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2.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3.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4.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5.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6.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7.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9.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0.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1.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2.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3.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4.xml" ContentType="application/vnd.openxmlformats-officedocument.themeOverrid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5.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6.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8.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9.xml" ContentType="application/vnd.openxmlformats-officedocument.themeOverrid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0.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1.xml" ContentType="application/vnd.openxmlformats-officedocument.themeOverrid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2.xml" ContentType="application/vnd.openxmlformats-officedocument.themeOverrid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3.xml" ContentType="application/vnd.openxmlformats-officedocument.themeOverrid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4.xml" ContentType="application/vnd.openxmlformats-officedocument.themeOverrid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5.xml" ContentType="application/vnd.openxmlformats-officedocument.themeOverrid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6.xml" ContentType="application/vnd.openxmlformats-officedocument.themeOverrid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7.xml" ContentType="application/vnd.openxmlformats-officedocument.themeOverrid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8.xml" ContentType="application/vnd.openxmlformats-officedocument.themeOverrid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49.xml" ContentType="application/vnd.openxmlformats-officedocument.themeOverrid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0.xml" ContentType="application/vnd.openxmlformats-officedocument.themeOverrid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1.xml" ContentType="application/vnd.openxmlformats-officedocument.themeOverrid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2.xml" ContentType="application/vnd.openxmlformats-officedocument.themeOverrid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3.xml" ContentType="application/vnd.openxmlformats-officedocument.themeOverrid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4.xml" ContentType="application/vnd.openxmlformats-officedocument.themeOverrid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5.xml" ContentType="application/vnd.openxmlformats-officedocument.themeOverrid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6.xml" ContentType="application/vnd.openxmlformats-officedocument.themeOverrid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7.xml" ContentType="application/vnd.openxmlformats-officedocument.themeOverride+xml"/>
  <Override PartName="/word/charts/chart63.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8.xml" ContentType="application/vnd.openxmlformats-officedocument.themeOverride+xml"/>
  <Override PartName="/word/charts/chart64.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59.xml" ContentType="application/vnd.openxmlformats-officedocument.themeOverride+xml"/>
  <Override PartName="/word/charts/chart65.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0.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87C79" w14:textId="77777777" w:rsidR="0002367C" w:rsidRPr="00F91581" w:rsidRDefault="0002367C">
      <w:pPr>
        <w:rPr>
          <w:szCs w:val="24"/>
        </w:rPr>
      </w:pPr>
    </w:p>
    <w:p w14:paraId="317EBC00" w14:textId="77777777" w:rsidR="00AD014E" w:rsidRPr="00F91581" w:rsidRDefault="00AD014E" w:rsidP="00AD014E">
      <w:pPr>
        <w:framePr w:hSpace="180" w:wrap="around" w:vAnchor="text" w:hAnchor="margin" w:y="96"/>
        <w:spacing w:after="120" w:line="259" w:lineRule="auto"/>
        <w:jc w:val="center"/>
        <w:rPr>
          <w:rFonts w:eastAsia="Calibri"/>
          <w:b/>
          <w:szCs w:val="24"/>
          <w:lang w:eastAsia="en-US"/>
        </w:rPr>
      </w:pPr>
      <w:r w:rsidRPr="00F91581">
        <w:rPr>
          <w:rFonts w:eastAsia="Calibri"/>
          <w:b/>
          <w:szCs w:val="24"/>
          <w:lang w:eastAsia="en-US"/>
        </w:rPr>
        <w:t>МИНИСТЕРСТВО НАУКИ И ВЫСШЕГО ОБРАЗОВАНИЯ РОССИЙСКОЙ ФЕДЕРАЦИИ</w:t>
      </w:r>
    </w:p>
    <w:p w14:paraId="65FF22FD" w14:textId="77777777" w:rsidR="00AD014E" w:rsidRPr="00F91581" w:rsidRDefault="00AD014E" w:rsidP="00AD014E">
      <w:pPr>
        <w:framePr w:hSpace="180" w:wrap="around" w:vAnchor="text" w:hAnchor="margin" w:y="96"/>
        <w:spacing w:after="120" w:line="259" w:lineRule="auto"/>
        <w:jc w:val="center"/>
        <w:rPr>
          <w:rFonts w:eastAsia="Calibri"/>
          <w:b/>
          <w:szCs w:val="24"/>
          <w:lang w:eastAsia="en-US"/>
        </w:rPr>
      </w:pPr>
      <w:r w:rsidRPr="00F91581">
        <w:rPr>
          <w:rFonts w:eastAsia="Calibri"/>
          <w:b/>
          <w:szCs w:val="24"/>
          <w:lang w:eastAsia="en-US"/>
        </w:rPr>
        <w:t>ФЕДЕРАЛЬНОЕ ГОСУДАРСТВЕННОЕ АВТОНОМНОЕ ОБРАЗОВАТЕЛЬНОЕ УЧРЕЖДЕНИЕ ВЫСШЕГО ОБРАЗОВАНИЯ</w:t>
      </w:r>
    </w:p>
    <w:p w14:paraId="07EE3FB2" w14:textId="77777777" w:rsidR="00AD014E" w:rsidRPr="00F91581" w:rsidRDefault="00AD014E" w:rsidP="00AD014E">
      <w:pPr>
        <w:spacing w:after="120" w:line="259" w:lineRule="auto"/>
        <w:jc w:val="center"/>
        <w:rPr>
          <w:rFonts w:eastAsia="Calibri"/>
          <w:b/>
          <w:szCs w:val="24"/>
          <w:lang w:eastAsia="en-US"/>
        </w:rPr>
      </w:pPr>
      <w:r w:rsidRPr="00F91581">
        <w:rPr>
          <w:rFonts w:eastAsia="Calibri"/>
          <w:b/>
          <w:szCs w:val="24"/>
          <w:lang w:eastAsia="en-US"/>
        </w:rPr>
        <w:t>«САМАРСКИЙ ГОСУДАРСТВЕННЫЙ ЭКОНОМИЧЕСКИЙ УНИВЕРСИТЕТ»</w:t>
      </w:r>
    </w:p>
    <w:p w14:paraId="5A0E45D6" w14:textId="77777777" w:rsidR="00AD014E" w:rsidRPr="00F91581" w:rsidRDefault="00AD014E" w:rsidP="00AD014E">
      <w:pPr>
        <w:spacing w:after="120" w:line="259" w:lineRule="auto"/>
        <w:jc w:val="center"/>
        <w:rPr>
          <w:rFonts w:eastAsia="Calibri"/>
          <w:b/>
          <w:szCs w:val="24"/>
          <w:lang w:eastAsia="en-US"/>
        </w:rPr>
      </w:pPr>
    </w:p>
    <w:p w14:paraId="709A0917" w14:textId="77777777" w:rsidR="00AD014E" w:rsidRPr="00F91581" w:rsidRDefault="00AD014E" w:rsidP="00AD014E">
      <w:pPr>
        <w:spacing w:after="120" w:line="259" w:lineRule="auto"/>
        <w:jc w:val="center"/>
        <w:rPr>
          <w:rFonts w:eastAsia="Calibri"/>
          <w:b/>
          <w:szCs w:val="24"/>
          <w:lang w:eastAsia="en-US"/>
        </w:rPr>
      </w:pPr>
    </w:p>
    <w:p w14:paraId="605BBC34" w14:textId="77777777" w:rsidR="00AD014E" w:rsidRPr="00F91581" w:rsidRDefault="00AD014E" w:rsidP="00AD014E">
      <w:pPr>
        <w:spacing w:after="120" w:line="259" w:lineRule="auto"/>
        <w:jc w:val="center"/>
        <w:rPr>
          <w:rFonts w:eastAsia="Calibri"/>
          <w:b/>
          <w:szCs w:val="24"/>
          <w:lang w:eastAsia="en-US"/>
        </w:rPr>
      </w:pPr>
    </w:p>
    <w:p w14:paraId="3A4FF2AE" w14:textId="77777777" w:rsidR="00AD014E" w:rsidRPr="00F91581" w:rsidRDefault="00AD014E" w:rsidP="00AD014E">
      <w:pPr>
        <w:spacing w:after="120" w:line="259" w:lineRule="auto"/>
        <w:ind w:left="5529"/>
        <w:rPr>
          <w:rFonts w:eastAsia="Calibri"/>
          <w:b/>
          <w:szCs w:val="24"/>
          <w:lang w:eastAsia="en-US"/>
        </w:rPr>
      </w:pPr>
      <w:r w:rsidRPr="00F91581">
        <w:rPr>
          <w:rFonts w:eastAsia="Calibri"/>
          <w:b/>
          <w:szCs w:val="24"/>
          <w:lang w:eastAsia="en-US"/>
        </w:rPr>
        <w:t>«УТВЕРЖДАЮ»</w:t>
      </w:r>
    </w:p>
    <w:p w14:paraId="281DC43F" w14:textId="77777777" w:rsidR="00AD014E" w:rsidRPr="00F91581" w:rsidRDefault="00AD014E" w:rsidP="00AD014E">
      <w:pPr>
        <w:spacing w:after="120" w:line="259" w:lineRule="auto"/>
        <w:ind w:left="5529"/>
        <w:rPr>
          <w:rFonts w:eastAsia="Calibri"/>
          <w:b/>
          <w:szCs w:val="24"/>
          <w:lang w:eastAsia="en-US"/>
        </w:rPr>
      </w:pPr>
      <w:r w:rsidRPr="00F91581">
        <w:rPr>
          <w:rFonts w:eastAsia="Calibri"/>
          <w:b/>
          <w:szCs w:val="24"/>
          <w:lang w:eastAsia="en-US"/>
        </w:rPr>
        <w:t>И.о. ректора ФГАОУ ВО «СГЭУ»</w:t>
      </w:r>
    </w:p>
    <w:p w14:paraId="18FE5FDC" w14:textId="77777777" w:rsidR="00AD014E" w:rsidRPr="00F91581" w:rsidRDefault="00AD014E" w:rsidP="00AD014E">
      <w:pPr>
        <w:spacing w:after="120" w:line="259" w:lineRule="auto"/>
        <w:ind w:left="5529"/>
        <w:rPr>
          <w:rFonts w:eastAsia="Calibri"/>
          <w:b/>
          <w:szCs w:val="24"/>
          <w:lang w:eastAsia="en-US"/>
        </w:rPr>
      </w:pPr>
      <w:r w:rsidRPr="00F91581">
        <w:rPr>
          <w:rFonts w:eastAsia="Calibri"/>
          <w:b/>
          <w:szCs w:val="24"/>
          <w:lang w:eastAsia="en-US"/>
        </w:rPr>
        <w:t>_______________Е.А. Кандрашина</w:t>
      </w:r>
    </w:p>
    <w:p w14:paraId="71B02C86" w14:textId="77777777" w:rsidR="00AD014E" w:rsidRPr="00F91581" w:rsidRDefault="00AD014E" w:rsidP="00AD014E">
      <w:pPr>
        <w:spacing w:after="120" w:line="259" w:lineRule="auto"/>
        <w:ind w:left="5529"/>
        <w:rPr>
          <w:rFonts w:eastAsia="Calibri"/>
          <w:b/>
          <w:szCs w:val="24"/>
          <w:lang w:eastAsia="en-US"/>
        </w:rPr>
      </w:pPr>
      <w:r w:rsidRPr="00F91581">
        <w:rPr>
          <w:rFonts w:eastAsia="Calibri"/>
          <w:b/>
          <w:szCs w:val="24"/>
          <w:lang w:eastAsia="en-US"/>
        </w:rPr>
        <w:t>«____»___________________ 2026г.</w:t>
      </w:r>
    </w:p>
    <w:p w14:paraId="0EA8F3F7" w14:textId="77777777" w:rsidR="00AD014E" w:rsidRPr="00F91581" w:rsidRDefault="00AD014E" w:rsidP="00AD014E">
      <w:pPr>
        <w:spacing w:after="120" w:line="259" w:lineRule="auto"/>
        <w:ind w:left="5529"/>
        <w:rPr>
          <w:rFonts w:eastAsia="Calibri"/>
          <w:b/>
          <w:szCs w:val="24"/>
          <w:lang w:eastAsia="en-US"/>
        </w:rPr>
      </w:pPr>
    </w:p>
    <w:p w14:paraId="02A3F1C6" w14:textId="77777777" w:rsidR="00AD014E" w:rsidRPr="00F91581" w:rsidRDefault="00AD014E" w:rsidP="00AD014E">
      <w:pPr>
        <w:spacing w:after="120" w:line="259" w:lineRule="auto"/>
        <w:jc w:val="center"/>
        <w:rPr>
          <w:rFonts w:eastAsia="Calibri"/>
          <w:szCs w:val="24"/>
          <w:lang w:eastAsia="en-US"/>
        </w:rPr>
      </w:pPr>
    </w:p>
    <w:p w14:paraId="667EDE64" w14:textId="77777777" w:rsidR="00AD014E" w:rsidRPr="00F91581" w:rsidRDefault="00AD014E" w:rsidP="00AD014E">
      <w:pPr>
        <w:spacing w:after="120" w:line="259" w:lineRule="auto"/>
        <w:jc w:val="center"/>
        <w:rPr>
          <w:rFonts w:eastAsia="Calibri"/>
          <w:szCs w:val="24"/>
          <w:lang w:eastAsia="en-US"/>
        </w:rPr>
      </w:pPr>
    </w:p>
    <w:p w14:paraId="2C269BA4" w14:textId="77777777" w:rsidR="00AD014E" w:rsidRPr="00F91581" w:rsidRDefault="00AD014E" w:rsidP="00AD014E">
      <w:pPr>
        <w:spacing w:after="120" w:line="259" w:lineRule="auto"/>
        <w:jc w:val="center"/>
        <w:rPr>
          <w:rFonts w:eastAsia="Calibri"/>
          <w:b/>
          <w:szCs w:val="24"/>
          <w:lang w:eastAsia="en-US"/>
        </w:rPr>
      </w:pPr>
      <w:r w:rsidRPr="00F91581">
        <w:rPr>
          <w:rFonts w:eastAsia="Calibri"/>
          <w:b/>
          <w:szCs w:val="24"/>
          <w:lang w:eastAsia="en-US"/>
        </w:rPr>
        <w:t>ОТЧЕТ</w:t>
      </w:r>
    </w:p>
    <w:p w14:paraId="602DAFFA" w14:textId="77777777" w:rsidR="00AD014E" w:rsidRPr="00F91581" w:rsidRDefault="00AD014E" w:rsidP="00AD014E">
      <w:pPr>
        <w:spacing w:after="120" w:line="259" w:lineRule="auto"/>
        <w:jc w:val="center"/>
        <w:rPr>
          <w:rFonts w:eastAsia="Calibri"/>
          <w:b/>
          <w:szCs w:val="24"/>
          <w:lang w:eastAsia="en-US"/>
        </w:rPr>
      </w:pPr>
      <w:r w:rsidRPr="00F91581">
        <w:rPr>
          <w:rFonts w:eastAsia="Calibri"/>
          <w:b/>
          <w:szCs w:val="24"/>
          <w:lang w:eastAsia="en-US"/>
        </w:rPr>
        <w:t>О САМООБСЛЕДОВАНИИ ФЕДЕРАЛЬНОГО ГОСУДАРСТВЕННОГО АВТОНОМНОГО ОБРАЗОВАТЕЛЬНОГО УЧРЕЖДЕНИЯ ВЫСШЕГО ОБРАЗОВАНИЯ «САМАРСКИЙ ГОСУДАРСТВЕННЫЙ ЭКОНОМИЧЕСКИЙ УНИВЕРСИТЕТ»</w:t>
      </w:r>
    </w:p>
    <w:p w14:paraId="53C4FC03" w14:textId="77777777" w:rsidR="00AD014E" w:rsidRPr="00F91581" w:rsidRDefault="00AD014E" w:rsidP="00AD014E">
      <w:pPr>
        <w:spacing w:after="120" w:line="259" w:lineRule="auto"/>
        <w:jc w:val="center"/>
        <w:rPr>
          <w:rFonts w:eastAsia="Calibri"/>
          <w:b/>
          <w:szCs w:val="24"/>
          <w:lang w:eastAsia="en-US"/>
        </w:rPr>
      </w:pPr>
      <w:r w:rsidRPr="00F91581">
        <w:rPr>
          <w:rFonts w:eastAsia="Calibri"/>
          <w:b/>
          <w:szCs w:val="24"/>
          <w:lang w:eastAsia="en-US"/>
        </w:rPr>
        <w:t>за 2025 г.</w:t>
      </w:r>
    </w:p>
    <w:p w14:paraId="4704D209" w14:textId="77777777" w:rsidR="00AD014E" w:rsidRPr="00F91581" w:rsidRDefault="00AD014E" w:rsidP="00AD014E">
      <w:pPr>
        <w:spacing w:after="120" w:line="259" w:lineRule="auto"/>
        <w:jc w:val="center"/>
        <w:rPr>
          <w:rFonts w:eastAsia="Calibri"/>
          <w:b/>
          <w:szCs w:val="24"/>
          <w:lang w:eastAsia="en-US"/>
        </w:rPr>
      </w:pPr>
    </w:p>
    <w:p w14:paraId="1EFA8008" w14:textId="77777777" w:rsidR="00AD014E" w:rsidRPr="00F91581" w:rsidRDefault="00AD014E" w:rsidP="00AD014E">
      <w:pPr>
        <w:spacing w:after="120" w:line="259" w:lineRule="auto"/>
        <w:jc w:val="center"/>
        <w:rPr>
          <w:rFonts w:eastAsia="Calibri"/>
          <w:b/>
          <w:szCs w:val="24"/>
          <w:lang w:eastAsia="en-US"/>
        </w:rPr>
      </w:pPr>
    </w:p>
    <w:p w14:paraId="0B0E87CE" w14:textId="77777777" w:rsidR="00AD014E" w:rsidRPr="00F91581" w:rsidRDefault="00AD014E" w:rsidP="00AD014E">
      <w:pPr>
        <w:spacing w:after="120" w:line="259" w:lineRule="auto"/>
        <w:jc w:val="center"/>
        <w:rPr>
          <w:rFonts w:eastAsia="Calibri"/>
          <w:b/>
          <w:szCs w:val="24"/>
          <w:lang w:eastAsia="en-US"/>
        </w:rPr>
      </w:pPr>
    </w:p>
    <w:p w14:paraId="477C9598" w14:textId="77777777" w:rsidR="00AD014E" w:rsidRPr="00F91581" w:rsidRDefault="00AD014E" w:rsidP="00AD014E">
      <w:pPr>
        <w:spacing w:after="120" w:line="259" w:lineRule="auto"/>
        <w:jc w:val="center"/>
        <w:rPr>
          <w:rFonts w:eastAsia="Calibri"/>
          <w:b/>
          <w:szCs w:val="24"/>
          <w:lang w:eastAsia="en-US"/>
        </w:rPr>
      </w:pPr>
    </w:p>
    <w:p w14:paraId="1183C50F" w14:textId="77777777" w:rsidR="00AD014E" w:rsidRPr="00F91581" w:rsidRDefault="00AD014E" w:rsidP="00AD014E">
      <w:pPr>
        <w:spacing w:after="120" w:line="259" w:lineRule="auto"/>
        <w:jc w:val="center"/>
        <w:rPr>
          <w:rFonts w:eastAsia="Calibri"/>
          <w:b/>
          <w:szCs w:val="24"/>
          <w:lang w:eastAsia="en-US"/>
        </w:rPr>
      </w:pPr>
    </w:p>
    <w:p w14:paraId="072B85F4" w14:textId="77777777" w:rsidR="00AD014E" w:rsidRPr="00F91581" w:rsidRDefault="00AD014E" w:rsidP="00AD014E">
      <w:pPr>
        <w:spacing w:after="120" w:line="259" w:lineRule="auto"/>
        <w:jc w:val="center"/>
        <w:rPr>
          <w:rFonts w:eastAsia="Calibri"/>
          <w:b/>
          <w:szCs w:val="24"/>
          <w:lang w:eastAsia="en-US"/>
        </w:rPr>
      </w:pPr>
    </w:p>
    <w:p w14:paraId="2BBE8947" w14:textId="77777777" w:rsidR="00AD014E" w:rsidRPr="00F91581" w:rsidRDefault="00AD014E" w:rsidP="00AD014E">
      <w:pPr>
        <w:spacing w:after="120" w:line="259" w:lineRule="auto"/>
        <w:jc w:val="center"/>
        <w:rPr>
          <w:rFonts w:eastAsia="Calibri"/>
          <w:b/>
          <w:szCs w:val="24"/>
          <w:lang w:eastAsia="en-US"/>
        </w:rPr>
      </w:pPr>
    </w:p>
    <w:p w14:paraId="47A54601" w14:textId="77777777" w:rsidR="00AD014E" w:rsidRPr="00F91581" w:rsidRDefault="00AD014E" w:rsidP="00AD014E">
      <w:pPr>
        <w:spacing w:after="120" w:line="259" w:lineRule="auto"/>
        <w:jc w:val="center"/>
        <w:rPr>
          <w:rFonts w:eastAsia="Calibri"/>
          <w:b/>
          <w:szCs w:val="24"/>
          <w:lang w:eastAsia="en-US"/>
        </w:rPr>
      </w:pPr>
    </w:p>
    <w:p w14:paraId="2A7B6CB5" w14:textId="77777777" w:rsidR="00AD014E" w:rsidRPr="00F91581" w:rsidRDefault="00AD014E" w:rsidP="00AD014E">
      <w:pPr>
        <w:spacing w:after="120" w:line="259" w:lineRule="auto"/>
        <w:jc w:val="center"/>
        <w:rPr>
          <w:rFonts w:eastAsia="Calibri"/>
          <w:b/>
          <w:szCs w:val="24"/>
          <w:lang w:eastAsia="en-US"/>
        </w:rPr>
      </w:pPr>
    </w:p>
    <w:p w14:paraId="5C061526" w14:textId="77777777" w:rsidR="00AD014E" w:rsidRPr="00F91581" w:rsidRDefault="00AD014E" w:rsidP="00AD014E">
      <w:pPr>
        <w:spacing w:after="120" w:line="259" w:lineRule="auto"/>
        <w:jc w:val="center"/>
        <w:rPr>
          <w:rFonts w:eastAsia="Calibri"/>
          <w:b/>
          <w:szCs w:val="24"/>
          <w:lang w:eastAsia="en-US"/>
        </w:rPr>
      </w:pPr>
    </w:p>
    <w:p w14:paraId="706631E3" w14:textId="77777777" w:rsidR="00AD014E" w:rsidRPr="00F91581" w:rsidRDefault="00AD014E" w:rsidP="00AD014E">
      <w:pPr>
        <w:spacing w:after="120" w:line="259" w:lineRule="auto"/>
        <w:jc w:val="center"/>
        <w:rPr>
          <w:rFonts w:eastAsia="Calibri"/>
          <w:b/>
          <w:szCs w:val="24"/>
          <w:lang w:eastAsia="en-US"/>
        </w:rPr>
      </w:pPr>
    </w:p>
    <w:p w14:paraId="1B94BE90" w14:textId="77777777" w:rsidR="00AD014E" w:rsidRPr="00F91581" w:rsidRDefault="00AD014E" w:rsidP="00AD014E">
      <w:pPr>
        <w:spacing w:after="120" w:line="259" w:lineRule="auto"/>
        <w:jc w:val="center"/>
        <w:rPr>
          <w:rFonts w:eastAsia="Calibri"/>
          <w:b/>
          <w:szCs w:val="24"/>
          <w:lang w:eastAsia="en-US"/>
        </w:rPr>
      </w:pPr>
    </w:p>
    <w:p w14:paraId="345F5FC6" w14:textId="77777777" w:rsidR="00AD014E" w:rsidRDefault="00AD014E" w:rsidP="00AD014E">
      <w:pPr>
        <w:spacing w:after="120" w:line="259" w:lineRule="auto"/>
        <w:jc w:val="center"/>
        <w:rPr>
          <w:rFonts w:eastAsia="Calibri"/>
          <w:b/>
          <w:szCs w:val="24"/>
          <w:lang w:eastAsia="en-US"/>
        </w:rPr>
      </w:pPr>
    </w:p>
    <w:p w14:paraId="4173C78D" w14:textId="77777777" w:rsidR="00CB002C" w:rsidRPr="00F91581" w:rsidRDefault="00CB002C" w:rsidP="00AD014E">
      <w:pPr>
        <w:spacing w:after="120" w:line="259" w:lineRule="auto"/>
        <w:jc w:val="center"/>
        <w:rPr>
          <w:rFonts w:eastAsia="Calibri"/>
          <w:b/>
          <w:szCs w:val="24"/>
          <w:lang w:eastAsia="en-US"/>
        </w:rPr>
      </w:pPr>
    </w:p>
    <w:p w14:paraId="49E9F104" w14:textId="77777777" w:rsidR="00AD014E" w:rsidRPr="00F91581" w:rsidRDefault="00AD014E" w:rsidP="00AD014E">
      <w:pPr>
        <w:spacing w:after="120" w:line="259" w:lineRule="auto"/>
        <w:jc w:val="center"/>
        <w:rPr>
          <w:rFonts w:eastAsia="Calibri"/>
          <w:b/>
          <w:szCs w:val="24"/>
          <w:lang w:eastAsia="en-US"/>
        </w:rPr>
      </w:pPr>
    </w:p>
    <w:p w14:paraId="2ED0083C" w14:textId="77777777" w:rsidR="00AD014E" w:rsidRPr="00F91581" w:rsidRDefault="00AD014E" w:rsidP="00AD014E">
      <w:pPr>
        <w:spacing w:after="120" w:line="259" w:lineRule="auto"/>
        <w:jc w:val="center"/>
        <w:rPr>
          <w:rFonts w:eastAsia="Calibri"/>
          <w:b/>
          <w:szCs w:val="24"/>
          <w:lang w:eastAsia="en-US"/>
        </w:rPr>
      </w:pPr>
      <w:r w:rsidRPr="00F91581">
        <w:rPr>
          <w:rFonts w:eastAsia="Calibri"/>
          <w:b/>
          <w:szCs w:val="24"/>
          <w:lang w:eastAsia="en-US"/>
        </w:rPr>
        <w:t>2026 г.</w:t>
      </w:r>
    </w:p>
    <w:sdt>
      <w:sdtPr>
        <w:rPr>
          <w:rFonts w:ascii="Times New Roman" w:eastAsia="Times New Roman" w:hAnsi="Times New Roman" w:cs="Times New Roman"/>
          <w:color w:val="auto"/>
          <w:sz w:val="24"/>
          <w:szCs w:val="22"/>
        </w:rPr>
        <w:id w:val="1047565974"/>
        <w:docPartObj>
          <w:docPartGallery w:val="Table of Contents"/>
          <w:docPartUnique/>
        </w:docPartObj>
      </w:sdtPr>
      <w:sdtEndPr>
        <w:rPr>
          <w:b/>
          <w:bCs/>
        </w:rPr>
      </w:sdtEndPr>
      <w:sdtContent>
        <w:p w14:paraId="497CB898" w14:textId="59865342" w:rsidR="00F209FB" w:rsidRPr="00040566" w:rsidRDefault="00F209FB" w:rsidP="00CB002C">
          <w:pPr>
            <w:pStyle w:val="aff3"/>
            <w:jc w:val="center"/>
            <w:rPr>
              <w:rFonts w:ascii="Times New Roman" w:hAnsi="Times New Roman" w:cs="Times New Roman"/>
              <w:color w:val="auto"/>
            </w:rPr>
          </w:pPr>
          <w:r w:rsidRPr="00040566">
            <w:rPr>
              <w:rFonts w:ascii="Times New Roman" w:hAnsi="Times New Roman" w:cs="Times New Roman"/>
              <w:color w:val="auto"/>
            </w:rPr>
            <w:t>Оглавление</w:t>
          </w:r>
        </w:p>
        <w:p w14:paraId="18EAE460" w14:textId="77777777" w:rsidR="00040566" w:rsidRDefault="00F209FB">
          <w:pPr>
            <w:pStyle w:val="1d"/>
            <w:tabs>
              <w:tab w:val="right" w:leader="dot" w:pos="10478"/>
            </w:tabs>
            <w:rPr>
              <w:rFonts w:asciiTheme="minorHAnsi" w:eastAsiaTheme="minorEastAsia" w:hAnsiTheme="minorHAnsi" w:cstheme="minorBidi"/>
              <w:noProof/>
              <w:sz w:val="22"/>
            </w:rPr>
          </w:pPr>
          <w:r w:rsidRPr="00F91581">
            <w:rPr>
              <w:b/>
              <w:bCs/>
            </w:rPr>
            <w:fldChar w:fldCharType="begin"/>
          </w:r>
          <w:r w:rsidRPr="00F91581">
            <w:rPr>
              <w:b/>
              <w:bCs/>
            </w:rPr>
            <w:instrText xml:space="preserve"> TOC \o "1-3" \h \z \u </w:instrText>
          </w:r>
          <w:r w:rsidRPr="00F91581">
            <w:rPr>
              <w:b/>
              <w:bCs/>
            </w:rPr>
            <w:fldChar w:fldCharType="separate"/>
          </w:r>
          <w:hyperlink w:anchor="_Toc225238445" w:history="1">
            <w:r w:rsidR="00040566" w:rsidRPr="002F642C">
              <w:rPr>
                <w:rStyle w:val="a5"/>
                <w:noProof/>
                <w:lang w:eastAsia="en-US"/>
              </w:rPr>
              <w:t>ВВЕДЕНИЕ</w:t>
            </w:r>
            <w:r w:rsidR="00040566">
              <w:rPr>
                <w:noProof/>
                <w:webHidden/>
              </w:rPr>
              <w:tab/>
            </w:r>
            <w:r w:rsidR="00040566">
              <w:rPr>
                <w:noProof/>
                <w:webHidden/>
              </w:rPr>
              <w:fldChar w:fldCharType="begin"/>
            </w:r>
            <w:r w:rsidR="00040566">
              <w:rPr>
                <w:noProof/>
                <w:webHidden/>
              </w:rPr>
              <w:instrText xml:space="preserve"> PAGEREF _Toc225238445 \h </w:instrText>
            </w:r>
            <w:r w:rsidR="00040566">
              <w:rPr>
                <w:noProof/>
                <w:webHidden/>
              </w:rPr>
            </w:r>
            <w:r w:rsidR="00040566">
              <w:rPr>
                <w:noProof/>
                <w:webHidden/>
              </w:rPr>
              <w:fldChar w:fldCharType="separate"/>
            </w:r>
            <w:r w:rsidR="00040566">
              <w:rPr>
                <w:noProof/>
                <w:webHidden/>
              </w:rPr>
              <w:t>3</w:t>
            </w:r>
            <w:r w:rsidR="00040566">
              <w:rPr>
                <w:noProof/>
                <w:webHidden/>
              </w:rPr>
              <w:fldChar w:fldCharType="end"/>
            </w:r>
          </w:hyperlink>
        </w:p>
        <w:p w14:paraId="0647EA48" w14:textId="77777777" w:rsidR="00040566" w:rsidRDefault="00650AA8">
          <w:pPr>
            <w:pStyle w:val="1d"/>
            <w:tabs>
              <w:tab w:val="right" w:leader="dot" w:pos="10478"/>
            </w:tabs>
            <w:rPr>
              <w:rFonts w:asciiTheme="minorHAnsi" w:eastAsiaTheme="minorEastAsia" w:hAnsiTheme="minorHAnsi" w:cstheme="minorBidi"/>
              <w:noProof/>
              <w:sz w:val="22"/>
            </w:rPr>
          </w:pPr>
          <w:hyperlink w:anchor="_Toc225238446" w:history="1">
            <w:r w:rsidR="00040566" w:rsidRPr="002F642C">
              <w:rPr>
                <w:rStyle w:val="a5"/>
                <w:noProof/>
              </w:rPr>
              <w:t xml:space="preserve">Часть </w:t>
            </w:r>
            <w:r w:rsidR="00040566" w:rsidRPr="002F642C">
              <w:rPr>
                <w:rStyle w:val="a5"/>
                <w:noProof/>
                <w:lang w:val="en-US"/>
              </w:rPr>
              <w:t>I</w:t>
            </w:r>
            <w:r w:rsidR="00040566" w:rsidRPr="002F642C">
              <w:rPr>
                <w:rStyle w:val="a5"/>
                <w:noProof/>
              </w:rPr>
              <w:t>. Аналитическая часть отчета о самообследовании университета</w:t>
            </w:r>
            <w:r w:rsidR="00040566">
              <w:rPr>
                <w:noProof/>
                <w:webHidden/>
              </w:rPr>
              <w:tab/>
            </w:r>
            <w:r w:rsidR="00040566">
              <w:rPr>
                <w:noProof/>
                <w:webHidden/>
              </w:rPr>
              <w:fldChar w:fldCharType="begin"/>
            </w:r>
            <w:r w:rsidR="00040566">
              <w:rPr>
                <w:noProof/>
                <w:webHidden/>
              </w:rPr>
              <w:instrText xml:space="preserve"> PAGEREF _Toc225238446 \h </w:instrText>
            </w:r>
            <w:r w:rsidR="00040566">
              <w:rPr>
                <w:noProof/>
                <w:webHidden/>
              </w:rPr>
            </w:r>
            <w:r w:rsidR="00040566">
              <w:rPr>
                <w:noProof/>
                <w:webHidden/>
              </w:rPr>
              <w:fldChar w:fldCharType="separate"/>
            </w:r>
            <w:r w:rsidR="00040566">
              <w:rPr>
                <w:noProof/>
                <w:webHidden/>
              </w:rPr>
              <w:t>4</w:t>
            </w:r>
            <w:r w:rsidR="00040566">
              <w:rPr>
                <w:noProof/>
                <w:webHidden/>
              </w:rPr>
              <w:fldChar w:fldCharType="end"/>
            </w:r>
          </w:hyperlink>
        </w:p>
        <w:p w14:paraId="0FF37080" w14:textId="77777777" w:rsidR="00040566" w:rsidRDefault="00650AA8">
          <w:pPr>
            <w:pStyle w:val="28"/>
            <w:tabs>
              <w:tab w:val="right" w:leader="dot" w:pos="10478"/>
            </w:tabs>
            <w:rPr>
              <w:rFonts w:asciiTheme="minorHAnsi" w:eastAsiaTheme="minorEastAsia" w:hAnsiTheme="minorHAnsi" w:cstheme="minorBidi"/>
              <w:noProof/>
              <w:sz w:val="22"/>
            </w:rPr>
          </w:pPr>
          <w:hyperlink w:anchor="_Toc225238447" w:history="1">
            <w:r w:rsidR="00040566" w:rsidRPr="002F642C">
              <w:rPr>
                <w:rStyle w:val="a5"/>
                <w:noProof/>
              </w:rPr>
              <w:t>1. Общие сведения об образовательной организации</w:t>
            </w:r>
            <w:r w:rsidR="00040566">
              <w:rPr>
                <w:noProof/>
                <w:webHidden/>
              </w:rPr>
              <w:tab/>
            </w:r>
            <w:r w:rsidR="00040566">
              <w:rPr>
                <w:noProof/>
                <w:webHidden/>
              </w:rPr>
              <w:fldChar w:fldCharType="begin"/>
            </w:r>
            <w:r w:rsidR="00040566">
              <w:rPr>
                <w:noProof/>
                <w:webHidden/>
              </w:rPr>
              <w:instrText xml:space="preserve"> PAGEREF _Toc225238447 \h </w:instrText>
            </w:r>
            <w:r w:rsidR="00040566">
              <w:rPr>
                <w:noProof/>
                <w:webHidden/>
              </w:rPr>
            </w:r>
            <w:r w:rsidR="00040566">
              <w:rPr>
                <w:noProof/>
                <w:webHidden/>
              </w:rPr>
              <w:fldChar w:fldCharType="separate"/>
            </w:r>
            <w:r w:rsidR="00040566">
              <w:rPr>
                <w:noProof/>
                <w:webHidden/>
              </w:rPr>
              <w:t>4</w:t>
            </w:r>
            <w:r w:rsidR="00040566">
              <w:rPr>
                <w:noProof/>
                <w:webHidden/>
              </w:rPr>
              <w:fldChar w:fldCharType="end"/>
            </w:r>
          </w:hyperlink>
        </w:p>
        <w:p w14:paraId="092F95A7"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48" w:history="1">
            <w:r w:rsidR="00040566" w:rsidRPr="002F642C">
              <w:rPr>
                <w:rStyle w:val="a5"/>
                <w:noProof/>
                <w:lang w:eastAsia="en-US"/>
              </w:rPr>
              <w:t>1.1. Цели деятельности университета</w:t>
            </w:r>
            <w:r w:rsidR="00040566">
              <w:rPr>
                <w:noProof/>
                <w:webHidden/>
              </w:rPr>
              <w:tab/>
            </w:r>
            <w:r w:rsidR="00040566">
              <w:rPr>
                <w:noProof/>
                <w:webHidden/>
              </w:rPr>
              <w:fldChar w:fldCharType="begin"/>
            </w:r>
            <w:r w:rsidR="00040566">
              <w:rPr>
                <w:noProof/>
                <w:webHidden/>
              </w:rPr>
              <w:instrText xml:space="preserve"> PAGEREF _Toc225238448 \h </w:instrText>
            </w:r>
            <w:r w:rsidR="00040566">
              <w:rPr>
                <w:noProof/>
                <w:webHidden/>
              </w:rPr>
            </w:r>
            <w:r w:rsidR="00040566">
              <w:rPr>
                <w:noProof/>
                <w:webHidden/>
              </w:rPr>
              <w:fldChar w:fldCharType="separate"/>
            </w:r>
            <w:r w:rsidR="00040566">
              <w:rPr>
                <w:noProof/>
                <w:webHidden/>
              </w:rPr>
              <w:t>4</w:t>
            </w:r>
            <w:r w:rsidR="00040566">
              <w:rPr>
                <w:noProof/>
                <w:webHidden/>
              </w:rPr>
              <w:fldChar w:fldCharType="end"/>
            </w:r>
          </w:hyperlink>
        </w:p>
        <w:p w14:paraId="018CCF29"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49" w:history="1">
            <w:r w:rsidR="00040566" w:rsidRPr="002F642C">
              <w:rPr>
                <w:rStyle w:val="a5"/>
                <w:noProof/>
                <w:lang w:eastAsia="en-US"/>
              </w:rPr>
              <w:t>1.2. Система управления университетом.</w:t>
            </w:r>
            <w:r w:rsidR="00040566">
              <w:rPr>
                <w:noProof/>
                <w:webHidden/>
              </w:rPr>
              <w:tab/>
            </w:r>
            <w:r w:rsidR="00040566">
              <w:rPr>
                <w:noProof/>
                <w:webHidden/>
              </w:rPr>
              <w:fldChar w:fldCharType="begin"/>
            </w:r>
            <w:r w:rsidR="00040566">
              <w:rPr>
                <w:noProof/>
                <w:webHidden/>
              </w:rPr>
              <w:instrText xml:space="preserve"> PAGEREF _Toc225238449 \h </w:instrText>
            </w:r>
            <w:r w:rsidR="00040566">
              <w:rPr>
                <w:noProof/>
                <w:webHidden/>
              </w:rPr>
            </w:r>
            <w:r w:rsidR="00040566">
              <w:rPr>
                <w:noProof/>
                <w:webHidden/>
              </w:rPr>
              <w:fldChar w:fldCharType="separate"/>
            </w:r>
            <w:r w:rsidR="00040566">
              <w:rPr>
                <w:noProof/>
                <w:webHidden/>
              </w:rPr>
              <w:t>5</w:t>
            </w:r>
            <w:r w:rsidR="00040566">
              <w:rPr>
                <w:noProof/>
                <w:webHidden/>
              </w:rPr>
              <w:fldChar w:fldCharType="end"/>
            </w:r>
          </w:hyperlink>
        </w:p>
        <w:p w14:paraId="11F400CF"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50" w:history="1">
            <w:r w:rsidR="00040566" w:rsidRPr="002F642C">
              <w:rPr>
                <w:rStyle w:val="a5"/>
                <w:noProof/>
                <w:lang w:eastAsia="en-US"/>
              </w:rPr>
              <w:t>1.3. Планируемые результаты деятельности, определенные программой развития Университета.</w:t>
            </w:r>
            <w:r w:rsidR="00040566">
              <w:rPr>
                <w:noProof/>
                <w:webHidden/>
              </w:rPr>
              <w:tab/>
            </w:r>
            <w:r w:rsidR="00040566">
              <w:rPr>
                <w:noProof/>
                <w:webHidden/>
              </w:rPr>
              <w:fldChar w:fldCharType="begin"/>
            </w:r>
            <w:r w:rsidR="00040566">
              <w:rPr>
                <w:noProof/>
                <w:webHidden/>
              </w:rPr>
              <w:instrText xml:space="preserve"> PAGEREF _Toc225238450 \h </w:instrText>
            </w:r>
            <w:r w:rsidR="00040566">
              <w:rPr>
                <w:noProof/>
                <w:webHidden/>
              </w:rPr>
            </w:r>
            <w:r w:rsidR="00040566">
              <w:rPr>
                <w:noProof/>
                <w:webHidden/>
              </w:rPr>
              <w:fldChar w:fldCharType="separate"/>
            </w:r>
            <w:r w:rsidR="00040566">
              <w:rPr>
                <w:noProof/>
                <w:webHidden/>
              </w:rPr>
              <w:t>6</w:t>
            </w:r>
            <w:r w:rsidR="00040566">
              <w:rPr>
                <w:noProof/>
                <w:webHidden/>
              </w:rPr>
              <w:fldChar w:fldCharType="end"/>
            </w:r>
          </w:hyperlink>
        </w:p>
        <w:p w14:paraId="58CFBF6B" w14:textId="77777777" w:rsidR="00040566" w:rsidRDefault="00650AA8">
          <w:pPr>
            <w:pStyle w:val="28"/>
            <w:tabs>
              <w:tab w:val="right" w:leader="dot" w:pos="10478"/>
            </w:tabs>
            <w:rPr>
              <w:rFonts w:asciiTheme="minorHAnsi" w:eastAsiaTheme="minorEastAsia" w:hAnsiTheme="minorHAnsi" w:cstheme="minorBidi"/>
              <w:noProof/>
              <w:sz w:val="22"/>
            </w:rPr>
          </w:pPr>
          <w:hyperlink w:anchor="_Toc225238451" w:history="1">
            <w:r w:rsidR="00040566" w:rsidRPr="002F642C">
              <w:rPr>
                <w:rStyle w:val="a5"/>
                <w:noProof/>
              </w:rPr>
              <w:t>2. Образовательная деятельность</w:t>
            </w:r>
            <w:r w:rsidR="00040566">
              <w:rPr>
                <w:noProof/>
                <w:webHidden/>
              </w:rPr>
              <w:tab/>
            </w:r>
            <w:r w:rsidR="00040566">
              <w:rPr>
                <w:noProof/>
                <w:webHidden/>
              </w:rPr>
              <w:fldChar w:fldCharType="begin"/>
            </w:r>
            <w:r w:rsidR="00040566">
              <w:rPr>
                <w:noProof/>
                <w:webHidden/>
              </w:rPr>
              <w:instrText xml:space="preserve"> PAGEREF _Toc225238451 \h </w:instrText>
            </w:r>
            <w:r w:rsidR="00040566">
              <w:rPr>
                <w:noProof/>
                <w:webHidden/>
              </w:rPr>
            </w:r>
            <w:r w:rsidR="00040566">
              <w:rPr>
                <w:noProof/>
                <w:webHidden/>
              </w:rPr>
              <w:fldChar w:fldCharType="separate"/>
            </w:r>
            <w:r w:rsidR="00040566">
              <w:rPr>
                <w:noProof/>
                <w:webHidden/>
              </w:rPr>
              <w:t>7</w:t>
            </w:r>
            <w:r w:rsidR="00040566">
              <w:rPr>
                <w:noProof/>
                <w:webHidden/>
              </w:rPr>
              <w:fldChar w:fldCharType="end"/>
            </w:r>
          </w:hyperlink>
        </w:p>
        <w:p w14:paraId="34EF5662"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52" w:history="1">
            <w:r w:rsidR="00040566" w:rsidRPr="002F642C">
              <w:rPr>
                <w:rStyle w:val="a5"/>
                <w:noProof/>
              </w:rPr>
              <w:t>2.1. Организация приема на основные образовательные программы.</w:t>
            </w:r>
            <w:r w:rsidR="00040566">
              <w:rPr>
                <w:noProof/>
                <w:webHidden/>
              </w:rPr>
              <w:tab/>
            </w:r>
            <w:r w:rsidR="00040566">
              <w:rPr>
                <w:noProof/>
                <w:webHidden/>
              </w:rPr>
              <w:fldChar w:fldCharType="begin"/>
            </w:r>
            <w:r w:rsidR="00040566">
              <w:rPr>
                <w:noProof/>
                <w:webHidden/>
              </w:rPr>
              <w:instrText xml:space="preserve"> PAGEREF _Toc225238452 \h </w:instrText>
            </w:r>
            <w:r w:rsidR="00040566">
              <w:rPr>
                <w:noProof/>
                <w:webHidden/>
              </w:rPr>
            </w:r>
            <w:r w:rsidR="00040566">
              <w:rPr>
                <w:noProof/>
                <w:webHidden/>
              </w:rPr>
              <w:fldChar w:fldCharType="separate"/>
            </w:r>
            <w:r w:rsidR="00040566">
              <w:rPr>
                <w:noProof/>
                <w:webHidden/>
              </w:rPr>
              <w:t>7</w:t>
            </w:r>
            <w:r w:rsidR="00040566">
              <w:rPr>
                <w:noProof/>
                <w:webHidden/>
              </w:rPr>
              <w:fldChar w:fldCharType="end"/>
            </w:r>
          </w:hyperlink>
        </w:p>
        <w:p w14:paraId="5CD1BBFA"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53" w:history="1">
            <w:r w:rsidR="00040566" w:rsidRPr="002F642C">
              <w:rPr>
                <w:rStyle w:val="a5"/>
                <w:noProof/>
              </w:rPr>
              <w:t>2.2. Анализ контингента студентов</w:t>
            </w:r>
            <w:r w:rsidR="00040566">
              <w:rPr>
                <w:noProof/>
                <w:webHidden/>
              </w:rPr>
              <w:tab/>
            </w:r>
            <w:r w:rsidR="00040566">
              <w:rPr>
                <w:noProof/>
                <w:webHidden/>
              </w:rPr>
              <w:fldChar w:fldCharType="begin"/>
            </w:r>
            <w:r w:rsidR="00040566">
              <w:rPr>
                <w:noProof/>
                <w:webHidden/>
              </w:rPr>
              <w:instrText xml:space="preserve"> PAGEREF _Toc225238453 \h </w:instrText>
            </w:r>
            <w:r w:rsidR="00040566">
              <w:rPr>
                <w:noProof/>
                <w:webHidden/>
              </w:rPr>
            </w:r>
            <w:r w:rsidR="00040566">
              <w:rPr>
                <w:noProof/>
                <w:webHidden/>
              </w:rPr>
              <w:fldChar w:fldCharType="separate"/>
            </w:r>
            <w:r w:rsidR="00040566">
              <w:rPr>
                <w:noProof/>
                <w:webHidden/>
              </w:rPr>
              <w:t>16</w:t>
            </w:r>
            <w:r w:rsidR="00040566">
              <w:rPr>
                <w:noProof/>
                <w:webHidden/>
              </w:rPr>
              <w:fldChar w:fldCharType="end"/>
            </w:r>
          </w:hyperlink>
        </w:p>
        <w:p w14:paraId="75253F82"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54" w:history="1">
            <w:r w:rsidR="00040566" w:rsidRPr="002F642C">
              <w:rPr>
                <w:rStyle w:val="a5"/>
                <w:noProof/>
              </w:rPr>
              <w:t>2.3. Итоговая оценка качества подготовки специалистов.</w:t>
            </w:r>
            <w:r w:rsidR="00040566">
              <w:rPr>
                <w:noProof/>
                <w:webHidden/>
              </w:rPr>
              <w:tab/>
            </w:r>
            <w:r w:rsidR="00040566">
              <w:rPr>
                <w:noProof/>
                <w:webHidden/>
              </w:rPr>
              <w:fldChar w:fldCharType="begin"/>
            </w:r>
            <w:r w:rsidR="00040566">
              <w:rPr>
                <w:noProof/>
                <w:webHidden/>
              </w:rPr>
              <w:instrText xml:space="preserve"> PAGEREF _Toc225238454 \h </w:instrText>
            </w:r>
            <w:r w:rsidR="00040566">
              <w:rPr>
                <w:noProof/>
                <w:webHidden/>
              </w:rPr>
            </w:r>
            <w:r w:rsidR="00040566">
              <w:rPr>
                <w:noProof/>
                <w:webHidden/>
              </w:rPr>
              <w:fldChar w:fldCharType="separate"/>
            </w:r>
            <w:r w:rsidR="00040566">
              <w:rPr>
                <w:noProof/>
                <w:webHidden/>
              </w:rPr>
              <w:t>26</w:t>
            </w:r>
            <w:r w:rsidR="00040566">
              <w:rPr>
                <w:noProof/>
                <w:webHidden/>
              </w:rPr>
              <w:fldChar w:fldCharType="end"/>
            </w:r>
          </w:hyperlink>
        </w:p>
        <w:p w14:paraId="31024854"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55" w:history="1">
            <w:r w:rsidR="00040566" w:rsidRPr="002F642C">
              <w:rPr>
                <w:rStyle w:val="a5"/>
                <w:noProof/>
              </w:rPr>
              <w:t>2.4. Развитие образовательных программ</w:t>
            </w:r>
            <w:r w:rsidR="00040566">
              <w:rPr>
                <w:noProof/>
                <w:webHidden/>
              </w:rPr>
              <w:tab/>
            </w:r>
            <w:r w:rsidR="00040566">
              <w:rPr>
                <w:noProof/>
                <w:webHidden/>
              </w:rPr>
              <w:fldChar w:fldCharType="begin"/>
            </w:r>
            <w:r w:rsidR="00040566">
              <w:rPr>
                <w:noProof/>
                <w:webHidden/>
              </w:rPr>
              <w:instrText xml:space="preserve"> PAGEREF _Toc225238455 \h </w:instrText>
            </w:r>
            <w:r w:rsidR="00040566">
              <w:rPr>
                <w:noProof/>
                <w:webHidden/>
              </w:rPr>
            </w:r>
            <w:r w:rsidR="00040566">
              <w:rPr>
                <w:noProof/>
                <w:webHidden/>
              </w:rPr>
              <w:fldChar w:fldCharType="separate"/>
            </w:r>
            <w:r w:rsidR="00040566">
              <w:rPr>
                <w:noProof/>
                <w:webHidden/>
              </w:rPr>
              <w:t>27</w:t>
            </w:r>
            <w:r w:rsidR="00040566">
              <w:rPr>
                <w:noProof/>
                <w:webHidden/>
              </w:rPr>
              <w:fldChar w:fldCharType="end"/>
            </w:r>
          </w:hyperlink>
        </w:p>
        <w:p w14:paraId="3F9D79C9"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56" w:history="1">
            <w:r w:rsidR="00040566" w:rsidRPr="002F642C">
              <w:rPr>
                <w:rStyle w:val="a5"/>
                <w:noProof/>
              </w:rPr>
              <w:t>2.5. Реализация предпринимательского трека.</w:t>
            </w:r>
            <w:r w:rsidR="00040566">
              <w:rPr>
                <w:noProof/>
                <w:webHidden/>
              </w:rPr>
              <w:tab/>
            </w:r>
            <w:r w:rsidR="00040566">
              <w:rPr>
                <w:noProof/>
                <w:webHidden/>
              </w:rPr>
              <w:fldChar w:fldCharType="begin"/>
            </w:r>
            <w:r w:rsidR="00040566">
              <w:rPr>
                <w:noProof/>
                <w:webHidden/>
              </w:rPr>
              <w:instrText xml:space="preserve"> PAGEREF _Toc225238456 \h </w:instrText>
            </w:r>
            <w:r w:rsidR="00040566">
              <w:rPr>
                <w:noProof/>
                <w:webHidden/>
              </w:rPr>
            </w:r>
            <w:r w:rsidR="00040566">
              <w:rPr>
                <w:noProof/>
                <w:webHidden/>
              </w:rPr>
              <w:fldChar w:fldCharType="separate"/>
            </w:r>
            <w:r w:rsidR="00040566">
              <w:rPr>
                <w:noProof/>
                <w:webHidden/>
              </w:rPr>
              <w:t>33</w:t>
            </w:r>
            <w:r w:rsidR="00040566">
              <w:rPr>
                <w:noProof/>
                <w:webHidden/>
              </w:rPr>
              <w:fldChar w:fldCharType="end"/>
            </w:r>
          </w:hyperlink>
        </w:p>
        <w:p w14:paraId="1755E180"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57" w:history="1">
            <w:r w:rsidR="00040566" w:rsidRPr="002F642C">
              <w:rPr>
                <w:rStyle w:val="a5"/>
                <w:noProof/>
              </w:rPr>
              <w:t>2.6. Центр оценки компетенций.</w:t>
            </w:r>
            <w:r w:rsidR="00040566">
              <w:rPr>
                <w:noProof/>
                <w:webHidden/>
              </w:rPr>
              <w:tab/>
            </w:r>
            <w:r w:rsidR="00040566">
              <w:rPr>
                <w:noProof/>
                <w:webHidden/>
              </w:rPr>
              <w:fldChar w:fldCharType="begin"/>
            </w:r>
            <w:r w:rsidR="00040566">
              <w:rPr>
                <w:noProof/>
                <w:webHidden/>
              </w:rPr>
              <w:instrText xml:space="preserve"> PAGEREF _Toc225238457 \h </w:instrText>
            </w:r>
            <w:r w:rsidR="00040566">
              <w:rPr>
                <w:noProof/>
                <w:webHidden/>
              </w:rPr>
            </w:r>
            <w:r w:rsidR="00040566">
              <w:rPr>
                <w:noProof/>
                <w:webHidden/>
              </w:rPr>
              <w:fldChar w:fldCharType="separate"/>
            </w:r>
            <w:r w:rsidR="00040566">
              <w:rPr>
                <w:noProof/>
                <w:webHidden/>
              </w:rPr>
              <w:t>37</w:t>
            </w:r>
            <w:r w:rsidR="00040566">
              <w:rPr>
                <w:noProof/>
                <w:webHidden/>
              </w:rPr>
              <w:fldChar w:fldCharType="end"/>
            </w:r>
          </w:hyperlink>
        </w:p>
        <w:p w14:paraId="54B897EE"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58" w:history="1">
            <w:r w:rsidR="00040566" w:rsidRPr="002F642C">
              <w:rPr>
                <w:rStyle w:val="a5"/>
                <w:noProof/>
              </w:rPr>
              <w:t>2.7. Основные направления и показатели деятельности научной библиотеки.</w:t>
            </w:r>
            <w:r w:rsidR="00040566">
              <w:rPr>
                <w:noProof/>
                <w:webHidden/>
              </w:rPr>
              <w:tab/>
            </w:r>
            <w:r w:rsidR="00040566">
              <w:rPr>
                <w:noProof/>
                <w:webHidden/>
              </w:rPr>
              <w:fldChar w:fldCharType="begin"/>
            </w:r>
            <w:r w:rsidR="00040566">
              <w:rPr>
                <w:noProof/>
                <w:webHidden/>
              </w:rPr>
              <w:instrText xml:space="preserve"> PAGEREF _Toc225238458 \h </w:instrText>
            </w:r>
            <w:r w:rsidR="00040566">
              <w:rPr>
                <w:noProof/>
                <w:webHidden/>
              </w:rPr>
            </w:r>
            <w:r w:rsidR="00040566">
              <w:rPr>
                <w:noProof/>
                <w:webHidden/>
              </w:rPr>
              <w:fldChar w:fldCharType="separate"/>
            </w:r>
            <w:r w:rsidR="00040566">
              <w:rPr>
                <w:noProof/>
                <w:webHidden/>
              </w:rPr>
              <w:t>39</w:t>
            </w:r>
            <w:r w:rsidR="00040566">
              <w:rPr>
                <w:noProof/>
                <w:webHidden/>
              </w:rPr>
              <w:fldChar w:fldCharType="end"/>
            </w:r>
          </w:hyperlink>
        </w:p>
        <w:p w14:paraId="48A97AA6"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59" w:history="1">
            <w:r w:rsidR="00040566" w:rsidRPr="002F642C">
              <w:rPr>
                <w:rStyle w:val="a5"/>
                <w:noProof/>
              </w:rPr>
              <w:t>2.8. Обеспечение практической подготовки.</w:t>
            </w:r>
            <w:r w:rsidR="00040566" w:rsidRPr="002F642C">
              <w:rPr>
                <w:rStyle w:val="a5"/>
                <w:noProof/>
                <w:lang w:eastAsia="ar-SA"/>
              </w:rPr>
              <w:t xml:space="preserve"> Содействие занятости студентов и трудоустройству выпускников СГЭУ.</w:t>
            </w:r>
            <w:r w:rsidR="00040566">
              <w:rPr>
                <w:noProof/>
                <w:webHidden/>
              </w:rPr>
              <w:tab/>
            </w:r>
            <w:r w:rsidR="00040566">
              <w:rPr>
                <w:noProof/>
                <w:webHidden/>
              </w:rPr>
              <w:fldChar w:fldCharType="begin"/>
            </w:r>
            <w:r w:rsidR="00040566">
              <w:rPr>
                <w:noProof/>
                <w:webHidden/>
              </w:rPr>
              <w:instrText xml:space="preserve"> PAGEREF _Toc225238459 \h </w:instrText>
            </w:r>
            <w:r w:rsidR="00040566">
              <w:rPr>
                <w:noProof/>
                <w:webHidden/>
              </w:rPr>
            </w:r>
            <w:r w:rsidR="00040566">
              <w:rPr>
                <w:noProof/>
                <w:webHidden/>
              </w:rPr>
              <w:fldChar w:fldCharType="separate"/>
            </w:r>
            <w:r w:rsidR="00040566">
              <w:rPr>
                <w:noProof/>
                <w:webHidden/>
              </w:rPr>
              <w:t>42</w:t>
            </w:r>
            <w:r w:rsidR="00040566">
              <w:rPr>
                <w:noProof/>
                <w:webHidden/>
              </w:rPr>
              <w:fldChar w:fldCharType="end"/>
            </w:r>
          </w:hyperlink>
        </w:p>
        <w:p w14:paraId="28D30F71"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60" w:history="1">
            <w:r w:rsidR="00040566" w:rsidRPr="002F642C">
              <w:rPr>
                <w:rStyle w:val="a5"/>
                <w:noProof/>
              </w:rPr>
              <w:t>2.9. Результаты работы СГЭУ в сфере дополнительного профессионального образования.</w:t>
            </w:r>
            <w:r w:rsidR="00040566">
              <w:rPr>
                <w:noProof/>
                <w:webHidden/>
              </w:rPr>
              <w:tab/>
            </w:r>
            <w:r w:rsidR="00040566">
              <w:rPr>
                <w:noProof/>
                <w:webHidden/>
              </w:rPr>
              <w:fldChar w:fldCharType="begin"/>
            </w:r>
            <w:r w:rsidR="00040566">
              <w:rPr>
                <w:noProof/>
                <w:webHidden/>
              </w:rPr>
              <w:instrText xml:space="preserve"> PAGEREF _Toc225238460 \h </w:instrText>
            </w:r>
            <w:r w:rsidR="00040566">
              <w:rPr>
                <w:noProof/>
                <w:webHidden/>
              </w:rPr>
            </w:r>
            <w:r w:rsidR="00040566">
              <w:rPr>
                <w:noProof/>
                <w:webHidden/>
              </w:rPr>
              <w:fldChar w:fldCharType="separate"/>
            </w:r>
            <w:r w:rsidR="00040566">
              <w:rPr>
                <w:noProof/>
                <w:webHidden/>
              </w:rPr>
              <w:t>43</w:t>
            </w:r>
            <w:r w:rsidR="00040566">
              <w:rPr>
                <w:noProof/>
                <w:webHidden/>
              </w:rPr>
              <w:fldChar w:fldCharType="end"/>
            </w:r>
          </w:hyperlink>
        </w:p>
        <w:p w14:paraId="4404336C"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61" w:history="1">
            <w:r w:rsidR="00040566" w:rsidRPr="002F642C">
              <w:rPr>
                <w:rStyle w:val="a5"/>
                <w:noProof/>
              </w:rPr>
              <w:t>2.10. Внутренняя независимая оценка качества образования.</w:t>
            </w:r>
            <w:r w:rsidR="00040566">
              <w:rPr>
                <w:noProof/>
                <w:webHidden/>
              </w:rPr>
              <w:tab/>
            </w:r>
            <w:r w:rsidR="00040566">
              <w:rPr>
                <w:noProof/>
                <w:webHidden/>
              </w:rPr>
              <w:fldChar w:fldCharType="begin"/>
            </w:r>
            <w:r w:rsidR="00040566">
              <w:rPr>
                <w:noProof/>
                <w:webHidden/>
              </w:rPr>
              <w:instrText xml:space="preserve"> PAGEREF _Toc225238461 \h </w:instrText>
            </w:r>
            <w:r w:rsidR="00040566">
              <w:rPr>
                <w:noProof/>
                <w:webHidden/>
              </w:rPr>
            </w:r>
            <w:r w:rsidR="00040566">
              <w:rPr>
                <w:noProof/>
                <w:webHidden/>
              </w:rPr>
              <w:fldChar w:fldCharType="separate"/>
            </w:r>
            <w:r w:rsidR="00040566">
              <w:rPr>
                <w:noProof/>
                <w:webHidden/>
              </w:rPr>
              <w:t>49</w:t>
            </w:r>
            <w:r w:rsidR="00040566">
              <w:rPr>
                <w:noProof/>
                <w:webHidden/>
              </w:rPr>
              <w:fldChar w:fldCharType="end"/>
            </w:r>
          </w:hyperlink>
        </w:p>
        <w:p w14:paraId="70359A1C"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62" w:history="1">
            <w:r w:rsidR="00040566" w:rsidRPr="002F642C">
              <w:rPr>
                <w:rStyle w:val="a5"/>
                <w:noProof/>
              </w:rPr>
              <w:t>2.11. Развитие кадрового потенциала.</w:t>
            </w:r>
            <w:r w:rsidR="00040566">
              <w:rPr>
                <w:noProof/>
                <w:webHidden/>
              </w:rPr>
              <w:tab/>
            </w:r>
            <w:r w:rsidR="00040566">
              <w:rPr>
                <w:noProof/>
                <w:webHidden/>
              </w:rPr>
              <w:fldChar w:fldCharType="begin"/>
            </w:r>
            <w:r w:rsidR="00040566">
              <w:rPr>
                <w:noProof/>
                <w:webHidden/>
              </w:rPr>
              <w:instrText xml:space="preserve"> PAGEREF _Toc225238462 \h </w:instrText>
            </w:r>
            <w:r w:rsidR="00040566">
              <w:rPr>
                <w:noProof/>
                <w:webHidden/>
              </w:rPr>
            </w:r>
            <w:r w:rsidR="00040566">
              <w:rPr>
                <w:noProof/>
                <w:webHidden/>
              </w:rPr>
              <w:fldChar w:fldCharType="separate"/>
            </w:r>
            <w:r w:rsidR="00040566">
              <w:rPr>
                <w:noProof/>
                <w:webHidden/>
              </w:rPr>
              <w:t>88</w:t>
            </w:r>
            <w:r w:rsidR="00040566">
              <w:rPr>
                <w:noProof/>
                <w:webHidden/>
              </w:rPr>
              <w:fldChar w:fldCharType="end"/>
            </w:r>
          </w:hyperlink>
        </w:p>
        <w:p w14:paraId="5366293E" w14:textId="77777777" w:rsidR="00040566" w:rsidRDefault="00650AA8">
          <w:pPr>
            <w:pStyle w:val="28"/>
            <w:tabs>
              <w:tab w:val="right" w:leader="dot" w:pos="10478"/>
            </w:tabs>
            <w:rPr>
              <w:rFonts w:asciiTheme="minorHAnsi" w:eastAsiaTheme="minorEastAsia" w:hAnsiTheme="minorHAnsi" w:cstheme="minorBidi"/>
              <w:noProof/>
              <w:sz w:val="22"/>
            </w:rPr>
          </w:pPr>
          <w:hyperlink w:anchor="_Toc225238463" w:history="1">
            <w:r w:rsidR="00040566" w:rsidRPr="002F642C">
              <w:rPr>
                <w:rStyle w:val="a5"/>
                <w:noProof/>
              </w:rPr>
              <w:t>3. Научно-исследовательская деятельность университета</w:t>
            </w:r>
            <w:r w:rsidR="00040566">
              <w:rPr>
                <w:noProof/>
                <w:webHidden/>
              </w:rPr>
              <w:tab/>
            </w:r>
            <w:r w:rsidR="00040566">
              <w:rPr>
                <w:noProof/>
                <w:webHidden/>
              </w:rPr>
              <w:fldChar w:fldCharType="begin"/>
            </w:r>
            <w:r w:rsidR="00040566">
              <w:rPr>
                <w:noProof/>
                <w:webHidden/>
              </w:rPr>
              <w:instrText xml:space="preserve"> PAGEREF _Toc225238463 \h </w:instrText>
            </w:r>
            <w:r w:rsidR="00040566">
              <w:rPr>
                <w:noProof/>
                <w:webHidden/>
              </w:rPr>
            </w:r>
            <w:r w:rsidR="00040566">
              <w:rPr>
                <w:noProof/>
                <w:webHidden/>
              </w:rPr>
              <w:fldChar w:fldCharType="separate"/>
            </w:r>
            <w:r w:rsidR="00040566">
              <w:rPr>
                <w:noProof/>
                <w:webHidden/>
              </w:rPr>
              <w:t>90</w:t>
            </w:r>
            <w:r w:rsidR="00040566">
              <w:rPr>
                <w:noProof/>
                <w:webHidden/>
              </w:rPr>
              <w:fldChar w:fldCharType="end"/>
            </w:r>
          </w:hyperlink>
        </w:p>
        <w:p w14:paraId="11492025"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64" w:history="1">
            <w:r w:rsidR="00040566" w:rsidRPr="002F642C">
              <w:rPr>
                <w:rStyle w:val="a5"/>
                <w:noProof/>
              </w:rPr>
              <w:t>3.1 Структура и содержание научно-исследовательской деятельности по источникам финансирования.</w:t>
            </w:r>
            <w:r w:rsidR="00040566">
              <w:rPr>
                <w:noProof/>
                <w:webHidden/>
              </w:rPr>
              <w:tab/>
            </w:r>
            <w:r w:rsidR="00040566">
              <w:rPr>
                <w:noProof/>
                <w:webHidden/>
              </w:rPr>
              <w:fldChar w:fldCharType="begin"/>
            </w:r>
            <w:r w:rsidR="00040566">
              <w:rPr>
                <w:noProof/>
                <w:webHidden/>
              </w:rPr>
              <w:instrText xml:space="preserve"> PAGEREF _Toc225238464 \h </w:instrText>
            </w:r>
            <w:r w:rsidR="00040566">
              <w:rPr>
                <w:noProof/>
                <w:webHidden/>
              </w:rPr>
            </w:r>
            <w:r w:rsidR="00040566">
              <w:rPr>
                <w:noProof/>
                <w:webHidden/>
              </w:rPr>
              <w:fldChar w:fldCharType="separate"/>
            </w:r>
            <w:r w:rsidR="00040566">
              <w:rPr>
                <w:noProof/>
                <w:webHidden/>
              </w:rPr>
              <w:t>90</w:t>
            </w:r>
            <w:r w:rsidR="00040566">
              <w:rPr>
                <w:noProof/>
                <w:webHidden/>
              </w:rPr>
              <w:fldChar w:fldCharType="end"/>
            </w:r>
          </w:hyperlink>
        </w:p>
        <w:p w14:paraId="3D62DF24"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65" w:history="1">
            <w:r w:rsidR="00040566" w:rsidRPr="002F642C">
              <w:rPr>
                <w:rStyle w:val="a5"/>
                <w:noProof/>
              </w:rPr>
              <w:t>3.2. Грантовая активность научно-педагогических работников университета</w:t>
            </w:r>
            <w:r w:rsidR="00040566">
              <w:rPr>
                <w:noProof/>
                <w:webHidden/>
              </w:rPr>
              <w:tab/>
            </w:r>
            <w:r w:rsidR="00040566">
              <w:rPr>
                <w:noProof/>
                <w:webHidden/>
              </w:rPr>
              <w:fldChar w:fldCharType="begin"/>
            </w:r>
            <w:r w:rsidR="00040566">
              <w:rPr>
                <w:noProof/>
                <w:webHidden/>
              </w:rPr>
              <w:instrText xml:space="preserve"> PAGEREF _Toc225238465 \h </w:instrText>
            </w:r>
            <w:r w:rsidR="00040566">
              <w:rPr>
                <w:noProof/>
                <w:webHidden/>
              </w:rPr>
            </w:r>
            <w:r w:rsidR="00040566">
              <w:rPr>
                <w:noProof/>
                <w:webHidden/>
              </w:rPr>
              <w:fldChar w:fldCharType="separate"/>
            </w:r>
            <w:r w:rsidR="00040566">
              <w:rPr>
                <w:noProof/>
                <w:webHidden/>
              </w:rPr>
              <w:t>94</w:t>
            </w:r>
            <w:r w:rsidR="00040566">
              <w:rPr>
                <w:noProof/>
                <w:webHidden/>
              </w:rPr>
              <w:fldChar w:fldCharType="end"/>
            </w:r>
          </w:hyperlink>
        </w:p>
        <w:p w14:paraId="15174EA8"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66" w:history="1">
            <w:r w:rsidR="00040566" w:rsidRPr="002F642C">
              <w:rPr>
                <w:rStyle w:val="a5"/>
                <w:noProof/>
              </w:rPr>
              <w:t>3.3. Публикационная активность научно-педагогических работников университета.</w:t>
            </w:r>
            <w:r w:rsidR="00040566">
              <w:rPr>
                <w:noProof/>
                <w:webHidden/>
              </w:rPr>
              <w:tab/>
            </w:r>
            <w:r w:rsidR="00040566">
              <w:rPr>
                <w:noProof/>
                <w:webHidden/>
              </w:rPr>
              <w:fldChar w:fldCharType="begin"/>
            </w:r>
            <w:r w:rsidR="00040566">
              <w:rPr>
                <w:noProof/>
                <w:webHidden/>
              </w:rPr>
              <w:instrText xml:space="preserve"> PAGEREF _Toc225238466 \h </w:instrText>
            </w:r>
            <w:r w:rsidR="00040566">
              <w:rPr>
                <w:noProof/>
                <w:webHidden/>
              </w:rPr>
            </w:r>
            <w:r w:rsidR="00040566">
              <w:rPr>
                <w:noProof/>
                <w:webHidden/>
              </w:rPr>
              <w:fldChar w:fldCharType="separate"/>
            </w:r>
            <w:r w:rsidR="00040566">
              <w:rPr>
                <w:noProof/>
                <w:webHidden/>
              </w:rPr>
              <w:t>94</w:t>
            </w:r>
            <w:r w:rsidR="00040566">
              <w:rPr>
                <w:noProof/>
                <w:webHidden/>
              </w:rPr>
              <w:fldChar w:fldCharType="end"/>
            </w:r>
          </w:hyperlink>
        </w:p>
        <w:p w14:paraId="3A31500F"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67" w:history="1">
            <w:r w:rsidR="00040566" w:rsidRPr="002F642C">
              <w:rPr>
                <w:rStyle w:val="a5"/>
                <w:noProof/>
              </w:rPr>
              <w:t>3.4. Организация и проведение научных мероприятий</w:t>
            </w:r>
            <w:r w:rsidR="00040566">
              <w:rPr>
                <w:noProof/>
                <w:webHidden/>
              </w:rPr>
              <w:tab/>
            </w:r>
            <w:r w:rsidR="00040566">
              <w:rPr>
                <w:noProof/>
                <w:webHidden/>
              </w:rPr>
              <w:fldChar w:fldCharType="begin"/>
            </w:r>
            <w:r w:rsidR="00040566">
              <w:rPr>
                <w:noProof/>
                <w:webHidden/>
              </w:rPr>
              <w:instrText xml:space="preserve"> PAGEREF _Toc225238467 \h </w:instrText>
            </w:r>
            <w:r w:rsidR="00040566">
              <w:rPr>
                <w:noProof/>
                <w:webHidden/>
              </w:rPr>
            </w:r>
            <w:r w:rsidR="00040566">
              <w:rPr>
                <w:noProof/>
                <w:webHidden/>
              </w:rPr>
              <w:fldChar w:fldCharType="separate"/>
            </w:r>
            <w:r w:rsidR="00040566">
              <w:rPr>
                <w:noProof/>
                <w:webHidden/>
              </w:rPr>
              <w:t>96</w:t>
            </w:r>
            <w:r w:rsidR="00040566">
              <w:rPr>
                <w:noProof/>
                <w:webHidden/>
              </w:rPr>
              <w:fldChar w:fldCharType="end"/>
            </w:r>
          </w:hyperlink>
        </w:p>
        <w:p w14:paraId="10D91ECD"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68" w:history="1">
            <w:r w:rsidR="00040566" w:rsidRPr="002F642C">
              <w:rPr>
                <w:rStyle w:val="a5"/>
                <w:noProof/>
              </w:rPr>
              <w:t>3.5. Научно-исследовательская работа студентов</w:t>
            </w:r>
            <w:r w:rsidR="00040566">
              <w:rPr>
                <w:noProof/>
                <w:webHidden/>
              </w:rPr>
              <w:tab/>
            </w:r>
            <w:r w:rsidR="00040566">
              <w:rPr>
                <w:noProof/>
                <w:webHidden/>
              </w:rPr>
              <w:fldChar w:fldCharType="begin"/>
            </w:r>
            <w:r w:rsidR="00040566">
              <w:rPr>
                <w:noProof/>
                <w:webHidden/>
              </w:rPr>
              <w:instrText xml:space="preserve"> PAGEREF _Toc225238468 \h </w:instrText>
            </w:r>
            <w:r w:rsidR="00040566">
              <w:rPr>
                <w:noProof/>
                <w:webHidden/>
              </w:rPr>
            </w:r>
            <w:r w:rsidR="00040566">
              <w:rPr>
                <w:noProof/>
                <w:webHidden/>
              </w:rPr>
              <w:fldChar w:fldCharType="separate"/>
            </w:r>
            <w:r w:rsidR="00040566">
              <w:rPr>
                <w:noProof/>
                <w:webHidden/>
              </w:rPr>
              <w:t>98</w:t>
            </w:r>
            <w:r w:rsidR="00040566">
              <w:rPr>
                <w:noProof/>
                <w:webHidden/>
              </w:rPr>
              <w:fldChar w:fldCharType="end"/>
            </w:r>
          </w:hyperlink>
        </w:p>
        <w:p w14:paraId="747F5FA8"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69" w:history="1">
            <w:r w:rsidR="00040566" w:rsidRPr="002F642C">
              <w:rPr>
                <w:rStyle w:val="a5"/>
                <w:noProof/>
              </w:rPr>
              <w:t>3.6. Подготовка научных и научно-педагогических кадров.</w:t>
            </w:r>
            <w:r w:rsidR="00040566">
              <w:rPr>
                <w:noProof/>
                <w:webHidden/>
              </w:rPr>
              <w:tab/>
            </w:r>
            <w:r w:rsidR="00040566">
              <w:rPr>
                <w:noProof/>
                <w:webHidden/>
              </w:rPr>
              <w:fldChar w:fldCharType="begin"/>
            </w:r>
            <w:r w:rsidR="00040566">
              <w:rPr>
                <w:noProof/>
                <w:webHidden/>
              </w:rPr>
              <w:instrText xml:space="preserve"> PAGEREF _Toc225238469 \h </w:instrText>
            </w:r>
            <w:r w:rsidR="00040566">
              <w:rPr>
                <w:noProof/>
                <w:webHidden/>
              </w:rPr>
            </w:r>
            <w:r w:rsidR="00040566">
              <w:rPr>
                <w:noProof/>
                <w:webHidden/>
              </w:rPr>
              <w:fldChar w:fldCharType="separate"/>
            </w:r>
            <w:r w:rsidR="00040566">
              <w:rPr>
                <w:noProof/>
                <w:webHidden/>
              </w:rPr>
              <w:t>100</w:t>
            </w:r>
            <w:r w:rsidR="00040566">
              <w:rPr>
                <w:noProof/>
                <w:webHidden/>
              </w:rPr>
              <w:fldChar w:fldCharType="end"/>
            </w:r>
          </w:hyperlink>
        </w:p>
        <w:p w14:paraId="5585B148"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70" w:history="1">
            <w:r w:rsidR="00040566" w:rsidRPr="002F642C">
              <w:rPr>
                <w:rStyle w:val="a5"/>
                <w:noProof/>
              </w:rPr>
              <w:t>3.7. Научное партнерство</w:t>
            </w:r>
            <w:r w:rsidR="00040566">
              <w:rPr>
                <w:noProof/>
                <w:webHidden/>
              </w:rPr>
              <w:tab/>
            </w:r>
            <w:r w:rsidR="00040566">
              <w:rPr>
                <w:noProof/>
                <w:webHidden/>
              </w:rPr>
              <w:fldChar w:fldCharType="begin"/>
            </w:r>
            <w:r w:rsidR="00040566">
              <w:rPr>
                <w:noProof/>
                <w:webHidden/>
              </w:rPr>
              <w:instrText xml:space="preserve"> PAGEREF _Toc225238470 \h </w:instrText>
            </w:r>
            <w:r w:rsidR="00040566">
              <w:rPr>
                <w:noProof/>
                <w:webHidden/>
              </w:rPr>
            </w:r>
            <w:r w:rsidR="00040566">
              <w:rPr>
                <w:noProof/>
                <w:webHidden/>
              </w:rPr>
              <w:fldChar w:fldCharType="separate"/>
            </w:r>
            <w:r w:rsidR="00040566">
              <w:rPr>
                <w:noProof/>
                <w:webHidden/>
              </w:rPr>
              <w:t>101</w:t>
            </w:r>
            <w:r w:rsidR="00040566">
              <w:rPr>
                <w:noProof/>
                <w:webHidden/>
              </w:rPr>
              <w:fldChar w:fldCharType="end"/>
            </w:r>
          </w:hyperlink>
        </w:p>
        <w:p w14:paraId="04EEFDBD"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71" w:history="1">
            <w:r w:rsidR="00040566" w:rsidRPr="002F642C">
              <w:rPr>
                <w:rStyle w:val="a5"/>
                <w:noProof/>
              </w:rPr>
              <w:t>3.8. Деятельность в сфере интеллектуальной собственности</w:t>
            </w:r>
            <w:r w:rsidR="00040566">
              <w:rPr>
                <w:noProof/>
                <w:webHidden/>
              </w:rPr>
              <w:tab/>
            </w:r>
            <w:r w:rsidR="00040566">
              <w:rPr>
                <w:noProof/>
                <w:webHidden/>
              </w:rPr>
              <w:fldChar w:fldCharType="begin"/>
            </w:r>
            <w:r w:rsidR="00040566">
              <w:rPr>
                <w:noProof/>
                <w:webHidden/>
              </w:rPr>
              <w:instrText xml:space="preserve"> PAGEREF _Toc225238471 \h </w:instrText>
            </w:r>
            <w:r w:rsidR="00040566">
              <w:rPr>
                <w:noProof/>
                <w:webHidden/>
              </w:rPr>
            </w:r>
            <w:r w:rsidR="00040566">
              <w:rPr>
                <w:noProof/>
                <w:webHidden/>
              </w:rPr>
              <w:fldChar w:fldCharType="separate"/>
            </w:r>
            <w:r w:rsidR="00040566">
              <w:rPr>
                <w:noProof/>
                <w:webHidden/>
              </w:rPr>
              <w:t>102</w:t>
            </w:r>
            <w:r w:rsidR="00040566">
              <w:rPr>
                <w:noProof/>
                <w:webHidden/>
              </w:rPr>
              <w:fldChar w:fldCharType="end"/>
            </w:r>
          </w:hyperlink>
        </w:p>
        <w:p w14:paraId="5F88E252" w14:textId="77777777" w:rsidR="00040566" w:rsidRDefault="00650AA8">
          <w:pPr>
            <w:pStyle w:val="34"/>
            <w:tabs>
              <w:tab w:val="right" w:leader="dot" w:pos="10478"/>
            </w:tabs>
            <w:rPr>
              <w:rFonts w:asciiTheme="minorHAnsi" w:eastAsiaTheme="minorEastAsia" w:hAnsiTheme="minorHAnsi" w:cstheme="minorBidi"/>
              <w:noProof/>
              <w:sz w:val="22"/>
            </w:rPr>
          </w:pPr>
          <w:hyperlink w:anchor="_Toc225238472" w:history="1">
            <w:r w:rsidR="00040566" w:rsidRPr="002F642C">
              <w:rPr>
                <w:rStyle w:val="a5"/>
                <w:noProof/>
              </w:rPr>
              <w:t>3.9. Деятельность Самарской региональной организации Вольного экономического общества России</w:t>
            </w:r>
            <w:r w:rsidR="00040566">
              <w:rPr>
                <w:noProof/>
                <w:webHidden/>
              </w:rPr>
              <w:tab/>
            </w:r>
            <w:r w:rsidR="00040566">
              <w:rPr>
                <w:noProof/>
                <w:webHidden/>
              </w:rPr>
              <w:fldChar w:fldCharType="begin"/>
            </w:r>
            <w:r w:rsidR="00040566">
              <w:rPr>
                <w:noProof/>
                <w:webHidden/>
              </w:rPr>
              <w:instrText xml:space="preserve"> PAGEREF _Toc225238472 \h </w:instrText>
            </w:r>
            <w:r w:rsidR="00040566">
              <w:rPr>
                <w:noProof/>
                <w:webHidden/>
              </w:rPr>
            </w:r>
            <w:r w:rsidR="00040566">
              <w:rPr>
                <w:noProof/>
                <w:webHidden/>
              </w:rPr>
              <w:fldChar w:fldCharType="separate"/>
            </w:r>
            <w:r w:rsidR="00040566">
              <w:rPr>
                <w:noProof/>
                <w:webHidden/>
              </w:rPr>
              <w:t>103</w:t>
            </w:r>
            <w:r w:rsidR="00040566">
              <w:rPr>
                <w:noProof/>
                <w:webHidden/>
              </w:rPr>
              <w:fldChar w:fldCharType="end"/>
            </w:r>
          </w:hyperlink>
        </w:p>
        <w:p w14:paraId="215F5981" w14:textId="77777777" w:rsidR="00040566" w:rsidRDefault="00650AA8">
          <w:pPr>
            <w:pStyle w:val="28"/>
            <w:tabs>
              <w:tab w:val="right" w:leader="dot" w:pos="10478"/>
            </w:tabs>
            <w:rPr>
              <w:rFonts w:asciiTheme="minorHAnsi" w:eastAsiaTheme="minorEastAsia" w:hAnsiTheme="minorHAnsi" w:cstheme="minorBidi"/>
              <w:noProof/>
              <w:sz w:val="22"/>
            </w:rPr>
          </w:pPr>
          <w:hyperlink w:anchor="_Toc225238473" w:history="1">
            <w:r w:rsidR="00040566" w:rsidRPr="002F642C">
              <w:rPr>
                <w:rStyle w:val="a5"/>
                <w:noProof/>
              </w:rPr>
              <w:t>4. Международная деятельность.</w:t>
            </w:r>
            <w:r w:rsidR="00040566">
              <w:rPr>
                <w:noProof/>
                <w:webHidden/>
              </w:rPr>
              <w:tab/>
            </w:r>
            <w:r w:rsidR="00040566">
              <w:rPr>
                <w:noProof/>
                <w:webHidden/>
              </w:rPr>
              <w:fldChar w:fldCharType="begin"/>
            </w:r>
            <w:r w:rsidR="00040566">
              <w:rPr>
                <w:noProof/>
                <w:webHidden/>
              </w:rPr>
              <w:instrText xml:space="preserve"> PAGEREF _Toc225238473 \h </w:instrText>
            </w:r>
            <w:r w:rsidR="00040566">
              <w:rPr>
                <w:noProof/>
                <w:webHidden/>
              </w:rPr>
            </w:r>
            <w:r w:rsidR="00040566">
              <w:rPr>
                <w:noProof/>
                <w:webHidden/>
              </w:rPr>
              <w:fldChar w:fldCharType="separate"/>
            </w:r>
            <w:r w:rsidR="00040566">
              <w:rPr>
                <w:noProof/>
                <w:webHidden/>
              </w:rPr>
              <w:t>104</w:t>
            </w:r>
            <w:r w:rsidR="00040566">
              <w:rPr>
                <w:noProof/>
                <w:webHidden/>
              </w:rPr>
              <w:fldChar w:fldCharType="end"/>
            </w:r>
          </w:hyperlink>
        </w:p>
        <w:p w14:paraId="61F96B0D" w14:textId="77777777" w:rsidR="00040566" w:rsidRDefault="00650AA8">
          <w:pPr>
            <w:pStyle w:val="28"/>
            <w:tabs>
              <w:tab w:val="right" w:leader="dot" w:pos="10478"/>
            </w:tabs>
            <w:rPr>
              <w:rFonts w:asciiTheme="minorHAnsi" w:eastAsiaTheme="minorEastAsia" w:hAnsiTheme="minorHAnsi" w:cstheme="minorBidi"/>
              <w:noProof/>
              <w:sz w:val="22"/>
            </w:rPr>
          </w:pPr>
          <w:hyperlink w:anchor="_Toc225238474" w:history="1">
            <w:r w:rsidR="00040566" w:rsidRPr="002F642C">
              <w:rPr>
                <w:rStyle w:val="a5"/>
                <w:noProof/>
              </w:rPr>
              <w:t>5. Внеучебная работа</w:t>
            </w:r>
            <w:r w:rsidR="00040566">
              <w:rPr>
                <w:noProof/>
                <w:webHidden/>
              </w:rPr>
              <w:tab/>
            </w:r>
            <w:r w:rsidR="00040566">
              <w:rPr>
                <w:noProof/>
                <w:webHidden/>
              </w:rPr>
              <w:fldChar w:fldCharType="begin"/>
            </w:r>
            <w:r w:rsidR="00040566">
              <w:rPr>
                <w:noProof/>
                <w:webHidden/>
              </w:rPr>
              <w:instrText xml:space="preserve"> PAGEREF _Toc225238474 \h </w:instrText>
            </w:r>
            <w:r w:rsidR="00040566">
              <w:rPr>
                <w:noProof/>
                <w:webHidden/>
              </w:rPr>
            </w:r>
            <w:r w:rsidR="00040566">
              <w:rPr>
                <w:noProof/>
                <w:webHidden/>
              </w:rPr>
              <w:fldChar w:fldCharType="separate"/>
            </w:r>
            <w:r w:rsidR="00040566">
              <w:rPr>
                <w:noProof/>
                <w:webHidden/>
              </w:rPr>
              <w:t>105</w:t>
            </w:r>
            <w:r w:rsidR="00040566">
              <w:rPr>
                <w:noProof/>
                <w:webHidden/>
              </w:rPr>
              <w:fldChar w:fldCharType="end"/>
            </w:r>
          </w:hyperlink>
        </w:p>
        <w:p w14:paraId="388CAC9D" w14:textId="77777777" w:rsidR="00040566" w:rsidRDefault="00650AA8">
          <w:pPr>
            <w:pStyle w:val="28"/>
            <w:tabs>
              <w:tab w:val="right" w:leader="dot" w:pos="10478"/>
            </w:tabs>
            <w:rPr>
              <w:rFonts w:asciiTheme="minorHAnsi" w:eastAsiaTheme="minorEastAsia" w:hAnsiTheme="minorHAnsi" w:cstheme="minorBidi"/>
              <w:noProof/>
              <w:sz w:val="22"/>
            </w:rPr>
          </w:pPr>
          <w:hyperlink w:anchor="_Toc225238475" w:history="1">
            <w:r w:rsidR="00040566" w:rsidRPr="002F642C">
              <w:rPr>
                <w:rStyle w:val="a5"/>
                <w:noProof/>
              </w:rPr>
              <w:t>6. Материально-техническое обеспечение</w:t>
            </w:r>
            <w:r w:rsidR="00040566">
              <w:rPr>
                <w:noProof/>
                <w:webHidden/>
              </w:rPr>
              <w:tab/>
            </w:r>
            <w:r w:rsidR="00040566">
              <w:rPr>
                <w:noProof/>
                <w:webHidden/>
              </w:rPr>
              <w:fldChar w:fldCharType="begin"/>
            </w:r>
            <w:r w:rsidR="00040566">
              <w:rPr>
                <w:noProof/>
                <w:webHidden/>
              </w:rPr>
              <w:instrText xml:space="preserve"> PAGEREF _Toc225238475 \h </w:instrText>
            </w:r>
            <w:r w:rsidR="00040566">
              <w:rPr>
                <w:noProof/>
                <w:webHidden/>
              </w:rPr>
            </w:r>
            <w:r w:rsidR="00040566">
              <w:rPr>
                <w:noProof/>
                <w:webHidden/>
              </w:rPr>
              <w:fldChar w:fldCharType="separate"/>
            </w:r>
            <w:r w:rsidR="00040566">
              <w:rPr>
                <w:noProof/>
                <w:webHidden/>
              </w:rPr>
              <w:t>120</w:t>
            </w:r>
            <w:r w:rsidR="00040566">
              <w:rPr>
                <w:noProof/>
                <w:webHidden/>
              </w:rPr>
              <w:fldChar w:fldCharType="end"/>
            </w:r>
          </w:hyperlink>
        </w:p>
        <w:p w14:paraId="07C6C32D" w14:textId="77777777" w:rsidR="00040566" w:rsidRDefault="00650AA8">
          <w:pPr>
            <w:pStyle w:val="1d"/>
            <w:tabs>
              <w:tab w:val="right" w:leader="dot" w:pos="10478"/>
            </w:tabs>
            <w:rPr>
              <w:rFonts w:asciiTheme="minorHAnsi" w:eastAsiaTheme="minorEastAsia" w:hAnsiTheme="minorHAnsi" w:cstheme="minorBidi"/>
              <w:noProof/>
              <w:sz w:val="22"/>
            </w:rPr>
          </w:pPr>
          <w:hyperlink w:anchor="_Toc225238476" w:history="1">
            <w:r w:rsidR="00040566" w:rsidRPr="002F642C">
              <w:rPr>
                <w:rStyle w:val="a5"/>
                <w:noProof/>
              </w:rPr>
              <w:t>Часть II. Информационно-аналитические материалы деятельности университета на основе показателей деятельности университета</w:t>
            </w:r>
            <w:r w:rsidR="00040566">
              <w:rPr>
                <w:noProof/>
                <w:webHidden/>
              </w:rPr>
              <w:tab/>
            </w:r>
            <w:r w:rsidR="00040566">
              <w:rPr>
                <w:noProof/>
                <w:webHidden/>
              </w:rPr>
              <w:fldChar w:fldCharType="begin"/>
            </w:r>
            <w:r w:rsidR="00040566">
              <w:rPr>
                <w:noProof/>
                <w:webHidden/>
              </w:rPr>
              <w:instrText xml:space="preserve"> PAGEREF _Toc225238476 \h </w:instrText>
            </w:r>
            <w:r w:rsidR="00040566">
              <w:rPr>
                <w:noProof/>
                <w:webHidden/>
              </w:rPr>
            </w:r>
            <w:r w:rsidR="00040566">
              <w:rPr>
                <w:noProof/>
                <w:webHidden/>
              </w:rPr>
              <w:fldChar w:fldCharType="separate"/>
            </w:r>
            <w:r w:rsidR="00040566">
              <w:rPr>
                <w:noProof/>
                <w:webHidden/>
              </w:rPr>
              <w:t>136</w:t>
            </w:r>
            <w:r w:rsidR="00040566">
              <w:rPr>
                <w:noProof/>
                <w:webHidden/>
              </w:rPr>
              <w:fldChar w:fldCharType="end"/>
            </w:r>
          </w:hyperlink>
        </w:p>
        <w:p w14:paraId="50C28C63" w14:textId="7B752E83" w:rsidR="00F209FB" w:rsidRPr="00F91581" w:rsidRDefault="00F209FB">
          <w:r w:rsidRPr="00F91581">
            <w:rPr>
              <w:b/>
              <w:bCs/>
            </w:rPr>
            <w:fldChar w:fldCharType="end"/>
          </w:r>
        </w:p>
      </w:sdtContent>
    </w:sdt>
    <w:p w14:paraId="1054404E" w14:textId="77777777" w:rsidR="00AD014E" w:rsidRPr="00F91581" w:rsidRDefault="00AD014E" w:rsidP="00AD014E">
      <w:pPr>
        <w:spacing w:after="120" w:line="259" w:lineRule="auto"/>
        <w:jc w:val="center"/>
        <w:rPr>
          <w:rFonts w:eastAsia="Calibri"/>
          <w:b/>
          <w:szCs w:val="24"/>
          <w:lang w:eastAsia="en-US"/>
        </w:rPr>
      </w:pPr>
    </w:p>
    <w:p w14:paraId="0B339CD9" w14:textId="77777777" w:rsidR="00AD014E" w:rsidRPr="00F91581" w:rsidRDefault="00AD014E" w:rsidP="00AD014E">
      <w:pPr>
        <w:spacing w:after="160" w:line="259" w:lineRule="auto"/>
        <w:rPr>
          <w:rFonts w:eastAsia="Calibri"/>
          <w:b/>
          <w:szCs w:val="24"/>
          <w:lang w:eastAsia="en-US"/>
        </w:rPr>
      </w:pPr>
      <w:r w:rsidRPr="00F91581">
        <w:rPr>
          <w:rFonts w:eastAsia="Calibri"/>
          <w:b/>
          <w:szCs w:val="24"/>
          <w:lang w:eastAsia="en-US"/>
        </w:rPr>
        <w:br w:type="page"/>
      </w:r>
    </w:p>
    <w:p w14:paraId="5614E043" w14:textId="77777777" w:rsidR="00AD014E" w:rsidRPr="00F91581" w:rsidRDefault="00AD014E" w:rsidP="005E4888">
      <w:pPr>
        <w:pStyle w:val="1"/>
        <w:rPr>
          <w:lang w:eastAsia="en-US"/>
        </w:rPr>
      </w:pPr>
      <w:bookmarkStart w:id="0" w:name="_Toc224718392"/>
      <w:bookmarkStart w:id="1" w:name="_Toc225238445"/>
      <w:r w:rsidRPr="00F91581">
        <w:rPr>
          <w:lang w:eastAsia="en-US"/>
        </w:rPr>
        <w:lastRenderedPageBreak/>
        <w:t>ВВЕДЕНИЕ</w:t>
      </w:r>
      <w:bookmarkEnd w:id="0"/>
      <w:bookmarkEnd w:id="1"/>
    </w:p>
    <w:p w14:paraId="77E0CBCD" w14:textId="77777777" w:rsidR="00AD014E" w:rsidRPr="00F91581" w:rsidRDefault="00AD014E" w:rsidP="00AD014E">
      <w:pPr>
        <w:spacing w:after="160" w:line="259" w:lineRule="auto"/>
        <w:ind w:firstLine="851"/>
        <w:rPr>
          <w:rFonts w:eastAsia="Calibri"/>
          <w:szCs w:val="24"/>
          <w:lang w:eastAsia="en-US"/>
        </w:rPr>
      </w:pPr>
      <w:r w:rsidRPr="00F91581">
        <w:rPr>
          <w:rFonts w:eastAsia="Calibri"/>
          <w:szCs w:val="24"/>
          <w:lang w:eastAsia="en-US"/>
        </w:rPr>
        <w:t>Отчет подготовлен на основании самообследования деятельности федерального государственного автономного образовательного учреждения высшего образования «Самарский государственный экономический университет», проведенного в соответствии с приказом ректора №148-ОВ от 10.03.2026 г. Самообследование проведено с учётом критериев и нормативов, утверждённых Президентом и Правительством РФ, Министерством образования и науки (Минобрнауки) РФ и Федеральной службой по надзору в сфере образования и науки (Рособрнадзор), в соответствии с приказом Министерства образования и науки Российской Федерации от 14.06.2013 №462 «Об утверждении порядка проведения самообследования образовательной организацией» (с изменениями, внесёнными приказом Министерства образования и науки Российской Федерации от 14 декабря 2017 г. № 1218), приказом Министерства образования и науки Российской Федерации от 10.06.2013 №1324 «Об утверждении показателей деятельности образовательной организации, подлежащей самообследованию» (с изменениями, внесёнными приказом Министерства образования и науки Российской Федерации от 15 февраля 2017 г. № 136), письмом Министерства образования и науки Российской Федерации от 20 марта 2014 г. № АК-634/05 «О проведении самообследования образовательных организаций высшего образования», письмом Министерства науки и высшего образования Российской Федерации от 28.02.2022 № МН-5/339 «О направлении методических рекомендаций». В отчет включена аналитическая информация о деятельности федерального государственного автономного образовательного учреждения высшего образования «Самарский государственный экономический университет», а также показатели деятельности образовательной организации высшего образования, подлежащей самообследованию».</w:t>
      </w:r>
      <w:r w:rsidRPr="00F91581">
        <w:rPr>
          <w:rFonts w:eastAsia="Calibri"/>
          <w:szCs w:val="24"/>
          <w:lang w:eastAsia="en-US"/>
        </w:rPr>
        <w:cr/>
      </w:r>
      <w:r w:rsidRPr="00F91581">
        <w:rPr>
          <w:rFonts w:eastAsia="Calibri"/>
          <w:szCs w:val="24"/>
          <w:lang w:eastAsia="en-US"/>
        </w:rPr>
        <w:br w:type="page"/>
      </w:r>
    </w:p>
    <w:p w14:paraId="05F77E46" w14:textId="784624D8" w:rsidR="00AD014E" w:rsidRPr="00F91581" w:rsidRDefault="00AD014E" w:rsidP="00DD59CA">
      <w:pPr>
        <w:pStyle w:val="1"/>
      </w:pPr>
      <w:r w:rsidRPr="00F91581">
        <w:rPr>
          <w:lang w:eastAsia="en-US"/>
        </w:rPr>
        <w:lastRenderedPageBreak/>
        <w:t xml:space="preserve"> </w:t>
      </w:r>
      <w:bookmarkStart w:id="2" w:name="_Toc224204385"/>
      <w:bookmarkStart w:id="3" w:name="_Toc224718393"/>
      <w:bookmarkStart w:id="4" w:name="_Toc225238446"/>
      <w:r w:rsidR="00A72C77" w:rsidRPr="00F91581">
        <w:rPr>
          <w:caps w:val="0"/>
        </w:rPr>
        <w:t xml:space="preserve">Часть </w:t>
      </w:r>
      <w:r w:rsidR="00A72C77">
        <w:rPr>
          <w:caps w:val="0"/>
          <w:lang w:val="en-US"/>
        </w:rPr>
        <w:t>I</w:t>
      </w:r>
      <w:r w:rsidR="00A72C77" w:rsidRPr="00F91581">
        <w:rPr>
          <w:caps w:val="0"/>
        </w:rPr>
        <w:t>. Аналитическая часть отчета о самообследовании университета</w:t>
      </w:r>
      <w:bookmarkEnd w:id="2"/>
      <w:bookmarkEnd w:id="3"/>
      <w:bookmarkEnd w:id="4"/>
    </w:p>
    <w:p w14:paraId="02B3EE38" w14:textId="77777777" w:rsidR="00AD014E" w:rsidRPr="00F91581" w:rsidRDefault="00AD014E" w:rsidP="00AD014E">
      <w:pPr>
        <w:spacing w:after="160" w:line="259" w:lineRule="auto"/>
        <w:rPr>
          <w:rFonts w:eastAsia="Calibri"/>
          <w:szCs w:val="24"/>
          <w:lang w:eastAsia="en-US"/>
        </w:rPr>
      </w:pPr>
    </w:p>
    <w:p w14:paraId="4BC682F4" w14:textId="57C8A4F3" w:rsidR="00AD014E" w:rsidRPr="00F91581" w:rsidRDefault="00AD014E" w:rsidP="00DD59CA">
      <w:pPr>
        <w:pStyle w:val="2"/>
        <w:rPr>
          <w:rFonts w:cs="Times New Roman"/>
          <w:szCs w:val="24"/>
        </w:rPr>
      </w:pPr>
      <w:bookmarkStart w:id="5" w:name="_Toc224204386"/>
      <w:bookmarkStart w:id="6" w:name="_Toc224718394"/>
      <w:bookmarkStart w:id="7" w:name="_Toc225238447"/>
      <w:r w:rsidRPr="00F91581">
        <w:rPr>
          <w:rFonts w:cs="Times New Roman"/>
          <w:szCs w:val="24"/>
        </w:rPr>
        <w:t xml:space="preserve">1. </w:t>
      </w:r>
      <w:r w:rsidR="00A72C77">
        <w:rPr>
          <w:rFonts w:cs="Times New Roman"/>
          <w:caps w:val="0"/>
          <w:szCs w:val="24"/>
        </w:rPr>
        <w:t>О</w:t>
      </w:r>
      <w:r w:rsidR="00A72C77" w:rsidRPr="00F91581">
        <w:rPr>
          <w:rFonts w:cs="Times New Roman"/>
          <w:caps w:val="0"/>
          <w:szCs w:val="24"/>
        </w:rPr>
        <w:t>бщие сведения об образовательной организации</w:t>
      </w:r>
      <w:bookmarkEnd w:id="5"/>
      <w:bookmarkEnd w:id="6"/>
      <w:bookmarkEnd w:id="7"/>
    </w:p>
    <w:tbl>
      <w:tblPr>
        <w:tblStyle w:val="200"/>
        <w:tblW w:w="0" w:type="auto"/>
        <w:tblLook w:val="04A0" w:firstRow="1" w:lastRow="0" w:firstColumn="1" w:lastColumn="0" w:noHBand="0" w:noVBand="1"/>
      </w:tblPr>
      <w:tblGrid>
        <w:gridCol w:w="2972"/>
        <w:gridCol w:w="6095"/>
      </w:tblGrid>
      <w:tr w:rsidR="00AD014E" w:rsidRPr="00F91581" w14:paraId="51291B99" w14:textId="77777777" w:rsidTr="00F56C39">
        <w:tc>
          <w:tcPr>
            <w:tcW w:w="2972" w:type="dxa"/>
          </w:tcPr>
          <w:p w14:paraId="199AB5B8" w14:textId="77777777" w:rsidR="00AD014E" w:rsidRPr="00F91581" w:rsidRDefault="00AD014E" w:rsidP="00AD014E">
            <w:pPr>
              <w:rPr>
                <w:rFonts w:ascii="Times New Roman" w:hAnsi="Times New Roman"/>
                <w:i/>
                <w:szCs w:val="24"/>
              </w:rPr>
            </w:pPr>
            <w:r w:rsidRPr="00F91581">
              <w:rPr>
                <w:rFonts w:ascii="Times New Roman" w:hAnsi="Times New Roman"/>
                <w:i/>
                <w:szCs w:val="24"/>
              </w:rPr>
              <w:t>Полное наименование образовательной организации</w:t>
            </w:r>
          </w:p>
        </w:tc>
        <w:tc>
          <w:tcPr>
            <w:tcW w:w="6095" w:type="dxa"/>
          </w:tcPr>
          <w:p w14:paraId="5F3A0D9D" w14:textId="77777777" w:rsidR="00AD014E" w:rsidRPr="00F91581" w:rsidRDefault="00AD014E" w:rsidP="00AD014E">
            <w:pPr>
              <w:rPr>
                <w:rFonts w:ascii="Times New Roman" w:hAnsi="Times New Roman"/>
                <w:i/>
                <w:szCs w:val="24"/>
              </w:rPr>
            </w:pPr>
            <w:r w:rsidRPr="00F91581">
              <w:rPr>
                <w:rFonts w:ascii="Times New Roman" w:hAnsi="Times New Roman"/>
                <w:i/>
                <w:szCs w:val="24"/>
              </w:rPr>
              <w:t>Федеральное государственное автономное образовательное учреждение высшего образования «Самарский государственный экономический университет»</w:t>
            </w:r>
          </w:p>
        </w:tc>
      </w:tr>
      <w:tr w:rsidR="00AD014E" w:rsidRPr="00F91581" w14:paraId="27ACF1A4" w14:textId="77777777" w:rsidTr="00F56C39">
        <w:tc>
          <w:tcPr>
            <w:tcW w:w="2972" w:type="dxa"/>
          </w:tcPr>
          <w:p w14:paraId="31149513" w14:textId="77777777" w:rsidR="00AD014E" w:rsidRPr="00F91581" w:rsidRDefault="00AD014E" w:rsidP="00AD014E">
            <w:pPr>
              <w:rPr>
                <w:rFonts w:ascii="Times New Roman" w:hAnsi="Times New Roman"/>
                <w:i/>
                <w:szCs w:val="24"/>
              </w:rPr>
            </w:pPr>
            <w:r w:rsidRPr="00F91581">
              <w:rPr>
                <w:rFonts w:ascii="Times New Roman" w:hAnsi="Times New Roman"/>
                <w:i/>
                <w:szCs w:val="24"/>
              </w:rPr>
              <w:t>Сокращенное наименование образовательной организации</w:t>
            </w:r>
          </w:p>
        </w:tc>
        <w:tc>
          <w:tcPr>
            <w:tcW w:w="6095" w:type="dxa"/>
          </w:tcPr>
          <w:p w14:paraId="7DA7C13B" w14:textId="77777777" w:rsidR="00AD014E" w:rsidRPr="00F91581" w:rsidRDefault="00AD014E" w:rsidP="00AD014E">
            <w:pPr>
              <w:rPr>
                <w:rFonts w:ascii="Times New Roman" w:hAnsi="Times New Roman"/>
                <w:i/>
                <w:szCs w:val="24"/>
              </w:rPr>
            </w:pPr>
            <w:r w:rsidRPr="00F91581">
              <w:rPr>
                <w:rFonts w:ascii="Times New Roman" w:hAnsi="Times New Roman"/>
                <w:i/>
                <w:szCs w:val="24"/>
              </w:rPr>
              <w:t>СГЭУ, ФГАОУ ВО «СГЭУ», ФГАОУ ВО «Самарский государственный экономический университет», Самарский государственный экономический университет</w:t>
            </w:r>
          </w:p>
        </w:tc>
      </w:tr>
      <w:tr w:rsidR="00AD014E" w:rsidRPr="00F91581" w14:paraId="43004637" w14:textId="77777777" w:rsidTr="00F56C39">
        <w:trPr>
          <w:trHeight w:val="561"/>
        </w:trPr>
        <w:tc>
          <w:tcPr>
            <w:tcW w:w="2972" w:type="dxa"/>
          </w:tcPr>
          <w:p w14:paraId="30BEE823" w14:textId="77777777" w:rsidR="00AD014E" w:rsidRPr="00F91581" w:rsidRDefault="00AD014E" w:rsidP="00AD014E">
            <w:pPr>
              <w:rPr>
                <w:rFonts w:ascii="Times New Roman" w:hAnsi="Times New Roman"/>
                <w:i/>
                <w:szCs w:val="24"/>
              </w:rPr>
            </w:pPr>
            <w:r w:rsidRPr="00F91581">
              <w:rPr>
                <w:rFonts w:ascii="Times New Roman" w:hAnsi="Times New Roman"/>
                <w:i/>
                <w:szCs w:val="24"/>
              </w:rPr>
              <w:t>Регион, адрес</w:t>
            </w:r>
          </w:p>
          <w:p w14:paraId="26DC4C1A" w14:textId="77777777" w:rsidR="00AD014E" w:rsidRPr="00F91581" w:rsidRDefault="00AD014E" w:rsidP="00AD014E">
            <w:pPr>
              <w:rPr>
                <w:rFonts w:ascii="Times New Roman" w:hAnsi="Times New Roman"/>
                <w:i/>
                <w:szCs w:val="24"/>
              </w:rPr>
            </w:pPr>
          </w:p>
        </w:tc>
        <w:tc>
          <w:tcPr>
            <w:tcW w:w="6095" w:type="dxa"/>
          </w:tcPr>
          <w:p w14:paraId="6C603C90" w14:textId="77777777" w:rsidR="00AD014E" w:rsidRPr="00F91581" w:rsidRDefault="00AD014E" w:rsidP="00AD014E">
            <w:pPr>
              <w:rPr>
                <w:rFonts w:ascii="Times New Roman" w:hAnsi="Times New Roman"/>
                <w:i/>
                <w:szCs w:val="24"/>
              </w:rPr>
            </w:pPr>
            <w:r w:rsidRPr="00F91581">
              <w:rPr>
                <w:rFonts w:ascii="Times New Roman" w:hAnsi="Times New Roman"/>
                <w:i/>
                <w:szCs w:val="24"/>
              </w:rPr>
              <w:t>443090, Самарская область, г. Самара, ул. Советской Армии, д. 141</w:t>
            </w:r>
          </w:p>
        </w:tc>
      </w:tr>
      <w:tr w:rsidR="00AD014E" w:rsidRPr="00F91581" w14:paraId="27C04729" w14:textId="77777777" w:rsidTr="00F56C39">
        <w:tc>
          <w:tcPr>
            <w:tcW w:w="2972" w:type="dxa"/>
          </w:tcPr>
          <w:p w14:paraId="7C928704" w14:textId="77777777" w:rsidR="00AD014E" w:rsidRPr="00F91581" w:rsidRDefault="00AD014E" w:rsidP="00AD014E">
            <w:pPr>
              <w:rPr>
                <w:rFonts w:ascii="Times New Roman" w:hAnsi="Times New Roman"/>
                <w:i/>
                <w:szCs w:val="24"/>
              </w:rPr>
            </w:pPr>
            <w:r w:rsidRPr="00F91581">
              <w:rPr>
                <w:rFonts w:ascii="Times New Roman" w:hAnsi="Times New Roman"/>
                <w:i/>
                <w:szCs w:val="24"/>
              </w:rPr>
              <w:t>Учредитель, учредители образовательной организации</w:t>
            </w:r>
          </w:p>
        </w:tc>
        <w:tc>
          <w:tcPr>
            <w:tcW w:w="6095" w:type="dxa"/>
          </w:tcPr>
          <w:p w14:paraId="1C5298E5" w14:textId="77777777" w:rsidR="00AD014E" w:rsidRPr="00F91581" w:rsidRDefault="00AD014E" w:rsidP="00AD014E">
            <w:pPr>
              <w:rPr>
                <w:rFonts w:ascii="Times New Roman" w:hAnsi="Times New Roman"/>
                <w:i/>
                <w:szCs w:val="24"/>
              </w:rPr>
            </w:pPr>
            <w:r w:rsidRPr="00F91581">
              <w:rPr>
                <w:rFonts w:ascii="Times New Roman" w:hAnsi="Times New Roman"/>
                <w:i/>
                <w:szCs w:val="24"/>
              </w:rPr>
              <w:t>Министерство науки и высшего образования Российской Федерации</w:t>
            </w:r>
          </w:p>
        </w:tc>
      </w:tr>
      <w:tr w:rsidR="00AD014E" w:rsidRPr="00F91581" w14:paraId="1F00DF54" w14:textId="77777777" w:rsidTr="00F56C39">
        <w:tc>
          <w:tcPr>
            <w:tcW w:w="2972" w:type="dxa"/>
          </w:tcPr>
          <w:p w14:paraId="1676ABB1" w14:textId="77777777" w:rsidR="00AD014E" w:rsidRPr="00F91581" w:rsidRDefault="00AD014E" w:rsidP="00AD014E">
            <w:pPr>
              <w:rPr>
                <w:rFonts w:ascii="Times New Roman" w:hAnsi="Times New Roman"/>
                <w:i/>
                <w:szCs w:val="24"/>
              </w:rPr>
            </w:pPr>
            <w:r w:rsidRPr="00F91581">
              <w:rPr>
                <w:rFonts w:ascii="Times New Roman" w:hAnsi="Times New Roman"/>
                <w:i/>
                <w:szCs w:val="24"/>
              </w:rPr>
              <w:t>Вид учреждения</w:t>
            </w:r>
          </w:p>
        </w:tc>
        <w:tc>
          <w:tcPr>
            <w:tcW w:w="6095" w:type="dxa"/>
          </w:tcPr>
          <w:p w14:paraId="61A556D4" w14:textId="77777777" w:rsidR="00AD014E" w:rsidRPr="00F91581" w:rsidRDefault="00AD014E" w:rsidP="00AD014E">
            <w:pPr>
              <w:rPr>
                <w:rFonts w:ascii="Times New Roman" w:hAnsi="Times New Roman"/>
                <w:i/>
                <w:szCs w:val="24"/>
              </w:rPr>
            </w:pPr>
            <w:r w:rsidRPr="00F91581">
              <w:rPr>
                <w:rFonts w:ascii="Times New Roman" w:hAnsi="Times New Roman"/>
                <w:i/>
                <w:szCs w:val="24"/>
              </w:rPr>
              <w:t>университет</w:t>
            </w:r>
          </w:p>
        </w:tc>
      </w:tr>
      <w:tr w:rsidR="00AD014E" w:rsidRPr="00F91581" w14:paraId="5713FAB8" w14:textId="77777777" w:rsidTr="00F56C39">
        <w:tc>
          <w:tcPr>
            <w:tcW w:w="2972" w:type="dxa"/>
          </w:tcPr>
          <w:p w14:paraId="7F846AF6" w14:textId="77777777" w:rsidR="00AD014E" w:rsidRPr="00F91581" w:rsidRDefault="00AD014E" w:rsidP="00AD014E">
            <w:pPr>
              <w:rPr>
                <w:rFonts w:ascii="Times New Roman" w:hAnsi="Times New Roman"/>
                <w:i/>
                <w:szCs w:val="24"/>
              </w:rPr>
            </w:pPr>
            <w:r w:rsidRPr="00F91581">
              <w:rPr>
                <w:rFonts w:ascii="Times New Roman" w:hAnsi="Times New Roman"/>
                <w:i/>
                <w:szCs w:val="24"/>
              </w:rPr>
              <w:t>Тип учреждения</w:t>
            </w:r>
          </w:p>
        </w:tc>
        <w:tc>
          <w:tcPr>
            <w:tcW w:w="6095" w:type="dxa"/>
          </w:tcPr>
          <w:p w14:paraId="16084A38" w14:textId="77777777" w:rsidR="00AD014E" w:rsidRPr="00F91581" w:rsidRDefault="00AD014E" w:rsidP="00AD014E">
            <w:pPr>
              <w:rPr>
                <w:rFonts w:ascii="Times New Roman" w:hAnsi="Times New Roman"/>
                <w:i/>
                <w:szCs w:val="24"/>
              </w:rPr>
            </w:pPr>
            <w:r w:rsidRPr="00F91581">
              <w:rPr>
                <w:rFonts w:ascii="Times New Roman" w:hAnsi="Times New Roman"/>
                <w:i/>
                <w:szCs w:val="24"/>
              </w:rPr>
              <w:t>автономное учреждение</w:t>
            </w:r>
          </w:p>
        </w:tc>
      </w:tr>
      <w:tr w:rsidR="00AD014E" w:rsidRPr="00F91581" w14:paraId="0C66EF23" w14:textId="77777777" w:rsidTr="00F56C39">
        <w:tc>
          <w:tcPr>
            <w:tcW w:w="2972" w:type="dxa"/>
          </w:tcPr>
          <w:p w14:paraId="34863D69" w14:textId="77777777" w:rsidR="00AD014E" w:rsidRPr="00F91581" w:rsidRDefault="00AD014E" w:rsidP="00AD014E">
            <w:pPr>
              <w:rPr>
                <w:rFonts w:ascii="Times New Roman" w:hAnsi="Times New Roman"/>
                <w:i/>
                <w:szCs w:val="24"/>
              </w:rPr>
            </w:pPr>
            <w:r w:rsidRPr="00F91581">
              <w:rPr>
                <w:rFonts w:ascii="Times New Roman" w:hAnsi="Times New Roman"/>
                <w:i/>
                <w:szCs w:val="24"/>
              </w:rPr>
              <w:t>Перечень филиалов организации</w:t>
            </w:r>
          </w:p>
        </w:tc>
        <w:tc>
          <w:tcPr>
            <w:tcW w:w="6095" w:type="dxa"/>
          </w:tcPr>
          <w:p w14:paraId="1CEEB372" w14:textId="77777777" w:rsidR="00AD014E" w:rsidRPr="00F91581" w:rsidRDefault="00AD014E" w:rsidP="00AD014E">
            <w:pPr>
              <w:rPr>
                <w:rFonts w:ascii="Times New Roman" w:hAnsi="Times New Roman"/>
                <w:i/>
                <w:szCs w:val="24"/>
              </w:rPr>
            </w:pPr>
            <w:r w:rsidRPr="00F91581">
              <w:rPr>
                <w:rFonts w:ascii="Times New Roman" w:hAnsi="Times New Roman"/>
                <w:i/>
                <w:szCs w:val="24"/>
              </w:rPr>
              <w:t>Сызранский филиал федерального государственного автономного образовательного учреждения высшего образования «Самарский государственный экономический университет»</w:t>
            </w:r>
          </w:p>
        </w:tc>
      </w:tr>
      <w:tr w:rsidR="00AD014E" w:rsidRPr="00F91581" w14:paraId="4ED40F9B" w14:textId="77777777" w:rsidTr="00F56C39">
        <w:tc>
          <w:tcPr>
            <w:tcW w:w="2972" w:type="dxa"/>
          </w:tcPr>
          <w:p w14:paraId="63F0D992" w14:textId="77777777" w:rsidR="00AD014E" w:rsidRPr="00F91581" w:rsidRDefault="00AD014E" w:rsidP="00AD014E">
            <w:pPr>
              <w:rPr>
                <w:rFonts w:ascii="Times New Roman" w:hAnsi="Times New Roman"/>
                <w:i/>
                <w:szCs w:val="24"/>
              </w:rPr>
            </w:pPr>
            <w:r w:rsidRPr="00F91581">
              <w:rPr>
                <w:rFonts w:ascii="Times New Roman" w:hAnsi="Times New Roman"/>
                <w:i/>
                <w:szCs w:val="24"/>
              </w:rPr>
              <w:t>Сайт учреждения</w:t>
            </w:r>
          </w:p>
        </w:tc>
        <w:tc>
          <w:tcPr>
            <w:tcW w:w="6095" w:type="dxa"/>
          </w:tcPr>
          <w:p w14:paraId="29D7974C" w14:textId="77777777" w:rsidR="00AD014E" w:rsidRPr="00F91581" w:rsidRDefault="00AD014E" w:rsidP="00AD014E">
            <w:pPr>
              <w:rPr>
                <w:rFonts w:ascii="Times New Roman" w:hAnsi="Times New Roman"/>
                <w:i/>
                <w:szCs w:val="24"/>
                <w:lang w:val="en-US"/>
              </w:rPr>
            </w:pPr>
            <w:r w:rsidRPr="00F91581">
              <w:rPr>
                <w:rFonts w:ascii="Times New Roman" w:hAnsi="Times New Roman"/>
                <w:i/>
                <w:szCs w:val="24"/>
                <w:lang w:val="en-US"/>
              </w:rPr>
              <w:t>http://sseu.ru</w:t>
            </w:r>
          </w:p>
        </w:tc>
      </w:tr>
      <w:tr w:rsidR="00AD014E" w:rsidRPr="00F91581" w14:paraId="190795EC" w14:textId="77777777" w:rsidTr="00F56C39">
        <w:tc>
          <w:tcPr>
            <w:tcW w:w="2972" w:type="dxa"/>
          </w:tcPr>
          <w:p w14:paraId="386794B6" w14:textId="77777777" w:rsidR="00AD014E" w:rsidRPr="00F91581" w:rsidRDefault="00AD014E" w:rsidP="00AD014E">
            <w:pPr>
              <w:rPr>
                <w:rFonts w:ascii="Times New Roman" w:hAnsi="Times New Roman"/>
                <w:i/>
                <w:szCs w:val="24"/>
              </w:rPr>
            </w:pPr>
            <w:r w:rsidRPr="00F91581">
              <w:rPr>
                <w:rFonts w:ascii="Times New Roman" w:hAnsi="Times New Roman"/>
                <w:i/>
                <w:szCs w:val="24"/>
              </w:rPr>
              <w:t>Адрес электронной почты</w:t>
            </w:r>
          </w:p>
        </w:tc>
        <w:tc>
          <w:tcPr>
            <w:tcW w:w="6095" w:type="dxa"/>
          </w:tcPr>
          <w:p w14:paraId="78C0D711" w14:textId="77777777" w:rsidR="00AD014E" w:rsidRPr="00F91581" w:rsidRDefault="00AD014E" w:rsidP="00AD014E">
            <w:pPr>
              <w:rPr>
                <w:rFonts w:ascii="Times New Roman" w:hAnsi="Times New Roman"/>
                <w:i/>
                <w:szCs w:val="24"/>
                <w:lang w:val="en-US"/>
              </w:rPr>
            </w:pPr>
            <w:r w:rsidRPr="00F91581">
              <w:rPr>
                <w:rFonts w:ascii="Times New Roman" w:hAnsi="Times New Roman"/>
                <w:i/>
                <w:szCs w:val="24"/>
                <w:lang w:val="en-US"/>
              </w:rPr>
              <w:t>rector@sseu.ru</w:t>
            </w:r>
          </w:p>
        </w:tc>
      </w:tr>
      <w:tr w:rsidR="00AD014E" w:rsidRPr="00F91581" w14:paraId="56C09751" w14:textId="77777777" w:rsidTr="00F56C39">
        <w:tc>
          <w:tcPr>
            <w:tcW w:w="2972" w:type="dxa"/>
          </w:tcPr>
          <w:p w14:paraId="530F4431" w14:textId="77777777" w:rsidR="00AD014E" w:rsidRPr="00F91581" w:rsidRDefault="00AD014E" w:rsidP="00AD014E">
            <w:pPr>
              <w:rPr>
                <w:rFonts w:ascii="Times New Roman" w:hAnsi="Times New Roman"/>
                <w:i/>
                <w:szCs w:val="24"/>
              </w:rPr>
            </w:pPr>
            <w:r w:rsidRPr="00F91581">
              <w:rPr>
                <w:rFonts w:ascii="Times New Roman" w:hAnsi="Times New Roman"/>
                <w:i/>
                <w:szCs w:val="24"/>
              </w:rPr>
              <w:t>Контакты</w:t>
            </w:r>
          </w:p>
        </w:tc>
        <w:tc>
          <w:tcPr>
            <w:tcW w:w="6095" w:type="dxa"/>
          </w:tcPr>
          <w:p w14:paraId="0BB7F441" w14:textId="77777777" w:rsidR="00AD014E" w:rsidRPr="00F91581" w:rsidRDefault="00AD014E" w:rsidP="00AD014E">
            <w:pPr>
              <w:rPr>
                <w:rFonts w:ascii="Times New Roman" w:hAnsi="Times New Roman"/>
                <w:i/>
                <w:szCs w:val="24"/>
              </w:rPr>
            </w:pPr>
            <w:r w:rsidRPr="00F91581">
              <w:rPr>
                <w:rFonts w:ascii="Times New Roman" w:hAnsi="Times New Roman"/>
                <w:i/>
                <w:szCs w:val="24"/>
              </w:rPr>
              <w:t>8(846) 933-87-45 и.о. ректора Кандрашина Елена Александровна</w:t>
            </w:r>
          </w:p>
          <w:p w14:paraId="2B221D08" w14:textId="77777777" w:rsidR="00AD014E" w:rsidRPr="00F91581" w:rsidRDefault="00AD014E" w:rsidP="00AD014E">
            <w:pPr>
              <w:rPr>
                <w:rFonts w:ascii="Times New Roman" w:hAnsi="Times New Roman"/>
                <w:i/>
                <w:szCs w:val="24"/>
              </w:rPr>
            </w:pPr>
            <w:r w:rsidRPr="00F91581">
              <w:rPr>
                <w:rFonts w:ascii="Times New Roman" w:hAnsi="Times New Roman"/>
                <w:i/>
                <w:szCs w:val="24"/>
              </w:rPr>
              <w:t>8(846) 933-88-10 проректор по образовательной деятельности Сураева Мария Олеговна</w:t>
            </w:r>
          </w:p>
        </w:tc>
      </w:tr>
    </w:tbl>
    <w:p w14:paraId="3579EF58" w14:textId="77777777" w:rsidR="00AD014E" w:rsidRPr="00F91581" w:rsidRDefault="00AD014E" w:rsidP="00AD014E">
      <w:pPr>
        <w:spacing w:after="160" w:line="259" w:lineRule="auto"/>
        <w:rPr>
          <w:rFonts w:eastAsia="Calibri"/>
          <w:szCs w:val="24"/>
          <w:lang w:eastAsia="en-US"/>
        </w:rPr>
      </w:pPr>
    </w:p>
    <w:p w14:paraId="2694E789" w14:textId="79F712AE" w:rsidR="00040566" w:rsidRDefault="00AD014E" w:rsidP="00040566">
      <w:pPr>
        <w:pStyle w:val="3"/>
        <w:rPr>
          <w:rFonts w:eastAsia="Calibri"/>
          <w:szCs w:val="24"/>
        </w:rPr>
      </w:pPr>
      <w:bookmarkStart w:id="8" w:name="_Toc224718395"/>
      <w:bookmarkStart w:id="9" w:name="_Toc225238448"/>
      <w:r w:rsidRPr="00040566">
        <w:t>1.1</w:t>
      </w:r>
      <w:r w:rsidR="00DA4FFC" w:rsidRPr="00040566">
        <w:t>.</w:t>
      </w:r>
      <w:r w:rsidRPr="00040566">
        <w:t xml:space="preserve"> Цели деятельности университета</w:t>
      </w:r>
      <w:bookmarkEnd w:id="8"/>
      <w:bookmarkEnd w:id="9"/>
      <w:r w:rsidR="00040566" w:rsidRPr="00040566">
        <w:t>.</w:t>
      </w:r>
      <w:r w:rsidRPr="00F91581">
        <w:rPr>
          <w:rFonts w:eastAsia="Calibri"/>
          <w:szCs w:val="24"/>
        </w:rPr>
        <w:t xml:space="preserve"> </w:t>
      </w:r>
    </w:p>
    <w:p w14:paraId="21DFD28B" w14:textId="56995908" w:rsidR="00AD014E" w:rsidRPr="00F91581" w:rsidRDefault="00040566" w:rsidP="00AD014E">
      <w:pPr>
        <w:ind w:firstLine="709"/>
        <w:rPr>
          <w:rFonts w:eastAsia="Calibri"/>
          <w:szCs w:val="24"/>
          <w:lang w:eastAsia="en-US"/>
        </w:rPr>
      </w:pPr>
      <w:r>
        <w:rPr>
          <w:rFonts w:eastAsia="Calibri"/>
          <w:szCs w:val="24"/>
          <w:lang w:eastAsia="en-US"/>
        </w:rPr>
        <w:t xml:space="preserve">Цели деятельности университета </w:t>
      </w:r>
      <w:r w:rsidR="00AD014E" w:rsidRPr="00F91581">
        <w:rPr>
          <w:rFonts w:eastAsia="Calibri"/>
          <w:szCs w:val="24"/>
          <w:lang w:eastAsia="en-US"/>
        </w:rPr>
        <w:t>(в соответствии с п.2.2. Устава федерального государственного автономного образовательного учреждения высшего образования «Самарский государственный экономический университет», утвержденного приказом Министерства науки и высшего образования Российской Федерации № 159 от 4 марта 2021 г.):</w:t>
      </w:r>
    </w:p>
    <w:p w14:paraId="229CF497" w14:textId="77777777" w:rsidR="00AD014E" w:rsidRPr="00F91581" w:rsidRDefault="00AD014E" w:rsidP="00AD014E">
      <w:pPr>
        <w:ind w:firstLine="709"/>
        <w:rPr>
          <w:rFonts w:eastAsia="Calibri"/>
          <w:szCs w:val="24"/>
          <w:lang w:eastAsia="en-US"/>
        </w:rPr>
      </w:pPr>
      <w:r w:rsidRPr="00F91581">
        <w:rPr>
          <w:rFonts w:eastAsia="Calibri"/>
          <w:szCs w:val="24"/>
          <w:lang w:eastAsia="en-US"/>
        </w:rPr>
        <w:t>1) удовлетворение потребностей общества и государства в квалифицированных специалистах с высшим образованием, а также потребностей личности в интеллектуальном, культурном и нравственном развитии;</w:t>
      </w:r>
    </w:p>
    <w:p w14:paraId="7A601361" w14:textId="77777777" w:rsidR="00AD014E" w:rsidRPr="00F91581" w:rsidRDefault="00AD014E" w:rsidP="00AD014E">
      <w:pPr>
        <w:ind w:firstLine="709"/>
        <w:rPr>
          <w:rFonts w:eastAsia="Calibri"/>
          <w:szCs w:val="24"/>
          <w:lang w:eastAsia="en-US"/>
        </w:rPr>
      </w:pPr>
      <w:r w:rsidRPr="00F91581">
        <w:rPr>
          <w:rFonts w:eastAsia="Calibri"/>
          <w:szCs w:val="24"/>
          <w:lang w:eastAsia="en-US"/>
        </w:rPr>
        <w:t>2) выполнение заказов на научные исследования и разработки для юридических и физических лиц на основе гражданско-правовых договоров;</w:t>
      </w:r>
    </w:p>
    <w:p w14:paraId="52D457DD" w14:textId="77777777" w:rsidR="00AD014E" w:rsidRPr="00F91581" w:rsidRDefault="00AD014E" w:rsidP="00AD014E">
      <w:pPr>
        <w:ind w:firstLine="709"/>
        <w:rPr>
          <w:rFonts w:eastAsia="Calibri"/>
          <w:szCs w:val="24"/>
          <w:lang w:eastAsia="en-US"/>
        </w:rPr>
      </w:pPr>
      <w:r w:rsidRPr="00F91581">
        <w:rPr>
          <w:rFonts w:eastAsia="Calibri"/>
          <w:szCs w:val="24"/>
          <w:lang w:eastAsia="en-US"/>
        </w:rPr>
        <w:t>3) организация и проведение фундаментальных, прикладных и поисковых научных исследований, использование полученных результатов в образовательном процессе, в том числе для развития научных и педагогических школ, а также их передача иным хозяйствующим субъектам в целях практического использования;</w:t>
      </w:r>
    </w:p>
    <w:p w14:paraId="373B9B38" w14:textId="77777777" w:rsidR="00AD014E" w:rsidRPr="00F91581" w:rsidRDefault="00AD014E" w:rsidP="00AD014E">
      <w:pPr>
        <w:ind w:firstLine="709"/>
        <w:rPr>
          <w:rFonts w:eastAsia="Calibri"/>
          <w:szCs w:val="24"/>
          <w:lang w:eastAsia="en-US"/>
        </w:rPr>
      </w:pPr>
      <w:r w:rsidRPr="00F91581">
        <w:rPr>
          <w:rFonts w:eastAsia="Calibri"/>
          <w:szCs w:val="24"/>
          <w:lang w:eastAsia="en-US"/>
        </w:rPr>
        <w:t>4) обеспечение системной модернизации высшего образования;</w:t>
      </w:r>
    </w:p>
    <w:p w14:paraId="04BE7655" w14:textId="77777777" w:rsidR="00AD014E" w:rsidRPr="00F91581" w:rsidRDefault="00AD014E" w:rsidP="00AD014E">
      <w:pPr>
        <w:ind w:firstLine="709"/>
        <w:rPr>
          <w:rFonts w:eastAsia="Calibri"/>
          <w:szCs w:val="24"/>
          <w:lang w:eastAsia="en-US"/>
        </w:rPr>
      </w:pPr>
      <w:r w:rsidRPr="00F91581">
        <w:rPr>
          <w:rFonts w:eastAsia="Calibri"/>
          <w:szCs w:val="24"/>
          <w:lang w:eastAsia="en-US"/>
        </w:rPr>
        <w:t>5) информационное обеспечение структурных подразделений университета, работников и обучающихся университета, создание, развитие и применение информационных сетей, баз данных, программ;</w:t>
      </w:r>
    </w:p>
    <w:p w14:paraId="19CE5D31" w14:textId="77777777" w:rsidR="00AD014E" w:rsidRPr="00F91581" w:rsidRDefault="00AD014E" w:rsidP="00AD014E">
      <w:pPr>
        <w:ind w:firstLine="709"/>
        <w:rPr>
          <w:rFonts w:eastAsia="Calibri"/>
          <w:szCs w:val="24"/>
          <w:lang w:eastAsia="en-US"/>
        </w:rPr>
      </w:pPr>
      <w:r w:rsidRPr="00F91581">
        <w:rPr>
          <w:rFonts w:eastAsia="Calibri"/>
          <w:szCs w:val="24"/>
          <w:lang w:eastAsia="en-US"/>
        </w:rPr>
        <w:t>6) создание для обучающихся и работников условий для реализации их интеллектуального и творческого потенциала, занятий спортом, отдыха, в том числе в спортивно-оздоровительных студенческих лагерях, на базах отдыха и в гостевых домах, созданных на базе закрепленного за университетом имущества;</w:t>
      </w:r>
    </w:p>
    <w:p w14:paraId="1CD9F120" w14:textId="77777777" w:rsidR="00AD014E" w:rsidRPr="00F91581" w:rsidRDefault="00AD014E" w:rsidP="00AD014E">
      <w:pPr>
        <w:ind w:firstLine="709"/>
        <w:rPr>
          <w:rFonts w:eastAsia="Calibri"/>
          <w:szCs w:val="24"/>
          <w:lang w:eastAsia="en-US"/>
        </w:rPr>
      </w:pPr>
      <w:r w:rsidRPr="00F91581">
        <w:rPr>
          <w:rFonts w:eastAsia="Calibri"/>
          <w:szCs w:val="24"/>
          <w:lang w:eastAsia="en-US"/>
        </w:rPr>
        <w:t>7) написание, издание и тиражирование учебников, учебных пособий и монографий, и иных произведений, в том числе научных, методических, а также периодических изданий.</w:t>
      </w:r>
    </w:p>
    <w:p w14:paraId="700427AC" w14:textId="77777777" w:rsidR="00AD014E" w:rsidRPr="00F91581" w:rsidRDefault="00AD014E" w:rsidP="00AD014E">
      <w:pPr>
        <w:ind w:firstLine="709"/>
        <w:rPr>
          <w:rFonts w:eastAsia="Calibri"/>
          <w:szCs w:val="24"/>
          <w:lang w:eastAsia="en-US"/>
        </w:rPr>
      </w:pPr>
    </w:p>
    <w:p w14:paraId="6A72E386" w14:textId="430A0935" w:rsidR="00AD014E" w:rsidRPr="00F91581" w:rsidRDefault="00AD014E" w:rsidP="00244A14">
      <w:pPr>
        <w:pStyle w:val="3"/>
        <w:rPr>
          <w:szCs w:val="24"/>
          <w:lang w:eastAsia="en-US"/>
        </w:rPr>
      </w:pPr>
      <w:bookmarkStart w:id="10" w:name="_Toc224718396"/>
      <w:bookmarkStart w:id="11" w:name="_Toc225238449"/>
      <w:r w:rsidRPr="00F91581">
        <w:rPr>
          <w:szCs w:val="24"/>
          <w:lang w:eastAsia="en-US"/>
        </w:rPr>
        <w:t>1.2</w:t>
      </w:r>
      <w:r w:rsidR="004F6D06" w:rsidRPr="00F91581">
        <w:rPr>
          <w:szCs w:val="24"/>
          <w:lang w:eastAsia="en-US"/>
        </w:rPr>
        <w:t>.</w:t>
      </w:r>
      <w:r w:rsidRPr="00F91581">
        <w:rPr>
          <w:szCs w:val="24"/>
          <w:lang w:eastAsia="en-US"/>
        </w:rPr>
        <w:t xml:space="preserve"> Система управления университетом.</w:t>
      </w:r>
      <w:bookmarkEnd w:id="10"/>
      <w:bookmarkEnd w:id="11"/>
    </w:p>
    <w:p w14:paraId="548F7733" w14:textId="77777777" w:rsidR="00AD014E" w:rsidRPr="00F91581" w:rsidRDefault="00AD014E" w:rsidP="00AD014E">
      <w:pPr>
        <w:ind w:firstLine="851"/>
        <w:rPr>
          <w:rFonts w:eastAsia="Calibri"/>
          <w:szCs w:val="24"/>
          <w:lang w:eastAsia="en-US"/>
        </w:rPr>
      </w:pPr>
      <w:r w:rsidRPr="00F91581">
        <w:rPr>
          <w:rFonts w:eastAsia="Calibri"/>
          <w:szCs w:val="24"/>
          <w:lang w:eastAsia="en-US"/>
        </w:rPr>
        <w:t xml:space="preserve">Управление Университетом осуществляется в соответствии с законодательством Российской Федерации и Уставом на основе сочетания принципов единоначалия и коллегиальности. </w:t>
      </w:r>
    </w:p>
    <w:p w14:paraId="1EDCD278" w14:textId="77777777" w:rsidR="00AD014E" w:rsidRPr="00F91581" w:rsidRDefault="00AD014E" w:rsidP="00AD014E">
      <w:pPr>
        <w:ind w:firstLine="851"/>
        <w:rPr>
          <w:rFonts w:eastAsia="Calibri"/>
          <w:szCs w:val="24"/>
          <w:lang w:eastAsia="en-US"/>
        </w:rPr>
      </w:pPr>
      <w:r w:rsidRPr="00F91581">
        <w:rPr>
          <w:rFonts w:eastAsia="Calibri"/>
          <w:szCs w:val="24"/>
          <w:lang w:eastAsia="en-US"/>
        </w:rPr>
        <w:t>Органами управления университета являются наблюдательный совет Университета, конференция работников и обучающихся Университета, ученый совет Университета, ректор Университета.</w:t>
      </w:r>
    </w:p>
    <w:p w14:paraId="18831180" w14:textId="77777777" w:rsidR="00AD014E" w:rsidRPr="00F91581" w:rsidRDefault="00AD014E" w:rsidP="00AD014E">
      <w:pPr>
        <w:ind w:firstLine="851"/>
        <w:rPr>
          <w:rFonts w:eastAsia="Calibri"/>
          <w:szCs w:val="24"/>
          <w:lang w:eastAsia="en-US"/>
        </w:rPr>
      </w:pPr>
      <w:r w:rsidRPr="00F91581">
        <w:rPr>
          <w:rFonts w:eastAsia="Calibri"/>
          <w:szCs w:val="24"/>
          <w:lang w:eastAsia="en-US"/>
        </w:rPr>
        <w:t>В состав наблюдательного совета входят представители Министерства науки и высшего образования РФ, исполнительных органов государственной власти, органов местного самоуправления, представители общественности, в том числе лица, имеющие заслуги и достижения в соответствующей сфере деятельности.</w:t>
      </w:r>
    </w:p>
    <w:p w14:paraId="77430F0C" w14:textId="77777777" w:rsidR="00AD014E" w:rsidRPr="00F91581" w:rsidRDefault="00AD014E" w:rsidP="00AD014E">
      <w:pPr>
        <w:ind w:firstLine="851"/>
        <w:rPr>
          <w:rFonts w:eastAsia="Calibri"/>
          <w:szCs w:val="24"/>
          <w:lang w:eastAsia="en-US"/>
        </w:rPr>
      </w:pPr>
      <w:r w:rsidRPr="00F91581">
        <w:rPr>
          <w:rFonts w:eastAsia="Calibri"/>
          <w:szCs w:val="24"/>
          <w:lang w:eastAsia="en-US"/>
        </w:rPr>
        <w:t>Наблюдательный совет Университета (п. 4.20, п. 4.29 Устава) рассматривает:</w:t>
      </w:r>
    </w:p>
    <w:p w14:paraId="62A53E5C" w14:textId="77777777" w:rsidR="00AD014E" w:rsidRPr="00F91581" w:rsidRDefault="00AD014E" w:rsidP="00AD014E">
      <w:pPr>
        <w:ind w:firstLine="851"/>
        <w:rPr>
          <w:rFonts w:eastAsia="Calibri"/>
          <w:szCs w:val="24"/>
          <w:lang w:eastAsia="en-US"/>
        </w:rPr>
      </w:pPr>
      <w:r w:rsidRPr="00F91581">
        <w:rPr>
          <w:rFonts w:eastAsia="Calibri"/>
          <w:szCs w:val="24"/>
          <w:lang w:eastAsia="en-US"/>
        </w:rPr>
        <w:t>1) предложения Министерства или ректора Университета о внесении изменений в устав Университета;</w:t>
      </w:r>
    </w:p>
    <w:p w14:paraId="78564B20" w14:textId="77777777" w:rsidR="00AD014E" w:rsidRPr="00F91581" w:rsidRDefault="00AD014E" w:rsidP="00AD014E">
      <w:pPr>
        <w:ind w:firstLine="851"/>
        <w:rPr>
          <w:rFonts w:eastAsia="Calibri"/>
          <w:szCs w:val="24"/>
          <w:lang w:eastAsia="en-US"/>
        </w:rPr>
      </w:pPr>
      <w:r w:rsidRPr="00F91581">
        <w:rPr>
          <w:rFonts w:eastAsia="Calibri"/>
          <w:szCs w:val="24"/>
          <w:lang w:eastAsia="en-US"/>
        </w:rPr>
        <w:t>2) предложения Министерства или ректора Университета о создании и ликвидации филиалов Университета, об открытии и о закрытии его представительств;</w:t>
      </w:r>
    </w:p>
    <w:p w14:paraId="218D068F" w14:textId="77777777" w:rsidR="00AD014E" w:rsidRPr="00F91581" w:rsidRDefault="00AD014E" w:rsidP="00AD014E">
      <w:pPr>
        <w:ind w:firstLine="851"/>
        <w:rPr>
          <w:rFonts w:eastAsia="Calibri"/>
          <w:szCs w:val="24"/>
          <w:lang w:eastAsia="en-US"/>
        </w:rPr>
      </w:pPr>
      <w:r w:rsidRPr="00F91581">
        <w:rPr>
          <w:rFonts w:eastAsia="Calibri"/>
          <w:szCs w:val="24"/>
          <w:lang w:eastAsia="en-US"/>
        </w:rPr>
        <w:t>3) предложения Министерства или ректора Университета о реорганизации Университета или о его ликвидации;</w:t>
      </w:r>
    </w:p>
    <w:p w14:paraId="3A416036" w14:textId="77777777" w:rsidR="00AD014E" w:rsidRPr="00F91581" w:rsidRDefault="00AD014E" w:rsidP="00AD014E">
      <w:pPr>
        <w:ind w:firstLine="851"/>
        <w:rPr>
          <w:rFonts w:eastAsia="Calibri"/>
          <w:szCs w:val="24"/>
          <w:lang w:eastAsia="en-US"/>
        </w:rPr>
      </w:pPr>
      <w:r w:rsidRPr="00F91581">
        <w:rPr>
          <w:rFonts w:eastAsia="Calibri"/>
          <w:szCs w:val="24"/>
          <w:lang w:eastAsia="en-US"/>
        </w:rPr>
        <w:t>4) предложения Министерства или ректора Университета об изъятии имущества, закрепленного за Университетом на праве оперативного управления;</w:t>
      </w:r>
    </w:p>
    <w:p w14:paraId="7914BD4C" w14:textId="77777777" w:rsidR="00AD014E" w:rsidRPr="00F91581" w:rsidRDefault="00AD014E" w:rsidP="00AD014E">
      <w:pPr>
        <w:ind w:firstLine="851"/>
        <w:rPr>
          <w:rFonts w:eastAsia="Calibri"/>
          <w:szCs w:val="24"/>
          <w:lang w:eastAsia="en-US"/>
        </w:rPr>
      </w:pPr>
      <w:r w:rsidRPr="00F91581">
        <w:rPr>
          <w:rFonts w:eastAsia="Calibri"/>
          <w:szCs w:val="24"/>
          <w:lang w:eastAsia="en-US"/>
        </w:rPr>
        <w:t>5) предложения ректора Университета об участии Университета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14:paraId="2BAF09F7" w14:textId="77777777" w:rsidR="00AD014E" w:rsidRPr="00F91581" w:rsidRDefault="00AD014E" w:rsidP="00AD014E">
      <w:pPr>
        <w:ind w:firstLine="851"/>
        <w:rPr>
          <w:rFonts w:eastAsia="Calibri"/>
          <w:szCs w:val="24"/>
          <w:lang w:eastAsia="en-US"/>
        </w:rPr>
      </w:pPr>
      <w:r w:rsidRPr="00F91581">
        <w:rPr>
          <w:rFonts w:eastAsia="Calibri"/>
          <w:szCs w:val="24"/>
          <w:lang w:eastAsia="en-US"/>
        </w:rPr>
        <w:t>6) проект плана финансово-хозяйственной деятельности Университета;</w:t>
      </w:r>
    </w:p>
    <w:p w14:paraId="751E1E39" w14:textId="77777777" w:rsidR="00AD014E" w:rsidRPr="00F91581" w:rsidRDefault="00AD014E" w:rsidP="00AD014E">
      <w:pPr>
        <w:ind w:firstLine="851"/>
        <w:rPr>
          <w:rFonts w:eastAsia="Calibri"/>
          <w:szCs w:val="24"/>
          <w:lang w:eastAsia="en-US"/>
        </w:rPr>
      </w:pPr>
      <w:r w:rsidRPr="00F91581">
        <w:rPr>
          <w:rFonts w:eastAsia="Calibri"/>
          <w:szCs w:val="24"/>
          <w:lang w:eastAsia="en-US"/>
        </w:rPr>
        <w:t>7) по представлению ректора Университета отчеты о деятельности Университета и об использовании его имущества, об исполнении плана его финансово-хозяйственной деятельности, годовую бухгалтерскую отчетность Университета;</w:t>
      </w:r>
    </w:p>
    <w:p w14:paraId="1F7A5437" w14:textId="77777777" w:rsidR="00AD014E" w:rsidRPr="00F91581" w:rsidRDefault="00AD014E" w:rsidP="00AD014E">
      <w:pPr>
        <w:ind w:firstLine="851"/>
        <w:rPr>
          <w:rFonts w:eastAsia="Calibri"/>
          <w:szCs w:val="24"/>
          <w:lang w:eastAsia="en-US"/>
        </w:rPr>
      </w:pPr>
      <w:r w:rsidRPr="00F91581">
        <w:rPr>
          <w:rFonts w:eastAsia="Calibri"/>
          <w:szCs w:val="24"/>
          <w:lang w:eastAsia="en-US"/>
        </w:rPr>
        <w:t>8) предложения ректора Университета о совершении сделок по распоряжению имуществом, которым в соответствии с частями 2 и 6 статьи 3 Федерального закона «Об автономных учреждениях» Университет не вправе распоряжаться самостоятельно;</w:t>
      </w:r>
    </w:p>
    <w:p w14:paraId="32FD7DD9" w14:textId="77777777" w:rsidR="00AD014E" w:rsidRPr="00F91581" w:rsidRDefault="00AD014E" w:rsidP="00AD014E">
      <w:pPr>
        <w:ind w:firstLine="851"/>
        <w:rPr>
          <w:rFonts w:eastAsia="Calibri"/>
          <w:szCs w:val="24"/>
          <w:lang w:eastAsia="en-US"/>
        </w:rPr>
      </w:pPr>
      <w:r w:rsidRPr="00F91581">
        <w:rPr>
          <w:rFonts w:eastAsia="Calibri"/>
          <w:szCs w:val="24"/>
          <w:lang w:eastAsia="en-US"/>
        </w:rPr>
        <w:t>9) предложения ректора Университета о совершении крупных сделок;</w:t>
      </w:r>
    </w:p>
    <w:p w14:paraId="41D1CCB1" w14:textId="77777777" w:rsidR="00AD014E" w:rsidRPr="00F91581" w:rsidRDefault="00AD014E" w:rsidP="00AD014E">
      <w:pPr>
        <w:ind w:firstLine="851"/>
        <w:rPr>
          <w:rFonts w:eastAsia="Calibri"/>
          <w:szCs w:val="24"/>
          <w:lang w:eastAsia="en-US"/>
        </w:rPr>
      </w:pPr>
      <w:r w:rsidRPr="00F91581">
        <w:rPr>
          <w:rFonts w:eastAsia="Calibri"/>
          <w:szCs w:val="24"/>
          <w:lang w:eastAsia="en-US"/>
        </w:rPr>
        <w:t>10) предложения ректора Университета о совершении сделок, в совершении которых имеется заинтересованность;</w:t>
      </w:r>
    </w:p>
    <w:p w14:paraId="28A67A7E" w14:textId="77777777" w:rsidR="00AD014E" w:rsidRPr="00F91581" w:rsidRDefault="00AD014E" w:rsidP="00AD014E">
      <w:pPr>
        <w:ind w:firstLine="851"/>
        <w:rPr>
          <w:rFonts w:eastAsia="Calibri"/>
          <w:szCs w:val="24"/>
          <w:lang w:eastAsia="en-US"/>
        </w:rPr>
      </w:pPr>
      <w:r w:rsidRPr="00F91581">
        <w:rPr>
          <w:rFonts w:eastAsia="Calibri"/>
          <w:szCs w:val="24"/>
          <w:lang w:eastAsia="en-US"/>
        </w:rPr>
        <w:t>11) предложения ректора Университета о выборе кредитных организаций, в которых Университет может открыть банковские счета;</w:t>
      </w:r>
    </w:p>
    <w:p w14:paraId="15B60599" w14:textId="77777777" w:rsidR="00AD014E" w:rsidRPr="00F91581" w:rsidRDefault="00AD014E" w:rsidP="00AD014E">
      <w:pPr>
        <w:ind w:firstLine="851"/>
        <w:rPr>
          <w:rFonts w:eastAsia="Calibri"/>
          <w:szCs w:val="24"/>
          <w:lang w:eastAsia="en-US"/>
        </w:rPr>
      </w:pPr>
      <w:r w:rsidRPr="00F91581">
        <w:rPr>
          <w:rFonts w:eastAsia="Calibri"/>
          <w:szCs w:val="24"/>
          <w:lang w:eastAsia="en-US"/>
        </w:rPr>
        <w:t>12) вопросы проведения аудита годовой бухгалтерской отчетности Университета и утверждения аудиторской организации;</w:t>
      </w:r>
    </w:p>
    <w:p w14:paraId="03017F8D" w14:textId="77777777" w:rsidR="00AD014E" w:rsidRPr="00F91581" w:rsidRDefault="00AD014E" w:rsidP="00AD014E">
      <w:pPr>
        <w:ind w:firstLine="851"/>
        <w:rPr>
          <w:rFonts w:eastAsia="Calibri"/>
          <w:szCs w:val="24"/>
          <w:lang w:eastAsia="en-US"/>
        </w:rPr>
      </w:pPr>
      <w:r w:rsidRPr="00F91581">
        <w:rPr>
          <w:rFonts w:eastAsia="Calibri"/>
          <w:szCs w:val="24"/>
          <w:lang w:eastAsia="en-US"/>
        </w:rPr>
        <w:t>13) утверждает положение, регламентирующее правила закупки товаров, работ и услуг, а также осуществляет рассмотрение и согласование программы развития, и мониторинг ее реализации.</w:t>
      </w:r>
    </w:p>
    <w:p w14:paraId="6B86E3D7" w14:textId="77777777" w:rsidR="00AD014E" w:rsidRPr="00F91581" w:rsidRDefault="00AD014E" w:rsidP="00AD014E">
      <w:pPr>
        <w:ind w:firstLine="851"/>
        <w:rPr>
          <w:rFonts w:eastAsia="Calibri"/>
          <w:szCs w:val="24"/>
          <w:lang w:eastAsia="en-US"/>
        </w:rPr>
      </w:pPr>
      <w:r w:rsidRPr="00F91581">
        <w:rPr>
          <w:rFonts w:eastAsia="Calibri"/>
          <w:szCs w:val="24"/>
          <w:lang w:eastAsia="en-US"/>
        </w:rPr>
        <w:t>Конференция работников и обучающихся университета является коллегиальным органом управления Университетом (п.4.40 Устава). К компетенции конференции работников и обучающихся Университета (п.4.41 Устава) относятся: избрание ученого совета университета; обсуждение проекта и принятие решения о заключении коллективного договора, утверждение отчета о его исполнении; осуществление иных полномочий, предусмотренных Уставом.</w:t>
      </w:r>
    </w:p>
    <w:p w14:paraId="30DFA1F9" w14:textId="77777777" w:rsidR="00AD014E" w:rsidRPr="00F91581" w:rsidRDefault="00AD014E" w:rsidP="00AD014E">
      <w:pPr>
        <w:ind w:firstLine="851"/>
        <w:rPr>
          <w:rFonts w:eastAsia="Calibri"/>
          <w:szCs w:val="24"/>
          <w:lang w:eastAsia="en-US"/>
        </w:rPr>
      </w:pPr>
      <w:r w:rsidRPr="00F91581">
        <w:rPr>
          <w:rFonts w:eastAsia="Calibri"/>
          <w:szCs w:val="24"/>
          <w:lang w:eastAsia="en-US"/>
        </w:rPr>
        <w:t>Общее руководство Университетом осуществляет коллегиальный орган – ученый совет (п.4.43 Устава). Ученый совет действует на основании устава Университета, Положения об ученом совете и регламента работы ученого совета.</w:t>
      </w:r>
    </w:p>
    <w:p w14:paraId="0E55A966" w14:textId="77777777" w:rsidR="00AD014E" w:rsidRPr="00F91581" w:rsidRDefault="00AD014E" w:rsidP="00AD014E">
      <w:pPr>
        <w:ind w:firstLine="851"/>
        <w:rPr>
          <w:rFonts w:eastAsia="Calibri"/>
          <w:szCs w:val="24"/>
          <w:lang w:eastAsia="en-US"/>
        </w:rPr>
      </w:pPr>
      <w:r w:rsidRPr="00F91581">
        <w:rPr>
          <w:rFonts w:eastAsia="Calibri"/>
          <w:szCs w:val="24"/>
          <w:lang w:eastAsia="en-US"/>
        </w:rPr>
        <w:t xml:space="preserve">Единоличным исполнительным органом Университета является Ректор, который осуществляет текущее руководство деятельностью Университета (п.4.50 Устава). Ректор Университета назначается Учредителем из числа кандидатур, представленных наблюдательным советом Университета и прошедших аттестацию в установленном порядке, сроком до пяти лет (п.4.51 Устава). Ректор Университета несет ответственность за руководство образовательной, научной, воспитательной работой и организационно-хозяйственной деятельностью Университета, а также за реализацию программы развития Университета (п.4.56 Устава). </w:t>
      </w:r>
    </w:p>
    <w:p w14:paraId="07505CAA" w14:textId="77777777" w:rsidR="00AD014E" w:rsidRPr="00F91581" w:rsidRDefault="00AD014E" w:rsidP="00AD014E">
      <w:pPr>
        <w:ind w:firstLine="851"/>
        <w:rPr>
          <w:rFonts w:eastAsia="Calibri"/>
          <w:szCs w:val="24"/>
          <w:lang w:eastAsia="en-US"/>
        </w:rPr>
      </w:pPr>
      <w:r w:rsidRPr="00F91581">
        <w:rPr>
          <w:rFonts w:eastAsia="Calibri"/>
          <w:szCs w:val="24"/>
          <w:lang w:eastAsia="en-US"/>
        </w:rPr>
        <w:lastRenderedPageBreak/>
        <w:t>Руководство отдельными направлениями деятельности Университета осуществляют проректоры по направлениям деятельности (п.4.61 Устава): проректор по образовательной деятельности, проректор по научной работе и инновационному развитию; проректор по молодежной политике, проректор по взаимодействию с государственными и корпоративными структурами и проректор по безопасности и управлению хозяйственным комплексом.</w:t>
      </w:r>
    </w:p>
    <w:p w14:paraId="30FF987C" w14:textId="77777777" w:rsidR="00AD014E" w:rsidRPr="00F91581" w:rsidRDefault="00AD014E" w:rsidP="00AD014E">
      <w:pPr>
        <w:ind w:firstLine="851"/>
        <w:rPr>
          <w:rFonts w:eastAsia="Calibri"/>
          <w:szCs w:val="24"/>
          <w:lang w:eastAsia="en-US"/>
        </w:rPr>
      </w:pPr>
      <w:r w:rsidRPr="00F91581">
        <w:rPr>
          <w:rFonts w:eastAsia="Calibri"/>
          <w:szCs w:val="24"/>
          <w:lang w:eastAsia="en-US"/>
        </w:rPr>
        <w:t xml:space="preserve">Непосредственное управление институтами и факультетами и осуществляют директора институтов и деканы факультетов, руководство деятельностью кафедр осуществляют их заведующие. </w:t>
      </w:r>
    </w:p>
    <w:p w14:paraId="5889A5C3" w14:textId="77777777" w:rsidR="00AD014E" w:rsidRPr="00F91581" w:rsidRDefault="00AD014E" w:rsidP="00AD014E">
      <w:pPr>
        <w:ind w:firstLine="851"/>
        <w:rPr>
          <w:rFonts w:eastAsia="Calibri"/>
          <w:szCs w:val="24"/>
          <w:lang w:eastAsia="en-US"/>
        </w:rPr>
      </w:pPr>
      <w:r w:rsidRPr="00F91581">
        <w:rPr>
          <w:rFonts w:eastAsia="Calibri"/>
          <w:szCs w:val="24"/>
          <w:lang w:eastAsia="en-US"/>
        </w:rPr>
        <w:t>Руководители остальных структурных подразделений Университета назначаются ректором, их права и обязанности определяются Положениями о соответствующих подразделениях и должностными инструкциями.</w:t>
      </w:r>
    </w:p>
    <w:p w14:paraId="33A90614" w14:textId="77777777" w:rsidR="00AD014E" w:rsidRPr="00F91581" w:rsidRDefault="00AD014E" w:rsidP="00AD014E">
      <w:pPr>
        <w:ind w:firstLine="851"/>
        <w:rPr>
          <w:rFonts w:eastAsia="Calibri"/>
          <w:szCs w:val="24"/>
          <w:lang w:eastAsia="en-US"/>
        </w:rPr>
      </w:pPr>
      <w:r w:rsidRPr="00F91581">
        <w:rPr>
          <w:rFonts w:eastAsia="Calibri"/>
          <w:szCs w:val="24"/>
          <w:lang w:eastAsia="en-US"/>
        </w:rPr>
        <w:t>В целом система управления Университетом соответствует требованиям к образовательным учреждениям высшего профессионального образования и требованиям устава Университета и обеспечивает основные направления его деятельности.</w:t>
      </w:r>
    </w:p>
    <w:p w14:paraId="765AF7BE" w14:textId="77777777" w:rsidR="00AD014E" w:rsidRPr="00F91581" w:rsidRDefault="00AD014E" w:rsidP="00AD014E">
      <w:pPr>
        <w:ind w:firstLine="851"/>
        <w:rPr>
          <w:rFonts w:eastAsia="Calibri"/>
          <w:szCs w:val="24"/>
          <w:lang w:eastAsia="en-US"/>
        </w:rPr>
      </w:pPr>
    </w:p>
    <w:p w14:paraId="1ADF22FF" w14:textId="421C3143" w:rsidR="00AD014E" w:rsidRPr="00F91581" w:rsidRDefault="00AD014E" w:rsidP="00244A14">
      <w:pPr>
        <w:pStyle w:val="3"/>
        <w:rPr>
          <w:szCs w:val="24"/>
          <w:lang w:eastAsia="en-US"/>
        </w:rPr>
      </w:pPr>
      <w:bookmarkStart w:id="12" w:name="_Toc224718397"/>
      <w:bookmarkStart w:id="13" w:name="_Toc225238450"/>
      <w:r w:rsidRPr="00F91581">
        <w:rPr>
          <w:szCs w:val="24"/>
          <w:lang w:eastAsia="en-US"/>
        </w:rPr>
        <w:t>1.3</w:t>
      </w:r>
      <w:r w:rsidR="00677333" w:rsidRPr="00F91581">
        <w:rPr>
          <w:szCs w:val="24"/>
          <w:lang w:eastAsia="en-US"/>
        </w:rPr>
        <w:t>.</w:t>
      </w:r>
      <w:r w:rsidRPr="00F91581">
        <w:rPr>
          <w:szCs w:val="24"/>
          <w:lang w:eastAsia="en-US"/>
        </w:rPr>
        <w:t xml:space="preserve"> Планируемые результаты деятельности, определенные программой развития Университета.</w:t>
      </w:r>
      <w:bookmarkEnd w:id="12"/>
      <w:bookmarkEnd w:id="13"/>
    </w:p>
    <w:p w14:paraId="7D4E448F" w14:textId="77777777" w:rsidR="00AD014E" w:rsidRPr="00F91581" w:rsidRDefault="00AD014E" w:rsidP="00AD014E">
      <w:pPr>
        <w:shd w:val="clear" w:color="auto" w:fill="E2EFD9"/>
        <w:ind w:firstLine="851"/>
        <w:rPr>
          <w:rFonts w:eastAsia="Calibri"/>
          <w:b/>
          <w:szCs w:val="24"/>
          <w:lang w:eastAsia="en-US"/>
        </w:rPr>
      </w:pPr>
      <w:r w:rsidRPr="00F91581">
        <w:rPr>
          <w:rFonts w:eastAsia="Calibri"/>
          <w:b/>
          <w:szCs w:val="24"/>
          <w:lang w:eastAsia="en-US"/>
        </w:rPr>
        <w:t xml:space="preserve"> </w:t>
      </w:r>
      <w:r w:rsidRPr="00F91581">
        <w:rPr>
          <w:rFonts w:eastAsia="Calibri"/>
          <w:szCs w:val="24"/>
          <w:lang w:eastAsia="en-US"/>
        </w:rPr>
        <w:t xml:space="preserve">Основные цели, задачи и комплекс мероприятий по совершенствованию деятельности Университета определяются программой развития Университета, утверждаемой по согласованию с Министерством науки и высшего образования Российской Федерации в установленном порядке. Полное описание программы на сайте </w:t>
      </w:r>
      <w:hyperlink r:id="rId8" w:history="1">
        <w:r w:rsidRPr="00F91581">
          <w:rPr>
            <w:rFonts w:eastAsia="Calibri"/>
            <w:b/>
            <w:szCs w:val="24"/>
            <w:u w:val="single"/>
            <w:lang w:eastAsia="en-US"/>
          </w:rPr>
          <w:t>https://www.sseu.ru/upload/baza/sgeu_ot_11.08.2023_g.pdf</w:t>
        </w:r>
      </w:hyperlink>
      <w:r w:rsidRPr="00F91581">
        <w:rPr>
          <w:rFonts w:eastAsia="Calibri"/>
          <w:b/>
          <w:szCs w:val="24"/>
          <w:lang w:eastAsia="en-US"/>
        </w:rPr>
        <w:t>.</w:t>
      </w:r>
    </w:p>
    <w:p w14:paraId="3EA91D6E" w14:textId="77777777" w:rsidR="00AD014E" w:rsidRPr="00F91581" w:rsidRDefault="00AD014E" w:rsidP="00AD014E">
      <w:pPr>
        <w:ind w:firstLine="709"/>
        <w:rPr>
          <w:rFonts w:eastAsia="Calibri"/>
          <w:b/>
          <w:szCs w:val="24"/>
          <w:lang w:eastAsia="en-US"/>
        </w:rPr>
      </w:pPr>
    </w:p>
    <w:p w14:paraId="629C3630" w14:textId="1DD7BF4F" w:rsidR="0002367C" w:rsidRPr="00F91581" w:rsidRDefault="0002367C">
      <w:pPr>
        <w:rPr>
          <w:szCs w:val="24"/>
        </w:rPr>
      </w:pPr>
      <w:r w:rsidRPr="00F91581">
        <w:rPr>
          <w:szCs w:val="24"/>
        </w:rPr>
        <w:br w:type="page"/>
      </w:r>
    </w:p>
    <w:p w14:paraId="13B94E0B" w14:textId="5D3D68E2" w:rsidR="00DB07D4" w:rsidRPr="00F91581" w:rsidRDefault="00244A14" w:rsidP="00244A14">
      <w:pPr>
        <w:pStyle w:val="2"/>
        <w:rPr>
          <w:rFonts w:cs="Times New Roman"/>
          <w:szCs w:val="24"/>
        </w:rPr>
      </w:pPr>
      <w:bookmarkStart w:id="14" w:name="_Toc224718398"/>
      <w:bookmarkStart w:id="15" w:name="_Toc225238451"/>
      <w:r w:rsidRPr="00F91581">
        <w:rPr>
          <w:rFonts w:cs="Times New Roman"/>
          <w:szCs w:val="24"/>
        </w:rPr>
        <w:lastRenderedPageBreak/>
        <w:t xml:space="preserve">2. </w:t>
      </w:r>
      <w:r w:rsidR="00DB07D4" w:rsidRPr="00F91581">
        <w:rPr>
          <w:rFonts w:cs="Times New Roman"/>
          <w:szCs w:val="24"/>
        </w:rPr>
        <w:t>Образовательная деятельность</w:t>
      </w:r>
      <w:bookmarkEnd w:id="14"/>
      <w:bookmarkEnd w:id="15"/>
    </w:p>
    <w:p w14:paraId="72BB44B1" w14:textId="77777777" w:rsidR="0021687E" w:rsidRPr="00F91581" w:rsidRDefault="0021687E" w:rsidP="004220FA">
      <w:pPr>
        <w:widowControl w:val="0"/>
        <w:ind w:firstLine="709"/>
        <w:rPr>
          <w:rFonts w:eastAsia="Calibri"/>
          <w:szCs w:val="24"/>
        </w:rPr>
      </w:pPr>
    </w:p>
    <w:p w14:paraId="0DFB827E" w14:textId="60994364" w:rsidR="00C70414" w:rsidRPr="00F91581" w:rsidRDefault="000E40F7" w:rsidP="004220FA">
      <w:pPr>
        <w:widowControl w:val="0"/>
        <w:ind w:firstLine="709"/>
        <w:rPr>
          <w:szCs w:val="24"/>
        </w:rPr>
      </w:pPr>
      <w:r w:rsidRPr="00F91581">
        <w:rPr>
          <w:rFonts w:eastAsia="Calibri"/>
          <w:szCs w:val="24"/>
        </w:rPr>
        <w:t>В университете реализуется:</w:t>
      </w:r>
      <w:r w:rsidR="00DF17E7" w:rsidRPr="00F91581">
        <w:rPr>
          <w:rFonts w:eastAsia="Calibri"/>
          <w:szCs w:val="24"/>
        </w:rPr>
        <w:t xml:space="preserve"> </w:t>
      </w:r>
      <w:r w:rsidRPr="00F91581">
        <w:rPr>
          <w:szCs w:val="24"/>
        </w:rPr>
        <w:t>1</w:t>
      </w:r>
      <w:r w:rsidR="00C741CF" w:rsidRPr="00F91581">
        <w:rPr>
          <w:szCs w:val="24"/>
        </w:rPr>
        <w:t>3</w:t>
      </w:r>
      <w:r w:rsidRPr="00F91581">
        <w:rPr>
          <w:szCs w:val="24"/>
        </w:rPr>
        <w:t xml:space="preserve"> направлений подготовки бакалавров;</w:t>
      </w:r>
      <w:r w:rsidR="00DF17E7" w:rsidRPr="00F91581">
        <w:rPr>
          <w:szCs w:val="24"/>
        </w:rPr>
        <w:t xml:space="preserve"> </w:t>
      </w:r>
      <w:r w:rsidR="00C741CF" w:rsidRPr="00F91581">
        <w:rPr>
          <w:szCs w:val="24"/>
        </w:rPr>
        <w:t>6</w:t>
      </w:r>
      <w:r w:rsidR="00183E81" w:rsidRPr="00F91581">
        <w:rPr>
          <w:szCs w:val="24"/>
        </w:rPr>
        <w:t> </w:t>
      </w:r>
      <w:r w:rsidRPr="00F91581">
        <w:rPr>
          <w:szCs w:val="24"/>
        </w:rPr>
        <w:t>направлений подготовки магистров;</w:t>
      </w:r>
      <w:r w:rsidR="00DF17E7" w:rsidRPr="00F91581">
        <w:rPr>
          <w:szCs w:val="24"/>
        </w:rPr>
        <w:t xml:space="preserve"> </w:t>
      </w:r>
      <w:r w:rsidR="001936BB" w:rsidRPr="00F91581">
        <w:rPr>
          <w:szCs w:val="24"/>
        </w:rPr>
        <w:t>3</w:t>
      </w:r>
      <w:r w:rsidRPr="00F91581">
        <w:rPr>
          <w:szCs w:val="24"/>
        </w:rPr>
        <w:t xml:space="preserve"> направления подготовки специалитета;</w:t>
      </w:r>
      <w:r w:rsidR="00DF17E7" w:rsidRPr="00F91581">
        <w:rPr>
          <w:szCs w:val="24"/>
        </w:rPr>
        <w:t xml:space="preserve"> </w:t>
      </w:r>
      <w:r w:rsidR="00C741CF" w:rsidRPr="00F91581">
        <w:rPr>
          <w:szCs w:val="24"/>
        </w:rPr>
        <w:t>7</w:t>
      </w:r>
      <w:r w:rsidR="00183E81" w:rsidRPr="00F91581">
        <w:rPr>
          <w:szCs w:val="24"/>
        </w:rPr>
        <w:t> </w:t>
      </w:r>
      <w:r w:rsidRPr="00F91581">
        <w:rPr>
          <w:szCs w:val="24"/>
        </w:rPr>
        <w:t>специальностей среднего профессионального образования</w:t>
      </w:r>
      <w:r w:rsidR="00F36A93" w:rsidRPr="00F91581">
        <w:rPr>
          <w:szCs w:val="24"/>
        </w:rPr>
        <w:t>;</w:t>
      </w:r>
      <w:r w:rsidR="00DF17E7" w:rsidRPr="00F91581">
        <w:rPr>
          <w:szCs w:val="24"/>
        </w:rPr>
        <w:t xml:space="preserve"> </w:t>
      </w:r>
      <w:r w:rsidR="005423A3" w:rsidRPr="00F91581">
        <w:rPr>
          <w:szCs w:val="24"/>
        </w:rPr>
        <w:t>16</w:t>
      </w:r>
      <w:r w:rsidR="00C70414" w:rsidRPr="00F91581">
        <w:rPr>
          <w:szCs w:val="24"/>
        </w:rPr>
        <w:t xml:space="preserve"> научных специальностей по программам подготовки научных и научно-педагогических кадров в аспирантуре.</w:t>
      </w:r>
    </w:p>
    <w:p w14:paraId="6B6A651D" w14:textId="77777777" w:rsidR="00E76D33" w:rsidRPr="00F91581" w:rsidRDefault="00E76D33" w:rsidP="004220FA">
      <w:pPr>
        <w:widowControl w:val="0"/>
        <w:ind w:firstLine="709"/>
        <w:rPr>
          <w:szCs w:val="24"/>
        </w:rPr>
      </w:pPr>
    </w:p>
    <w:p w14:paraId="504B3774" w14:textId="77777777" w:rsidR="00460AAE" w:rsidRPr="00F91581" w:rsidRDefault="00460AAE" w:rsidP="00E76D33">
      <w:pPr>
        <w:jc w:val="center"/>
        <w:rPr>
          <w:rFonts w:eastAsia="Calibri"/>
          <w:szCs w:val="24"/>
        </w:rPr>
      </w:pPr>
      <w:r w:rsidRPr="00F91581">
        <w:rPr>
          <w:rFonts w:eastAsia="Calibri"/>
          <w:b/>
          <w:szCs w:val="24"/>
        </w:rPr>
        <w:t>Образовательные программы, реализуемые университетом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197"/>
        <w:gridCol w:w="6"/>
        <w:gridCol w:w="2616"/>
        <w:gridCol w:w="6"/>
      </w:tblGrid>
      <w:tr w:rsidR="001E3589" w:rsidRPr="00997A81" w14:paraId="5E8F469C" w14:textId="77777777" w:rsidTr="00C77E90">
        <w:trPr>
          <w:gridAfter w:val="1"/>
          <w:wAfter w:w="6" w:type="dxa"/>
        </w:trPr>
        <w:tc>
          <w:tcPr>
            <w:tcW w:w="3397" w:type="dxa"/>
          </w:tcPr>
          <w:p w14:paraId="709B2B4A" w14:textId="77777777" w:rsidR="001E3589" w:rsidRPr="00997A81" w:rsidRDefault="001E3589" w:rsidP="004220FA">
            <w:pPr>
              <w:widowControl w:val="0"/>
              <w:rPr>
                <w:color w:val="C00000"/>
                <w:sz w:val="20"/>
                <w:szCs w:val="20"/>
              </w:rPr>
            </w:pPr>
          </w:p>
        </w:tc>
        <w:tc>
          <w:tcPr>
            <w:tcW w:w="3197" w:type="dxa"/>
          </w:tcPr>
          <w:p w14:paraId="0BD8A109" w14:textId="32E1B01A" w:rsidR="001E3589" w:rsidRPr="00997A81" w:rsidRDefault="001B1418" w:rsidP="004220FA">
            <w:pPr>
              <w:widowControl w:val="0"/>
              <w:jc w:val="center"/>
              <w:rPr>
                <w:color w:val="C00000"/>
                <w:sz w:val="20"/>
                <w:szCs w:val="20"/>
              </w:rPr>
            </w:pPr>
            <w:r w:rsidRPr="00997A81">
              <w:rPr>
                <w:sz w:val="20"/>
                <w:szCs w:val="20"/>
              </w:rPr>
              <w:t>На 01.11.2024</w:t>
            </w:r>
            <w:r w:rsidR="00674C6A" w:rsidRPr="00997A81">
              <w:rPr>
                <w:sz w:val="20"/>
                <w:szCs w:val="20"/>
              </w:rPr>
              <w:t xml:space="preserve"> г.</w:t>
            </w:r>
          </w:p>
        </w:tc>
        <w:tc>
          <w:tcPr>
            <w:tcW w:w="2622" w:type="dxa"/>
            <w:gridSpan w:val="2"/>
          </w:tcPr>
          <w:p w14:paraId="10A68028" w14:textId="172DA625" w:rsidR="001E3589" w:rsidRPr="00997A81" w:rsidRDefault="001B1418" w:rsidP="004220FA">
            <w:pPr>
              <w:widowControl w:val="0"/>
              <w:jc w:val="center"/>
              <w:rPr>
                <w:sz w:val="20"/>
                <w:szCs w:val="20"/>
              </w:rPr>
            </w:pPr>
            <w:r w:rsidRPr="00997A81">
              <w:rPr>
                <w:sz w:val="20"/>
                <w:szCs w:val="20"/>
              </w:rPr>
              <w:t>На 01.1</w:t>
            </w:r>
            <w:r w:rsidR="009A0E6D" w:rsidRPr="00997A81">
              <w:rPr>
                <w:sz w:val="20"/>
                <w:szCs w:val="20"/>
              </w:rPr>
              <w:t>0</w:t>
            </w:r>
            <w:r w:rsidRPr="00997A81">
              <w:rPr>
                <w:sz w:val="20"/>
                <w:szCs w:val="20"/>
              </w:rPr>
              <w:t>.2025</w:t>
            </w:r>
            <w:r w:rsidR="00674C6A" w:rsidRPr="00997A81">
              <w:rPr>
                <w:sz w:val="20"/>
                <w:szCs w:val="20"/>
              </w:rPr>
              <w:t xml:space="preserve"> г.</w:t>
            </w:r>
          </w:p>
        </w:tc>
      </w:tr>
      <w:tr w:rsidR="005120ED" w:rsidRPr="00997A81" w14:paraId="1B500A61" w14:textId="77777777" w:rsidTr="00FB56CD">
        <w:tc>
          <w:tcPr>
            <w:tcW w:w="9222" w:type="dxa"/>
            <w:gridSpan w:val="5"/>
            <w:shd w:val="clear" w:color="auto" w:fill="B8CCE4" w:themeFill="accent1" w:themeFillTint="66"/>
          </w:tcPr>
          <w:p w14:paraId="3994C4D6" w14:textId="77777777" w:rsidR="005120ED" w:rsidRPr="00997A81" w:rsidRDefault="005120ED" w:rsidP="004220FA">
            <w:pPr>
              <w:widowControl w:val="0"/>
              <w:jc w:val="center"/>
              <w:rPr>
                <w:sz w:val="20"/>
                <w:szCs w:val="20"/>
              </w:rPr>
            </w:pPr>
            <w:r w:rsidRPr="00997A81">
              <w:rPr>
                <w:sz w:val="20"/>
                <w:szCs w:val="20"/>
              </w:rPr>
              <w:t>Бакалавриат</w:t>
            </w:r>
          </w:p>
        </w:tc>
      </w:tr>
      <w:tr w:rsidR="001B1418" w:rsidRPr="00997A81" w14:paraId="0AC4F4EC" w14:textId="77777777" w:rsidTr="00C77E90">
        <w:trPr>
          <w:gridAfter w:val="1"/>
          <w:wAfter w:w="6" w:type="dxa"/>
        </w:trPr>
        <w:tc>
          <w:tcPr>
            <w:tcW w:w="3397" w:type="dxa"/>
          </w:tcPr>
          <w:p w14:paraId="68AAED66" w14:textId="22BDE388" w:rsidR="001B1418" w:rsidRPr="00997A81" w:rsidRDefault="001B1418" w:rsidP="00674C6A">
            <w:pPr>
              <w:widowControl w:val="0"/>
              <w:jc w:val="center"/>
              <w:rPr>
                <w:sz w:val="20"/>
                <w:szCs w:val="20"/>
              </w:rPr>
            </w:pPr>
            <w:r w:rsidRPr="00997A81">
              <w:rPr>
                <w:sz w:val="20"/>
                <w:szCs w:val="20"/>
              </w:rPr>
              <w:t>Кол</w:t>
            </w:r>
            <w:r w:rsidR="00674C6A" w:rsidRPr="00997A81">
              <w:rPr>
                <w:sz w:val="20"/>
                <w:szCs w:val="20"/>
              </w:rPr>
              <w:t>ичест</w:t>
            </w:r>
            <w:r w:rsidRPr="00997A81">
              <w:rPr>
                <w:sz w:val="20"/>
                <w:szCs w:val="20"/>
              </w:rPr>
              <w:t>во направлений</w:t>
            </w:r>
          </w:p>
        </w:tc>
        <w:tc>
          <w:tcPr>
            <w:tcW w:w="3197" w:type="dxa"/>
          </w:tcPr>
          <w:p w14:paraId="00624ACF" w14:textId="56F73FF7" w:rsidR="001B1418" w:rsidRPr="00997A81" w:rsidRDefault="001B1418" w:rsidP="001B1418">
            <w:pPr>
              <w:widowControl w:val="0"/>
              <w:jc w:val="center"/>
              <w:rPr>
                <w:sz w:val="20"/>
                <w:szCs w:val="20"/>
              </w:rPr>
            </w:pPr>
            <w:r w:rsidRPr="00997A81">
              <w:rPr>
                <w:sz w:val="20"/>
                <w:szCs w:val="20"/>
              </w:rPr>
              <w:t>14 направлений</w:t>
            </w:r>
          </w:p>
        </w:tc>
        <w:tc>
          <w:tcPr>
            <w:tcW w:w="2622" w:type="dxa"/>
            <w:gridSpan w:val="2"/>
          </w:tcPr>
          <w:p w14:paraId="55DC9820" w14:textId="04FD3274" w:rsidR="001B1418" w:rsidRPr="00997A81" w:rsidRDefault="00A041E9" w:rsidP="001B1418">
            <w:pPr>
              <w:widowControl w:val="0"/>
              <w:jc w:val="center"/>
              <w:rPr>
                <w:sz w:val="20"/>
                <w:szCs w:val="20"/>
              </w:rPr>
            </w:pPr>
            <w:r w:rsidRPr="00997A81">
              <w:rPr>
                <w:sz w:val="20"/>
                <w:szCs w:val="20"/>
              </w:rPr>
              <w:t>13 направлений</w:t>
            </w:r>
          </w:p>
        </w:tc>
      </w:tr>
      <w:tr w:rsidR="001B1418" w:rsidRPr="00997A81" w14:paraId="466B7747" w14:textId="77777777" w:rsidTr="00C77E90">
        <w:trPr>
          <w:gridAfter w:val="1"/>
          <w:wAfter w:w="6" w:type="dxa"/>
        </w:trPr>
        <w:tc>
          <w:tcPr>
            <w:tcW w:w="3397" w:type="dxa"/>
          </w:tcPr>
          <w:p w14:paraId="40F4B5CF" w14:textId="77777777" w:rsidR="001B1418" w:rsidRPr="00997A81" w:rsidRDefault="001B1418" w:rsidP="001B1418">
            <w:pPr>
              <w:widowControl w:val="0"/>
              <w:jc w:val="center"/>
              <w:rPr>
                <w:sz w:val="20"/>
                <w:szCs w:val="20"/>
              </w:rPr>
            </w:pPr>
            <w:r w:rsidRPr="00997A81">
              <w:rPr>
                <w:sz w:val="20"/>
                <w:szCs w:val="20"/>
              </w:rPr>
              <w:t>Очная форма</w:t>
            </w:r>
          </w:p>
        </w:tc>
        <w:tc>
          <w:tcPr>
            <w:tcW w:w="3197" w:type="dxa"/>
          </w:tcPr>
          <w:p w14:paraId="06EFA942" w14:textId="665DC9DC" w:rsidR="001B1418" w:rsidRPr="00997A81" w:rsidRDefault="001B1418" w:rsidP="001B1418">
            <w:pPr>
              <w:widowControl w:val="0"/>
              <w:jc w:val="center"/>
              <w:rPr>
                <w:sz w:val="20"/>
                <w:szCs w:val="20"/>
              </w:rPr>
            </w:pPr>
            <w:r w:rsidRPr="00997A81">
              <w:rPr>
                <w:sz w:val="20"/>
                <w:szCs w:val="20"/>
              </w:rPr>
              <w:t>33 программы</w:t>
            </w:r>
          </w:p>
        </w:tc>
        <w:tc>
          <w:tcPr>
            <w:tcW w:w="2622" w:type="dxa"/>
            <w:gridSpan w:val="2"/>
          </w:tcPr>
          <w:p w14:paraId="333D0166" w14:textId="6E59CC87" w:rsidR="001B1418" w:rsidRPr="00997A81" w:rsidRDefault="00A041E9" w:rsidP="001B1418">
            <w:pPr>
              <w:widowControl w:val="0"/>
              <w:jc w:val="center"/>
              <w:rPr>
                <w:sz w:val="20"/>
                <w:szCs w:val="20"/>
              </w:rPr>
            </w:pPr>
            <w:r w:rsidRPr="00997A81">
              <w:rPr>
                <w:sz w:val="20"/>
                <w:szCs w:val="20"/>
              </w:rPr>
              <w:t>33 программы</w:t>
            </w:r>
          </w:p>
        </w:tc>
      </w:tr>
      <w:tr w:rsidR="001B1418" w:rsidRPr="00997A81" w14:paraId="4B6C1C38" w14:textId="77777777" w:rsidTr="00C77E90">
        <w:trPr>
          <w:gridAfter w:val="1"/>
          <w:wAfter w:w="6" w:type="dxa"/>
        </w:trPr>
        <w:tc>
          <w:tcPr>
            <w:tcW w:w="3397" w:type="dxa"/>
          </w:tcPr>
          <w:p w14:paraId="23CBB4BD" w14:textId="77777777" w:rsidR="001B1418" w:rsidRPr="00997A81" w:rsidRDefault="001B1418" w:rsidP="001B1418">
            <w:pPr>
              <w:widowControl w:val="0"/>
              <w:jc w:val="center"/>
              <w:rPr>
                <w:sz w:val="20"/>
                <w:szCs w:val="20"/>
              </w:rPr>
            </w:pPr>
            <w:r w:rsidRPr="00997A81">
              <w:rPr>
                <w:sz w:val="20"/>
                <w:szCs w:val="20"/>
              </w:rPr>
              <w:t>Заочная форма</w:t>
            </w:r>
          </w:p>
        </w:tc>
        <w:tc>
          <w:tcPr>
            <w:tcW w:w="3197" w:type="dxa"/>
          </w:tcPr>
          <w:p w14:paraId="58E1773F" w14:textId="3715E2AD" w:rsidR="001B1418" w:rsidRPr="00997A81" w:rsidRDefault="001B1418" w:rsidP="001B1418">
            <w:pPr>
              <w:widowControl w:val="0"/>
              <w:jc w:val="center"/>
              <w:rPr>
                <w:sz w:val="20"/>
                <w:szCs w:val="20"/>
              </w:rPr>
            </w:pPr>
            <w:r w:rsidRPr="00997A81">
              <w:rPr>
                <w:sz w:val="20"/>
                <w:szCs w:val="20"/>
              </w:rPr>
              <w:t>20 программ</w:t>
            </w:r>
          </w:p>
        </w:tc>
        <w:tc>
          <w:tcPr>
            <w:tcW w:w="2622" w:type="dxa"/>
            <w:gridSpan w:val="2"/>
          </w:tcPr>
          <w:p w14:paraId="5CA89BC1" w14:textId="34A26B0E" w:rsidR="001B1418" w:rsidRPr="00997A81" w:rsidRDefault="00A041E9" w:rsidP="001B1418">
            <w:pPr>
              <w:widowControl w:val="0"/>
              <w:jc w:val="center"/>
              <w:rPr>
                <w:sz w:val="20"/>
                <w:szCs w:val="20"/>
              </w:rPr>
            </w:pPr>
            <w:r w:rsidRPr="00997A81">
              <w:rPr>
                <w:sz w:val="20"/>
                <w:szCs w:val="20"/>
              </w:rPr>
              <w:t>10 программ</w:t>
            </w:r>
          </w:p>
        </w:tc>
      </w:tr>
      <w:tr w:rsidR="001B1418" w:rsidRPr="00997A81" w14:paraId="2B7130B2" w14:textId="77777777" w:rsidTr="00C77E90">
        <w:trPr>
          <w:gridAfter w:val="1"/>
          <w:wAfter w:w="6" w:type="dxa"/>
        </w:trPr>
        <w:tc>
          <w:tcPr>
            <w:tcW w:w="3397" w:type="dxa"/>
          </w:tcPr>
          <w:p w14:paraId="0D8379C5" w14:textId="77777777" w:rsidR="001B1418" w:rsidRPr="00997A81" w:rsidRDefault="001B1418" w:rsidP="001B1418">
            <w:pPr>
              <w:widowControl w:val="0"/>
              <w:jc w:val="center"/>
              <w:rPr>
                <w:sz w:val="20"/>
                <w:szCs w:val="20"/>
              </w:rPr>
            </w:pPr>
            <w:r w:rsidRPr="00997A81">
              <w:rPr>
                <w:sz w:val="20"/>
                <w:szCs w:val="20"/>
              </w:rPr>
              <w:t>Очно-заочная форма</w:t>
            </w:r>
          </w:p>
        </w:tc>
        <w:tc>
          <w:tcPr>
            <w:tcW w:w="3197" w:type="dxa"/>
          </w:tcPr>
          <w:p w14:paraId="07E343DA" w14:textId="5DA5D3F3" w:rsidR="001B1418" w:rsidRPr="00997A81" w:rsidRDefault="001B1418" w:rsidP="001B1418">
            <w:pPr>
              <w:widowControl w:val="0"/>
              <w:jc w:val="center"/>
              <w:rPr>
                <w:sz w:val="20"/>
                <w:szCs w:val="20"/>
              </w:rPr>
            </w:pPr>
            <w:r w:rsidRPr="00997A81">
              <w:rPr>
                <w:sz w:val="20"/>
                <w:szCs w:val="20"/>
              </w:rPr>
              <w:t>22 программы</w:t>
            </w:r>
          </w:p>
        </w:tc>
        <w:tc>
          <w:tcPr>
            <w:tcW w:w="2622" w:type="dxa"/>
            <w:gridSpan w:val="2"/>
          </w:tcPr>
          <w:p w14:paraId="34AEA809" w14:textId="63DE7A12" w:rsidR="001B1418" w:rsidRPr="00997A81" w:rsidRDefault="00A041E9" w:rsidP="001B1418">
            <w:pPr>
              <w:widowControl w:val="0"/>
              <w:jc w:val="center"/>
              <w:rPr>
                <w:sz w:val="20"/>
                <w:szCs w:val="20"/>
              </w:rPr>
            </w:pPr>
            <w:r w:rsidRPr="00997A81">
              <w:rPr>
                <w:sz w:val="20"/>
                <w:szCs w:val="20"/>
              </w:rPr>
              <w:t>21 программа</w:t>
            </w:r>
          </w:p>
        </w:tc>
      </w:tr>
      <w:tr w:rsidR="001B1418" w:rsidRPr="00997A81" w14:paraId="5008230E" w14:textId="77777777" w:rsidTr="00FB56CD">
        <w:tc>
          <w:tcPr>
            <w:tcW w:w="9222" w:type="dxa"/>
            <w:gridSpan w:val="5"/>
            <w:shd w:val="clear" w:color="auto" w:fill="B8CCE4" w:themeFill="accent1" w:themeFillTint="66"/>
          </w:tcPr>
          <w:p w14:paraId="3065E4D2" w14:textId="77777777" w:rsidR="001B1418" w:rsidRPr="00997A81" w:rsidRDefault="001B1418" w:rsidP="001B1418">
            <w:pPr>
              <w:widowControl w:val="0"/>
              <w:jc w:val="center"/>
              <w:rPr>
                <w:sz w:val="20"/>
                <w:szCs w:val="20"/>
              </w:rPr>
            </w:pPr>
            <w:r w:rsidRPr="00997A81">
              <w:rPr>
                <w:sz w:val="20"/>
                <w:szCs w:val="20"/>
              </w:rPr>
              <w:t>Магистратура</w:t>
            </w:r>
          </w:p>
        </w:tc>
      </w:tr>
      <w:tr w:rsidR="001B1418" w:rsidRPr="00997A81" w14:paraId="1B303883" w14:textId="77777777" w:rsidTr="00C77E90">
        <w:trPr>
          <w:gridAfter w:val="1"/>
          <w:wAfter w:w="6" w:type="dxa"/>
        </w:trPr>
        <w:tc>
          <w:tcPr>
            <w:tcW w:w="3397" w:type="dxa"/>
          </w:tcPr>
          <w:p w14:paraId="6335B6F6" w14:textId="265FD23B" w:rsidR="001B1418" w:rsidRPr="00997A81" w:rsidRDefault="00674C6A" w:rsidP="001B1418">
            <w:pPr>
              <w:widowControl w:val="0"/>
              <w:jc w:val="center"/>
              <w:rPr>
                <w:sz w:val="20"/>
                <w:szCs w:val="20"/>
              </w:rPr>
            </w:pPr>
            <w:r w:rsidRPr="00997A81">
              <w:rPr>
                <w:sz w:val="20"/>
                <w:szCs w:val="20"/>
              </w:rPr>
              <w:t xml:space="preserve">Количество </w:t>
            </w:r>
            <w:r w:rsidR="001B1418" w:rsidRPr="00997A81">
              <w:rPr>
                <w:sz w:val="20"/>
                <w:szCs w:val="20"/>
              </w:rPr>
              <w:t>направлений</w:t>
            </w:r>
          </w:p>
        </w:tc>
        <w:tc>
          <w:tcPr>
            <w:tcW w:w="3197" w:type="dxa"/>
          </w:tcPr>
          <w:p w14:paraId="1EB8E445" w14:textId="676867C5" w:rsidR="001B1418" w:rsidRPr="00997A81" w:rsidRDefault="001B1418" w:rsidP="001B1418">
            <w:pPr>
              <w:widowControl w:val="0"/>
              <w:jc w:val="center"/>
              <w:rPr>
                <w:sz w:val="20"/>
                <w:szCs w:val="20"/>
              </w:rPr>
            </w:pPr>
            <w:r w:rsidRPr="00997A81">
              <w:rPr>
                <w:sz w:val="20"/>
                <w:szCs w:val="20"/>
              </w:rPr>
              <w:t>9 направлений</w:t>
            </w:r>
          </w:p>
        </w:tc>
        <w:tc>
          <w:tcPr>
            <w:tcW w:w="2622" w:type="dxa"/>
            <w:gridSpan w:val="2"/>
          </w:tcPr>
          <w:p w14:paraId="3619E9EF" w14:textId="7F49E879" w:rsidR="001B1418" w:rsidRPr="00997A81" w:rsidRDefault="008115CD" w:rsidP="001B1418">
            <w:pPr>
              <w:widowControl w:val="0"/>
              <w:jc w:val="center"/>
              <w:rPr>
                <w:sz w:val="20"/>
                <w:szCs w:val="20"/>
              </w:rPr>
            </w:pPr>
            <w:r w:rsidRPr="00997A81">
              <w:rPr>
                <w:sz w:val="20"/>
                <w:szCs w:val="20"/>
              </w:rPr>
              <w:t>6 направлений</w:t>
            </w:r>
          </w:p>
        </w:tc>
      </w:tr>
      <w:tr w:rsidR="001B1418" w:rsidRPr="00997A81" w14:paraId="7CEEC977" w14:textId="77777777" w:rsidTr="00C77E90">
        <w:trPr>
          <w:gridAfter w:val="1"/>
          <w:wAfter w:w="6" w:type="dxa"/>
        </w:trPr>
        <w:tc>
          <w:tcPr>
            <w:tcW w:w="3397" w:type="dxa"/>
          </w:tcPr>
          <w:p w14:paraId="23F4C665" w14:textId="77777777" w:rsidR="001B1418" w:rsidRPr="00997A81" w:rsidRDefault="001B1418" w:rsidP="001B1418">
            <w:pPr>
              <w:widowControl w:val="0"/>
              <w:jc w:val="center"/>
              <w:rPr>
                <w:sz w:val="20"/>
                <w:szCs w:val="20"/>
              </w:rPr>
            </w:pPr>
            <w:r w:rsidRPr="00997A81">
              <w:rPr>
                <w:sz w:val="20"/>
                <w:szCs w:val="20"/>
              </w:rPr>
              <w:t>Очная форма</w:t>
            </w:r>
          </w:p>
        </w:tc>
        <w:tc>
          <w:tcPr>
            <w:tcW w:w="3197" w:type="dxa"/>
          </w:tcPr>
          <w:p w14:paraId="006BCB24" w14:textId="2B61E66E" w:rsidR="001B1418" w:rsidRPr="00997A81" w:rsidRDefault="001B1418" w:rsidP="001B1418">
            <w:pPr>
              <w:widowControl w:val="0"/>
              <w:jc w:val="center"/>
              <w:rPr>
                <w:sz w:val="20"/>
                <w:szCs w:val="20"/>
              </w:rPr>
            </w:pPr>
            <w:r w:rsidRPr="00997A81">
              <w:rPr>
                <w:sz w:val="20"/>
                <w:szCs w:val="20"/>
              </w:rPr>
              <w:t>20 программ</w:t>
            </w:r>
          </w:p>
        </w:tc>
        <w:tc>
          <w:tcPr>
            <w:tcW w:w="2622" w:type="dxa"/>
            <w:gridSpan w:val="2"/>
          </w:tcPr>
          <w:p w14:paraId="425CCB44" w14:textId="29F72261" w:rsidR="001B1418" w:rsidRPr="00997A81" w:rsidRDefault="008115CD" w:rsidP="001B1418">
            <w:pPr>
              <w:widowControl w:val="0"/>
              <w:jc w:val="center"/>
              <w:rPr>
                <w:sz w:val="20"/>
                <w:szCs w:val="20"/>
              </w:rPr>
            </w:pPr>
            <w:r w:rsidRPr="00997A81">
              <w:rPr>
                <w:sz w:val="20"/>
                <w:szCs w:val="20"/>
              </w:rPr>
              <w:t>17 программ</w:t>
            </w:r>
          </w:p>
        </w:tc>
      </w:tr>
      <w:tr w:rsidR="001B1418" w:rsidRPr="00997A81" w14:paraId="7FC8917B" w14:textId="77777777" w:rsidTr="00C77E90">
        <w:trPr>
          <w:gridAfter w:val="1"/>
          <w:wAfter w:w="6" w:type="dxa"/>
        </w:trPr>
        <w:tc>
          <w:tcPr>
            <w:tcW w:w="3397" w:type="dxa"/>
          </w:tcPr>
          <w:p w14:paraId="6FB3D6C2" w14:textId="77777777" w:rsidR="001B1418" w:rsidRPr="00997A81" w:rsidRDefault="001B1418" w:rsidP="001B1418">
            <w:pPr>
              <w:widowControl w:val="0"/>
              <w:jc w:val="center"/>
              <w:rPr>
                <w:sz w:val="20"/>
                <w:szCs w:val="20"/>
              </w:rPr>
            </w:pPr>
            <w:r w:rsidRPr="00997A81">
              <w:rPr>
                <w:sz w:val="20"/>
                <w:szCs w:val="20"/>
              </w:rPr>
              <w:t>Заочная форма</w:t>
            </w:r>
          </w:p>
        </w:tc>
        <w:tc>
          <w:tcPr>
            <w:tcW w:w="3197" w:type="dxa"/>
          </w:tcPr>
          <w:p w14:paraId="6142CC7B" w14:textId="65D1D915" w:rsidR="001B1418" w:rsidRPr="00997A81" w:rsidRDefault="001B1418" w:rsidP="001B1418">
            <w:pPr>
              <w:widowControl w:val="0"/>
              <w:jc w:val="center"/>
              <w:rPr>
                <w:sz w:val="20"/>
                <w:szCs w:val="20"/>
              </w:rPr>
            </w:pPr>
            <w:r w:rsidRPr="00997A81">
              <w:rPr>
                <w:sz w:val="20"/>
                <w:szCs w:val="20"/>
              </w:rPr>
              <w:t>8 программ</w:t>
            </w:r>
          </w:p>
        </w:tc>
        <w:tc>
          <w:tcPr>
            <w:tcW w:w="2622" w:type="dxa"/>
            <w:gridSpan w:val="2"/>
          </w:tcPr>
          <w:p w14:paraId="5AAB7C33" w14:textId="7AFC80F2" w:rsidR="001B1418" w:rsidRPr="00997A81" w:rsidRDefault="008115CD" w:rsidP="001B1418">
            <w:pPr>
              <w:widowControl w:val="0"/>
              <w:jc w:val="center"/>
              <w:rPr>
                <w:sz w:val="20"/>
                <w:szCs w:val="20"/>
              </w:rPr>
            </w:pPr>
            <w:r w:rsidRPr="00997A81">
              <w:rPr>
                <w:sz w:val="20"/>
                <w:szCs w:val="20"/>
              </w:rPr>
              <w:t>7 программ</w:t>
            </w:r>
          </w:p>
        </w:tc>
      </w:tr>
      <w:tr w:rsidR="001B1418" w:rsidRPr="00997A81" w14:paraId="516F6D62" w14:textId="77777777" w:rsidTr="00C77E90">
        <w:trPr>
          <w:gridAfter w:val="1"/>
          <w:wAfter w:w="6" w:type="dxa"/>
        </w:trPr>
        <w:tc>
          <w:tcPr>
            <w:tcW w:w="3397" w:type="dxa"/>
          </w:tcPr>
          <w:p w14:paraId="4C821D89" w14:textId="77777777" w:rsidR="001B1418" w:rsidRPr="00997A81" w:rsidRDefault="001B1418" w:rsidP="001B1418">
            <w:pPr>
              <w:widowControl w:val="0"/>
              <w:jc w:val="center"/>
              <w:rPr>
                <w:sz w:val="20"/>
                <w:szCs w:val="20"/>
              </w:rPr>
            </w:pPr>
            <w:r w:rsidRPr="00997A81">
              <w:rPr>
                <w:sz w:val="20"/>
                <w:szCs w:val="20"/>
              </w:rPr>
              <w:t>Очно-заочная форма</w:t>
            </w:r>
          </w:p>
        </w:tc>
        <w:tc>
          <w:tcPr>
            <w:tcW w:w="3197" w:type="dxa"/>
          </w:tcPr>
          <w:p w14:paraId="36B3E25E" w14:textId="3E81F3A3" w:rsidR="001B1418" w:rsidRPr="00997A81" w:rsidRDefault="001B1418" w:rsidP="001B1418">
            <w:pPr>
              <w:widowControl w:val="0"/>
              <w:jc w:val="center"/>
              <w:rPr>
                <w:sz w:val="20"/>
                <w:szCs w:val="20"/>
              </w:rPr>
            </w:pPr>
            <w:r w:rsidRPr="00997A81">
              <w:rPr>
                <w:sz w:val="20"/>
                <w:szCs w:val="20"/>
              </w:rPr>
              <w:t>2 программы</w:t>
            </w:r>
          </w:p>
        </w:tc>
        <w:tc>
          <w:tcPr>
            <w:tcW w:w="2622" w:type="dxa"/>
            <w:gridSpan w:val="2"/>
          </w:tcPr>
          <w:p w14:paraId="2E000292" w14:textId="6968D39B" w:rsidR="001B1418" w:rsidRPr="00997A81" w:rsidRDefault="008115CD" w:rsidP="001B1418">
            <w:pPr>
              <w:widowControl w:val="0"/>
              <w:jc w:val="center"/>
              <w:rPr>
                <w:sz w:val="20"/>
                <w:szCs w:val="20"/>
              </w:rPr>
            </w:pPr>
            <w:r w:rsidRPr="00997A81">
              <w:rPr>
                <w:sz w:val="20"/>
                <w:szCs w:val="20"/>
              </w:rPr>
              <w:t>3 программы</w:t>
            </w:r>
          </w:p>
        </w:tc>
      </w:tr>
      <w:tr w:rsidR="001B1418" w:rsidRPr="00997A81" w14:paraId="14FF1178" w14:textId="77777777" w:rsidTr="00FB56CD">
        <w:tc>
          <w:tcPr>
            <w:tcW w:w="9222" w:type="dxa"/>
            <w:gridSpan w:val="5"/>
            <w:shd w:val="clear" w:color="auto" w:fill="B8CCE4" w:themeFill="accent1" w:themeFillTint="66"/>
          </w:tcPr>
          <w:p w14:paraId="3AC43A58" w14:textId="77777777" w:rsidR="001B1418" w:rsidRPr="00997A81" w:rsidRDefault="001B1418" w:rsidP="001B1418">
            <w:pPr>
              <w:widowControl w:val="0"/>
              <w:jc w:val="center"/>
              <w:rPr>
                <w:sz w:val="20"/>
                <w:szCs w:val="20"/>
              </w:rPr>
            </w:pPr>
            <w:r w:rsidRPr="00997A81">
              <w:rPr>
                <w:sz w:val="20"/>
                <w:szCs w:val="20"/>
              </w:rPr>
              <w:t>Специалитет</w:t>
            </w:r>
          </w:p>
        </w:tc>
      </w:tr>
      <w:tr w:rsidR="001B1418" w:rsidRPr="00997A81" w14:paraId="1F7632C7" w14:textId="77777777" w:rsidTr="00C77E90">
        <w:trPr>
          <w:gridAfter w:val="1"/>
          <w:wAfter w:w="6" w:type="dxa"/>
        </w:trPr>
        <w:tc>
          <w:tcPr>
            <w:tcW w:w="3397" w:type="dxa"/>
          </w:tcPr>
          <w:p w14:paraId="184DF7B9" w14:textId="33ECA77D" w:rsidR="001B1418" w:rsidRPr="00997A81" w:rsidRDefault="00674C6A" w:rsidP="001B1418">
            <w:pPr>
              <w:widowControl w:val="0"/>
              <w:jc w:val="center"/>
              <w:rPr>
                <w:sz w:val="20"/>
                <w:szCs w:val="20"/>
              </w:rPr>
            </w:pPr>
            <w:r w:rsidRPr="00997A81">
              <w:rPr>
                <w:sz w:val="20"/>
                <w:szCs w:val="20"/>
              </w:rPr>
              <w:t>Количество</w:t>
            </w:r>
            <w:r w:rsidR="001B1418" w:rsidRPr="00997A81">
              <w:rPr>
                <w:sz w:val="20"/>
                <w:szCs w:val="20"/>
              </w:rPr>
              <w:t xml:space="preserve"> направлений</w:t>
            </w:r>
          </w:p>
        </w:tc>
        <w:tc>
          <w:tcPr>
            <w:tcW w:w="3197" w:type="dxa"/>
          </w:tcPr>
          <w:p w14:paraId="0225207E" w14:textId="22E6998D" w:rsidR="001B1418" w:rsidRPr="00997A81" w:rsidRDefault="001B1418" w:rsidP="001B1418">
            <w:pPr>
              <w:widowControl w:val="0"/>
              <w:jc w:val="center"/>
              <w:rPr>
                <w:sz w:val="20"/>
                <w:szCs w:val="20"/>
              </w:rPr>
            </w:pPr>
            <w:r w:rsidRPr="00997A81">
              <w:rPr>
                <w:sz w:val="20"/>
                <w:szCs w:val="20"/>
              </w:rPr>
              <w:t>3 специальности</w:t>
            </w:r>
          </w:p>
        </w:tc>
        <w:tc>
          <w:tcPr>
            <w:tcW w:w="2622" w:type="dxa"/>
            <w:gridSpan w:val="2"/>
          </w:tcPr>
          <w:p w14:paraId="655C42A9" w14:textId="15841362" w:rsidR="001B1418" w:rsidRPr="00997A81" w:rsidRDefault="008115CD" w:rsidP="001B1418">
            <w:pPr>
              <w:widowControl w:val="0"/>
              <w:jc w:val="center"/>
              <w:rPr>
                <w:sz w:val="20"/>
                <w:szCs w:val="20"/>
              </w:rPr>
            </w:pPr>
            <w:r w:rsidRPr="00997A81">
              <w:rPr>
                <w:sz w:val="20"/>
                <w:szCs w:val="20"/>
              </w:rPr>
              <w:t>3 специальности</w:t>
            </w:r>
          </w:p>
        </w:tc>
      </w:tr>
      <w:tr w:rsidR="001B1418" w:rsidRPr="00997A81" w14:paraId="705937C1" w14:textId="77777777" w:rsidTr="00C77E90">
        <w:trPr>
          <w:gridAfter w:val="1"/>
          <w:wAfter w:w="6" w:type="dxa"/>
        </w:trPr>
        <w:tc>
          <w:tcPr>
            <w:tcW w:w="3397" w:type="dxa"/>
          </w:tcPr>
          <w:p w14:paraId="1486BD8F" w14:textId="77777777" w:rsidR="001B1418" w:rsidRPr="00997A81" w:rsidRDefault="001B1418" w:rsidP="001B1418">
            <w:pPr>
              <w:widowControl w:val="0"/>
              <w:jc w:val="center"/>
              <w:rPr>
                <w:sz w:val="20"/>
                <w:szCs w:val="20"/>
              </w:rPr>
            </w:pPr>
            <w:r w:rsidRPr="00997A81">
              <w:rPr>
                <w:sz w:val="20"/>
                <w:szCs w:val="20"/>
              </w:rPr>
              <w:t>Очная форма</w:t>
            </w:r>
          </w:p>
        </w:tc>
        <w:tc>
          <w:tcPr>
            <w:tcW w:w="3197" w:type="dxa"/>
          </w:tcPr>
          <w:p w14:paraId="1022D272" w14:textId="039D7BC3" w:rsidR="001B1418" w:rsidRPr="00997A81" w:rsidRDefault="001B1418" w:rsidP="001B1418">
            <w:pPr>
              <w:widowControl w:val="0"/>
              <w:jc w:val="center"/>
              <w:rPr>
                <w:sz w:val="20"/>
                <w:szCs w:val="20"/>
              </w:rPr>
            </w:pPr>
            <w:r w:rsidRPr="00997A81">
              <w:rPr>
                <w:sz w:val="20"/>
                <w:szCs w:val="20"/>
              </w:rPr>
              <w:t>10 специализаций</w:t>
            </w:r>
          </w:p>
        </w:tc>
        <w:tc>
          <w:tcPr>
            <w:tcW w:w="2622" w:type="dxa"/>
            <w:gridSpan w:val="2"/>
          </w:tcPr>
          <w:p w14:paraId="22F01B6F" w14:textId="262C4063" w:rsidR="001B1418" w:rsidRPr="00997A81" w:rsidRDefault="008115CD" w:rsidP="001B1418">
            <w:pPr>
              <w:widowControl w:val="0"/>
              <w:jc w:val="center"/>
              <w:rPr>
                <w:sz w:val="20"/>
                <w:szCs w:val="20"/>
              </w:rPr>
            </w:pPr>
            <w:r w:rsidRPr="00997A81">
              <w:rPr>
                <w:sz w:val="20"/>
                <w:szCs w:val="20"/>
              </w:rPr>
              <w:t>7 специализаций</w:t>
            </w:r>
          </w:p>
        </w:tc>
      </w:tr>
      <w:tr w:rsidR="001B1418" w:rsidRPr="00997A81" w14:paraId="6A45174E" w14:textId="77777777" w:rsidTr="00C77E90">
        <w:trPr>
          <w:gridAfter w:val="1"/>
          <w:wAfter w:w="6" w:type="dxa"/>
        </w:trPr>
        <w:tc>
          <w:tcPr>
            <w:tcW w:w="3397" w:type="dxa"/>
          </w:tcPr>
          <w:p w14:paraId="29BCDD6D" w14:textId="77777777" w:rsidR="001B1418" w:rsidRPr="00997A81" w:rsidRDefault="001B1418" w:rsidP="001B1418">
            <w:pPr>
              <w:widowControl w:val="0"/>
              <w:jc w:val="center"/>
              <w:rPr>
                <w:sz w:val="20"/>
                <w:szCs w:val="20"/>
              </w:rPr>
            </w:pPr>
            <w:r w:rsidRPr="00997A81">
              <w:rPr>
                <w:sz w:val="20"/>
                <w:szCs w:val="20"/>
              </w:rPr>
              <w:t>Очно-заочная форма</w:t>
            </w:r>
          </w:p>
        </w:tc>
        <w:tc>
          <w:tcPr>
            <w:tcW w:w="3197" w:type="dxa"/>
          </w:tcPr>
          <w:p w14:paraId="4D87713E" w14:textId="4BA18A88" w:rsidR="001B1418" w:rsidRPr="00997A81" w:rsidRDefault="001B1418" w:rsidP="001B1418">
            <w:pPr>
              <w:widowControl w:val="0"/>
              <w:jc w:val="center"/>
              <w:rPr>
                <w:sz w:val="20"/>
                <w:szCs w:val="20"/>
              </w:rPr>
            </w:pPr>
            <w:r w:rsidRPr="00997A81">
              <w:rPr>
                <w:sz w:val="20"/>
                <w:szCs w:val="20"/>
              </w:rPr>
              <w:t>6 специализаций</w:t>
            </w:r>
          </w:p>
        </w:tc>
        <w:tc>
          <w:tcPr>
            <w:tcW w:w="2622" w:type="dxa"/>
            <w:gridSpan w:val="2"/>
          </w:tcPr>
          <w:p w14:paraId="60103EC6" w14:textId="560F05B1" w:rsidR="001B1418" w:rsidRPr="00997A81" w:rsidRDefault="008115CD" w:rsidP="001B1418">
            <w:pPr>
              <w:widowControl w:val="0"/>
              <w:jc w:val="center"/>
              <w:rPr>
                <w:sz w:val="20"/>
                <w:szCs w:val="20"/>
              </w:rPr>
            </w:pPr>
            <w:r w:rsidRPr="00997A81">
              <w:rPr>
                <w:sz w:val="20"/>
                <w:szCs w:val="20"/>
              </w:rPr>
              <w:t>6 специализаций</w:t>
            </w:r>
          </w:p>
        </w:tc>
      </w:tr>
      <w:tr w:rsidR="001B1418" w:rsidRPr="00997A81" w14:paraId="3711EEB6" w14:textId="77777777" w:rsidTr="00FB56CD">
        <w:tc>
          <w:tcPr>
            <w:tcW w:w="9222" w:type="dxa"/>
            <w:gridSpan w:val="5"/>
            <w:shd w:val="clear" w:color="auto" w:fill="B8CCE4" w:themeFill="accent1" w:themeFillTint="66"/>
          </w:tcPr>
          <w:p w14:paraId="779C0252" w14:textId="77777777" w:rsidR="001B1418" w:rsidRPr="00997A81" w:rsidRDefault="001B1418" w:rsidP="001B1418">
            <w:pPr>
              <w:widowControl w:val="0"/>
              <w:jc w:val="center"/>
              <w:rPr>
                <w:sz w:val="20"/>
                <w:szCs w:val="20"/>
              </w:rPr>
            </w:pPr>
            <w:r w:rsidRPr="00997A81">
              <w:rPr>
                <w:sz w:val="20"/>
                <w:szCs w:val="20"/>
              </w:rPr>
              <w:t>Подготовка кадров высшей квалификации</w:t>
            </w:r>
          </w:p>
        </w:tc>
      </w:tr>
      <w:tr w:rsidR="001B1418" w:rsidRPr="00997A81" w14:paraId="4D42268C" w14:textId="77777777" w:rsidTr="00C77E90">
        <w:trPr>
          <w:gridAfter w:val="1"/>
          <w:wAfter w:w="6" w:type="dxa"/>
        </w:trPr>
        <w:tc>
          <w:tcPr>
            <w:tcW w:w="3397" w:type="dxa"/>
          </w:tcPr>
          <w:p w14:paraId="45FF9DC0" w14:textId="371E9315" w:rsidR="001B1418" w:rsidRPr="00997A81" w:rsidRDefault="00674C6A" w:rsidP="001B1418">
            <w:pPr>
              <w:widowControl w:val="0"/>
              <w:jc w:val="center"/>
              <w:rPr>
                <w:sz w:val="20"/>
                <w:szCs w:val="20"/>
              </w:rPr>
            </w:pPr>
            <w:r w:rsidRPr="00997A81">
              <w:rPr>
                <w:sz w:val="20"/>
                <w:szCs w:val="20"/>
              </w:rPr>
              <w:t>Количество</w:t>
            </w:r>
            <w:r w:rsidR="001B1418" w:rsidRPr="00997A81">
              <w:rPr>
                <w:sz w:val="20"/>
                <w:szCs w:val="20"/>
              </w:rPr>
              <w:t xml:space="preserve"> направлений</w:t>
            </w:r>
          </w:p>
        </w:tc>
        <w:tc>
          <w:tcPr>
            <w:tcW w:w="3197" w:type="dxa"/>
          </w:tcPr>
          <w:p w14:paraId="7A539C39" w14:textId="7AB42373" w:rsidR="001B1418" w:rsidRPr="00997A81" w:rsidRDefault="001B1418" w:rsidP="001B1418">
            <w:pPr>
              <w:widowControl w:val="0"/>
              <w:jc w:val="center"/>
              <w:rPr>
                <w:sz w:val="20"/>
                <w:szCs w:val="20"/>
              </w:rPr>
            </w:pPr>
            <w:r w:rsidRPr="00997A81">
              <w:rPr>
                <w:sz w:val="20"/>
                <w:szCs w:val="20"/>
              </w:rPr>
              <w:t>-</w:t>
            </w:r>
          </w:p>
        </w:tc>
        <w:tc>
          <w:tcPr>
            <w:tcW w:w="2622" w:type="dxa"/>
            <w:gridSpan w:val="2"/>
          </w:tcPr>
          <w:p w14:paraId="749D2FDD" w14:textId="2CC2A155" w:rsidR="001B1418" w:rsidRPr="00997A81" w:rsidRDefault="001B1418" w:rsidP="001B1418">
            <w:pPr>
              <w:widowControl w:val="0"/>
              <w:jc w:val="center"/>
              <w:rPr>
                <w:sz w:val="20"/>
                <w:szCs w:val="20"/>
              </w:rPr>
            </w:pPr>
          </w:p>
        </w:tc>
      </w:tr>
      <w:tr w:rsidR="001B1418" w:rsidRPr="00997A81" w14:paraId="36F97D14" w14:textId="77777777" w:rsidTr="00C77E90">
        <w:trPr>
          <w:gridAfter w:val="1"/>
          <w:wAfter w:w="6" w:type="dxa"/>
        </w:trPr>
        <w:tc>
          <w:tcPr>
            <w:tcW w:w="3397" w:type="dxa"/>
          </w:tcPr>
          <w:p w14:paraId="7DCDAD09" w14:textId="77777777" w:rsidR="001B1418" w:rsidRPr="00997A81" w:rsidRDefault="001B1418" w:rsidP="001B1418">
            <w:pPr>
              <w:widowControl w:val="0"/>
              <w:jc w:val="center"/>
              <w:rPr>
                <w:sz w:val="20"/>
                <w:szCs w:val="20"/>
              </w:rPr>
            </w:pPr>
            <w:r w:rsidRPr="00997A81">
              <w:rPr>
                <w:sz w:val="20"/>
                <w:szCs w:val="20"/>
              </w:rPr>
              <w:t>Очная форма</w:t>
            </w:r>
          </w:p>
        </w:tc>
        <w:tc>
          <w:tcPr>
            <w:tcW w:w="3197" w:type="dxa"/>
          </w:tcPr>
          <w:p w14:paraId="56742CDA" w14:textId="6BC0E557" w:rsidR="001B1418" w:rsidRPr="00997A81" w:rsidRDefault="001B1418" w:rsidP="001B1418">
            <w:pPr>
              <w:widowControl w:val="0"/>
              <w:jc w:val="center"/>
              <w:rPr>
                <w:sz w:val="20"/>
                <w:szCs w:val="20"/>
              </w:rPr>
            </w:pPr>
            <w:r w:rsidRPr="00997A81">
              <w:rPr>
                <w:sz w:val="20"/>
                <w:szCs w:val="20"/>
              </w:rPr>
              <w:t>-</w:t>
            </w:r>
          </w:p>
        </w:tc>
        <w:tc>
          <w:tcPr>
            <w:tcW w:w="2622" w:type="dxa"/>
            <w:gridSpan w:val="2"/>
          </w:tcPr>
          <w:p w14:paraId="41E98754" w14:textId="41B40B1A" w:rsidR="001B1418" w:rsidRPr="00997A81" w:rsidRDefault="001B1418" w:rsidP="001B1418">
            <w:pPr>
              <w:widowControl w:val="0"/>
              <w:jc w:val="center"/>
              <w:rPr>
                <w:sz w:val="20"/>
                <w:szCs w:val="20"/>
              </w:rPr>
            </w:pPr>
          </w:p>
        </w:tc>
      </w:tr>
      <w:tr w:rsidR="001B1418" w:rsidRPr="00997A81" w14:paraId="6CF3FF19" w14:textId="77777777" w:rsidTr="00C77E90">
        <w:tc>
          <w:tcPr>
            <w:tcW w:w="3397" w:type="dxa"/>
            <w:shd w:val="clear" w:color="auto" w:fill="FFFFFF" w:themeFill="background1"/>
          </w:tcPr>
          <w:p w14:paraId="1C4040C2" w14:textId="301240A8" w:rsidR="001B1418" w:rsidRPr="00997A81" w:rsidRDefault="00674C6A" w:rsidP="001B1418">
            <w:pPr>
              <w:widowControl w:val="0"/>
              <w:jc w:val="center"/>
              <w:rPr>
                <w:sz w:val="20"/>
                <w:szCs w:val="20"/>
              </w:rPr>
            </w:pPr>
            <w:r w:rsidRPr="00997A81">
              <w:rPr>
                <w:sz w:val="20"/>
                <w:szCs w:val="20"/>
              </w:rPr>
              <w:t xml:space="preserve">Количество </w:t>
            </w:r>
            <w:r w:rsidR="001B1418" w:rsidRPr="00997A81">
              <w:rPr>
                <w:sz w:val="20"/>
                <w:szCs w:val="20"/>
              </w:rPr>
              <w:t>научных специальностей</w:t>
            </w:r>
          </w:p>
          <w:p w14:paraId="680119CE" w14:textId="77777777" w:rsidR="001B1418" w:rsidRPr="00997A81" w:rsidRDefault="001B1418" w:rsidP="001B1418">
            <w:pPr>
              <w:widowControl w:val="0"/>
              <w:jc w:val="center"/>
              <w:rPr>
                <w:sz w:val="20"/>
                <w:szCs w:val="20"/>
              </w:rPr>
            </w:pPr>
            <w:r w:rsidRPr="00997A81">
              <w:rPr>
                <w:sz w:val="20"/>
                <w:szCs w:val="20"/>
              </w:rPr>
              <w:t>(очная форма)</w:t>
            </w:r>
          </w:p>
        </w:tc>
        <w:tc>
          <w:tcPr>
            <w:tcW w:w="3203" w:type="dxa"/>
            <w:gridSpan w:val="2"/>
            <w:shd w:val="clear" w:color="auto" w:fill="FFFFFF" w:themeFill="background1"/>
          </w:tcPr>
          <w:p w14:paraId="0D47F10B" w14:textId="6F278E57" w:rsidR="001B1418" w:rsidRPr="00997A81" w:rsidRDefault="001B1418" w:rsidP="001B1418">
            <w:pPr>
              <w:widowControl w:val="0"/>
              <w:jc w:val="center"/>
              <w:rPr>
                <w:sz w:val="20"/>
                <w:szCs w:val="20"/>
              </w:rPr>
            </w:pPr>
            <w:r w:rsidRPr="00997A81">
              <w:rPr>
                <w:sz w:val="20"/>
                <w:szCs w:val="20"/>
              </w:rPr>
              <w:t>15 специальностей</w:t>
            </w:r>
          </w:p>
        </w:tc>
        <w:tc>
          <w:tcPr>
            <w:tcW w:w="2622" w:type="dxa"/>
            <w:gridSpan w:val="2"/>
            <w:shd w:val="clear" w:color="auto" w:fill="FFFFFF" w:themeFill="background1"/>
          </w:tcPr>
          <w:p w14:paraId="1BF6FA7B" w14:textId="6AD1F47A" w:rsidR="001B1418" w:rsidRPr="00997A81" w:rsidRDefault="005423A3" w:rsidP="001B1418">
            <w:pPr>
              <w:widowControl w:val="0"/>
              <w:jc w:val="center"/>
              <w:rPr>
                <w:sz w:val="20"/>
                <w:szCs w:val="20"/>
              </w:rPr>
            </w:pPr>
            <w:r w:rsidRPr="00997A81">
              <w:rPr>
                <w:sz w:val="20"/>
                <w:szCs w:val="20"/>
              </w:rPr>
              <w:t>16 специальностей</w:t>
            </w:r>
          </w:p>
        </w:tc>
      </w:tr>
      <w:tr w:rsidR="001B1418" w:rsidRPr="00997A81" w14:paraId="5860EA1A" w14:textId="77777777" w:rsidTr="00FB56CD">
        <w:tc>
          <w:tcPr>
            <w:tcW w:w="9222" w:type="dxa"/>
            <w:gridSpan w:val="5"/>
            <w:shd w:val="clear" w:color="auto" w:fill="B8CCE4" w:themeFill="accent1" w:themeFillTint="66"/>
          </w:tcPr>
          <w:p w14:paraId="678E47AF" w14:textId="4426E308" w:rsidR="001B1418" w:rsidRPr="00997A81" w:rsidRDefault="001B1418" w:rsidP="001B1418">
            <w:pPr>
              <w:widowControl w:val="0"/>
              <w:jc w:val="center"/>
              <w:rPr>
                <w:sz w:val="20"/>
                <w:szCs w:val="20"/>
              </w:rPr>
            </w:pPr>
            <w:r w:rsidRPr="00997A81">
              <w:rPr>
                <w:sz w:val="20"/>
                <w:szCs w:val="20"/>
              </w:rPr>
              <w:t>Среднее профессиональное образование</w:t>
            </w:r>
          </w:p>
        </w:tc>
      </w:tr>
      <w:tr w:rsidR="001B1418" w:rsidRPr="00997A81" w14:paraId="3D29C6CD" w14:textId="77777777" w:rsidTr="00C77E90">
        <w:trPr>
          <w:gridAfter w:val="1"/>
          <w:wAfter w:w="6" w:type="dxa"/>
        </w:trPr>
        <w:tc>
          <w:tcPr>
            <w:tcW w:w="3397" w:type="dxa"/>
          </w:tcPr>
          <w:p w14:paraId="1901C602" w14:textId="005CFDBA" w:rsidR="001B1418" w:rsidRPr="00997A81" w:rsidRDefault="00674C6A" w:rsidP="001B1418">
            <w:pPr>
              <w:widowControl w:val="0"/>
              <w:jc w:val="center"/>
              <w:rPr>
                <w:sz w:val="20"/>
                <w:szCs w:val="20"/>
              </w:rPr>
            </w:pPr>
            <w:r w:rsidRPr="00997A81">
              <w:rPr>
                <w:sz w:val="20"/>
                <w:szCs w:val="20"/>
              </w:rPr>
              <w:t xml:space="preserve">Количество </w:t>
            </w:r>
            <w:r w:rsidR="001B1418" w:rsidRPr="00997A81">
              <w:rPr>
                <w:sz w:val="20"/>
                <w:szCs w:val="20"/>
              </w:rPr>
              <w:t>специальностей</w:t>
            </w:r>
          </w:p>
        </w:tc>
        <w:tc>
          <w:tcPr>
            <w:tcW w:w="3197" w:type="dxa"/>
          </w:tcPr>
          <w:p w14:paraId="7415F70A" w14:textId="0767FA6A" w:rsidR="001B1418" w:rsidRPr="00997A81" w:rsidRDefault="001B1418" w:rsidP="001B1418">
            <w:pPr>
              <w:widowControl w:val="0"/>
              <w:jc w:val="center"/>
              <w:rPr>
                <w:sz w:val="20"/>
                <w:szCs w:val="20"/>
              </w:rPr>
            </w:pPr>
            <w:r w:rsidRPr="00997A81">
              <w:rPr>
                <w:sz w:val="20"/>
                <w:szCs w:val="20"/>
              </w:rPr>
              <w:t>8 специальностей</w:t>
            </w:r>
          </w:p>
        </w:tc>
        <w:tc>
          <w:tcPr>
            <w:tcW w:w="2622" w:type="dxa"/>
            <w:gridSpan w:val="2"/>
          </w:tcPr>
          <w:p w14:paraId="09B3434E" w14:textId="066562C5" w:rsidR="001B1418" w:rsidRPr="00997A81" w:rsidRDefault="00A041E9" w:rsidP="001B1418">
            <w:pPr>
              <w:widowControl w:val="0"/>
              <w:jc w:val="center"/>
              <w:rPr>
                <w:sz w:val="20"/>
                <w:szCs w:val="20"/>
              </w:rPr>
            </w:pPr>
            <w:r w:rsidRPr="00997A81">
              <w:rPr>
                <w:sz w:val="20"/>
                <w:szCs w:val="20"/>
              </w:rPr>
              <w:t>7 специальностей</w:t>
            </w:r>
          </w:p>
        </w:tc>
      </w:tr>
      <w:tr w:rsidR="001B1418" w:rsidRPr="00997A81" w14:paraId="40161D8D" w14:textId="77777777" w:rsidTr="00C77E90">
        <w:trPr>
          <w:gridAfter w:val="1"/>
          <w:wAfter w:w="6" w:type="dxa"/>
        </w:trPr>
        <w:tc>
          <w:tcPr>
            <w:tcW w:w="3397" w:type="dxa"/>
          </w:tcPr>
          <w:p w14:paraId="06BC7A8C" w14:textId="77777777" w:rsidR="001B1418" w:rsidRPr="00997A81" w:rsidRDefault="001B1418" w:rsidP="001B1418">
            <w:pPr>
              <w:widowControl w:val="0"/>
              <w:jc w:val="center"/>
              <w:rPr>
                <w:sz w:val="20"/>
                <w:szCs w:val="20"/>
              </w:rPr>
            </w:pPr>
            <w:r w:rsidRPr="00997A81">
              <w:rPr>
                <w:sz w:val="20"/>
                <w:szCs w:val="20"/>
              </w:rPr>
              <w:t>Очная форма</w:t>
            </w:r>
          </w:p>
        </w:tc>
        <w:tc>
          <w:tcPr>
            <w:tcW w:w="3197" w:type="dxa"/>
          </w:tcPr>
          <w:p w14:paraId="07B5F8B2" w14:textId="3AFE5FF8" w:rsidR="001B1418" w:rsidRPr="00997A81" w:rsidRDefault="001B1418" w:rsidP="001B1418">
            <w:pPr>
              <w:widowControl w:val="0"/>
              <w:jc w:val="center"/>
              <w:rPr>
                <w:sz w:val="20"/>
                <w:szCs w:val="20"/>
              </w:rPr>
            </w:pPr>
            <w:r w:rsidRPr="00997A81">
              <w:rPr>
                <w:sz w:val="20"/>
                <w:szCs w:val="20"/>
              </w:rPr>
              <w:t>11 специальностей</w:t>
            </w:r>
          </w:p>
        </w:tc>
        <w:tc>
          <w:tcPr>
            <w:tcW w:w="2622" w:type="dxa"/>
            <w:gridSpan w:val="2"/>
          </w:tcPr>
          <w:p w14:paraId="6B12821A" w14:textId="001E4352" w:rsidR="001B1418" w:rsidRPr="00997A81" w:rsidRDefault="00A041E9" w:rsidP="001B1418">
            <w:pPr>
              <w:widowControl w:val="0"/>
              <w:jc w:val="center"/>
              <w:rPr>
                <w:sz w:val="20"/>
                <w:szCs w:val="20"/>
              </w:rPr>
            </w:pPr>
            <w:r w:rsidRPr="00997A81">
              <w:rPr>
                <w:sz w:val="20"/>
                <w:szCs w:val="20"/>
              </w:rPr>
              <w:t>12 специальностей</w:t>
            </w:r>
          </w:p>
        </w:tc>
      </w:tr>
      <w:tr w:rsidR="001B1418" w:rsidRPr="00997A81" w14:paraId="7A94B117" w14:textId="77777777" w:rsidTr="00C77E90">
        <w:trPr>
          <w:gridAfter w:val="1"/>
          <w:wAfter w:w="6" w:type="dxa"/>
        </w:trPr>
        <w:tc>
          <w:tcPr>
            <w:tcW w:w="3397" w:type="dxa"/>
          </w:tcPr>
          <w:p w14:paraId="2B7878AD" w14:textId="77777777" w:rsidR="001B1418" w:rsidRPr="00997A81" w:rsidRDefault="001B1418" w:rsidP="001B1418">
            <w:pPr>
              <w:widowControl w:val="0"/>
              <w:jc w:val="center"/>
              <w:rPr>
                <w:sz w:val="20"/>
                <w:szCs w:val="20"/>
              </w:rPr>
            </w:pPr>
            <w:r w:rsidRPr="00997A81">
              <w:rPr>
                <w:sz w:val="20"/>
                <w:szCs w:val="20"/>
              </w:rPr>
              <w:t>Очно-заочная форма</w:t>
            </w:r>
          </w:p>
        </w:tc>
        <w:tc>
          <w:tcPr>
            <w:tcW w:w="3197" w:type="dxa"/>
          </w:tcPr>
          <w:p w14:paraId="47BA3F24" w14:textId="4BB46E0E" w:rsidR="001B1418" w:rsidRPr="00997A81" w:rsidRDefault="001B1418" w:rsidP="001B1418">
            <w:pPr>
              <w:widowControl w:val="0"/>
              <w:jc w:val="center"/>
              <w:rPr>
                <w:sz w:val="20"/>
                <w:szCs w:val="20"/>
              </w:rPr>
            </w:pPr>
            <w:r w:rsidRPr="00997A81">
              <w:rPr>
                <w:sz w:val="20"/>
                <w:szCs w:val="20"/>
              </w:rPr>
              <w:t>4 специальности</w:t>
            </w:r>
          </w:p>
        </w:tc>
        <w:tc>
          <w:tcPr>
            <w:tcW w:w="2622" w:type="dxa"/>
            <w:gridSpan w:val="2"/>
          </w:tcPr>
          <w:p w14:paraId="4F152E0E" w14:textId="4CF17DC1" w:rsidR="001B1418" w:rsidRPr="00997A81" w:rsidRDefault="00A041E9" w:rsidP="001B1418">
            <w:pPr>
              <w:widowControl w:val="0"/>
              <w:jc w:val="center"/>
              <w:rPr>
                <w:sz w:val="20"/>
                <w:szCs w:val="20"/>
              </w:rPr>
            </w:pPr>
            <w:r w:rsidRPr="00997A81">
              <w:rPr>
                <w:sz w:val="20"/>
                <w:szCs w:val="20"/>
              </w:rPr>
              <w:t>3 специальность</w:t>
            </w:r>
          </w:p>
        </w:tc>
      </w:tr>
      <w:tr w:rsidR="001B1418" w:rsidRPr="00997A81" w14:paraId="108BB073" w14:textId="77777777" w:rsidTr="00FB56CD">
        <w:trPr>
          <w:gridAfter w:val="1"/>
          <w:wAfter w:w="6" w:type="dxa"/>
        </w:trPr>
        <w:tc>
          <w:tcPr>
            <w:tcW w:w="3397" w:type="dxa"/>
            <w:shd w:val="clear" w:color="auto" w:fill="B8CCE4" w:themeFill="accent1" w:themeFillTint="66"/>
          </w:tcPr>
          <w:p w14:paraId="355AAFAD" w14:textId="77777777" w:rsidR="001B1418" w:rsidRPr="00997A81" w:rsidRDefault="001B1418" w:rsidP="001B1418">
            <w:pPr>
              <w:widowControl w:val="0"/>
              <w:jc w:val="center"/>
              <w:rPr>
                <w:sz w:val="20"/>
                <w:szCs w:val="20"/>
              </w:rPr>
            </w:pPr>
            <w:r w:rsidRPr="00997A81">
              <w:rPr>
                <w:sz w:val="20"/>
                <w:szCs w:val="20"/>
              </w:rPr>
              <w:t xml:space="preserve">Итого </w:t>
            </w:r>
          </w:p>
        </w:tc>
        <w:tc>
          <w:tcPr>
            <w:tcW w:w="3197" w:type="dxa"/>
            <w:shd w:val="clear" w:color="auto" w:fill="B8CCE4" w:themeFill="accent1" w:themeFillTint="66"/>
          </w:tcPr>
          <w:p w14:paraId="73123E1C" w14:textId="63EEFB6E" w:rsidR="001B1418" w:rsidRPr="00997A81" w:rsidRDefault="001B1418" w:rsidP="001B1418">
            <w:pPr>
              <w:widowControl w:val="0"/>
              <w:tabs>
                <w:tab w:val="left" w:pos="2430"/>
              </w:tabs>
              <w:jc w:val="center"/>
              <w:rPr>
                <w:sz w:val="20"/>
                <w:szCs w:val="20"/>
              </w:rPr>
            </w:pPr>
            <w:r w:rsidRPr="00997A81">
              <w:rPr>
                <w:sz w:val="20"/>
                <w:szCs w:val="20"/>
              </w:rPr>
              <w:t>116</w:t>
            </w:r>
          </w:p>
        </w:tc>
        <w:tc>
          <w:tcPr>
            <w:tcW w:w="2622" w:type="dxa"/>
            <w:gridSpan w:val="2"/>
            <w:shd w:val="clear" w:color="auto" w:fill="B8CCE4" w:themeFill="accent1" w:themeFillTint="66"/>
          </w:tcPr>
          <w:p w14:paraId="1DE5B634" w14:textId="6E9AF25F" w:rsidR="001B1418" w:rsidRPr="00997A81" w:rsidRDefault="001B1418" w:rsidP="001B1418">
            <w:pPr>
              <w:widowControl w:val="0"/>
              <w:jc w:val="center"/>
              <w:rPr>
                <w:sz w:val="20"/>
                <w:szCs w:val="20"/>
              </w:rPr>
            </w:pPr>
          </w:p>
        </w:tc>
      </w:tr>
    </w:tbl>
    <w:p w14:paraId="46C0D930" w14:textId="77777777" w:rsidR="00C6152F" w:rsidRPr="00F91581" w:rsidRDefault="00C6152F" w:rsidP="004220FA">
      <w:pPr>
        <w:ind w:firstLine="709"/>
        <w:rPr>
          <w:rFonts w:eastAsia="Calibri"/>
          <w:szCs w:val="24"/>
        </w:rPr>
      </w:pPr>
    </w:p>
    <w:p w14:paraId="45C8E4CF" w14:textId="54F882C5" w:rsidR="004E37E8" w:rsidRPr="00F91581" w:rsidRDefault="000E5F93" w:rsidP="004220FA">
      <w:pPr>
        <w:ind w:firstLine="709"/>
        <w:rPr>
          <w:rFonts w:eastAsia="Calibri"/>
          <w:szCs w:val="24"/>
        </w:rPr>
      </w:pPr>
      <w:r w:rsidRPr="00F91581">
        <w:rPr>
          <w:rFonts w:eastAsia="Calibri"/>
          <w:szCs w:val="24"/>
        </w:rPr>
        <w:t xml:space="preserve">В Сызранском филиале ведется подготовка по </w:t>
      </w:r>
      <w:r w:rsidR="0022706C" w:rsidRPr="00F91581">
        <w:rPr>
          <w:rFonts w:eastAsia="Calibri"/>
          <w:szCs w:val="24"/>
        </w:rPr>
        <w:t>2</w:t>
      </w:r>
      <w:r w:rsidRPr="00F91581">
        <w:rPr>
          <w:rFonts w:eastAsia="Calibri"/>
          <w:szCs w:val="24"/>
        </w:rPr>
        <w:t xml:space="preserve"> направлениям подготовки бакалавров и </w:t>
      </w:r>
      <w:r w:rsidR="0022706C" w:rsidRPr="00F91581">
        <w:rPr>
          <w:rFonts w:eastAsia="Calibri"/>
          <w:szCs w:val="24"/>
        </w:rPr>
        <w:t>1</w:t>
      </w:r>
      <w:r w:rsidRPr="00F91581">
        <w:rPr>
          <w:rFonts w:eastAsia="Calibri"/>
          <w:szCs w:val="24"/>
        </w:rPr>
        <w:t xml:space="preserve"> специальност</w:t>
      </w:r>
      <w:r w:rsidR="00A32A44" w:rsidRPr="00F91581">
        <w:rPr>
          <w:rFonts w:eastAsia="Calibri"/>
          <w:szCs w:val="24"/>
        </w:rPr>
        <w:t>и</w:t>
      </w:r>
      <w:r w:rsidRPr="00F91581">
        <w:rPr>
          <w:rFonts w:eastAsia="Calibri"/>
          <w:szCs w:val="24"/>
        </w:rPr>
        <w:t xml:space="preserve"> среднего профессионального образования.</w:t>
      </w:r>
    </w:p>
    <w:p w14:paraId="5C0FD230" w14:textId="77777777" w:rsidR="00C6152F" w:rsidRPr="00F91581" w:rsidRDefault="00C6152F" w:rsidP="004220FA">
      <w:pPr>
        <w:ind w:firstLine="709"/>
        <w:jc w:val="center"/>
        <w:rPr>
          <w:rFonts w:eastAsia="Calibri"/>
          <w:b/>
          <w:szCs w:val="24"/>
        </w:rPr>
      </w:pPr>
    </w:p>
    <w:p w14:paraId="52FF6095" w14:textId="5955E48D" w:rsidR="000E5F93" w:rsidRPr="00F91581" w:rsidRDefault="000E5F93" w:rsidP="00E76D33">
      <w:pPr>
        <w:jc w:val="center"/>
        <w:rPr>
          <w:rFonts w:eastAsia="Calibri"/>
          <w:b/>
          <w:szCs w:val="24"/>
        </w:rPr>
      </w:pPr>
      <w:r w:rsidRPr="00F91581">
        <w:rPr>
          <w:rFonts w:eastAsia="Calibri"/>
          <w:b/>
          <w:szCs w:val="24"/>
        </w:rPr>
        <w:t>Образовательные программы</w:t>
      </w:r>
      <w:r w:rsidR="00CD0EB1" w:rsidRPr="00F91581">
        <w:rPr>
          <w:rFonts w:eastAsia="Calibri"/>
          <w:b/>
          <w:szCs w:val="24"/>
        </w:rPr>
        <w:t>,</w:t>
      </w:r>
      <w:r w:rsidRPr="00F91581">
        <w:rPr>
          <w:rFonts w:eastAsia="Calibri"/>
          <w:b/>
          <w:szCs w:val="24"/>
        </w:rPr>
        <w:t xml:space="preserve"> реализуемые Сызранским филиалом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197"/>
        <w:gridCol w:w="2622"/>
        <w:gridCol w:w="6"/>
      </w:tblGrid>
      <w:tr w:rsidR="000E5F93" w:rsidRPr="00997A81" w14:paraId="3B112298" w14:textId="77777777" w:rsidTr="002825BE">
        <w:trPr>
          <w:gridAfter w:val="1"/>
          <w:wAfter w:w="6" w:type="dxa"/>
        </w:trPr>
        <w:tc>
          <w:tcPr>
            <w:tcW w:w="3397" w:type="dxa"/>
          </w:tcPr>
          <w:p w14:paraId="09650878" w14:textId="77777777" w:rsidR="000E5F93" w:rsidRPr="00997A81" w:rsidRDefault="000E5F93" w:rsidP="004220FA">
            <w:pPr>
              <w:widowControl w:val="0"/>
              <w:rPr>
                <w:color w:val="C00000"/>
                <w:sz w:val="20"/>
                <w:szCs w:val="20"/>
              </w:rPr>
            </w:pPr>
          </w:p>
        </w:tc>
        <w:tc>
          <w:tcPr>
            <w:tcW w:w="3197" w:type="dxa"/>
          </w:tcPr>
          <w:p w14:paraId="04028A56" w14:textId="318A1C7B" w:rsidR="000E5F93" w:rsidRPr="00997A81" w:rsidRDefault="00366B9C" w:rsidP="004220FA">
            <w:pPr>
              <w:widowControl w:val="0"/>
              <w:jc w:val="center"/>
              <w:rPr>
                <w:color w:val="C00000"/>
                <w:sz w:val="20"/>
                <w:szCs w:val="20"/>
              </w:rPr>
            </w:pPr>
            <w:r w:rsidRPr="00997A81">
              <w:rPr>
                <w:sz w:val="20"/>
                <w:szCs w:val="20"/>
              </w:rPr>
              <w:t>На 01.11.2024</w:t>
            </w:r>
            <w:r w:rsidR="00797CA4" w:rsidRPr="00997A81">
              <w:rPr>
                <w:sz w:val="20"/>
                <w:szCs w:val="20"/>
              </w:rPr>
              <w:t xml:space="preserve"> г.</w:t>
            </w:r>
          </w:p>
        </w:tc>
        <w:tc>
          <w:tcPr>
            <w:tcW w:w="2622" w:type="dxa"/>
          </w:tcPr>
          <w:p w14:paraId="7081B532" w14:textId="22EE784E" w:rsidR="000E5F93" w:rsidRPr="00997A81" w:rsidRDefault="009A0E6D" w:rsidP="004220FA">
            <w:pPr>
              <w:widowControl w:val="0"/>
              <w:jc w:val="center"/>
              <w:rPr>
                <w:sz w:val="20"/>
                <w:szCs w:val="20"/>
              </w:rPr>
            </w:pPr>
            <w:r w:rsidRPr="00997A81">
              <w:rPr>
                <w:sz w:val="20"/>
                <w:szCs w:val="20"/>
              </w:rPr>
              <w:t>01.10.2025</w:t>
            </w:r>
            <w:r w:rsidR="00797CA4" w:rsidRPr="00997A81">
              <w:rPr>
                <w:sz w:val="20"/>
                <w:szCs w:val="20"/>
              </w:rPr>
              <w:t xml:space="preserve"> г.</w:t>
            </w:r>
          </w:p>
        </w:tc>
      </w:tr>
      <w:tr w:rsidR="000E5F93" w:rsidRPr="00997A81" w14:paraId="25ADBD89" w14:textId="77777777" w:rsidTr="00FB56CD">
        <w:tc>
          <w:tcPr>
            <w:tcW w:w="9222" w:type="dxa"/>
            <w:gridSpan w:val="4"/>
            <w:shd w:val="clear" w:color="auto" w:fill="B8CCE4" w:themeFill="accent1" w:themeFillTint="66"/>
          </w:tcPr>
          <w:p w14:paraId="1B68FC8F" w14:textId="77777777" w:rsidR="000E5F93" w:rsidRPr="00997A81" w:rsidRDefault="000E5F93" w:rsidP="004220FA">
            <w:pPr>
              <w:widowControl w:val="0"/>
              <w:jc w:val="center"/>
              <w:rPr>
                <w:sz w:val="20"/>
                <w:szCs w:val="20"/>
              </w:rPr>
            </w:pPr>
            <w:r w:rsidRPr="00997A81">
              <w:rPr>
                <w:sz w:val="20"/>
                <w:szCs w:val="20"/>
              </w:rPr>
              <w:t>Бакалавриат</w:t>
            </w:r>
          </w:p>
        </w:tc>
      </w:tr>
      <w:tr w:rsidR="00366B9C" w:rsidRPr="00997A81" w14:paraId="711AA004" w14:textId="77777777" w:rsidTr="002825BE">
        <w:trPr>
          <w:gridAfter w:val="1"/>
          <w:wAfter w:w="6" w:type="dxa"/>
        </w:trPr>
        <w:tc>
          <w:tcPr>
            <w:tcW w:w="3397" w:type="dxa"/>
          </w:tcPr>
          <w:p w14:paraId="154D0478" w14:textId="1BF0DE66" w:rsidR="00366B9C" w:rsidRPr="00997A81" w:rsidRDefault="00455898" w:rsidP="00366B9C">
            <w:pPr>
              <w:widowControl w:val="0"/>
              <w:jc w:val="center"/>
              <w:rPr>
                <w:sz w:val="20"/>
                <w:szCs w:val="20"/>
              </w:rPr>
            </w:pPr>
            <w:r w:rsidRPr="00997A81">
              <w:rPr>
                <w:sz w:val="20"/>
                <w:szCs w:val="20"/>
              </w:rPr>
              <w:t xml:space="preserve">Количество </w:t>
            </w:r>
            <w:r w:rsidR="00366B9C" w:rsidRPr="00997A81">
              <w:rPr>
                <w:sz w:val="20"/>
                <w:szCs w:val="20"/>
              </w:rPr>
              <w:t>направлений</w:t>
            </w:r>
          </w:p>
        </w:tc>
        <w:tc>
          <w:tcPr>
            <w:tcW w:w="3197" w:type="dxa"/>
          </w:tcPr>
          <w:p w14:paraId="46B11EF3" w14:textId="3F298422" w:rsidR="00366B9C" w:rsidRPr="00997A81" w:rsidRDefault="00366B9C" w:rsidP="00366B9C">
            <w:pPr>
              <w:widowControl w:val="0"/>
              <w:jc w:val="center"/>
              <w:rPr>
                <w:sz w:val="20"/>
                <w:szCs w:val="20"/>
              </w:rPr>
            </w:pPr>
            <w:r w:rsidRPr="00997A81">
              <w:rPr>
                <w:sz w:val="20"/>
                <w:szCs w:val="20"/>
              </w:rPr>
              <w:t>3 направления</w:t>
            </w:r>
          </w:p>
        </w:tc>
        <w:tc>
          <w:tcPr>
            <w:tcW w:w="2622" w:type="dxa"/>
          </w:tcPr>
          <w:p w14:paraId="13FD2254" w14:textId="2F761296" w:rsidR="00366B9C" w:rsidRPr="00997A81" w:rsidRDefault="0022706C" w:rsidP="00366B9C">
            <w:pPr>
              <w:widowControl w:val="0"/>
              <w:jc w:val="center"/>
              <w:rPr>
                <w:sz w:val="20"/>
                <w:szCs w:val="20"/>
              </w:rPr>
            </w:pPr>
            <w:r w:rsidRPr="00997A81">
              <w:rPr>
                <w:sz w:val="20"/>
                <w:szCs w:val="20"/>
              </w:rPr>
              <w:t>2 направления</w:t>
            </w:r>
          </w:p>
        </w:tc>
      </w:tr>
      <w:tr w:rsidR="00366B9C" w:rsidRPr="00997A81" w14:paraId="0CC93667" w14:textId="77777777" w:rsidTr="002825BE">
        <w:trPr>
          <w:gridAfter w:val="1"/>
          <w:wAfter w:w="6" w:type="dxa"/>
        </w:trPr>
        <w:tc>
          <w:tcPr>
            <w:tcW w:w="3397" w:type="dxa"/>
          </w:tcPr>
          <w:p w14:paraId="2579BFCD" w14:textId="77777777" w:rsidR="00366B9C" w:rsidRPr="00997A81" w:rsidRDefault="00366B9C" w:rsidP="00366B9C">
            <w:pPr>
              <w:widowControl w:val="0"/>
              <w:jc w:val="center"/>
              <w:rPr>
                <w:sz w:val="20"/>
                <w:szCs w:val="20"/>
              </w:rPr>
            </w:pPr>
            <w:r w:rsidRPr="00997A81">
              <w:rPr>
                <w:sz w:val="20"/>
                <w:szCs w:val="20"/>
              </w:rPr>
              <w:t>Очная форма</w:t>
            </w:r>
          </w:p>
        </w:tc>
        <w:tc>
          <w:tcPr>
            <w:tcW w:w="3197" w:type="dxa"/>
          </w:tcPr>
          <w:p w14:paraId="4ABFE92C" w14:textId="36BEED9C" w:rsidR="00366B9C" w:rsidRPr="00997A81" w:rsidRDefault="00366B9C" w:rsidP="00366B9C">
            <w:pPr>
              <w:widowControl w:val="0"/>
              <w:jc w:val="center"/>
              <w:rPr>
                <w:sz w:val="20"/>
                <w:szCs w:val="20"/>
              </w:rPr>
            </w:pPr>
            <w:r w:rsidRPr="00997A81">
              <w:rPr>
                <w:sz w:val="20"/>
                <w:szCs w:val="20"/>
              </w:rPr>
              <w:t>2 программы</w:t>
            </w:r>
          </w:p>
        </w:tc>
        <w:tc>
          <w:tcPr>
            <w:tcW w:w="2622" w:type="dxa"/>
          </w:tcPr>
          <w:p w14:paraId="3F6124AF" w14:textId="4928DCF5" w:rsidR="00366B9C" w:rsidRPr="00997A81" w:rsidRDefault="0022706C" w:rsidP="00366B9C">
            <w:pPr>
              <w:widowControl w:val="0"/>
              <w:jc w:val="center"/>
              <w:rPr>
                <w:sz w:val="20"/>
                <w:szCs w:val="20"/>
              </w:rPr>
            </w:pPr>
            <w:r w:rsidRPr="00997A81">
              <w:rPr>
                <w:sz w:val="20"/>
                <w:szCs w:val="20"/>
              </w:rPr>
              <w:t>2 программы</w:t>
            </w:r>
          </w:p>
        </w:tc>
      </w:tr>
      <w:tr w:rsidR="00366B9C" w:rsidRPr="00997A81" w14:paraId="38BFB3FB" w14:textId="77777777" w:rsidTr="002825BE">
        <w:trPr>
          <w:gridAfter w:val="1"/>
          <w:wAfter w:w="6" w:type="dxa"/>
        </w:trPr>
        <w:tc>
          <w:tcPr>
            <w:tcW w:w="3397" w:type="dxa"/>
          </w:tcPr>
          <w:p w14:paraId="3077A66E" w14:textId="77777777" w:rsidR="00366B9C" w:rsidRPr="00997A81" w:rsidRDefault="00366B9C" w:rsidP="00366B9C">
            <w:pPr>
              <w:widowControl w:val="0"/>
              <w:jc w:val="center"/>
              <w:rPr>
                <w:sz w:val="20"/>
                <w:szCs w:val="20"/>
              </w:rPr>
            </w:pPr>
            <w:r w:rsidRPr="00997A81">
              <w:rPr>
                <w:sz w:val="20"/>
                <w:szCs w:val="20"/>
              </w:rPr>
              <w:t>Очно-заочная форма</w:t>
            </w:r>
          </w:p>
        </w:tc>
        <w:tc>
          <w:tcPr>
            <w:tcW w:w="3197" w:type="dxa"/>
          </w:tcPr>
          <w:p w14:paraId="793898C8" w14:textId="55AE4AAB" w:rsidR="00366B9C" w:rsidRPr="00997A81" w:rsidRDefault="00366B9C" w:rsidP="00366B9C">
            <w:pPr>
              <w:widowControl w:val="0"/>
              <w:jc w:val="center"/>
              <w:rPr>
                <w:sz w:val="20"/>
                <w:szCs w:val="20"/>
              </w:rPr>
            </w:pPr>
            <w:r w:rsidRPr="00997A81">
              <w:rPr>
                <w:sz w:val="20"/>
                <w:szCs w:val="20"/>
              </w:rPr>
              <w:t>5 программ</w:t>
            </w:r>
          </w:p>
        </w:tc>
        <w:tc>
          <w:tcPr>
            <w:tcW w:w="2622" w:type="dxa"/>
          </w:tcPr>
          <w:p w14:paraId="0B4A3429" w14:textId="2F2CCCDA" w:rsidR="00366B9C" w:rsidRPr="00997A81" w:rsidRDefault="0022706C" w:rsidP="00366B9C">
            <w:pPr>
              <w:widowControl w:val="0"/>
              <w:jc w:val="center"/>
              <w:rPr>
                <w:sz w:val="20"/>
                <w:szCs w:val="20"/>
              </w:rPr>
            </w:pPr>
            <w:r w:rsidRPr="00997A81">
              <w:rPr>
                <w:sz w:val="20"/>
                <w:szCs w:val="20"/>
              </w:rPr>
              <w:t>2 программы</w:t>
            </w:r>
          </w:p>
        </w:tc>
      </w:tr>
      <w:tr w:rsidR="00366B9C" w:rsidRPr="00997A81" w14:paraId="198442B6" w14:textId="77777777" w:rsidTr="00FB56CD">
        <w:tc>
          <w:tcPr>
            <w:tcW w:w="9222" w:type="dxa"/>
            <w:gridSpan w:val="4"/>
            <w:shd w:val="clear" w:color="auto" w:fill="B8CCE4" w:themeFill="accent1" w:themeFillTint="66"/>
          </w:tcPr>
          <w:p w14:paraId="2D6868AB" w14:textId="5AFA0A75" w:rsidR="00366B9C" w:rsidRPr="00997A81" w:rsidRDefault="00366B9C" w:rsidP="00366B9C">
            <w:pPr>
              <w:widowControl w:val="0"/>
              <w:jc w:val="center"/>
              <w:rPr>
                <w:sz w:val="20"/>
                <w:szCs w:val="20"/>
              </w:rPr>
            </w:pPr>
            <w:r w:rsidRPr="00997A81">
              <w:rPr>
                <w:sz w:val="20"/>
                <w:szCs w:val="20"/>
              </w:rPr>
              <w:t>Среднее профессиональное образование</w:t>
            </w:r>
          </w:p>
        </w:tc>
      </w:tr>
      <w:tr w:rsidR="00366B9C" w:rsidRPr="00997A81" w14:paraId="37E0A33A" w14:textId="77777777" w:rsidTr="002825BE">
        <w:trPr>
          <w:gridAfter w:val="1"/>
          <w:wAfter w:w="6" w:type="dxa"/>
        </w:trPr>
        <w:tc>
          <w:tcPr>
            <w:tcW w:w="3397" w:type="dxa"/>
          </w:tcPr>
          <w:p w14:paraId="02000AC0" w14:textId="0560E52B" w:rsidR="00366B9C" w:rsidRPr="00997A81" w:rsidRDefault="00455898" w:rsidP="00366B9C">
            <w:pPr>
              <w:widowControl w:val="0"/>
              <w:jc w:val="center"/>
              <w:rPr>
                <w:sz w:val="20"/>
                <w:szCs w:val="20"/>
              </w:rPr>
            </w:pPr>
            <w:r w:rsidRPr="00997A81">
              <w:rPr>
                <w:sz w:val="20"/>
                <w:szCs w:val="20"/>
              </w:rPr>
              <w:t xml:space="preserve">Количество </w:t>
            </w:r>
            <w:r w:rsidR="00366B9C" w:rsidRPr="00997A81">
              <w:rPr>
                <w:sz w:val="20"/>
                <w:szCs w:val="20"/>
              </w:rPr>
              <w:t>специальностей</w:t>
            </w:r>
          </w:p>
        </w:tc>
        <w:tc>
          <w:tcPr>
            <w:tcW w:w="3197" w:type="dxa"/>
          </w:tcPr>
          <w:p w14:paraId="56A917EE" w14:textId="2CFFE08B" w:rsidR="00366B9C" w:rsidRPr="00997A81" w:rsidRDefault="00366B9C" w:rsidP="00366B9C">
            <w:pPr>
              <w:widowControl w:val="0"/>
              <w:jc w:val="center"/>
              <w:rPr>
                <w:sz w:val="20"/>
                <w:szCs w:val="20"/>
              </w:rPr>
            </w:pPr>
            <w:r w:rsidRPr="00997A81">
              <w:rPr>
                <w:sz w:val="20"/>
                <w:szCs w:val="20"/>
              </w:rPr>
              <w:t>2 специальности</w:t>
            </w:r>
          </w:p>
        </w:tc>
        <w:tc>
          <w:tcPr>
            <w:tcW w:w="2622" w:type="dxa"/>
          </w:tcPr>
          <w:p w14:paraId="3007D770" w14:textId="5783BC64" w:rsidR="00366B9C" w:rsidRPr="00997A81" w:rsidRDefault="0022706C" w:rsidP="00366B9C">
            <w:pPr>
              <w:widowControl w:val="0"/>
              <w:jc w:val="center"/>
              <w:rPr>
                <w:sz w:val="20"/>
                <w:szCs w:val="20"/>
              </w:rPr>
            </w:pPr>
            <w:r w:rsidRPr="00997A81">
              <w:rPr>
                <w:sz w:val="20"/>
                <w:szCs w:val="20"/>
              </w:rPr>
              <w:t>1 специальность</w:t>
            </w:r>
          </w:p>
        </w:tc>
      </w:tr>
      <w:tr w:rsidR="00366B9C" w:rsidRPr="00997A81" w14:paraId="30E91079" w14:textId="77777777" w:rsidTr="002825BE">
        <w:trPr>
          <w:gridAfter w:val="1"/>
          <w:wAfter w:w="6" w:type="dxa"/>
        </w:trPr>
        <w:tc>
          <w:tcPr>
            <w:tcW w:w="3397" w:type="dxa"/>
          </w:tcPr>
          <w:p w14:paraId="3FE2C31C" w14:textId="33CEC45B" w:rsidR="00366B9C" w:rsidRPr="00997A81" w:rsidRDefault="00366B9C" w:rsidP="00366B9C">
            <w:pPr>
              <w:widowControl w:val="0"/>
              <w:jc w:val="center"/>
              <w:rPr>
                <w:sz w:val="20"/>
                <w:szCs w:val="20"/>
              </w:rPr>
            </w:pPr>
            <w:r w:rsidRPr="00997A81">
              <w:rPr>
                <w:sz w:val="20"/>
                <w:szCs w:val="20"/>
              </w:rPr>
              <w:t>Очная форма</w:t>
            </w:r>
          </w:p>
        </w:tc>
        <w:tc>
          <w:tcPr>
            <w:tcW w:w="3197" w:type="dxa"/>
          </w:tcPr>
          <w:p w14:paraId="7963D73E" w14:textId="6F5607BD" w:rsidR="00366B9C" w:rsidRPr="00997A81" w:rsidRDefault="00366B9C" w:rsidP="00366B9C">
            <w:pPr>
              <w:widowControl w:val="0"/>
              <w:jc w:val="center"/>
              <w:rPr>
                <w:sz w:val="20"/>
                <w:szCs w:val="20"/>
              </w:rPr>
            </w:pPr>
            <w:r w:rsidRPr="00997A81">
              <w:rPr>
                <w:sz w:val="20"/>
                <w:szCs w:val="20"/>
              </w:rPr>
              <w:t>3 специальности</w:t>
            </w:r>
          </w:p>
        </w:tc>
        <w:tc>
          <w:tcPr>
            <w:tcW w:w="2622" w:type="dxa"/>
          </w:tcPr>
          <w:p w14:paraId="06457012" w14:textId="7376A2BE" w:rsidR="00366B9C" w:rsidRPr="00997A81" w:rsidRDefault="0022706C" w:rsidP="00366B9C">
            <w:pPr>
              <w:widowControl w:val="0"/>
              <w:jc w:val="center"/>
              <w:rPr>
                <w:sz w:val="20"/>
                <w:szCs w:val="20"/>
              </w:rPr>
            </w:pPr>
            <w:r w:rsidRPr="00997A81">
              <w:rPr>
                <w:sz w:val="20"/>
                <w:szCs w:val="20"/>
              </w:rPr>
              <w:t>2 специальности</w:t>
            </w:r>
          </w:p>
        </w:tc>
      </w:tr>
    </w:tbl>
    <w:p w14:paraId="066B195A" w14:textId="77777777" w:rsidR="000E5F93" w:rsidRDefault="000E5F93" w:rsidP="004220FA">
      <w:pPr>
        <w:ind w:firstLine="709"/>
        <w:rPr>
          <w:rFonts w:eastAsia="Calibri"/>
          <w:szCs w:val="24"/>
        </w:rPr>
      </w:pPr>
    </w:p>
    <w:p w14:paraId="5FFA28CD" w14:textId="4A6640DA" w:rsidR="00907E12" w:rsidRPr="00F91581" w:rsidRDefault="00907E12" w:rsidP="00907E12">
      <w:pPr>
        <w:pStyle w:val="3"/>
      </w:pPr>
      <w:bookmarkStart w:id="16" w:name="_Toc225238452"/>
      <w:r w:rsidRPr="00F91581">
        <w:t>2.</w:t>
      </w:r>
      <w:r>
        <w:t>1</w:t>
      </w:r>
      <w:r w:rsidRPr="00F91581">
        <w:t>. Организация приема на основные образовательные программы.</w:t>
      </w:r>
      <w:bookmarkEnd w:id="16"/>
    </w:p>
    <w:p w14:paraId="1AFC1704" w14:textId="77777777" w:rsidR="00907E12" w:rsidRPr="00F91581" w:rsidRDefault="00907E12" w:rsidP="00907E12">
      <w:pPr>
        <w:ind w:firstLine="567"/>
        <w:rPr>
          <w:szCs w:val="24"/>
        </w:rPr>
      </w:pPr>
      <w:r w:rsidRPr="00F91581">
        <w:rPr>
          <w:szCs w:val="24"/>
        </w:rPr>
        <w:t xml:space="preserve">В приемной кампании активное участие принимали все директора институтов, филиала, декан ФСППО. Большую часть консультантов составлял профессорско-преподавательский коллектив Университета. Ежедневно в приемной комиссии находилось не менее одного представителя от каждого института. В периоды массовой подачи заявлений дежурило по два или три представителя института. Фактически консультантами были охвачены все образовательные программы, объявленные в набор. Часть студентов из корпуса «Амбассадоров», которые на протяжении всего учебного года посещали образовательные учреждения и рекламировали Университет, представляли образовательную программу, реализуемую совместно с фондом «КАПИТАНЫ», - Проектное управление и бизнес-администрирование. В качестве консультантов ежедневно присутствовали </w:t>
      </w:r>
      <w:r w:rsidRPr="00F91581">
        <w:rPr>
          <w:szCs w:val="24"/>
        </w:rPr>
        <w:lastRenderedPageBreak/>
        <w:t>студенты ФСППО. Студенты СГЭУ также были задействованы в качестве волонтеров во время встречи абитуриентов и в качестве технических операторов.</w:t>
      </w:r>
    </w:p>
    <w:p w14:paraId="540BC66C" w14:textId="77777777" w:rsidR="00907E12" w:rsidRPr="00F91581" w:rsidRDefault="00907E12" w:rsidP="00907E12">
      <w:pPr>
        <w:ind w:firstLine="567"/>
        <w:rPr>
          <w:szCs w:val="24"/>
        </w:rPr>
      </w:pPr>
      <w:r w:rsidRPr="00F91581">
        <w:rPr>
          <w:szCs w:val="24"/>
        </w:rPr>
        <w:t xml:space="preserve">В 2025 году, через систему «СуперСервис поступай в вуз онлайн» на ЕПГУ можно было подавать документы не только на бакалавриат и специалитет, но и на все другие уровни образования: СПО, магистратура и аспирантура, что увеличило нагрузку на группу технического сопровождения работы приёмной комиссии. Так же, в этом году была реализована схема взаимодействия Абитуриентов и Университета, через коллаборацию СуперСервиса и социальной сети Вконтакте. Были созданы специальные группы по всем образовательным программам в новом мессенджере </w:t>
      </w:r>
      <w:r w:rsidRPr="00F91581">
        <w:rPr>
          <w:szCs w:val="24"/>
          <w:lang w:val="en-US"/>
        </w:rPr>
        <w:t>MAX</w:t>
      </w:r>
      <w:r w:rsidRPr="00F91581">
        <w:rPr>
          <w:szCs w:val="24"/>
        </w:rPr>
        <w:t>.</w:t>
      </w:r>
    </w:p>
    <w:p w14:paraId="62C8127F" w14:textId="77777777" w:rsidR="00907E12" w:rsidRPr="00F91581" w:rsidRDefault="00907E12" w:rsidP="00907E12">
      <w:pPr>
        <w:tabs>
          <w:tab w:val="left" w:pos="284"/>
        </w:tabs>
        <w:ind w:firstLine="709"/>
        <w:rPr>
          <w:szCs w:val="24"/>
        </w:rPr>
      </w:pPr>
      <w:r w:rsidRPr="00F91581">
        <w:rPr>
          <w:szCs w:val="24"/>
        </w:rPr>
        <w:t>В рамках работы приемной комиссии был осуществлен набор на выделенные места в пределах КЦП и по договорам об образовании.</w:t>
      </w:r>
    </w:p>
    <w:p w14:paraId="307A763E" w14:textId="77777777" w:rsidR="00907E12" w:rsidRPr="00F91581" w:rsidRDefault="00907E12" w:rsidP="00907E12">
      <w:pPr>
        <w:tabs>
          <w:tab w:val="left" w:pos="284"/>
        </w:tabs>
        <w:ind w:firstLine="709"/>
        <w:rPr>
          <w:szCs w:val="24"/>
        </w:rPr>
      </w:pPr>
      <w:r w:rsidRPr="00F91581">
        <w:rPr>
          <w:szCs w:val="24"/>
        </w:rPr>
        <w:t>На образовательные программы с двумя квалификациями реализован набор на программу «Информационные системы на финансовых рынках» в рамках направления «Статистика» (зачислено 24 чел.), специализацию «Экономическая безопасность» специальности «Экономическая безопасность» (зачислено 66 чел. очной формы, 69 чел. очно-заочной формы обучения), специализацию «Государственно-правовая» специальности «Правовое обеспечение национальной безопасности» (зачислен 40 чел. на очную форму обучения). На направление «Прикладная информатика», программа «Интеллектуальные цифровые системы и сервисы в управлении» (зачислен 41 чел. на очную форму обучения).</w:t>
      </w:r>
    </w:p>
    <w:p w14:paraId="6516F5C6" w14:textId="77777777" w:rsidR="00907E12" w:rsidRPr="00F91581" w:rsidRDefault="00907E12" w:rsidP="00907E12">
      <w:pPr>
        <w:ind w:firstLine="709"/>
        <w:rPr>
          <w:szCs w:val="24"/>
        </w:rPr>
      </w:pPr>
      <w:r w:rsidRPr="00F91581">
        <w:rPr>
          <w:szCs w:val="24"/>
        </w:rPr>
        <w:t>Осуществлен набор на партнерские образовательные программы:</w:t>
      </w:r>
    </w:p>
    <w:p w14:paraId="3CDF912F" w14:textId="77777777" w:rsidR="00907E12" w:rsidRPr="00F91581" w:rsidRDefault="00907E12" w:rsidP="00907E12">
      <w:pPr>
        <w:ind w:firstLine="709"/>
        <w:rPr>
          <w:szCs w:val="24"/>
        </w:rPr>
      </w:pPr>
      <w:r w:rsidRPr="00F91581">
        <w:rPr>
          <w:szCs w:val="24"/>
        </w:rPr>
        <w:t>- направление подготовки «Юриспруденция», программа «Обеспечение законности и правопорядка», по договору с УВД по Самарской области (зачислено 85 чел. (6 человек бюджет и 1 человек по межправительственной квоте);</w:t>
      </w:r>
    </w:p>
    <w:p w14:paraId="67D19343" w14:textId="77777777" w:rsidR="00907E12" w:rsidRPr="00F91581" w:rsidRDefault="00907E12" w:rsidP="00907E12">
      <w:pPr>
        <w:ind w:firstLine="709"/>
        <w:rPr>
          <w:szCs w:val="24"/>
        </w:rPr>
      </w:pPr>
      <w:r w:rsidRPr="00F91581">
        <w:rPr>
          <w:szCs w:val="24"/>
        </w:rPr>
        <w:t>- направление подготовки «Менеджмент», «Проектное управление и бизнес-администрирование», которая создана совместно с Благотворительным фондом «Капитаны» (зачислено 43 чел.);</w:t>
      </w:r>
    </w:p>
    <w:p w14:paraId="6E0B4D59" w14:textId="77777777" w:rsidR="00907E12" w:rsidRPr="00F91581" w:rsidRDefault="00907E12" w:rsidP="00907E12">
      <w:pPr>
        <w:ind w:firstLine="709"/>
        <w:rPr>
          <w:szCs w:val="24"/>
        </w:rPr>
      </w:pPr>
      <w:r w:rsidRPr="00F91581">
        <w:rPr>
          <w:szCs w:val="24"/>
        </w:rPr>
        <w:t>- направление подготовки «Экономика», «Международные экономические отношения и внешнеэкономическая деятельность» совместно с Российским экспортным центром (РЭЦ) (зачислено 27 чел.).</w:t>
      </w:r>
    </w:p>
    <w:p w14:paraId="42A351A2" w14:textId="77777777" w:rsidR="00907E12" w:rsidRPr="00F91581" w:rsidRDefault="00907E12" w:rsidP="00907E12">
      <w:pPr>
        <w:ind w:firstLine="709"/>
        <w:rPr>
          <w:szCs w:val="24"/>
        </w:rPr>
      </w:pPr>
      <w:r w:rsidRPr="00F91581">
        <w:rPr>
          <w:szCs w:val="24"/>
        </w:rPr>
        <w:t>Успешно был осуществлен набор на новые программы: «Социальное проектирование в государственном управлении» (зачислено 52 человека); «Управление в сфере молодежной политики» (зачислено 31 человека); «Бизнес-информатика» (зачислено 28 человека).</w:t>
      </w:r>
    </w:p>
    <w:p w14:paraId="0E7F88E6" w14:textId="77777777" w:rsidR="00907E12" w:rsidRPr="00F91581" w:rsidRDefault="00907E12" w:rsidP="00907E12">
      <w:pPr>
        <w:ind w:firstLine="709"/>
        <w:contextualSpacing/>
        <w:rPr>
          <w:szCs w:val="24"/>
        </w:rPr>
      </w:pPr>
      <w:r w:rsidRPr="00F91581">
        <w:rPr>
          <w:szCs w:val="24"/>
        </w:rPr>
        <w:t xml:space="preserve">В работе приемной комиссии обеспечивались широкая гласность и открытость, действовал </w:t>
      </w:r>
      <w:r w:rsidRPr="00F91581">
        <w:rPr>
          <w:szCs w:val="24"/>
          <w:lang w:val="en-US"/>
        </w:rPr>
        <w:t>call</w:t>
      </w:r>
      <w:r w:rsidRPr="00F91581">
        <w:rPr>
          <w:szCs w:val="24"/>
        </w:rPr>
        <w:t xml:space="preserve">-центр, функционировала телефонная горячая линия, раздел на сайте «Задать вопросы приемной комиссии», активно работали группы «Приемная комиссия» в социальных сетях «ВКонтакте» и «Одноклассники», а также </w:t>
      </w:r>
      <w:r w:rsidRPr="00F91581">
        <w:rPr>
          <w:szCs w:val="24"/>
          <w:lang w:val="en-US"/>
        </w:rPr>
        <w:t>Telegram</w:t>
      </w:r>
      <w:r w:rsidRPr="00F91581">
        <w:rPr>
          <w:szCs w:val="24"/>
        </w:rPr>
        <w:t xml:space="preserve">-канал «Приемная комиссия СГЭУ». Руководство приемной комиссии оперативно реагировало на решение проблемных ситуаций, контролировало правильность оформления и комплектования личных дел абитуриентов, вносило необходимые коррективы. </w:t>
      </w:r>
    </w:p>
    <w:p w14:paraId="4DB39940" w14:textId="77777777" w:rsidR="00907E12" w:rsidRPr="00F91581" w:rsidRDefault="00907E12" w:rsidP="00907E12">
      <w:pPr>
        <w:ind w:firstLine="709"/>
        <w:rPr>
          <w:szCs w:val="24"/>
        </w:rPr>
      </w:pPr>
      <w:r w:rsidRPr="00F91581">
        <w:rPr>
          <w:szCs w:val="24"/>
        </w:rPr>
        <w:t>План мероприятий по подготовке приема в 2025 году был выполнен.</w:t>
      </w:r>
    </w:p>
    <w:p w14:paraId="7E0B00D7" w14:textId="77777777" w:rsidR="00907E12" w:rsidRPr="00F91581" w:rsidRDefault="00907E12" w:rsidP="00907E12">
      <w:pPr>
        <w:ind w:firstLine="709"/>
        <w:rPr>
          <w:szCs w:val="24"/>
        </w:rPr>
      </w:pPr>
      <w:r w:rsidRPr="00F91581">
        <w:rPr>
          <w:szCs w:val="24"/>
        </w:rPr>
        <w:t>В соответствии с планом мероприятий подготовки приема в 2025 году были проведены следующие мероприятия:</w:t>
      </w:r>
    </w:p>
    <w:p w14:paraId="072C3B15"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 xml:space="preserve">Сформирован состав технических операторов из числа наиболее подготовленных и ответственных студентов Университета в количестве 30 человек, сформирован список консультантов приемной комиссии из числа профессорско-преподавательского состава. </w:t>
      </w:r>
    </w:p>
    <w:p w14:paraId="46E35B96"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Проведена работа по занесению приемных кампаний всех уровней обучения в программный комплекс 1С:Университет для приемной комиссии.</w:t>
      </w:r>
    </w:p>
    <w:p w14:paraId="1B3D63DC"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Проведена работа по взаимодействию с ФИС ГИА приема.</w:t>
      </w:r>
    </w:p>
    <w:p w14:paraId="1D2CA4A6"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Осуществлены технические настройки в процессе взаимодействия 1С:Университет с системой СуперСервис «Поступай в вуз онлайн» (ЕПГУ).</w:t>
      </w:r>
    </w:p>
    <w:p w14:paraId="54B530D9"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Внедрен новый функционал подачи документов для поступления на программы СПО через ЕПГУ абитуриентами. Это потребовало подключения СГЭУ к Региональной системе АИС. Дальнейшая обработка заявлений осуществлялась в ручном режиме.</w:t>
      </w:r>
    </w:p>
    <w:p w14:paraId="461FC5AE"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Проведено обучение технических операторов в программном комплексе 1С:Университет и в системе «Личный кабинет поступающего».</w:t>
      </w:r>
    </w:p>
    <w:p w14:paraId="4BEF7DAD"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Реализован договор по использованию системы прокторинга в ходе организации вступительных испытаний с применением дистанционных технологий.</w:t>
      </w:r>
    </w:p>
    <w:p w14:paraId="3DB52B0B"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lastRenderedPageBreak/>
        <w:t>Проведен необходимый комплекс профориентационных мероприятий для школьников 7–11 классов и студентов СПО г.о. Самара Самарской области: открытые лекции и семинары, презентации образовательных программ, мастер-классы, экскурсии по Университету, профориентационные тестирования, дни открытых дверей в очном и онлайн-форматах, конференции, олимпиады и т.д. Непосредственными участниками этих мероприятий стали учащиеся более 350 школ и учреждений СПО.</w:t>
      </w:r>
    </w:p>
    <w:p w14:paraId="6A410CA0"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Пересмотрен перечень образовательных программ, изменены их названия и содержание.</w:t>
      </w:r>
    </w:p>
    <w:p w14:paraId="5C8E48D7"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Обновлены составы предметных экзаменационных комиссий.</w:t>
      </w:r>
    </w:p>
    <w:p w14:paraId="598D3D77"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Продолжена реализация проектов для абитуриентов «Гордость губернии» и «Интеллект губернии».</w:t>
      </w:r>
    </w:p>
    <w:p w14:paraId="1A7BE483"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Разработаны и задействованы навигационные материалы для удобства абитуриентов.</w:t>
      </w:r>
    </w:p>
    <w:p w14:paraId="1DFA26BF" w14:textId="77777777" w:rsidR="00907E12" w:rsidRPr="00F91581" w:rsidRDefault="00907E12" w:rsidP="00272596">
      <w:pPr>
        <w:pStyle w:val="a8"/>
        <w:numPr>
          <w:ilvl w:val="0"/>
          <w:numId w:val="1"/>
        </w:numPr>
        <w:ind w:left="0" w:firstLine="709"/>
        <w:rPr>
          <w:b w:val="0"/>
          <w:sz w:val="24"/>
          <w:szCs w:val="24"/>
        </w:rPr>
      </w:pPr>
      <w:r w:rsidRPr="00F91581">
        <w:rPr>
          <w:b w:val="0"/>
          <w:sz w:val="24"/>
          <w:szCs w:val="24"/>
        </w:rPr>
        <w:t>Продолжен вектор, направленный на абитуриентоцентричность: по улучшению условий подачи документов и нахождения в аудиториях, где принимались заявления от абитуриентов, а также визуальной составляющей оформления помещений. Одновременно проводились экскурсии по вузу для поступающих и их сопровождающих.</w:t>
      </w:r>
    </w:p>
    <w:p w14:paraId="20AD26DC" w14:textId="77777777" w:rsidR="00907E12" w:rsidRPr="00F91581" w:rsidRDefault="00907E12" w:rsidP="00907E12">
      <w:pPr>
        <w:ind w:firstLine="709"/>
        <w:rPr>
          <w:szCs w:val="24"/>
        </w:rPr>
      </w:pPr>
      <w:r w:rsidRPr="00F91581">
        <w:rPr>
          <w:szCs w:val="24"/>
        </w:rPr>
        <w:t>В приемную кампанию 2025 года абитуриенты подавали документы следующими способами:</w:t>
      </w:r>
    </w:p>
    <w:p w14:paraId="2DB8859D" w14:textId="77777777" w:rsidR="00907E12" w:rsidRPr="00F91581" w:rsidRDefault="00907E12" w:rsidP="00272596">
      <w:pPr>
        <w:pStyle w:val="a8"/>
        <w:numPr>
          <w:ilvl w:val="0"/>
          <w:numId w:val="2"/>
        </w:numPr>
        <w:ind w:left="142" w:firstLine="567"/>
        <w:rPr>
          <w:b w:val="0"/>
          <w:sz w:val="24"/>
          <w:szCs w:val="24"/>
        </w:rPr>
      </w:pPr>
      <w:r w:rsidRPr="00F91581">
        <w:rPr>
          <w:b w:val="0"/>
          <w:sz w:val="24"/>
          <w:szCs w:val="24"/>
        </w:rPr>
        <w:t>лично;</w:t>
      </w:r>
    </w:p>
    <w:p w14:paraId="1AEA9AA6" w14:textId="77777777" w:rsidR="00907E12" w:rsidRPr="00F91581" w:rsidRDefault="00907E12" w:rsidP="00272596">
      <w:pPr>
        <w:pStyle w:val="a8"/>
        <w:numPr>
          <w:ilvl w:val="0"/>
          <w:numId w:val="2"/>
        </w:numPr>
        <w:ind w:left="0" w:firstLine="709"/>
        <w:rPr>
          <w:b w:val="0"/>
          <w:sz w:val="24"/>
          <w:szCs w:val="24"/>
        </w:rPr>
      </w:pPr>
      <w:r w:rsidRPr="00F91581">
        <w:rPr>
          <w:b w:val="0"/>
          <w:sz w:val="24"/>
          <w:szCs w:val="24"/>
        </w:rPr>
        <w:t>через электронную почту;</w:t>
      </w:r>
    </w:p>
    <w:p w14:paraId="353B9824" w14:textId="77777777" w:rsidR="00907E12" w:rsidRPr="00F91581" w:rsidRDefault="00907E12" w:rsidP="00272596">
      <w:pPr>
        <w:pStyle w:val="a8"/>
        <w:numPr>
          <w:ilvl w:val="0"/>
          <w:numId w:val="2"/>
        </w:numPr>
        <w:ind w:left="0" w:firstLine="709"/>
        <w:rPr>
          <w:b w:val="0"/>
          <w:sz w:val="24"/>
          <w:szCs w:val="24"/>
        </w:rPr>
      </w:pPr>
      <w:r w:rsidRPr="00F91581">
        <w:rPr>
          <w:b w:val="0"/>
          <w:sz w:val="24"/>
          <w:szCs w:val="24"/>
        </w:rPr>
        <w:t>через сервис «Госуслуг» «Поступай в вуз онлайн» (СуперСервис).</w:t>
      </w:r>
    </w:p>
    <w:p w14:paraId="4A485BA5" w14:textId="77777777" w:rsidR="00907E12" w:rsidRPr="00F91581" w:rsidRDefault="00907E12" w:rsidP="00907E12">
      <w:pPr>
        <w:ind w:firstLine="709"/>
        <w:rPr>
          <w:rFonts w:eastAsia="Calibri"/>
          <w:szCs w:val="24"/>
        </w:rPr>
      </w:pPr>
      <w:r w:rsidRPr="00F91581">
        <w:rPr>
          <w:rFonts w:eastAsia="Calibri"/>
          <w:szCs w:val="24"/>
        </w:rPr>
        <w:t xml:space="preserve">Следует отметить планомерно возрастающее количество документов, поступивших через СуперСервис, при помощи сервиса «Госуслуг» </w:t>
      </w:r>
      <w:r w:rsidRPr="00F91581">
        <w:rPr>
          <w:szCs w:val="24"/>
        </w:rPr>
        <w:t>«Поступай в вуз онлайн»</w:t>
      </w:r>
      <w:r w:rsidRPr="00F91581">
        <w:rPr>
          <w:rFonts w:eastAsia="Calibri"/>
          <w:szCs w:val="24"/>
        </w:rPr>
        <w:t xml:space="preserve">. </w:t>
      </w:r>
    </w:p>
    <w:p w14:paraId="54F0961E" w14:textId="77777777" w:rsidR="00907E12" w:rsidRPr="00F91581" w:rsidRDefault="00907E12" w:rsidP="00907E12">
      <w:pPr>
        <w:contextualSpacing/>
        <w:jc w:val="center"/>
        <w:rPr>
          <w:rFonts w:eastAsia="Calibri"/>
          <w:b/>
          <w:szCs w:val="24"/>
        </w:rPr>
      </w:pPr>
    </w:p>
    <w:p w14:paraId="2CBBDA30" w14:textId="77777777" w:rsidR="00907E12" w:rsidRPr="00F91581" w:rsidRDefault="00907E12" w:rsidP="00907E12">
      <w:pPr>
        <w:contextualSpacing/>
        <w:jc w:val="center"/>
        <w:rPr>
          <w:rFonts w:eastAsia="Calibri"/>
          <w:b/>
          <w:szCs w:val="24"/>
        </w:rPr>
      </w:pPr>
      <w:r w:rsidRPr="00F91581">
        <w:rPr>
          <w:rFonts w:eastAsia="Calibri"/>
          <w:b/>
          <w:szCs w:val="24"/>
        </w:rPr>
        <w:t>Анализ способов подачи документов абитуриентами</w:t>
      </w:r>
    </w:p>
    <w:tbl>
      <w:tblPr>
        <w:tblW w:w="10054" w:type="dxa"/>
        <w:jc w:val="center"/>
        <w:tblLook w:val="04A0" w:firstRow="1" w:lastRow="0" w:firstColumn="1" w:lastColumn="0" w:noHBand="0" w:noVBand="1"/>
      </w:tblPr>
      <w:tblGrid>
        <w:gridCol w:w="2263"/>
        <w:gridCol w:w="1418"/>
        <w:gridCol w:w="1701"/>
        <w:gridCol w:w="1276"/>
        <w:gridCol w:w="1701"/>
        <w:gridCol w:w="1695"/>
      </w:tblGrid>
      <w:tr w:rsidR="00907E12" w:rsidRPr="006702A1" w14:paraId="1CEE3060" w14:textId="77777777" w:rsidTr="00982938">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3DAE1C62" w14:textId="77777777" w:rsidR="00907E12" w:rsidRPr="006702A1" w:rsidRDefault="00907E12" w:rsidP="00982938">
            <w:pPr>
              <w:jc w:val="center"/>
              <w:rPr>
                <w:sz w:val="20"/>
                <w:szCs w:val="20"/>
              </w:rPr>
            </w:pPr>
            <w:r w:rsidRPr="006702A1">
              <w:rPr>
                <w:sz w:val="20"/>
                <w:szCs w:val="20"/>
              </w:rPr>
              <w:t>Способ подачи документов абитуриентами</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5B83B73D" w14:textId="77777777" w:rsidR="00907E12" w:rsidRPr="006702A1" w:rsidRDefault="00907E12" w:rsidP="00982938">
            <w:pPr>
              <w:jc w:val="center"/>
              <w:rPr>
                <w:sz w:val="20"/>
                <w:szCs w:val="20"/>
              </w:rPr>
            </w:pPr>
            <w:r w:rsidRPr="006702A1">
              <w:rPr>
                <w:sz w:val="20"/>
                <w:szCs w:val="20"/>
              </w:rPr>
              <w:t>2024 год</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7197E9E" w14:textId="77777777" w:rsidR="00907E12" w:rsidRPr="006702A1" w:rsidRDefault="00907E12" w:rsidP="00982938">
            <w:pPr>
              <w:jc w:val="center"/>
              <w:rPr>
                <w:sz w:val="20"/>
                <w:szCs w:val="20"/>
              </w:rPr>
            </w:pPr>
            <w:r w:rsidRPr="006702A1">
              <w:rPr>
                <w:sz w:val="20"/>
                <w:szCs w:val="20"/>
              </w:rPr>
              <w:t>Структура, %</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81B5CF9" w14:textId="77777777" w:rsidR="00907E12" w:rsidRPr="006702A1" w:rsidRDefault="00907E12" w:rsidP="00982938">
            <w:pPr>
              <w:jc w:val="center"/>
              <w:rPr>
                <w:sz w:val="20"/>
                <w:szCs w:val="20"/>
              </w:rPr>
            </w:pPr>
            <w:r w:rsidRPr="006702A1">
              <w:rPr>
                <w:sz w:val="20"/>
                <w:szCs w:val="20"/>
              </w:rPr>
              <w:t>2025 год</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CCA93AD" w14:textId="77777777" w:rsidR="00907E12" w:rsidRPr="006702A1" w:rsidRDefault="00907E12" w:rsidP="00982938">
            <w:pPr>
              <w:jc w:val="center"/>
              <w:rPr>
                <w:sz w:val="20"/>
                <w:szCs w:val="20"/>
              </w:rPr>
            </w:pPr>
            <w:r w:rsidRPr="006702A1">
              <w:rPr>
                <w:sz w:val="20"/>
                <w:szCs w:val="20"/>
              </w:rPr>
              <w:t>Структура, %</w:t>
            </w:r>
          </w:p>
        </w:tc>
        <w:tc>
          <w:tcPr>
            <w:tcW w:w="1695" w:type="dxa"/>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14:paraId="729017CE" w14:textId="77777777" w:rsidR="00907E12" w:rsidRPr="006702A1" w:rsidRDefault="00907E12" w:rsidP="00982938">
            <w:pPr>
              <w:jc w:val="center"/>
              <w:rPr>
                <w:sz w:val="20"/>
                <w:szCs w:val="20"/>
              </w:rPr>
            </w:pPr>
            <w:r w:rsidRPr="006702A1">
              <w:rPr>
                <w:sz w:val="20"/>
                <w:szCs w:val="20"/>
              </w:rPr>
              <w:t>Отклонение по структуре</w:t>
            </w:r>
          </w:p>
        </w:tc>
      </w:tr>
      <w:tr w:rsidR="00907E12" w:rsidRPr="006702A1" w14:paraId="0CEBF211" w14:textId="77777777" w:rsidTr="00982938">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29422" w14:textId="77777777" w:rsidR="00907E12" w:rsidRPr="006702A1" w:rsidRDefault="00907E12" w:rsidP="00982938">
            <w:pPr>
              <w:rPr>
                <w:sz w:val="20"/>
                <w:szCs w:val="20"/>
              </w:rPr>
            </w:pPr>
            <w:r w:rsidRPr="006702A1">
              <w:rPr>
                <w:sz w:val="20"/>
                <w:szCs w:val="20"/>
              </w:rPr>
              <w:t>Лично</w:t>
            </w:r>
          </w:p>
        </w:tc>
        <w:tc>
          <w:tcPr>
            <w:tcW w:w="1418" w:type="dxa"/>
            <w:tcBorders>
              <w:top w:val="single" w:sz="4" w:space="0" w:color="auto"/>
              <w:left w:val="nil"/>
              <w:bottom w:val="single" w:sz="4" w:space="0" w:color="auto"/>
              <w:right w:val="single" w:sz="4" w:space="0" w:color="auto"/>
            </w:tcBorders>
            <w:vAlign w:val="center"/>
          </w:tcPr>
          <w:p w14:paraId="5BB9E492" w14:textId="77777777" w:rsidR="00907E12" w:rsidRPr="006702A1" w:rsidRDefault="00907E12" w:rsidP="00982938">
            <w:pPr>
              <w:jc w:val="center"/>
              <w:rPr>
                <w:sz w:val="20"/>
                <w:szCs w:val="20"/>
              </w:rPr>
            </w:pPr>
            <w:r w:rsidRPr="006702A1">
              <w:rPr>
                <w:sz w:val="20"/>
                <w:szCs w:val="20"/>
              </w:rPr>
              <w:t>1556</w:t>
            </w:r>
          </w:p>
        </w:tc>
        <w:tc>
          <w:tcPr>
            <w:tcW w:w="1701" w:type="dxa"/>
            <w:tcBorders>
              <w:top w:val="single" w:sz="4" w:space="0" w:color="auto"/>
              <w:left w:val="single" w:sz="4" w:space="0" w:color="auto"/>
              <w:bottom w:val="single" w:sz="4" w:space="0" w:color="auto"/>
              <w:right w:val="single" w:sz="4" w:space="0" w:color="auto"/>
            </w:tcBorders>
            <w:vAlign w:val="center"/>
          </w:tcPr>
          <w:p w14:paraId="05829793" w14:textId="77777777" w:rsidR="00907E12" w:rsidRPr="006702A1" w:rsidRDefault="00907E12" w:rsidP="00982938">
            <w:pPr>
              <w:jc w:val="center"/>
              <w:rPr>
                <w:sz w:val="20"/>
                <w:szCs w:val="20"/>
              </w:rPr>
            </w:pPr>
            <w:r w:rsidRPr="006702A1">
              <w:rPr>
                <w:sz w:val="20"/>
                <w:szCs w:val="20"/>
              </w:rPr>
              <w:t>41,58%</w:t>
            </w:r>
          </w:p>
        </w:tc>
        <w:tc>
          <w:tcPr>
            <w:tcW w:w="1276" w:type="dxa"/>
            <w:tcBorders>
              <w:top w:val="single" w:sz="4" w:space="0" w:color="auto"/>
              <w:left w:val="single" w:sz="4" w:space="0" w:color="auto"/>
              <w:bottom w:val="single" w:sz="4" w:space="0" w:color="auto"/>
              <w:right w:val="single" w:sz="4" w:space="0" w:color="auto"/>
            </w:tcBorders>
            <w:vAlign w:val="center"/>
          </w:tcPr>
          <w:p w14:paraId="7DFD9068" w14:textId="77777777" w:rsidR="00907E12" w:rsidRPr="006702A1" w:rsidRDefault="00907E12" w:rsidP="00982938">
            <w:pPr>
              <w:jc w:val="center"/>
              <w:rPr>
                <w:sz w:val="20"/>
                <w:szCs w:val="20"/>
              </w:rPr>
            </w:pPr>
            <w:r w:rsidRPr="006702A1">
              <w:rPr>
                <w:sz w:val="20"/>
                <w:szCs w:val="20"/>
              </w:rPr>
              <w:t>2709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9D3DB" w14:textId="77777777" w:rsidR="00907E12" w:rsidRPr="006702A1" w:rsidRDefault="00907E12" w:rsidP="00982938">
            <w:pPr>
              <w:jc w:val="center"/>
              <w:rPr>
                <w:sz w:val="20"/>
                <w:szCs w:val="20"/>
              </w:rPr>
            </w:pPr>
            <w:r w:rsidRPr="006702A1">
              <w:rPr>
                <w:sz w:val="20"/>
                <w:szCs w:val="20"/>
              </w:rPr>
              <w:t>49,77%</w:t>
            </w:r>
          </w:p>
        </w:tc>
        <w:tc>
          <w:tcPr>
            <w:tcW w:w="1695" w:type="dxa"/>
            <w:tcBorders>
              <w:top w:val="single" w:sz="4" w:space="0" w:color="auto"/>
              <w:left w:val="nil"/>
              <w:bottom w:val="single" w:sz="4" w:space="0" w:color="auto"/>
              <w:right w:val="single" w:sz="4" w:space="0" w:color="auto"/>
            </w:tcBorders>
            <w:shd w:val="clear" w:color="auto" w:fill="auto"/>
            <w:vAlign w:val="center"/>
          </w:tcPr>
          <w:p w14:paraId="3F612597" w14:textId="77777777" w:rsidR="00907E12" w:rsidRPr="006702A1" w:rsidRDefault="00907E12" w:rsidP="00982938">
            <w:pPr>
              <w:jc w:val="center"/>
              <w:rPr>
                <w:sz w:val="20"/>
                <w:szCs w:val="20"/>
              </w:rPr>
            </w:pPr>
            <w:r w:rsidRPr="006702A1">
              <w:rPr>
                <w:sz w:val="20"/>
                <w:szCs w:val="20"/>
              </w:rPr>
              <w:t>8,19%</w:t>
            </w:r>
          </w:p>
        </w:tc>
      </w:tr>
      <w:tr w:rsidR="00907E12" w:rsidRPr="006702A1" w14:paraId="7E3ADB78" w14:textId="77777777" w:rsidTr="00982938">
        <w:trPr>
          <w:trHeight w:val="36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2B23258" w14:textId="77777777" w:rsidR="00907E12" w:rsidRPr="006702A1" w:rsidRDefault="00907E12" w:rsidP="00982938">
            <w:pPr>
              <w:rPr>
                <w:sz w:val="20"/>
                <w:szCs w:val="20"/>
              </w:rPr>
            </w:pPr>
            <w:r w:rsidRPr="006702A1">
              <w:rPr>
                <w:sz w:val="20"/>
                <w:szCs w:val="20"/>
              </w:rPr>
              <w:t>СуперСервис</w:t>
            </w:r>
          </w:p>
        </w:tc>
        <w:tc>
          <w:tcPr>
            <w:tcW w:w="1418" w:type="dxa"/>
            <w:tcBorders>
              <w:top w:val="nil"/>
              <w:left w:val="nil"/>
              <w:bottom w:val="single" w:sz="4" w:space="0" w:color="auto"/>
              <w:right w:val="single" w:sz="4" w:space="0" w:color="auto"/>
            </w:tcBorders>
            <w:vAlign w:val="center"/>
          </w:tcPr>
          <w:p w14:paraId="19422E57" w14:textId="77777777" w:rsidR="00907E12" w:rsidRPr="006702A1" w:rsidRDefault="00907E12" w:rsidP="00982938">
            <w:pPr>
              <w:jc w:val="center"/>
              <w:rPr>
                <w:sz w:val="20"/>
                <w:szCs w:val="20"/>
              </w:rPr>
            </w:pPr>
            <w:r w:rsidRPr="006702A1">
              <w:rPr>
                <w:sz w:val="20"/>
                <w:szCs w:val="20"/>
              </w:rPr>
              <w:t>1973</w:t>
            </w:r>
          </w:p>
        </w:tc>
        <w:tc>
          <w:tcPr>
            <w:tcW w:w="1701" w:type="dxa"/>
            <w:tcBorders>
              <w:top w:val="nil"/>
              <w:left w:val="single" w:sz="4" w:space="0" w:color="auto"/>
              <w:bottom w:val="single" w:sz="4" w:space="0" w:color="auto"/>
              <w:right w:val="single" w:sz="4" w:space="0" w:color="auto"/>
            </w:tcBorders>
            <w:vAlign w:val="center"/>
          </w:tcPr>
          <w:p w14:paraId="1AF88750" w14:textId="77777777" w:rsidR="00907E12" w:rsidRPr="006702A1" w:rsidRDefault="00907E12" w:rsidP="00982938">
            <w:pPr>
              <w:jc w:val="center"/>
              <w:rPr>
                <w:sz w:val="20"/>
                <w:szCs w:val="20"/>
              </w:rPr>
            </w:pPr>
            <w:r w:rsidRPr="006702A1">
              <w:rPr>
                <w:sz w:val="20"/>
                <w:szCs w:val="20"/>
              </w:rPr>
              <w:t>52,72%</w:t>
            </w:r>
          </w:p>
        </w:tc>
        <w:tc>
          <w:tcPr>
            <w:tcW w:w="1276" w:type="dxa"/>
            <w:tcBorders>
              <w:top w:val="nil"/>
              <w:left w:val="single" w:sz="4" w:space="0" w:color="auto"/>
              <w:bottom w:val="single" w:sz="4" w:space="0" w:color="auto"/>
              <w:right w:val="single" w:sz="4" w:space="0" w:color="auto"/>
            </w:tcBorders>
            <w:vAlign w:val="center"/>
          </w:tcPr>
          <w:p w14:paraId="4B6BDB62" w14:textId="77777777" w:rsidR="00907E12" w:rsidRPr="006702A1" w:rsidRDefault="00907E12" w:rsidP="00982938">
            <w:pPr>
              <w:jc w:val="center"/>
              <w:rPr>
                <w:sz w:val="20"/>
                <w:szCs w:val="20"/>
              </w:rPr>
            </w:pPr>
            <w:r w:rsidRPr="006702A1">
              <w:rPr>
                <w:sz w:val="20"/>
                <w:szCs w:val="20"/>
              </w:rPr>
              <w:t>2710</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3CC17D8" w14:textId="77777777" w:rsidR="00907E12" w:rsidRPr="006702A1" w:rsidRDefault="00907E12" w:rsidP="00982938">
            <w:pPr>
              <w:jc w:val="center"/>
              <w:rPr>
                <w:sz w:val="20"/>
                <w:szCs w:val="20"/>
              </w:rPr>
            </w:pPr>
            <w:r w:rsidRPr="006702A1">
              <w:rPr>
                <w:sz w:val="20"/>
                <w:szCs w:val="20"/>
              </w:rPr>
              <w:t>49,78%</w:t>
            </w:r>
          </w:p>
        </w:tc>
        <w:tc>
          <w:tcPr>
            <w:tcW w:w="1695" w:type="dxa"/>
            <w:tcBorders>
              <w:top w:val="single" w:sz="4" w:space="0" w:color="auto"/>
              <w:left w:val="nil"/>
              <w:bottom w:val="single" w:sz="4" w:space="0" w:color="auto"/>
              <w:right w:val="single" w:sz="4" w:space="0" w:color="auto"/>
            </w:tcBorders>
            <w:shd w:val="clear" w:color="auto" w:fill="auto"/>
            <w:vAlign w:val="center"/>
          </w:tcPr>
          <w:p w14:paraId="47BB79C2" w14:textId="77777777" w:rsidR="00907E12" w:rsidRPr="006702A1" w:rsidRDefault="00907E12" w:rsidP="00982938">
            <w:pPr>
              <w:jc w:val="center"/>
              <w:rPr>
                <w:sz w:val="20"/>
                <w:szCs w:val="20"/>
              </w:rPr>
            </w:pPr>
            <w:r w:rsidRPr="006702A1">
              <w:rPr>
                <w:sz w:val="20"/>
                <w:szCs w:val="20"/>
              </w:rPr>
              <w:t>-2,94%</w:t>
            </w:r>
          </w:p>
        </w:tc>
      </w:tr>
      <w:tr w:rsidR="00907E12" w:rsidRPr="006702A1" w14:paraId="0B1B4153" w14:textId="77777777" w:rsidTr="00982938">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3027C30" w14:textId="77777777" w:rsidR="00907E12" w:rsidRPr="006702A1" w:rsidRDefault="00907E12" w:rsidP="00982938">
            <w:pPr>
              <w:rPr>
                <w:sz w:val="20"/>
                <w:szCs w:val="20"/>
              </w:rPr>
            </w:pPr>
            <w:r w:rsidRPr="006702A1">
              <w:rPr>
                <w:sz w:val="20"/>
                <w:szCs w:val="20"/>
              </w:rPr>
              <w:t>Сайт вуза</w:t>
            </w:r>
          </w:p>
        </w:tc>
        <w:tc>
          <w:tcPr>
            <w:tcW w:w="1418" w:type="dxa"/>
            <w:tcBorders>
              <w:top w:val="nil"/>
              <w:left w:val="nil"/>
              <w:bottom w:val="single" w:sz="4" w:space="0" w:color="auto"/>
              <w:right w:val="single" w:sz="4" w:space="0" w:color="auto"/>
            </w:tcBorders>
            <w:vAlign w:val="center"/>
          </w:tcPr>
          <w:p w14:paraId="0162FF01" w14:textId="77777777" w:rsidR="00907E12" w:rsidRPr="006702A1" w:rsidRDefault="00907E12" w:rsidP="00982938">
            <w:pPr>
              <w:jc w:val="center"/>
              <w:rPr>
                <w:sz w:val="20"/>
                <w:szCs w:val="20"/>
              </w:rPr>
            </w:pPr>
            <w:r w:rsidRPr="006702A1">
              <w:rPr>
                <w:sz w:val="20"/>
                <w:szCs w:val="20"/>
              </w:rPr>
              <w:t>224</w:t>
            </w:r>
          </w:p>
        </w:tc>
        <w:tc>
          <w:tcPr>
            <w:tcW w:w="1701" w:type="dxa"/>
            <w:tcBorders>
              <w:top w:val="nil"/>
              <w:left w:val="single" w:sz="4" w:space="0" w:color="auto"/>
              <w:bottom w:val="single" w:sz="4" w:space="0" w:color="auto"/>
              <w:right w:val="single" w:sz="4" w:space="0" w:color="auto"/>
            </w:tcBorders>
            <w:vAlign w:val="center"/>
          </w:tcPr>
          <w:p w14:paraId="4DDD7A5E" w14:textId="77777777" w:rsidR="00907E12" w:rsidRPr="006702A1" w:rsidRDefault="00907E12" w:rsidP="00982938">
            <w:pPr>
              <w:jc w:val="center"/>
              <w:rPr>
                <w:sz w:val="20"/>
                <w:szCs w:val="20"/>
              </w:rPr>
            </w:pPr>
            <w:r w:rsidRPr="006702A1">
              <w:rPr>
                <w:sz w:val="20"/>
                <w:szCs w:val="20"/>
              </w:rPr>
              <w:t>5,99%</w:t>
            </w:r>
          </w:p>
        </w:tc>
        <w:tc>
          <w:tcPr>
            <w:tcW w:w="1276" w:type="dxa"/>
            <w:tcBorders>
              <w:top w:val="nil"/>
              <w:left w:val="single" w:sz="4" w:space="0" w:color="auto"/>
              <w:bottom w:val="single" w:sz="4" w:space="0" w:color="auto"/>
              <w:right w:val="single" w:sz="4" w:space="0" w:color="auto"/>
            </w:tcBorders>
            <w:vAlign w:val="center"/>
          </w:tcPr>
          <w:p w14:paraId="44AC3A0C" w14:textId="77777777" w:rsidR="00907E12" w:rsidRPr="006702A1" w:rsidRDefault="00907E12" w:rsidP="00982938">
            <w:pPr>
              <w:jc w:val="center"/>
              <w:rPr>
                <w:sz w:val="20"/>
                <w:szCs w:val="20"/>
              </w:rPr>
            </w:pPr>
            <w:r w:rsidRPr="006702A1">
              <w:rPr>
                <w:sz w:val="20"/>
                <w:szCs w:val="20"/>
              </w:rPr>
              <w:t>-</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1E3BB1C2" w14:textId="77777777" w:rsidR="00907E12" w:rsidRPr="006702A1" w:rsidRDefault="00907E12" w:rsidP="00982938">
            <w:pPr>
              <w:jc w:val="center"/>
              <w:rPr>
                <w:sz w:val="20"/>
                <w:szCs w:val="20"/>
              </w:rPr>
            </w:pPr>
            <w:r w:rsidRPr="006702A1">
              <w:rPr>
                <w:sz w:val="20"/>
                <w:szCs w:val="20"/>
              </w:rPr>
              <w:t>-</w:t>
            </w:r>
          </w:p>
        </w:tc>
        <w:tc>
          <w:tcPr>
            <w:tcW w:w="1695" w:type="dxa"/>
            <w:tcBorders>
              <w:top w:val="single" w:sz="4" w:space="0" w:color="auto"/>
              <w:left w:val="nil"/>
              <w:bottom w:val="single" w:sz="4" w:space="0" w:color="auto"/>
              <w:right w:val="single" w:sz="4" w:space="0" w:color="auto"/>
            </w:tcBorders>
            <w:shd w:val="clear" w:color="auto" w:fill="auto"/>
            <w:vAlign w:val="center"/>
          </w:tcPr>
          <w:p w14:paraId="731F1952" w14:textId="77777777" w:rsidR="00907E12" w:rsidRPr="006702A1" w:rsidRDefault="00907E12" w:rsidP="00982938">
            <w:pPr>
              <w:jc w:val="center"/>
              <w:rPr>
                <w:sz w:val="20"/>
                <w:szCs w:val="20"/>
              </w:rPr>
            </w:pPr>
            <w:r>
              <w:rPr>
                <w:sz w:val="20"/>
                <w:szCs w:val="20"/>
              </w:rPr>
              <w:t>-</w:t>
            </w:r>
          </w:p>
        </w:tc>
      </w:tr>
      <w:tr w:rsidR="00907E12" w:rsidRPr="006702A1" w14:paraId="41549CD9" w14:textId="77777777" w:rsidTr="00982938">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5BB3C" w14:textId="77777777" w:rsidR="00907E12" w:rsidRPr="006702A1" w:rsidRDefault="00907E12" w:rsidP="00982938">
            <w:pPr>
              <w:rPr>
                <w:sz w:val="20"/>
                <w:szCs w:val="20"/>
              </w:rPr>
            </w:pPr>
            <w:r w:rsidRPr="006702A1">
              <w:rPr>
                <w:sz w:val="20"/>
                <w:szCs w:val="20"/>
              </w:rPr>
              <w:t>Электронная почта</w:t>
            </w:r>
          </w:p>
        </w:tc>
        <w:tc>
          <w:tcPr>
            <w:tcW w:w="1418" w:type="dxa"/>
            <w:tcBorders>
              <w:top w:val="single" w:sz="4" w:space="0" w:color="auto"/>
              <w:left w:val="nil"/>
              <w:bottom w:val="single" w:sz="4" w:space="0" w:color="auto"/>
              <w:right w:val="single" w:sz="4" w:space="0" w:color="auto"/>
            </w:tcBorders>
            <w:vAlign w:val="center"/>
          </w:tcPr>
          <w:p w14:paraId="040CBB7A" w14:textId="77777777" w:rsidR="00907E12" w:rsidRPr="006702A1" w:rsidRDefault="00907E12" w:rsidP="00982938">
            <w:pPr>
              <w:jc w:val="center"/>
              <w:rPr>
                <w:sz w:val="20"/>
                <w:szCs w:val="20"/>
              </w:rPr>
            </w:pPr>
            <w:r w:rsidRPr="006702A1">
              <w:rPr>
                <w:sz w:val="20"/>
                <w:szCs w:val="20"/>
              </w:rPr>
              <w:t>25</w:t>
            </w:r>
          </w:p>
        </w:tc>
        <w:tc>
          <w:tcPr>
            <w:tcW w:w="1701" w:type="dxa"/>
            <w:tcBorders>
              <w:top w:val="single" w:sz="4" w:space="0" w:color="auto"/>
              <w:left w:val="single" w:sz="4" w:space="0" w:color="auto"/>
              <w:bottom w:val="single" w:sz="4" w:space="0" w:color="auto"/>
              <w:right w:val="single" w:sz="4" w:space="0" w:color="auto"/>
            </w:tcBorders>
            <w:vAlign w:val="center"/>
          </w:tcPr>
          <w:p w14:paraId="7780E027" w14:textId="77777777" w:rsidR="00907E12" w:rsidRPr="006702A1" w:rsidRDefault="00907E12" w:rsidP="00982938">
            <w:pPr>
              <w:jc w:val="center"/>
              <w:rPr>
                <w:sz w:val="20"/>
                <w:szCs w:val="20"/>
              </w:rPr>
            </w:pPr>
            <w:r w:rsidRPr="006702A1">
              <w:rPr>
                <w:sz w:val="20"/>
                <w:szCs w:val="20"/>
              </w:rPr>
              <w:t>0,67%</w:t>
            </w:r>
          </w:p>
        </w:tc>
        <w:tc>
          <w:tcPr>
            <w:tcW w:w="1276" w:type="dxa"/>
            <w:tcBorders>
              <w:top w:val="single" w:sz="4" w:space="0" w:color="auto"/>
              <w:left w:val="single" w:sz="4" w:space="0" w:color="auto"/>
              <w:bottom w:val="single" w:sz="4" w:space="0" w:color="auto"/>
              <w:right w:val="single" w:sz="4" w:space="0" w:color="auto"/>
            </w:tcBorders>
            <w:vAlign w:val="center"/>
          </w:tcPr>
          <w:p w14:paraId="26243826" w14:textId="77777777" w:rsidR="00907E12" w:rsidRPr="006702A1" w:rsidRDefault="00907E12" w:rsidP="00982938">
            <w:pPr>
              <w:jc w:val="center"/>
              <w:rPr>
                <w:sz w:val="20"/>
                <w:szCs w:val="20"/>
              </w:rPr>
            </w:pPr>
            <w:r w:rsidRPr="006702A1">
              <w:rPr>
                <w:sz w:val="20"/>
                <w:szCs w:val="20"/>
              </w:rPr>
              <w:t>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AC692" w14:textId="77777777" w:rsidR="00907E12" w:rsidRPr="006702A1" w:rsidRDefault="00907E12" w:rsidP="00982938">
            <w:pPr>
              <w:jc w:val="center"/>
              <w:rPr>
                <w:sz w:val="20"/>
                <w:szCs w:val="20"/>
              </w:rPr>
            </w:pPr>
            <w:r w:rsidRPr="006702A1">
              <w:rPr>
                <w:sz w:val="20"/>
                <w:szCs w:val="20"/>
              </w:rPr>
              <w:t>0,45%</w:t>
            </w:r>
          </w:p>
        </w:tc>
        <w:tc>
          <w:tcPr>
            <w:tcW w:w="1695" w:type="dxa"/>
            <w:tcBorders>
              <w:top w:val="single" w:sz="4" w:space="0" w:color="auto"/>
              <w:left w:val="nil"/>
              <w:bottom w:val="single" w:sz="4" w:space="0" w:color="auto"/>
              <w:right w:val="single" w:sz="4" w:space="0" w:color="auto"/>
            </w:tcBorders>
            <w:shd w:val="clear" w:color="auto" w:fill="auto"/>
            <w:vAlign w:val="center"/>
          </w:tcPr>
          <w:p w14:paraId="24F0B4CB" w14:textId="77777777" w:rsidR="00907E12" w:rsidRPr="006702A1" w:rsidRDefault="00907E12" w:rsidP="00982938">
            <w:pPr>
              <w:jc w:val="center"/>
              <w:rPr>
                <w:sz w:val="20"/>
                <w:szCs w:val="20"/>
              </w:rPr>
            </w:pPr>
            <w:r w:rsidRPr="006702A1">
              <w:rPr>
                <w:sz w:val="20"/>
                <w:szCs w:val="20"/>
              </w:rPr>
              <w:t>-0,22%</w:t>
            </w:r>
          </w:p>
        </w:tc>
      </w:tr>
      <w:tr w:rsidR="00907E12" w:rsidRPr="006702A1" w14:paraId="4ECE8BC8" w14:textId="77777777" w:rsidTr="00982938">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6120726" w14:textId="77777777" w:rsidR="00907E12" w:rsidRPr="006702A1" w:rsidRDefault="00907E12" w:rsidP="00982938">
            <w:pPr>
              <w:rPr>
                <w:sz w:val="20"/>
                <w:szCs w:val="20"/>
              </w:rPr>
            </w:pPr>
            <w:r w:rsidRPr="006702A1">
              <w:rPr>
                <w:sz w:val="20"/>
                <w:szCs w:val="20"/>
              </w:rPr>
              <w:t>Итого</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5CA9203C" w14:textId="77777777" w:rsidR="00907E12" w:rsidRPr="006702A1" w:rsidRDefault="00907E12" w:rsidP="00982938">
            <w:pPr>
              <w:jc w:val="center"/>
              <w:rPr>
                <w:sz w:val="20"/>
                <w:szCs w:val="20"/>
              </w:rPr>
            </w:pPr>
            <w:r w:rsidRPr="006702A1">
              <w:rPr>
                <w:sz w:val="20"/>
                <w:szCs w:val="20"/>
              </w:rPr>
              <w:t>3778</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F46790F" w14:textId="77777777" w:rsidR="00907E12" w:rsidRPr="006702A1" w:rsidRDefault="00907E12" w:rsidP="00982938">
            <w:pPr>
              <w:jc w:val="center"/>
              <w:rPr>
                <w:sz w:val="20"/>
                <w:szCs w:val="20"/>
              </w:rPr>
            </w:pPr>
            <w:r w:rsidRPr="006702A1">
              <w:rPr>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D9F176E" w14:textId="77777777" w:rsidR="00907E12" w:rsidRPr="006702A1" w:rsidRDefault="00907E12" w:rsidP="00982938">
            <w:pPr>
              <w:jc w:val="center"/>
              <w:rPr>
                <w:sz w:val="20"/>
                <w:szCs w:val="20"/>
              </w:rPr>
            </w:pPr>
            <w:r w:rsidRPr="006702A1">
              <w:rPr>
                <w:sz w:val="20"/>
                <w:szCs w:val="20"/>
              </w:rPr>
              <w:t>5443</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4B52AEC7" w14:textId="77777777" w:rsidR="00907E12" w:rsidRPr="006702A1" w:rsidRDefault="00907E12" w:rsidP="00982938">
            <w:pPr>
              <w:jc w:val="center"/>
              <w:rPr>
                <w:sz w:val="20"/>
                <w:szCs w:val="20"/>
              </w:rPr>
            </w:pPr>
            <w:r w:rsidRPr="006702A1">
              <w:rPr>
                <w:sz w:val="20"/>
                <w:szCs w:val="20"/>
              </w:rPr>
              <w:t>100</w:t>
            </w:r>
          </w:p>
        </w:tc>
        <w:tc>
          <w:tcPr>
            <w:tcW w:w="1695"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3E07DDA3" w14:textId="77777777" w:rsidR="00907E12" w:rsidRPr="006702A1" w:rsidRDefault="00907E12" w:rsidP="00982938">
            <w:pPr>
              <w:jc w:val="center"/>
              <w:rPr>
                <w:sz w:val="20"/>
                <w:szCs w:val="20"/>
              </w:rPr>
            </w:pPr>
            <w:r w:rsidRPr="006702A1">
              <w:rPr>
                <w:sz w:val="20"/>
                <w:szCs w:val="20"/>
              </w:rPr>
              <w:t>Х</w:t>
            </w:r>
          </w:p>
        </w:tc>
      </w:tr>
    </w:tbl>
    <w:p w14:paraId="64D56221" w14:textId="77777777" w:rsidR="00907E12" w:rsidRPr="00F91581" w:rsidRDefault="00907E12" w:rsidP="00907E12">
      <w:pPr>
        <w:ind w:firstLine="709"/>
        <w:contextualSpacing/>
        <w:rPr>
          <w:rFonts w:eastAsia="Calibri"/>
          <w:szCs w:val="24"/>
        </w:rPr>
      </w:pPr>
    </w:p>
    <w:p w14:paraId="69226A19" w14:textId="77777777" w:rsidR="00907E12" w:rsidRPr="00F91581" w:rsidRDefault="00907E12" w:rsidP="00907E12">
      <w:pPr>
        <w:ind w:firstLine="709"/>
        <w:contextualSpacing/>
        <w:rPr>
          <w:rFonts w:eastAsia="Calibri"/>
          <w:szCs w:val="24"/>
        </w:rPr>
      </w:pPr>
      <w:r w:rsidRPr="00F91581">
        <w:rPr>
          <w:szCs w:val="24"/>
        </w:rPr>
        <w:t xml:space="preserve">Отсутствовали существенные замечания по работе приемной комиссии, как со стороны абитуриентов, так и контролирующих органов. </w:t>
      </w:r>
    </w:p>
    <w:p w14:paraId="684D2050" w14:textId="77777777" w:rsidR="00907E12" w:rsidRPr="00F91581" w:rsidRDefault="00907E12" w:rsidP="00907E12">
      <w:pPr>
        <w:ind w:firstLine="709"/>
        <w:rPr>
          <w:szCs w:val="24"/>
        </w:rPr>
      </w:pPr>
      <w:r w:rsidRPr="00F91581">
        <w:rPr>
          <w:szCs w:val="24"/>
        </w:rPr>
        <w:t>Результатами приема в 2025 году по Университету: контрольные цифры приема по очной, очно-заочной и заочной формам обучения по программам среднего профессионального образования и направлениям подготовки бакалавриата, специалитета и магистратуры выполнены в полном объеме с объявлением дополнительного набора по очной форме обучения по направлению «Статистика» (11 мест).</w:t>
      </w:r>
    </w:p>
    <w:p w14:paraId="71DD9818" w14:textId="77777777" w:rsidR="00907E12" w:rsidRPr="00F91581" w:rsidRDefault="00907E12" w:rsidP="00907E12">
      <w:pPr>
        <w:ind w:firstLine="709"/>
        <w:rPr>
          <w:szCs w:val="24"/>
        </w:rPr>
      </w:pPr>
      <w:r w:rsidRPr="00F91581">
        <w:rPr>
          <w:szCs w:val="24"/>
        </w:rPr>
        <w:t>По программам среднего профессионального образования на бюджетную очную форму обучения зачислено 15 человек за счет федерального бюджета, проходной балл составил 4,6 балла.</w:t>
      </w:r>
    </w:p>
    <w:p w14:paraId="5D20B44C" w14:textId="77777777" w:rsidR="00907E12" w:rsidRPr="00F91581" w:rsidRDefault="00907E12" w:rsidP="00907E12">
      <w:pPr>
        <w:tabs>
          <w:tab w:val="left" w:pos="1395"/>
        </w:tabs>
        <w:ind w:firstLine="709"/>
        <w:rPr>
          <w:bCs/>
          <w:szCs w:val="24"/>
        </w:rPr>
      </w:pPr>
      <w:r w:rsidRPr="00F91581">
        <w:rPr>
          <w:szCs w:val="24"/>
        </w:rPr>
        <w:t xml:space="preserve">По договорам об образовании </w:t>
      </w:r>
      <w:r w:rsidRPr="00F91581">
        <w:rPr>
          <w:bCs/>
          <w:szCs w:val="24"/>
        </w:rPr>
        <w:t>на очную форму зачислено 328 человек (в 2024 году – 246 человек), на очно-заочную форму – 42 человека (в 2024 году – 73 человек).</w:t>
      </w:r>
    </w:p>
    <w:p w14:paraId="4AB1B0E2" w14:textId="77777777" w:rsidR="00907E12" w:rsidRPr="00F91581" w:rsidRDefault="00907E12" w:rsidP="00907E12">
      <w:pPr>
        <w:ind w:firstLine="709"/>
        <w:rPr>
          <w:szCs w:val="24"/>
        </w:rPr>
      </w:pPr>
      <w:r w:rsidRPr="00F91581">
        <w:rPr>
          <w:szCs w:val="24"/>
        </w:rPr>
        <w:t xml:space="preserve">На бюджетные места бакалавриата/специалитета: по очной форме обучения зачислено 130 человек (в 2024 году – 203 человека), по заочной форме – 111 человек (в 2024 году – 61 человек), по очно-заочной форме –53 человека (в 2024 году - 25 человек). </w:t>
      </w:r>
    </w:p>
    <w:p w14:paraId="1DDBAFCF" w14:textId="77777777" w:rsidR="00907E12" w:rsidRPr="00F91581" w:rsidRDefault="00907E12" w:rsidP="00907E12">
      <w:pPr>
        <w:ind w:firstLine="709"/>
        <w:rPr>
          <w:szCs w:val="24"/>
        </w:rPr>
      </w:pPr>
      <w:r w:rsidRPr="00F91581">
        <w:rPr>
          <w:szCs w:val="24"/>
        </w:rPr>
        <w:t>В рамках межправительственной квоты было зачислено 3 человека.</w:t>
      </w:r>
    </w:p>
    <w:p w14:paraId="0FF46CA6" w14:textId="77777777" w:rsidR="00907E12" w:rsidRPr="00F91581" w:rsidRDefault="00907E12" w:rsidP="00907E12">
      <w:pPr>
        <w:ind w:firstLine="709"/>
        <w:rPr>
          <w:szCs w:val="24"/>
        </w:rPr>
      </w:pPr>
      <w:r w:rsidRPr="00F91581">
        <w:rPr>
          <w:szCs w:val="24"/>
        </w:rPr>
        <w:t>По целевой квоте поступил только один абитуриент на программу «Экономика и государственное управление», по договору с федеральной налоговой службой.</w:t>
      </w:r>
    </w:p>
    <w:p w14:paraId="2EF8C49E" w14:textId="77777777" w:rsidR="00907E12" w:rsidRPr="00F91581" w:rsidRDefault="00907E12" w:rsidP="00907E12">
      <w:pPr>
        <w:tabs>
          <w:tab w:val="left" w:pos="284"/>
        </w:tabs>
        <w:ind w:firstLine="709"/>
        <w:rPr>
          <w:szCs w:val="24"/>
        </w:rPr>
      </w:pPr>
      <w:r w:rsidRPr="00F91581">
        <w:rPr>
          <w:szCs w:val="24"/>
        </w:rPr>
        <w:t xml:space="preserve">В рамках работы приемной комиссии был осуществлен набор на выделенные места в пределах особой и отдельной квоты в соответствии с поданными заявлениями, выставленными приоритетами и конкурсной ситуацией. </w:t>
      </w:r>
    </w:p>
    <w:p w14:paraId="189BB09A" w14:textId="77777777" w:rsidR="00907E12" w:rsidRPr="00F91581" w:rsidRDefault="00907E12" w:rsidP="00907E12">
      <w:pPr>
        <w:ind w:firstLine="709"/>
        <w:rPr>
          <w:szCs w:val="24"/>
        </w:rPr>
      </w:pPr>
      <w:r w:rsidRPr="00F91581">
        <w:rPr>
          <w:szCs w:val="24"/>
        </w:rPr>
        <w:t xml:space="preserve">В отчетном году общий конкурс по заявлениям на очную форму бакалавриата/специалитета (бюджет) составил 11,3 человека на место (в 2024 году – 22,2 человека на место), на заочную форму </w:t>
      </w:r>
      <w:r w:rsidRPr="00F91581">
        <w:rPr>
          <w:szCs w:val="24"/>
        </w:rPr>
        <w:lastRenderedPageBreak/>
        <w:t xml:space="preserve">бакалавриата (бюджет) – 1,8 человека на место (в 2024 году – 1,5 человека на место), на очно-заочную 1,9 чел. на место </w:t>
      </w:r>
      <w:r w:rsidRPr="00F91581">
        <w:rPr>
          <w:iCs/>
          <w:szCs w:val="24"/>
        </w:rPr>
        <w:t xml:space="preserve">(конкурс по заявлениям определен по первому приоритету). </w:t>
      </w:r>
    </w:p>
    <w:p w14:paraId="27D2B733" w14:textId="77777777" w:rsidR="00907E12" w:rsidRPr="00F91581" w:rsidRDefault="00907E12" w:rsidP="00907E12">
      <w:pPr>
        <w:ind w:firstLine="709"/>
        <w:rPr>
          <w:szCs w:val="24"/>
        </w:rPr>
      </w:pPr>
      <w:r w:rsidRPr="00F91581">
        <w:rPr>
          <w:szCs w:val="24"/>
        </w:rPr>
        <w:t>В 2025 году по договорам об образовании бакалавриата/специалитета зачислено 1452 человека (в 2024 году – 1262 человека), в том числе 812 человека (в 2024 году – 794 человека) на очную форму обучения. На очно-заочной форме обучения по договорам прием составил 496 человека (в 2024 году – 433 человек). На заочной форме обучения по договорам прием составил 144 человек (в 2024 году – 35 человек).</w:t>
      </w:r>
    </w:p>
    <w:p w14:paraId="59CADC4B" w14:textId="77777777" w:rsidR="00907E12" w:rsidRPr="00F91581" w:rsidRDefault="00907E12" w:rsidP="00907E12">
      <w:pPr>
        <w:ind w:firstLine="709"/>
        <w:rPr>
          <w:b/>
          <w:szCs w:val="24"/>
        </w:rPr>
      </w:pPr>
    </w:p>
    <w:p w14:paraId="56720EFF" w14:textId="77777777" w:rsidR="00907E12" w:rsidRPr="00F91581" w:rsidRDefault="00907E12" w:rsidP="00907E12">
      <w:pPr>
        <w:jc w:val="center"/>
        <w:rPr>
          <w:b/>
          <w:szCs w:val="24"/>
        </w:rPr>
      </w:pPr>
      <w:r w:rsidRPr="00F91581">
        <w:rPr>
          <w:b/>
          <w:szCs w:val="24"/>
        </w:rPr>
        <w:t>Сведения о средних баллах ЕГЭ зачисленных лиц по программам бакалавриата и специалитета в 2025 году</w:t>
      </w:r>
    </w:p>
    <w:tbl>
      <w:tblPr>
        <w:tblStyle w:val="a9"/>
        <w:tblW w:w="10455" w:type="dxa"/>
        <w:tblInd w:w="-5" w:type="dxa"/>
        <w:tblLayout w:type="fixed"/>
        <w:tblLook w:val="04A0" w:firstRow="1" w:lastRow="0" w:firstColumn="1" w:lastColumn="0" w:noHBand="0" w:noVBand="1"/>
      </w:tblPr>
      <w:tblGrid>
        <w:gridCol w:w="5954"/>
        <w:gridCol w:w="2268"/>
        <w:gridCol w:w="1099"/>
        <w:gridCol w:w="1134"/>
      </w:tblGrid>
      <w:tr w:rsidR="00907E12" w:rsidRPr="006702A1" w14:paraId="45A4867F" w14:textId="77777777" w:rsidTr="00907E12">
        <w:trPr>
          <w:trHeight w:val="284"/>
        </w:trPr>
        <w:tc>
          <w:tcPr>
            <w:tcW w:w="5954" w:type="dxa"/>
          </w:tcPr>
          <w:p w14:paraId="70B64019"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Наименование направления</w:t>
            </w:r>
          </w:p>
        </w:tc>
        <w:tc>
          <w:tcPr>
            <w:tcW w:w="2268" w:type="dxa"/>
          </w:tcPr>
          <w:p w14:paraId="1AC5FBC4"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Форма обучения</w:t>
            </w:r>
          </w:p>
        </w:tc>
        <w:tc>
          <w:tcPr>
            <w:tcW w:w="1099" w:type="dxa"/>
          </w:tcPr>
          <w:p w14:paraId="38584B45"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Бюджет</w:t>
            </w:r>
          </w:p>
        </w:tc>
        <w:tc>
          <w:tcPr>
            <w:tcW w:w="1134" w:type="dxa"/>
          </w:tcPr>
          <w:p w14:paraId="2E4C7155"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Договор</w:t>
            </w:r>
          </w:p>
        </w:tc>
      </w:tr>
      <w:tr w:rsidR="00907E12" w:rsidRPr="006702A1" w14:paraId="7248B8D5" w14:textId="77777777" w:rsidTr="00907E12">
        <w:trPr>
          <w:trHeight w:val="210"/>
        </w:trPr>
        <w:tc>
          <w:tcPr>
            <w:tcW w:w="5954" w:type="dxa"/>
            <w:vAlign w:val="center"/>
          </w:tcPr>
          <w:p w14:paraId="53C88DF4" w14:textId="77777777" w:rsidR="00907E12" w:rsidRPr="006702A1" w:rsidRDefault="00907E12" w:rsidP="00982938">
            <w:pPr>
              <w:rPr>
                <w:rFonts w:ascii="Times New Roman" w:hAnsi="Times New Roman"/>
                <w:sz w:val="20"/>
                <w:szCs w:val="20"/>
              </w:rPr>
            </w:pPr>
            <w:r w:rsidRPr="006702A1">
              <w:rPr>
                <w:rFonts w:ascii="Times New Roman" w:hAnsi="Times New Roman"/>
                <w:sz w:val="20"/>
                <w:szCs w:val="20"/>
                <w:shd w:val="clear" w:color="auto" w:fill="FFFFFF"/>
              </w:rPr>
              <w:t>01.03.05 «Статистика»</w:t>
            </w:r>
          </w:p>
        </w:tc>
        <w:tc>
          <w:tcPr>
            <w:tcW w:w="2268" w:type="dxa"/>
            <w:vAlign w:val="center"/>
          </w:tcPr>
          <w:p w14:paraId="4FFA9EFC"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Очная</w:t>
            </w:r>
          </w:p>
        </w:tc>
        <w:tc>
          <w:tcPr>
            <w:tcW w:w="1099" w:type="dxa"/>
            <w:vAlign w:val="center"/>
          </w:tcPr>
          <w:p w14:paraId="5CB1FF1D"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61</w:t>
            </w:r>
          </w:p>
        </w:tc>
        <w:tc>
          <w:tcPr>
            <w:tcW w:w="1134" w:type="dxa"/>
            <w:vAlign w:val="center"/>
          </w:tcPr>
          <w:p w14:paraId="3394E602"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56</w:t>
            </w:r>
          </w:p>
        </w:tc>
      </w:tr>
      <w:tr w:rsidR="00907E12" w:rsidRPr="006702A1" w14:paraId="2B2B3B01" w14:textId="77777777" w:rsidTr="00907E12">
        <w:trPr>
          <w:trHeight w:val="200"/>
        </w:trPr>
        <w:tc>
          <w:tcPr>
            <w:tcW w:w="5954" w:type="dxa"/>
            <w:vAlign w:val="center"/>
          </w:tcPr>
          <w:p w14:paraId="6AE7C8F9" w14:textId="77777777" w:rsidR="00907E12" w:rsidRPr="006702A1" w:rsidRDefault="00907E12" w:rsidP="00982938">
            <w:pPr>
              <w:rPr>
                <w:rFonts w:ascii="Times New Roman" w:hAnsi="Times New Roman"/>
                <w:sz w:val="20"/>
                <w:szCs w:val="20"/>
              </w:rPr>
            </w:pPr>
            <w:r w:rsidRPr="006702A1">
              <w:rPr>
                <w:rFonts w:ascii="Times New Roman" w:hAnsi="Times New Roman"/>
                <w:sz w:val="20"/>
                <w:szCs w:val="20"/>
                <w:shd w:val="clear" w:color="auto" w:fill="FFFFFF"/>
              </w:rPr>
              <w:t>09.03.03 «Прикладная информатика»</w:t>
            </w:r>
          </w:p>
        </w:tc>
        <w:tc>
          <w:tcPr>
            <w:tcW w:w="2268" w:type="dxa"/>
            <w:vAlign w:val="center"/>
          </w:tcPr>
          <w:p w14:paraId="5915F390"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Очная</w:t>
            </w:r>
          </w:p>
        </w:tc>
        <w:tc>
          <w:tcPr>
            <w:tcW w:w="1099" w:type="dxa"/>
            <w:vAlign w:val="center"/>
          </w:tcPr>
          <w:p w14:paraId="3A2DC5F0"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70</w:t>
            </w:r>
          </w:p>
        </w:tc>
        <w:tc>
          <w:tcPr>
            <w:tcW w:w="1134" w:type="dxa"/>
            <w:vAlign w:val="center"/>
          </w:tcPr>
          <w:p w14:paraId="090F4DE0"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56</w:t>
            </w:r>
          </w:p>
        </w:tc>
      </w:tr>
      <w:tr w:rsidR="00907E12" w:rsidRPr="006702A1" w14:paraId="3ACE6161" w14:textId="77777777" w:rsidTr="00907E12">
        <w:trPr>
          <w:trHeight w:val="160"/>
        </w:trPr>
        <w:tc>
          <w:tcPr>
            <w:tcW w:w="5954" w:type="dxa"/>
            <w:vAlign w:val="center"/>
          </w:tcPr>
          <w:p w14:paraId="34836AC8" w14:textId="77777777" w:rsidR="00907E12" w:rsidRPr="006702A1" w:rsidRDefault="00907E12" w:rsidP="00982938">
            <w:pPr>
              <w:rPr>
                <w:rFonts w:ascii="Times New Roman" w:hAnsi="Times New Roman"/>
                <w:sz w:val="20"/>
                <w:szCs w:val="20"/>
              </w:rPr>
            </w:pPr>
            <w:r w:rsidRPr="006702A1">
              <w:rPr>
                <w:rFonts w:ascii="Times New Roman" w:hAnsi="Times New Roman"/>
                <w:sz w:val="20"/>
                <w:szCs w:val="20"/>
                <w:shd w:val="clear" w:color="auto" w:fill="FFFFFF"/>
              </w:rPr>
              <w:t>21.03.02 «Землеустройство и кадастры»</w:t>
            </w:r>
          </w:p>
        </w:tc>
        <w:tc>
          <w:tcPr>
            <w:tcW w:w="2268" w:type="dxa"/>
            <w:vAlign w:val="center"/>
          </w:tcPr>
          <w:p w14:paraId="30A45732"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Очно-заочная</w:t>
            </w:r>
          </w:p>
        </w:tc>
        <w:tc>
          <w:tcPr>
            <w:tcW w:w="1099" w:type="dxa"/>
            <w:vAlign w:val="center"/>
          </w:tcPr>
          <w:p w14:paraId="2BB1D928"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60E48BA7"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62</w:t>
            </w:r>
          </w:p>
        </w:tc>
      </w:tr>
      <w:tr w:rsidR="00907E12" w:rsidRPr="006702A1" w14:paraId="5AE940E3" w14:textId="77777777" w:rsidTr="00907E12">
        <w:trPr>
          <w:trHeight w:val="180"/>
        </w:trPr>
        <w:tc>
          <w:tcPr>
            <w:tcW w:w="5954" w:type="dxa"/>
            <w:vMerge w:val="restart"/>
            <w:vAlign w:val="center"/>
          </w:tcPr>
          <w:p w14:paraId="1A7AACAB" w14:textId="77777777" w:rsidR="00907E12" w:rsidRPr="006702A1" w:rsidRDefault="00907E12" w:rsidP="00982938">
            <w:pPr>
              <w:rPr>
                <w:rFonts w:ascii="Times New Roman" w:hAnsi="Times New Roman"/>
                <w:sz w:val="20"/>
                <w:szCs w:val="20"/>
              </w:rPr>
            </w:pPr>
            <w:r w:rsidRPr="006702A1">
              <w:rPr>
                <w:rFonts w:ascii="Times New Roman" w:hAnsi="Times New Roman"/>
                <w:sz w:val="20"/>
                <w:szCs w:val="20"/>
                <w:shd w:val="clear" w:color="auto" w:fill="FFFFFF"/>
              </w:rPr>
              <w:t>38.03.01 «Экономика»</w:t>
            </w:r>
          </w:p>
        </w:tc>
        <w:tc>
          <w:tcPr>
            <w:tcW w:w="2268" w:type="dxa"/>
            <w:vAlign w:val="center"/>
          </w:tcPr>
          <w:p w14:paraId="6F3EDB35"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Очная</w:t>
            </w:r>
          </w:p>
        </w:tc>
        <w:tc>
          <w:tcPr>
            <w:tcW w:w="1099" w:type="dxa"/>
            <w:vAlign w:val="center"/>
          </w:tcPr>
          <w:p w14:paraId="596C7E35"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88</w:t>
            </w:r>
          </w:p>
        </w:tc>
        <w:tc>
          <w:tcPr>
            <w:tcW w:w="1134" w:type="dxa"/>
            <w:vAlign w:val="center"/>
          </w:tcPr>
          <w:p w14:paraId="32329E22"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66</w:t>
            </w:r>
          </w:p>
        </w:tc>
      </w:tr>
      <w:tr w:rsidR="00907E12" w:rsidRPr="006702A1" w14:paraId="52394E77" w14:textId="77777777" w:rsidTr="00907E12">
        <w:trPr>
          <w:trHeight w:val="226"/>
        </w:trPr>
        <w:tc>
          <w:tcPr>
            <w:tcW w:w="5954" w:type="dxa"/>
            <w:vMerge/>
            <w:vAlign w:val="center"/>
          </w:tcPr>
          <w:p w14:paraId="416B29B1" w14:textId="77777777" w:rsidR="00907E12" w:rsidRPr="006702A1" w:rsidRDefault="00907E12" w:rsidP="00982938">
            <w:pPr>
              <w:rPr>
                <w:rFonts w:ascii="Times New Roman" w:hAnsi="Times New Roman"/>
                <w:sz w:val="20"/>
                <w:szCs w:val="20"/>
                <w:shd w:val="clear" w:color="auto" w:fill="FFFFFF"/>
              </w:rPr>
            </w:pPr>
          </w:p>
        </w:tc>
        <w:tc>
          <w:tcPr>
            <w:tcW w:w="2268" w:type="dxa"/>
            <w:vAlign w:val="center"/>
          </w:tcPr>
          <w:p w14:paraId="472B545A"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Очно-заочная</w:t>
            </w:r>
          </w:p>
        </w:tc>
        <w:tc>
          <w:tcPr>
            <w:tcW w:w="1099" w:type="dxa"/>
            <w:vAlign w:val="center"/>
          </w:tcPr>
          <w:p w14:paraId="644FCD7F"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648B61F1"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64</w:t>
            </w:r>
          </w:p>
        </w:tc>
      </w:tr>
      <w:tr w:rsidR="00907E12" w:rsidRPr="006702A1" w14:paraId="580C42EA" w14:textId="77777777" w:rsidTr="00907E12">
        <w:trPr>
          <w:trHeight w:val="143"/>
        </w:trPr>
        <w:tc>
          <w:tcPr>
            <w:tcW w:w="5954" w:type="dxa"/>
            <w:vMerge w:val="restart"/>
            <w:vAlign w:val="center"/>
          </w:tcPr>
          <w:p w14:paraId="7B8404FE" w14:textId="77777777" w:rsidR="00907E12" w:rsidRPr="006702A1" w:rsidRDefault="00907E12" w:rsidP="00982938">
            <w:pPr>
              <w:rPr>
                <w:rFonts w:ascii="Times New Roman" w:hAnsi="Times New Roman"/>
                <w:sz w:val="20"/>
                <w:szCs w:val="20"/>
              </w:rPr>
            </w:pPr>
            <w:r w:rsidRPr="006702A1">
              <w:rPr>
                <w:rFonts w:ascii="Times New Roman" w:hAnsi="Times New Roman"/>
                <w:sz w:val="20"/>
                <w:szCs w:val="20"/>
                <w:shd w:val="clear" w:color="auto" w:fill="FFFFFF"/>
              </w:rPr>
              <w:t>38.03.02 «Менеджмент»</w:t>
            </w:r>
          </w:p>
        </w:tc>
        <w:tc>
          <w:tcPr>
            <w:tcW w:w="2268" w:type="dxa"/>
            <w:vAlign w:val="center"/>
          </w:tcPr>
          <w:p w14:paraId="12C07558"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Очная</w:t>
            </w:r>
          </w:p>
        </w:tc>
        <w:tc>
          <w:tcPr>
            <w:tcW w:w="1099" w:type="dxa"/>
            <w:vAlign w:val="center"/>
          </w:tcPr>
          <w:p w14:paraId="7C626830"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84</w:t>
            </w:r>
          </w:p>
        </w:tc>
        <w:tc>
          <w:tcPr>
            <w:tcW w:w="1134" w:type="dxa"/>
            <w:vAlign w:val="center"/>
          </w:tcPr>
          <w:p w14:paraId="6643F49E"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63</w:t>
            </w:r>
          </w:p>
        </w:tc>
      </w:tr>
      <w:tr w:rsidR="00907E12" w:rsidRPr="006702A1" w14:paraId="0F115EEA" w14:textId="77777777" w:rsidTr="00907E12">
        <w:trPr>
          <w:trHeight w:val="189"/>
        </w:trPr>
        <w:tc>
          <w:tcPr>
            <w:tcW w:w="5954" w:type="dxa"/>
            <w:vMerge/>
            <w:vAlign w:val="center"/>
          </w:tcPr>
          <w:p w14:paraId="696FEBF6" w14:textId="77777777" w:rsidR="00907E12" w:rsidRPr="006702A1" w:rsidRDefault="00907E12" w:rsidP="00982938">
            <w:pPr>
              <w:rPr>
                <w:rFonts w:ascii="Times New Roman" w:hAnsi="Times New Roman"/>
                <w:sz w:val="20"/>
                <w:szCs w:val="20"/>
              </w:rPr>
            </w:pPr>
          </w:p>
        </w:tc>
        <w:tc>
          <w:tcPr>
            <w:tcW w:w="2268" w:type="dxa"/>
            <w:vAlign w:val="center"/>
          </w:tcPr>
          <w:p w14:paraId="05BC3E39"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Очно-заочная</w:t>
            </w:r>
          </w:p>
        </w:tc>
        <w:tc>
          <w:tcPr>
            <w:tcW w:w="1099" w:type="dxa"/>
            <w:vAlign w:val="center"/>
          </w:tcPr>
          <w:p w14:paraId="21ABBBDE"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5452FF1A"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68</w:t>
            </w:r>
          </w:p>
        </w:tc>
      </w:tr>
      <w:tr w:rsidR="00907E12" w:rsidRPr="006702A1" w14:paraId="3145CBCC" w14:textId="77777777" w:rsidTr="00907E12">
        <w:trPr>
          <w:trHeight w:val="248"/>
        </w:trPr>
        <w:tc>
          <w:tcPr>
            <w:tcW w:w="5954" w:type="dxa"/>
            <w:vAlign w:val="center"/>
          </w:tcPr>
          <w:p w14:paraId="28730203" w14:textId="77777777" w:rsidR="00907E12" w:rsidRPr="006702A1" w:rsidRDefault="00907E12" w:rsidP="00982938">
            <w:pPr>
              <w:rPr>
                <w:rFonts w:ascii="Times New Roman" w:hAnsi="Times New Roman"/>
                <w:sz w:val="20"/>
                <w:szCs w:val="20"/>
              </w:rPr>
            </w:pPr>
            <w:r w:rsidRPr="006702A1">
              <w:rPr>
                <w:rFonts w:ascii="Times New Roman" w:hAnsi="Times New Roman"/>
                <w:sz w:val="20"/>
                <w:szCs w:val="20"/>
                <w:shd w:val="clear" w:color="auto" w:fill="FFFFFF"/>
              </w:rPr>
              <w:t>38.03.04 «Государственное и муниципальное управление»</w:t>
            </w:r>
          </w:p>
        </w:tc>
        <w:tc>
          <w:tcPr>
            <w:tcW w:w="2268" w:type="dxa"/>
            <w:vAlign w:val="center"/>
          </w:tcPr>
          <w:p w14:paraId="5F21001C"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Очная</w:t>
            </w:r>
          </w:p>
        </w:tc>
        <w:tc>
          <w:tcPr>
            <w:tcW w:w="1099" w:type="dxa"/>
            <w:vAlign w:val="center"/>
          </w:tcPr>
          <w:p w14:paraId="100E15E8"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076B0FB2"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63</w:t>
            </w:r>
          </w:p>
        </w:tc>
      </w:tr>
      <w:tr w:rsidR="00907E12" w:rsidRPr="006702A1" w14:paraId="31614081" w14:textId="77777777" w:rsidTr="00907E12">
        <w:trPr>
          <w:trHeight w:val="284"/>
        </w:trPr>
        <w:tc>
          <w:tcPr>
            <w:tcW w:w="5954" w:type="dxa"/>
            <w:vAlign w:val="center"/>
          </w:tcPr>
          <w:p w14:paraId="5DA82A6C" w14:textId="77777777" w:rsidR="00907E12" w:rsidRPr="006702A1" w:rsidRDefault="00907E12" w:rsidP="00982938">
            <w:pPr>
              <w:rPr>
                <w:rFonts w:ascii="Times New Roman" w:hAnsi="Times New Roman"/>
                <w:sz w:val="20"/>
                <w:szCs w:val="20"/>
                <w:shd w:val="clear" w:color="auto" w:fill="FFFFFF"/>
              </w:rPr>
            </w:pPr>
            <w:r w:rsidRPr="006702A1">
              <w:rPr>
                <w:rFonts w:ascii="Times New Roman" w:hAnsi="Times New Roman"/>
                <w:sz w:val="20"/>
                <w:szCs w:val="20"/>
                <w:shd w:val="clear" w:color="auto" w:fill="FFFFFF"/>
              </w:rPr>
              <w:t>38.03.05 «Бизнес-информатика»</w:t>
            </w:r>
          </w:p>
        </w:tc>
        <w:tc>
          <w:tcPr>
            <w:tcW w:w="2268" w:type="dxa"/>
            <w:vAlign w:val="center"/>
          </w:tcPr>
          <w:p w14:paraId="17705EDB"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Очная</w:t>
            </w:r>
          </w:p>
        </w:tc>
        <w:tc>
          <w:tcPr>
            <w:tcW w:w="1099" w:type="dxa"/>
            <w:vAlign w:val="center"/>
          </w:tcPr>
          <w:p w14:paraId="4CF3C76F"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3F36B8ED"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62</w:t>
            </w:r>
          </w:p>
        </w:tc>
      </w:tr>
      <w:tr w:rsidR="00907E12" w:rsidRPr="006702A1" w14:paraId="4DF6D1C8" w14:textId="77777777" w:rsidTr="00907E12">
        <w:trPr>
          <w:trHeight w:val="256"/>
        </w:trPr>
        <w:tc>
          <w:tcPr>
            <w:tcW w:w="5954" w:type="dxa"/>
            <w:vMerge w:val="restart"/>
            <w:vAlign w:val="center"/>
          </w:tcPr>
          <w:p w14:paraId="7AF4579F" w14:textId="77777777" w:rsidR="00907E12" w:rsidRPr="006702A1" w:rsidRDefault="00907E12" w:rsidP="00982938">
            <w:pPr>
              <w:rPr>
                <w:rFonts w:ascii="Times New Roman" w:hAnsi="Times New Roman"/>
                <w:sz w:val="20"/>
                <w:szCs w:val="20"/>
                <w:shd w:val="clear" w:color="auto" w:fill="FFFFFF"/>
              </w:rPr>
            </w:pPr>
            <w:r w:rsidRPr="006702A1">
              <w:rPr>
                <w:rFonts w:ascii="Times New Roman" w:hAnsi="Times New Roman"/>
                <w:sz w:val="20"/>
                <w:szCs w:val="20"/>
                <w:shd w:val="clear" w:color="auto" w:fill="FFFFFF"/>
              </w:rPr>
              <w:t>39.03.01 «Социология»</w:t>
            </w:r>
          </w:p>
        </w:tc>
        <w:tc>
          <w:tcPr>
            <w:tcW w:w="2268" w:type="dxa"/>
            <w:vAlign w:val="center"/>
          </w:tcPr>
          <w:p w14:paraId="0AD268E6"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Очно-заочная</w:t>
            </w:r>
          </w:p>
        </w:tc>
        <w:tc>
          <w:tcPr>
            <w:tcW w:w="1099" w:type="dxa"/>
            <w:vAlign w:val="center"/>
          </w:tcPr>
          <w:p w14:paraId="450EF607"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75</w:t>
            </w:r>
          </w:p>
        </w:tc>
        <w:tc>
          <w:tcPr>
            <w:tcW w:w="1134" w:type="dxa"/>
            <w:vAlign w:val="center"/>
          </w:tcPr>
          <w:p w14:paraId="6A014667"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59</w:t>
            </w:r>
          </w:p>
        </w:tc>
      </w:tr>
      <w:tr w:rsidR="00907E12" w:rsidRPr="006702A1" w14:paraId="279C99FD" w14:textId="77777777" w:rsidTr="00907E12">
        <w:trPr>
          <w:trHeight w:val="133"/>
        </w:trPr>
        <w:tc>
          <w:tcPr>
            <w:tcW w:w="5954" w:type="dxa"/>
            <w:vMerge/>
            <w:vAlign w:val="center"/>
          </w:tcPr>
          <w:p w14:paraId="10DAC2DF" w14:textId="77777777" w:rsidR="00907E12" w:rsidRPr="006702A1" w:rsidRDefault="00907E12" w:rsidP="00982938">
            <w:pPr>
              <w:rPr>
                <w:rFonts w:ascii="Times New Roman" w:hAnsi="Times New Roman"/>
                <w:sz w:val="20"/>
                <w:szCs w:val="20"/>
                <w:shd w:val="clear" w:color="auto" w:fill="FFFFFF"/>
              </w:rPr>
            </w:pPr>
          </w:p>
        </w:tc>
        <w:tc>
          <w:tcPr>
            <w:tcW w:w="2268" w:type="dxa"/>
            <w:vAlign w:val="center"/>
          </w:tcPr>
          <w:p w14:paraId="337296FD"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Заочная</w:t>
            </w:r>
          </w:p>
        </w:tc>
        <w:tc>
          <w:tcPr>
            <w:tcW w:w="1099" w:type="dxa"/>
            <w:vAlign w:val="center"/>
          </w:tcPr>
          <w:p w14:paraId="4E1747AB"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64</w:t>
            </w:r>
          </w:p>
        </w:tc>
        <w:tc>
          <w:tcPr>
            <w:tcW w:w="1134" w:type="dxa"/>
            <w:vAlign w:val="center"/>
          </w:tcPr>
          <w:p w14:paraId="6E254A34"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62</w:t>
            </w:r>
          </w:p>
        </w:tc>
      </w:tr>
      <w:tr w:rsidR="00907E12" w:rsidRPr="006702A1" w14:paraId="38F92F15" w14:textId="77777777" w:rsidTr="00907E12">
        <w:trPr>
          <w:trHeight w:val="178"/>
        </w:trPr>
        <w:tc>
          <w:tcPr>
            <w:tcW w:w="5954" w:type="dxa"/>
            <w:vAlign w:val="center"/>
          </w:tcPr>
          <w:p w14:paraId="3DCC445F" w14:textId="77777777" w:rsidR="00907E12" w:rsidRPr="006702A1" w:rsidRDefault="00907E12" w:rsidP="00982938">
            <w:pPr>
              <w:rPr>
                <w:rFonts w:ascii="Times New Roman" w:hAnsi="Times New Roman"/>
                <w:sz w:val="20"/>
                <w:szCs w:val="20"/>
                <w:shd w:val="clear" w:color="auto" w:fill="FFFFFF"/>
              </w:rPr>
            </w:pPr>
            <w:r w:rsidRPr="006702A1">
              <w:rPr>
                <w:rFonts w:ascii="Times New Roman" w:hAnsi="Times New Roman"/>
                <w:sz w:val="20"/>
                <w:szCs w:val="20"/>
                <w:shd w:val="clear" w:color="auto" w:fill="FFFFFF"/>
              </w:rPr>
              <w:t>40.03.01 «Юриспруденция»</w:t>
            </w:r>
          </w:p>
        </w:tc>
        <w:tc>
          <w:tcPr>
            <w:tcW w:w="2268" w:type="dxa"/>
            <w:vAlign w:val="center"/>
          </w:tcPr>
          <w:p w14:paraId="6067B299"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Очная</w:t>
            </w:r>
          </w:p>
        </w:tc>
        <w:tc>
          <w:tcPr>
            <w:tcW w:w="1099" w:type="dxa"/>
            <w:vAlign w:val="center"/>
          </w:tcPr>
          <w:p w14:paraId="053B795E"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87</w:t>
            </w:r>
          </w:p>
        </w:tc>
        <w:tc>
          <w:tcPr>
            <w:tcW w:w="1134" w:type="dxa"/>
            <w:vAlign w:val="center"/>
          </w:tcPr>
          <w:p w14:paraId="55ABC032"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60</w:t>
            </w:r>
          </w:p>
        </w:tc>
      </w:tr>
      <w:tr w:rsidR="00907E12" w:rsidRPr="006702A1" w14:paraId="364E691D" w14:textId="77777777" w:rsidTr="00907E12">
        <w:trPr>
          <w:trHeight w:val="211"/>
        </w:trPr>
        <w:tc>
          <w:tcPr>
            <w:tcW w:w="5954" w:type="dxa"/>
            <w:vMerge w:val="restart"/>
            <w:vAlign w:val="center"/>
          </w:tcPr>
          <w:p w14:paraId="4A900834" w14:textId="77777777" w:rsidR="00907E12" w:rsidRPr="006702A1" w:rsidRDefault="00907E12" w:rsidP="00982938">
            <w:pPr>
              <w:rPr>
                <w:rFonts w:ascii="Times New Roman" w:hAnsi="Times New Roman"/>
                <w:sz w:val="20"/>
                <w:szCs w:val="20"/>
                <w:shd w:val="clear" w:color="auto" w:fill="FFFFFF"/>
              </w:rPr>
            </w:pPr>
            <w:r w:rsidRPr="006702A1">
              <w:rPr>
                <w:rFonts w:ascii="Times New Roman" w:hAnsi="Times New Roman"/>
                <w:sz w:val="20"/>
                <w:szCs w:val="20"/>
                <w:shd w:val="clear" w:color="auto" w:fill="FFFFFF"/>
              </w:rPr>
              <w:t>42.03.01 «Реклама и связи с общественностью»</w:t>
            </w:r>
          </w:p>
        </w:tc>
        <w:tc>
          <w:tcPr>
            <w:tcW w:w="2268" w:type="dxa"/>
            <w:vAlign w:val="center"/>
          </w:tcPr>
          <w:p w14:paraId="129788FD"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Очная</w:t>
            </w:r>
          </w:p>
        </w:tc>
        <w:tc>
          <w:tcPr>
            <w:tcW w:w="1099" w:type="dxa"/>
            <w:vAlign w:val="center"/>
          </w:tcPr>
          <w:p w14:paraId="5A6EFA12"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6E7C6C2A"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64</w:t>
            </w:r>
          </w:p>
        </w:tc>
      </w:tr>
      <w:tr w:rsidR="00907E12" w:rsidRPr="006702A1" w14:paraId="37C4AEA9" w14:textId="77777777" w:rsidTr="00907E12">
        <w:trPr>
          <w:trHeight w:val="256"/>
        </w:trPr>
        <w:tc>
          <w:tcPr>
            <w:tcW w:w="5954" w:type="dxa"/>
            <w:vMerge/>
            <w:vAlign w:val="center"/>
          </w:tcPr>
          <w:p w14:paraId="79236010" w14:textId="77777777" w:rsidR="00907E12" w:rsidRPr="006702A1" w:rsidRDefault="00907E12" w:rsidP="00982938">
            <w:pPr>
              <w:rPr>
                <w:rFonts w:ascii="Times New Roman" w:hAnsi="Times New Roman"/>
                <w:sz w:val="20"/>
                <w:szCs w:val="20"/>
                <w:shd w:val="clear" w:color="auto" w:fill="FFFFFF"/>
              </w:rPr>
            </w:pPr>
          </w:p>
        </w:tc>
        <w:tc>
          <w:tcPr>
            <w:tcW w:w="2268" w:type="dxa"/>
            <w:vAlign w:val="center"/>
          </w:tcPr>
          <w:p w14:paraId="5D29408B"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Очно-заочная</w:t>
            </w:r>
          </w:p>
        </w:tc>
        <w:tc>
          <w:tcPr>
            <w:tcW w:w="1099" w:type="dxa"/>
            <w:vAlign w:val="center"/>
          </w:tcPr>
          <w:p w14:paraId="129E02B8"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52DB07BD"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62</w:t>
            </w:r>
          </w:p>
        </w:tc>
      </w:tr>
      <w:tr w:rsidR="00907E12" w:rsidRPr="006702A1" w14:paraId="4F1EBF49" w14:textId="77777777" w:rsidTr="00907E12">
        <w:trPr>
          <w:trHeight w:val="133"/>
        </w:trPr>
        <w:tc>
          <w:tcPr>
            <w:tcW w:w="5954" w:type="dxa"/>
            <w:vMerge w:val="restart"/>
            <w:vAlign w:val="center"/>
          </w:tcPr>
          <w:p w14:paraId="0F6D4A70" w14:textId="77777777" w:rsidR="00907E12" w:rsidRPr="006702A1" w:rsidRDefault="00907E12" w:rsidP="00982938">
            <w:pPr>
              <w:rPr>
                <w:rFonts w:ascii="Times New Roman" w:hAnsi="Times New Roman"/>
                <w:sz w:val="20"/>
                <w:szCs w:val="20"/>
              </w:rPr>
            </w:pPr>
            <w:r w:rsidRPr="006702A1">
              <w:rPr>
                <w:rFonts w:ascii="Times New Roman" w:hAnsi="Times New Roman"/>
                <w:sz w:val="20"/>
                <w:szCs w:val="20"/>
                <w:shd w:val="clear" w:color="auto" w:fill="FFFFFF"/>
              </w:rPr>
              <w:t>43.03.01 «Сервис»</w:t>
            </w:r>
          </w:p>
        </w:tc>
        <w:tc>
          <w:tcPr>
            <w:tcW w:w="2268" w:type="dxa"/>
            <w:vAlign w:val="center"/>
          </w:tcPr>
          <w:p w14:paraId="6ECD5146"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Очная</w:t>
            </w:r>
          </w:p>
        </w:tc>
        <w:tc>
          <w:tcPr>
            <w:tcW w:w="1099" w:type="dxa"/>
            <w:vAlign w:val="center"/>
          </w:tcPr>
          <w:p w14:paraId="55B3D92C"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87</w:t>
            </w:r>
          </w:p>
        </w:tc>
        <w:tc>
          <w:tcPr>
            <w:tcW w:w="1134" w:type="dxa"/>
            <w:vAlign w:val="center"/>
          </w:tcPr>
          <w:p w14:paraId="6F9F58CE"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63</w:t>
            </w:r>
          </w:p>
        </w:tc>
      </w:tr>
      <w:tr w:rsidR="00907E12" w:rsidRPr="006702A1" w14:paraId="5C4136A8" w14:textId="77777777" w:rsidTr="00907E12">
        <w:trPr>
          <w:trHeight w:val="179"/>
        </w:trPr>
        <w:tc>
          <w:tcPr>
            <w:tcW w:w="5954" w:type="dxa"/>
            <w:vMerge/>
            <w:vAlign w:val="center"/>
          </w:tcPr>
          <w:p w14:paraId="699D3573" w14:textId="77777777" w:rsidR="00907E12" w:rsidRPr="006702A1" w:rsidRDefault="00907E12" w:rsidP="00982938">
            <w:pPr>
              <w:rPr>
                <w:rFonts w:ascii="Times New Roman" w:hAnsi="Times New Roman"/>
                <w:sz w:val="20"/>
                <w:szCs w:val="20"/>
              </w:rPr>
            </w:pPr>
          </w:p>
        </w:tc>
        <w:tc>
          <w:tcPr>
            <w:tcW w:w="2268" w:type="dxa"/>
            <w:vAlign w:val="center"/>
          </w:tcPr>
          <w:p w14:paraId="4F186620"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Очно-заочная</w:t>
            </w:r>
          </w:p>
        </w:tc>
        <w:tc>
          <w:tcPr>
            <w:tcW w:w="1099" w:type="dxa"/>
            <w:vAlign w:val="center"/>
          </w:tcPr>
          <w:p w14:paraId="7612C24C"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69</w:t>
            </w:r>
          </w:p>
        </w:tc>
        <w:tc>
          <w:tcPr>
            <w:tcW w:w="1134" w:type="dxa"/>
            <w:vAlign w:val="center"/>
          </w:tcPr>
          <w:p w14:paraId="48B4D44C"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63</w:t>
            </w:r>
          </w:p>
        </w:tc>
      </w:tr>
      <w:tr w:rsidR="00907E12" w:rsidRPr="006702A1" w14:paraId="277A5DF2" w14:textId="77777777" w:rsidTr="00907E12">
        <w:trPr>
          <w:trHeight w:val="210"/>
        </w:trPr>
        <w:tc>
          <w:tcPr>
            <w:tcW w:w="5954" w:type="dxa"/>
            <w:vMerge/>
            <w:vAlign w:val="center"/>
          </w:tcPr>
          <w:p w14:paraId="4CDABD12" w14:textId="77777777" w:rsidR="00907E12" w:rsidRPr="006702A1" w:rsidRDefault="00907E12" w:rsidP="00982938">
            <w:pPr>
              <w:rPr>
                <w:rFonts w:ascii="Times New Roman" w:hAnsi="Times New Roman"/>
                <w:sz w:val="20"/>
                <w:szCs w:val="20"/>
              </w:rPr>
            </w:pPr>
          </w:p>
        </w:tc>
        <w:tc>
          <w:tcPr>
            <w:tcW w:w="2268" w:type="dxa"/>
            <w:vAlign w:val="center"/>
          </w:tcPr>
          <w:p w14:paraId="7E9446E8"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Заочная</w:t>
            </w:r>
          </w:p>
        </w:tc>
        <w:tc>
          <w:tcPr>
            <w:tcW w:w="1099" w:type="dxa"/>
            <w:vAlign w:val="center"/>
          </w:tcPr>
          <w:p w14:paraId="19713DA7"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76</w:t>
            </w:r>
          </w:p>
        </w:tc>
        <w:tc>
          <w:tcPr>
            <w:tcW w:w="1134" w:type="dxa"/>
            <w:vAlign w:val="center"/>
          </w:tcPr>
          <w:p w14:paraId="2856DD73"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65</w:t>
            </w:r>
          </w:p>
        </w:tc>
      </w:tr>
      <w:tr w:rsidR="00907E12" w:rsidRPr="006702A1" w14:paraId="28F01B11" w14:textId="77777777" w:rsidTr="00907E12">
        <w:trPr>
          <w:trHeight w:val="129"/>
        </w:trPr>
        <w:tc>
          <w:tcPr>
            <w:tcW w:w="5954" w:type="dxa"/>
            <w:vMerge w:val="restart"/>
            <w:vAlign w:val="center"/>
          </w:tcPr>
          <w:p w14:paraId="1C72C63D" w14:textId="77777777" w:rsidR="00907E12" w:rsidRPr="006702A1" w:rsidRDefault="00907E12" w:rsidP="00982938">
            <w:pPr>
              <w:rPr>
                <w:rFonts w:ascii="Times New Roman" w:hAnsi="Times New Roman"/>
                <w:sz w:val="20"/>
                <w:szCs w:val="20"/>
                <w:shd w:val="clear" w:color="auto" w:fill="FFFFFF"/>
              </w:rPr>
            </w:pPr>
            <w:r w:rsidRPr="006702A1">
              <w:rPr>
                <w:rFonts w:ascii="Times New Roman" w:hAnsi="Times New Roman"/>
                <w:sz w:val="20"/>
                <w:szCs w:val="20"/>
                <w:shd w:val="clear" w:color="auto" w:fill="FFFFFF"/>
              </w:rPr>
              <w:t>43.03.02 «Туризм»</w:t>
            </w:r>
          </w:p>
        </w:tc>
        <w:tc>
          <w:tcPr>
            <w:tcW w:w="2268" w:type="dxa"/>
            <w:vAlign w:val="center"/>
          </w:tcPr>
          <w:p w14:paraId="7A2BC3E9"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Очная</w:t>
            </w:r>
          </w:p>
        </w:tc>
        <w:tc>
          <w:tcPr>
            <w:tcW w:w="1099" w:type="dxa"/>
            <w:vAlign w:val="center"/>
          </w:tcPr>
          <w:p w14:paraId="7C07B2DC"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74</w:t>
            </w:r>
          </w:p>
        </w:tc>
        <w:tc>
          <w:tcPr>
            <w:tcW w:w="1134" w:type="dxa"/>
            <w:vAlign w:val="center"/>
          </w:tcPr>
          <w:p w14:paraId="4E658D72"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59</w:t>
            </w:r>
          </w:p>
        </w:tc>
      </w:tr>
      <w:tr w:rsidR="00907E12" w:rsidRPr="006702A1" w14:paraId="3820F5A6" w14:textId="77777777" w:rsidTr="00907E12">
        <w:trPr>
          <w:trHeight w:val="174"/>
        </w:trPr>
        <w:tc>
          <w:tcPr>
            <w:tcW w:w="5954" w:type="dxa"/>
            <w:vMerge/>
            <w:vAlign w:val="center"/>
          </w:tcPr>
          <w:p w14:paraId="1E4B2E0D" w14:textId="77777777" w:rsidR="00907E12" w:rsidRPr="006702A1" w:rsidRDefault="00907E12" w:rsidP="00982938">
            <w:pPr>
              <w:rPr>
                <w:rFonts w:ascii="Times New Roman" w:hAnsi="Times New Roman"/>
                <w:sz w:val="20"/>
                <w:szCs w:val="20"/>
              </w:rPr>
            </w:pPr>
          </w:p>
        </w:tc>
        <w:tc>
          <w:tcPr>
            <w:tcW w:w="2268" w:type="dxa"/>
            <w:vAlign w:val="center"/>
          </w:tcPr>
          <w:p w14:paraId="45325827"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Заочная</w:t>
            </w:r>
          </w:p>
        </w:tc>
        <w:tc>
          <w:tcPr>
            <w:tcW w:w="1099" w:type="dxa"/>
            <w:vAlign w:val="center"/>
          </w:tcPr>
          <w:p w14:paraId="376CA92F"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68</w:t>
            </w:r>
          </w:p>
        </w:tc>
        <w:tc>
          <w:tcPr>
            <w:tcW w:w="1134" w:type="dxa"/>
            <w:vAlign w:val="center"/>
          </w:tcPr>
          <w:p w14:paraId="5EA341D2"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56</w:t>
            </w:r>
          </w:p>
        </w:tc>
      </w:tr>
      <w:tr w:rsidR="00907E12" w:rsidRPr="006702A1" w14:paraId="07A44F92" w14:textId="77777777" w:rsidTr="00907E12">
        <w:trPr>
          <w:trHeight w:val="65"/>
        </w:trPr>
        <w:tc>
          <w:tcPr>
            <w:tcW w:w="5954" w:type="dxa"/>
            <w:vMerge w:val="restart"/>
            <w:vAlign w:val="center"/>
          </w:tcPr>
          <w:p w14:paraId="637CAB68" w14:textId="77777777" w:rsidR="00907E12" w:rsidRPr="006702A1" w:rsidRDefault="00907E12" w:rsidP="00982938">
            <w:pPr>
              <w:rPr>
                <w:rFonts w:ascii="Times New Roman" w:hAnsi="Times New Roman"/>
                <w:sz w:val="20"/>
                <w:szCs w:val="20"/>
                <w:shd w:val="clear" w:color="auto" w:fill="FFFFFF"/>
              </w:rPr>
            </w:pPr>
            <w:r w:rsidRPr="006702A1">
              <w:rPr>
                <w:rFonts w:ascii="Times New Roman" w:hAnsi="Times New Roman"/>
                <w:sz w:val="20"/>
                <w:szCs w:val="20"/>
                <w:shd w:val="clear" w:color="auto" w:fill="FFFFFF"/>
              </w:rPr>
              <w:t>38.05.01 «Экономическая безопасность»</w:t>
            </w:r>
          </w:p>
        </w:tc>
        <w:tc>
          <w:tcPr>
            <w:tcW w:w="2268" w:type="dxa"/>
            <w:vAlign w:val="center"/>
          </w:tcPr>
          <w:p w14:paraId="40C8A746"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Очная</w:t>
            </w:r>
          </w:p>
        </w:tc>
        <w:tc>
          <w:tcPr>
            <w:tcW w:w="1099" w:type="dxa"/>
            <w:vAlign w:val="center"/>
          </w:tcPr>
          <w:p w14:paraId="6CC5F0E2"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00B700BF"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64</w:t>
            </w:r>
          </w:p>
        </w:tc>
      </w:tr>
      <w:tr w:rsidR="00907E12" w:rsidRPr="006702A1" w14:paraId="0C5EC3DE" w14:textId="77777777" w:rsidTr="00907E12">
        <w:trPr>
          <w:trHeight w:val="110"/>
        </w:trPr>
        <w:tc>
          <w:tcPr>
            <w:tcW w:w="5954" w:type="dxa"/>
            <w:vMerge/>
            <w:vAlign w:val="center"/>
          </w:tcPr>
          <w:p w14:paraId="458D3FA6" w14:textId="77777777" w:rsidR="00907E12" w:rsidRPr="006702A1" w:rsidRDefault="00907E12" w:rsidP="00982938">
            <w:pPr>
              <w:rPr>
                <w:rFonts w:ascii="Times New Roman" w:hAnsi="Times New Roman"/>
                <w:sz w:val="20"/>
                <w:szCs w:val="20"/>
                <w:shd w:val="clear" w:color="auto" w:fill="FFFFFF"/>
              </w:rPr>
            </w:pPr>
          </w:p>
        </w:tc>
        <w:tc>
          <w:tcPr>
            <w:tcW w:w="2268" w:type="dxa"/>
            <w:vAlign w:val="center"/>
          </w:tcPr>
          <w:p w14:paraId="56CF9DB4"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Очно-заочная</w:t>
            </w:r>
          </w:p>
        </w:tc>
        <w:tc>
          <w:tcPr>
            <w:tcW w:w="1099" w:type="dxa"/>
            <w:vAlign w:val="center"/>
          </w:tcPr>
          <w:p w14:paraId="75E1F52E"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7887CA09"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65</w:t>
            </w:r>
          </w:p>
        </w:tc>
      </w:tr>
      <w:tr w:rsidR="00907E12" w:rsidRPr="006702A1" w14:paraId="3B5B5CC9" w14:textId="77777777" w:rsidTr="00907E12">
        <w:trPr>
          <w:trHeight w:val="299"/>
        </w:trPr>
        <w:tc>
          <w:tcPr>
            <w:tcW w:w="5954" w:type="dxa"/>
            <w:vAlign w:val="center"/>
          </w:tcPr>
          <w:p w14:paraId="2A8CD439" w14:textId="77777777" w:rsidR="00907E12" w:rsidRPr="006702A1" w:rsidRDefault="00907E12" w:rsidP="00982938">
            <w:pPr>
              <w:rPr>
                <w:rFonts w:ascii="Times New Roman" w:hAnsi="Times New Roman"/>
                <w:sz w:val="20"/>
                <w:szCs w:val="20"/>
                <w:shd w:val="clear" w:color="auto" w:fill="FFFFFF"/>
              </w:rPr>
            </w:pPr>
            <w:r w:rsidRPr="006702A1">
              <w:rPr>
                <w:rFonts w:ascii="Times New Roman" w:hAnsi="Times New Roman"/>
                <w:sz w:val="20"/>
                <w:szCs w:val="20"/>
                <w:shd w:val="clear" w:color="auto" w:fill="FFFFFF"/>
              </w:rPr>
              <w:t>40.05.04 «Судебная и прокурорская деятельность»</w:t>
            </w:r>
          </w:p>
        </w:tc>
        <w:tc>
          <w:tcPr>
            <w:tcW w:w="2268" w:type="dxa"/>
            <w:vAlign w:val="center"/>
          </w:tcPr>
          <w:p w14:paraId="77B64780"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Очная</w:t>
            </w:r>
          </w:p>
        </w:tc>
        <w:tc>
          <w:tcPr>
            <w:tcW w:w="1099" w:type="dxa"/>
            <w:vAlign w:val="center"/>
          </w:tcPr>
          <w:p w14:paraId="26E1ED91"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82</w:t>
            </w:r>
          </w:p>
        </w:tc>
        <w:tc>
          <w:tcPr>
            <w:tcW w:w="1134" w:type="dxa"/>
            <w:vAlign w:val="center"/>
          </w:tcPr>
          <w:p w14:paraId="44639517"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61</w:t>
            </w:r>
          </w:p>
        </w:tc>
      </w:tr>
      <w:tr w:rsidR="00907E12" w:rsidRPr="006702A1" w14:paraId="6FB187C8" w14:textId="77777777" w:rsidTr="00907E12">
        <w:trPr>
          <w:trHeight w:val="189"/>
        </w:trPr>
        <w:tc>
          <w:tcPr>
            <w:tcW w:w="5954" w:type="dxa"/>
            <w:vMerge w:val="restart"/>
            <w:vAlign w:val="center"/>
          </w:tcPr>
          <w:p w14:paraId="3B036529" w14:textId="77777777" w:rsidR="00907E12" w:rsidRPr="006702A1" w:rsidRDefault="00907E12" w:rsidP="00982938">
            <w:pPr>
              <w:rPr>
                <w:rFonts w:ascii="Times New Roman" w:hAnsi="Times New Roman"/>
                <w:sz w:val="20"/>
                <w:szCs w:val="20"/>
              </w:rPr>
            </w:pPr>
            <w:r w:rsidRPr="006702A1">
              <w:rPr>
                <w:rFonts w:ascii="Times New Roman" w:hAnsi="Times New Roman"/>
                <w:sz w:val="20"/>
                <w:szCs w:val="20"/>
                <w:shd w:val="clear" w:color="auto" w:fill="FFFFFF"/>
              </w:rPr>
              <w:t>40.05.01 «Правовое обеспечение национальной безопасности»</w:t>
            </w:r>
          </w:p>
        </w:tc>
        <w:tc>
          <w:tcPr>
            <w:tcW w:w="2268" w:type="dxa"/>
            <w:vAlign w:val="center"/>
          </w:tcPr>
          <w:p w14:paraId="0C4C9D14"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Очная</w:t>
            </w:r>
          </w:p>
        </w:tc>
        <w:tc>
          <w:tcPr>
            <w:tcW w:w="1099" w:type="dxa"/>
            <w:vAlign w:val="center"/>
          </w:tcPr>
          <w:p w14:paraId="7232D12B"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228F54B6"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61</w:t>
            </w:r>
          </w:p>
        </w:tc>
      </w:tr>
      <w:tr w:rsidR="00907E12" w:rsidRPr="006702A1" w14:paraId="0F250668" w14:textId="77777777" w:rsidTr="00907E12">
        <w:trPr>
          <w:trHeight w:val="106"/>
        </w:trPr>
        <w:tc>
          <w:tcPr>
            <w:tcW w:w="5954" w:type="dxa"/>
            <w:vMerge/>
            <w:vAlign w:val="center"/>
          </w:tcPr>
          <w:p w14:paraId="08B2F04E" w14:textId="77777777" w:rsidR="00907E12" w:rsidRPr="006702A1" w:rsidRDefault="00907E12" w:rsidP="00982938">
            <w:pPr>
              <w:rPr>
                <w:rFonts w:ascii="Times New Roman" w:hAnsi="Times New Roman"/>
                <w:sz w:val="20"/>
                <w:szCs w:val="20"/>
                <w:shd w:val="clear" w:color="auto" w:fill="FFFFFF"/>
              </w:rPr>
            </w:pPr>
          </w:p>
        </w:tc>
        <w:tc>
          <w:tcPr>
            <w:tcW w:w="2268" w:type="dxa"/>
            <w:vAlign w:val="center"/>
          </w:tcPr>
          <w:p w14:paraId="53B9A27F" w14:textId="77777777" w:rsidR="00907E12" w:rsidRPr="006702A1" w:rsidRDefault="00907E12" w:rsidP="00982938">
            <w:pPr>
              <w:jc w:val="center"/>
              <w:rPr>
                <w:rFonts w:ascii="Times New Roman" w:hAnsi="Times New Roman"/>
                <w:sz w:val="20"/>
                <w:szCs w:val="20"/>
              </w:rPr>
            </w:pPr>
            <w:r w:rsidRPr="006702A1">
              <w:rPr>
                <w:rFonts w:ascii="Times New Roman" w:hAnsi="Times New Roman"/>
                <w:sz w:val="20"/>
                <w:szCs w:val="20"/>
                <w:shd w:val="clear" w:color="auto" w:fill="FFFFFF"/>
              </w:rPr>
              <w:t>Очно-заочная</w:t>
            </w:r>
          </w:p>
        </w:tc>
        <w:tc>
          <w:tcPr>
            <w:tcW w:w="1099" w:type="dxa"/>
            <w:vAlign w:val="center"/>
          </w:tcPr>
          <w:p w14:paraId="139BCAE4"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w:t>
            </w:r>
          </w:p>
        </w:tc>
        <w:tc>
          <w:tcPr>
            <w:tcW w:w="1134" w:type="dxa"/>
            <w:vAlign w:val="center"/>
          </w:tcPr>
          <w:p w14:paraId="5AC33DC1" w14:textId="77777777" w:rsidR="00907E12" w:rsidRPr="006702A1" w:rsidRDefault="00907E12" w:rsidP="00982938">
            <w:pPr>
              <w:jc w:val="center"/>
              <w:rPr>
                <w:rFonts w:ascii="Times New Roman" w:hAnsi="Times New Roman"/>
                <w:sz w:val="20"/>
                <w:szCs w:val="20"/>
                <w:shd w:val="clear" w:color="auto" w:fill="FFFFFF"/>
              </w:rPr>
            </w:pPr>
            <w:r w:rsidRPr="006702A1">
              <w:rPr>
                <w:rFonts w:ascii="Times New Roman" w:hAnsi="Times New Roman"/>
                <w:sz w:val="20"/>
                <w:szCs w:val="20"/>
                <w:shd w:val="clear" w:color="auto" w:fill="FFFFFF"/>
              </w:rPr>
              <w:t>58</w:t>
            </w:r>
          </w:p>
        </w:tc>
      </w:tr>
    </w:tbl>
    <w:p w14:paraId="1A738FD6" w14:textId="77777777" w:rsidR="00907E12" w:rsidRPr="00F91581" w:rsidRDefault="00907E12" w:rsidP="00907E12">
      <w:pPr>
        <w:ind w:firstLine="709"/>
        <w:rPr>
          <w:szCs w:val="24"/>
        </w:rPr>
      </w:pPr>
    </w:p>
    <w:p w14:paraId="5E61C63A" w14:textId="77777777" w:rsidR="00907E12" w:rsidRPr="00F91581" w:rsidRDefault="00907E12" w:rsidP="00907E12">
      <w:pPr>
        <w:ind w:firstLine="709"/>
        <w:rPr>
          <w:szCs w:val="24"/>
        </w:rPr>
      </w:pPr>
      <w:r w:rsidRPr="00F91581">
        <w:rPr>
          <w:szCs w:val="24"/>
        </w:rPr>
        <w:t>По итогам зачисления в СГЭУ на 1 курс бакалавриата на бюджет по очной форме обучения высокий конкурсный балл сформировался по направлениям: «Экономика» – 281 балл (в 2024 году – 290 баллов), «Менеджмент» – 268 баллов (в 2024 году – 283 балл), «Государственное и муниципальное управление» – 194 балла (в 2024 году – 275 баллов), «Юриспруденция» - 276 баллов (в 2024 году – мест не было), «Сервис» - 302 балла (в 2024 году – 267 баллов), «Туризм» – 265 баллов (в 2024 году – 274 баллов), «Прикладная информатика» – 276 баллов (в 2024 году – 253 балла), «Статистика» – 298 баллов (в 2024 году – 284 балла), «Судебная и прокурорская деятельность» – 272 балла (в 2024 году - 284 балла).</w:t>
      </w:r>
    </w:p>
    <w:p w14:paraId="67FE95D4" w14:textId="77777777" w:rsidR="00907E12" w:rsidRPr="00F91581" w:rsidRDefault="00907E12" w:rsidP="00907E12">
      <w:pPr>
        <w:ind w:firstLine="709"/>
        <w:rPr>
          <w:szCs w:val="24"/>
        </w:rPr>
      </w:pPr>
      <w:r w:rsidRPr="00F91581">
        <w:rPr>
          <w:szCs w:val="24"/>
        </w:rPr>
        <w:t>В 2025 году в СГЭУ на очной форме обучения (бюджет) средний балл ЕГЭ по конкурсу на общих основаниях сформировался на уровне 71,7 (в 2024 году – 78,9). В целом по СГЭУ средний балл зачисленных на 1 курс по результатам ЕГЭ по очной форме обучения на бюджетные и договорные места составил 63,7 балла (в 2024 году - 64,4 балла).</w:t>
      </w:r>
    </w:p>
    <w:p w14:paraId="2CC6E266" w14:textId="77777777" w:rsidR="00907E12" w:rsidRPr="00F91581" w:rsidRDefault="00907E12" w:rsidP="00907E12">
      <w:pPr>
        <w:ind w:firstLine="709"/>
        <w:rPr>
          <w:szCs w:val="24"/>
        </w:rPr>
      </w:pPr>
      <w:r w:rsidRPr="00F91581">
        <w:rPr>
          <w:szCs w:val="24"/>
        </w:rPr>
        <w:t>В отчетном году поступило 4 абитуриента со сто бальными результатами по одному предмету по ЕГЭ и один абитуриент с двумя:</w:t>
      </w:r>
    </w:p>
    <w:p w14:paraId="64E82A9C" w14:textId="77777777" w:rsidR="00907E12" w:rsidRPr="00F91581" w:rsidRDefault="00907E12" w:rsidP="00907E12">
      <w:pPr>
        <w:ind w:firstLine="709"/>
        <w:rPr>
          <w:szCs w:val="24"/>
        </w:rPr>
      </w:pPr>
      <w:r w:rsidRPr="00F91581">
        <w:rPr>
          <w:szCs w:val="24"/>
        </w:rPr>
        <w:t>- Мячина Екатерина Дмитриевна, Информационные системы на финансовых рынках;</w:t>
      </w:r>
    </w:p>
    <w:p w14:paraId="39B78E6B" w14:textId="77777777" w:rsidR="00907E12" w:rsidRPr="00F91581" w:rsidRDefault="00907E12" w:rsidP="00907E12">
      <w:pPr>
        <w:ind w:firstLine="709"/>
        <w:rPr>
          <w:szCs w:val="24"/>
        </w:rPr>
      </w:pPr>
      <w:r w:rsidRPr="00F91581">
        <w:rPr>
          <w:szCs w:val="24"/>
        </w:rPr>
        <w:t>- Семухина Елизавета Артемовна, Цифровой маркетинг;</w:t>
      </w:r>
    </w:p>
    <w:p w14:paraId="51DF805A" w14:textId="77777777" w:rsidR="00907E12" w:rsidRPr="00F91581" w:rsidRDefault="00907E12" w:rsidP="00907E12">
      <w:pPr>
        <w:tabs>
          <w:tab w:val="left" w:pos="142"/>
        </w:tabs>
        <w:ind w:firstLine="709"/>
        <w:rPr>
          <w:szCs w:val="24"/>
        </w:rPr>
      </w:pPr>
      <w:r w:rsidRPr="00F91581">
        <w:rPr>
          <w:szCs w:val="24"/>
        </w:rPr>
        <w:t>- Штрак Анна Александровна, Правовое обеспечение национальной безопасности (гражданско-правовая);</w:t>
      </w:r>
    </w:p>
    <w:p w14:paraId="064BE29A" w14:textId="77777777" w:rsidR="00907E12" w:rsidRPr="00F91581" w:rsidRDefault="00907E12" w:rsidP="00907E12">
      <w:pPr>
        <w:ind w:firstLine="709"/>
        <w:rPr>
          <w:szCs w:val="24"/>
        </w:rPr>
      </w:pPr>
      <w:r w:rsidRPr="00F91581">
        <w:rPr>
          <w:szCs w:val="24"/>
        </w:rPr>
        <w:t>- Матвеева Юлия Викторовна, Логистика в бизнесе.</w:t>
      </w:r>
    </w:p>
    <w:p w14:paraId="2840E29F" w14:textId="77777777" w:rsidR="00907E12" w:rsidRPr="00F91581" w:rsidRDefault="00907E12" w:rsidP="00907E12">
      <w:pPr>
        <w:ind w:firstLine="709"/>
        <w:rPr>
          <w:szCs w:val="24"/>
        </w:rPr>
      </w:pPr>
      <w:r w:rsidRPr="00F91581">
        <w:rPr>
          <w:szCs w:val="24"/>
        </w:rPr>
        <w:t>Общая доля студентов, поступивших на 1 курс обучения после СПО в СГЭУ, составила 45,2 % (789 человек) в 2025 году против 26,8% (413 человек) в 2024 году.</w:t>
      </w:r>
    </w:p>
    <w:p w14:paraId="5C42BBD6" w14:textId="77777777" w:rsidR="00907E12" w:rsidRPr="00F91581" w:rsidRDefault="00907E12" w:rsidP="00907E12">
      <w:pPr>
        <w:ind w:firstLine="709"/>
        <w:rPr>
          <w:szCs w:val="24"/>
        </w:rPr>
      </w:pPr>
      <w:r w:rsidRPr="00F91581">
        <w:rPr>
          <w:szCs w:val="24"/>
        </w:rPr>
        <w:lastRenderedPageBreak/>
        <w:t>На очной форме обучения доля выпускников СПО составила 146 чел. (15,5% от набора на очную форму в 2025 г.), на очно-заочной форме обучения – 499 чел. (90,6% от набора на очно-заочную форму в 2025 г.), на заочной форме обучения – 144 чел. (56,5% от набора на очную форму в 2025 г.), то есть 80 % (643 человека) от всего приема на данные формы обучения.</w:t>
      </w:r>
    </w:p>
    <w:p w14:paraId="072CE4ED" w14:textId="77777777" w:rsidR="00907E12" w:rsidRPr="00F91581" w:rsidRDefault="00907E12" w:rsidP="00907E12">
      <w:pPr>
        <w:ind w:firstLine="709"/>
        <w:rPr>
          <w:szCs w:val="24"/>
        </w:rPr>
      </w:pPr>
      <w:r w:rsidRPr="00F91581">
        <w:rPr>
          <w:szCs w:val="24"/>
        </w:rPr>
        <w:t xml:space="preserve">После окончания ФСППО СГЭУ в университет поступили </w:t>
      </w:r>
      <w:r w:rsidRPr="00F91581">
        <w:rPr>
          <w:bCs/>
          <w:szCs w:val="24"/>
        </w:rPr>
        <w:t>112</w:t>
      </w:r>
      <w:r w:rsidRPr="00F91581">
        <w:rPr>
          <w:b/>
          <w:bCs/>
          <w:szCs w:val="24"/>
        </w:rPr>
        <w:t xml:space="preserve"> </w:t>
      </w:r>
      <w:r w:rsidRPr="00F91581">
        <w:rPr>
          <w:szCs w:val="24"/>
        </w:rPr>
        <w:t xml:space="preserve">человек, что составляет 68,7 % от всех выпускников ФСППО (163 человека) в 2025 году, тогда как в 2024 году таковых было 58 человек, что составляло 45% от числа выпускников ФСППО. </w:t>
      </w:r>
    </w:p>
    <w:p w14:paraId="605705F4" w14:textId="77777777" w:rsidR="00907E12" w:rsidRPr="00F91581" w:rsidRDefault="00907E12" w:rsidP="00907E12">
      <w:pPr>
        <w:ind w:firstLine="709"/>
        <w:rPr>
          <w:szCs w:val="24"/>
        </w:rPr>
      </w:pPr>
    </w:p>
    <w:p w14:paraId="058C41C7" w14:textId="77777777" w:rsidR="00907E12" w:rsidRPr="00F91581" w:rsidRDefault="00907E12" w:rsidP="00907E12">
      <w:pPr>
        <w:jc w:val="center"/>
        <w:rPr>
          <w:szCs w:val="24"/>
        </w:rPr>
      </w:pPr>
      <w:r w:rsidRPr="00F91581">
        <w:rPr>
          <w:b/>
          <w:szCs w:val="24"/>
        </w:rPr>
        <w:t>Средний балл ЕГЭ по образовательным программам (филиал)</w:t>
      </w:r>
    </w:p>
    <w:tbl>
      <w:tblPr>
        <w:tblW w:w="9632" w:type="dxa"/>
        <w:tblLayout w:type="fixed"/>
        <w:tblCellMar>
          <w:left w:w="40" w:type="dxa"/>
          <w:right w:w="40" w:type="dxa"/>
        </w:tblCellMar>
        <w:tblLook w:val="0000" w:firstRow="0" w:lastRow="0" w:firstColumn="0" w:lastColumn="0" w:noHBand="0" w:noVBand="0"/>
      </w:tblPr>
      <w:tblGrid>
        <w:gridCol w:w="3678"/>
        <w:gridCol w:w="1139"/>
        <w:gridCol w:w="2688"/>
        <w:gridCol w:w="993"/>
        <w:gridCol w:w="1134"/>
      </w:tblGrid>
      <w:tr w:rsidR="00907E12" w:rsidRPr="00757EF7" w14:paraId="7568E5FB" w14:textId="77777777" w:rsidTr="00982938">
        <w:tc>
          <w:tcPr>
            <w:tcW w:w="3678" w:type="dxa"/>
            <w:vMerge w:val="restart"/>
            <w:tcBorders>
              <w:top w:val="single" w:sz="6" w:space="0" w:color="auto"/>
              <w:left w:val="single" w:sz="6" w:space="0" w:color="auto"/>
              <w:right w:val="single" w:sz="6" w:space="0" w:color="auto"/>
            </w:tcBorders>
            <w:shd w:val="clear" w:color="auto" w:fill="B8CCE4" w:themeFill="accent1" w:themeFillTint="66"/>
            <w:vAlign w:val="center"/>
          </w:tcPr>
          <w:p w14:paraId="70C4247D" w14:textId="77777777" w:rsidR="00907E12" w:rsidRPr="00757EF7" w:rsidRDefault="00907E12" w:rsidP="00982938">
            <w:pPr>
              <w:pStyle w:val="Style27"/>
              <w:widowControl/>
              <w:spacing w:line="240" w:lineRule="auto"/>
              <w:jc w:val="center"/>
              <w:rPr>
                <w:rStyle w:val="FontStyle108"/>
                <w:bCs/>
                <w:sz w:val="20"/>
                <w:szCs w:val="20"/>
              </w:rPr>
            </w:pPr>
            <w:r w:rsidRPr="00757EF7">
              <w:rPr>
                <w:rStyle w:val="FontStyle108"/>
                <w:sz w:val="20"/>
                <w:szCs w:val="20"/>
              </w:rPr>
              <w:t>Уровень</w:t>
            </w:r>
          </w:p>
        </w:tc>
        <w:tc>
          <w:tcPr>
            <w:tcW w:w="3827" w:type="dxa"/>
            <w:gridSpan w:val="2"/>
            <w:tcBorders>
              <w:top w:val="single" w:sz="6" w:space="0" w:color="auto"/>
              <w:left w:val="single" w:sz="6" w:space="0" w:color="auto"/>
              <w:bottom w:val="single" w:sz="4" w:space="0" w:color="auto"/>
              <w:right w:val="single" w:sz="6" w:space="0" w:color="auto"/>
            </w:tcBorders>
            <w:shd w:val="clear" w:color="auto" w:fill="B8CCE4" w:themeFill="accent1" w:themeFillTint="66"/>
            <w:vAlign w:val="center"/>
          </w:tcPr>
          <w:p w14:paraId="2FB8CE44" w14:textId="77777777" w:rsidR="00907E12" w:rsidRPr="00757EF7" w:rsidRDefault="00907E12" w:rsidP="00982938">
            <w:pPr>
              <w:pStyle w:val="Style27"/>
              <w:widowControl/>
              <w:spacing w:line="240" w:lineRule="auto"/>
              <w:jc w:val="center"/>
              <w:rPr>
                <w:rStyle w:val="FontStyle108"/>
                <w:bCs/>
                <w:sz w:val="20"/>
                <w:szCs w:val="20"/>
              </w:rPr>
            </w:pPr>
            <w:r w:rsidRPr="00757EF7">
              <w:rPr>
                <w:rStyle w:val="FontStyle108"/>
                <w:sz w:val="20"/>
                <w:szCs w:val="20"/>
              </w:rPr>
              <w:t>УГСН (НПС)</w:t>
            </w:r>
          </w:p>
        </w:tc>
        <w:tc>
          <w:tcPr>
            <w:tcW w:w="2127" w:type="dxa"/>
            <w:gridSpan w:val="2"/>
            <w:tcBorders>
              <w:top w:val="single" w:sz="6" w:space="0" w:color="auto"/>
              <w:left w:val="single" w:sz="6" w:space="0" w:color="auto"/>
              <w:bottom w:val="single" w:sz="4" w:space="0" w:color="auto"/>
              <w:right w:val="single" w:sz="6" w:space="0" w:color="auto"/>
            </w:tcBorders>
            <w:shd w:val="clear" w:color="auto" w:fill="B8CCE4" w:themeFill="accent1" w:themeFillTint="66"/>
            <w:vAlign w:val="center"/>
          </w:tcPr>
          <w:p w14:paraId="5FCDCE1C" w14:textId="77777777" w:rsidR="00907E12" w:rsidRPr="00757EF7" w:rsidRDefault="00907E12" w:rsidP="00982938">
            <w:pPr>
              <w:pStyle w:val="Style27"/>
              <w:widowControl/>
              <w:spacing w:line="240" w:lineRule="auto"/>
              <w:jc w:val="center"/>
              <w:rPr>
                <w:rStyle w:val="FontStyle108"/>
                <w:bCs/>
                <w:sz w:val="20"/>
                <w:szCs w:val="20"/>
              </w:rPr>
            </w:pPr>
            <w:r w:rsidRPr="00757EF7">
              <w:rPr>
                <w:rStyle w:val="FontStyle108"/>
                <w:sz w:val="20"/>
                <w:szCs w:val="20"/>
              </w:rPr>
              <w:t>Средний балл ЕГЭ</w:t>
            </w:r>
          </w:p>
        </w:tc>
      </w:tr>
      <w:tr w:rsidR="00907E12" w:rsidRPr="00757EF7" w14:paraId="08BBFDE1" w14:textId="77777777" w:rsidTr="00982938">
        <w:trPr>
          <w:trHeight w:val="193"/>
        </w:trPr>
        <w:tc>
          <w:tcPr>
            <w:tcW w:w="3678" w:type="dxa"/>
            <w:vMerge/>
            <w:tcBorders>
              <w:left w:val="single" w:sz="6" w:space="0" w:color="auto"/>
              <w:bottom w:val="single" w:sz="6" w:space="0" w:color="auto"/>
              <w:right w:val="single" w:sz="6" w:space="0" w:color="auto"/>
            </w:tcBorders>
            <w:shd w:val="clear" w:color="auto" w:fill="B8CCE4" w:themeFill="accent1" w:themeFillTint="66"/>
            <w:vAlign w:val="center"/>
          </w:tcPr>
          <w:p w14:paraId="544BB7E8" w14:textId="77777777" w:rsidR="00907E12" w:rsidRPr="00757EF7" w:rsidRDefault="00907E12" w:rsidP="00982938">
            <w:pPr>
              <w:jc w:val="center"/>
              <w:rPr>
                <w:rStyle w:val="FontStyle108"/>
                <w:bCs/>
                <w:sz w:val="20"/>
                <w:szCs w:val="20"/>
              </w:rPr>
            </w:pPr>
          </w:p>
        </w:tc>
        <w:tc>
          <w:tcPr>
            <w:tcW w:w="1139"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77DB2482" w14:textId="77777777" w:rsidR="00907E12" w:rsidRPr="00757EF7" w:rsidRDefault="00907E12" w:rsidP="00982938">
            <w:pPr>
              <w:pStyle w:val="Style27"/>
              <w:widowControl/>
              <w:spacing w:line="240" w:lineRule="auto"/>
              <w:jc w:val="center"/>
              <w:rPr>
                <w:rStyle w:val="FontStyle108"/>
                <w:bCs/>
                <w:sz w:val="20"/>
                <w:szCs w:val="20"/>
              </w:rPr>
            </w:pPr>
            <w:r w:rsidRPr="00757EF7">
              <w:rPr>
                <w:rStyle w:val="FontStyle108"/>
                <w:sz w:val="20"/>
                <w:szCs w:val="20"/>
              </w:rPr>
              <w:t>Код</w:t>
            </w:r>
          </w:p>
        </w:tc>
        <w:tc>
          <w:tcPr>
            <w:tcW w:w="2688"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D147847" w14:textId="77777777" w:rsidR="00907E12" w:rsidRPr="00757EF7" w:rsidRDefault="00907E12" w:rsidP="00982938">
            <w:pPr>
              <w:pStyle w:val="Style27"/>
              <w:widowControl/>
              <w:spacing w:line="240" w:lineRule="auto"/>
              <w:jc w:val="center"/>
              <w:rPr>
                <w:rStyle w:val="FontStyle108"/>
                <w:bCs/>
                <w:sz w:val="20"/>
                <w:szCs w:val="20"/>
              </w:rPr>
            </w:pPr>
            <w:r w:rsidRPr="00757EF7">
              <w:rPr>
                <w:rStyle w:val="FontStyle108"/>
                <w:sz w:val="20"/>
                <w:szCs w:val="20"/>
              </w:rPr>
              <w:t>Наименование</w:t>
            </w:r>
          </w:p>
        </w:tc>
        <w:tc>
          <w:tcPr>
            <w:tcW w:w="993" w:type="dxa"/>
            <w:tcBorders>
              <w:left w:val="single" w:sz="6" w:space="0" w:color="auto"/>
              <w:bottom w:val="single" w:sz="6" w:space="0" w:color="auto"/>
              <w:right w:val="single" w:sz="6" w:space="0" w:color="auto"/>
            </w:tcBorders>
            <w:shd w:val="clear" w:color="auto" w:fill="B8CCE4" w:themeFill="accent1" w:themeFillTint="66"/>
            <w:vAlign w:val="center"/>
          </w:tcPr>
          <w:p w14:paraId="055708C0" w14:textId="77777777" w:rsidR="00907E12" w:rsidRPr="00757EF7" w:rsidRDefault="00907E12" w:rsidP="00982938">
            <w:pPr>
              <w:pStyle w:val="Style27"/>
              <w:widowControl/>
              <w:spacing w:line="240" w:lineRule="auto"/>
              <w:jc w:val="center"/>
              <w:rPr>
                <w:rStyle w:val="FontStyle108"/>
                <w:bCs/>
                <w:sz w:val="20"/>
                <w:szCs w:val="20"/>
              </w:rPr>
            </w:pPr>
            <w:r w:rsidRPr="00757EF7">
              <w:rPr>
                <w:rStyle w:val="FontStyle108"/>
                <w:sz w:val="20"/>
                <w:szCs w:val="20"/>
              </w:rPr>
              <w:t>Бюджет</w:t>
            </w:r>
          </w:p>
        </w:tc>
        <w:tc>
          <w:tcPr>
            <w:tcW w:w="1134" w:type="dxa"/>
            <w:tcBorders>
              <w:left w:val="single" w:sz="6" w:space="0" w:color="auto"/>
              <w:bottom w:val="single" w:sz="6" w:space="0" w:color="auto"/>
              <w:right w:val="single" w:sz="6" w:space="0" w:color="auto"/>
            </w:tcBorders>
            <w:shd w:val="clear" w:color="auto" w:fill="B8CCE4" w:themeFill="accent1" w:themeFillTint="66"/>
            <w:vAlign w:val="center"/>
          </w:tcPr>
          <w:p w14:paraId="76F74FC4" w14:textId="77777777" w:rsidR="00907E12" w:rsidRPr="00757EF7" w:rsidRDefault="00907E12" w:rsidP="00982938">
            <w:pPr>
              <w:pStyle w:val="Style27"/>
              <w:widowControl/>
              <w:spacing w:line="240" w:lineRule="auto"/>
              <w:jc w:val="center"/>
              <w:rPr>
                <w:rStyle w:val="FontStyle108"/>
                <w:bCs/>
                <w:sz w:val="20"/>
                <w:szCs w:val="20"/>
              </w:rPr>
            </w:pPr>
            <w:r w:rsidRPr="00757EF7">
              <w:rPr>
                <w:rStyle w:val="FontStyle108"/>
                <w:sz w:val="20"/>
                <w:szCs w:val="20"/>
              </w:rPr>
              <w:t>Договор</w:t>
            </w:r>
          </w:p>
        </w:tc>
      </w:tr>
      <w:tr w:rsidR="00907E12" w:rsidRPr="00757EF7" w14:paraId="515DECFC" w14:textId="77777777" w:rsidTr="00982938">
        <w:tc>
          <w:tcPr>
            <w:tcW w:w="3678" w:type="dxa"/>
            <w:tcBorders>
              <w:top w:val="single" w:sz="6" w:space="0" w:color="auto"/>
              <w:left w:val="single" w:sz="6" w:space="0" w:color="auto"/>
              <w:bottom w:val="single" w:sz="6" w:space="0" w:color="auto"/>
              <w:right w:val="single" w:sz="6" w:space="0" w:color="auto"/>
            </w:tcBorders>
            <w:shd w:val="clear" w:color="auto" w:fill="auto"/>
          </w:tcPr>
          <w:p w14:paraId="2F0754F7" w14:textId="77777777" w:rsidR="00907E12" w:rsidRPr="00757EF7" w:rsidRDefault="00907E12" w:rsidP="00982938">
            <w:pPr>
              <w:pStyle w:val="Style27"/>
              <w:widowControl/>
              <w:spacing w:line="240" w:lineRule="auto"/>
              <w:jc w:val="left"/>
              <w:rPr>
                <w:rStyle w:val="FontStyle108"/>
                <w:sz w:val="20"/>
                <w:szCs w:val="20"/>
              </w:rPr>
            </w:pPr>
            <w:r w:rsidRPr="00757EF7">
              <w:rPr>
                <w:rStyle w:val="FontStyle108"/>
                <w:sz w:val="20"/>
                <w:szCs w:val="20"/>
              </w:rPr>
              <w:t>Бакалавриат (очная форма)</w:t>
            </w:r>
          </w:p>
        </w:tc>
        <w:tc>
          <w:tcPr>
            <w:tcW w:w="1139" w:type="dxa"/>
            <w:tcBorders>
              <w:top w:val="single" w:sz="6" w:space="0" w:color="auto"/>
              <w:left w:val="single" w:sz="6" w:space="0" w:color="auto"/>
              <w:bottom w:val="single" w:sz="6" w:space="0" w:color="auto"/>
              <w:right w:val="single" w:sz="6" w:space="0" w:color="auto"/>
            </w:tcBorders>
            <w:shd w:val="clear" w:color="auto" w:fill="auto"/>
            <w:vAlign w:val="center"/>
          </w:tcPr>
          <w:p w14:paraId="4753525C" w14:textId="77777777" w:rsidR="00907E12" w:rsidRPr="00757EF7" w:rsidRDefault="00907E12" w:rsidP="00982938">
            <w:pPr>
              <w:pStyle w:val="Style27"/>
              <w:widowControl/>
              <w:spacing w:line="240" w:lineRule="auto"/>
              <w:jc w:val="center"/>
              <w:rPr>
                <w:rStyle w:val="FontStyle108"/>
                <w:sz w:val="20"/>
                <w:szCs w:val="20"/>
              </w:rPr>
            </w:pPr>
            <w:r w:rsidRPr="00757EF7">
              <w:rPr>
                <w:rStyle w:val="FontStyle108"/>
                <w:sz w:val="20"/>
                <w:szCs w:val="20"/>
              </w:rPr>
              <w:t>38.00.00</w:t>
            </w:r>
          </w:p>
        </w:tc>
        <w:tc>
          <w:tcPr>
            <w:tcW w:w="2688" w:type="dxa"/>
            <w:tcBorders>
              <w:top w:val="single" w:sz="6" w:space="0" w:color="auto"/>
              <w:left w:val="single" w:sz="6" w:space="0" w:color="auto"/>
              <w:bottom w:val="single" w:sz="6" w:space="0" w:color="auto"/>
              <w:right w:val="single" w:sz="6" w:space="0" w:color="auto"/>
            </w:tcBorders>
            <w:shd w:val="clear" w:color="auto" w:fill="auto"/>
            <w:vAlign w:val="center"/>
          </w:tcPr>
          <w:p w14:paraId="628B69F6" w14:textId="77777777" w:rsidR="00907E12" w:rsidRPr="00757EF7" w:rsidRDefault="00907E12" w:rsidP="00982938">
            <w:pPr>
              <w:pStyle w:val="Style39"/>
              <w:widowControl/>
              <w:jc w:val="center"/>
              <w:rPr>
                <w:sz w:val="20"/>
                <w:szCs w:val="20"/>
              </w:rPr>
            </w:pPr>
            <w:r w:rsidRPr="00757EF7">
              <w:rPr>
                <w:sz w:val="20"/>
                <w:szCs w:val="20"/>
              </w:rPr>
              <w:t>Экономика и управление</w:t>
            </w:r>
          </w:p>
        </w:tc>
        <w:tc>
          <w:tcPr>
            <w:tcW w:w="993" w:type="dxa"/>
            <w:tcBorders>
              <w:top w:val="single" w:sz="6" w:space="0" w:color="auto"/>
              <w:left w:val="single" w:sz="6" w:space="0" w:color="auto"/>
              <w:bottom w:val="single" w:sz="6" w:space="0" w:color="auto"/>
              <w:right w:val="single" w:sz="4" w:space="0" w:color="auto"/>
            </w:tcBorders>
            <w:shd w:val="clear" w:color="auto" w:fill="auto"/>
            <w:vAlign w:val="center"/>
          </w:tcPr>
          <w:p w14:paraId="196CFAB4" w14:textId="77777777" w:rsidR="00907E12" w:rsidRPr="00757EF7" w:rsidRDefault="00907E12" w:rsidP="00982938">
            <w:pPr>
              <w:pStyle w:val="Style27"/>
              <w:widowControl/>
              <w:spacing w:line="240" w:lineRule="auto"/>
              <w:jc w:val="center"/>
              <w:rPr>
                <w:rStyle w:val="FontStyle108"/>
                <w:sz w:val="20"/>
                <w:szCs w:val="20"/>
              </w:rPr>
            </w:pPr>
            <w:r w:rsidRPr="00757EF7">
              <w:rPr>
                <w:rStyle w:val="FontStyle108"/>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14:paraId="04DA9A4B" w14:textId="77777777" w:rsidR="00907E12" w:rsidRPr="00757EF7" w:rsidRDefault="00907E12" w:rsidP="00982938">
            <w:pPr>
              <w:pStyle w:val="Style27"/>
              <w:widowControl/>
              <w:spacing w:line="240" w:lineRule="auto"/>
              <w:jc w:val="center"/>
              <w:rPr>
                <w:rStyle w:val="FontStyle108"/>
                <w:sz w:val="20"/>
                <w:szCs w:val="20"/>
              </w:rPr>
            </w:pPr>
            <w:r w:rsidRPr="00757EF7">
              <w:rPr>
                <w:rStyle w:val="FontStyle108"/>
                <w:sz w:val="20"/>
                <w:szCs w:val="20"/>
              </w:rPr>
              <w:t>56,3</w:t>
            </w:r>
          </w:p>
        </w:tc>
      </w:tr>
      <w:tr w:rsidR="00907E12" w:rsidRPr="00757EF7" w14:paraId="7A6C518B" w14:textId="77777777" w:rsidTr="00982938">
        <w:tc>
          <w:tcPr>
            <w:tcW w:w="3678" w:type="dxa"/>
            <w:tcBorders>
              <w:top w:val="single" w:sz="6" w:space="0" w:color="auto"/>
              <w:left w:val="single" w:sz="6" w:space="0" w:color="auto"/>
              <w:bottom w:val="single" w:sz="6" w:space="0" w:color="auto"/>
              <w:right w:val="single" w:sz="6" w:space="0" w:color="auto"/>
            </w:tcBorders>
            <w:shd w:val="clear" w:color="auto" w:fill="auto"/>
          </w:tcPr>
          <w:p w14:paraId="1B59732A" w14:textId="77777777" w:rsidR="00907E12" w:rsidRPr="00757EF7" w:rsidRDefault="00907E12" w:rsidP="00982938">
            <w:pPr>
              <w:pStyle w:val="Style27"/>
              <w:widowControl/>
              <w:spacing w:line="240" w:lineRule="auto"/>
              <w:jc w:val="left"/>
              <w:rPr>
                <w:rStyle w:val="FontStyle108"/>
                <w:sz w:val="20"/>
                <w:szCs w:val="20"/>
              </w:rPr>
            </w:pPr>
            <w:r w:rsidRPr="00757EF7">
              <w:rPr>
                <w:rStyle w:val="FontStyle108"/>
                <w:sz w:val="20"/>
                <w:szCs w:val="20"/>
              </w:rPr>
              <w:t>Бакалавриат (очно-заочная форма)</w:t>
            </w:r>
          </w:p>
        </w:tc>
        <w:tc>
          <w:tcPr>
            <w:tcW w:w="1139" w:type="dxa"/>
            <w:tcBorders>
              <w:top w:val="single" w:sz="6" w:space="0" w:color="auto"/>
              <w:left w:val="single" w:sz="6" w:space="0" w:color="auto"/>
              <w:bottom w:val="single" w:sz="6" w:space="0" w:color="auto"/>
              <w:right w:val="single" w:sz="6" w:space="0" w:color="auto"/>
            </w:tcBorders>
            <w:shd w:val="clear" w:color="auto" w:fill="auto"/>
            <w:vAlign w:val="center"/>
          </w:tcPr>
          <w:p w14:paraId="51A3D026" w14:textId="77777777" w:rsidR="00907E12" w:rsidRPr="00757EF7" w:rsidRDefault="00907E12" w:rsidP="00982938">
            <w:pPr>
              <w:pStyle w:val="Style27"/>
              <w:widowControl/>
              <w:spacing w:line="240" w:lineRule="auto"/>
              <w:jc w:val="center"/>
              <w:rPr>
                <w:rStyle w:val="FontStyle108"/>
                <w:sz w:val="20"/>
                <w:szCs w:val="20"/>
              </w:rPr>
            </w:pPr>
            <w:r w:rsidRPr="00757EF7">
              <w:rPr>
                <w:rStyle w:val="FontStyle108"/>
                <w:sz w:val="20"/>
                <w:szCs w:val="20"/>
              </w:rPr>
              <w:t>38.00.00</w:t>
            </w:r>
          </w:p>
        </w:tc>
        <w:tc>
          <w:tcPr>
            <w:tcW w:w="2688" w:type="dxa"/>
            <w:tcBorders>
              <w:top w:val="single" w:sz="6" w:space="0" w:color="auto"/>
              <w:left w:val="single" w:sz="6" w:space="0" w:color="auto"/>
              <w:bottom w:val="single" w:sz="6" w:space="0" w:color="auto"/>
              <w:right w:val="single" w:sz="6" w:space="0" w:color="auto"/>
            </w:tcBorders>
            <w:shd w:val="clear" w:color="auto" w:fill="auto"/>
            <w:vAlign w:val="center"/>
          </w:tcPr>
          <w:p w14:paraId="14751CFF" w14:textId="77777777" w:rsidR="00907E12" w:rsidRPr="00757EF7" w:rsidRDefault="00907E12" w:rsidP="00982938">
            <w:pPr>
              <w:pStyle w:val="Style39"/>
              <w:widowControl/>
              <w:jc w:val="center"/>
              <w:rPr>
                <w:sz w:val="20"/>
                <w:szCs w:val="20"/>
              </w:rPr>
            </w:pPr>
            <w:r w:rsidRPr="00757EF7">
              <w:rPr>
                <w:rStyle w:val="FontStyle108"/>
                <w:sz w:val="20"/>
                <w:szCs w:val="20"/>
              </w:rPr>
              <w:t>Экономика и управление</w:t>
            </w:r>
          </w:p>
        </w:tc>
        <w:tc>
          <w:tcPr>
            <w:tcW w:w="993" w:type="dxa"/>
            <w:tcBorders>
              <w:top w:val="single" w:sz="6" w:space="0" w:color="auto"/>
              <w:left w:val="single" w:sz="6" w:space="0" w:color="auto"/>
              <w:bottom w:val="single" w:sz="6" w:space="0" w:color="auto"/>
              <w:right w:val="single" w:sz="4" w:space="0" w:color="auto"/>
            </w:tcBorders>
            <w:shd w:val="clear" w:color="auto" w:fill="auto"/>
            <w:vAlign w:val="center"/>
          </w:tcPr>
          <w:p w14:paraId="6BE61848" w14:textId="77777777" w:rsidR="00907E12" w:rsidRPr="00757EF7" w:rsidRDefault="00907E12" w:rsidP="00982938">
            <w:pPr>
              <w:pStyle w:val="Style27"/>
              <w:widowControl/>
              <w:spacing w:line="240" w:lineRule="auto"/>
              <w:jc w:val="center"/>
              <w:rPr>
                <w:rStyle w:val="FontStyle108"/>
                <w:sz w:val="20"/>
                <w:szCs w:val="20"/>
              </w:rPr>
            </w:pPr>
            <w:r w:rsidRPr="00757EF7">
              <w:rPr>
                <w:rStyle w:val="FontStyle108"/>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14:paraId="753E8474" w14:textId="77777777" w:rsidR="00907E12" w:rsidRPr="00757EF7" w:rsidRDefault="00907E12" w:rsidP="00982938">
            <w:pPr>
              <w:pStyle w:val="Style27"/>
              <w:widowControl/>
              <w:spacing w:line="240" w:lineRule="auto"/>
              <w:jc w:val="center"/>
              <w:rPr>
                <w:rStyle w:val="FontStyle108"/>
                <w:sz w:val="20"/>
                <w:szCs w:val="20"/>
              </w:rPr>
            </w:pPr>
            <w:r w:rsidRPr="00757EF7">
              <w:rPr>
                <w:rStyle w:val="FontStyle108"/>
                <w:sz w:val="20"/>
                <w:szCs w:val="20"/>
              </w:rPr>
              <w:t xml:space="preserve">0,0* </w:t>
            </w:r>
          </w:p>
        </w:tc>
      </w:tr>
      <w:tr w:rsidR="00907E12" w:rsidRPr="00757EF7" w14:paraId="2F907F87" w14:textId="77777777" w:rsidTr="00982938">
        <w:tc>
          <w:tcPr>
            <w:tcW w:w="3678" w:type="dxa"/>
            <w:tcBorders>
              <w:top w:val="single" w:sz="6" w:space="0" w:color="auto"/>
              <w:left w:val="single" w:sz="6" w:space="0" w:color="auto"/>
              <w:bottom w:val="single" w:sz="6" w:space="0" w:color="auto"/>
              <w:right w:val="single" w:sz="6" w:space="0" w:color="auto"/>
            </w:tcBorders>
            <w:shd w:val="clear" w:color="auto" w:fill="auto"/>
          </w:tcPr>
          <w:p w14:paraId="288147FE" w14:textId="77777777" w:rsidR="00907E12" w:rsidRPr="00757EF7" w:rsidRDefault="00907E12" w:rsidP="00982938">
            <w:pPr>
              <w:pStyle w:val="Style27"/>
              <w:widowControl/>
              <w:spacing w:line="240" w:lineRule="auto"/>
              <w:jc w:val="left"/>
              <w:rPr>
                <w:rStyle w:val="FontStyle108"/>
                <w:sz w:val="20"/>
                <w:szCs w:val="20"/>
              </w:rPr>
            </w:pPr>
            <w:r w:rsidRPr="00757EF7">
              <w:rPr>
                <w:rStyle w:val="FontStyle108"/>
                <w:sz w:val="20"/>
                <w:szCs w:val="20"/>
              </w:rPr>
              <w:t>Бакалавриат (очно-заочная форма)</w:t>
            </w:r>
          </w:p>
        </w:tc>
        <w:tc>
          <w:tcPr>
            <w:tcW w:w="1139" w:type="dxa"/>
            <w:tcBorders>
              <w:top w:val="single" w:sz="6" w:space="0" w:color="auto"/>
              <w:left w:val="single" w:sz="6" w:space="0" w:color="auto"/>
              <w:bottom w:val="single" w:sz="6" w:space="0" w:color="auto"/>
              <w:right w:val="single" w:sz="6" w:space="0" w:color="auto"/>
            </w:tcBorders>
            <w:shd w:val="clear" w:color="auto" w:fill="auto"/>
            <w:vAlign w:val="center"/>
          </w:tcPr>
          <w:p w14:paraId="02B3B6EA" w14:textId="77777777" w:rsidR="00907E12" w:rsidRPr="00757EF7" w:rsidRDefault="00907E12" w:rsidP="00982938">
            <w:pPr>
              <w:pStyle w:val="Style27"/>
              <w:widowControl/>
              <w:spacing w:line="240" w:lineRule="auto"/>
              <w:jc w:val="center"/>
              <w:rPr>
                <w:rStyle w:val="FontStyle108"/>
                <w:sz w:val="20"/>
                <w:szCs w:val="20"/>
              </w:rPr>
            </w:pPr>
            <w:r w:rsidRPr="00757EF7">
              <w:rPr>
                <w:rStyle w:val="FontStyle108"/>
                <w:sz w:val="20"/>
                <w:szCs w:val="20"/>
              </w:rPr>
              <w:t>40.00.00</w:t>
            </w:r>
          </w:p>
        </w:tc>
        <w:tc>
          <w:tcPr>
            <w:tcW w:w="2688" w:type="dxa"/>
            <w:tcBorders>
              <w:top w:val="single" w:sz="6" w:space="0" w:color="auto"/>
              <w:left w:val="single" w:sz="6" w:space="0" w:color="auto"/>
              <w:bottom w:val="single" w:sz="6" w:space="0" w:color="auto"/>
              <w:right w:val="single" w:sz="6" w:space="0" w:color="auto"/>
            </w:tcBorders>
            <w:shd w:val="clear" w:color="auto" w:fill="auto"/>
            <w:vAlign w:val="center"/>
          </w:tcPr>
          <w:p w14:paraId="437CE81A" w14:textId="77777777" w:rsidR="00907E12" w:rsidRPr="00757EF7" w:rsidRDefault="00907E12" w:rsidP="00982938">
            <w:pPr>
              <w:pStyle w:val="Style39"/>
              <w:widowControl/>
              <w:jc w:val="center"/>
              <w:rPr>
                <w:sz w:val="20"/>
                <w:szCs w:val="20"/>
              </w:rPr>
            </w:pPr>
            <w:r w:rsidRPr="00757EF7">
              <w:rPr>
                <w:sz w:val="20"/>
                <w:szCs w:val="20"/>
              </w:rPr>
              <w:t>Юриспруденция</w:t>
            </w:r>
          </w:p>
        </w:tc>
        <w:tc>
          <w:tcPr>
            <w:tcW w:w="993" w:type="dxa"/>
            <w:tcBorders>
              <w:top w:val="single" w:sz="6" w:space="0" w:color="auto"/>
              <w:left w:val="single" w:sz="6" w:space="0" w:color="auto"/>
              <w:bottom w:val="single" w:sz="6" w:space="0" w:color="auto"/>
              <w:right w:val="single" w:sz="4" w:space="0" w:color="auto"/>
            </w:tcBorders>
            <w:shd w:val="clear" w:color="auto" w:fill="auto"/>
            <w:vAlign w:val="center"/>
          </w:tcPr>
          <w:p w14:paraId="29E11706" w14:textId="77777777" w:rsidR="00907E12" w:rsidRPr="00757EF7" w:rsidRDefault="00907E12" w:rsidP="00982938">
            <w:pPr>
              <w:pStyle w:val="Style27"/>
              <w:widowControl/>
              <w:spacing w:line="240" w:lineRule="auto"/>
              <w:jc w:val="center"/>
              <w:rPr>
                <w:rStyle w:val="FontStyle108"/>
                <w:sz w:val="20"/>
                <w:szCs w:val="20"/>
              </w:rPr>
            </w:pPr>
            <w:r w:rsidRPr="00757EF7">
              <w:rPr>
                <w:rStyle w:val="FontStyle108"/>
                <w:sz w:val="20"/>
                <w:szCs w:val="20"/>
              </w:rPr>
              <w:t>-</w:t>
            </w:r>
          </w:p>
        </w:tc>
        <w:tc>
          <w:tcPr>
            <w:tcW w:w="1134" w:type="dxa"/>
            <w:tcBorders>
              <w:top w:val="single" w:sz="6" w:space="0" w:color="auto"/>
              <w:left w:val="single" w:sz="4" w:space="0" w:color="auto"/>
              <w:bottom w:val="single" w:sz="6" w:space="0" w:color="auto"/>
              <w:right w:val="single" w:sz="6" w:space="0" w:color="auto"/>
            </w:tcBorders>
            <w:shd w:val="clear" w:color="auto" w:fill="auto"/>
            <w:vAlign w:val="center"/>
          </w:tcPr>
          <w:p w14:paraId="3B3D0909" w14:textId="77777777" w:rsidR="00907E12" w:rsidRPr="00757EF7" w:rsidRDefault="00907E12" w:rsidP="00982938">
            <w:pPr>
              <w:pStyle w:val="Style27"/>
              <w:widowControl/>
              <w:spacing w:line="240" w:lineRule="auto"/>
              <w:jc w:val="center"/>
              <w:rPr>
                <w:rStyle w:val="FontStyle108"/>
                <w:sz w:val="20"/>
                <w:szCs w:val="20"/>
              </w:rPr>
            </w:pPr>
            <w:r w:rsidRPr="00757EF7">
              <w:rPr>
                <w:rStyle w:val="FontStyle108"/>
                <w:sz w:val="20"/>
                <w:szCs w:val="20"/>
              </w:rPr>
              <w:t>46,6</w:t>
            </w:r>
          </w:p>
        </w:tc>
      </w:tr>
    </w:tbl>
    <w:p w14:paraId="55792F0A" w14:textId="77777777" w:rsidR="00907E12" w:rsidRPr="00F91581" w:rsidRDefault="00907E12" w:rsidP="00907E12">
      <w:pPr>
        <w:rPr>
          <w:szCs w:val="24"/>
        </w:rPr>
      </w:pPr>
      <w:r w:rsidRPr="00F91581">
        <w:rPr>
          <w:szCs w:val="24"/>
        </w:rPr>
        <w:t>*все поступающие сдавали ВИ</w:t>
      </w:r>
    </w:p>
    <w:p w14:paraId="250E7A09" w14:textId="77777777" w:rsidR="00907E12" w:rsidRPr="00F91581" w:rsidRDefault="00907E12" w:rsidP="00907E12">
      <w:pPr>
        <w:rPr>
          <w:szCs w:val="24"/>
        </w:rPr>
      </w:pPr>
    </w:p>
    <w:p w14:paraId="376C7839" w14:textId="77777777" w:rsidR="00907E12" w:rsidRPr="00F91581" w:rsidRDefault="00907E12" w:rsidP="00907E12">
      <w:pPr>
        <w:ind w:firstLine="709"/>
        <w:rPr>
          <w:szCs w:val="24"/>
        </w:rPr>
      </w:pPr>
      <w:r w:rsidRPr="00F91581">
        <w:rPr>
          <w:szCs w:val="24"/>
        </w:rPr>
        <w:t>Общая доля студентов, поступивших после СПО на 1 курс на программы бакалавриата, реализуемые филиалом, составляет 91,2% (146 человек). На очной форме обучения доля выпускников СПО в филиале составляет 90,9%, на очно-заочной форме – 91,3%.</w:t>
      </w:r>
    </w:p>
    <w:p w14:paraId="574CEB16" w14:textId="77777777" w:rsidR="00907E12" w:rsidRPr="00F91581" w:rsidRDefault="00907E12" w:rsidP="00907E12">
      <w:pPr>
        <w:ind w:firstLine="709"/>
        <w:rPr>
          <w:szCs w:val="24"/>
        </w:rPr>
      </w:pPr>
      <w:r w:rsidRPr="00F91581">
        <w:rPr>
          <w:szCs w:val="24"/>
        </w:rPr>
        <w:t xml:space="preserve">Успешный набор на образовательные программы бакалавриата и специалитета, а также выполнение контрольных цифр приема было бы невозможно без проведения </w:t>
      </w:r>
      <w:r w:rsidRPr="00F91581">
        <w:rPr>
          <w:b/>
          <w:szCs w:val="24"/>
        </w:rPr>
        <w:t>профориентационной работы</w:t>
      </w:r>
      <w:r w:rsidRPr="00F91581">
        <w:rPr>
          <w:szCs w:val="24"/>
        </w:rPr>
        <w:t>.</w:t>
      </w:r>
    </w:p>
    <w:p w14:paraId="3CE396AA" w14:textId="77777777" w:rsidR="00907E12" w:rsidRPr="00F91581" w:rsidRDefault="00907E12" w:rsidP="00907E12">
      <w:pPr>
        <w:ind w:firstLine="709"/>
        <w:rPr>
          <w:szCs w:val="24"/>
        </w:rPr>
      </w:pPr>
      <w:r w:rsidRPr="00F91581">
        <w:rPr>
          <w:szCs w:val="24"/>
        </w:rPr>
        <w:t>Было обеспечено масштабное информационное сопровождение приемной кампании на основе комплексного и актуального обновления данных:</w:t>
      </w:r>
    </w:p>
    <w:p w14:paraId="0217D246" w14:textId="77777777" w:rsidR="00907E12" w:rsidRPr="00F91581" w:rsidRDefault="00907E12" w:rsidP="00272596">
      <w:pPr>
        <w:pStyle w:val="a8"/>
        <w:numPr>
          <w:ilvl w:val="0"/>
          <w:numId w:val="22"/>
        </w:numPr>
        <w:ind w:left="0" w:firstLine="709"/>
        <w:rPr>
          <w:b w:val="0"/>
          <w:sz w:val="24"/>
          <w:szCs w:val="24"/>
        </w:rPr>
      </w:pPr>
      <w:r w:rsidRPr="00F91581">
        <w:rPr>
          <w:b w:val="0"/>
          <w:sz w:val="24"/>
          <w:szCs w:val="24"/>
        </w:rPr>
        <w:t xml:space="preserve">на постоянной основе обновлялся Сайт университета и раздела связанные с работой Приёмной комиссии (ПК): </w:t>
      </w:r>
      <w:hyperlink r:id="rId9" w:history="1">
        <w:r w:rsidRPr="00F91581">
          <w:rPr>
            <w:rStyle w:val="a5"/>
            <w:b w:val="0"/>
            <w:sz w:val="24"/>
            <w:szCs w:val="24"/>
          </w:rPr>
          <w:t>https://www.sseu.ru/postupayushchim/priem_v_sseu/</w:t>
        </w:r>
      </w:hyperlink>
    </w:p>
    <w:p w14:paraId="66EA8B16" w14:textId="77777777" w:rsidR="00907E12" w:rsidRPr="00F91581" w:rsidRDefault="00907E12" w:rsidP="00272596">
      <w:pPr>
        <w:pStyle w:val="a8"/>
        <w:numPr>
          <w:ilvl w:val="0"/>
          <w:numId w:val="22"/>
        </w:numPr>
        <w:ind w:left="0" w:firstLine="709"/>
        <w:rPr>
          <w:b w:val="0"/>
          <w:sz w:val="24"/>
          <w:szCs w:val="24"/>
        </w:rPr>
      </w:pPr>
      <w:r w:rsidRPr="00F91581">
        <w:rPr>
          <w:b w:val="0"/>
          <w:sz w:val="24"/>
          <w:szCs w:val="24"/>
        </w:rPr>
        <w:t>внесена информация о работе Приёмной комиссии на сайты агрегаторы федерального и регионального уровня;</w:t>
      </w:r>
    </w:p>
    <w:p w14:paraId="4EE6CC05" w14:textId="77777777" w:rsidR="00907E12" w:rsidRPr="00F91581" w:rsidRDefault="00907E12" w:rsidP="00272596">
      <w:pPr>
        <w:pStyle w:val="a8"/>
        <w:numPr>
          <w:ilvl w:val="0"/>
          <w:numId w:val="22"/>
        </w:numPr>
        <w:ind w:left="0" w:firstLine="709"/>
        <w:rPr>
          <w:b w:val="0"/>
          <w:sz w:val="24"/>
          <w:szCs w:val="24"/>
        </w:rPr>
      </w:pPr>
      <w:r w:rsidRPr="00F91581">
        <w:rPr>
          <w:b w:val="0"/>
          <w:sz w:val="24"/>
          <w:szCs w:val="24"/>
        </w:rPr>
        <w:t>за 2025 год количество подписавшихся на официальную группу в ВК Приёмной комиссии СГЭУ выросло на 753 человека;</w:t>
      </w:r>
    </w:p>
    <w:p w14:paraId="072DC46C" w14:textId="77777777" w:rsidR="00907E12" w:rsidRPr="00F91581" w:rsidRDefault="00907E12" w:rsidP="00907E12">
      <w:pPr>
        <w:pStyle w:val="a8"/>
        <w:ind w:left="0" w:firstLine="709"/>
        <w:rPr>
          <w:b w:val="0"/>
          <w:sz w:val="24"/>
          <w:szCs w:val="24"/>
        </w:rPr>
      </w:pPr>
      <w:r w:rsidRPr="00F91581">
        <w:rPr>
          <w:b w:val="0"/>
          <w:sz w:val="24"/>
          <w:szCs w:val="24"/>
        </w:rPr>
        <w:t xml:space="preserve">Работа ведется со следующими информационными площадками </w:t>
      </w:r>
    </w:p>
    <w:p w14:paraId="01D5063B" w14:textId="77777777" w:rsidR="00907E12" w:rsidRPr="00F91581" w:rsidRDefault="00650AA8" w:rsidP="00907E12">
      <w:pPr>
        <w:pStyle w:val="ae"/>
        <w:spacing w:line="256" w:lineRule="auto"/>
        <w:ind w:firstLine="709"/>
        <w:jc w:val="both"/>
        <w:rPr>
          <w:rFonts w:ascii="Times New Roman" w:hAnsi="Times New Roman"/>
          <w:color w:val="000000" w:themeColor="text1"/>
          <w:sz w:val="24"/>
          <w:szCs w:val="24"/>
          <w:lang w:eastAsia="ru-RU"/>
        </w:rPr>
      </w:pPr>
      <w:hyperlink r:id="rId10" w:history="1">
        <w:r w:rsidR="00907E12" w:rsidRPr="00F91581">
          <w:rPr>
            <w:rStyle w:val="a5"/>
            <w:rFonts w:ascii="Times New Roman" w:hAnsi="Times New Roman"/>
            <w:sz w:val="24"/>
            <w:szCs w:val="24"/>
            <w:lang w:eastAsia="ru-RU"/>
          </w:rPr>
          <w:t>https://vk.com/</w:t>
        </w:r>
      </w:hyperlink>
    </w:p>
    <w:p w14:paraId="645CB23D" w14:textId="77777777" w:rsidR="00907E12" w:rsidRPr="00F91581" w:rsidRDefault="00650AA8" w:rsidP="00907E12">
      <w:pPr>
        <w:pStyle w:val="ae"/>
        <w:spacing w:line="256" w:lineRule="auto"/>
        <w:ind w:firstLine="709"/>
        <w:jc w:val="both"/>
        <w:rPr>
          <w:rFonts w:ascii="Times New Roman" w:hAnsi="Times New Roman"/>
          <w:color w:val="000000" w:themeColor="text1"/>
          <w:sz w:val="24"/>
          <w:szCs w:val="24"/>
          <w:lang w:eastAsia="ru-RU"/>
        </w:rPr>
      </w:pPr>
      <w:hyperlink r:id="rId11" w:history="1">
        <w:r w:rsidR="00907E12" w:rsidRPr="00F91581">
          <w:rPr>
            <w:rStyle w:val="a5"/>
            <w:rFonts w:ascii="Times New Roman" w:hAnsi="Times New Roman"/>
            <w:sz w:val="24"/>
            <w:szCs w:val="24"/>
            <w:lang w:eastAsia="ru-RU"/>
          </w:rPr>
          <w:t>https://ok.ru/</w:t>
        </w:r>
      </w:hyperlink>
    </w:p>
    <w:p w14:paraId="532EBFD4" w14:textId="77777777" w:rsidR="00907E12" w:rsidRPr="00F91581" w:rsidRDefault="00650AA8" w:rsidP="00907E12">
      <w:pPr>
        <w:pStyle w:val="ae"/>
        <w:ind w:firstLine="709"/>
        <w:jc w:val="both"/>
        <w:rPr>
          <w:rFonts w:ascii="Times New Roman" w:hAnsi="Times New Roman"/>
          <w:color w:val="000000" w:themeColor="text1"/>
          <w:sz w:val="24"/>
          <w:szCs w:val="24"/>
          <w:lang w:eastAsia="ru-RU"/>
        </w:rPr>
      </w:pPr>
      <w:hyperlink r:id="rId12" w:history="1">
        <w:r w:rsidR="00907E12" w:rsidRPr="00F91581">
          <w:rPr>
            <w:rStyle w:val="a5"/>
            <w:rFonts w:ascii="Times New Roman" w:hAnsi="Times New Roman"/>
            <w:sz w:val="24"/>
            <w:szCs w:val="24"/>
            <w:lang w:eastAsia="ru-RU"/>
          </w:rPr>
          <w:t>https://www.web.max.ru</w:t>
        </w:r>
      </w:hyperlink>
    </w:p>
    <w:p w14:paraId="4382078D" w14:textId="77777777" w:rsidR="00907E12" w:rsidRPr="00F91581" w:rsidRDefault="00650AA8" w:rsidP="00907E12">
      <w:pPr>
        <w:pStyle w:val="ae"/>
        <w:spacing w:line="256" w:lineRule="auto"/>
        <w:ind w:firstLine="709"/>
        <w:jc w:val="both"/>
        <w:rPr>
          <w:rFonts w:ascii="Times New Roman" w:hAnsi="Times New Roman"/>
          <w:color w:val="000000" w:themeColor="text1"/>
          <w:sz w:val="24"/>
          <w:szCs w:val="24"/>
          <w:lang w:eastAsia="ru-RU"/>
        </w:rPr>
      </w:pPr>
      <w:hyperlink r:id="rId13" w:history="1">
        <w:r w:rsidR="00907E12" w:rsidRPr="00F91581">
          <w:rPr>
            <w:rStyle w:val="a5"/>
            <w:rFonts w:ascii="Times New Roman" w:hAnsi="Times New Roman"/>
            <w:sz w:val="24"/>
            <w:szCs w:val="24"/>
            <w:lang w:eastAsia="ru-RU"/>
          </w:rPr>
          <w:t>https://</w:t>
        </w:r>
        <w:r w:rsidR="00907E12" w:rsidRPr="00F91581">
          <w:rPr>
            <w:rStyle w:val="a5"/>
            <w:rFonts w:ascii="Times New Roman" w:hAnsi="Times New Roman"/>
            <w:sz w:val="24"/>
            <w:szCs w:val="24"/>
            <w:lang w:val="en-US" w:eastAsia="ru-RU"/>
          </w:rPr>
          <w:t>rutube</w:t>
        </w:r>
        <w:r w:rsidR="00907E12" w:rsidRPr="00F91581">
          <w:rPr>
            <w:rStyle w:val="a5"/>
            <w:rFonts w:ascii="Times New Roman" w:hAnsi="Times New Roman"/>
            <w:sz w:val="24"/>
            <w:szCs w:val="24"/>
            <w:lang w:eastAsia="ru-RU"/>
          </w:rPr>
          <w:t>.</w:t>
        </w:r>
        <w:r w:rsidR="00907E12" w:rsidRPr="00F91581">
          <w:rPr>
            <w:rStyle w:val="a5"/>
            <w:rFonts w:ascii="Times New Roman" w:hAnsi="Times New Roman"/>
            <w:sz w:val="24"/>
            <w:szCs w:val="24"/>
            <w:lang w:val="en-US" w:eastAsia="ru-RU"/>
          </w:rPr>
          <w:t>ru</w:t>
        </w:r>
      </w:hyperlink>
    </w:p>
    <w:p w14:paraId="6E687666" w14:textId="77777777" w:rsidR="00907E12" w:rsidRPr="00F91581" w:rsidRDefault="00650AA8" w:rsidP="00907E12">
      <w:pPr>
        <w:pStyle w:val="a8"/>
        <w:ind w:left="0" w:firstLine="709"/>
        <w:rPr>
          <w:rStyle w:val="a5"/>
          <w:b w:val="0"/>
          <w:sz w:val="24"/>
          <w:szCs w:val="24"/>
          <w:lang w:val="en-US" w:eastAsia="ru-RU"/>
        </w:rPr>
      </w:pPr>
      <w:hyperlink w:history="1">
        <w:r w:rsidR="00907E12" w:rsidRPr="00F91581">
          <w:rPr>
            <w:rStyle w:val="a5"/>
            <w:b w:val="0"/>
            <w:sz w:val="24"/>
            <w:szCs w:val="24"/>
            <w:lang w:val="en-US" w:eastAsia="ru-RU"/>
          </w:rPr>
          <w:t>https://www.</w:t>
        </w:r>
        <w:r w:rsidR="00907E12" w:rsidRPr="00F91581">
          <w:rPr>
            <w:rStyle w:val="a5"/>
            <w:b w:val="0"/>
            <w:sz w:val="24"/>
            <w:szCs w:val="24"/>
            <w:lang w:val="en-US"/>
          </w:rPr>
          <w:t xml:space="preserve"> </w:t>
        </w:r>
        <w:r w:rsidR="00907E12" w:rsidRPr="00F91581">
          <w:rPr>
            <w:rStyle w:val="a5"/>
            <w:b w:val="0"/>
            <w:sz w:val="24"/>
            <w:szCs w:val="24"/>
            <w:lang w:val="en-US" w:eastAsia="ru-RU"/>
          </w:rPr>
          <w:t>telegram.me</w:t>
        </w:r>
      </w:hyperlink>
    </w:p>
    <w:p w14:paraId="38932084" w14:textId="77777777" w:rsidR="00907E12" w:rsidRPr="00F91581" w:rsidRDefault="00907E12" w:rsidP="00272596">
      <w:pPr>
        <w:pStyle w:val="a8"/>
        <w:numPr>
          <w:ilvl w:val="0"/>
          <w:numId w:val="22"/>
        </w:numPr>
        <w:ind w:left="0" w:firstLine="709"/>
        <w:rPr>
          <w:b w:val="0"/>
          <w:sz w:val="24"/>
          <w:szCs w:val="24"/>
        </w:rPr>
      </w:pPr>
      <w:r w:rsidRPr="00F91581">
        <w:rPr>
          <w:b w:val="0"/>
          <w:sz w:val="24"/>
          <w:szCs w:val="24"/>
        </w:rPr>
        <w:t>отработаны изменения на информационных стендах ПК в Университете;</w:t>
      </w:r>
    </w:p>
    <w:p w14:paraId="7F532C5C" w14:textId="77777777" w:rsidR="00907E12" w:rsidRPr="00F91581" w:rsidRDefault="00907E12" w:rsidP="00272596">
      <w:pPr>
        <w:pStyle w:val="a8"/>
        <w:numPr>
          <w:ilvl w:val="0"/>
          <w:numId w:val="22"/>
        </w:numPr>
        <w:ind w:left="0" w:firstLine="709"/>
        <w:rPr>
          <w:b w:val="0"/>
          <w:sz w:val="24"/>
          <w:szCs w:val="24"/>
        </w:rPr>
      </w:pPr>
      <w:r w:rsidRPr="00F91581">
        <w:rPr>
          <w:b w:val="0"/>
          <w:sz w:val="24"/>
          <w:szCs w:val="24"/>
        </w:rPr>
        <w:t>разработаны актуальные информационные листовки и буклеты о Университете.</w:t>
      </w:r>
    </w:p>
    <w:p w14:paraId="34D9BF68" w14:textId="77777777" w:rsidR="00907E12" w:rsidRPr="00F91581" w:rsidRDefault="00907E12" w:rsidP="00907E12">
      <w:pPr>
        <w:ind w:firstLine="709"/>
        <w:rPr>
          <w:szCs w:val="24"/>
        </w:rPr>
      </w:pPr>
      <w:r w:rsidRPr="00F91581">
        <w:rPr>
          <w:szCs w:val="24"/>
        </w:rPr>
        <w:t>Дни открытых дверей проведены в максимально доступном формате, обеспечив широкий охват аудитории:</w:t>
      </w:r>
    </w:p>
    <w:p w14:paraId="2090C788" w14:textId="77777777" w:rsidR="00907E12" w:rsidRPr="00F91581" w:rsidRDefault="00907E12" w:rsidP="00272596">
      <w:pPr>
        <w:pStyle w:val="a8"/>
        <w:numPr>
          <w:ilvl w:val="0"/>
          <w:numId w:val="23"/>
        </w:numPr>
        <w:ind w:left="0" w:firstLine="709"/>
        <w:rPr>
          <w:b w:val="0"/>
          <w:sz w:val="24"/>
          <w:szCs w:val="24"/>
        </w:rPr>
      </w:pPr>
      <w:r w:rsidRPr="00F91581">
        <w:rPr>
          <w:b w:val="0"/>
          <w:sz w:val="24"/>
          <w:szCs w:val="24"/>
        </w:rPr>
        <w:t>в онлайн‑формате 2025 году (Университет, филиал, институты и факультет СППО) — более 10 000 просмотров;</w:t>
      </w:r>
    </w:p>
    <w:p w14:paraId="6D438292" w14:textId="77777777" w:rsidR="00907E12" w:rsidRPr="00F91581" w:rsidRDefault="00907E12" w:rsidP="00272596">
      <w:pPr>
        <w:pStyle w:val="a8"/>
        <w:numPr>
          <w:ilvl w:val="0"/>
          <w:numId w:val="23"/>
        </w:numPr>
        <w:ind w:left="0" w:firstLine="709"/>
        <w:rPr>
          <w:b w:val="0"/>
          <w:sz w:val="24"/>
          <w:szCs w:val="24"/>
        </w:rPr>
      </w:pPr>
      <w:r w:rsidRPr="00F91581">
        <w:rPr>
          <w:b w:val="0"/>
          <w:sz w:val="24"/>
          <w:szCs w:val="24"/>
        </w:rPr>
        <w:t>в оффлайн‑формате 2026 году (Самара и Сызрань) — более 1 600 заинтересованных участников.</w:t>
      </w:r>
    </w:p>
    <w:p w14:paraId="51F516E5" w14:textId="77777777" w:rsidR="00907E12" w:rsidRPr="00F91581" w:rsidRDefault="00907E12" w:rsidP="00907E12">
      <w:pPr>
        <w:ind w:firstLine="709"/>
        <w:rPr>
          <w:szCs w:val="24"/>
        </w:rPr>
      </w:pPr>
      <w:r w:rsidRPr="00F91581">
        <w:rPr>
          <w:szCs w:val="24"/>
        </w:rPr>
        <w:t>Были проведены родительские собрания в рамках проекта «Мы разъясняем» (организованы с учётом современных потребностей целевой аудитории):</w:t>
      </w:r>
    </w:p>
    <w:p w14:paraId="427C32C5" w14:textId="77777777" w:rsidR="00907E12" w:rsidRPr="00F91581" w:rsidRDefault="00907E12" w:rsidP="00272596">
      <w:pPr>
        <w:pStyle w:val="a8"/>
        <w:numPr>
          <w:ilvl w:val="0"/>
          <w:numId w:val="24"/>
        </w:numPr>
        <w:ind w:left="0" w:firstLine="709"/>
        <w:rPr>
          <w:b w:val="0"/>
          <w:sz w:val="24"/>
          <w:szCs w:val="24"/>
        </w:rPr>
      </w:pPr>
      <w:r w:rsidRPr="00F91581">
        <w:rPr>
          <w:b w:val="0"/>
          <w:sz w:val="24"/>
          <w:szCs w:val="24"/>
        </w:rPr>
        <w:t>онлайн‑формат — более 9 000 просмотров;</w:t>
      </w:r>
    </w:p>
    <w:p w14:paraId="31B498C4" w14:textId="77777777" w:rsidR="00907E12" w:rsidRPr="00F91581" w:rsidRDefault="00907E12" w:rsidP="00272596">
      <w:pPr>
        <w:pStyle w:val="a8"/>
        <w:numPr>
          <w:ilvl w:val="0"/>
          <w:numId w:val="24"/>
        </w:numPr>
        <w:ind w:left="0" w:firstLine="709"/>
        <w:rPr>
          <w:b w:val="0"/>
          <w:sz w:val="24"/>
          <w:szCs w:val="24"/>
        </w:rPr>
      </w:pPr>
      <w:r w:rsidRPr="00F91581">
        <w:rPr>
          <w:b w:val="0"/>
          <w:sz w:val="24"/>
          <w:szCs w:val="24"/>
        </w:rPr>
        <w:t>в оффлайн‑формате — около 350 участников, встречи на территории школ.</w:t>
      </w:r>
    </w:p>
    <w:p w14:paraId="785571F0" w14:textId="77777777" w:rsidR="00907E12" w:rsidRPr="00F91581" w:rsidRDefault="00907E12" w:rsidP="00907E12">
      <w:pPr>
        <w:ind w:firstLine="709"/>
        <w:rPr>
          <w:szCs w:val="24"/>
        </w:rPr>
      </w:pPr>
      <w:r w:rsidRPr="00F91581">
        <w:rPr>
          <w:szCs w:val="24"/>
        </w:rPr>
        <w:t>Серия профориентационных мероприятий была проведена совместно с ППС Университета:</w:t>
      </w:r>
    </w:p>
    <w:p w14:paraId="0101031F" w14:textId="77777777" w:rsidR="00907E12" w:rsidRPr="00F91581" w:rsidRDefault="00907E12" w:rsidP="00272596">
      <w:pPr>
        <w:pStyle w:val="a8"/>
        <w:numPr>
          <w:ilvl w:val="0"/>
          <w:numId w:val="25"/>
        </w:numPr>
        <w:ind w:left="0" w:firstLine="709"/>
        <w:rPr>
          <w:b w:val="0"/>
          <w:sz w:val="24"/>
          <w:szCs w:val="24"/>
        </w:rPr>
      </w:pPr>
      <w:r w:rsidRPr="00F91581">
        <w:rPr>
          <w:b w:val="0"/>
          <w:sz w:val="24"/>
          <w:szCs w:val="24"/>
        </w:rPr>
        <w:t>участие в 6 ярмарках Территориальных управлений министерства образования и науки Самарской области — успешно охвачено более 3 500 школьников;</w:t>
      </w:r>
    </w:p>
    <w:p w14:paraId="1EE1645A" w14:textId="77777777" w:rsidR="00907E12" w:rsidRPr="00F91581" w:rsidRDefault="00907E12" w:rsidP="00272596">
      <w:pPr>
        <w:pStyle w:val="a8"/>
        <w:numPr>
          <w:ilvl w:val="0"/>
          <w:numId w:val="25"/>
        </w:numPr>
        <w:ind w:left="0" w:firstLine="709"/>
        <w:rPr>
          <w:b w:val="0"/>
          <w:sz w:val="24"/>
          <w:szCs w:val="24"/>
        </w:rPr>
      </w:pPr>
      <w:r w:rsidRPr="00F91581">
        <w:rPr>
          <w:b w:val="0"/>
          <w:sz w:val="24"/>
          <w:szCs w:val="24"/>
        </w:rPr>
        <w:t>участие в 3 образовательных выставках (на площадках партнеров Университета) — значительный результат в более 7 000 участников.</w:t>
      </w:r>
    </w:p>
    <w:p w14:paraId="47D38AFE" w14:textId="77777777" w:rsidR="00907E12" w:rsidRPr="00F91581" w:rsidRDefault="00907E12" w:rsidP="00272596">
      <w:pPr>
        <w:pStyle w:val="a8"/>
        <w:numPr>
          <w:ilvl w:val="0"/>
          <w:numId w:val="25"/>
        </w:numPr>
        <w:ind w:left="0" w:firstLine="709"/>
        <w:rPr>
          <w:b w:val="0"/>
          <w:sz w:val="24"/>
          <w:szCs w:val="24"/>
        </w:rPr>
      </w:pPr>
      <w:r w:rsidRPr="00F91581">
        <w:rPr>
          <w:b w:val="0"/>
          <w:sz w:val="24"/>
          <w:szCs w:val="24"/>
        </w:rPr>
        <w:t>Семинары и мастер-классы на территории вуза – 34 шт.</w:t>
      </w:r>
    </w:p>
    <w:p w14:paraId="1987FD64" w14:textId="77777777" w:rsidR="00907E12" w:rsidRPr="00F91581" w:rsidRDefault="00907E12" w:rsidP="00907E12">
      <w:pPr>
        <w:ind w:firstLine="709"/>
        <w:rPr>
          <w:szCs w:val="24"/>
        </w:rPr>
      </w:pPr>
      <w:r w:rsidRPr="00F91581">
        <w:rPr>
          <w:szCs w:val="24"/>
        </w:rPr>
        <w:lastRenderedPageBreak/>
        <w:t>Очные мероприятия отличались живым взаимодействием и высокой степенью вовлечённости:</w:t>
      </w:r>
    </w:p>
    <w:p w14:paraId="1110AFA9" w14:textId="77777777" w:rsidR="00907E12" w:rsidRPr="00F91581" w:rsidRDefault="00907E12" w:rsidP="00272596">
      <w:pPr>
        <w:pStyle w:val="a8"/>
        <w:numPr>
          <w:ilvl w:val="0"/>
          <w:numId w:val="26"/>
        </w:numPr>
        <w:ind w:left="0" w:firstLine="709"/>
        <w:rPr>
          <w:b w:val="0"/>
          <w:sz w:val="24"/>
          <w:szCs w:val="24"/>
        </w:rPr>
      </w:pPr>
      <w:r w:rsidRPr="00F91581">
        <w:rPr>
          <w:b w:val="0"/>
          <w:sz w:val="24"/>
          <w:szCs w:val="24"/>
        </w:rPr>
        <w:t>экскурсии по кампусу СГЭУ для школьников и учащихся ОУ СПО — почти 500 увлечённых посетителей;</w:t>
      </w:r>
    </w:p>
    <w:p w14:paraId="482FA110" w14:textId="77777777" w:rsidR="00907E12" w:rsidRPr="00F91581" w:rsidRDefault="00907E12" w:rsidP="00272596">
      <w:pPr>
        <w:pStyle w:val="a8"/>
        <w:numPr>
          <w:ilvl w:val="0"/>
          <w:numId w:val="26"/>
        </w:numPr>
        <w:ind w:left="0" w:firstLine="709"/>
        <w:rPr>
          <w:b w:val="0"/>
          <w:sz w:val="24"/>
          <w:szCs w:val="24"/>
        </w:rPr>
      </w:pPr>
      <w:r w:rsidRPr="00F91581">
        <w:rPr>
          <w:b w:val="0"/>
          <w:sz w:val="24"/>
          <w:szCs w:val="24"/>
        </w:rPr>
        <w:t>150 + встреч и мероприятий Амбассадоров СГЭУ в образовательных учреждениях Самары и Самарской области («Знакомство со СГЭУ») — насыщенная программа знакомства с университетом;</w:t>
      </w:r>
    </w:p>
    <w:p w14:paraId="6642C544" w14:textId="77777777" w:rsidR="00907E12" w:rsidRPr="00F91581" w:rsidRDefault="00907E12" w:rsidP="00272596">
      <w:pPr>
        <w:pStyle w:val="a8"/>
        <w:numPr>
          <w:ilvl w:val="0"/>
          <w:numId w:val="26"/>
        </w:numPr>
        <w:ind w:left="0" w:firstLine="709"/>
        <w:rPr>
          <w:b w:val="0"/>
          <w:sz w:val="24"/>
          <w:szCs w:val="24"/>
        </w:rPr>
      </w:pPr>
      <w:r w:rsidRPr="00F91581">
        <w:rPr>
          <w:b w:val="0"/>
          <w:sz w:val="24"/>
          <w:szCs w:val="24"/>
        </w:rPr>
        <w:t>финал олимпиады по финансовой грамотности — более 60 мотивированных участников;</w:t>
      </w:r>
    </w:p>
    <w:p w14:paraId="2A96B578" w14:textId="77777777" w:rsidR="00907E12" w:rsidRPr="00F91581" w:rsidRDefault="00907E12" w:rsidP="00272596">
      <w:pPr>
        <w:pStyle w:val="a8"/>
        <w:numPr>
          <w:ilvl w:val="0"/>
          <w:numId w:val="26"/>
        </w:numPr>
        <w:ind w:left="0" w:firstLine="709"/>
        <w:rPr>
          <w:b w:val="0"/>
          <w:sz w:val="24"/>
          <w:szCs w:val="24"/>
        </w:rPr>
      </w:pPr>
      <w:r w:rsidRPr="00F91581">
        <w:rPr>
          <w:b w:val="0"/>
          <w:sz w:val="24"/>
          <w:szCs w:val="24"/>
        </w:rPr>
        <w:t>проект «Неделя высоких технологий и технопредпринимательства» (НВТиТ) — более 70талантливых школьников.</w:t>
      </w:r>
    </w:p>
    <w:p w14:paraId="72BC886B" w14:textId="77777777" w:rsidR="00907E12" w:rsidRPr="00F91581" w:rsidRDefault="00907E12" w:rsidP="00907E12">
      <w:pPr>
        <w:ind w:firstLine="709"/>
        <w:rPr>
          <w:szCs w:val="24"/>
        </w:rPr>
      </w:pPr>
      <w:r w:rsidRPr="00F91581">
        <w:rPr>
          <w:szCs w:val="24"/>
        </w:rPr>
        <w:t>Онлайн‑мероприятия ыли реализованы с использованием современных цифровых инструментов:</w:t>
      </w:r>
    </w:p>
    <w:p w14:paraId="45CA6A2E" w14:textId="77777777" w:rsidR="00907E12" w:rsidRPr="00F91581" w:rsidRDefault="00907E12" w:rsidP="00272596">
      <w:pPr>
        <w:pStyle w:val="a8"/>
        <w:numPr>
          <w:ilvl w:val="0"/>
          <w:numId w:val="27"/>
        </w:numPr>
        <w:ind w:left="0" w:firstLine="709"/>
        <w:rPr>
          <w:b w:val="0"/>
          <w:sz w:val="24"/>
          <w:szCs w:val="24"/>
        </w:rPr>
      </w:pPr>
      <w:r w:rsidRPr="00F91581">
        <w:rPr>
          <w:b w:val="0"/>
          <w:sz w:val="24"/>
          <w:szCs w:val="24"/>
        </w:rPr>
        <w:t>серия онлайн‑семинаров по профориентации — более 23 000 внимательных просмотров;</w:t>
      </w:r>
    </w:p>
    <w:p w14:paraId="0158438D" w14:textId="77777777" w:rsidR="00907E12" w:rsidRPr="00F91581" w:rsidRDefault="00907E12" w:rsidP="00272596">
      <w:pPr>
        <w:pStyle w:val="a8"/>
        <w:numPr>
          <w:ilvl w:val="0"/>
          <w:numId w:val="27"/>
        </w:numPr>
        <w:ind w:left="0" w:firstLine="709"/>
        <w:rPr>
          <w:b w:val="0"/>
          <w:sz w:val="24"/>
          <w:szCs w:val="24"/>
        </w:rPr>
      </w:pPr>
      <w:r w:rsidRPr="00F91581">
        <w:rPr>
          <w:b w:val="0"/>
          <w:sz w:val="24"/>
          <w:szCs w:val="24"/>
        </w:rPr>
        <w:t>43 онлайн‑открытых уроков (по данным АИС «ПрофВыбор»: более 170 образовательных учреждений и 21 000 учащихся).</w:t>
      </w:r>
    </w:p>
    <w:p w14:paraId="32242DB9" w14:textId="77777777" w:rsidR="00907E12" w:rsidRPr="00F91581" w:rsidRDefault="00907E12" w:rsidP="00907E12">
      <w:pPr>
        <w:ind w:firstLine="709"/>
        <w:rPr>
          <w:szCs w:val="24"/>
        </w:rPr>
      </w:pPr>
      <w:r w:rsidRPr="00F91581">
        <w:rPr>
          <w:szCs w:val="24"/>
        </w:rPr>
        <w:t>Тестирование и олимпиады были организованы на высоком профессиональном уровне, способствуя выявлению одарённых и ориентированных на поступление в университет школьников:</w:t>
      </w:r>
    </w:p>
    <w:p w14:paraId="30FAE036" w14:textId="77777777" w:rsidR="00907E12" w:rsidRPr="00F91581" w:rsidRDefault="00907E12" w:rsidP="00272596">
      <w:pPr>
        <w:pStyle w:val="a8"/>
        <w:numPr>
          <w:ilvl w:val="0"/>
          <w:numId w:val="28"/>
        </w:numPr>
        <w:ind w:left="0" w:firstLine="709"/>
        <w:rPr>
          <w:b w:val="0"/>
          <w:sz w:val="24"/>
          <w:szCs w:val="24"/>
        </w:rPr>
      </w:pPr>
      <w:r w:rsidRPr="00F91581">
        <w:rPr>
          <w:b w:val="0"/>
          <w:sz w:val="24"/>
          <w:szCs w:val="24"/>
        </w:rPr>
        <w:t>пробное тестирование по дисциплинам вступительных испытаний ФСППО — более 40 участников;</w:t>
      </w:r>
    </w:p>
    <w:p w14:paraId="237839F8" w14:textId="77777777" w:rsidR="00907E12" w:rsidRPr="00F91581" w:rsidRDefault="00907E12" w:rsidP="00272596">
      <w:pPr>
        <w:pStyle w:val="a8"/>
        <w:numPr>
          <w:ilvl w:val="0"/>
          <w:numId w:val="28"/>
        </w:numPr>
        <w:ind w:left="0" w:firstLine="709"/>
        <w:rPr>
          <w:b w:val="0"/>
          <w:sz w:val="24"/>
          <w:szCs w:val="24"/>
        </w:rPr>
      </w:pPr>
      <w:r w:rsidRPr="00F91581">
        <w:rPr>
          <w:b w:val="0"/>
          <w:sz w:val="24"/>
          <w:szCs w:val="24"/>
        </w:rPr>
        <w:t>Всероссийская олимпиада для школьников по предмету «Экономика» (совместно с министерством науки и высшего образования Самарской области) — около 100 одарённых участников (9-11 классов).</w:t>
      </w:r>
    </w:p>
    <w:p w14:paraId="56549FB8" w14:textId="77777777" w:rsidR="00907E12" w:rsidRPr="00F91581" w:rsidRDefault="00907E12" w:rsidP="00907E12">
      <w:pPr>
        <w:ind w:firstLine="709"/>
        <w:rPr>
          <w:szCs w:val="24"/>
        </w:rPr>
      </w:pPr>
      <w:r w:rsidRPr="00F91581">
        <w:rPr>
          <w:szCs w:val="24"/>
        </w:rPr>
        <w:t>Также были проведены марафоны и акции с Российским обществом «Знание» — участие 30 образовательных учреждений Самарской области, продемонстрировавших высокий уровень заинтересованности; семинары и иные мероприятия по финансовой грамотности для населения Самарской области более 10 шт.</w:t>
      </w:r>
    </w:p>
    <w:p w14:paraId="07803605" w14:textId="77777777" w:rsidR="00907E12" w:rsidRPr="00F91581" w:rsidRDefault="00907E12" w:rsidP="00907E12">
      <w:pPr>
        <w:ind w:firstLine="709"/>
        <w:rPr>
          <w:szCs w:val="24"/>
        </w:rPr>
      </w:pPr>
      <w:r w:rsidRPr="00F91581">
        <w:rPr>
          <w:szCs w:val="24"/>
        </w:rPr>
        <w:t xml:space="preserve">По бюджетному приему на программы магистратуры в 2025 году на очную форму обучения зачислено 14 человек (в 2024 году – 35 человека), на заочную форму обучения – 13 человек (в 2024 году – 15 человек), по очно-заочной форме обучения бюджетных мест не выделялось. </w:t>
      </w:r>
    </w:p>
    <w:p w14:paraId="5CA50347" w14:textId="77777777" w:rsidR="00907E12" w:rsidRPr="00F91581" w:rsidRDefault="00907E12" w:rsidP="00907E12">
      <w:pPr>
        <w:ind w:firstLine="709"/>
        <w:rPr>
          <w:szCs w:val="24"/>
        </w:rPr>
      </w:pPr>
      <w:r w:rsidRPr="00F91581">
        <w:rPr>
          <w:szCs w:val="24"/>
        </w:rPr>
        <w:t>По программам магистратуры в 2025 г. в рамках целевого приема зачислений не было.</w:t>
      </w:r>
    </w:p>
    <w:p w14:paraId="417BB41A" w14:textId="77777777" w:rsidR="00907E12" w:rsidRPr="00F91581" w:rsidRDefault="00907E12" w:rsidP="00907E12">
      <w:pPr>
        <w:ind w:firstLine="709"/>
        <w:rPr>
          <w:szCs w:val="24"/>
        </w:rPr>
      </w:pPr>
      <w:r w:rsidRPr="00F91581">
        <w:rPr>
          <w:szCs w:val="24"/>
        </w:rPr>
        <w:t>В 2025 году конкурс в магистратуру по очной форме (бюджет) составил 6,8 чел. на место (в 2024 году – 4,2 чел.), по заочной форме (бюджет) – 6,5 человек на место (в 2024 году – 5 человек).</w:t>
      </w:r>
    </w:p>
    <w:p w14:paraId="41B92635" w14:textId="77777777" w:rsidR="00907E12" w:rsidRPr="00F91581" w:rsidRDefault="00907E12" w:rsidP="00907E12">
      <w:pPr>
        <w:ind w:firstLine="709"/>
        <w:rPr>
          <w:szCs w:val="24"/>
        </w:rPr>
      </w:pPr>
      <w:r w:rsidRPr="00F91581">
        <w:rPr>
          <w:szCs w:val="24"/>
        </w:rPr>
        <w:t xml:space="preserve">В 2025 году по договорам об образовании в магистратуре зачислено </w:t>
      </w:r>
      <w:r w:rsidRPr="00F91581">
        <w:rPr>
          <w:bCs/>
          <w:szCs w:val="24"/>
        </w:rPr>
        <w:t>380</w:t>
      </w:r>
      <w:r w:rsidRPr="00F91581">
        <w:rPr>
          <w:szCs w:val="24"/>
        </w:rPr>
        <w:t> человек (в 2024 году – 347 человек), в том числе 292 человек (в 2024 году – 279 человека) на очную форму обучения. На очно-заочной форме обучения по договорам прием составил 51 человек (в 2024 году – 22 человека), на заочной форме обучения по договорам – 37 человек (в 2024 году – 46 человек).</w:t>
      </w:r>
    </w:p>
    <w:p w14:paraId="76FB9425" w14:textId="77777777" w:rsidR="00907E12" w:rsidRDefault="00907E12" w:rsidP="00907E12">
      <w:pPr>
        <w:ind w:firstLine="709"/>
        <w:rPr>
          <w:szCs w:val="24"/>
        </w:rPr>
      </w:pPr>
      <w:r w:rsidRPr="00F91581">
        <w:rPr>
          <w:szCs w:val="24"/>
        </w:rPr>
        <w:t>Прием на программы СПО и бакалавриата в Сызранском филиале СГЭУ велся в 2025 году только на места по договорам с оплатой стоимости обучения. В 2025 году в Сызранский филиал СГЭУ на программы бакалавриата зачислено 138 человек (в 2024 году – 135 человек). Также прием на специальности СПО велся только на места по договорам с оплатой стоимости обучения и составил 22 человека зачисленных (в 2024 году – 24 человека).</w:t>
      </w:r>
    </w:p>
    <w:p w14:paraId="2C6F47ED" w14:textId="77777777" w:rsidR="00907E12" w:rsidRPr="00F91581" w:rsidRDefault="00907E12" w:rsidP="00907E12">
      <w:pPr>
        <w:ind w:firstLine="709"/>
        <w:rPr>
          <w:szCs w:val="24"/>
        </w:rPr>
      </w:pPr>
    </w:p>
    <w:tbl>
      <w:tblPr>
        <w:tblW w:w="10632" w:type="dxa"/>
        <w:tblInd w:w="-147" w:type="dxa"/>
        <w:tblLayout w:type="fixed"/>
        <w:tblLook w:val="04A0" w:firstRow="1" w:lastRow="0" w:firstColumn="1" w:lastColumn="0" w:noHBand="0" w:noVBand="1"/>
      </w:tblPr>
      <w:tblGrid>
        <w:gridCol w:w="2977"/>
        <w:gridCol w:w="992"/>
        <w:gridCol w:w="993"/>
        <w:gridCol w:w="850"/>
        <w:gridCol w:w="992"/>
        <w:gridCol w:w="992"/>
        <w:gridCol w:w="851"/>
        <w:gridCol w:w="992"/>
        <w:gridCol w:w="993"/>
      </w:tblGrid>
      <w:tr w:rsidR="00907E12" w:rsidRPr="00F91581" w14:paraId="44A91066" w14:textId="77777777" w:rsidTr="00982938">
        <w:trPr>
          <w:trHeight w:val="279"/>
          <w:tblHeader/>
        </w:trPr>
        <w:tc>
          <w:tcPr>
            <w:tcW w:w="297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272BEF"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Уровень образования/направление/форма обучения</w:t>
            </w:r>
          </w:p>
        </w:tc>
        <w:tc>
          <w:tcPr>
            <w:tcW w:w="5670" w:type="dxa"/>
            <w:gridSpan w:val="6"/>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DCD4BB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Самара</w:t>
            </w:r>
          </w:p>
        </w:tc>
        <w:tc>
          <w:tcPr>
            <w:tcW w:w="1985"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7DD6CF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Сызранский филиал</w:t>
            </w:r>
          </w:p>
        </w:tc>
      </w:tr>
      <w:tr w:rsidR="00907E12" w:rsidRPr="00F91581" w14:paraId="68230278" w14:textId="77777777" w:rsidTr="00982938">
        <w:trPr>
          <w:trHeight w:val="199"/>
        </w:trPr>
        <w:tc>
          <w:tcPr>
            <w:tcW w:w="297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4E6F166" w14:textId="77777777" w:rsidR="00907E12" w:rsidRPr="00F91581" w:rsidRDefault="00907E12" w:rsidP="00982938">
            <w:pPr>
              <w:rPr>
                <w:bCs/>
                <w:color w:val="000000" w:themeColor="text1"/>
                <w:sz w:val="20"/>
                <w:szCs w:val="20"/>
              </w:rPr>
            </w:pPr>
          </w:p>
        </w:tc>
        <w:tc>
          <w:tcPr>
            <w:tcW w:w="1985"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4AC78F73"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2024 г.</w:t>
            </w:r>
          </w:p>
        </w:tc>
        <w:tc>
          <w:tcPr>
            <w:tcW w:w="850" w:type="dxa"/>
            <w:vMerge w:val="restart"/>
            <w:tcBorders>
              <w:top w:val="nil"/>
              <w:left w:val="single" w:sz="4" w:space="0" w:color="auto"/>
              <w:right w:val="single" w:sz="4" w:space="0" w:color="auto"/>
            </w:tcBorders>
            <w:shd w:val="clear" w:color="auto" w:fill="B8CCE4" w:themeFill="accent1" w:themeFillTint="66"/>
            <w:vAlign w:val="center"/>
          </w:tcPr>
          <w:p w14:paraId="64D70DDC"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Итого 2024 г.</w:t>
            </w:r>
          </w:p>
        </w:tc>
        <w:tc>
          <w:tcPr>
            <w:tcW w:w="198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293B9E05"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2025 г.</w:t>
            </w:r>
          </w:p>
        </w:tc>
        <w:tc>
          <w:tcPr>
            <w:tcW w:w="851" w:type="dxa"/>
            <w:vMerge w:val="restart"/>
            <w:tcBorders>
              <w:top w:val="nil"/>
              <w:left w:val="single" w:sz="4" w:space="0" w:color="auto"/>
              <w:right w:val="single" w:sz="4" w:space="0" w:color="auto"/>
            </w:tcBorders>
            <w:shd w:val="clear" w:color="auto" w:fill="B8CCE4" w:themeFill="accent1" w:themeFillTint="66"/>
            <w:vAlign w:val="center"/>
          </w:tcPr>
          <w:p w14:paraId="6F29EB46"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Итого 2025г.</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14:paraId="3633C4E1"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2024 г.</w:t>
            </w:r>
          </w:p>
        </w:tc>
        <w:tc>
          <w:tcPr>
            <w:tcW w:w="993" w:type="dxa"/>
            <w:tcBorders>
              <w:top w:val="nil"/>
              <w:left w:val="nil"/>
              <w:bottom w:val="single" w:sz="4" w:space="0" w:color="auto"/>
              <w:right w:val="single" w:sz="4" w:space="0" w:color="auto"/>
            </w:tcBorders>
            <w:shd w:val="clear" w:color="auto" w:fill="B8CCE4" w:themeFill="accent1" w:themeFillTint="66"/>
            <w:vAlign w:val="center"/>
            <w:hideMark/>
          </w:tcPr>
          <w:p w14:paraId="7B14CDAB"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2025 г.</w:t>
            </w:r>
          </w:p>
        </w:tc>
      </w:tr>
      <w:tr w:rsidR="00907E12" w:rsidRPr="00F91581" w14:paraId="1025AC26" w14:textId="77777777" w:rsidTr="00982938">
        <w:trPr>
          <w:trHeight w:val="252"/>
        </w:trPr>
        <w:tc>
          <w:tcPr>
            <w:tcW w:w="297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2229E6C" w14:textId="77777777" w:rsidR="00907E12" w:rsidRPr="00F91581" w:rsidRDefault="00907E12" w:rsidP="00982938">
            <w:pPr>
              <w:rPr>
                <w:bCs/>
                <w:color w:val="000000" w:themeColor="text1"/>
                <w:sz w:val="20"/>
                <w:szCs w:val="20"/>
              </w:rPr>
            </w:pP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14:paraId="25244D22"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Бюджет</w:t>
            </w:r>
          </w:p>
        </w:tc>
        <w:tc>
          <w:tcPr>
            <w:tcW w:w="993" w:type="dxa"/>
            <w:tcBorders>
              <w:top w:val="nil"/>
              <w:left w:val="nil"/>
              <w:bottom w:val="single" w:sz="4" w:space="0" w:color="auto"/>
              <w:right w:val="single" w:sz="4" w:space="0" w:color="auto"/>
            </w:tcBorders>
            <w:shd w:val="clear" w:color="auto" w:fill="B8CCE4" w:themeFill="accent1" w:themeFillTint="66"/>
            <w:vAlign w:val="center"/>
            <w:hideMark/>
          </w:tcPr>
          <w:p w14:paraId="7CAFD828"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Договор</w:t>
            </w:r>
          </w:p>
        </w:tc>
        <w:tc>
          <w:tcPr>
            <w:tcW w:w="850" w:type="dxa"/>
            <w:vMerge/>
            <w:tcBorders>
              <w:left w:val="single" w:sz="4" w:space="0" w:color="auto"/>
              <w:bottom w:val="single" w:sz="4" w:space="0" w:color="auto"/>
              <w:right w:val="single" w:sz="4" w:space="0" w:color="auto"/>
            </w:tcBorders>
            <w:shd w:val="clear" w:color="auto" w:fill="B8CCE4" w:themeFill="accent1" w:themeFillTint="66"/>
            <w:vAlign w:val="center"/>
            <w:hideMark/>
          </w:tcPr>
          <w:p w14:paraId="01046953" w14:textId="77777777" w:rsidR="00907E12" w:rsidRPr="00F91581" w:rsidRDefault="00907E12" w:rsidP="00982938">
            <w:pPr>
              <w:rPr>
                <w:bCs/>
                <w:color w:val="000000" w:themeColor="text1"/>
                <w:sz w:val="20"/>
                <w:szCs w:val="20"/>
              </w:rPr>
            </w:pP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14:paraId="2149531F" w14:textId="77777777" w:rsidR="00907E12" w:rsidRPr="00F91581" w:rsidRDefault="00907E12" w:rsidP="00982938">
            <w:pPr>
              <w:jc w:val="center"/>
              <w:rPr>
                <w:bCs/>
                <w:color w:val="000000" w:themeColor="text1"/>
                <w:spacing w:val="-4"/>
                <w:sz w:val="20"/>
                <w:szCs w:val="20"/>
              </w:rPr>
            </w:pPr>
            <w:r w:rsidRPr="00F91581">
              <w:rPr>
                <w:bCs/>
                <w:color w:val="000000" w:themeColor="text1"/>
                <w:spacing w:val="-4"/>
                <w:sz w:val="20"/>
                <w:szCs w:val="20"/>
              </w:rPr>
              <w:t>Бюджет</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14:paraId="1506880F"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Договор</w:t>
            </w:r>
          </w:p>
        </w:tc>
        <w:tc>
          <w:tcPr>
            <w:tcW w:w="851" w:type="dxa"/>
            <w:vMerge/>
            <w:tcBorders>
              <w:left w:val="single" w:sz="4" w:space="0" w:color="auto"/>
              <w:bottom w:val="single" w:sz="4" w:space="0" w:color="auto"/>
              <w:right w:val="single" w:sz="4" w:space="0" w:color="auto"/>
            </w:tcBorders>
            <w:shd w:val="clear" w:color="auto" w:fill="B8CCE4" w:themeFill="accent1" w:themeFillTint="66"/>
            <w:vAlign w:val="center"/>
            <w:hideMark/>
          </w:tcPr>
          <w:p w14:paraId="369E647B" w14:textId="77777777" w:rsidR="00907E12" w:rsidRPr="00F91581" w:rsidRDefault="00907E12" w:rsidP="00982938">
            <w:pPr>
              <w:rPr>
                <w:bCs/>
                <w:color w:val="000000" w:themeColor="text1"/>
                <w:sz w:val="20"/>
                <w:szCs w:val="20"/>
              </w:rPr>
            </w:pP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14:paraId="7581874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Договор</w:t>
            </w:r>
          </w:p>
        </w:tc>
        <w:tc>
          <w:tcPr>
            <w:tcW w:w="993" w:type="dxa"/>
            <w:tcBorders>
              <w:top w:val="nil"/>
              <w:left w:val="nil"/>
              <w:bottom w:val="single" w:sz="4" w:space="0" w:color="auto"/>
              <w:right w:val="single" w:sz="4" w:space="0" w:color="auto"/>
            </w:tcBorders>
            <w:shd w:val="clear" w:color="auto" w:fill="B8CCE4" w:themeFill="accent1" w:themeFillTint="66"/>
            <w:vAlign w:val="center"/>
            <w:hideMark/>
          </w:tcPr>
          <w:p w14:paraId="052FA6FB"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Договор</w:t>
            </w:r>
          </w:p>
        </w:tc>
      </w:tr>
      <w:tr w:rsidR="00907E12" w:rsidRPr="00F91581" w14:paraId="001A58E4" w14:textId="77777777" w:rsidTr="00982938">
        <w:trPr>
          <w:trHeight w:val="166"/>
        </w:trPr>
        <w:tc>
          <w:tcPr>
            <w:tcW w:w="10632" w:type="dxa"/>
            <w:gridSpan w:val="9"/>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14:paraId="1049F3CA" w14:textId="77777777" w:rsidR="00907E12" w:rsidRPr="00757EF7" w:rsidRDefault="00907E12" w:rsidP="00982938">
            <w:pPr>
              <w:rPr>
                <w:b/>
                <w:bCs/>
                <w:color w:val="000000" w:themeColor="text1"/>
                <w:sz w:val="20"/>
                <w:szCs w:val="20"/>
              </w:rPr>
            </w:pPr>
            <w:r w:rsidRPr="00757EF7">
              <w:rPr>
                <w:b/>
                <w:bCs/>
                <w:color w:val="000000" w:themeColor="text1"/>
                <w:sz w:val="20"/>
                <w:szCs w:val="20"/>
              </w:rPr>
              <w:t>СПО</w:t>
            </w:r>
          </w:p>
        </w:tc>
      </w:tr>
      <w:tr w:rsidR="00907E12" w:rsidRPr="00F91581" w14:paraId="1C984418" w14:textId="77777777" w:rsidTr="00982938">
        <w:trPr>
          <w:trHeight w:val="227"/>
        </w:trPr>
        <w:tc>
          <w:tcPr>
            <w:tcW w:w="10632" w:type="dxa"/>
            <w:gridSpan w:val="9"/>
            <w:tcBorders>
              <w:top w:val="nil"/>
              <w:left w:val="single" w:sz="4" w:space="0" w:color="auto"/>
              <w:bottom w:val="single" w:sz="4" w:space="0" w:color="auto"/>
              <w:right w:val="single" w:sz="4" w:space="0" w:color="auto"/>
            </w:tcBorders>
            <w:shd w:val="clear" w:color="auto" w:fill="auto"/>
            <w:vAlign w:val="center"/>
            <w:hideMark/>
          </w:tcPr>
          <w:p w14:paraId="0DD0C167" w14:textId="77777777" w:rsidR="00907E12" w:rsidRPr="00757EF7" w:rsidRDefault="00907E12" w:rsidP="00982938">
            <w:pPr>
              <w:rPr>
                <w:b/>
                <w:bCs/>
                <w:color w:val="000000" w:themeColor="text1"/>
                <w:sz w:val="20"/>
                <w:szCs w:val="20"/>
              </w:rPr>
            </w:pPr>
            <w:r w:rsidRPr="00757EF7">
              <w:rPr>
                <w:b/>
                <w:bCs/>
                <w:color w:val="000000" w:themeColor="text1"/>
                <w:sz w:val="20"/>
                <w:szCs w:val="20"/>
              </w:rPr>
              <w:t>Очная форма</w:t>
            </w:r>
          </w:p>
        </w:tc>
      </w:tr>
      <w:tr w:rsidR="00907E12" w:rsidRPr="00F91581" w14:paraId="6B8A8CA6" w14:textId="77777777" w:rsidTr="00982938">
        <w:trPr>
          <w:trHeight w:val="618"/>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8790CFE" w14:textId="77777777" w:rsidR="00907E12" w:rsidRPr="00F91581" w:rsidRDefault="00907E12" w:rsidP="00982938">
            <w:pPr>
              <w:jc w:val="left"/>
              <w:rPr>
                <w:color w:val="000000" w:themeColor="text1"/>
                <w:sz w:val="20"/>
                <w:szCs w:val="20"/>
              </w:rPr>
            </w:pPr>
            <w:r w:rsidRPr="00F91581">
              <w:rPr>
                <w:color w:val="000000" w:themeColor="text1"/>
                <w:sz w:val="20"/>
                <w:szCs w:val="20"/>
              </w:rPr>
              <w:t>09.02.07 Информационные системы и программирование (на базе основного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76F421C5" w14:textId="77777777" w:rsidR="00907E12" w:rsidRPr="00F91581" w:rsidRDefault="00907E12" w:rsidP="00982938">
            <w:pPr>
              <w:jc w:val="center"/>
              <w:rPr>
                <w:color w:val="000000" w:themeColor="text1"/>
                <w:sz w:val="20"/>
                <w:szCs w:val="20"/>
              </w:rPr>
            </w:pPr>
            <w:r w:rsidRPr="00F91581">
              <w:rPr>
                <w:color w:val="000000" w:themeColor="text1"/>
                <w:sz w:val="20"/>
                <w:szCs w:val="20"/>
              </w:rPr>
              <w:t>60</w:t>
            </w:r>
          </w:p>
        </w:tc>
        <w:tc>
          <w:tcPr>
            <w:tcW w:w="993" w:type="dxa"/>
            <w:tcBorders>
              <w:top w:val="nil"/>
              <w:left w:val="nil"/>
              <w:bottom w:val="single" w:sz="4" w:space="0" w:color="auto"/>
              <w:right w:val="single" w:sz="4" w:space="0" w:color="auto"/>
            </w:tcBorders>
            <w:shd w:val="clear" w:color="auto" w:fill="auto"/>
            <w:vAlign w:val="center"/>
          </w:tcPr>
          <w:p w14:paraId="0EC076EF" w14:textId="77777777" w:rsidR="00907E12" w:rsidRPr="00F91581" w:rsidRDefault="00907E12" w:rsidP="00982938">
            <w:pPr>
              <w:jc w:val="center"/>
              <w:rPr>
                <w:color w:val="000000" w:themeColor="text1"/>
                <w:sz w:val="20"/>
                <w:szCs w:val="20"/>
              </w:rPr>
            </w:pPr>
            <w:r w:rsidRPr="00F91581">
              <w:rPr>
                <w:color w:val="000000" w:themeColor="text1"/>
                <w:sz w:val="20"/>
                <w:szCs w:val="20"/>
              </w:rPr>
              <w:t>66</w:t>
            </w:r>
          </w:p>
        </w:tc>
        <w:tc>
          <w:tcPr>
            <w:tcW w:w="850" w:type="dxa"/>
            <w:tcBorders>
              <w:top w:val="nil"/>
              <w:left w:val="nil"/>
              <w:bottom w:val="single" w:sz="4" w:space="0" w:color="auto"/>
              <w:right w:val="single" w:sz="4" w:space="0" w:color="auto"/>
            </w:tcBorders>
            <w:shd w:val="clear" w:color="auto" w:fill="auto"/>
            <w:vAlign w:val="center"/>
          </w:tcPr>
          <w:p w14:paraId="089F65C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126</w:t>
            </w:r>
          </w:p>
        </w:tc>
        <w:tc>
          <w:tcPr>
            <w:tcW w:w="992" w:type="dxa"/>
            <w:tcBorders>
              <w:top w:val="nil"/>
              <w:left w:val="nil"/>
              <w:bottom w:val="single" w:sz="4" w:space="0" w:color="auto"/>
              <w:right w:val="single" w:sz="4" w:space="0" w:color="auto"/>
            </w:tcBorders>
            <w:shd w:val="clear" w:color="auto" w:fill="auto"/>
            <w:vAlign w:val="center"/>
          </w:tcPr>
          <w:p w14:paraId="660F2FB2" w14:textId="77777777" w:rsidR="00907E12" w:rsidRPr="00F91581" w:rsidRDefault="00907E12" w:rsidP="00982938">
            <w:pPr>
              <w:jc w:val="center"/>
              <w:rPr>
                <w:color w:val="000000" w:themeColor="text1"/>
                <w:sz w:val="20"/>
                <w:szCs w:val="20"/>
              </w:rPr>
            </w:pPr>
            <w:r w:rsidRPr="00F91581">
              <w:rPr>
                <w:color w:val="000000" w:themeColor="text1"/>
                <w:sz w:val="20"/>
                <w:szCs w:val="20"/>
              </w:rPr>
              <w:t>15</w:t>
            </w:r>
          </w:p>
        </w:tc>
        <w:tc>
          <w:tcPr>
            <w:tcW w:w="992" w:type="dxa"/>
            <w:tcBorders>
              <w:top w:val="nil"/>
              <w:left w:val="nil"/>
              <w:bottom w:val="single" w:sz="4" w:space="0" w:color="auto"/>
              <w:right w:val="single" w:sz="4" w:space="0" w:color="auto"/>
            </w:tcBorders>
            <w:shd w:val="clear" w:color="auto" w:fill="auto"/>
            <w:vAlign w:val="center"/>
          </w:tcPr>
          <w:p w14:paraId="6FA59B4C" w14:textId="77777777" w:rsidR="00907E12" w:rsidRPr="00F91581" w:rsidRDefault="00907E12" w:rsidP="00982938">
            <w:pPr>
              <w:jc w:val="center"/>
              <w:rPr>
                <w:color w:val="000000" w:themeColor="text1"/>
                <w:sz w:val="20"/>
                <w:szCs w:val="20"/>
              </w:rPr>
            </w:pPr>
            <w:r w:rsidRPr="00F91581">
              <w:rPr>
                <w:color w:val="000000" w:themeColor="text1"/>
                <w:sz w:val="20"/>
                <w:szCs w:val="20"/>
              </w:rPr>
              <w:t>50</w:t>
            </w:r>
          </w:p>
        </w:tc>
        <w:tc>
          <w:tcPr>
            <w:tcW w:w="851" w:type="dxa"/>
            <w:tcBorders>
              <w:top w:val="nil"/>
              <w:left w:val="nil"/>
              <w:bottom w:val="single" w:sz="4" w:space="0" w:color="auto"/>
              <w:right w:val="single" w:sz="4" w:space="0" w:color="auto"/>
            </w:tcBorders>
            <w:shd w:val="clear" w:color="auto" w:fill="auto"/>
            <w:vAlign w:val="center"/>
          </w:tcPr>
          <w:p w14:paraId="3F43B86F"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65</w:t>
            </w:r>
          </w:p>
        </w:tc>
        <w:tc>
          <w:tcPr>
            <w:tcW w:w="992" w:type="dxa"/>
            <w:tcBorders>
              <w:top w:val="nil"/>
              <w:left w:val="nil"/>
              <w:bottom w:val="single" w:sz="4" w:space="0" w:color="auto"/>
              <w:right w:val="single" w:sz="4" w:space="0" w:color="auto"/>
            </w:tcBorders>
            <w:shd w:val="clear" w:color="000000" w:fill="FFFFFF"/>
            <w:vAlign w:val="center"/>
          </w:tcPr>
          <w:p w14:paraId="24073DB0"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44D647BA"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r>
      <w:tr w:rsidR="00907E12" w:rsidRPr="00F91581" w14:paraId="798B8393" w14:textId="77777777" w:rsidTr="00982938">
        <w:trPr>
          <w:trHeight w:val="7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D42B397" w14:textId="77777777" w:rsidR="00907E12" w:rsidRPr="00F91581" w:rsidRDefault="00907E12" w:rsidP="00982938">
            <w:pPr>
              <w:jc w:val="left"/>
              <w:rPr>
                <w:color w:val="000000" w:themeColor="text1"/>
                <w:sz w:val="20"/>
                <w:szCs w:val="20"/>
              </w:rPr>
            </w:pPr>
            <w:r w:rsidRPr="00F91581">
              <w:rPr>
                <w:color w:val="000000" w:themeColor="text1"/>
                <w:sz w:val="20"/>
                <w:szCs w:val="20"/>
              </w:rPr>
              <w:t>38.02.01 Экономика и бухгалтерский учет (по отраслям) (на базе основного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42F0884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20A94FF5"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1A6D3203"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6A2465EB"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1166D77E" w14:textId="77777777" w:rsidR="00907E12" w:rsidRPr="00F91581" w:rsidRDefault="00907E12" w:rsidP="00982938">
            <w:pPr>
              <w:jc w:val="center"/>
              <w:rPr>
                <w:color w:val="000000" w:themeColor="text1"/>
                <w:sz w:val="20"/>
                <w:szCs w:val="20"/>
              </w:rPr>
            </w:pPr>
            <w:r w:rsidRPr="00F91581">
              <w:rPr>
                <w:color w:val="000000" w:themeColor="text1"/>
                <w:sz w:val="20"/>
                <w:szCs w:val="20"/>
              </w:rPr>
              <w:t>54</w:t>
            </w:r>
          </w:p>
        </w:tc>
        <w:tc>
          <w:tcPr>
            <w:tcW w:w="851" w:type="dxa"/>
            <w:tcBorders>
              <w:top w:val="nil"/>
              <w:left w:val="nil"/>
              <w:bottom w:val="single" w:sz="4" w:space="0" w:color="auto"/>
              <w:right w:val="single" w:sz="4" w:space="0" w:color="auto"/>
            </w:tcBorders>
            <w:shd w:val="clear" w:color="auto" w:fill="auto"/>
            <w:vAlign w:val="center"/>
          </w:tcPr>
          <w:p w14:paraId="3165BE9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54</w:t>
            </w:r>
          </w:p>
        </w:tc>
        <w:tc>
          <w:tcPr>
            <w:tcW w:w="992" w:type="dxa"/>
            <w:tcBorders>
              <w:top w:val="nil"/>
              <w:left w:val="nil"/>
              <w:bottom w:val="single" w:sz="4" w:space="0" w:color="auto"/>
              <w:right w:val="single" w:sz="4" w:space="0" w:color="auto"/>
            </w:tcBorders>
            <w:shd w:val="clear" w:color="000000" w:fill="FFFFFF"/>
            <w:vAlign w:val="center"/>
          </w:tcPr>
          <w:p w14:paraId="274C6039"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3814303E"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r>
      <w:tr w:rsidR="00907E12" w:rsidRPr="00F91581" w14:paraId="793D7B6B" w14:textId="77777777" w:rsidTr="00982938">
        <w:trPr>
          <w:trHeight w:val="7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843A26C" w14:textId="77777777" w:rsidR="00907E12" w:rsidRPr="00F91581" w:rsidRDefault="00907E12" w:rsidP="00982938">
            <w:pPr>
              <w:jc w:val="left"/>
              <w:rPr>
                <w:color w:val="000000" w:themeColor="text1"/>
                <w:sz w:val="20"/>
                <w:szCs w:val="20"/>
              </w:rPr>
            </w:pPr>
            <w:r w:rsidRPr="00F91581">
              <w:rPr>
                <w:color w:val="000000" w:themeColor="text1"/>
                <w:sz w:val="20"/>
                <w:szCs w:val="20"/>
              </w:rPr>
              <w:lastRenderedPageBreak/>
              <w:t>38.02.01 Экономика и бухгалтерский учет (по отраслям) (на базе среднего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55BB0B89"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03B65BD1" w14:textId="77777777" w:rsidR="00907E12" w:rsidRPr="00F91581" w:rsidRDefault="00907E12" w:rsidP="00982938">
            <w:pPr>
              <w:jc w:val="center"/>
              <w:rPr>
                <w:color w:val="000000" w:themeColor="text1"/>
                <w:sz w:val="20"/>
                <w:szCs w:val="20"/>
              </w:rPr>
            </w:pPr>
            <w:r w:rsidRPr="00F91581">
              <w:rPr>
                <w:color w:val="000000" w:themeColor="text1"/>
                <w:sz w:val="20"/>
                <w:szCs w:val="20"/>
              </w:rPr>
              <w:t>22</w:t>
            </w:r>
          </w:p>
        </w:tc>
        <w:tc>
          <w:tcPr>
            <w:tcW w:w="850" w:type="dxa"/>
            <w:tcBorders>
              <w:top w:val="nil"/>
              <w:left w:val="nil"/>
              <w:bottom w:val="single" w:sz="4" w:space="0" w:color="auto"/>
              <w:right w:val="single" w:sz="4" w:space="0" w:color="auto"/>
            </w:tcBorders>
            <w:shd w:val="clear" w:color="auto" w:fill="auto"/>
            <w:vAlign w:val="center"/>
          </w:tcPr>
          <w:p w14:paraId="05ED1AA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22</w:t>
            </w:r>
          </w:p>
        </w:tc>
        <w:tc>
          <w:tcPr>
            <w:tcW w:w="992" w:type="dxa"/>
            <w:tcBorders>
              <w:top w:val="nil"/>
              <w:left w:val="nil"/>
              <w:bottom w:val="single" w:sz="4" w:space="0" w:color="auto"/>
              <w:right w:val="single" w:sz="4" w:space="0" w:color="auto"/>
            </w:tcBorders>
            <w:shd w:val="clear" w:color="auto" w:fill="auto"/>
            <w:vAlign w:val="center"/>
          </w:tcPr>
          <w:p w14:paraId="74231A5A"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auto" w:fill="auto"/>
            <w:vAlign w:val="center"/>
          </w:tcPr>
          <w:p w14:paraId="01B6F1AD"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c>
          <w:tcPr>
            <w:tcW w:w="851" w:type="dxa"/>
            <w:tcBorders>
              <w:top w:val="nil"/>
              <w:left w:val="nil"/>
              <w:bottom w:val="single" w:sz="4" w:space="0" w:color="auto"/>
              <w:right w:val="single" w:sz="4" w:space="0" w:color="auto"/>
            </w:tcBorders>
            <w:shd w:val="clear" w:color="auto" w:fill="auto"/>
            <w:vAlign w:val="center"/>
          </w:tcPr>
          <w:p w14:paraId="62621A71" w14:textId="77777777" w:rsidR="00907E12" w:rsidRPr="00F91581" w:rsidRDefault="00907E12" w:rsidP="00982938">
            <w:pPr>
              <w:jc w:val="center"/>
              <w:rPr>
                <w:bCs/>
                <w:color w:val="000000" w:themeColor="text1"/>
                <w:sz w:val="20"/>
                <w:szCs w:val="20"/>
                <w:lang w:val="en-US"/>
              </w:rPr>
            </w:pPr>
            <w:r w:rsidRPr="00F91581">
              <w:rPr>
                <w:bCs/>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tcPr>
          <w:p w14:paraId="689D3B6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72FD4498"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r>
      <w:tr w:rsidR="00907E12" w:rsidRPr="00F91581" w14:paraId="620AAD13" w14:textId="77777777" w:rsidTr="00982938">
        <w:trPr>
          <w:trHeight w:val="543"/>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6B4AFFB" w14:textId="77777777" w:rsidR="00907E12" w:rsidRPr="00F91581" w:rsidRDefault="00907E12" w:rsidP="00982938">
            <w:pPr>
              <w:jc w:val="left"/>
              <w:rPr>
                <w:color w:val="000000" w:themeColor="text1"/>
                <w:sz w:val="20"/>
                <w:szCs w:val="20"/>
              </w:rPr>
            </w:pPr>
            <w:r w:rsidRPr="00F91581">
              <w:rPr>
                <w:color w:val="000000" w:themeColor="text1"/>
                <w:sz w:val="20"/>
                <w:szCs w:val="20"/>
              </w:rPr>
              <w:t>38.02.07 Банковское дело (на базе основного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1CD0109E"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751A4E78" w14:textId="77777777" w:rsidR="00907E12" w:rsidRPr="00F91581" w:rsidRDefault="00907E12" w:rsidP="00982938">
            <w:pPr>
              <w:jc w:val="center"/>
              <w:rPr>
                <w:color w:val="000000" w:themeColor="text1"/>
                <w:sz w:val="20"/>
                <w:szCs w:val="20"/>
              </w:rPr>
            </w:pPr>
            <w:r w:rsidRPr="00F91581">
              <w:rPr>
                <w:color w:val="000000" w:themeColor="text1"/>
                <w:sz w:val="20"/>
                <w:szCs w:val="20"/>
              </w:rPr>
              <w:t>67</w:t>
            </w:r>
          </w:p>
        </w:tc>
        <w:tc>
          <w:tcPr>
            <w:tcW w:w="850" w:type="dxa"/>
            <w:tcBorders>
              <w:top w:val="nil"/>
              <w:left w:val="nil"/>
              <w:bottom w:val="single" w:sz="4" w:space="0" w:color="auto"/>
              <w:right w:val="single" w:sz="4" w:space="0" w:color="auto"/>
            </w:tcBorders>
            <w:shd w:val="clear" w:color="auto" w:fill="auto"/>
            <w:vAlign w:val="center"/>
          </w:tcPr>
          <w:p w14:paraId="0D413FF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67</w:t>
            </w:r>
          </w:p>
        </w:tc>
        <w:tc>
          <w:tcPr>
            <w:tcW w:w="992" w:type="dxa"/>
            <w:tcBorders>
              <w:top w:val="nil"/>
              <w:left w:val="nil"/>
              <w:bottom w:val="single" w:sz="4" w:space="0" w:color="auto"/>
              <w:right w:val="single" w:sz="4" w:space="0" w:color="auto"/>
            </w:tcBorders>
            <w:shd w:val="clear" w:color="auto" w:fill="auto"/>
            <w:vAlign w:val="center"/>
          </w:tcPr>
          <w:p w14:paraId="1B3FAFA3"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auto" w:fill="auto"/>
            <w:vAlign w:val="center"/>
          </w:tcPr>
          <w:p w14:paraId="7541CFF0"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c>
          <w:tcPr>
            <w:tcW w:w="851" w:type="dxa"/>
            <w:tcBorders>
              <w:top w:val="nil"/>
              <w:left w:val="nil"/>
              <w:bottom w:val="single" w:sz="4" w:space="0" w:color="auto"/>
              <w:right w:val="single" w:sz="4" w:space="0" w:color="auto"/>
            </w:tcBorders>
            <w:shd w:val="clear" w:color="auto" w:fill="auto"/>
            <w:vAlign w:val="center"/>
          </w:tcPr>
          <w:p w14:paraId="78D30E37" w14:textId="77777777" w:rsidR="00907E12" w:rsidRPr="00F91581" w:rsidRDefault="00907E12" w:rsidP="00982938">
            <w:pPr>
              <w:jc w:val="center"/>
              <w:rPr>
                <w:bCs/>
                <w:color w:val="000000" w:themeColor="text1"/>
                <w:sz w:val="20"/>
                <w:szCs w:val="20"/>
                <w:lang w:val="en-US"/>
              </w:rPr>
            </w:pPr>
            <w:r w:rsidRPr="00F91581">
              <w:rPr>
                <w:bCs/>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tcPr>
          <w:p w14:paraId="53D540B3" w14:textId="77777777" w:rsidR="00907E12" w:rsidRPr="00F91581" w:rsidRDefault="00907E12" w:rsidP="00982938">
            <w:pPr>
              <w:jc w:val="center"/>
              <w:rPr>
                <w:color w:val="000000" w:themeColor="text1"/>
                <w:sz w:val="20"/>
                <w:szCs w:val="20"/>
              </w:rPr>
            </w:pPr>
            <w:r w:rsidRPr="00F91581">
              <w:rPr>
                <w:color w:val="000000" w:themeColor="text1"/>
                <w:sz w:val="20"/>
                <w:szCs w:val="20"/>
              </w:rPr>
              <w:t>24</w:t>
            </w:r>
          </w:p>
        </w:tc>
        <w:tc>
          <w:tcPr>
            <w:tcW w:w="993" w:type="dxa"/>
            <w:tcBorders>
              <w:top w:val="nil"/>
              <w:left w:val="nil"/>
              <w:bottom w:val="single" w:sz="4" w:space="0" w:color="auto"/>
              <w:right w:val="single" w:sz="4" w:space="0" w:color="auto"/>
            </w:tcBorders>
            <w:shd w:val="clear" w:color="000000" w:fill="FFFFFF"/>
            <w:vAlign w:val="center"/>
          </w:tcPr>
          <w:p w14:paraId="37200272" w14:textId="77777777" w:rsidR="00907E12" w:rsidRPr="00F91581" w:rsidRDefault="00907E12" w:rsidP="00982938">
            <w:pPr>
              <w:jc w:val="center"/>
              <w:rPr>
                <w:color w:val="000000" w:themeColor="text1"/>
                <w:sz w:val="20"/>
                <w:szCs w:val="20"/>
              </w:rPr>
            </w:pPr>
            <w:r w:rsidRPr="00F91581">
              <w:rPr>
                <w:color w:val="000000" w:themeColor="text1"/>
                <w:sz w:val="20"/>
                <w:szCs w:val="20"/>
              </w:rPr>
              <w:t>23</w:t>
            </w:r>
          </w:p>
        </w:tc>
      </w:tr>
      <w:tr w:rsidR="00907E12" w:rsidRPr="00F91581" w14:paraId="767E24CF" w14:textId="77777777" w:rsidTr="00982938">
        <w:trPr>
          <w:trHeight w:val="564"/>
        </w:trPr>
        <w:tc>
          <w:tcPr>
            <w:tcW w:w="2977" w:type="dxa"/>
            <w:tcBorders>
              <w:top w:val="nil"/>
              <w:left w:val="single" w:sz="4" w:space="0" w:color="auto"/>
              <w:bottom w:val="single" w:sz="4" w:space="0" w:color="auto"/>
              <w:right w:val="single" w:sz="4" w:space="0" w:color="auto"/>
            </w:tcBorders>
            <w:shd w:val="clear" w:color="auto" w:fill="auto"/>
            <w:vAlign w:val="center"/>
          </w:tcPr>
          <w:p w14:paraId="4E9E8DB0" w14:textId="77777777" w:rsidR="00907E12" w:rsidRPr="00F91581" w:rsidRDefault="00907E12" w:rsidP="00982938">
            <w:pPr>
              <w:jc w:val="left"/>
              <w:rPr>
                <w:color w:val="000000" w:themeColor="text1"/>
                <w:sz w:val="20"/>
                <w:szCs w:val="20"/>
              </w:rPr>
            </w:pPr>
            <w:r w:rsidRPr="00F91581">
              <w:rPr>
                <w:color w:val="000000" w:themeColor="text1"/>
                <w:sz w:val="20"/>
                <w:szCs w:val="20"/>
              </w:rPr>
              <w:t>38.02.08 Торговое дело (на базе основного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33AE8655"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tcPr>
          <w:p w14:paraId="49644C36" w14:textId="77777777" w:rsidR="00907E12" w:rsidRPr="00F91581" w:rsidRDefault="00907E12" w:rsidP="00982938">
            <w:pPr>
              <w:jc w:val="center"/>
              <w:rPr>
                <w:color w:val="000000" w:themeColor="text1"/>
                <w:sz w:val="20"/>
                <w:szCs w:val="20"/>
              </w:rPr>
            </w:pPr>
            <w:r w:rsidRPr="00F91581">
              <w:rPr>
                <w:color w:val="000000" w:themeColor="text1"/>
                <w:sz w:val="20"/>
                <w:szCs w:val="20"/>
              </w:rPr>
              <w:t>83</w:t>
            </w:r>
          </w:p>
        </w:tc>
        <w:tc>
          <w:tcPr>
            <w:tcW w:w="850" w:type="dxa"/>
            <w:tcBorders>
              <w:top w:val="nil"/>
              <w:left w:val="nil"/>
              <w:bottom w:val="single" w:sz="4" w:space="0" w:color="auto"/>
              <w:right w:val="single" w:sz="4" w:space="0" w:color="auto"/>
            </w:tcBorders>
            <w:shd w:val="clear" w:color="auto" w:fill="auto"/>
            <w:vAlign w:val="center"/>
          </w:tcPr>
          <w:p w14:paraId="27CC8B96"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83</w:t>
            </w:r>
          </w:p>
        </w:tc>
        <w:tc>
          <w:tcPr>
            <w:tcW w:w="992" w:type="dxa"/>
            <w:tcBorders>
              <w:top w:val="nil"/>
              <w:left w:val="nil"/>
              <w:bottom w:val="single" w:sz="4" w:space="0" w:color="auto"/>
              <w:right w:val="single" w:sz="4" w:space="0" w:color="auto"/>
            </w:tcBorders>
            <w:shd w:val="clear" w:color="auto" w:fill="auto"/>
            <w:vAlign w:val="center"/>
          </w:tcPr>
          <w:p w14:paraId="6D13B668"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2849A779" w14:textId="77777777" w:rsidR="00907E12" w:rsidRPr="00F91581" w:rsidRDefault="00907E12" w:rsidP="00982938">
            <w:pPr>
              <w:jc w:val="center"/>
              <w:rPr>
                <w:color w:val="000000" w:themeColor="text1"/>
                <w:sz w:val="20"/>
                <w:szCs w:val="20"/>
              </w:rPr>
            </w:pPr>
            <w:r w:rsidRPr="00F91581">
              <w:rPr>
                <w:color w:val="000000" w:themeColor="text1"/>
                <w:sz w:val="20"/>
                <w:szCs w:val="20"/>
              </w:rPr>
              <w:t>91</w:t>
            </w:r>
          </w:p>
        </w:tc>
        <w:tc>
          <w:tcPr>
            <w:tcW w:w="851" w:type="dxa"/>
            <w:tcBorders>
              <w:top w:val="nil"/>
              <w:left w:val="nil"/>
              <w:bottom w:val="single" w:sz="4" w:space="0" w:color="auto"/>
              <w:right w:val="single" w:sz="4" w:space="0" w:color="auto"/>
            </w:tcBorders>
            <w:shd w:val="clear" w:color="auto" w:fill="auto"/>
            <w:vAlign w:val="center"/>
          </w:tcPr>
          <w:p w14:paraId="2CAA91D1"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91</w:t>
            </w:r>
          </w:p>
        </w:tc>
        <w:tc>
          <w:tcPr>
            <w:tcW w:w="992" w:type="dxa"/>
            <w:tcBorders>
              <w:top w:val="nil"/>
              <w:left w:val="nil"/>
              <w:bottom w:val="single" w:sz="4" w:space="0" w:color="auto"/>
              <w:right w:val="single" w:sz="4" w:space="0" w:color="auto"/>
            </w:tcBorders>
            <w:shd w:val="clear" w:color="000000" w:fill="FFFFFF"/>
            <w:vAlign w:val="center"/>
          </w:tcPr>
          <w:p w14:paraId="26A8D5FF"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36264DA9"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r>
      <w:tr w:rsidR="00907E12" w:rsidRPr="00F91581" w14:paraId="7BDC17FF" w14:textId="77777777" w:rsidTr="00982938">
        <w:trPr>
          <w:trHeight w:val="564"/>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056FFED" w14:textId="77777777" w:rsidR="00907E12" w:rsidRPr="00F91581" w:rsidRDefault="00907E12" w:rsidP="00982938">
            <w:pPr>
              <w:jc w:val="left"/>
              <w:rPr>
                <w:color w:val="000000" w:themeColor="text1"/>
                <w:sz w:val="20"/>
                <w:szCs w:val="20"/>
              </w:rPr>
            </w:pPr>
            <w:r w:rsidRPr="00F91581">
              <w:rPr>
                <w:color w:val="000000" w:themeColor="text1"/>
                <w:sz w:val="20"/>
                <w:szCs w:val="20"/>
              </w:rPr>
              <w:t>38.02.07 Банковское дело (на базе среднего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04A50224"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494FC6C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148A1791"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10B6C389"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4E78188A" w14:textId="77777777" w:rsidR="00907E12" w:rsidRPr="00F91581" w:rsidRDefault="00907E12" w:rsidP="00982938">
            <w:pPr>
              <w:jc w:val="center"/>
              <w:rPr>
                <w:color w:val="000000" w:themeColor="text1"/>
                <w:sz w:val="20"/>
                <w:szCs w:val="20"/>
              </w:rPr>
            </w:pPr>
            <w:r w:rsidRPr="00F91581">
              <w:rPr>
                <w:color w:val="000000" w:themeColor="text1"/>
                <w:sz w:val="20"/>
                <w:szCs w:val="20"/>
              </w:rPr>
              <w:t>26</w:t>
            </w:r>
          </w:p>
        </w:tc>
        <w:tc>
          <w:tcPr>
            <w:tcW w:w="851" w:type="dxa"/>
            <w:tcBorders>
              <w:top w:val="nil"/>
              <w:left w:val="nil"/>
              <w:bottom w:val="single" w:sz="4" w:space="0" w:color="auto"/>
              <w:right w:val="single" w:sz="4" w:space="0" w:color="auto"/>
            </w:tcBorders>
            <w:shd w:val="clear" w:color="auto" w:fill="auto"/>
            <w:vAlign w:val="center"/>
          </w:tcPr>
          <w:p w14:paraId="705241B1"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26</w:t>
            </w:r>
          </w:p>
        </w:tc>
        <w:tc>
          <w:tcPr>
            <w:tcW w:w="992" w:type="dxa"/>
            <w:tcBorders>
              <w:top w:val="nil"/>
              <w:left w:val="nil"/>
              <w:bottom w:val="single" w:sz="4" w:space="0" w:color="auto"/>
              <w:right w:val="single" w:sz="4" w:space="0" w:color="auto"/>
            </w:tcBorders>
            <w:shd w:val="clear" w:color="000000" w:fill="FFFFFF"/>
            <w:vAlign w:val="center"/>
          </w:tcPr>
          <w:p w14:paraId="1EAF2228"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3FBE1FF0"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r>
      <w:tr w:rsidR="00907E12" w:rsidRPr="00F91581" w14:paraId="2239FA24" w14:textId="77777777" w:rsidTr="00982938">
        <w:trPr>
          <w:trHeight w:val="720"/>
        </w:trPr>
        <w:tc>
          <w:tcPr>
            <w:tcW w:w="2977" w:type="dxa"/>
            <w:tcBorders>
              <w:top w:val="nil"/>
              <w:left w:val="single" w:sz="4" w:space="0" w:color="auto"/>
              <w:bottom w:val="single" w:sz="4" w:space="0" w:color="auto"/>
              <w:right w:val="single" w:sz="4" w:space="0" w:color="auto"/>
            </w:tcBorders>
            <w:shd w:val="clear" w:color="auto" w:fill="auto"/>
            <w:vAlign w:val="center"/>
          </w:tcPr>
          <w:p w14:paraId="45917B5C" w14:textId="77777777" w:rsidR="00907E12" w:rsidRPr="00F91581" w:rsidRDefault="00907E12" w:rsidP="00982938">
            <w:pPr>
              <w:jc w:val="left"/>
              <w:rPr>
                <w:color w:val="000000" w:themeColor="text1"/>
                <w:sz w:val="20"/>
                <w:szCs w:val="20"/>
              </w:rPr>
            </w:pPr>
            <w:r w:rsidRPr="00F91581">
              <w:rPr>
                <w:color w:val="000000" w:themeColor="text1"/>
                <w:sz w:val="20"/>
                <w:szCs w:val="20"/>
              </w:rPr>
              <w:t>40.02.04 Юриспруденция (на базе основного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79365DA6"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35B3925B"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45027A03"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0B0F8D79"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6EB32043" w14:textId="77777777" w:rsidR="00907E12" w:rsidRPr="00F91581" w:rsidRDefault="00907E12" w:rsidP="00982938">
            <w:pPr>
              <w:jc w:val="center"/>
              <w:rPr>
                <w:color w:val="000000" w:themeColor="text1"/>
                <w:sz w:val="20"/>
                <w:szCs w:val="20"/>
              </w:rPr>
            </w:pPr>
            <w:r w:rsidRPr="00F91581">
              <w:rPr>
                <w:color w:val="000000" w:themeColor="text1"/>
                <w:sz w:val="20"/>
                <w:szCs w:val="20"/>
              </w:rPr>
              <w:t>100</w:t>
            </w:r>
          </w:p>
        </w:tc>
        <w:tc>
          <w:tcPr>
            <w:tcW w:w="851" w:type="dxa"/>
            <w:tcBorders>
              <w:top w:val="nil"/>
              <w:left w:val="nil"/>
              <w:bottom w:val="single" w:sz="4" w:space="0" w:color="auto"/>
              <w:right w:val="single" w:sz="4" w:space="0" w:color="auto"/>
            </w:tcBorders>
            <w:shd w:val="clear" w:color="auto" w:fill="auto"/>
            <w:vAlign w:val="center"/>
          </w:tcPr>
          <w:p w14:paraId="68E9AB3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100</w:t>
            </w:r>
          </w:p>
        </w:tc>
        <w:tc>
          <w:tcPr>
            <w:tcW w:w="992" w:type="dxa"/>
            <w:tcBorders>
              <w:top w:val="nil"/>
              <w:left w:val="nil"/>
              <w:bottom w:val="single" w:sz="4" w:space="0" w:color="auto"/>
              <w:right w:val="single" w:sz="4" w:space="0" w:color="auto"/>
            </w:tcBorders>
            <w:shd w:val="clear" w:color="000000" w:fill="FFFFFF"/>
            <w:vAlign w:val="center"/>
          </w:tcPr>
          <w:p w14:paraId="675A4700"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0D62CC08"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r>
      <w:tr w:rsidR="00907E12" w:rsidRPr="00F91581" w14:paraId="5F374F43" w14:textId="77777777" w:rsidTr="00982938">
        <w:trPr>
          <w:trHeight w:val="720"/>
        </w:trPr>
        <w:tc>
          <w:tcPr>
            <w:tcW w:w="2977" w:type="dxa"/>
            <w:tcBorders>
              <w:top w:val="nil"/>
              <w:left w:val="single" w:sz="4" w:space="0" w:color="auto"/>
              <w:bottom w:val="single" w:sz="4" w:space="0" w:color="auto"/>
              <w:right w:val="single" w:sz="4" w:space="0" w:color="auto"/>
            </w:tcBorders>
            <w:shd w:val="clear" w:color="auto" w:fill="auto"/>
            <w:vAlign w:val="center"/>
          </w:tcPr>
          <w:p w14:paraId="253E0980" w14:textId="77777777" w:rsidR="00907E12" w:rsidRPr="00F91581" w:rsidRDefault="00907E12" w:rsidP="00982938">
            <w:pPr>
              <w:jc w:val="left"/>
              <w:rPr>
                <w:color w:val="000000" w:themeColor="text1"/>
                <w:sz w:val="20"/>
                <w:szCs w:val="20"/>
              </w:rPr>
            </w:pPr>
            <w:r w:rsidRPr="00F91581">
              <w:rPr>
                <w:color w:val="000000" w:themeColor="text1"/>
                <w:sz w:val="20"/>
                <w:szCs w:val="20"/>
              </w:rPr>
              <w:t>43.02.16 Туризм и гостеприимство (на базе среднего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57FF45D8"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77276135" w14:textId="77777777" w:rsidR="00907E12" w:rsidRPr="00F91581" w:rsidRDefault="00907E12" w:rsidP="00982938">
            <w:pPr>
              <w:jc w:val="center"/>
              <w:rPr>
                <w:color w:val="000000" w:themeColor="text1"/>
                <w:sz w:val="20"/>
                <w:szCs w:val="20"/>
              </w:rPr>
            </w:pPr>
            <w:r w:rsidRPr="00F91581">
              <w:rPr>
                <w:color w:val="000000" w:themeColor="text1"/>
                <w:sz w:val="20"/>
                <w:szCs w:val="20"/>
              </w:rPr>
              <w:t>8</w:t>
            </w:r>
          </w:p>
        </w:tc>
        <w:tc>
          <w:tcPr>
            <w:tcW w:w="850" w:type="dxa"/>
            <w:tcBorders>
              <w:top w:val="nil"/>
              <w:left w:val="nil"/>
              <w:bottom w:val="single" w:sz="4" w:space="0" w:color="auto"/>
              <w:right w:val="single" w:sz="4" w:space="0" w:color="auto"/>
            </w:tcBorders>
            <w:shd w:val="clear" w:color="auto" w:fill="auto"/>
            <w:vAlign w:val="center"/>
          </w:tcPr>
          <w:p w14:paraId="3CC9241E"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8</w:t>
            </w:r>
          </w:p>
        </w:tc>
        <w:tc>
          <w:tcPr>
            <w:tcW w:w="992" w:type="dxa"/>
            <w:tcBorders>
              <w:top w:val="nil"/>
              <w:left w:val="nil"/>
              <w:bottom w:val="single" w:sz="4" w:space="0" w:color="auto"/>
              <w:right w:val="single" w:sz="4" w:space="0" w:color="auto"/>
            </w:tcBorders>
            <w:shd w:val="clear" w:color="auto" w:fill="auto"/>
            <w:vAlign w:val="center"/>
          </w:tcPr>
          <w:p w14:paraId="0B7B621A"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176F32B3" w14:textId="77777777" w:rsidR="00907E12" w:rsidRPr="00F91581" w:rsidRDefault="00907E12" w:rsidP="00982938">
            <w:pPr>
              <w:jc w:val="center"/>
              <w:rPr>
                <w:color w:val="000000" w:themeColor="text1"/>
                <w:sz w:val="20"/>
                <w:szCs w:val="20"/>
              </w:rPr>
            </w:pPr>
            <w:r w:rsidRPr="00F91581">
              <w:rPr>
                <w:color w:val="000000" w:themeColor="text1"/>
                <w:sz w:val="20"/>
                <w:szCs w:val="20"/>
              </w:rPr>
              <w:t>7</w:t>
            </w:r>
          </w:p>
        </w:tc>
        <w:tc>
          <w:tcPr>
            <w:tcW w:w="851" w:type="dxa"/>
            <w:tcBorders>
              <w:top w:val="nil"/>
              <w:left w:val="nil"/>
              <w:bottom w:val="single" w:sz="4" w:space="0" w:color="auto"/>
              <w:right w:val="single" w:sz="4" w:space="0" w:color="auto"/>
            </w:tcBorders>
            <w:shd w:val="clear" w:color="auto" w:fill="auto"/>
            <w:vAlign w:val="center"/>
          </w:tcPr>
          <w:p w14:paraId="1FF8B9CC"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7</w:t>
            </w:r>
          </w:p>
        </w:tc>
        <w:tc>
          <w:tcPr>
            <w:tcW w:w="992" w:type="dxa"/>
            <w:tcBorders>
              <w:top w:val="nil"/>
              <w:left w:val="nil"/>
              <w:bottom w:val="single" w:sz="4" w:space="0" w:color="auto"/>
              <w:right w:val="single" w:sz="4" w:space="0" w:color="auto"/>
            </w:tcBorders>
            <w:shd w:val="clear" w:color="000000" w:fill="FFFFFF"/>
            <w:vAlign w:val="center"/>
          </w:tcPr>
          <w:p w14:paraId="23FC8680"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29C0A99A" w14:textId="77777777" w:rsidR="00907E12" w:rsidRPr="00F91581" w:rsidRDefault="00907E12" w:rsidP="00982938">
            <w:pPr>
              <w:jc w:val="center"/>
              <w:rPr>
                <w:color w:val="000000" w:themeColor="text1"/>
                <w:sz w:val="20"/>
                <w:szCs w:val="20"/>
                <w:lang w:val="en-US"/>
              </w:rPr>
            </w:pPr>
            <w:r w:rsidRPr="00F91581">
              <w:rPr>
                <w:color w:val="000000" w:themeColor="text1"/>
                <w:sz w:val="20"/>
                <w:szCs w:val="20"/>
                <w:lang w:val="en-US"/>
              </w:rPr>
              <w:t>-</w:t>
            </w:r>
          </w:p>
        </w:tc>
      </w:tr>
      <w:tr w:rsidR="00907E12" w:rsidRPr="00F91581" w14:paraId="1A2DC682"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7E8A0C4" w14:textId="77777777" w:rsidR="00907E12" w:rsidRPr="00F91581" w:rsidRDefault="00907E12" w:rsidP="00982938">
            <w:pPr>
              <w:jc w:val="right"/>
              <w:rPr>
                <w:bCs/>
                <w:i/>
                <w:iCs/>
                <w:color w:val="000000" w:themeColor="text1"/>
                <w:sz w:val="20"/>
                <w:szCs w:val="20"/>
              </w:rPr>
            </w:pPr>
            <w:r w:rsidRPr="00F91581">
              <w:rPr>
                <w:bCs/>
                <w:i/>
                <w:iCs/>
                <w:color w:val="000000" w:themeColor="text1"/>
                <w:sz w:val="20"/>
                <w:szCs w:val="20"/>
              </w:rPr>
              <w:t>Итого</w:t>
            </w:r>
          </w:p>
        </w:tc>
        <w:tc>
          <w:tcPr>
            <w:tcW w:w="992" w:type="dxa"/>
            <w:tcBorders>
              <w:top w:val="nil"/>
              <w:left w:val="nil"/>
              <w:bottom w:val="single" w:sz="4" w:space="0" w:color="auto"/>
              <w:right w:val="single" w:sz="4" w:space="0" w:color="auto"/>
            </w:tcBorders>
            <w:shd w:val="clear" w:color="auto" w:fill="auto"/>
            <w:vAlign w:val="center"/>
          </w:tcPr>
          <w:p w14:paraId="626C80D4"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60</w:t>
            </w:r>
          </w:p>
        </w:tc>
        <w:tc>
          <w:tcPr>
            <w:tcW w:w="993" w:type="dxa"/>
            <w:tcBorders>
              <w:top w:val="nil"/>
              <w:left w:val="nil"/>
              <w:bottom w:val="single" w:sz="4" w:space="0" w:color="auto"/>
              <w:right w:val="single" w:sz="4" w:space="0" w:color="auto"/>
            </w:tcBorders>
            <w:shd w:val="clear" w:color="auto" w:fill="auto"/>
            <w:vAlign w:val="center"/>
          </w:tcPr>
          <w:p w14:paraId="779727FE"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246</w:t>
            </w:r>
          </w:p>
        </w:tc>
        <w:tc>
          <w:tcPr>
            <w:tcW w:w="850" w:type="dxa"/>
            <w:tcBorders>
              <w:top w:val="nil"/>
              <w:left w:val="nil"/>
              <w:bottom w:val="single" w:sz="4" w:space="0" w:color="auto"/>
              <w:right w:val="single" w:sz="4" w:space="0" w:color="auto"/>
            </w:tcBorders>
            <w:shd w:val="clear" w:color="auto" w:fill="auto"/>
            <w:vAlign w:val="center"/>
          </w:tcPr>
          <w:p w14:paraId="7CE63973"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306</w:t>
            </w:r>
          </w:p>
        </w:tc>
        <w:tc>
          <w:tcPr>
            <w:tcW w:w="992" w:type="dxa"/>
            <w:tcBorders>
              <w:top w:val="nil"/>
              <w:left w:val="nil"/>
              <w:bottom w:val="single" w:sz="4" w:space="0" w:color="auto"/>
              <w:right w:val="single" w:sz="4" w:space="0" w:color="auto"/>
            </w:tcBorders>
            <w:shd w:val="clear" w:color="auto" w:fill="auto"/>
            <w:vAlign w:val="center"/>
          </w:tcPr>
          <w:p w14:paraId="2736EC7C"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15</w:t>
            </w:r>
          </w:p>
        </w:tc>
        <w:tc>
          <w:tcPr>
            <w:tcW w:w="992" w:type="dxa"/>
            <w:tcBorders>
              <w:top w:val="nil"/>
              <w:left w:val="nil"/>
              <w:bottom w:val="single" w:sz="4" w:space="0" w:color="auto"/>
              <w:right w:val="single" w:sz="4" w:space="0" w:color="auto"/>
            </w:tcBorders>
            <w:shd w:val="clear" w:color="auto" w:fill="auto"/>
            <w:vAlign w:val="center"/>
          </w:tcPr>
          <w:p w14:paraId="011B26B2"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328</w:t>
            </w:r>
          </w:p>
        </w:tc>
        <w:tc>
          <w:tcPr>
            <w:tcW w:w="851" w:type="dxa"/>
            <w:tcBorders>
              <w:top w:val="nil"/>
              <w:left w:val="nil"/>
              <w:bottom w:val="single" w:sz="4" w:space="0" w:color="auto"/>
              <w:right w:val="single" w:sz="4" w:space="0" w:color="auto"/>
            </w:tcBorders>
            <w:shd w:val="clear" w:color="auto" w:fill="auto"/>
            <w:vAlign w:val="center"/>
          </w:tcPr>
          <w:p w14:paraId="09A81F62"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343</w:t>
            </w:r>
          </w:p>
        </w:tc>
        <w:tc>
          <w:tcPr>
            <w:tcW w:w="992" w:type="dxa"/>
            <w:tcBorders>
              <w:top w:val="nil"/>
              <w:left w:val="nil"/>
              <w:bottom w:val="single" w:sz="4" w:space="0" w:color="auto"/>
              <w:right w:val="single" w:sz="4" w:space="0" w:color="auto"/>
            </w:tcBorders>
            <w:shd w:val="clear" w:color="auto" w:fill="auto"/>
            <w:vAlign w:val="center"/>
          </w:tcPr>
          <w:p w14:paraId="11C8A63B"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24</w:t>
            </w:r>
          </w:p>
        </w:tc>
        <w:tc>
          <w:tcPr>
            <w:tcW w:w="993" w:type="dxa"/>
            <w:tcBorders>
              <w:top w:val="nil"/>
              <w:left w:val="nil"/>
              <w:bottom w:val="single" w:sz="4" w:space="0" w:color="auto"/>
              <w:right w:val="single" w:sz="4" w:space="0" w:color="auto"/>
            </w:tcBorders>
            <w:shd w:val="clear" w:color="auto" w:fill="auto"/>
            <w:vAlign w:val="center"/>
          </w:tcPr>
          <w:p w14:paraId="599DEA2E"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23</w:t>
            </w:r>
          </w:p>
        </w:tc>
      </w:tr>
      <w:tr w:rsidR="00907E12" w:rsidRPr="00F91581" w14:paraId="53FB26D3" w14:textId="77777777" w:rsidTr="00982938">
        <w:trPr>
          <w:trHeight w:val="189"/>
        </w:trPr>
        <w:tc>
          <w:tcPr>
            <w:tcW w:w="10632" w:type="dxa"/>
            <w:gridSpan w:val="9"/>
            <w:tcBorders>
              <w:top w:val="nil"/>
              <w:left w:val="single" w:sz="4" w:space="0" w:color="auto"/>
              <w:bottom w:val="single" w:sz="4" w:space="0" w:color="auto"/>
              <w:right w:val="single" w:sz="4" w:space="0" w:color="auto"/>
            </w:tcBorders>
            <w:shd w:val="clear" w:color="auto" w:fill="auto"/>
            <w:vAlign w:val="center"/>
            <w:hideMark/>
          </w:tcPr>
          <w:p w14:paraId="692538A6" w14:textId="77777777" w:rsidR="00907E12" w:rsidRPr="00757EF7" w:rsidRDefault="00907E12" w:rsidP="00982938">
            <w:pPr>
              <w:rPr>
                <w:b/>
                <w:color w:val="000000" w:themeColor="text1"/>
                <w:sz w:val="20"/>
                <w:szCs w:val="20"/>
              </w:rPr>
            </w:pPr>
            <w:r w:rsidRPr="00757EF7">
              <w:rPr>
                <w:b/>
                <w:bCs/>
                <w:color w:val="000000" w:themeColor="text1"/>
                <w:sz w:val="20"/>
                <w:szCs w:val="20"/>
              </w:rPr>
              <w:t>Очно-заочная форма</w:t>
            </w:r>
          </w:p>
        </w:tc>
      </w:tr>
      <w:tr w:rsidR="00907E12" w:rsidRPr="00F91581" w14:paraId="1D2AD0B6" w14:textId="77777777" w:rsidTr="00982938">
        <w:trPr>
          <w:trHeight w:val="533"/>
        </w:trPr>
        <w:tc>
          <w:tcPr>
            <w:tcW w:w="2977" w:type="dxa"/>
            <w:tcBorders>
              <w:top w:val="nil"/>
              <w:left w:val="single" w:sz="4" w:space="0" w:color="auto"/>
              <w:bottom w:val="single" w:sz="4" w:space="0" w:color="auto"/>
              <w:right w:val="single" w:sz="4" w:space="0" w:color="auto"/>
            </w:tcBorders>
            <w:shd w:val="clear" w:color="auto" w:fill="auto"/>
            <w:vAlign w:val="center"/>
          </w:tcPr>
          <w:p w14:paraId="650D436B" w14:textId="77777777" w:rsidR="00907E12" w:rsidRPr="00F91581" w:rsidRDefault="00907E12" w:rsidP="00982938">
            <w:pPr>
              <w:jc w:val="left"/>
              <w:rPr>
                <w:color w:val="000000" w:themeColor="text1"/>
                <w:sz w:val="20"/>
                <w:szCs w:val="20"/>
              </w:rPr>
            </w:pPr>
            <w:r w:rsidRPr="00F91581">
              <w:rPr>
                <w:color w:val="000000" w:themeColor="text1"/>
                <w:sz w:val="20"/>
                <w:szCs w:val="20"/>
              </w:rPr>
              <w:t>38.02.08 Торговое дело (на базе основного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48E046BF"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5F06F649" w14:textId="77777777" w:rsidR="00907E12" w:rsidRPr="00F91581" w:rsidRDefault="00907E12" w:rsidP="00982938">
            <w:pPr>
              <w:jc w:val="center"/>
              <w:rPr>
                <w:color w:val="000000" w:themeColor="text1"/>
                <w:sz w:val="20"/>
                <w:szCs w:val="20"/>
              </w:rPr>
            </w:pPr>
            <w:r w:rsidRPr="00F91581">
              <w:rPr>
                <w:color w:val="000000" w:themeColor="text1"/>
                <w:sz w:val="20"/>
                <w:szCs w:val="20"/>
              </w:rPr>
              <w:t>24</w:t>
            </w:r>
          </w:p>
        </w:tc>
        <w:tc>
          <w:tcPr>
            <w:tcW w:w="850" w:type="dxa"/>
            <w:tcBorders>
              <w:top w:val="nil"/>
              <w:left w:val="nil"/>
              <w:bottom w:val="single" w:sz="4" w:space="0" w:color="auto"/>
              <w:right w:val="single" w:sz="4" w:space="0" w:color="auto"/>
            </w:tcBorders>
            <w:shd w:val="clear" w:color="auto" w:fill="auto"/>
            <w:vAlign w:val="center"/>
          </w:tcPr>
          <w:p w14:paraId="292333C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24</w:t>
            </w:r>
          </w:p>
        </w:tc>
        <w:tc>
          <w:tcPr>
            <w:tcW w:w="992" w:type="dxa"/>
            <w:tcBorders>
              <w:top w:val="nil"/>
              <w:left w:val="nil"/>
              <w:bottom w:val="single" w:sz="4" w:space="0" w:color="auto"/>
              <w:right w:val="single" w:sz="4" w:space="0" w:color="auto"/>
            </w:tcBorders>
            <w:shd w:val="clear" w:color="auto" w:fill="auto"/>
            <w:vAlign w:val="center"/>
          </w:tcPr>
          <w:p w14:paraId="46850F70"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79AE087C" w14:textId="77777777" w:rsidR="00907E12" w:rsidRPr="00F91581" w:rsidRDefault="00907E12" w:rsidP="00982938">
            <w:pPr>
              <w:jc w:val="center"/>
              <w:rPr>
                <w:color w:val="000000" w:themeColor="text1"/>
                <w:sz w:val="20"/>
                <w:szCs w:val="20"/>
              </w:rPr>
            </w:pPr>
            <w:r w:rsidRPr="00F91581">
              <w:rPr>
                <w:color w:val="000000" w:themeColor="text1"/>
                <w:sz w:val="20"/>
                <w:szCs w:val="20"/>
              </w:rPr>
              <w:t>11</w:t>
            </w:r>
          </w:p>
        </w:tc>
        <w:tc>
          <w:tcPr>
            <w:tcW w:w="851" w:type="dxa"/>
            <w:tcBorders>
              <w:top w:val="nil"/>
              <w:left w:val="nil"/>
              <w:bottom w:val="single" w:sz="4" w:space="0" w:color="auto"/>
              <w:right w:val="single" w:sz="4" w:space="0" w:color="auto"/>
            </w:tcBorders>
            <w:shd w:val="clear" w:color="auto" w:fill="auto"/>
            <w:vAlign w:val="center"/>
          </w:tcPr>
          <w:p w14:paraId="24888438"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11</w:t>
            </w:r>
          </w:p>
        </w:tc>
        <w:tc>
          <w:tcPr>
            <w:tcW w:w="992" w:type="dxa"/>
            <w:tcBorders>
              <w:top w:val="nil"/>
              <w:left w:val="nil"/>
              <w:bottom w:val="single" w:sz="4" w:space="0" w:color="auto"/>
              <w:right w:val="single" w:sz="4" w:space="0" w:color="auto"/>
            </w:tcBorders>
            <w:shd w:val="clear" w:color="000000" w:fill="FFFFFF"/>
            <w:vAlign w:val="center"/>
          </w:tcPr>
          <w:p w14:paraId="244525E6"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0BCB9BF6"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2FD52A19" w14:textId="77777777" w:rsidTr="00982938">
        <w:trPr>
          <w:trHeight w:val="556"/>
        </w:trPr>
        <w:tc>
          <w:tcPr>
            <w:tcW w:w="2977" w:type="dxa"/>
            <w:tcBorders>
              <w:top w:val="nil"/>
              <w:left w:val="single" w:sz="4" w:space="0" w:color="auto"/>
              <w:bottom w:val="single" w:sz="4" w:space="0" w:color="auto"/>
              <w:right w:val="single" w:sz="4" w:space="0" w:color="auto"/>
            </w:tcBorders>
            <w:shd w:val="clear" w:color="auto" w:fill="auto"/>
            <w:vAlign w:val="center"/>
          </w:tcPr>
          <w:p w14:paraId="0E958D45" w14:textId="77777777" w:rsidR="00907E12" w:rsidRPr="00F91581" w:rsidRDefault="00907E12" w:rsidP="00982938">
            <w:pPr>
              <w:jc w:val="left"/>
              <w:rPr>
                <w:color w:val="000000" w:themeColor="text1"/>
                <w:sz w:val="20"/>
                <w:szCs w:val="20"/>
              </w:rPr>
            </w:pPr>
            <w:r w:rsidRPr="00F91581">
              <w:rPr>
                <w:color w:val="000000" w:themeColor="text1"/>
                <w:sz w:val="20"/>
                <w:szCs w:val="20"/>
              </w:rPr>
              <w:t>40.02.04 Юриспруденция (на базе среднего общего образования)</w:t>
            </w:r>
          </w:p>
        </w:tc>
        <w:tc>
          <w:tcPr>
            <w:tcW w:w="992" w:type="dxa"/>
            <w:tcBorders>
              <w:top w:val="nil"/>
              <w:left w:val="nil"/>
              <w:bottom w:val="single" w:sz="4" w:space="0" w:color="auto"/>
              <w:right w:val="single" w:sz="4" w:space="0" w:color="auto"/>
            </w:tcBorders>
            <w:shd w:val="clear" w:color="auto" w:fill="auto"/>
            <w:vAlign w:val="center"/>
          </w:tcPr>
          <w:p w14:paraId="1A59378E"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6BB511DC" w14:textId="77777777" w:rsidR="00907E12" w:rsidRPr="00F91581" w:rsidRDefault="00907E12" w:rsidP="00982938">
            <w:pPr>
              <w:jc w:val="center"/>
              <w:rPr>
                <w:color w:val="000000" w:themeColor="text1"/>
                <w:sz w:val="20"/>
                <w:szCs w:val="20"/>
              </w:rPr>
            </w:pPr>
            <w:r w:rsidRPr="00F91581">
              <w:rPr>
                <w:color w:val="000000" w:themeColor="text1"/>
                <w:sz w:val="20"/>
                <w:szCs w:val="20"/>
              </w:rPr>
              <w:t>49</w:t>
            </w:r>
          </w:p>
        </w:tc>
        <w:tc>
          <w:tcPr>
            <w:tcW w:w="850" w:type="dxa"/>
            <w:tcBorders>
              <w:top w:val="nil"/>
              <w:left w:val="nil"/>
              <w:bottom w:val="single" w:sz="4" w:space="0" w:color="auto"/>
              <w:right w:val="single" w:sz="4" w:space="0" w:color="auto"/>
            </w:tcBorders>
            <w:shd w:val="clear" w:color="auto" w:fill="auto"/>
            <w:vAlign w:val="center"/>
          </w:tcPr>
          <w:p w14:paraId="1C7B0582"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49</w:t>
            </w:r>
          </w:p>
        </w:tc>
        <w:tc>
          <w:tcPr>
            <w:tcW w:w="992" w:type="dxa"/>
            <w:tcBorders>
              <w:top w:val="nil"/>
              <w:left w:val="nil"/>
              <w:bottom w:val="single" w:sz="4" w:space="0" w:color="auto"/>
              <w:right w:val="single" w:sz="4" w:space="0" w:color="auto"/>
            </w:tcBorders>
            <w:shd w:val="clear" w:color="auto" w:fill="auto"/>
            <w:vAlign w:val="center"/>
          </w:tcPr>
          <w:p w14:paraId="368F04F3"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27BDA503" w14:textId="77777777" w:rsidR="00907E12" w:rsidRPr="00F91581" w:rsidRDefault="00907E12" w:rsidP="00982938">
            <w:pPr>
              <w:jc w:val="center"/>
              <w:rPr>
                <w:color w:val="000000" w:themeColor="text1"/>
                <w:sz w:val="20"/>
                <w:szCs w:val="20"/>
              </w:rPr>
            </w:pPr>
            <w:r w:rsidRPr="00F91581">
              <w:rPr>
                <w:color w:val="000000" w:themeColor="text1"/>
                <w:sz w:val="20"/>
                <w:szCs w:val="20"/>
              </w:rPr>
              <w:t>31</w:t>
            </w:r>
          </w:p>
        </w:tc>
        <w:tc>
          <w:tcPr>
            <w:tcW w:w="851" w:type="dxa"/>
            <w:tcBorders>
              <w:top w:val="nil"/>
              <w:left w:val="nil"/>
              <w:bottom w:val="single" w:sz="4" w:space="0" w:color="auto"/>
              <w:right w:val="single" w:sz="4" w:space="0" w:color="auto"/>
            </w:tcBorders>
            <w:shd w:val="clear" w:color="auto" w:fill="auto"/>
            <w:vAlign w:val="center"/>
          </w:tcPr>
          <w:p w14:paraId="3170298D"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31</w:t>
            </w:r>
          </w:p>
        </w:tc>
        <w:tc>
          <w:tcPr>
            <w:tcW w:w="992" w:type="dxa"/>
            <w:tcBorders>
              <w:top w:val="nil"/>
              <w:left w:val="nil"/>
              <w:bottom w:val="single" w:sz="4" w:space="0" w:color="auto"/>
              <w:right w:val="single" w:sz="4" w:space="0" w:color="auto"/>
            </w:tcBorders>
            <w:shd w:val="clear" w:color="000000" w:fill="FFFFFF"/>
            <w:vAlign w:val="center"/>
          </w:tcPr>
          <w:p w14:paraId="36F6C84F"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346F607B"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4F97B2B0" w14:textId="77777777" w:rsidTr="00982938">
        <w:trPr>
          <w:trHeight w:val="28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FBCCBA3" w14:textId="77777777" w:rsidR="00907E12" w:rsidRPr="00F91581" w:rsidRDefault="00907E12" w:rsidP="00982938">
            <w:pPr>
              <w:jc w:val="right"/>
              <w:rPr>
                <w:bCs/>
                <w:i/>
                <w:iCs/>
                <w:color w:val="000000" w:themeColor="text1"/>
                <w:sz w:val="20"/>
                <w:szCs w:val="20"/>
              </w:rPr>
            </w:pPr>
            <w:r w:rsidRPr="00F91581">
              <w:rPr>
                <w:bCs/>
                <w:i/>
                <w:iCs/>
                <w:color w:val="000000" w:themeColor="text1"/>
                <w:sz w:val="20"/>
                <w:szCs w:val="20"/>
              </w:rPr>
              <w:t>Итого</w:t>
            </w:r>
          </w:p>
        </w:tc>
        <w:tc>
          <w:tcPr>
            <w:tcW w:w="992" w:type="dxa"/>
            <w:tcBorders>
              <w:top w:val="nil"/>
              <w:left w:val="nil"/>
              <w:bottom w:val="single" w:sz="4" w:space="0" w:color="auto"/>
              <w:right w:val="single" w:sz="4" w:space="0" w:color="auto"/>
            </w:tcBorders>
            <w:shd w:val="clear" w:color="auto" w:fill="auto"/>
            <w:vAlign w:val="bottom"/>
          </w:tcPr>
          <w:p w14:paraId="28DCFBCA"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bottom"/>
          </w:tcPr>
          <w:p w14:paraId="40B44A7A"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73</w:t>
            </w:r>
          </w:p>
        </w:tc>
        <w:tc>
          <w:tcPr>
            <w:tcW w:w="850" w:type="dxa"/>
            <w:tcBorders>
              <w:top w:val="nil"/>
              <w:left w:val="nil"/>
              <w:bottom w:val="single" w:sz="4" w:space="0" w:color="auto"/>
              <w:right w:val="single" w:sz="4" w:space="0" w:color="auto"/>
            </w:tcBorders>
            <w:shd w:val="clear" w:color="auto" w:fill="auto"/>
            <w:vAlign w:val="bottom"/>
          </w:tcPr>
          <w:p w14:paraId="5F99F8D8"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73</w:t>
            </w:r>
          </w:p>
        </w:tc>
        <w:tc>
          <w:tcPr>
            <w:tcW w:w="992" w:type="dxa"/>
            <w:tcBorders>
              <w:top w:val="nil"/>
              <w:left w:val="nil"/>
              <w:bottom w:val="single" w:sz="4" w:space="0" w:color="auto"/>
              <w:right w:val="single" w:sz="4" w:space="0" w:color="auto"/>
            </w:tcBorders>
            <w:shd w:val="clear" w:color="auto" w:fill="auto"/>
            <w:vAlign w:val="bottom"/>
          </w:tcPr>
          <w:p w14:paraId="30EC5E19"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bottom"/>
          </w:tcPr>
          <w:p w14:paraId="76E2A092"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42</w:t>
            </w:r>
          </w:p>
        </w:tc>
        <w:tc>
          <w:tcPr>
            <w:tcW w:w="851" w:type="dxa"/>
            <w:tcBorders>
              <w:top w:val="nil"/>
              <w:left w:val="nil"/>
              <w:bottom w:val="single" w:sz="4" w:space="0" w:color="auto"/>
              <w:right w:val="single" w:sz="4" w:space="0" w:color="auto"/>
            </w:tcBorders>
            <w:shd w:val="clear" w:color="auto" w:fill="auto"/>
            <w:vAlign w:val="bottom"/>
          </w:tcPr>
          <w:p w14:paraId="6F3709C8"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42</w:t>
            </w:r>
          </w:p>
        </w:tc>
        <w:tc>
          <w:tcPr>
            <w:tcW w:w="992" w:type="dxa"/>
            <w:tcBorders>
              <w:top w:val="nil"/>
              <w:left w:val="nil"/>
              <w:bottom w:val="single" w:sz="4" w:space="0" w:color="auto"/>
              <w:right w:val="single" w:sz="4" w:space="0" w:color="auto"/>
            </w:tcBorders>
            <w:shd w:val="clear" w:color="000000" w:fill="FFFFFF"/>
            <w:vAlign w:val="bottom"/>
          </w:tcPr>
          <w:p w14:paraId="2D7F2A87"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bottom"/>
          </w:tcPr>
          <w:p w14:paraId="028F540A"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w:t>
            </w:r>
          </w:p>
        </w:tc>
      </w:tr>
      <w:tr w:rsidR="00907E12" w:rsidRPr="00F91581" w14:paraId="7D20B8A0" w14:textId="77777777" w:rsidTr="00982938">
        <w:trPr>
          <w:trHeight w:val="271"/>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9AEE67B" w14:textId="77777777" w:rsidR="00907E12" w:rsidRPr="00F91581" w:rsidRDefault="00907E12" w:rsidP="00982938">
            <w:pPr>
              <w:jc w:val="right"/>
              <w:rPr>
                <w:bCs/>
                <w:color w:val="000000" w:themeColor="text1"/>
                <w:sz w:val="20"/>
                <w:szCs w:val="20"/>
              </w:rPr>
            </w:pPr>
            <w:r w:rsidRPr="00F91581">
              <w:rPr>
                <w:bCs/>
                <w:color w:val="000000" w:themeColor="text1"/>
                <w:sz w:val="20"/>
                <w:szCs w:val="20"/>
              </w:rPr>
              <w:t>Итого по СПО</w:t>
            </w:r>
          </w:p>
        </w:tc>
        <w:tc>
          <w:tcPr>
            <w:tcW w:w="992" w:type="dxa"/>
            <w:tcBorders>
              <w:top w:val="nil"/>
              <w:left w:val="nil"/>
              <w:bottom w:val="single" w:sz="4" w:space="0" w:color="auto"/>
              <w:right w:val="single" w:sz="4" w:space="0" w:color="auto"/>
            </w:tcBorders>
            <w:shd w:val="clear" w:color="auto" w:fill="auto"/>
            <w:vAlign w:val="center"/>
          </w:tcPr>
          <w:p w14:paraId="15CCAD51" w14:textId="77777777" w:rsidR="00907E12" w:rsidRPr="00F91581" w:rsidRDefault="00907E12" w:rsidP="00982938">
            <w:pPr>
              <w:jc w:val="right"/>
              <w:rPr>
                <w:bCs/>
                <w:color w:val="000000" w:themeColor="text1"/>
                <w:sz w:val="20"/>
                <w:szCs w:val="20"/>
              </w:rPr>
            </w:pPr>
            <w:r w:rsidRPr="00F91581">
              <w:rPr>
                <w:bCs/>
                <w:color w:val="000000" w:themeColor="text1"/>
                <w:sz w:val="20"/>
                <w:szCs w:val="20"/>
              </w:rPr>
              <w:t>60</w:t>
            </w:r>
          </w:p>
        </w:tc>
        <w:tc>
          <w:tcPr>
            <w:tcW w:w="993" w:type="dxa"/>
            <w:tcBorders>
              <w:top w:val="nil"/>
              <w:left w:val="nil"/>
              <w:bottom w:val="single" w:sz="4" w:space="0" w:color="auto"/>
              <w:right w:val="single" w:sz="4" w:space="0" w:color="auto"/>
            </w:tcBorders>
            <w:shd w:val="clear" w:color="auto" w:fill="auto"/>
            <w:vAlign w:val="center"/>
          </w:tcPr>
          <w:p w14:paraId="6821AB7B" w14:textId="77777777" w:rsidR="00907E12" w:rsidRPr="00F91581" w:rsidRDefault="00907E12" w:rsidP="00982938">
            <w:pPr>
              <w:jc w:val="right"/>
              <w:rPr>
                <w:bCs/>
                <w:color w:val="000000" w:themeColor="text1"/>
                <w:sz w:val="20"/>
                <w:szCs w:val="20"/>
              </w:rPr>
            </w:pPr>
            <w:r w:rsidRPr="00F91581">
              <w:rPr>
                <w:bCs/>
                <w:color w:val="000000" w:themeColor="text1"/>
                <w:sz w:val="20"/>
                <w:szCs w:val="20"/>
              </w:rPr>
              <w:t>319</w:t>
            </w:r>
          </w:p>
        </w:tc>
        <w:tc>
          <w:tcPr>
            <w:tcW w:w="850" w:type="dxa"/>
            <w:tcBorders>
              <w:top w:val="nil"/>
              <w:left w:val="nil"/>
              <w:bottom w:val="single" w:sz="4" w:space="0" w:color="auto"/>
              <w:right w:val="single" w:sz="4" w:space="0" w:color="auto"/>
            </w:tcBorders>
            <w:shd w:val="clear" w:color="auto" w:fill="auto"/>
            <w:vAlign w:val="center"/>
          </w:tcPr>
          <w:p w14:paraId="6EBC6A38" w14:textId="77777777" w:rsidR="00907E12" w:rsidRPr="00F91581" w:rsidRDefault="00907E12" w:rsidP="00982938">
            <w:pPr>
              <w:jc w:val="right"/>
              <w:rPr>
                <w:bCs/>
                <w:color w:val="000000" w:themeColor="text1"/>
                <w:sz w:val="20"/>
                <w:szCs w:val="20"/>
              </w:rPr>
            </w:pPr>
            <w:r w:rsidRPr="00F91581">
              <w:rPr>
                <w:bCs/>
                <w:color w:val="000000" w:themeColor="text1"/>
                <w:sz w:val="20"/>
                <w:szCs w:val="20"/>
              </w:rPr>
              <w:t>379</w:t>
            </w:r>
          </w:p>
        </w:tc>
        <w:tc>
          <w:tcPr>
            <w:tcW w:w="992" w:type="dxa"/>
            <w:tcBorders>
              <w:top w:val="nil"/>
              <w:left w:val="nil"/>
              <w:bottom w:val="single" w:sz="4" w:space="0" w:color="auto"/>
              <w:right w:val="single" w:sz="4" w:space="0" w:color="auto"/>
            </w:tcBorders>
            <w:shd w:val="clear" w:color="auto" w:fill="auto"/>
            <w:vAlign w:val="center"/>
          </w:tcPr>
          <w:p w14:paraId="4D43CCB2" w14:textId="77777777" w:rsidR="00907E12" w:rsidRPr="00F91581" w:rsidRDefault="00907E12" w:rsidP="00982938">
            <w:pPr>
              <w:jc w:val="right"/>
              <w:rPr>
                <w:bCs/>
                <w:color w:val="000000" w:themeColor="text1"/>
                <w:sz w:val="20"/>
                <w:szCs w:val="20"/>
              </w:rPr>
            </w:pPr>
            <w:r w:rsidRPr="00F91581">
              <w:rPr>
                <w:bCs/>
                <w:color w:val="000000" w:themeColor="text1"/>
                <w:sz w:val="20"/>
                <w:szCs w:val="20"/>
              </w:rPr>
              <w:t>15</w:t>
            </w:r>
          </w:p>
        </w:tc>
        <w:tc>
          <w:tcPr>
            <w:tcW w:w="992" w:type="dxa"/>
            <w:tcBorders>
              <w:top w:val="nil"/>
              <w:left w:val="nil"/>
              <w:bottom w:val="single" w:sz="4" w:space="0" w:color="auto"/>
              <w:right w:val="single" w:sz="4" w:space="0" w:color="auto"/>
            </w:tcBorders>
            <w:shd w:val="clear" w:color="auto" w:fill="auto"/>
            <w:vAlign w:val="center"/>
          </w:tcPr>
          <w:p w14:paraId="3D10A74D" w14:textId="77777777" w:rsidR="00907E12" w:rsidRPr="00F91581" w:rsidRDefault="00907E12" w:rsidP="00982938">
            <w:pPr>
              <w:jc w:val="right"/>
              <w:rPr>
                <w:bCs/>
                <w:color w:val="000000" w:themeColor="text1"/>
                <w:sz w:val="20"/>
                <w:szCs w:val="20"/>
              </w:rPr>
            </w:pPr>
            <w:r w:rsidRPr="00F91581">
              <w:rPr>
                <w:bCs/>
                <w:color w:val="000000" w:themeColor="text1"/>
                <w:sz w:val="20"/>
                <w:szCs w:val="20"/>
              </w:rPr>
              <w:t>370</w:t>
            </w:r>
          </w:p>
        </w:tc>
        <w:tc>
          <w:tcPr>
            <w:tcW w:w="851" w:type="dxa"/>
            <w:tcBorders>
              <w:top w:val="nil"/>
              <w:left w:val="nil"/>
              <w:bottom w:val="single" w:sz="4" w:space="0" w:color="auto"/>
              <w:right w:val="single" w:sz="4" w:space="0" w:color="auto"/>
            </w:tcBorders>
            <w:shd w:val="clear" w:color="auto" w:fill="auto"/>
            <w:vAlign w:val="center"/>
          </w:tcPr>
          <w:p w14:paraId="42EEF842" w14:textId="77777777" w:rsidR="00907E12" w:rsidRPr="00F91581" w:rsidRDefault="00907E12" w:rsidP="00982938">
            <w:pPr>
              <w:jc w:val="right"/>
              <w:rPr>
                <w:bCs/>
                <w:color w:val="000000" w:themeColor="text1"/>
                <w:sz w:val="20"/>
                <w:szCs w:val="20"/>
              </w:rPr>
            </w:pPr>
            <w:r w:rsidRPr="00F91581">
              <w:rPr>
                <w:bCs/>
                <w:color w:val="000000" w:themeColor="text1"/>
                <w:sz w:val="20"/>
                <w:szCs w:val="20"/>
              </w:rPr>
              <w:t>385</w:t>
            </w:r>
          </w:p>
        </w:tc>
        <w:tc>
          <w:tcPr>
            <w:tcW w:w="992" w:type="dxa"/>
            <w:tcBorders>
              <w:top w:val="nil"/>
              <w:left w:val="nil"/>
              <w:bottom w:val="single" w:sz="4" w:space="0" w:color="auto"/>
              <w:right w:val="single" w:sz="4" w:space="0" w:color="auto"/>
            </w:tcBorders>
            <w:shd w:val="clear" w:color="auto" w:fill="auto"/>
            <w:vAlign w:val="center"/>
          </w:tcPr>
          <w:p w14:paraId="64B6DA2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24</w:t>
            </w:r>
          </w:p>
        </w:tc>
        <w:tc>
          <w:tcPr>
            <w:tcW w:w="993" w:type="dxa"/>
            <w:tcBorders>
              <w:top w:val="nil"/>
              <w:left w:val="nil"/>
              <w:bottom w:val="single" w:sz="4" w:space="0" w:color="auto"/>
              <w:right w:val="single" w:sz="4" w:space="0" w:color="auto"/>
            </w:tcBorders>
            <w:shd w:val="clear" w:color="auto" w:fill="auto"/>
            <w:vAlign w:val="center"/>
          </w:tcPr>
          <w:p w14:paraId="55DC3D1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23</w:t>
            </w:r>
          </w:p>
        </w:tc>
      </w:tr>
      <w:tr w:rsidR="00907E12" w:rsidRPr="00F91581" w14:paraId="24B0C0E1" w14:textId="77777777" w:rsidTr="00982938">
        <w:trPr>
          <w:trHeight w:val="258"/>
        </w:trPr>
        <w:tc>
          <w:tcPr>
            <w:tcW w:w="10632" w:type="dxa"/>
            <w:gridSpan w:val="9"/>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14:paraId="6B57DC71" w14:textId="77777777" w:rsidR="00907E12" w:rsidRPr="00757EF7" w:rsidRDefault="00907E12" w:rsidP="00982938">
            <w:pPr>
              <w:rPr>
                <w:b/>
                <w:bCs/>
                <w:color w:val="000000" w:themeColor="text1"/>
                <w:sz w:val="20"/>
                <w:szCs w:val="20"/>
              </w:rPr>
            </w:pPr>
            <w:r w:rsidRPr="00757EF7">
              <w:rPr>
                <w:b/>
                <w:bCs/>
                <w:color w:val="000000" w:themeColor="text1"/>
                <w:sz w:val="20"/>
                <w:szCs w:val="20"/>
              </w:rPr>
              <w:t>Бакалавриат/ специалитет</w:t>
            </w:r>
          </w:p>
        </w:tc>
      </w:tr>
      <w:tr w:rsidR="00907E12" w:rsidRPr="00F91581" w14:paraId="703FF643" w14:textId="77777777" w:rsidTr="00982938">
        <w:trPr>
          <w:trHeight w:val="277"/>
        </w:trPr>
        <w:tc>
          <w:tcPr>
            <w:tcW w:w="10632" w:type="dxa"/>
            <w:gridSpan w:val="9"/>
            <w:tcBorders>
              <w:top w:val="nil"/>
              <w:left w:val="single" w:sz="4" w:space="0" w:color="auto"/>
              <w:bottom w:val="single" w:sz="4" w:space="0" w:color="auto"/>
              <w:right w:val="single" w:sz="4" w:space="0" w:color="auto"/>
            </w:tcBorders>
            <w:shd w:val="clear" w:color="auto" w:fill="auto"/>
            <w:vAlign w:val="center"/>
            <w:hideMark/>
          </w:tcPr>
          <w:p w14:paraId="2BE44BE2" w14:textId="77777777" w:rsidR="00907E12" w:rsidRPr="00757EF7" w:rsidRDefault="00907E12" w:rsidP="00982938">
            <w:pPr>
              <w:rPr>
                <w:b/>
                <w:bCs/>
                <w:color w:val="000000" w:themeColor="text1"/>
                <w:sz w:val="20"/>
                <w:szCs w:val="20"/>
              </w:rPr>
            </w:pPr>
            <w:r w:rsidRPr="00757EF7">
              <w:rPr>
                <w:b/>
                <w:bCs/>
                <w:color w:val="000000" w:themeColor="text1"/>
                <w:sz w:val="20"/>
                <w:szCs w:val="20"/>
              </w:rPr>
              <w:t>Очная форма</w:t>
            </w:r>
          </w:p>
        </w:tc>
      </w:tr>
      <w:tr w:rsidR="00907E12" w:rsidRPr="00F91581" w14:paraId="3BED326E"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tcPr>
          <w:p w14:paraId="60D76E63" w14:textId="77777777" w:rsidR="00907E12" w:rsidRPr="00F91581" w:rsidRDefault="00907E12" w:rsidP="00982938">
            <w:pPr>
              <w:rPr>
                <w:bCs/>
                <w:color w:val="000000" w:themeColor="text1"/>
                <w:sz w:val="20"/>
                <w:szCs w:val="20"/>
              </w:rPr>
            </w:pPr>
            <w:r w:rsidRPr="00F91581">
              <w:rPr>
                <w:bCs/>
                <w:color w:val="000000" w:themeColor="text1"/>
                <w:sz w:val="20"/>
                <w:szCs w:val="20"/>
              </w:rPr>
              <w:t>01.03.05 Статистика</w:t>
            </w:r>
          </w:p>
        </w:tc>
        <w:tc>
          <w:tcPr>
            <w:tcW w:w="992" w:type="dxa"/>
            <w:tcBorders>
              <w:top w:val="nil"/>
              <w:left w:val="nil"/>
              <w:bottom w:val="single" w:sz="4" w:space="0" w:color="auto"/>
              <w:right w:val="single" w:sz="4" w:space="0" w:color="auto"/>
            </w:tcBorders>
            <w:shd w:val="clear" w:color="auto" w:fill="auto"/>
            <w:vAlign w:val="center"/>
          </w:tcPr>
          <w:p w14:paraId="43B2A428" w14:textId="77777777" w:rsidR="00907E12" w:rsidRPr="00F91581" w:rsidRDefault="00907E12" w:rsidP="00982938">
            <w:pPr>
              <w:jc w:val="center"/>
              <w:rPr>
                <w:color w:val="000000" w:themeColor="text1"/>
                <w:sz w:val="20"/>
                <w:szCs w:val="20"/>
              </w:rPr>
            </w:pPr>
            <w:r w:rsidRPr="00F91581">
              <w:rPr>
                <w:color w:val="000000" w:themeColor="text1"/>
                <w:sz w:val="20"/>
                <w:szCs w:val="20"/>
              </w:rPr>
              <w:t>24</w:t>
            </w:r>
          </w:p>
        </w:tc>
        <w:tc>
          <w:tcPr>
            <w:tcW w:w="993" w:type="dxa"/>
            <w:tcBorders>
              <w:top w:val="nil"/>
              <w:left w:val="nil"/>
              <w:bottom w:val="single" w:sz="4" w:space="0" w:color="auto"/>
              <w:right w:val="single" w:sz="4" w:space="0" w:color="auto"/>
            </w:tcBorders>
            <w:shd w:val="clear" w:color="auto" w:fill="auto"/>
            <w:vAlign w:val="center"/>
          </w:tcPr>
          <w:p w14:paraId="3750645B" w14:textId="77777777" w:rsidR="00907E12" w:rsidRPr="00F91581" w:rsidRDefault="00907E12" w:rsidP="00982938">
            <w:pPr>
              <w:jc w:val="center"/>
              <w:rPr>
                <w:color w:val="000000" w:themeColor="text1"/>
                <w:sz w:val="20"/>
                <w:szCs w:val="20"/>
              </w:rPr>
            </w:pPr>
            <w:r w:rsidRPr="00F91581">
              <w:rPr>
                <w:color w:val="000000" w:themeColor="text1"/>
                <w:sz w:val="20"/>
                <w:szCs w:val="20"/>
              </w:rPr>
              <w:t>22</w:t>
            </w:r>
          </w:p>
        </w:tc>
        <w:tc>
          <w:tcPr>
            <w:tcW w:w="850" w:type="dxa"/>
            <w:tcBorders>
              <w:top w:val="nil"/>
              <w:left w:val="nil"/>
              <w:bottom w:val="single" w:sz="4" w:space="0" w:color="auto"/>
              <w:right w:val="single" w:sz="4" w:space="0" w:color="auto"/>
            </w:tcBorders>
            <w:shd w:val="clear" w:color="auto" w:fill="auto"/>
            <w:vAlign w:val="center"/>
          </w:tcPr>
          <w:p w14:paraId="2226B806"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46</w:t>
            </w:r>
          </w:p>
        </w:tc>
        <w:tc>
          <w:tcPr>
            <w:tcW w:w="992" w:type="dxa"/>
            <w:tcBorders>
              <w:top w:val="nil"/>
              <w:left w:val="nil"/>
              <w:bottom w:val="single" w:sz="4" w:space="0" w:color="auto"/>
              <w:right w:val="single" w:sz="4" w:space="0" w:color="auto"/>
            </w:tcBorders>
            <w:shd w:val="clear" w:color="auto" w:fill="auto"/>
            <w:vAlign w:val="center"/>
          </w:tcPr>
          <w:p w14:paraId="426E842A" w14:textId="77777777" w:rsidR="00907E12" w:rsidRPr="00F91581" w:rsidRDefault="00907E12" w:rsidP="00982938">
            <w:pPr>
              <w:jc w:val="center"/>
              <w:rPr>
                <w:color w:val="000000" w:themeColor="text1"/>
                <w:sz w:val="20"/>
                <w:szCs w:val="20"/>
              </w:rPr>
            </w:pPr>
            <w:r w:rsidRPr="00F91581">
              <w:rPr>
                <w:color w:val="000000" w:themeColor="text1"/>
                <w:sz w:val="20"/>
                <w:szCs w:val="20"/>
              </w:rPr>
              <w:t>46</w:t>
            </w:r>
          </w:p>
        </w:tc>
        <w:tc>
          <w:tcPr>
            <w:tcW w:w="992" w:type="dxa"/>
            <w:tcBorders>
              <w:top w:val="nil"/>
              <w:left w:val="nil"/>
              <w:bottom w:val="single" w:sz="4" w:space="0" w:color="auto"/>
              <w:right w:val="single" w:sz="4" w:space="0" w:color="auto"/>
            </w:tcBorders>
            <w:shd w:val="clear" w:color="auto" w:fill="auto"/>
            <w:vAlign w:val="center"/>
          </w:tcPr>
          <w:p w14:paraId="24D10BC3" w14:textId="77777777" w:rsidR="00907E12" w:rsidRPr="00F91581" w:rsidRDefault="00907E12" w:rsidP="00982938">
            <w:pPr>
              <w:jc w:val="center"/>
              <w:rPr>
                <w:color w:val="000000" w:themeColor="text1"/>
                <w:sz w:val="20"/>
                <w:szCs w:val="20"/>
              </w:rPr>
            </w:pPr>
            <w:r w:rsidRPr="00F91581">
              <w:rPr>
                <w:color w:val="000000" w:themeColor="text1"/>
                <w:sz w:val="20"/>
                <w:szCs w:val="20"/>
              </w:rPr>
              <w:t>4</w:t>
            </w:r>
          </w:p>
        </w:tc>
        <w:tc>
          <w:tcPr>
            <w:tcW w:w="851" w:type="dxa"/>
            <w:tcBorders>
              <w:top w:val="nil"/>
              <w:left w:val="nil"/>
              <w:bottom w:val="single" w:sz="4" w:space="0" w:color="auto"/>
              <w:right w:val="single" w:sz="4" w:space="0" w:color="auto"/>
            </w:tcBorders>
            <w:shd w:val="clear" w:color="auto" w:fill="auto"/>
            <w:vAlign w:val="center"/>
          </w:tcPr>
          <w:p w14:paraId="02BCFCC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50</w:t>
            </w:r>
          </w:p>
        </w:tc>
        <w:tc>
          <w:tcPr>
            <w:tcW w:w="992" w:type="dxa"/>
            <w:tcBorders>
              <w:top w:val="nil"/>
              <w:left w:val="nil"/>
              <w:bottom w:val="single" w:sz="4" w:space="0" w:color="auto"/>
              <w:right w:val="single" w:sz="4" w:space="0" w:color="auto"/>
            </w:tcBorders>
            <w:shd w:val="clear" w:color="000000" w:fill="FFFFFF"/>
            <w:vAlign w:val="center"/>
          </w:tcPr>
          <w:p w14:paraId="273A15F7"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7A697CFF"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7F20A5AC"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5B4801A" w14:textId="77777777" w:rsidR="00907E12" w:rsidRPr="00F91581" w:rsidRDefault="00907E12" w:rsidP="00982938">
            <w:pPr>
              <w:rPr>
                <w:color w:val="000000" w:themeColor="text1"/>
                <w:sz w:val="20"/>
                <w:szCs w:val="20"/>
              </w:rPr>
            </w:pPr>
            <w:r w:rsidRPr="00F91581">
              <w:rPr>
                <w:color w:val="000000" w:themeColor="text1"/>
                <w:sz w:val="20"/>
                <w:szCs w:val="20"/>
              </w:rPr>
              <w:t>09.03.03 Прикладная информатика</w:t>
            </w:r>
          </w:p>
        </w:tc>
        <w:tc>
          <w:tcPr>
            <w:tcW w:w="992" w:type="dxa"/>
            <w:tcBorders>
              <w:top w:val="nil"/>
              <w:left w:val="nil"/>
              <w:bottom w:val="single" w:sz="4" w:space="0" w:color="auto"/>
              <w:right w:val="single" w:sz="4" w:space="0" w:color="auto"/>
            </w:tcBorders>
            <w:shd w:val="clear" w:color="auto" w:fill="auto"/>
            <w:vAlign w:val="center"/>
          </w:tcPr>
          <w:p w14:paraId="48A32CA1" w14:textId="77777777" w:rsidR="00907E12" w:rsidRPr="00F91581" w:rsidRDefault="00907E12" w:rsidP="00982938">
            <w:pPr>
              <w:jc w:val="center"/>
              <w:rPr>
                <w:color w:val="000000" w:themeColor="text1"/>
                <w:sz w:val="20"/>
                <w:szCs w:val="20"/>
              </w:rPr>
            </w:pPr>
            <w:r w:rsidRPr="00F91581">
              <w:rPr>
                <w:color w:val="000000" w:themeColor="text1"/>
                <w:sz w:val="20"/>
                <w:szCs w:val="20"/>
              </w:rPr>
              <w:t>75</w:t>
            </w:r>
          </w:p>
        </w:tc>
        <w:tc>
          <w:tcPr>
            <w:tcW w:w="993" w:type="dxa"/>
            <w:tcBorders>
              <w:top w:val="nil"/>
              <w:left w:val="nil"/>
              <w:bottom w:val="single" w:sz="4" w:space="0" w:color="auto"/>
              <w:right w:val="single" w:sz="4" w:space="0" w:color="auto"/>
            </w:tcBorders>
            <w:shd w:val="clear" w:color="auto" w:fill="auto"/>
            <w:vAlign w:val="center"/>
          </w:tcPr>
          <w:p w14:paraId="36F3E565" w14:textId="77777777" w:rsidR="00907E12" w:rsidRPr="00F91581" w:rsidRDefault="00907E12" w:rsidP="00982938">
            <w:pPr>
              <w:jc w:val="center"/>
              <w:rPr>
                <w:color w:val="000000" w:themeColor="text1"/>
                <w:sz w:val="20"/>
                <w:szCs w:val="20"/>
              </w:rPr>
            </w:pPr>
            <w:r w:rsidRPr="00F91581">
              <w:rPr>
                <w:color w:val="000000" w:themeColor="text1"/>
                <w:sz w:val="20"/>
                <w:szCs w:val="20"/>
              </w:rPr>
              <w:t>5</w:t>
            </w:r>
          </w:p>
        </w:tc>
        <w:tc>
          <w:tcPr>
            <w:tcW w:w="850" w:type="dxa"/>
            <w:tcBorders>
              <w:top w:val="nil"/>
              <w:left w:val="nil"/>
              <w:bottom w:val="single" w:sz="4" w:space="0" w:color="auto"/>
              <w:right w:val="single" w:sz="4" w:space="0" w:color="auto"/>
            </w:tcBorders>
            <w:shd w:val="clear" w:color="auto" w:fill="auto"/>
            <w:vAlign w:val="center"/>
          </w:tcPr>
          <w:p w14:paraId="45B4236A"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80</w:t>
            </w:r>
          </w:p>
        </w:tc>
        <w:tc>
          <w:tcPr>
            <w:tcW w:w="992" w:type="dxa"/>
            <w:tcBorders>
              <w:top w:val="nil"/>
              <w:left w:val="nil"/>
              <w:bottom w:val="single" w:sz="4" w:space="0" w:color="auto"/>
              <w:right w:val="single" w:sz="4" w:space="0" w:color="auto"/>
            </w:tcBorders>
            <w:shd w:val="clear" w:color="auto" w:fill="auto"/>
            <w:vAlign w:val="center"/>
          </w:tcPr>
          <w:p w14:paraId="2ABF7D8A" w14:textId="77777777" w:rsidR="00907E12" w:rsidRPr="00F91581" w:rsidRDefault="00907E12" w:rsidP="00982938">
            <w:pPr>
              <w:jc w:val="center"/>
              <w:rPr>
                <w:color w:val="000000" w:themeColor="text1"/>
                <w:sz w:val="20"/>
                <w:szCs w:val="20"/>
              </w:rPr>
            </w:pPr>
            <w:r w:rsidRPr="00F91581">
              <w:rPr>
                <w:color w:val="000000" w:themeColor="text1"/>
                <w:sz w:val="20"/>
                <w:szCs w:val="20"/>
              </w:rPr>
              <w:t>22</w:t>
            </w:r>
          </w:p>
        </w:tc>
        <w:tc>
          <w:tcPr>
            <w:tcW w:w="992" w:type="dxa"/>
            <w:tcBorders>
              <w:top w:val="nil"/>
              <w:left w:val="nil"/>
              <w:bottom w:val="single" w:sz="4" w:space="0" w:color="auto"/>
              <w:right w:val="single" w:sz="4" w:space="0" w:color="auto"/>
            </w:tcBorders>
            <w:shd w:val="clear" w:color="auto" w:fill="auto"/>
            <w:vAlign w:val="center"/>
          </w:tcPr>
          <w:p w14:paraId="0F3FDD6B" w14:textId="77777777" w:rsidR="00907E12" w:rsidRPr="00F91581" w:rsidRDefault="00907E12" w:rsidP="00982938">
            <w:pPr>
              <w:jc w:val="center"/>
              <w:rPr>
                <w:color w:val="000000" w:themeColor="text1"/>
                <w:sz w:val="20"/>
                <w:szCs w:val="20"/>
              </w:rPr>
            </w:pPr>
            <w:r w:rsidRPr="00F91581">
              <w:rPr>
                <w:color w:val="000000" w:themeColor="text1"/>
                <w:sz w:val="20"/>
                <w:szCs w:val="20"/>
              </w:rPr>
              <w:t>19</w:t>
            </w:r>
          </w:p>
        </w:tc>
        <w:tc>
          <w:tcPr>
            <w:tcW w:w="851" w:type="dxa"/>
            <w:tcBorders>
              <w:top w:val="nil"/>
              <w:left w:val="nil"/>
              <w:bottom w:val="single" w:sz="4" w:space="0" w:color="auto"/>
              <w:right w:val="single" w:sz="4" w:space="0" w:color="auto"/>
            </w:tcBorders>
            <w:shd w:val="clear" w:color="auto" w:fill="auto"/>
            <w:vAlign w:val="center"/>
          </w:tcPr>
          <w:p w14:paraId="201E13E3"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41</w:t>
            </w:r>
          </w:p>
        </w:tc>
        <w:tc>
          <w:tcPr>
            <w:tcW w:w="992" w:type="dxa"/>
            <w:tcBorders>
              <w:top w:val="nil"/>
              <w:left w:val="nil"/>
              <w:bottom w:val="single" w:sz="4" w:space="0" w:color="auto"/>
              <w:right w:val="single" w:sz="4" w:space="0" w:color="auto"/>
            </w:tcBorders>
            <w:shd w:val="clear" w:color="000000" w:fill="FFFFFF"/>
            <w:vAlign w:val="center"/>
            <w:hideMark/>
          </w:tcPr>
          <w:p w14:paraId="3CED9FE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031CB38C"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272B3332"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2280B0F3" w14:textId="77777777" w:rsidR="00907E12" w:rsidRPr="00F91581" w:rsidRDefault="00907E12" w:rsidP="00982938">
            <w:pPr>
              <w:rPr>
                <w:color w:val="000000" w:themeColor="text1"/>
                <w:sz w:val="20"/>
                <w:szCs w:val="20"/>
              </w:rPr>
            </w:pPr>
            <w:r w:rsidRPr="00F91581">
              <w:rPr>
                <w:color w:val="000000" w:themeColor="text1"/>
                <w:sz w:val="20"/>
                <w:szCs w:val="20"/>
              </w:rPr>
              <w:t>38.03.01 Экономика</w:t>
            </w:r>
          </w:p>
        </w:tc>
        <w:tc>
          <w:tcPr>
            <w:tcW w:w="992" w:type="dxa"/>
            <w:tcBorders>
              <w:top w:val="nil"/>
              <w:left w:val="nil"/>
              <w:bottom w:val="single" w:sz="4" w:space="0" w:color="auto"/>
              <w:right w:val="single" w:sz="4" w:space="0" w:color="auto"/>
            </w:tcBorders>
            <w:shd w:val="clear" w:color="auto" w:fill="auto"/>
            <w:vAlign w:val="center"/>
          </w:tcPr>
          <w:p w14:paraId="3E110F41" w14:textId="77777777" w:rsidR="00907E12" w:rsidRPr="00F91581" w:rsidRDefault="00907E12" w:rsidP="00982938">
            <w:pPr>
              <w:jc w:val="center"/>
              <w:rPr>
                <w:color w:val="000000" w:themeColor="text1"/>
                <w:sz w:val="20"/>
                <w:szCs w:val="20"/>
              </w:rPr>
            </w:pPr>
            <w:r w:rsidRPr="00F91581">
              <w:rPr>
                <w:color w:val="000000" w:themeColor="text1"/>
                <w:sz w:val="20"/>
                <w:szCs w:val="20"/>
              </w:rPr>
              <w:t>26</w:t>
            </w:r>
          </w:p>
        </w:tc>
        <w:tc>
          <w:tcPr>
            <w:tcW w:w="993" w:type="dxa"/>
            <w:tcBorders>
              <w:top w:val="nil"/>
              <w:left w:val="nil"/>
              <w:bottom w:val="single" w:sz="4" w:space="0" w:color="auto"/>
              <w:right w:val="single" w:sz="4" w:space="0" w:color="auto"/>
            </w:tcBorders>
            <w:shd w:val="clear" w:color="auto" w:fill="auto"/>
            <w:vAlign w:val="center"/>
          </w:tcPr>
          <w:p w14:paraId="2F82F433" w14:textId="77777777" w:rsidR="00907E12" w:rsidRPr="00F91581" w:rsidRDefault="00907E12" w:rsidP="00982938">
            <w:pPr>
              <w:jc w:val="center"/>
              <w:rPr>
                <w:color w:val="000000" w:themeColor="text1"/>
                <w:sz w:val="20"/>
                <w:szCs w:val="20"/>
              </w:rPr>
            </w:pPr>
            <w:r w:rsidRPr="00F91581">
              <w:rPr>
                <w:color w:val="000000" w:themeColor="text1"/>
                <w:sz w:val="20"/>
                <w:szCs w:val="20"/>
              </w:rPr>
              <w:t>116</w:t>
            </w:r>
          </w:p>
        </w:tc>
        <w:tc>
          <w:tcPr>
            <w:tcW w:w="850" w:type="dxa"/>
            <w:tcBorders>
              <w:top w:val="nil"/>
              <w:left w:val="nil"/>
              <w:bottom w:val="single" w:sz="4" w:space="0" w:color="auto"/>
              <w:right w:val="single" w:sz="4" w:space="0" w:color="auto"/>
            </w:tcBorders>
            <w:shd w:val="clear" w:color="auto" w:fill="auto"/>
            <w:vAlign w:val="center"/>
          </w:tcPr>
          <w:p w14:paraId="4DDF1C3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142</w:t>
            </w:r>
          </w:p>
        </w:tc>
        <w:tc>
          <w:tcPr>
            <w:tcW w:w="992" w:type="dxa"/>
            <w:tcBorders>
              <w:top w:val="nil"/>
              <w:left w:val="nil"/>
              <w:bottom w:val="single" w:sz="4" w:space="0" w:color="auto"/>
              <w:right w:val="single" w:sz="4" w:space="0" w:color="auto"/>
            </w:tcBorders>
            <w:shd w:val="clear" w:color="auto" w:fill="auto"/>
            <w:vAlign w:val="center"/>
          </w:tcPr>
          <w:p w14:paraId="034A8C6E" w14:textId="77777777" w:rsidR="00907E12" w:rsidRPr="00F91581" w:rsidRDefault="00907E12" w:rsidP="00982938">
            <w:pPr>
              <w:jc w:val="center"/>
              <w:rPr>
                <w:color w:val="000000" w:themeColor="text1"/>
                <w:sz w:val="20"/>
                <w:szCs w:val="20"/>
              </w:rPr>
            </w:pPr>
            <w:r w:rsidRPr="00F91581">
              <w:rPr>
                <w:color w:val="000000" w:themeColor="text1"/>
                <w:sz w:val="20"/>
                <w:szCs w:val="20"/>
              </w:rPr>
              <w:t>10</w:t>
            </w:r>
          </w:p>
        </w:tc>
        <w:tc>
          <w:tcPr>
            <w:tcW w:w="992" w:type="dxa"/>
            <w:tcBorders>
              <w:top w:val="nil"/>
              <w:left w:val="nil"/>
              <w:bottom w:val="single" w:sz="4" w:space="0" w:color="auto"/>
              <w:right w:val="single" w:sz="4" w:space="0" w:color="auto"/>
            </w:tcBorders>
            <w:shd w:val="clear" w:color="auto" w:fill="auto"/>
            <w:vAlign w:val="center"/>
          </w:tcPr>
          <w:p w14:paraId="5DFA03A5" w14:textId="77777777" w:rsidR="00907E12" w:rsidRPr="00F91581" w:rsidRDefault="00907E12" w:rsidP="00982938">
            <w:pPr>
              <w:jc w:val="center"/>
              <w:rPr>
                <w:color w:val="000000" w:themeColor="text1"/>
                <w:sz w:val="20"/>
                <w:szCs w:val="20"/>
              </w:rPr>
            </w:pPr>
            <w:r w:rsidRPr="00F91581">
              <w:rPr>
                <w:color w:val="000000" w:themeColor="text1"/>
                <w:sz w:val="20"/>
                <w:szCs w:val="20"/>
              </w:rPr>
              <w:t>131</w:t>
            </w:r>
          </w:p>
        </w:tc>
        <w:tc>
          <w:tcPr>
            <w:tcW w:w="851" w:type="dxa"/>
            <w:tcBorders>
              <w:top w:val="nil"/>
              <w:left w:val="nil"/>
              <w:bottom w:val="single" w:sz="4" w:space="0" w:color="auto"/>
              <w:right w:val="single" w:sz="4" w:space="0" w:color="auto"/>
            </w:tcBorders>
            <w:shd w:val="clear" w:color="auto" w:fill="auto"/>
            <w:vAlign w:val="center"/>
          </w:tcPr>
          <w:p w14:paraId="5B6AA6CF"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141</w:t>
            </w:r>
          </w:p>
        </w:tc>
        <w:tc>
          <w:tcPr>
            <w:tcW w:w="992" w:type="dxa"/>
            <w:tcBorders>
              <w:top w:val="nil"/>
              <w:left w:val="nil"/>
              <w:bottom w:val="single" w:sz="4" w:space="0" w:color="auto"/>
              <w:right w:val="single" w:sz="4" w:space="0" w:color="auto"/>
            </w:tcBorders>
            <w:shd w:val="clear" w:color="000000" w:fill="FFFFFF"/>
            <w:vAlign w:val="center"/>
            <w:hideMark/>
          </w:tcPr>
          <w:p w14:paraId="258E4A30"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5EC0D7FF" w14:textId="77777777" w:rsidR="00907E12" w:rsidRPr="00F91581" w:rsidRDefault="00907E12" w:rsidP="00982938">
            <w:pPr>
              <w:jc w:val="center"/>
              <w:rPr>
                <w:color w:val="000000" w:themeColor="text1"/>
                <w:sz w:val="20"/>
                <w:szCs w:val="20"/>
              </w:rPr>
            </w:pPr>
            <w:r w:rsidRPr="00F91581">
              <w:rPr>
                <w:color w:val="000000" w:themeColor="text1"/>
                <w:sz w:val="20"/>
                <w:szCs w:val="20"/>
              </w:rPr>
              <w:t>22</w:t>
            </w:r>
          </w:p>
        </w:tc>
      </w:tr>
      <w:tr w:rsidR="00907E12" w:rsidRPr="00F91581" w14:paraId="33B5BD82"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F57CBAC" w14:textId="77777777" w:rsidR="00907E12" w:rsidRPr="00F91581" w:rsidRDefault="00907E12" w:rsidP="00982938">
            <w:pPr>
              <w:rPr>
                <w:color w:val="000000" w:themeColor="text1"/>
                <w:sz w:val="20"/>
                <w:szCs w:val="20"/>
              </w:rPr>
            </w:pPr>
            <w:r w:rsidRPr="00F91581">
              <w:rPr>
                <w:color w:val="000000" w:themeColor="text1"/>
                <w:sz w:val="20"/>
                <w:szCs w:val="20"/>
              </w:rPr>
              <w:t>38.03.02 Менеджмент</w:t>
            </w:r>
          </w:p>
        </w:tc>
        <w:tc>
          <w:tcPr>
            <w:tcW w:w="992" w:type="dxa"/>
            <w:tcBorders>
              <w:top w:val="nil"/>
              <w:left w:val="nil"/>
              <w:bottom w:val="single" w:sz="4" w:space="0" w:color="auto"/>
              <w:right w:val="single" w:sz="4" w:space="0" w:color="auto"/>
            </w:tcBorders>
            <w:shd w:val="clear" w:color="auto" w:fill="auto"/>
            <w:vAlign w:val="center"/>
          </w:tcPr>
          <w:p w14:paraId="262D5C67" w14:textId="77777777" w:rsidR="00907E12" w:rsidRPr="00F91581" w:rsidRDefault="00907E12" w:rsidP="00982938">
            <w:pPr>
              <w:jc w:val="center"/>
              <w:rPr>
                <w:color w:val="000000" w:themeColor="text1"/>
                <w:sz w:val="20"/>
                <w:szCs w:val="20"/>
              </w:rPr>
            </w:pPr>
            <w:r w:rsidRPr="00F91581">
              <w:rPr>
                <w:color w:val="000000" w:themeColor="text1"/>
                <w:sz w:val="20"/>
                <w:szCs w:val="20"/>
              </w:rPr>
              <w:t>20</w:t>
            </w:r>
          </w:p>
        </w:tc>
        <w:tc>
          <w:tcPr>
            <w:tcW w:w="993" w:type="dxa"/>
            <w:tcBorders>
              <w:top w:val="nil"/>
              <w:left w:val="nil"/>
              <w:bottom w:val="single" w:sz="4" w:space="0" w:color="auto"/>
              <w:right w:val="single" w:sz="4" w:space="0" w:color="auto"/>
            </w:tcBorders>
            <w:shd w:val="clear" w:color="auto" w:fill="auto"/>
            <w:vAlign w:val="center"/>
          </w:tcPr>
          <w:p w14:paraId="353EA9DE" w14:textId="77777777" w:rsidR="00907E12" w:rsidRPr="00F91581" w:rsidRDefault="00907E12" w:rsidP="00982938">
            <w:pPr>
              <w:jc w:val="center"/>
              <w:rPr>
                <w:color w:val="000000" w:themeColor="text1"/>
                <w:sz w:val="20"/>
                <w:szCs w:val="20"/>
              </w:rPr>
            </w:pPr>
            <w:r w:rsidRPr="00F91581">
              <w:rPr>
                <w:color w:val="000000" w:themeColor="text1"/>
                <w:sz w:val="20"/>
                <w:szCs w:val="20"/>
              </w:rPr>
              <w:t>99</w:t>
            </w:r>
          </w:p>
        </w:tc>
        <w:tc>
          <w:tcPr>
            <w:tcW w:w="850" w:type="dxa"/>
            <w:tcBorders>
              <w:top w:val="nil"/>
              <w:left w:val="nil"/>
              <w:bottom w:val="single" w:sz="4" w:space="0" w:color="auto"/>
              <w:right w:val="single" w:sz="4" w:space="0" w:color="auto"/>
            </w:tcBorders>
            <w:shd w:val="clear" w:color="auto" w:fill="auto"/>
            <w:vAlign w:val="center"/>
          </w:tcPr>
          <w:p w14:paraId="40078A4E"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119</w:t>
            </w:r>
          </w:p>
        </w:tc>
        <w:tc>
          <w:tcPr>
            <w:tcW w:w="992" w:type="dxa"/>
            <w:tcBorders>
              <w:top w:val="nil"/>
              <w:left w:val="nil"/>
              <w:bottom w:val="single" w:sz="4" w:space="0" w:color="auto"/>
              <w:right w:val="single" w:sz="4" w:space="0" w:color="auto"/>
            </w:tcBorders>
            <w:shd w:val="clear" w:color="auto" w:fill="auto"/>
            <w:vAlign w:val="center"/>
          </w:tcPr>
          <w:p w14:paraId="7C51B84F" w14:textId="77777777" w:rsidR="00907E12" w:rsidRPr="00F91581" w:rsidRDefault="00907E12" w:rsidP="00982938">
            <w:pPr>
              <w:jc w:val="center"/>
              <w:rPr>
                <w:color w:val="000000" w:themeColor="text1"/>
                <w:sz w:val="20"/>
                <w:szCs w:val="20"/>
              </w:rPr>
            </w:pPr>
            <w:r w:rsidRPr="00F91581">
              <w:rPr>
                <w:color w:val="000000" w:themeColor="text1"/>
                <w:sz w:val="20"/>
                <w:szCs w:val="20"/>
              </w:rPr>
              <w:t>6</w:t>
            </w:r>
          </w:p>
        </w:tc>
        <w:tc>
          <w:tcPr>
            <w:tcW w:w="992" w:type="dxa"/>
            <w:tcBorders>
              <w:top w:val="nil"/>
              <w:left w:val="nil"/>
              <w:bottom w:val="single" w:sz="4" w:space="0" w:color="auto"/>
              <w:right w:val="single" w:sz="4" w:space="0" w:color="auto"/>
            </w:tcBorders>
            <w:shd w:val="clear" w:color="auto" w:fill="auto"/>
            <w:vAlign w:val="center"/>
          </w:tcPr>
          <w:p w14:paraId="6618B711" w14:textId="77777777" w:rsidR="00907E12" w:rsidRPr="00F91581" w:rsidRDefault="00907E12" w:rsidP="00982938">
            <w:pPr>
              <w:jc w:val="center"/>
              <w:rPr>
                <w:color w:val="000000" w:themeColor="text1"/>
                <w:sz w:val="20"/>
                <w:szCs w:val="20"/>
              </w:rPr>
            </w:pPr>
            <w:r w:rsidRPr="00F91581">
              <w:rPr>
                <w:color w:val="000000" w:themeColor="text1"/>
                <w:sz w:val="20"/>
                <w:szCs w:val="20"/>
              </w:rPr>
              <w:t>78</w:t>
            </w:r>
          </w:p>
        </w:tc>
        <w:tc>
          <w:tcPr>
            <w:tcW w:w="851" w:type="dxa"/>
            <w:tcBorders>
              <w:top w:val="nil"/>
              <w:left w:val="nil"/>
              <w:bottom w:val="single" w:sz="4" w:space="0" w:color="auto"/>
              <w:right w:val="single" w:sz="4" w:space="0" w:color="auto"/>
            </w:tcBorders>
            <w:shd w:val="clear" w:color="auto" w:fill="auto"/>
            <w:vAlign w:val="center"/>
          </w:tcPr>
          <w:p w14:paraId="5D33F77E"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84</w:t>
            </w:r>
          </w:p>
        </w:tc>
        <w:tc>
          <w:tcPr>
            <w:tcW w:w="992" w:type="dxa"/>
            <w:tcBorders>
              <w:top w:val="nil"/>
              <w:left w:val="nil"/>
              <w:bottom w:val="single" w:sz="4" w:space="0" w:color="auto"/>
              <w:right w:val="single" w:sz="4" w:space="0" w:color="auto"/>
            </w:tcBorders>
            <w:shd w:val="clear" w:color="000000" w:fill="FFFFFF"/>
            <w:vAlign w:val="center"/>
            <w:hideMark/>
          </w:tcPr>
          <w:p w14:paraId="2DAA8154"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01304438"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3C38C54D"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E3401A9" w14:textId="77777777" w:rsidR="00907E12" w:rsidRPr="00F91581" w:rsidRDefault="00907E12" w:rsidP="00982938">
            <w:pPr>
              <w:rPr>
                <w:color w:val="000000" w:themeColor="text1"/>
                <w:sz w:val="20"/>
                <w:szCs w:val="20"/>
              </w:rPr>
            </w:pPr>
            <w:r w:rsidRPr="00F91581">
              <w:rPr>
                <w:color w:val="000000" w:themeColor="text1"/>
                <w:sz w:val="20"/>
                <w:szCs w:val="20"/>
              </w:rPr>
              <w:t>38.03.04 Государственное и муниципальное управление</w:t>
            </w:r>
          </w:p>
        </w:tc>
        <w:tc>
          <w:tcPr>
            <w:tcW w:w="992" w:type="dxa"/>
            <w:tcBorders>
              <w:top w:val="nil"/>
              <w:left w:val="nil"/>
              <w:bottom w:val="single" w:sz="4" w:space="0" w:color="auto"/>
              <w:right w:val="single" w:sz="4" w:space="0" w:color="auto"/>
            </w:tcBorders>
            <w:shd w:val="clear" w:color="auto" w:fill="auto"/>
            <w:vAlign w:val="center"/>
          </w:tcPr>
          <w:p w14:paraId="0C30A925" w14:textId="77777777" w:rsidR="00907E12" w:rsidRPr="00F91581" w:rsidRDefault="00907E12" w:rsidP="00982938">
            <w:pPr>
              <w:jc w:val="center"/>
              <w:rPr>
                <w:color w:val="000000" w:themeColor="text1"/>
                <w:sz w:val="20"/>
                <w:szCs w:val="20"/>
              </w:rPr>
            </w:pPr>
            <w:r w:rsidRPr="00F91581">
              <w:rPr>
                <w:color w:val="000000" w:themeColor="text1"/>
                <w:sz w:val="20"/>
                <w:szCs w:val="20"/>
              </w:rPr>
              <w:t>8</w:t>
            </w:r>
          </w:p>
        </w:tc>
        <w:tc>
          <w:tcPr>
            <w:tcW w:w="993" w:type="dxa"/>
            <w:tcBorders>
              <w:top w:val="nil"/>
              <w:left w:val="nil"/>
              <w:bottom w:val="single" w:sz="4" w:space="0" w:color="auto"/>
              <w:right w:val="single" w:sz="4" w:space="0" w:color="auto"/>
            </w:tcBorders>
            <w:shd w:val="clear" w:color="auto" w:fill="auto"/>
            <w:vAlign w:val="center"/>
          </w:tcPr>
          <w:p w14:paraId="41D5AC16" w14:textId="77777777" w:rsidR="00907E12" w:rsidRPr="00F91581" w:rsidRDefault="00907E12" w:rsidP="00982938">
            <w:pPr>
              <w:jc w:val="center"/>
              <w:rPr>
                <w:color w:val="000000" w:themeColor="text1"/>
                <w:sz w:val="20"/>
                <w:szCs w:val="20"/>
              </w:rPr>
            </w:pPr>
            <w:r w:rsidRPr="00F91581">
              <w:rPr>
                <w:color w:val="000000" w:themeColor="text1"/>
                <w:sz w:val="20"/>
                <w:szCs w:val="20"/>
              </w:rPr>
              <w:t>28</w:t>
            </w:r>
          </w:p>
        </w:tc>
        <w:tc>
          <w:tcPr>
            <w:tcW w:w="850" w:type="dxa"/>
            <w:tcBorders>
              <w:top w:val="nil"/>
              <w:left w:val="nil"/>
              <w:bottom w:val="single" w:sz="4" w:space="0" w:color="auto"/>
              <w:right w:val="single" w:sz="4" w:space="0" w:color="auto"/>
            </w:tcBorders>
            <w:shd w:val="clear" w:color="auto" w:fill="auto"/>
            <w:vAlign w:val="center"/>
          </w:tcPr>
          <w:p w14:paraId="3D3791F2"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36</w:t>
            </w:r>
          </w:p>
        </w:tc>
        <w:tc>
          <w:tcPr>
            <w:tcW w:w="992" w:type="dxa"/>
            <w:tcBorders>
              <w:top w:val="nil"/>
              <w:left w:val="nil"/>
              <w:bottom w:val="single" w:sz="4" w:space="0" w:color="auto"/>
              <w:right w:val="single" w:sz="4" w:space="0" w:color="auto"/>
            </w:tcBorders>
            <w:shd w:val="clear" w:color="auto" w:fill="auto"/>
            <w:vAlign w:val="center"/>
          </w:tcPr>
          <w:p w14:paraId="17E6D578" w14:textId="77777777" w:rsidR="00907E12" w:rsidRPr="00F91581" w:rsidRDefault="00907E12" w:rsidP="00982938">
            <w:pPr>
              <w:jc w:val="center"/>
              <w:rPr>
                <w:color w:val="000000" w:themeColor="text1"/>
                <w:sz w:val="20"/>
                <w:szCs w:val="20"/>
              </w:rPr>
            </w:pPr>
            <w:r w:rsidRPr="00F91581">
              <w:rPr>
                <w:color w:val="000000" w:themeColor="text1"/>
                <w:sz w:val="20"/>
                <w:szCs w:val="20"/>
              </w:rPr>
              <w:t>3</w:t>
            </w:r>
          </w:p>
        </w:tc>
        <w:tc>
          <w:tcPr>
            <w:tcW w:w="992" w:type="dxa"/>
            <w:tcBorders>
              <w:top w:val="nil"/>
              <w:left w:val="nil"/>
              <w:bottom w:val="single" w:sz="4" w:space="0" w:color="auto"/>
              <w:right w:val="single" w:sz="4" w:space="0" w:color="auto"/>
            </w:tcBorders>
            <w:shd w:val="clear" w:color="auto" w:fill="auto"/>
            <w:vAlign w:val="center"/>
          </w:tcPr>
          <w:p w14:paraId="0D982D4C" w14:textId="77777777" w:rsidR="00907E12" w:rsidRPr="00F91581" w:rsidRDefault="00907E12" w:rsidP="00982938">
            <w:pPr>
              <w:jc w:val="center"/>
              <w:rPr>
                <w:color w:val="000000" w:themeColor="text1"/>
                <w:sz w:val="20"/>
                <w:szCs w:val="20"/>
              </w:rPr>
            </w:pPr>
            <w:r w:rsidRPr="00F91581">
              <w:rPr>
                <w:color w:val="000000" w:themeColor="text1"/>
                <w:sz w:val="20"/>
                <w:szCs w:val="20"/>
              </w:rPr>
              <w:t>41</w:t>
            </w:r>
          </w:p>
        </w:tc>
        <w:tc>
          <w:tcPr>
            <w:tcW w:w="851" w:type="dxa"/>
            <w:tcBorders>
              <w:top w:val="nil"/>
              <w:left w:val="nil"/>
              <w:bottom w:val="single" w:sz="4" w:space="0" w:color="auto"/>
              <w:right w:val="single" w:sz="4" w:space="0" w:color="auto"/>
            </w:tcBorders>
            <w:shd w:val="clear" w:color="auto" w:fill="auto"/>
            <w:vAlign w:val="center"/>
          </w:tcPr>
          <w:p w14:paraId="220E61C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44</w:t>
            </w:r>
          </w:p>
        </w:tc>
        <w:tc>
          <w:tcPr>
            <w:tcW w:w="992" w:type="dxa"/>
            <w:tcBorders>
              <w:top w:val="nil"/>
              <w:left w:val="nil"/>
              <w:bottom w:val="single" w:sz="4" w:space="0" w:color="auto"/>
              <w:right w:val="single" w:sz="4" w:space="0" w:color="auto"/>
            </w:tcBorders>
            <w:shd w:val="clear" w:color="000000" w:fill="FFFFFF"/>
            <w:vAlign w:val="center"/>
          </w:tcPr>
          <w:p w14:paraId="1CC9C65E"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03CBCB09"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53C992DA"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8F5FB2E" w14:textId="77777777" w:rsidR="00907E12" w:rsidRPr="00F91581" w:rsidRDefault="00907E12" w:rsidP="00982938">
            <w:pPr>
              <w:rPr>
                <w:color w:val="000000" w:themeColor="text1"/>
                <w:sz w:val="20"/>
                <w:szCs w:val="20"/>
              </w:rPr>
            </w:pPr>
            <w:r w:rsidRPr="00F91581">
              <w:rPr>
                <w:color w:val="000000" w:themeColor="text1"/>
                <w:sz w:val="20"/>
                <w:szCs w:val="20"/>
              </w:rPr>
              <w:t>38.03.05 Бизнес-информатика</w:t>
            </w:r>
          </w:p>
        </w:tc>
        <w:tc>
          <w:tcPr>
            <w:tcW w:w="992" w:type="dxa"/>
            <w:tcBorders>
              <w:top w:val="nil"/>
              <w:left w:val="nil"/>
              <w:bottom w:val="single" w:sz="4" w:space="0" w:color="auto"/>
              <w:right w:val="single" w:sz="4" w:space="0" w:color="auto"/>
            </w:tcBorders>
            <w:shd w:val="clear" w:color="auto" w:fill="auto"/>
            <w:vAlign w:val="center"/>
          </w:tcPr>
          <w:p w14:paraId="3FB1F63E" w14:textId="77777777" w:rsidR="00907E12" w:rsidRPr="00F91581" w:rsidRDefault="00907E12" w:rsidP="00982938">
            <w:pPr>
              <w:jc w:val="center"/>
              <w:rPr>
                <w:color w:val="000000" w:themeColor="text1"/>
                <w:sz w:val="20"/>
                <w:szCs w:val="20"/>
              </w:rPr>
            </w:pPr>
            <w:r w:rsidRPr="00F91581">
              <w:rPr>
                <w:color w:val="000000" w:themeColor="text1"/>
                <w:sz w:val="20"/>
                <w:szCs w:val="20"/>
              </w:rPr>
              <w:t>5</w:t>
            </w:r>
          </w:p>
        </w:tc>
        <w:tc>
          <w:tcPr>
            <w:tcW w:w="993" w:type="dxa"/>
            <w:tcBorders>
              <w:top w:val="nil"/>
              <w:left w:val="nil"/>
              <w:bottom w:val="single" w:sz="4" w:space="0" w:color="auto"/>
              <w:right w:val="single" w:sz="4" w:space="0" w:color="auto"/>
            </w:tcBorders>
            <w:shd w:val="clear" w:color="auto" w:fill="auto"/>
            <w:vAlign w:val="center"/>
          </w:tcPr>
          <w:p w14:paraId="29407CE5" w14:textId="77777777" w:rsidR="00907E12" w:rsidRPr="00F91581" w:rsidRDefault="00907E12" w:rsidP="00982938">
            <w:pPr>
              <w:jc w:val="center"/>
              <w:rPr>
                <w:color w:val="000000" w:themeColor="text1"/>
                <w:sz w:val="20"/>
                <w:szCs w:val="20"/>
              </w:rPr>
            </w:pPr>
            <w:r w:rsidRPr="00F91581">
              <w:rPr>
                <w:color w:val="000000" w:themeColor="text1"/>
                <w:sz w:val="20"/>
                <w:szCs w:val="20"/>
              </w:rPr>
              <w:t>16</w:t>
            </w:r>
          </w:p>
        </w:tc>
        <w:tc>
          <w:tcPr>
            <w:tcW w:w="850" w:type="dxa"/>
            <w:tcBorders>
              <w:top w:val="nil"/>
              <w:left w:val="nil"/>
              <w:bottom w:val="single" w:sz="4" w:space="0" w:color="auto"/>
              <w:right w:val="single" w:sz="4" w:space="0" w:color="auto"/>
            </w:tcBorders>
            <w:shd w:val="clear" w:color="auto" w:fill="auto"/>
            <w:vAlign w:val="center"/>
          </w:tcPr>
          <w:p w14:paraId="2A0424E6"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21</w:t>
            </w:r>
          </w:p>
        </w:tc>
        <w:tc>
          <w:tcPr>
            <w:tcW w:w="992" w:type="dxa"/>
            <w:tcBorders>
              <w:top w:val="nil"/>
              <w:left w:val="nil"/>
              <w:bottom w:val="single" w:sz="4" w:space="0" w:color="auto"/>
              <w:right w:val="single" w:sz="4" w:space="0" w:color="auto"/>
            </w:tcBorders>
            <w:shd w:val="clear" w:color="auto" w:fill="auto"/>
            <w:vAlign w:val="center"/>
          </w:tcPr>
          <w:p w14:paraId="7C085EDF"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682C909D" w14:textId="77777777" w:rsidR="00907E12" w:rsidRPr="00F91581" w:rsidRDefault="00907E12" w:rsidP="00982938">
            <w:pPr>
              <w:jc w:val="center"/>
              <w:rPr>
                <w:color w:val="000000" w:themeColor="text1"/>
                <w:sz w:val="20"/>
                <w:szCs w:val="20"/>
              </w:rPr>
            </w:pPr>
            <w:r w:rsidRPr="00F91581">
              <w:rPr>
                <w:color w:val="000000" w:themeColor="text1"/>
                <w:sz w:val="20"/>
                <w:szCs w:val="20"/>
              </w:rPr>
              <w:t>28</w:t>
            </w:r>
          </w:p>
        </w:tc>
        <w:tc>
          <w:tcPr>
            <w:tcW w:w="851" w:type="dxa"/>
            <w:tcBorders>
              <w:top w:val="nil"/>
              <w:left w:val="nil"/>
              <w:bottom w:val="single" w:sz="4" w:space="0" w:color="auto"/>
              <w:right w:val="single" w:sz="4" w:space="0" w:color="auto"/>
            </w:tcBorders>
            <w:shd w:val="clear" w:color="auto" w:fill="auto"/>
            <w:vAlign w:val="center"/>
          </w:tcPr>
          <w:p w14:paraId="10B4BDC4"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28</w:t>
            </w:r>
          </w:p>
        </w:tc>
        <w:tc>
          <w:tcPr>
            <w:tcW w:w="992" w:type="dxa"/>
            <w:tcBorders>
              <w:top w:val="nil"/>
              <w:left w:val="nil"/>
              <w:bottom w:val="single" w:sz="4" w:space="0" w:color="auto"/>
              <w:right w:val="single" w:sz="4" w:space="0" w:color="auto"/>
            </w:tcBorders>
            <w:shd w:val="clear" w:color="000000" w:fill="FFFFFF"/>
            <w:vAlign w:val="center"/>
          </w:tcPr>
          <w:p w14:paraId="00E0BCCF"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48B7F1F1"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61787FB2"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7139480" w14:textId="77777777" w:rsidR="00907E12" w:rsidRPr="00F91581" w:rsidRDefault="00907E12" w:rsidP="00982938">
            <w:pPr>
              <w:rPr>
                <w:color w:val="000000" w:themeColor="text1"/>
                <w:sz w:val="20"/>
                <w:szCs w:val="20"/>
              </w:rPr>
            </w:pPr>
            <w:r w:rsidRPr="00F91581">
              <w:rPr>
                <w:color w:val="000000" w:themeColor="text1"/>
                <w:sz w:val="20"/>
                <w:szCs w:val="20"/>
              </w:rPr>
              <w:t>39.03.01 Социология</w:t>
            </w:r>
          </w:p>
        </w:tc>
        <w:tc>
          <w:tcPr>
            <w:tcW w:w="992" w:type="dxa"/>
            <w:tcBorders>
              <w:top w:val="nil"/>
              <w:left w:val="nil"/>
              <w:bottom w:val="single" w:sz="4" w:space="0" w:color="auto"/>
              <w:right w:val="single" w:sz="4" w:space="0" w:color="auto"/>
            </w:tcBorders>
            <w:shd w:val="clear" w:color="auto" w:fill="auto"/>
            <w:vAlign w:val="center"/>
          </w:tcPr>
          <w:p w14:paraId="4534F480" w14:textId="77777777" w:rsidR="00907E12" w:rsidRPr="00F91581" w:rsidRDefault="00907E12" w:rsidP="00982938">
            <w:pPr>
              <w:jc w:val="center"/>
              <w:rPr>
                <w:color w:val="000000" w:themeColor="text1"/>
                <w:sz w:val="20"/>
                <w:szCs w:val="20"/>
              </w:rPr>
            </w:pPr>
            <w:r w:rsidRPr="00F91581">
              <w:rPr>
                <w:color w:val="000000" w:themeColor="text1"/>
                <w:sz w:val="20"/>
                <w:szCs w:val="20"/>
              </w:rPr>
              <w:t>13</w:t>
            </w:r>
          </w:p>
        </w:tc>
        <w:tc>
          <w:tcPr>
            <w:tcW w:w="993" w:type="dxa"/>
            <w:tcBorders>
              <w:top w:val="nil"/>
              <w:left w:val="nil"/>
              <w:bottom w:val="single" w:sz="4" w:space="0" w:color="auto"/>
              <w:right w:val="single" w:sz="4" w:space="0" w:color="auto"/>
            </w:tcBorders>
            <w:shd w:val="clear" w:color="auto" w:fill="auto"/>
            <w:vAlign w:val="center"/>
          </w:tcPr>
          <w:p w14:paraId="1B94B209" w14:textId="77777777" w:rsidR="00907E12" w:rsidRPr="00F91581" w:rsidRDefault="00907E12" w:rsidP="00982938">
            <w:pPr>
              <w:jc w:val="center"/>
              <w:rPr>
                <w:color w:val="000000" w:themeColor="text1"/>
                <w:sz w:val="20"/>
                <w:szCs w:val="20"/>
              </w:rPr>
            </w:pPr>
            <w:r w:rsidRPr="00F91581">
              <w:rPr>
                <w:color w:val="000000" w:themeColor="text1"/>
                <w:sz w:val="20"/>
                <w:szCs w:val="20"/>
              </w:rPr>
              <w:t>12</w:t>
            </w:r>
          </w:p>
        </w:tc>
        <w:tc>
          <w:tcPr>
            <w:tcW w:w="850" w:type="dxa"/>
            <w:tcBorders>
              <w:top w:val="nil"/>
              <w:left w:val="nil"/>
              <w:bottom w:val="single" w:sz="4" w:space="0" w:color="auto"/>
              <w:right w:val="single" w:sz="4" w:space="0" w:color="auto"/>
            </w:tcBorders>
            <w:shd w:val="clear" w:color="auto" w:fill="auto"/>
            <w:vAlign w:val="center"/>
          </w:tcPr>
          <w:p w14:paraId="327ECD73"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25</w:t>
            </w:r>
          </w:p>
        </w:tc>
        <w:tc>
          <w:tcPr>
            <w:tcW w:w="992" w:type="dxa"/>
            <w:tcBorders>
              <w:top w:val="nil"/>
              <w:left w:val="nil"/>
              <w:bottom w:val="single" w:sz="4" w:space="0" w:color="auto"/>
              <w:right w:val="single" w:sz="4" w:space="0" w:color="auto"/>
            </w:tcBorders>
            <w:shd w:val="clear" w:color="auto" w:fill="auto"/>
            <w:vAlign w:val="center"/>
          </w:tcPr>
          <w:p w14:paraId="459C87DF"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211560B6"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auto"/>
            <w:vAlign w:val="center"/>
          </w:tcPr>
          <w:p w14:paraId="4C2BF2C5"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000000" w:fill="FFFFFF"/>
            <w:vAlign w:val="center"/>
          </w:tcPr>
          <w:p w14:paraId="4D0D4270"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10BA987C"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236A60BB"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6C7C7C6" w14:textId="77777777" w:rsidR="00907E12" w:rsidRPr="00F91581" w:rsidRDefault="00907E12" w:rsidP="00982938">
            <w:pPr>
              <w:rPr>
                <w:color w:val="000000" w:themeColor="text1"/>
                <w:sz w:val="20"/>
                <w:szCs w:val="20"/>
              </w:rPr>
            </w:pPr>
            <w:r w:rsidRPr="00F91581">
              <w:rPr>
                <w:color w:val="000000" w:themeColor="text1"/>
                <w:sz w:val="20"/>
                <w:szCs w:val="20"/>
              </w:rPr>
              <w:t>40.03.01 Юриспруденция</w:t>
            </w:r>
          </w:p>
        </w:tc>
        <w:tc>
          <w:tcPr>
            <w:tcW w:w="992" w:type="dxa"/>
            <w:tcBorders>
              <w:top w:val="nil"/>
              <w:left w:val="nil"/>
              <w:bottom w:val="single" w:sz="4" w:space="0" w:color="auto"/>
              <w:right w:val="single" w:sz="4" w:space="0" w:color="auto"/>
            </w:tcBorders>
            <w:shd w:val="clear" w:color="auto" w:fill="auto"/>
            <w:vAlign w:val="center"/>
          </w:tcPr>
          <w:p w14:paraId="1947D74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741AFBFC" w14:textId="77777777" w:rsidR="00907E12" w:rsidRPr="00F91581" w:rsidRDefault="00907E12" w:rsidP="00982938">
            <w:pPr>
              <w:jc w:val="center"/>
              <w:rPr>
                <w:color w:val="000000" w:themeColor="text1"/>
                <w:sz w:val="20"/>
                <w:szCs w:val="20"/>
              </w:rPr>
            </w:pPr>
            <w:r w:rsidRPr="00F91581">
              <w:rPr>
                <w:color w:val="000000" w:themeColor="text1"/>
                <w:sz w:val="20"/>
                <w:szCs w:val="20"/>
              </w:rPr>
              <w:t>69</w:t>
            </w:r>
          </w:p>
        </w:tc>
        <w:tc>
          <w:tcPr>
            <w:tcW w:w="850" w:type="dxa"/>
            <w:tcBorders>
              <w:top w:val="nil"/>
              <w:left w:val="nil"/>
              <w:bottom w:val="single" w:sz="4" w:space="0" w:color="auto"/>
              <w:right w:val="single" w:sz="4" w:space="0" w:color="auto"/>
            </w:tcBorders>
            <w:shd w:val="clear" w:color="auto" w:fill="auto"/>
            <w:vAlign w:val="center"/>
          </w:tcPr>
          <w:p w14:paraId="4A41E50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69</w:t>
            </w:r>
          </w:p>
        </w:tc>
        <w:tc>
          <w:tcPr>
            <w:tcW w:w="992" w:type="dxa"/>
            <w:tcBorders>
              <w:top w:val="nil"/>
              <w:left w:val="nil"/>
              <w:bottom w:val="single" w:sz="4" w:space="0" w:color="auto"/>
              <w:right w:val="single" w:sz="4" w:space="0" w:color="auto"/>
            </w:tcBorders>
            <w:shd w:val="clear" w:color="auto" w:fill="auto"/>
            <w:vAlign w:val="center"/>
          </w:tcPr>
          <w:p w14:paraId="5CFC7916" w14:textId="77777777" w:rsidR="00907E12" w:rsidRPr="00F91581" w:rsidRDefault="00907E12" w:rsidP="00982938">
            <w:pPr>
              <w:jc w:val="center"/>
              <w:rPr>
                <w:color w:val="000000" w:themeColor="text1"/>
                <w:sz w:val="20"/>
                <w:szCs w:val="20"/>
              </w:rPr>
            </w:pPr>
            <w:r w:rsidRPr="00F91581">
              <w:rPr>
                <w:color w:val="000000" w:themeColor="text1"/>
                <w:sz w:val="20"/>
                <w:szCs w:val="20"/>
              </w:rPr>
              <w:t>6</w:t>
            </w:r>
          </w:p>
        </w:tc>
        <w:tc>
          <w:tcPr>
            <w:tcW w:w="992" w:type="dxa"/>
            <w:tcBorders>
              <w:top w:val="nil"/>
              <w:left w:val="nil"/>
              <w:bottom w:val="single" w:sz="4" w:space="0" w:color="auto"/>
              <w:right w:val="single" w:sz="4" w:space="0" w:color="auto"/>
            </w:tcBorders>
            <w:shd w:val="clear" w:color="auto" w:fill="auto"/>
            <w:vAlign w:val="center"/>
          </w:tcPr>
          <w:p w14:paraId="5CBE33A2" w14:textId="77777777" w:rsidR="00907E12" w:rsidRPr="00F91581" w:rsidRDefault="00907E12" w:rsidP="00982938">
            <w:pPr>
              <w:jc w:val="center"/>
              <w:rPr>
                <w:color w:val="000000" w:themeColor="text1"/>
                <w:sz w:val="20"/>
                <w:szCs w:val="20"/>
              </w:rPr>
            </w:pPr>
            <w:r w:rsidRPr="00F91581">
              <w:rPr>
                <w:color w:val="000000" w:themeColor="text1"/>
                <w:sz w:val="20"/>
                <w:szCs w:val="20"/>
              </w:rPr>
              <w:t>78</w:t>
            </w:r>
          </w:p>
        </w:tc>
        <w:tc>
          <w:tcPr>
            <w:tcW w:w="851" w:type="dxa"/>
            <w:tcBorders>
              <w:top w:val="nil"/>
              <w:left w:val="nil"/>
              <w:bottom w:val="single" w:sz="4" w:space="0" w:color="auto"/>
              <w:right w:val="single" w:sz="4" w:space="0" w:color="auto"/>
            </w:tcBorders>
            <w:shd w:val="clear" w:color="auto" w:fill="auto"/>
            <w:vAlign w:val="center"/>
          </w:tcPr>
          <w:p w14:paraId="07CFA43F"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84</w:t>
            </w:r>
          </w:p>
        </w:tc>
        <w:tc>
          <w:tcPr>
            <w:tcW w:w="992" w:type="dxa"/>
            <w:tcBorders>
              <w:top w:val="nil"/>
              <w:left w:val="nil"/>
              <w:bottom w:val="single" w:sz="4" w:space="0" w:color="auto"/>
              <w:right w:val="single" w:sz="4" w:space="0" w:color="auto"/>
            </w:tcBorders>
            <w:shd w:val="clear" w:color="000000" w:fill="FFFFFF"/>
            <w:vAlign w:val="center"/>
          </w:tcPr>
          <w:p w14:paraId="43DCC8EC" w14:textId="77777777" w:rsidR="00907E12" w:rsidRPr="00F91581" w:rsidRDefault="00907E12" w:rsidP="00982938">
            <w:pPr>
              <w:jc w:val="center"/>
              <w:rPr>
                <w:color w:val="000000" w:themeColor="text1"/>
                <w:sz w:val="20"/>
                <w:szCs w:val="20"/>
              </w:rPr>
            </w:pPr>
            <w:r w:rsidRPr="00F91581">
              <w:rPr>
                <w:color w:val="000000" w:themeColor="text1"/>
                <w:sz w:val="20"/>
                <w:szCs w:val="20"/>
              </w:rPr>
              <w:t>17</w:t>
            </w:r>
          </w:p>
        </w:tc>
        <w:tc>
          <w:tcPr>
            <w:tcW w:w="993" w:type="dxa"/>
            <w:tcBorders>
              <w:top w:val="nil"/>
              <w:left w:val="nil"/>
              <w:bottom w:val="single" w:sz="4" w:space="0" w:color="auto"/>
              <w:right w:val="single" w:sz="4" w:space="0" w:color="auto"/>
            </w:tcBorders>
            <w:shd w:val="clear" w:color="000000" w:fill="FFFFFF"/>
            <w:vAlign w:val="center"/>
          </w:tcPr>
          <w:p w14:paraId="0814DCE1"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4CCCF713"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30DBA3A" w14:textId="77777777" w:rsidR="00907E12" w:rsidRPr="00F91581" w:rsidRDefault="00907E12" w:rsidP="00982938">
            <w:pPr>
              <w:rPr>
                <w:color w:val="000000" w:themeColor="text1"/>
                <w:sz w:val="20"/>
                <w:szCs w:val="20"/>
              </w:rPr>
            </w:pPr>
            <w:r w:rsidRPr="00F91581">
              <w:rPr>
                <w:color w:val="000000" w:themeColor="text1"/>
                <w:sz w:val="20"/>
                <w:szCs w:val="20"/>
              </w:rPr>
              <w:t>42.03.01 Реклама и связи с общественностью</w:t>
            </w:r>
          </w:p>
        </w:tc>
        <w:tc>
          <w:tcPr>
            <w:tcW w:w="992" w:type="dxa"/>
            <w:tcBorders>
              <w:top w:val="nil"/>
              <w:left w:val="nil"/>
              <w:bottom w:val="single" w:sz="4" w:space="0" w:color="auto"/>
              <w:right w:val="single" w:sz="4" w:space="0" w:color="auto"/>
            </w:tcBorders>
            <w:shd w:val="clear" w:color="auto" w:fill="auto"/>
            <w:vAlign w:val="center"/>
          </w:tcPr>
          <w:p w14:paraId="00AE2A2D"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3494B16D" w14:textId="77777777" w:rsidR="00907E12" w:rsidRPr="00F91581" w:rsidRDefault="00907E12" w:rsidP="00982938">
            <w:pPr>
              <w:jc w:val="center"/>
              <w:rPr>
                <w:color w:val="000000" w:themeColor="text1"/>
                <w:sz w:val="20"/>
                <w:szCs w:val="20"/>
              </w:rPr>
            </w:pPr>
            <w:r w:rsidRPr="00F91581">
              <w:rPr>
                <w:color w:val="000000" w:themeColor="text1"/>
                <w:sz w:val="20"/>
                <w:szCs w:val="20"/>
              </w:rPr>
              <w:t>80</w:t>
            </w:r>
          </w:p>
        </w:tc>
        <w:tc>
          <w:tcPr>
            <w:tcW w:w="850" w:type="dxa"/>
            <w:tcBorders>
              <w:top w:val="nil"/>
              <w:left w:val="nil"/>
              <w:bottom w:val="single" w:sz="4" w:space="0" w:color="auto"/>
              <w:right w:val="single" w:sz="4" w:space="0" w:color="auto"/>
            </w:tcBorders>
            <w:shd w:val="clear" w:color="auto" w:fill="auto"/>
            <w:vAlign w:val="center"/>
          </w:tcPr>
          <w:p w14:paraId="47677B7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80</w:t>
            </w:r>
          </w:p>
        </w:tc>
        <w:tc>
          <w:tcPr>
            <w:tcW w:w="992" w:type="dxa"/>
            <w:tcBorders>
              <w:top w:val="nil"/>
              <w:left w:val="nil"/>
              <w:bottom w:val="single" w:sz="4" w:space="0" w:color="auto"/>
              <w:right w:val="single" w:sz="4" w:space="0" w:color="auto"/>
            </w:tcBorders>
            <w:shd w:val="clear" w:color="auto" w:fill="auto"/>
            <w:vAlign w:val="center"/>
          </w:tcPr>
          <w:p w14:paraId="67F8538A"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3CA9CC6B" w14:textId="77777777" w:rsidR="00907E12" w:rsidRPr="00F91581" w:rsidRDefault="00907E12" w:rsidP="00982938">
            <w:pPr>
              <w:jc w:val="center"/>
              <w:rPr>
                <w:color w:val="000000" w:themeColor="text1"/>
                <w:sz w:val="20"/>
                <w:szCs w:val="20"/>
              </w:rPr>
            </w:pPr>
            <w:r w:rsidRPr="00F91581">
              <w:rPr>
                <w:color w:val="000000" w:themeColor="text1"/>
                <w:sz w:val="20"/>
                <w:szCs w:val="20"/>
              </w:rPr>
              <w:t>50</w:t>
            </w:r>
          </w:p>
        </w:tc>
        <w:tc>
          <w:tcPr>
            <w:tcW w:w="851" w:type="dxa"/>
            <w:tcBorders>
              <w:top w:val="nil"/>
              <w:left w:val="nil"/>
              <w:bottom w:val="single" w:sz="4" w:space="0" w:color="auto"/>
              <w:right w:val="single" w:sz="4" w:space="0" w:color="auto"/>
            </w:tcBorders>
            <w:shd w:val="clear" w:color="auto" w:fill="auto"/>
            <w:vAlign w:val="center"/>
          </w:tcPr>
          <w:p w14:paraId="5914054D"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50</w:t>
            </w:r>
          </w:p>
        </w:tc>
        <w:tc>
          <w:tcPr>
            <w:tcW w:w="992" w:type="dxa"/>
            <w:tcBorders>
              <w:top w:val="nil"/>
              <w:left w:val="nil"/>
              <w:bottom w:val="single" w:sz="4" w:space="0" w:color="auto"/>
              <w:right w:val="single" w:sz="4" w:space="0" w:color="auto"/>
            </w:tcBorders>
            <w:shd w:val="clear" w:color="000000" w:fill="FFFFFF"/>
            <w:vAlign w:val="center"/>
          </w:tcPr>
          <w:p w14:paraId="701C5268"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09924E27"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0F101532"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E2F63A0" w14:textId="77777777" w:rsidR="00907E12" w:rsidRPr="00F91581" w:rsidRDefault="00907E12" w:rsidP="00982938">
            <w:pPr>
              <w:rPr>
                <w:color w:val="000000" w:themeColor="text1"/>
                <w:sz w:val="20"/>
                <w:szCs w:val="20"/>
              </w:rPr>
            </w:pPr>
            <w:r w:rsidRPr="00F91581">
              <w:rPr>
                <w:color w:val="000000" w:themeColor="text1"/>
                <w:sz w:val="20"/>
                <w:szCs w:val="20"/>
              </w:rPr>
              <w:t>43.03.01 Сервис</w:t>
            </w:r>
          </w:p>
        </w:tc>
        <w:tc>
          <w:tcPr>
            <w:tcW w:w="992" w:type="dxa"/>
            <w:tcBorders>
              <w:top w:val="nil"/>
              <w:left w:val="nil"/>
              <w:bottom w:val="single" w:sz="4" w:space="0" w:color="auto"/>
              <w:right w:val="single" w:sz="4" w:space="0" w:color="auto"/>
            </w:tcBorders>
            <w:shd w:val="clear" w:color="auto" w:fill="auto"/>
            <w:vAlign w:val="center"/>
          </w:tcPr>
          <w:p w14:paraId="2B0DD528" w14:textId="77777777" w:rsidR="00907E12" w:rsidRPr="00F91581" w:rsidRDefault="00907E12" w:rsidP="00982938">
            <w:pPr>
              <w:jc w:val="center"/>
              <w:rPr>
                <w:color w:val="000000" w:themeColor="text1"/>
                <w:sz w:val="20"/>
                <w:szCs w:val="20"/>
              </w:rPr>
            </w:pPr>
            <w:r w:rsidRPr="00F91581">
              <w:rPr>
                <w:color w:val="000000" w:themeColor="text1"/>
                <w:sz w:val="20"/>
                <w:szCs w:val="20"/>
              </w:rPr>
              <w:t>15</w:t>
            </w:r>
          </w:p>
        </w:tc>
        <w:tc>
          <w:tcPr>
            <w:tcW w:w="993" w:type="dxa"/>
            <w:tcBorders>
              <w:top w:val="nil"/>
              <w:left w:val="nil"/>
              <w:bottom w:val="single" w:sz="4" w:space="0" w:color="auto"/>
              <w:right w:val="single" w:sz="4" w:space="0" w:color="auto"/>
            </w:tcBorders>
            <w:shd w:val="clear" w:color="auto" w:fill="auto"/>
            <w:vAlign w:val="center"/>
          </w:tcPr>
          <w:p w14:paraId="4CB725E3" w14:textId="77777777" w:rsidR="00907E12" w:rsidRPr="00F91581" w:rsidRDefault="00907E12" w:rsidP="00982938">
            <w:pPr>
              <w:jc w:val="center"/>
              <w:rPr>
                <w:color w:val="000000" w:themeColor="text1"/>
                <w:sz w:val="20"/>
                <w:szCs w:val="20"/>
              </w:rPr>
            </w:pPr>
            <w:r w:rsidRPr="00F91581">
              <w:rPr>
                <w:color w:val="000000" w:themeColor="text1"/>
                <w:sz w:val="20"/>
                <w:szCs w:val="20"/>
              </w:rPr>
              <w:t>20</w:t>
            </w:r>
          </w:p>
        </w:tc>
        <w:tc>
          <w:tcPr>
            <w:tcW w:w="850" w:type="dxa"/>
            <w:tcBorders>
              <w:top w:val="nil"/>
              <w:left w:val="nil"/>
              <w:bottom w:val="single" w:sz="4" w:space="0" w:color="auto"/>
              <w:right w:val="single" w:sz="4" w:space="0" w:color="auto"/>
            </w:tcBorders>
            <w:shd w:val="clear" w:color="auto" w:fill="auto"/>
            <w:vAlign w:val="center"/>
          </w:tcPr>
          <w:p w14:paraId="293564CF"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35</w:t>
            </w:r>
          </w:p>
        </w:tc>
        <w:tc>
          <w:tcPr>
            <w:tcW w:w="992" w:type="dxa"/>
            <w:tcBorders>
              <w:top w:val="nil"/>
              <w:left w:val="nil"/>
              <w:bottom w:val="single" w:sz="4" w:space="0" w:color="auto"/>
              <w:right w:val="single" w:sz="4" w:space="0" w:color="auto"/>
            </w:tcBorders>
            <w:shd w:val="clear" w:color="auto" w:fill="auto"/>
            <w:vAlign w:val="center"/>
          </w:tcPr>
          <w:p w14:paraId="00692FE5" w14:textId="77777777" w:rsidR="00907E12" w:rsidRPr="00F91581" w:rsidRDefault="00907E12" w:rsidP="00982938">
            <w:pPr>
              <w:jc w:val="center"/>
              <w:rPr>
                <w:color w:val="000000" w:themeColor="text1"/>
                <w:sz w:val="20"/>
                <w:szCs w:val="20"/>
              </w:rPr>
            </w:pPr>
            <w:r w:rsidRPr="00F91581">
              <w:rPr>
                <w:color w:val="000000" w:themeColor="text1"/>
                <w:sz w:val="20"/>
                <w:szCs w:val="20"/>
              </w:rPr>
              <w:t>16</w:t>
            </w:r>
          </w:p>
        </w:tc>
        <w:tc>
          <w:tcPr>
            <w:tcW w:w="992" w:type="dxa"/>
            <w:tcBorders>
              <w:top w:val="nil"/>
              <w:left w:val="nil"/>
              <w:bottom w:val="single" w:sz="4" w:space="0" w:color="auto"/>
              <w:right w:val="single" w:sz="4" w:space="0" w:color="auto"/>
            </w:tcBorders>
            <w:shd w:val="clear" w:color="auto" w:fill="auto"/>
            <w:vAlign w:val="center"/>
          </w:tcPr>
          <w:p w14:paraId="5E5F1DBC" w14:textId="77777777" w:rsidR="00907E12" w:rsidRPr="00F91581" w:rsidRDefault="00907E12" w:rsidP="00982938">
            <w:pPr>
              <w:jc w:val="center"/>
              <w:rPr>
                <w:color w:val="000000" w:themeColor="text1"/>
                <w:sz w:val="20"/>
                <w:szCs w:val="20"/>
              </w:rPr>
            </w:pPr>
            <w:r w:rsidRPr="00F91581">
              <w:rPr>
                <w:color w:val="000000" w:themeColor="text1"/>
                <w:sz w:val="20"/>
                <w:szCs w:val="20"/>
              </w:rPr>
              <w:t>75</w:t>
            </w:r>
          </w:p>
        </w:tc>
        <w:tc>
          <w:tcPr>
            <w:tcW w:w="851" w:type="dxa"/>
            <w:tcBorders>
              <w:top w:val="nil"/>
              <w:left w:val="nil"/>
              <w:bottom w:val="single" w:sz="4" w:space="0" w:color="auto"/>
              <w:right w:val="single" w:sz="4" w:space="0" w:color="auto"/>
            </w:tcBorders>
            <w:shd w:val="clear" w:color="auto" w:fill="auto"/>
            <w:vAlign w:val="center"/>
          </w:tcPr>
          <w:p w14:paraId="0204A253"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91</w:t>
            </w:r>
          </w:p>
        </w:tc>
        <w:tc>
          <w:tcPr>
            <w:tcW w:w="992" w:type="dxa"/>
            <w:tcBorders>
              <w:top w:val="nil"/>
              <w:left w:val="nil"/>
              <w:bottom w:val="single" w:sz="4" w:space="0" w:color="auto"/>
              <w:right w:val="single" w:sz="4" w:space="0" w:color="auto"/>
            </w:tcBorders>
            <w:shd w:val="clear" w:color="000000" w:fill="FFFFFF"/>
            <w:vAlign w:val="center"/>
          </w:tcPr>
          <w:p w14:paraId="06D3F0AB"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0BC4918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5EC99100"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709E0FA" w14:textId="77777777" w:rsidR="00907E12" w:rsidRPr="00F91581" w:rsidRDefault="00907E12" w:rsidP="00982938">
            <w:pPr>
              <w:rPr>
                <w:color w:val="000000" w:themeColor="text1"/>
                <w:sz w:val="20"/>
                <w:szCs w:val="20"/>
              </w:rPr>
            </w:pPr>
            <w:r w:rsidRPr="00F91581">
              <w:rPr>
                <w:color w:val="000000" w:themeColor="text1"/>
                <w:sz w:val="20"/>
                <w:szCs w:val="20"/>
              </w:rPr>
              <w:t>43.03.02 Туризм</w:t>
            </w:r>
          </w:p>
        </w:tc>
        <w:tc>
          <w:tcPr>
            <w:tcW w:w="992" w:type="dxa"/>
            <w:tcBorders>
              <w:top w:val="nil"/>
              <w:left w:val="nil"/>
              <w:bottom w:val="single" w:sz="4" w:space="0" w:color="auto"/>
              <w:right w:val="single" w:sz="4" w:space="0" w:color="auto"/>
            </w:tcBorders>
            <w:shd w:val="clear" w:color="auto" w:fill="auto"/>
            <w:vAlign w:val="center"/>
          </w:tcPr>
          <w:p w14:paraId="5108CA82" w14:textId="77777777" w:rsidR="00907E12" w:rsidRPr="00F91581" w:rsidRDefault="00907E12" w:rsidP="00982938">
            <w:pPr>
              <w:jc w:val="center"/>
              <w:rPr>
                <w:color w:val="000000" w:themeColor="text1"/>
                <w:sz w:val="20"/>
                <w:szCs w:val="20"/>
              </w:rPr>
            </w:pPr>
            <w:r w:rsidRPr="00F91581">
              <w:rPr>
                <w:color w:val="000000" w:themeColor="text1"/>
                <w:sz w:val="20"/>
                <w:szCs w:val="20"/>
              </w:rPr>
              <w:t>15</w:t>
            </w:r>
          </w:p>
        </w:tc>
        <w:tc>
          <w:tcPr>
            <w:tcW w:w="993" w:type="dxa"/>
            <w:tcBorders>
              <w:top w:val="nil"/>
              <w:left w:val="nil"/>
              <w:bottom w:val="single" w:sz="4" w:space="0" w:color="auto"/>
              <w:right w:val="single" w:sz="4" w:space="0" w:color="auto"/>
            </w:tcBorders>
            <w:shd w:val="clear" w:color="auto" w:fill="auto"/>
            <w:vAlign w:val="center"/>
          </w:tcPr>
          <w:p w14:paraId="594DC873" w14:textId="77777777" w:rsidR="00907E12" w:rsidRPr="00F91581" w:rsidRDefault="00907E12" w:rsidP="00982938">
            <w:pPr>
              <w:jc w:val="center"/>
              <w:rPr>
                <w:color w:val="000000" w:themeColor="text1"/>
                <w:sz w:val="20"/>
                <w:szCs w:val="20"/>
              </w:rPr>
            </w:pPr>
            <w:r w:rsidRPr="00F91581">
              <w:rPr>
                <w:color w:val="000000" w:themeColor="text1"/>
                <w:sz w:val="20"/>
                <w:szCs w:val="20"/>
              </w:rPr>
              <w:t>17</w:t>
            </w:r>
          </w:p>
        </w:tc>
        <w:tc>
          <w:tcPr>
            <w:tcW w:w="850" w:type="dxa"/>
            <w:tcBorders>
              <w:top w:val="nil"/>
              <w:left w:val="nil"/>
              <w:bottom w:val="single" w:sz="4" w:space="0" w:color="auto"/>
              <w:right w:val="single" w:sz="4" w:space="0" w:color="auto"/>
            </w:tcBorders>
            <w:shd w:val="clear" w:color="auto" w:fill="auto"/>
            <w:vAlign w:val="center"/>
          </w:tcPr>
          <w:p w14:paraId="180FBAD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32</w:t>
            </w:r>
          </w:p>
        </w:tc>
        <w:tc>
          <w:tcPr>
            <w:tcW w:w="992" w:type="dxa"/>
            <w:tcBorders>
              <w:top w:val="nil"/>
              <w:left w:val="nil"/>
              <w:bottom w:val="single" w:sz="4" w:space="0" w:color="auto"/>
              <w:right w:val="single" w:sz="4" w:space="0" w:color="auto"/>
            </w:tcBorders>
            <w:shd w:val="clear" w:color="auto" w:fill="auto"/>
            <w:vAlign w:val="center"/>
          </w:tcPr>
          <w:p w14:paraId="2E7FCCDB" w14:textId="77777777" w:rsidR="00907E12" w:rsidRPr="00F91581" w:rsidRDefault="00907E12" w:rsidP="00982938">
            <w:pPr>
              <w:jc w:val="center"/>
              <w:rPr>
                <w:color w:val="000000" w:themeColor="text1"/>
                <w:sz w:val="20"/>
                <w:szCs w:val="20"/>
              </w:rPr>
            </w:pPr>
            <w:r w:rsidRPr="00F91581">
              <w:rPr>
                <w:color w:val="000000" w:themeColor="text1"/>
                <w:sz w:val="20"/>
                <w:szCs w:val="20"/>
              </w:rPr>
              <w:t>16</w:t>
            </w:r>
          </w:p>
        </w:tc>
        <w:tc>
          <w:tcPr>
            <w:tcW w:w="992" w:type="dxa"/>
            <w:tcBorders>
              <w:top w:val="nil"/>
              <w:left w:val="nil"/>
              <w:bottom w:val="single" w:sz="4" w:space="0" w:color="auto"/>
              <w:right w:val="single" w:sz="4" w:space="0" w:color="auto"/>
            </w:tcBorders>
            <w:shd w:val="clear" w:color="auto" w:fill="auto"/>
            <w:vAlign w:val="center"/>
          </w:tcPr>
          <w:p w14:paraId="77E2C5F9" w14:textId="77777777" w:rsidR="00907E12" w:rsidRPr="00F91581" w:rsidRDefault="00907E12" w:rsidP="00982938">
            <w:pPr>
              <w:jc w:val="center"/>
              <w:rPr>
                <w:color w:val="000000" w:themeColor="text1"/>
                <w:sz w:val="20"/>
                <w:szCs w:val="20"/>
              </w:rPr>
            </w:pPr>
            <w:r w:rsidRPr="00F91581">
              <w:rPr>
                <w:color w:val="000000" w:themeColor="text1"/>
                <w:sz w:val="20"/>
                <w:szCs w:val="20"/>
              </w:rPr>
              <w:t>14</w:t>
            </w:r>
          </w:p>
        </w:tc>
        <w:tc>
          <w:tcPr>
            <w:tcW w:w="851" w:type="dxa"/>
            <w:tcBorders>
              <w:top w:val="nil"/>
              <w:left w:val="nil"/>
              <w:bottom w:val="single" w:sz="4" w:space="0" w:color="auto"/>
              <w:right w:val="single" w:sz="4" w:space="0" w:color="auto"/>
            </w:tcBorders>
            <w:shd w:val="clear" w:color="auto" w:fill="auto"/>
            <w:vAlign w:val="center"/>
          </w:tcPr>
          <w:p w14:paraId="51D1C82F"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30</w:t>
            </w:r>
          </w:p>
        </w:tc>
        <w:tc>
          <w:tcPr>
            <w:tcW w:w="992" w:type="dxa"/>
            <w:tcBorders>
              <w:top w:val="nil"/>
              <w:left w:val="nil"/>
              <w:bottom w:val="single" w:sz="4" w:space="0" w:color="auto"/>
              <w:right w:val="single" w:sz="4" w:space="0" w:color="auto"/>
            </w:tcBorders>
            <w:shd w:val="clear" w:color="000000" w:fill="FFFFFF"/>
            <w:vAlign w:val="center"/>
          </w:tcPr>
          <w:p w14:paraId="77F98E1C"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3BCDBC9C"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45E6295A"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5CC8F27" w14:textId="77777777" w:rsidR="00907E12" w:rsidRPr="00F91581" w:rsidRDefault="00907E12" w:rsidP="00982938">
            <w:pPr>
              <w:rPr>
                <w:color w:val="000000" w:themeColor="text1"/>
                <w:sz w:val="20"/>
                <w:szCs w:val="20"/>
              </w:rPr>
            </w:pPr>
            <w:r w:rsidRPr="00F91581">
              <w:rPr>
                <w:color w:val="000000" w:themeColor="text1"/>
                <w:sz w:val="20"/>
                <w:szCs w:val="20"/>
              </w:rPr>
              <w:t>38.05.01 Экономическая безопасность</w:t>
            </w:r>
          </w:p>
        </w:tc>
        <w:tc>
          <w:tcPr>
            <w:tcW w:w="992" w:type="dxa"/>
            <w:tcBorders>
              <w:top w:val="nil"/>
              <w:left w:val="nil"/>
              <w:bottom w:val="single" w:sz="4" w:space="0" w:color="auto"/>
              <w:right w:val="single" w:sz="4" w:space="0" w:color="auto"/>
            </w:tcBorders>
            <w:shd w:val="clear" w:color="auto" w:fill="auto"/>
            <w:vAlign w:val="center"/>
          </w:tcPr>
          <w:p w14:paraId="439CC96C"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70E8109E" w14:textId="77777777" w:rsidR="00907E12" w:rsidRPr="00F91581" w:rsidRDefault="00907E12" w:rsidP="00982938">
            <w:pPr>
              <w:jc w:val="center"/>
              <w:rPr>
                <w:color w:val="000000" w:themeColor="text1"/>
                <w:sz w:val="20"/>
                <w:szCs w:val="20"/>
              </w:rPr>
            </w:pPr>
            <w:r w:rsidRPr="00F91581">
              <w:rPr>
                <w:color w:val="000000" w:themeColor="text1"/>
                <w:sz w:val="20"/>
                <w:szCs w:val="20"/>
              </w:rPr>
              <w:t>48</w:t>
            </w:r>
          </w:p>
        </w:tc>
        <w:tc>
          <w:tcPr>
            <w:tcW w:w="850" w:type="dxa"/>
            <w:tcBorders>
              <w:top w:val="nil"/>
              <w:left w:val="nil"/>
              <w:bottom w:val="single" w:sz="4" w:space="0" w:color="auto"/>
              <w:right w:val="single" w:sz="4" w:space="0" w:color="auto"/>
            </w:tcBorders>
            <w:shd w:val="clear" w:color="auto" w:fill="auto"/>
            <w:vAlign w:val="center"/>
          </w:tcPr>
          <w:p w14:paraId="11D27C2E"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48</w:t>
            </w:r>
          </w:p>
        </w:tc>
        <w:tc>
          <w:tcPr>
            <w:tcW w:w="992" w:type="dxa"/>
            <w:tcBorders>
              <w:top w:val="nil"/>
              <w:left w:val="nil"/>
              <w:bottom w:val="single" w:sz="4" w:space="0" w:color="auto"/>
              <w:right w:val="single" w:sz="4" w:space="0" w:color="auto"/>
            </w:tcBorders>
            <w:shd w:val="clear" w:color="auto" w:fill="auto"/>
            <w:vAlign w:val="center"/>
          </w:tcPr>
          <w:p w14:paraId="52F2B113"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438000DE" w14:textId="77777777" w:rsidR="00907E12" w:rsidRPr="00F91581" w:rsidRDefault="00907E12" w:rsidP="00982938">
            <w:pPr>
              <w:jc w:val="center"/>
              <w:rPr>
                <w:color w:val="000000" w:themeColor="text1"/>
                <w:sz w:val="20"/>
                <w:szCs w:val="20"/>
              </w:rPr>
            </w:pPr>
            <w:r w:rsidRPr="00F91581">
              <w:rPr>
                <w:color w:val="000000" w:themeColor="text1"/>
                <w:sz w:val="20"/>
                <w:szCs w:val="20"/>
              </w:rPr>
              <w:t>66</w:t>
            </w:r>
          </w:p>
        </w:tc>
        <w:tc>
          <w:tcPr>
            <w:tcW w:w="851" w:type="dxa"/>
            <w:tcBorders>
              <w:top w:val="nil"/>
              <w:left w:val="nil"/>
              <w:bottom w:val="single" w:sz="4" w:space="0" w:color="auto"/>
              <w:right w:val="single" w:sz="4" w:space="0" w:color="auto"/>
            </w:tcBorders>
            <w:shd w:val="clear" w:color="auto" w:fill="auto"/>
            <w:vAlign w:val="center"/>
          </w:tcPr>
          <w:p w14:paraId="20AE0BC2"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66</w:t>
            </w:r>
          </w:p>
        </w:tc>
        <w:tc>
          <w:tcPr>
            <w:tcW w:w="992" w:type="dxa"/>
            <w:tcBorders>
              <w:top w:val="nil"/>
              <w:left w:val="nil"/>
              <w:bottom w:val="single" w:sz="4" w:space="0" w:color="auto"/>
              <w:right w:val="single" w:sz="4" w:space="0" w:color="auto"/>
            </w:tcBorders>
            <w:shd w:val="clear" w:color="000000" w:fill="FFFFFF"/>
            <w:vAlign w:val="center"/>
          </w:tcPr>
          <w:p w14:paraId="5005D36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0A8C5D5B"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33064921" w14:textId="77777777" w:rsidTr="00982938">
        <w:trPr>
          <w:trHeight w:val="419"/>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29CD2B80" w14:textId="77777777" w:rsidR="00907E12" w:rsidRPr="00F91581" w:rsidRDefault="00907E12" w:rsidP="00982938">
            <w:pPr>
              <w:rPr>
                <w:color w:val="000000" w:themeColor="text1"/>
                <w:sz w:val="20"/>
                <w:szCs w:val="20"/>
              </w:rPr>
            </w:pPr>
            <w:r w:rsidRPr="00F91581">
              <w:rPr>
                <w:color w:val="000000" w:themeColor="text1"/>
                <w:sz w:val="20"/>
                <w:szCs w:val="20"/>
              </w:rPr>
              <w:t>40.05.01 Правовое обеспечение национальной безопасности</w:t>
            </w:r>
          </w:p>
        </w:tc>
        <w:tc>
          <w:tcPr>
            <w:tcW w:w="992" w:type="dxa"/>
            <w:tcBorders>
              <w:top w:val="nil"/>
              <w:left w:val="nil"/>
              <w:bottom w:val="single" w:sz="4" w:space="0" w:color="auto"/>
              <w:right w:val="single" w:sz="4" w:space="0" w:color="auto"/>
            </w:tcBorders>
            <w:shd w:val="clear" w:color="auto" w:fill="auto"/>
            <w:vAlign w:val="center"/>
          </w:tcPr>
          <w:p w14:paraId="3F0AA41E"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1646EBD7" w14:textId="77777777" w:rsidR="00907E12" w:rsidRPr="00F91581" w:rsidRDefault="00907E12" w:rsidP="00982938">
            <w:pPr>
              <w:jc w:val="center"/>
              <w:rPr>
                <w:color w:val="000000" w:themeColor="text1"/>
                <w:sz w:val="20"/>
                <w:szCs w:val="20"/>
              </w:rPr>
            </w:pPr>
            <w:r w:rsidRPr="00F91581">
              <w:rPr>
                <w:color w:val="000000" w:themeColor="text1"/>
                <w:sz w:val="20"/>
                <w:szCs w:val="20"/>
              </w:rPr>
              <w:t>151</w:t>
            </w:r>
          </w:p>
        </w:tc>
        <w:tc>
          <w:tcPr>
            <w:tcW w:w="850" w:type="dxa"/>
            <w:tcBorders>
              <w:top w:val="nil"/>
              <w:left w:val="nil"/>
              <w:bottom w:val="single" w:sz="4" w:space="0" w:color="auto"/>
              <w:right w:val="single" w:sz="4" w:space="0" w:color="auto"/>
            </w:tcBorders>
            <w:shd w:val="clear" w:color="auto" w:fill="auto"/>
            <w:vAlign w:val="center"/>
          </w:tcPr>
          <w:p w14:paraId="39D261E2"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151</w:t>
            </w:r>
          </w:p>
        </w:tc>
        <w:tc>
          <w:tcPr>
            <w:tcW w:w="992" w:type="dxa"/>
            <w:tcBorders>
              <w:top w:val="nil"/>
              <w:left w:val="nil"/>
              <w:bottom w:val="single" w:sz="4" w:space="0" w:color="auto"/>
              <w:right w:val="single" w:sz="4" w:space="0" w:color="auto"/>
            </w:tcBorders>
            <w:shd w:val="clear" w:color="auto" w:fill="auto"/>
            <w:vAlign w:val="center"/>
          </w:tcPr>
          <w:p w14:paraId="5701FF94"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02B6C0DD" w14:textId="77777777" w:rsidR="00907E12" w:rsidRPr="00F91581" w:rsidRDefault="00907E12" w:rsidP="00982938">
            <w:pPr>
              <w:jc w:val="center"/>
              <w:rPr>
                <w:color w:val="000000" w:themeColor="text1"/>
                <w:sz w:val="20"/>
                <w:szCs w:val="20"/>
              </w:rPr>
            </w:pPr>
            <w:r w:rsidRPr="00F91581">
              <w:rPr>
                <w:color w:val="000000" w:themeColor="text1"/>
                <w:sz w:val="20"/>
                <w:szCs w:val="20"/>
              </w:rPr>
              <w:t>152</w:t>
            </w:r>
          </w:p>
        </w:tc>
        <w:tc>
          <w:tcPr>
            <w:tcW w:w="851" w:type="dxa"/>
            <w:tcBorders>
              <w:top w:val="nil"/>
              <w:left w:val="nil"/>
              <w:bottom w:val="single" w:sz="4" w:space="0" w:color="auto"/>
              <w:right w:val="single" w:sz="4" w:space="0" w:color="auto"/>
            </w:tcBorders>
            <w:shd w:val="clear" w:color="auto" w:fill="auto"/>
            <w:vAlign w:val="center"/>
          </w:tcPr>
          <w:p w14:paraId="38118792"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152</w:t>
            </w:r>
          </w:p>
        </w:tc>
        <w:tc>
          <w:tcPr>
            <w:tcW w:w="992" w:type="dxa"/>
            <w:tcBorders>
              <w:top w:val="nil"/>
              <w:left w:val="nil"/>
              <w:bottom w:val="single" w:sz="4" w:space="0" w:color="auto"/>
              <w:right w:val="single" w:sz="4" w:space="0" w:color="auto"/>
            </w:tcBorders>
            <w:shd w:val="clear" w:color="000000" w:fill="FFFFFF"/>
            <w:vAlign w:val="center"/>
          </w:tcPr>
          <w:p w14:paraId="138AC91B"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4E51CBD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7999CAC6" w14:textId="77777777" w:rsidTr="00982938">
        <w:trPr>
          <w:trHeight w:val="419"/>
        </w:trPr>
        <w:tc>
          <w:tcPr>
            <w:tcW w:w="2977" w:type="dxa"/>
            <w:tcBorders>
              <w:top w:val="nil"/>
              <w:left w:val="single" w:sz="4" w:space="0" w:color="auto"/>
              <w:bottom w:val="single" w:sz="4" w:space="0" w:color="auto"/>
              <w:right w:val="single" w:sz="4" w:space="0" w:color="auto"/>
            </w:tcBorders>
            <w:shd w:val="clear" w:color="auto" w:fill="auto"/>
            <w:vAlign w:val="center"/>
          </w:tcPr>
          <w:p w14:paraId="13305626" w14:textId="77777777" w:rsidR="00907E12" w:rsidRPr="00F91581" w:rsidRDefault="00907E12" w:rsidP="00982938">
            <w:pPr>
              <w:rPr>
                <w:color w:val="000000" w:themeColor="text1"/>
                <w:sz w:val="20"/>
                <w:szCs w:val="20"/>
              </w:rPr>
            </w:pPr>
            <w:r w:rsidRPr="00F91581">
              <w:rPr>
                <w:color w:val="000000" w:themeColor="text1"/>
                <w:sz w:val="20"/>
                <w:szCs w:val="20"/>
              </w:rPr>
              <w:t xml:space="preserve">40.05.04 Судебная и прокурорская деятельность </w:t>
            </w:r>
          </w:p>
        </w:tc>
        <w:tc>
          <w:tcPr>
            <w:tcW w:w="992" w:type="dxa"/>
            <w:tcBorders>
              <w:top w:val="nil"/>
              <w:left w:val="nil"/>
              <w:bottom w:val="single" w:sz="4" w:space="0" w:color="auto"/>
              <w:right w:val="single" w:sz="4" w:space="0" w:color="auto"/>
            </w:tcBorders>
            <w:shd w:val="clear" w:color="auto" w:fill="auto"/>
            <w:vAlign w:val="center"/>
          </w:tcPr>
          <w:p w14:paraId="4065BD81" w14:textId="77777777" w:rsidR="00907E12" w:rsidRPr="00F91581" w:rsidRDefault="00907E12" w:rsidP="00982938">
            <w:pPr>
              <w:jc w:val="center"/>
              <w:rPr>
                <w:color w:val="000000" w:themeColor="text1"/>
                <w:sz w:val="20"/>
                <w:szCs w:val="20"/>
              </w:rPr>
            </w:pPr>
            <w:r w:rsidRPr="00F91581">
              <w:rPr>
                <w:color w:val="000000" w:themeColor="text1"/>
                <w:sz w:val="20"/>
                <w:szCs w:val="20"/>
              </w:rPr>
              <w:t>7</w:t>
            </w:r>
          </w:p>
        </w:tc>
        <w:tc>
          <w:tcPr>
            <w:tcW w:w="993" w:type="dxa"/>
            <w:tcBorders>
              <w:top w:val="nil"/>
              <w:left w:val="nil"/>
              <w:bottom w:val="single" w:sz="4" w:space="0" w:color="auto"/>
              <w:right w:val="single" w:sz="4" w:space="0" w:color="auto"/>
            </w:tcBorders>
            <w:shd w:val="clear" w:color="auto" w:fill="auto"/>
            <w:vAlign w:val="center"/>
          </w:tcPr>
          <w:p w14:paraId="1A23E591" w14:textId="77777777" w:rsidR="00907E12" w:rsidRPr="00F91581" w:rsidRDefault="00907E12" w:rsidP="00982938">
            <w:pPr>
              <w:jc w:val="center"/>
              <w:rPr>
                <w:color w:val="000000" w:themeColor="text1"/>
                <w:sz w:val="20"/>
                <w:szCs w:val="20"/>
              </w:rPr>
            </w:pPr>
            <w:r w:rsidRPr="00F91581">
              <w:rPr>
                <w:color w:val="000000" w:themeColor="text1"/>
                <w:sz w:val="20"/>
                <w:szCs w:val="20"/>
              </w:rPr>
              <w:t>111</w:t>
            </w:r>
          </w:p>
        </w:tc>
        <w:tc>
          <w:tcPr>
            <w:tcW w:w="850" w:type="dxa"/>
            <w:tcBorders>
              <w:top w:val="nil"/>
              <w:left w:val="nil"/>
              <w:bottom w:val="single" w:sz="4" w:space="0" w:color="auto"/>
              <w:right w:val="single" w:sz="4" w:space="0" w:color="auto"/>
            </w:tcBorders>
            <w:shd w:val="clear" w:color="auto" w:fill="auto"/>
            <w:vAlign w:val="center"/>
          </w:tcPr>
          <w:p w14:paraId="6E2AAE22"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118</w:t>
            </w:r>
          </w:p>
        </w:tc>
        <w:tc>
          <w:tcPr>
            <w:tcW w:w="992" w:type="dxa"/>
            <w:tcBorders>
              <w:top w:val="nil"/>
              <w:left w:val="nil"/>
              <w:bottom w:val="single" w:sz="4" w:space="0" w:color="auto"/>
              <w:right w:val="single" w:sz="4" w:space="0" w:color="auto"/>
            </w:tcBorders>
            <w:shd w:val="clear" w:color="auto" w:fill="auto"/>
            <w:vAlign w:val="center"/>
          </w:tcPr>
          <w:p w14:paraId="766752F9" w14:textId="77777777" w:rsidR="00907E12" w:rsidRPr="00F91581" w:rsidRDefault="00907E12" w:rsidP="00982938">
            <w:pPr>
              <w:jc w:val="center"/>
              <w:rPr>
                <w:color w:val="000000" w:themeColor="text1"/>
                <w:sz w:val="20"/>
                <w:szCs w:val="20"/>
              </w:rPr>
            </w:pPr>
            <w:r w:rsidRPr="00F91581">
              <w:rPr>
                <w:color w:val="000000" w:themeColor="text1"/>
                <w:sz w:val="20"/>
                <w:szCs w:val="20"/>
              </w:rPr>
              <w:t>5</w:t>
            </w:r>
          </w:p>
        </w:tc>
        <w:tc>
          <w:tcPr>
            <w:tcW w:w="992" w:type="dxa"/>
            <w:tcBorders>
              <w:top w:val="nil"/>
              <w:left w:val="nil"/>
              <w:bottom w:val="single" w:sz="4" w:space="0" w:color="auto"/>
              <w:right w:val="single" w:sz="4" w:space="0" w:color="auto"/>
            </w:tcBorders>
            <w:shd w:val="clear" w:color="auto" w:fill="auto"/>
            <w:vAlign w:val="center"/>
          </w:tcPr>
          <w:p w14:paraId="74E707C6" w14:textId="77777777" w:rsidR="00907E12" w:rsidRPr="00F91581" w:rsidRDefault="00907E12" w:rsidP="00982938">
            <w:pPr>
              <w:jc w:val="center"/>
              <w:rPr>
                <w:color w:val="000000" w:themeColor="text1"/>
                <w:sz w:val="20"/>
                <w:szCs w:val="20"/>
              </w:rPr>
            </w:pPr>
            <w:r w:rsidRPr="00F91581">
              <w:rPr>
                <w:color w:val="000000" w:themeColor="text1"/>
                <w:sz w:val="20"/>
                <w:szCs w:val="20"/>
              </w:rPr>
              <w:t>76</w:t>
            </w:r>
          </w:p>
        </w:tc>
        <w:tc>
          <w:tcPr>
            <w:tcW w:w="851" w:type="dxa"/>
            <w:tcBorders>
              <w:top w:val="nil"/>
              <w:left w:val="nil"/>
              <w:bottom w:val="single" w:sz="4" w:space="0" w:color="auto"/>
              <w:right w:val="single" w:sz="4" w:space="0" w:color="auto"/>
            </w:tcBorders>
            <w:shd w:val="clear" w:color="auto" w:fill="auto"/>
            <w:vAlign w:val="center"/>
          </w:tcPr>
          <w:p w14:paraId="5E2237BB"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81</w:t>
            </w:r>
          </w:p>
        </w:tc>
        <w:tc>
          <w:tcPr>
            <w:tcW w:w="992" w:type="dxa"/>
            <w:tcBorders>
              <w:top w:val="nil"/>
              <w:left w:val="nil"/>
              <w:bottom w:val="single" w:sz="4" w:space="0" w:color="auto"/>
              <w:right w:val="single" w:sz="4" w:space="0" w:color="auto"/>
            </w:tcBorders>
            <w:shd w:val="clear" w:color="000000" w:fill="FFFFFF"/>
          </w:tcPr>
          <w:p w14:paraId="61C0E410"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tcPr>
          <w:p w14:paraId="3FFA1F91" w14:textId="77777777" w:rsidR="00907E12" w:rsidRPr="00F91581" w:rsidRDefault="00907E12" w:rsidP="00982938">
            <w:pPr>
              <w:jc w:val="center"/>
              <w:rPr>
                <w:color w:val="000000" w:themeColor="text1"/>
                <w:sz w:val="20"/>
                <w:szCs w:val="20"/>
              </w:rPr>
            </w:pPr>
          </w:p>
        </w:tc>
      </w:tr>
      <w:tr w:rsidR="00907E12" w:rsidRPr="00F91581" w14:paraId="6B22B4DD" w14:textId="77777777" w:rsidTr="00982938">
        <w:trPr>
          <w:trHeight w:val="283"/>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C050A9D" w14:textId="77777777" w:rsidR="00907E12" w:rsidRPr="00F91581" w:rsidRDefault="00907E12" w:rsidP="00982938">
            <w:pPr>
              <w:jc w:val="right"/>
              <w:rPr>
                <w:bCs/>
                <w:i/>
                <w:iCs/>
                <w:color w:val="000000" w:themeColor="text1"/>
                <w:sz w:val="20"/>
                <w:szCs w:val="20"/>
              </w:rPr>
            </w:pPr>
            <w:r w:rsidRPr="00F91581">
              <w:rPr>
                <w:bCs/>
                <w:i/>
                <w:iCs/>
                <w:color w:val="000000" w:themeColor="text1"/>
                <w:sz w:val="20"/>
                <w:szCs w:val="20"/>
              </w:rPr>
              <w:t>Итого</w:t>
            </w:r>
          </w:p>
        </w:tc>
        <w:tc>
          <w:tcPr>
            <w:tcW w:w="992" w:type="dxa"/>
            <w:tcBorders>
              <w:top w:val="nil"/>
              <w:left w:val="nil"/>
              <w:bottom w:val="single" w:sz="4" w:space="0" w:color="auto"/>
              <w:right w:val="single" w:sz="4" w:space="0" w:color="auto"/>
            </w:tcBorders>
            <w:shd w:val="clear" w:color="auto" w:fill="auto"/>
            <w:vAlign w:val="bottom"/>
          </w:tcPr>
          <w:p w14:paraId="0874E61B"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208</w:t>
            </w:r>
          </w:p>
        </w:tc>
        <w:tc>
          <w:tcPr>
            <w:tcW w:w="993" w:type="dxa"/>
            <w:tcBorders>
              <w:top w:val="nil"/>
              <w:left w:val="nil"/>
              <w:bottom w:val="single" w:sz="4" w:space="0" w:color="auto"/>
              <w:right w:val="single" w:sz="4" w:space="0" w:color="auto"/>
            </w:tcBorders>
            <w:shd w:val="clear" w:color="auto" w:fill="auto"/>
            <w:vAlign w:val="bottom"/>
          </w:tcPr>
          <w:p w14:paraId="07AC4EB6"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794</w:t>
            </w:r>
          </w:p>
        </w:tc>
        <w:tc>
          <w:tcPr>
            <w:tcW w:w="850" w:type="dxa"/>
            <w:tcBorders>
              <w:top w:val="nil"/>
              <w:left w:val="nil"/>
              <w:bottom w:val="single" w:sz="4" w:space="0" w:color="auto"/>
              <w:right w:val="single" w:sz="4" w:space="0" w:color="auto"/>
            </w:tcBorders>
            <w:shd w:val="clear" w:color="auto" w:fill="auto"/>
            <w:vAlign w:val="bottom"/>
          </w:tcPr>
          <w:p w14:paraId="785458BB"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1002</w:t>
            </w:r>
          </w:p>
        </w:tc>
        <w:tc>
          <w:tcPr>
            <w:tcW w:w="992" w:type="dxa"/>
            <w:tcBorders>
              <w:top w:val="nil"/>
              <w:left w:val="nil"/>
              <w:bottom w:val="single" w:sz="4" w:space="0" w:color="auto"/>
              <w:right w:val="single" w:sz="4" w:space="0" w:color="auto"/>
            </w:tcBorders>
            <w:shd w:val="clear" w:color="auto" w:fill="auto"/>
            <w:vAlign w:val="bottom"/>
          </w:tcPr>
          <w:p w14:paraId="56DCFC1D"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130</w:t>
            </w:r>
          </w:p>
        </w:tc>
        <w:tc>
          <w:tcPr>
            <w:tcW w:w="992" w:type="dxa"/>
            <w:tcBorders>
              <w:top w:val="nil"/>
              <w:left w:val="nil"/>
              <w:bottom w:val="single" w:sz="4" w:space="0" w:color="auto"/>
              <w:right w:val="single" w:sz="4" w:space="0" w:color="auto"/>
            </w:tcBorders>
            <w:shd w:val="clear" w:color="auto" w:fill="auto"/>
            <w:vAlign w:val="bottom"/>
          </w:tcPr>
          <w:p w14:paraId="76C0B9E0"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812</w:t>
            </w:r>
          </w:p>
        </w:tc>
        <w:tc>
          <w:tcPr>
            <w:tcW w:w="851" w:type="dxa"/>
            <w:tcBorders>
              <w:top w:val="nil"/>
              <w:left w:val="nil"/>
              <w:bottom w:val="single" w:sz="4" w:space="0" w:color="auto"/>
              <w:right w:val="single" w:sz="4" w:space="0" w:color="auto"/>
            </w:tcBorders>
            <w:shd w:val="clear" w:color="auto" w:fill="auto"/>
            <w:vAlign w:val="bottom"/>
          </w:tcPr>
          <w:p w14:paraId="5AA7C24E"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942</w:t>
            </w:r>
          </w:p>
        </w:tc>
        <w:tc>
          <w:tcPr>
            <w:tcW w:w="992" w:type="dxa"/>
            <w:tcBorders>
              <w:top w:val="nil"/>
              <w:left w:val="nil"/>
              <w:bottom w:val="single" w:sz="4" w:space="0" w:color="auto"/>
              <w:right w:val="single" w:sz="4" w:space="0" w:color="auto"/>
            </w:tcBorders>
            <w:shd w:val="clear" w:color="000000" w:fill="FFFFFF"/>
            <w:vAlign w:val="bottom"/>
          </w:tcPr>
          <w:p w14:paraId="70D614F5"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17</w:t>
            </w:r>
          </w:p>
        </w:tc>
        <w:tc>
          <w:tcPr>
            <w:tcW w:w="993" w:type="dxa"/>
            <w:tcBorders>
              <w:top w:val="nil"/>
              <w:left w:val="nil"/>
              <w:bottom w:val="single" w:sz="4" w:space="0" w:color="auto"/>
              <w:right w:val="single" w:sz="4" w:space="0" w:color="auto"/>
            </w:tcBorders>
            <w:shd w:val="clear" w:color="000000" w:fill="FFFFFF"/>
            <w:vAlign w:val="bottom"/>
          </w:tcPr>
          <w:p w14:paraId="5FEEE70D"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22</w:t>
            </w:r>
          </w:p>
        </w:tc>
      </w:tr>
      <w:tr w:rsidR="00907E12" w:rsidRPr="00F91581" w14:paraId="58251905" w14:textId="77777777" w:rsidTr="00982938">
        <w:trPr>
          <w:trHeight w:val="202"/>
        </w:trPr>
        <w:tc>
          <w:tcPr>
            <w:tcW w:w="10632" w:type="dxa"/>
            <w:gridSpan w:val="9"/>
            <w:tcBorders>
              <w:top w:val="nil"/>
              <w:left w:val="single" w:sz="4" w:space="0" w:color="auto"/>
              <w:bottom w:val="single" w:sz="4" w:space="0" w:color="auto"/>
              <w:right w:val="single" w:sz="4" w:space="0" w:color="auto"/>
            </w:tcBorders>
            <w:shd w:val="clear" w:color="auto" w:fill="auto"/>
            <w:vAlign w:val="center"/>
            <w:hideMark/>
          </w:tcPr>
          <w:p w14:paraId="2D8165A4" w14:textId="77777777" w:rsidR="00907E12" w:rsidRPr="00757EF7" w:rsidRDefault="00907E12" w:rsidP="00982938">
            <w:pPr>
              <w:rPr>
                <w:b/>
                <w:bCs/>
                <w:color w:val="000000" w:themeColor="text1"/>
                <w:sz w:val="20"/>
                <w:szCs w:val="20"/>
              </w:rPr>
            </w:pPr>
            <w:r w:rsidRPr="00757EF7">
              <w:rPr>
                <w:b/>
                <w:bCs/>
                <w:color w:val="000000" w:themeColor="text1"/>
                <w:sz w:val="20"/>
                <w:szCs w:val="20"/>
              </w:rPr>
              <w:t>Заочная, очно-заочная формы </w:t>
            </w:r>
          </w:p>
        </w:tc>
      </w:tr>
      <w:tr w:rsidR="00907E12" w:rsidRPr="00F91581" w14:paraId="45D34D48"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223DC9DB" w14:textId="77777777" w:rsidR="00907E12" w:rsidRPr="00F91581" w:rsidRDefault="00907E12" w:rsidP="00982938">
            <w:pPr>
              <w:jc w:val="left"/>
              <w:rPr>
                <w:color w:val="000000" w:themeColor="text1"/>
                <w:sz w:val="20"/>
                <w:szCs w:val="20"/>
              </w:rPr>
            </w:pPr>
            <w:r w:rsidRPr="00F91581">
              <w:rPr>
                <w:color w:val="000000" w:themeColor="text1"/>
                <w:sz w:val="20"/>
                <w:szCs w:val="20"/>
              </w:rPr>
              <w:t>05.03.06 Экология и природопользование</w:t>
            </w:r>
          </w:p>
        </w:tc>
        <w:tc>
          <w:tcPr>
            <w:tcW w:w="992" w:type="dxa"/>
            <w:tcBorders>
              <w:top w:val="nil"/>
              <w:left w:val="nil"/>
              <w:bottom w:val="single" w:sz="4" w:space="0" w:color="auto"/>
              <w:right w:val="single" w:sz="4" w:space="0" w:color="auto"/>
            </w:tcBorders>
            <w:shd w:val="clear" w:color="auto" w:fill="auto"/>
            <w:vAlign w:val="center"/>
          </w:tcPr>
          <w:p w14:paraId="3775A5C2"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3764DD17"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33829E7D"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3506E0CD"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63EAE592"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auto"/>
            <w:vAlign w:val="center"/>
          </w:tcPr>
          <w:p w14:paraId="45760EB8"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000000" w:fill="FFFFFF"/>
          </w:tcPr>
          <w:p w14:paraId="5D1F8C46"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tcPr>
          <w:p w14:paraId="1E5534B2"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69D0D459"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6489AF9" w14:textId="77777777" w:rsidR="00907E12" w:rsidRPr="00F91581" w:rsidRDefault="00907E12" w:rsidP="00982938">
            <w:pPr>
              <w:jc w:val="left"/>
              <w:rPr>
                <w:color w:val="000000" w:themeColor="text1"/>
                <w:sz w:val="20"/>
                <w:szCs w:val="20"/>
              </w:rPr>
            </w:pPr>
            <w:r w:rsidRPr="00F91581">
              <w:rPr>
                <w:color w:val="000000" w:themeColor="text1"/>
                <w:sz w:val="20"/>
                <w:szCs w:val="20"/>
              </w:rPr>
              <w:lastRenderedPageBreak/>
              <w:t>09.03.03 Прикладная информатика</w:t>
            </w:r>
          </w:p>
        </w:tc>
        <w:tc>
          <w:tcPr>
            <w:tcW w:w="992" w:type="dxa"/>
            <w:tcBorders>
              <w:top w:val="nil"/>
              <w:left w:val="nil"/>
              <w:bottom w:val="single" w:sz="4" w:space="0" w:color="auto"/>
              <w:right w:val="single" w:sz="4" w:space="0" w:color="auto"/>
            </w:tcBorders>
            <w:shd w:val="clear" w:color="auto" w:fill="auto"/>
            <w:vAlign w:val="center"/>
          </w:tcPr>
          <w:p w14:paraId="3A6E17CD"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2C93E90B" w14:textId="77777777" w:rsidR="00907E12" w:rsidRPr="00F91581" w:rsidRDefault="00907E12" w:rsidP="00982938">
            <w:pPr>
              <w:jc w:val="center"/>
              <w:rPr>
                <w:color w:val="000000" w:themeColor="text1"/>
                <w:sz w:val="20"/>
                <w:szCs w:val="20"/>
              </w:rPr>
            </w:pPr>
            <w:r w:rsidRPr="00F91581">
              <w:rPr>
                <w:color w:val="000000" w:themeColor="text1"/>
                <w:sz w:val="20"/>
                <w:szCs w:val="20"/>
              </w:rPr>
              <w:t>32</w:t>
            </w:r>
          </w:p>
        </w:tc>
        <w:tc>
          <w:tcPr>
            <w:tcW w:w="850" w:type="dxa"/>
            <w:tcBorders>
              <w:top w:val="nil"/>
              <w:left w:val="nil"/>
              <w:bottom w:val="single" w:sz="4" w:space="0" w:color="auto"/>
              <w:right w:val="single" w:sz="4" w:space="0" w:color="auto"/>
            </w:tcBorders>
            <w:shd w:val="clear" w:color="auto" w:fill="auto"/>
            <w:vAlign w:val="center"/>
          </w:tcPr>
          <w:p w14:paraId="41600F1B"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32</w:t>
            </w:r>
          </w:p>
        </w:tc>
        <w:tc>
          <w:tcPr>
            <w:tcW w:w="992" w:type="dxa"/>
            <w:tcBorders>
              <w:top w:val="nil"/>
              <w:left w:val="nil"/>
              <w:bottom w:val="single" w:sz="4" w:space="0" w:color="auto"/>
              <w:right w:val="single" w:sz="4" w:space="0" w:color="auto"/>
            </w:tcBorders>
            <w:shd w:val="clear" w:color="auto" w:fill="auto"/>
            <w:vAlign w:val="center"/>
          </w:tcPr>
          <w:p w14:paraId="1D305CEC"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6369829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auto"/>
            <w:vAlign w:val="center"/>
          </w:tcPr>
          <w:p w14:paraId="61C448FA"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000000" w:fill="FFFFFF"/>
          </w:tcPr>
          <w:p w14:paraId="42308266"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tcPr>
          <w:p w14:paraId="5A076C41"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13AF9066"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B6F5944" w14:textId="77777777" w:rsidR="00907E12" w:rsidRPr="00F91581" w:rsidRDefault="00907E12" w:rsidP="00982938">
            <w:pPr>
              <w:jc w:val="left"/>
              <w:rPr>
                <w:color w:val="000000" w:themeColor="text1"/>
                <w:sz w:val="20"/>
                <w:szCs w:val="20"/>
              </w:rPr>
            </w:pPr>
            <w:r w:rsidRPr="00F91581">
              <w:rPr>
                <w:color w:val="000000" w:themeColor="text1"/>
                <w:sz w:val="20"/>
                <w:szCs w:val="20"/>
              </w:rPr>
              <w:t>21.03.02 Землеустройство и кадастры</w:t>
            </w:r>
          </w:p>
        </w:tc>
        <w:tc>
          <w:tcPr>
            <w:tcW w:w="992" w:type="dxa"/>
            <w:tcBorders>
              <w:top w:val="nil"/>
              <w:left w:val="nil"/>
              <w:bottom w:val="single" w:sz="4" w:space="0" w:color="auto"/>
              <w:right w:val="single" w:sz="4" w:space="0" w:color="auto"/>
            </w:tcBorders>
            <w:shd w:val="clear" w:color="auto" w:fill="auto"/>
            <w:vAlign w:val="center"/>
          </w:tcPr>
          <w:p w14:paraId="49C02DA4"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6CA3BF4C" w14:textId="77777777" w:rsidR="00907E12" w:rsidRPr="00F91581" w:rsidRDefault="00907E12" w:rsidP="00982938">
            <w:pPr>
              <w:jc w:val="center"/>
              <w:rPr>
                <w:color w:val="000000" w:themeColor="text1"/>
                <w:sz w:val="20"/>
                <w:szCs w:val="20"/>
              </w:rPr>
            </w:pPr>
            <w:r w:rsidRPr="00F91581">
              <w:rPr>
                <w:color w:val="000000" w:themeColor="text1"/>
                <w:sz w:val="20"/>
                <w:szCs w:val="20"/>
              </w:rPr>
              <w:t>22</w:t>
            </w:r>
          </w:p>
        </w:tc>
        <w:tc>
          <w:tcPr>
            <w:tcW w:w="850" w:type="dxa"/>
            <w:tcBorders>
              <w:top w:val="nil"/>
              <w:left w:val="nil"/>
              <w:bottom w:val="single" w:sz="4" w:space="0" w:color="auto"/>
              <w:right w:val="single" w:sz="4" w:space="0" w:color="auto"/>
            </w:tcBorders>
            <w:shd w:val="clear" w:color="auto" w:fill="auto"/>
            <w:vAlign w:val="center"/>
          </w:tcPr>
          <w:p w14:paraId="60EEB4D4" w14:textId="77777777" w:rsidR="00907E12" w:rsidRPr="00F91581" w:rsidRDefault="00907E12" w:rsidP="00982938">
            <w:pPr>
              <w:jc w:val="center"/>
              <w:rPr>
                <w:bCs/>
                <w:color w:val="000000" w:themeColor="text1"/>
                <w:sz w:val="20"/>
                <w:szCs w:val="20"/>
              </w:rPr>
            </w:pPr>
            <w:r w:rsidRPr="00F91581">
              <w:rPr>
                <w:color w:val="000000" w:themeColor="text1"/>
                <w:sz w:val="20"/>
                <w:szCs w:val="20"/>
              </w:rPr>
              <w:t>22</w:t>
            </w:r>
          </w:p>
        </w:tc>
        <w:tc>
          <w:tcPr>
            <w:tcW w:w="992" w:type="dxa"/>
            <w:tcBorders>
              <w:top w:val="nil"/>
              <w:left w:val="nil"/>
              <w:bottom w:val="single" w:sz="4" w:space="0" w:color="auto"/>
              <w:right w:val="single" w:sz="4" w:space="0" w:color="auto"/>
            </w:tcBorders>
            <w:shd w:val="clear" w:color="auto" w:fill="auto"/>
            <w:vAlign w:val="center"/>
          </w:tcPr>
          <w:p w14:paraId="409C0A59"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3D45D04C" w14:textId="77777777" w:rsidR="00907E12" w:rsidRPr="00F91581" w:rsidRDefault="00907E12" w:rsidP="00982938">
            <w:pPr>
              <w:jc w:val="center"/>
              <w:rPr>
                <w:color w:val="000000" w:themeColor="text1"/>
                <w:sz w:val="20"/>
                <w:szCs w:val="20"/>
              </w:rPr>
            </w:pPr>
            <w:r w:rsidRPr="00F91581">
              <w:rPr>
                <w:color w:val="000000" w:themeColor="text1"/>
                <w:sz w:val="20"/>
                <w:szCs w:val="20"/>
              </w:rPr>
              <w:t>39</w:t>
            </w:r>
          </w:p>
        </w:tc>
        <w:tc>
          <w:tcPr>
            <w:tcW w:w="851" w:type="dxa"/>
            <w:tcBorders>
              <w:top w:val="nil"/>
              <w:left w:val="nil"/>
              <w:bottom w:val="single" w:sz="4" w:space="0" w:color="auto"/>
              <w:right w:val="single" w:sz="4" w:space="0" w:color="auto"/>
            </w:tcBorders>
            <w:shd w:val="clear" w:color="auto" w:fill="auto"/>
            <w:vAlign w:val="center"/>
          </w:tcPr>
          <w:p w14:paraId="3A54D6E4"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39</w:t>
            </w:r>
          </w:p>
        </w:tc>
        <w:tc>
          <w:tcPr>
            <w:tcW w:w="992" w:type="dxa"/>
            <w:tcBorders>
              <w:top w:val="nil"/>
              <w:left w:val="nil"/>
              <w:bottom w:val="single" w:sz="4" w:space="0" w:color="auto"/>
              <w:right w:val="single" w:sz="4" w:space="0" w:color="auto"/>
            </w:tcBorders>
            <w:shd w:val="clear" w:color="000000" w:fill="FFFFFF"/>
          </w:tcPr>
          <w:p w14:paraId="63C4B627"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tcPr>
          <w:p w14:paraId="0C8CE165"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4AE597AE"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1434F14" w14:textId="77777777" w:rsidR="00907E12" w:rsidRPr="00F91581" w:rsidRDefault="00907E12" w:rsidP="00982938">
            <w:pPr>
              <w:jc w:val="left"/>
              <w:rPr>
                <w:color w:val="000000" w:themeColor="text1"/>
                <w:sz w:val="20"/>
                <w:szCs w:val="20"/>
              </w:rPr>
            </w:pPr>
            <w:r w:rsidRPr="00F91581">
              <w:rPr>
                <w:color w:val="000000" w:themeColor="text1"/>
                <w:sz w:val="20"/>
                <w:szCs w:val="20"/>
              </w:rPr>
              <w:t>38.03.01 Экономика</w:t>
            </w:r>
          </w:p>
        </w:tc>
        <w:tc>
          <w:tcPr>
            <w:tcW w:w="992" w:type="dxa"/>
            <w:tcBorders>
              <w:top w:val="nil"/>
              <w:left w:val="nil"/>
              <w:bottom w:val="single" w:sz="4" w:space="0" w:color="auto"/>
              <w:right w:val="single" w:sz="4" w:space="0" w:color="auto"/>
            </w:tcBorders>
            <w:shd w:val="clear" w:color="auto" w:fill="auto"/>
            <w:vAlign w:val="center"/>
          </w:tcPr>
          <w:p w14:paraId="1E3D8AAF"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39FE1BF0" w14:textId="77777777" w:rsidR="00907E12" w:rsidRPr="00F91581" w:rsidRDefault="00907E12" w:rsidP="00982938">
            <w:pPr>
              <w:jc w:val="center"/>
              <w:rPr>
                <w:color w:val="000000" w:themeColor="text1"/>
                <w:sz w:val="20"/>
                <w:szCs w:val="20"/>
              </w:rPr>
            </w:pPr>
            <w:r w:rsidRPr="00F91581">
              <w:rPr>
                <w:color w:val="000000" w:themeColor="text1"/>
                <w:sz w:val="20"/>
                <w:szCs w:val="20"/>
              </w:rPr>
              <w:t>105</w:t>
            </w:r>
          </w:p>
        </w:tc>
        <w:tc>
          <w:tcPr>
            <w:tcW w:w="850" w:type="dxa"/>
            <w:tcBorders>
              <w:top w:val="nil"/>
              <w:left w:val="nil"/>
              <w:bottom w:val="single" w:sz="4" w:space="0" w:color="auto"/>
              <w:right w:val="single" w:sz="4" w:space="0" w:color="auto"/>
            </w:tcBorders>
            <w:shd w:val="clear" w:color="auto" w:fill="auto"/>
            <w:vAlign w:val="center"/>
          </w:tcPr>
          <w:p w14:paraId="6482A126" w14:textId="77777777" w:rsidR="00907E12" w:rsidRPr="00F91581" w:rsidRDefault="00907E12" w:rsidP="00982938">
            <w:pPr>
              <w:jc w:val="center"/>
              <w:rPr>
                <w:bCs/>
                <w:color w:val="000000" w:themeColor="text1"/>
                <w:sz w:val="20"/>
                <w:szCs w:val="20"/>
              </w:rPr>
            </w:pPr>
            <w:r w:rsidRPr="00F91581">
              <w:rPr>
                <w:color w:val="000000" w:themeColor="text1"/>
                <w:sz w:val="20"/>
                <w:szCs w:val="20"/>
              </w:rPr>
              <w:t>105</w:t>
            </w:r>
          </w:p>
        </w:tc>
        <w:tc>
          <w:tcPr>
            <w:tcW w:w="992" w:type="dxa"/>
            <w:tcBorders>
              <w:top w:val="nil"/>
              <w:left w:val="nil"/>
              <w:bottom w:val="single" w:sz="4" w:space="0" w:color="auto"/>
              <w:right w:val="single" w:sz="4" w:space="0" w:color="auto"/>
            </w:tcBorders>
            <w:shd w:val="clear" w:color="auto" w:fill="auto"/>
            <w:vAlign w:val="center"/>
          </w:tcPr>
          <w:p w14:paraId="026D1C47"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2EE291BB" w14:textId="77777777" w:rsidR="00907E12" w:rsidRPr="00F91581" w:rsidRDefault="00907E12" w:rsidP="00982938">
            <w:pPr>
              <w:jc w:val="center"/>
              <w:rPr>
                <w:color w:val="000000" w:themeColor="text1"/>
                <w:sz w:val="20"/>
                <w:szCs w:val="20"/>
              </w:rPr>
            </w:pPr>
            <w:r w:rsidRPr="00F91581">
              <w:rPr>
                <w:color w:val="000000" w:themeColor="text1"/>
                <w:sz w:val="20"/>
                <w:szCs w:val="20"/>
              </w:rPr>
              <w:t>138</w:t>
            </w:r>
          </w:p>
        </w:tc>
        <w:tc>
          <w:tcPr>
            <w:tcW w:w="851" w:type="dxa"/>
            <w:tcBorders>
              <w:top w:val="nil"/>
              <w:left w:val="nil"/>
              <w:bottom w:val="single" w:sz="4" w:space="0" w:color="auto"/>
              <w:right w:val="single" w:sz="4" w:space="0" w:color="auto"/>
            </w:tcBorders>
            <w:shd w:val="clear" w:color="auto" w:fill="auto"/>
            <w:vAlign w:val="center"/>
          </w:tcPr>
          <w:p w14:paraId="44FD86C8"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138</w:t>
            </w:r>
          </w:p>
        </w:tc>
        <w:tc>
          <w:tcPr>
            <w:tcW w:w="992" w:type="dxa"/>
            <w:tcBorders>
              <w:top w:val="nil"/>
              <w:left w:val="nil"/>
              <w:bottom w:val="single" w:sz="4" w:space="0" w:color="auto"/>
              <w:right w:val="single" w:sz="4" w:space="0" w:color="auto"/>
            </w:tcBorders>
            <w:shd w:val="clear" w:color="000000" w:fill="FFFFFF"/>
            <w:vAlign w:val="center"/>
          </w:tcPr>
          <w:p w14:paraId="4D287AF3" w14:textId="77777777" w:rsidR="00907E12" w:rsidRPr="00F91581" w:rsidRDefault="00907E12" w:rsidP="00982938">
            <w:pPr>
              <w:jc w:val="center"/>
              <w:rPr>
                <w:color w:val="000000" w:themeColor="text1"/>
                <w:sz w:val="20"/>
                <w:szCs w:val="20"/>
              </w:rPr>
            </w:pPr>
            <w:r w:rsidRPr="00F91581">
              <w:rPr>
                <w:color w:val="000000" w:themeColor="text1"/>
                <w:sz w:val="20"/>
                <w:szCs w:val="20"/>
              </w:rPr>
              <w:t>53</w:t>
            </w:r>
          </w:p>
        </w:tc>
        <w:tc>
          <w:tcPr>
            <w:tcW w:w="993" w:type="dxa"/>
            <w:tcBorders>
              <w:top w:val="nil"/>
              <w:left w:val="nil"/>
              <w:bottom w:val="single" w:sz="4" w:space="0" w:color="auto"/>
              <w:right w:val="single" w:sz="4" w:space="0" w:color="auto"/>
            </w:tcBorders>
            <w:shd w:val="clear" w:color="000000" w:fill="FFFFFF"/>
            <w:vAlign w:val="center"/>
          </w:tcPr>
          <w:p w14:paraId="2501A361" w14:textId="77777777" w:rsidR="00907E12" w:rsidRPr="00F91581" w:rsidRDefault="00907E12" w:rsidP="00982938">
            <w:pPr>
              <w:jc w:val="center"/>
              <w:rPr>
                <w:color w:val="000000" w:themeColor="text1"/>
                <w:sz w:val="20"/>
                <w:szCs w:val="20"/>
              </w:rPr>
            </w:pPr>
            <w:r w:rsidRPr="00F91581">
              <w:rPr>
                <w:color w:val="000000" w:themeColor="text1"/>
                <w:sz w:val="20"/>
                <w:szCs w:val="20"/>
              </w:rPr>
              <w:t>36</w:t>
            </w:r>
          </w:p>
        </w:tc>
      </w:tr>
      <w:tr w:rsidR="00907E12" w:rsidRPr="00F91581" w14:paraId="74C70794"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4F8C713" w14:textId="77777777" w:rsidR="00907E12" w:rsidRPr="00F91581" w:rsidRDefault="00907E12" w:rsidP="00982938">
            <w:pPr>
              <w:jc w:val="left"/>
              <w:rPr>
                <w:color w:val="000000" w:themeColor="text1"/>
                <w:sz w:val="20"/>
                <w:szCs w:val="20"/>
              </w:rPr>
            </w:pPr>
            <w:r w:rsidRPr="00F91581">
              <w:rPr>
                <w:color w:val="000000" w:themeColor="text1"/>
                <w:sz w:val="20"/>
                <w:szCs w:val="20"/>
              </w:rPr>
              <w:t>38.03.02 Менеджмент</w:t>
            </w:r>
          </w:p>
        </w:tc>
        <w:tc>
          <w:tcPr>
            <w:tcW w:w="992" w:type="dxa"/>
            <w:tcBorders>
              <w:top w:val="nil"/>
              <w:left w:val="nil"/>
              <w:bottom w:val="single" w:sz="4" w:space="0" w:color="auto"/>
              <w:right w:val="single" w:sz="4" w:space="0" w:color="auto"/>
            </w:tcBorders>
            <w:shd w:val="clear" w:color="auto" w:fill="auto"/>
            <w:vAlign w:val="center"/>
          </w:tcPr>
          <w:p w14:paraId="36FA0E14"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31FAD781" w14:textId="77777777" w:rsidR="00907E12" w:rsidRPr="00F91581" w:rsidRDefault="00907E12" w:rsidP="00982938">
            <w:pPr>
              <w:jc w:val="center"/>
              <w:rPr>
                <w:color w:val="000000" w:themeColor="text1"/>
                <w:sz w:val="20"/>
                <w:szCs w:val="20"/>
              </w:rPr>
            </w:pPr>
            <w:r w:rsidRPr="00F91581">
              <w:rPr>
                <w:color w:val="000000" w:themeColor="text1"/>
                <w:sz w:val="20"/>
                <w:szCs w:val="20"/>
              </w:rPr>
              <w:t>82</w:t>
            </w:r>
          </w:p>
        </w:tc>
        <w:tc>
          <w:tcPr>
            <w:tcW w:w="850" w:type="dxa"/>
            <w:tcBorders>
              <w:top w:val="nil"/>
              <w:left w:val="nil"/>
              <w:bottom w:val="single" w:sz="4" w:space="0" w:color="auto"/>
              <w:right w:val="single" w:sz="4" w:space="0" w:color="auto"/>
            </w:tcBorders>
            <w:shd w:val="clear" w:color="auto" w:fill="auto"/>
            <w:vAlign w:val="center"/>
          </w:tcPr>
          <w:p w14:paraId="7F2A3937" w14:textId="77777777" w:rsidR="00907E12" w:rsidRPr="00F91581" w:rsidRDefault="00907E12" w:rsidP="00982938">
            <w:pPr>
              <w:jc w:val="center"/>
              <w:rPr>
                <w:bCs/>
                <w:color w:val="000000" w:themeColor="text1"/>
                <w:sz w:val="20"/>
                <w:szCs w:val="20"/>
              </w:rPr>
            </w:pPr>
            <w:r w:rsidRPr="00F91581">
              <w:rPr>
                <w:color w:val="000000" w:themeColor="text1"/>
                <w:sz w:val="20"/>
                <w:szCs w:val="20"/>
              </w:rPr>
              <w:t>82</w:t>
            </w:r>
          </w:p>
        </w:tc>
        <w:tc>
          <w:tcPr>
            <w:tcW w:w="992" w:type="dxa"/>
            <w:tcBorders>
              <w:top w:val="nil"/>
              <w:left w:val="nil"/>
              <w:bottom w:val="single" w:sz="4" w:space="0" w:color="auto"/>
              <w:right w:val="single" w:sz="4" w:space="0" w:color="auto"/>
            </w:tcBorders>
            <w:shd w:val="clear" w:color="auto" w:fill="auto"/>
            <w:vAlign w:val="center"/>
          </w:tcPr>
          <w:p w14:paraId="11E1EC84"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233B4F68" w14:textId="77777777" w:rsidR="00907E12" w:rsidRPr="00F91581" w:rsidRDefault="00907E12" w:rsidP="00982938">
            <w:pPr>
              <w:jc w:val="center"/>
              <w:rPr>
                <w:color w:val="000000" w:themeColor="text1"/>
                <w:sz w:val="20"/>
                <w:szCs w:val="20"/>
              </w:rPr>
            </w:pPr>
            <w:r w:rsidRPr="00F91581">
              <w:rPr>
                <w:color w:val="000000" w:themeColor="text1"/>
                <w:sz w:val="20"/>
                <w:szCs w:val="20"/>
              </w:rPr>
              <w:t>55</w:t>
            </w:r>
          </w:p>
        </w:tc>
        <w:tc>
          <w:tcPr>
            <w:tcW w:w="851" w:type="dxa"/>
            <w:tcBorders>
              <w:top w:val="nil"/>
              <w:left w:val="nil"/>
              <w:bottom w:val="single" w:sz="4" w:space="0" w:color="auto"/>
              <w:right w:val="single" w:sz="4" w:space="0" w:color="auto"/>
            </w:tcBorders>
            <w:shd w:val="clear" w:color="auto" w:fill="auto"/>
            <w:vAlign w:val="center"/>
          </w:tcPr>
          <w:p w14:paraId="35621F4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55</w:t>
            </w:r>
          </w:p>
        </w:tc>
        <w:tc>
          <w:tcPr>
            <w:tcW w:w="992" w:type="dxa"/>
            <w:tcBorders>
              <w:top w:val="nil"/>
              <w:left w:val="nil"/>
              <w:bottom w:val="single" w:sz="4" w:space="0" w:color="auto"/>
              <w:right w:val="single" w:sz="4" w:space="0" w:color="auto"/>
            </w:tcBorders>
            <w:shd w:val="clear" w:color="000000" w:fill="FFFFFF"/>
          </w:tcPr>
          <w:p w14:paraId="1055A542"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tcPr>
          <w:p w14:paraId="40B181A2"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345C0BD7"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27AAFE8" w14:textId="77777777" w:rsidR="00907E12" w:rsidRPr="00F91581" w:rsidRDefault="00907E12" w:rsidP="00982938">
            <w:pPr>
              <w:jc w:val="left"/>
              <w:rPr>
                <w:color w:val="000000" w:themeColor="text1"/>
                <w:sz w:val="20"/>
                <w:szCs w:val="20"/>
              </w:rPr>
            </w:pPr>
            <w:r w:rsidRPr="00F91581">
              <w:rPr>
                <w:color w:val="000000" w:themeColor="text1"/>
                <w:sz w:val="20"/>
                <w:szCs w:val="20"/>
              </w:rPr>
              <w:t>38.03.04 Государственное и муниципальное управление</w:t>
            </w:r>
          </w:p>
        </w:tc>
        <w:tc>
          <w:tcPr>
            <w:tcW w:w="992" w:type="dxa"/>
            <w:tcBorders>
              <w:top w:val="nil"/>
              <w:left w:val="nil"/>
              <w:bottom w:val="single" w:sz="4" w:space="0" w:color="auto"/>
              <w:right w:val="single" w:sz="4" w:space="0" w:color="auto"/>
            </w:tcBorders>
            <w:shd w:val="clear" w:color="auto" w:fill="auto"/>
            <w:vAlign w:val="center"/>
          </w:tcPr>
          <w:p w14:paraId="07BB0391"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2C849291" w14:textId="77777777" w:rsidR="00907E12" w:rsidRPr="00F91581" w:rsidRDefault="00907E12" w:rsidP="00982938">
            <w:pPr>
              <w:jc w:val="center"/>
              <w:rPr>
                <w:color w:val="000000" w:themeColor="text1"/>
                <w:sz w:val="20"/>
                <w:szCs w:val="20"/>
              </w:rPr>
            </w:pPr>
            <w:r w:rsidRPr="00F91581">
              <w:rPr>
                <w:color w:val="000000" w:themeColor="text1"/>
                <w:sz w:val="20"/>
                <w:szCs w:val="20"/>
              </w:rPr>
              <w:t>38</w:t>
            </w:r>
          </w:p>
        </w:tc>
        <w:tc>
          <w:tcPr>
            <w:tcW w:w="850" w:type="dxa"/>
            <w:tcBorders>
              <w:top w:val="nil"/>
              <w:left w:val="nil"/>
              <w:bottom w:val="single" w:sz="4" w:space="0" w:color="auto"/>
              <w:right w:val="single" w:sz="4" w:space="0" w:color="auto"/>
            </w:tcBorders>
            <w:shd w:val="clear" w:color="auto" w:fill="auto"/>
            <w:vAlign w:val="center"/>
          </w:tcPr>
          <w:p w14:paraId="74F783B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38</w:t>
            </w:r>
          </w:p>
        </w:tc>
        <w:tc>
          <w:tcPr>
            <w:tcW w:w="992" w:type="dxa"/>
            <w:tcBorders>
              <w:top w:val="nil"/>
              <w:left w:val="nil"/>
              <w:bottom w:val="single" w:sz="4" w:space="0" w:color="auto"/>
              <w:right w:val="single" w:sz="4" w:space="0" w:color="auto"/>
            </w:tcBorders>
            <w:shd w:val="clear" w:color="auto" w:fill="auto"/>
            <w:vAlign w:val="center"/>
          </w:tcPr>
          <w:p w14:paraId="5683EDEC" w14:textId="77777777" w:rsidR="00907E12" w:rsidRPr="00F91581" w:rsidRDefault="00907E12" w:rsidP="00982938">
            <w:pPr>
              <w:jc w:val="center"/>
              <w:rPr>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E4B61A9" w14:textId="77777777" w:rsidR="00907E12" w:rsidRPr="00F91581" w:rsidRDefault="00907E12" w:rsidP="00982938">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CEE4B96" w14:textId="77777777" w:rsidR="00907E12" w:rsidRPr="00F91581" w:rsidRDefault="00907E12" w:rsidP="00982938">
            <w:pPr>
              <w:jc w:val="center"/>
              <w:rPr>
                <w:bCs/>
                <w:color w:val="000000" w:themeColor="text1"/>
                <w:sz w:val="20"/>
                <w:szCs w:val="20"/>
              </w:rPr>
            </w:pPr>
          </w:p>
        </w:tc>
        <w:tc>
          <w:tcPr>
            <w:tcW w:w="992" w:type="dxa"/>
            <w:tcBorders>
              <w:top w:val="nil"/>
              <w:left w:val="nil"/>
              <w:bottom w:val="single" w:sz="4" w:space="0" w:color="auto"/>
              <w:right w:val="single" w:sz="4" w:space="0" w:color="auto"/>
            </w:tcBorders>
            <w:shd w:val="clear" w:color="000000" w:fill="FFFFFF"/>
          </w:tcPr>
          <w:p w14:paraId="6CD6A65C"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tcPr>
          <w:p w14:paraId="01B914B5"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247D4E58"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A3F17C4" w14:textId="77777777" w:rsidR="00907E12" w:rsidRPr="00F91581" w:rsidRDefault="00907E12" w:rsidP="00982938">
            <w:pPr>
              <w:jc w:val="left"/>
              <w:rPr>
                <w:color w:val="000000" w:themeColor="text1"/>
                <w:sz w:val="20"/>
                <w:szCs w:val="20"/>
              </w:rPr>
            </w:pPr>
            <w:r w:rsidRPr="00F91581">
              <w:rPr>
                <w:color w:val="000000" w:themeColor="text1"/>
                <w:sz w:val="20"/>
                <w:szCs w:val="20"/>
              </w:rPr>
              <w:t>39.03.01 Социология</w:t>
            </w:r>
          </w:p>
        </w:tc>
        <w:tc>
          <w:tcPr>
            <w:tcW w:w="992" w:type="dxa"/>
            <w:tcBorders>
              <w:top w:val="nil"/>
              <w:left w:val="nil"/>
              <w:bottom w:val="single" w:sz="4" w:space="0" w:color="auto"/>
              <w:right w:val="single" w:sz="4" w:space="0" w:color="auto"/>
            </w:tcBorders>
            <w:shd w:val="clear" w:color="auto" w:fill="auto"/>
            <w:vAlign w:val="center"/>
          </w:tcPr>
          <w:p w14:paraId="717F90D1" w14:textId="77777777" w:rsidR="00907E12" w:rsidRPr="00F91581" w:rsidRDefault="00907E12" w:rsidP="00982938">
            <w:pPr>
              <w:jc w:val="center"/>
              <w:rPr>
                <w:color w:val="000000" w:themeColor="text1"/>
                <w:sz w:val="20"/>
                <w:szCs w:val="20"/>
              </w:rPr>
            </w:pPr>
            <w:r w:rsidRPr="00F91581">
              <w:rPr>
                <w:color w:val="000000" w:themeColor="text1"/>
                <w:sz w:val="20"/>
                <w:szCs w:val="20"/>
              </w:rPr>
              <w:t>25</w:t>
            </w:r>
          </w:p>
        </w:tc>
        <w:tc>
          <w:tcPr>
            <w:tcW w:w="993" w:type="dxa"/>
            <w:tcBorders>
              <w:top w:val="nil"/>
              <w:left w:val="nil"/>
              <w:bottom w:val="single" w:sz="4" w:space="0" w:color="auto"/>
              <w:right w:val="single" w:sz="4" w:space="0" w:color="auto"/>
            </w:tcBorders>
            <w:shd w:val="clear" w:color="auto" w:fill="auto"/>
            <w:vAlign w:val="center"/>
          </w:tcPr>
          <w:p w14:paraId="45E3A13B" w14:textId="77777777" w:rsidR="00907E12" w:rsidRPr="00F91581" w:rsidRDefault="00907E12" w:rsidP="00982938">
            <w:pPr>
              <w:jc w:val="center"/>
              <w:rPr>
                <w:color w:val="000000" w:themeColor="text1"/>
                <w:sz w:val="20"/>
                <w:szCs w:val="20"/>
              </w:rPr>
            </w:pPr>
            <w:r w:rsidRPr="00F91581">
              <w:rPr>
                <w:color w:val="000000" w:themeColor="text1"/>
                <w:sz w:val="20"/>
                <w:szCs w:val="20"/>
              </w:rPr>
              <w:t>17</w:t>
            </w:r>
          </w:p>
        </w:tc>
        <w:tc>
          <w:tcPr>
            <w:tcW w:w="850" w:type="dxa"/>
            <w:tcBorders>
              <w:top w:val="nil"/>
              <w:left w:val="nil"/>
              <w:bottom w:val="single" w:sz="4" w:space="0" w:color="auto"/>
              <w:right w:val="single" w:sz="4" w:space="0" w:color="auto"/>
            </w:tcBorders>
            <w:shd w:val="clear" w:color="auto" w:fill="auto"/>
            <w:vAlign w:val="center"/>
          </w:tcPr>
          <w:p w14:paraId="48AD1F4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42</w:t>
            </w:r>
          </w:p>
        </w:tc>
        <w:tc>
          <w:tcPr>
            <w:tcW w:w="992" w:type="dxa"/>
            <w:tcBorders>
              <w:top w:val="nil"/>
              <w:left w:val="nil"/>
              <w:bottom w:val="single" w:sz="4" w:space="0" w:color="auto"/>
              <w:right w:val="single" w:sz="4" w:space="0" w:color="auto"/>
            </w:tcBorders>
            <w:shd w:val="clear" w:color="auto" w:fill="auto"/>
            <w:vAlign w:val="center"/>
          </w:tcPr>
          <w:p w14:paraId="34961EF8" w14:textId="77777777" w:rsidR="00907E12" w:rsidRPr="00F91581" w:rsidRDefault="00907E12" w:rsidP="00982938">
            <w:pPr>
              <w:jc w:val="center"/>
              <w:rPr>
                <w:color w:val="000000" w:themeColor="text1"/>
                <w:sz w:val="20"/>
                <w:szCs w:val="20"/>
              </w:rPr>
            </w:pPr>
            <w:r w:rsidRPr="00F91581">
              <w:rPr>
                <w:color w:val="000000" w:themeColor="text1"/>
                <w:sz w:val="20"/>
                <w:szCs w:val="20"/>
              </w:rPr>
              <w:t>71</w:t>
            </w:r>
          </w:p>
        </w:tc>
        <w:tc>
          <w:tcPr>
            <w:tcW w:w="992" w:type="dxa"/>
            <w:tcBorders>
              <w:top w:val="nil"/>
              <w:left w:val="nil"/>
              <w:bottom w:val="single" w:sz="4" w:space="0" w:color="auto"/>
              <w:right w:val="single" w:sz="4" w:space="0" w:color="auto"/>
            </w:tcBorders>
            <w:shd w:val="clear" w:color="auto" w:fill="auto"/>
            <w:vAlign w:val="center"/>
          </w:tcPr>
          <w:p w14:paraId="7E2ED5B3" w14:textId="77777777" w:rsidR="00907E12" w:rsidRPr="00F91581" w:rsidRDefault="00907E12" w:rsidP="00982938">
            <w:pPr>
              <w:jc w:val="center"/>
              <w:rPr>
                <w:color w:val="000000" w:themeColor="text1"/>
                <w:sz w:val="20"/>
                <w:szCs w:val="20"/>
              </w:rPr>
            </w:pPr>
            <w:r w:rsidRPr="00F91581">
              <w:rPr>
                <w:color w:val="000000" w:themeColor="text1"/>
                <w:sz w:val="20"/>
                <w:szCs w:val="20"/>
              </w:rPr>
              <w:t>65</w:t>
            </w:r>
          </w:p>
        </w:tc>
        <w:tc>
          <w:tcPr>
            <w:tcW w:w="851" w:type="dxa"/>
            <w:tcBorders>
              <w:top w:val="nil"/>
              <w:left w:val="nil"/>
              <w:bottom w:val="single" w:sz="4" w:space="0" w:color="auto"/>
              <w:right w:val="single" w:sz="4" w:space="0" w:color="auto"/>
            </w:tcBorders>
            <w:shd w:val="clear" w:color="auto" w:fill="auto"/>
            <w:vAlign w:val="center"/>
          </w:tcPr>
          <w:p w14:paraId="65C92A6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136</w:t>
            </w:r>
          </w:p>
        </w:tc>
        <w:tc>
          <w:tcPr>
            <w:tcW w:w="992" w:type="dxa"/>
            <w:tcBorders>
              <w:top w:val="nil"/>
              <w:left w:val="nil"/>
              <w:bottom w:val="single" w:sz="4" w:space="0" w:color="auto"/>
              <w:right w:val="single" w:sz="4" w:space="0" w:color="auto"/>
            </w:tcBorders>
            <w:shd w:val="clear" w:color="000000" w:fill="FFFFFF"/>
          </w:tcPr>
          <w:p w14:paraId="716CFE0B"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tcPr>
          <w:p w14:paraId="7D5AEE85"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7AE07F6A"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6333A57" w14:textId="77777777" w:rsidR="00907E12" w:rsidRPr="00F91581" w:rsidRDefault="00907E12" w:rsidP="00982938">
            <w:pPr>
              <w:jc w:val="left"/>
              <w:rPr>
                <w:color w:val="000000" w:themeColor="text1"/>
                <w:sz w:val="20"/>
                <w:szCs w:val="20"/>
              </w:rPr>
            </w:pPr>
            <w:r w:rsidRPr="00F91581">
              <w:rPr>
                <w:color w:val="000000" w:themeColor="text1"/>
                <w:sz w:val="20"/>
                <w:szCs w:val="20"/>
              </w:rPr>
              <w:t>40.03.01 Юриспруденция</w:t>
            </w:r>
          </w:p>
        </w:tc>
        <w:tc>
          <w:tcPr>
            <w:tcW w:w="992" w:type="dxa"/>
            <w:tcBorders>
              <w:top w:val="nil"/>
              <w:left w:val="nil"/>
              <w:bottom w:val="single" w:sz="4" w:space="0" w:color="auto"/>
              <w:right w:val="single" w:sz="4" w:space="0" w:color="auto"/>
            </w:tcBorders>
            <w:shd w:val="clear" w:color="auto" w:fill="auto"/>
            <w:vAlign w:val="center"/>
          </w:tcPr>
          <w:p w14:paraId="26521A89"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36D0C838"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029DED01"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7F99FEF9"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51D79ED4"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auto"/>
            <w:vAlign w:val="center"/>
          </w:tcPr>
          <w:p w14:paraId="57F50C0C"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000000" w:fill="FFFFFF"/>
            <w:vAlign w:val="center"/>
          </w:tcPr>
          <w:p w14:paraId="6EDC0AD0" w14:textId="77777777" w:rsidR="00907E12" w:rsidRPr="00F91581" w:rsidRDefault="00907E12" w:rsidP="00982938">
            <w:pPr>
              <w:jc w:val="center"/>
              <w:rPr>
                <w:color w:val="000000" w:themeColor="text1"/>
                <w:sz w:val="20"/>
                <w:szCs w:val="20"/>
              </w:rPr>
            </w:pPr>
            <w:r w:rsidRPr="00F91581">
              <w:rPr>
                <w:color w:val="000000" w:themeColor="text1"/>
                <w:sz w:val="20"/>
                <w:szCs w:val="20"/>
              </w:rPr>
              <w:t>65</w:t>
            </w:r>
          </w:p>
        </w:tc>
        <w:tc>
          <w:tcPr>
            <w:tcW w:w="993" w:type="dxa"/>
            <w:tcBorders>
              <w:top w:val="nil"/>
              <w:left w:val="nil"/>
              <w:bottom w:val="single" w:sz="4" w:space="0" w:color="auto"/>
              <w:right w:val="single" w:sz="4" w:space="0" w:color="auto"/>
            </w:tcBorders>
            <w:shd w:val="clear" w:color="000000" w:fill="FFFFFF"/>
            <w:vAlign w:val="center"/>
          </w:tcPr>
          <w:p w14:paraId="0A97C155" w14:textId="77777777" w:rsidR="00907E12" w:rsidRPr="00F91581" w:rsidRDefault="00907E12" w:rsidP="00982938">
            <w:pPr>
              <w:jc w:val="center"/>
              <w:rPr>
                <w:color w:val="000000" w:themeColor="text1"/>
                <w:sz w:val="20"/>
                <w:szCs w:val="20"/>
              </w:rPr>
            </w:pPr>
            <w:r w:rsidRPr="00F91581">
              <w:rPr>
                <w:color w:val="000000" w:themeColor="text1"/>
                <w:sz w:val="20"/>
                <w:szCs w:val="20"/>
              </w:rPr>
              <w:t>102</w:t>
            </w:r>
          </w:p>
        </w:tc>
      </w:tr>
      <w:tr w:rsidR="00907E12" w:rsidRPr="00F91581" w14:paraId="68A6DAE3"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18505CA" w14:textId="77777777" w:rsidR="00907E12" w:rsidRPr="00F91581" w:rsidRDefault="00907E12" w:rsidP="00982938">
            <w:pPr>
              <w:jc w:val="left"/>
              <w:rPr>
                <w:color w:val="000000" w:themeColor="text1"/>
                <w:sz w:val="20"/>
                <w:szCs w:val="20"/>
              </w:rPr>
            </w:pPr>
            <w:r w:rsidRPr="00F91581">
              <w:rPr>
                <w:color w:val="000000" w:themeColor="text1"/>
                <w:sz w:val="20"/>
                <w:szCs w:val="20"/>
              </w:rPr>
              <w:t>43.03.01 Сервис</w:t>
            </w:r>
          </w:p>
        </w:tc>
        <w:tc>
          <w:tcPr>
            <w:tcW w:w="992" w:type="dxa"/>
            <w:tcBorders>
              <w:top w:val="nil"/>
              <w:left w:val="nil"/>
              <w:bottom w:val="single" w:sz="4" w:space="0" w:color="auto"/>
              <w:right w:val="single" w:sz="4" w:space="0" w:color="auto"/>
            </w:tcBorders>
            <w:shd w:val="clear" w:color="auto" w:fill="auto"/>
            <w:vAlign w:val="center"/>
          </w:tcPr>
          <w:p w14:paraId="373BC8A9" w14:textId="77777777" w:rsidR="00907E12" w:rsidRPr="00F91581" w:rsidRDefault="00907E12" w:rsidP="00982938">
            <w:pPr>
              <w:jc w:val="center"/>
              <w:rPr>
                <w:color w:val="000000" w:themeColor="text1"/>
                <w:sz w:val="20"/>
                <w:szCs w:val="20"/>
              </w:rPr>
            </w:pPr>
            <w:r w:rsidRPr="00F91581">
              <w:rPr>
                <w:color w:val="000000" w:themeColor="text1"/>
                <w:sz w:val="20"/>
                <w:szCs w:val="20"/>
              </w:rPr>
              <w:t>43</w:t>
            </w:r>
          </w:p>
        </w:tc>
        <w:tc>
          <w:tcPr>
            <w:tcW w:w="993" w:type="dxa"/>
            <w:tcBorders>
              <w:top w:val="nil"/>
              <w:left w:val="nil"/>
              <w:bottom w:val="single" w:sz="4" w:space="0" w:color="auto"/>
              <w:right w:val="single" w:sz="4" w:space="0" w:color="auto"/>
            </w:tcBorders>
            <w:shd w:val="clear" w:color="auto" w:fill="auto"/>
            <w:vAlign w:val="center"/>
          </w:tcPr>
          <w:p w14:paraId="0B8DD0AB" w14:textId="77777777" w:rsidR="00907E12" w:rsidRPr="00F91581" w:rsidRDefault="00907E12" w:rsidP="00982938">
            <w:pPr>
              <w:jc w:val="center"/>
              <w:rPr>
                <w:color w:val="000000" w:themeColor="text1"/>
                <w:sz w:val="20"/>
                <w:szCs w:val="20"/>
              </w:rPr>
            </w:pPr>
            <w:r w:rsidRPr="00F91581">
              <w:rPr>
                <w:color w:val="000000" w:themeColor="text1"/>
                <w:sz w:val="20"/>
                <w:szCs w:val="20"/>
              </w:rPr>
              <w:t>27</w:t>
            </w:r>
          </w:p>
        </w:tc>
        <w:tc>
          <w:tcPr>
            <w:tcW w:w="850" w:type="dxa"/>
            <w:tcBorders>
              <w:top w:val="nil"/>
              <w:left w:val="nil"/>
              <w:bottom w:val="single" w:sz="4" w:space="0" w:color="auto"/>
              <w:right w:val="single" w:sz="4" w:space="0" w:color="auto"/>
            </w:tcBorders>
            <w:shd w:val="clear" w:color="auto" w:fill="auto"/>
            <w:vAlign w:val="center"/>
          </w:tcPr>
          <w:p w14:paraId="5A8AD85B"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70</w:t>
            </w:r>
          </w:p>
        </w:tc>
        <w:tc>
          <w:tcPr>
            <w:tcW w:w="992" w:type="dxa"/>
            <w:tcBorders>
              <w:top w:val="nil"/>
              <w:left w:val="nil"/>
              <w:bottom w:val="single" w:sz="4" w:space="0" w:color="auto"/>
              <w:right w:val="single" w:sz="4" w:space="0" w:color="auto"/>
            </w:tcBorders>
            <w:shd w:val="clear" w:color="auto" w:fill="auto"/>
            <w:vAlign w:val="center"/>
          </w:tcPr>
          <w:p w14:paraId="1B9B09A8" w14:textId="77777777" w:rsidR="00907E12" w:rsidRPr="00F91581" w:rsidRDefault="00907E12" w:rsidP="00982938">
            <w:pPr>
              <w:jc w:val="center"/>
              <w:rPr>
                <w:color w:val="000000" w:themeColor="text1"/>
                <w:sz w:val="20"/>
                <w:szCs w:val="20"/>
              </w:rPr>
            </w:pPr>
            <w:r w:rsidRPr="00F91581">
              <w:rPr>
                <w:color w:val="000000" w:themeColor="text1"/>
                <w:sz w:val="20"/>
                <w:szCs w:val="20"/>
              </w:rPr>
              <w:t>72</w:t>
            </w:r>
          </w:p>
        </w:tc>
        <w:tc>
          <w:tcPr>
            <w:tcW w:w="992" w:type="dxa"/>
            <w:tcBorders>
              <w:top w:val="nil"/>
              <w:left w:val="nil"/>
              <w:bottom w:val="single" w:sz="4" w:space="0" w:color="auto"/>
              <w:right w:val="single" w:sz="4" w:space="0" w:color="auto"/>
            </w:tcBorders>
            <w:shd w:val="clear" w:color="auto" w:fill="auto"/>
            <w:vAlign w:val="center"/>
          </w:tcPr>
          <w:p w14:paraId="25CE2968" w14:textId="77777777" w:rsidR="00907E12" w:rsidRPr="00F91581" w:rsidRDefault="00907E12" w:rsidP="00982938">
            <w:pPr>
              <w:jc w:val="center"/>
              <w:rPr>
                <w:color w:val="000000" w:themeColor="text1"/>
                <w:sz w:val="20"/>
                <w:szCs w:val="20"/>
              </w:rPr>
            </w:pPr>
            <w:r w:rsidRPr="00F91581">
              <w:rPr>
                <w:color w:val="000000" w:themeColor="text1"/>
                <w:sz w:val="20"/>
                <w:szCs w:val="20"/>
              </w:rPr>
              <w:t>115</w:t>
            </w:r>
          </w:p>
        </w:tc>
        <w:tc>
          <w:tcPr>
            <w:tcW w:w="851" w:type="dxa"/>
            <w:tcBorders>
              <w:top w:val="nil"/>
              <w:left w:val="nil"/>
              <w:bottom w:val="single" w:sz="4" w:space="0" w:color="auto"/>
              <w:right w:val="single" w:sz="4" w:space="0" w:color="auto"/>
            </w:tcBorders>
            <w:shd w:val="clear" w:color="auto" w:fill="auto"/>
            <w:vAlign w:val="center"/>
          </w:tcPr>
          <w:p w14:paraId="7117372C"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187</w:t>
            </w:r>
          </w:p>
        </w:tc>
        <w:tc>
          <w:tcPr>
            <w:tcW w:w="992" w:type="dxa"/>
            <w:tcBorders>
              <w:top w:val="nil"/>
              <w:left w:val="nil"/>
              <w:bottom w:val="single" w:sz="4" w:space="0" w:color="auto"/>
              <w:right w:val="single" w:sz="4" w:space="0" w:color="auto"/>
            </w:tcBorders>
            <w:shd w:val="clear" w:color="000000" w:fill="FFFFFF"/>
            <w:vAlign w:val="center"/>
          </w:tcPr>
          <w:p w14:paraId="22AC7C43"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4E27D1C2"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3C501770"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4282761" w14:textId="77777777" w:rsidR="00907E12" w:rsidRPr="00F91581" w:rsidRDefault="00907E12" w:rsidP="00982938">
            <w:pPr>
              <w:jc w:val="left"/>
              <w:rPr>
                <w:color w:val="000000" w:themeColor="text1"/>
                <w:sz w:val="20"/>
                <w:szCs w:val="20"/>
              </w:rPr>
            </w:pPr>
            <w:r w:rsidRPr="00F91581">
              <w:rPr>
                <w:color w:val="000000" w:themeColor="text1"/>
                <w:sz w:val="20"/>
                <w:szCs w:val="20"/>
              </w:rPr>
              <w:t>43.03.02 Туризм</w:t>
            </w:r>
          </w:p>
        </w:tc>
        <w:tc>
          <w:tcPr>
            <w:tcW w:w="992" w:type="dxa"/>
            <w:tcBorders>
              <w:top w:val="nil"/>
              <w:left w:val="nil"/>
              <w:bottom w:val="single" w:sz="4" w:space="0" w:color="auto"/>
              <w:right w:val="single" w:sz="4" w:space="0" w:color="auto"/>
            </w:tcBorders>
            <w:shd w:val="clear" w:color="auto" w:fill="auto"/>
            <w:vAlign w:val="center"/>
          </w:tcPr>
          <w:p w14:paraId="737BAA2C" w14:textId="77777777" w:rsidR="00907E12" w:rsidRPr="00F91581" w:rsidRDefault="00907E12" w:rsidP="00982938">
            <w:pPr>
              <w:jc w:val="center"/>
              <w:rPr>
                <w:color w:val="000000" w:themeColor="text1"/>
                <w:sz w:val="20"/>
                <w:szCs w:val="20"/>
              </w:rPr>
            </w:pPr>
            <w:r w:rsidRPr="00F91581">
              <w:rPr>
                <w:color w:val="000000" w:themeColor="text1"/>
                <w:sz w:val="20"/>
                <w:szCs w:val="20"/>
              </w:rPr>
              <w:t>18</w:t>
            </w:r>
          </w:p>
        </w:tc>
        <w:tc>
          <w:tcPr>
            <w:tcW w:w="993" w:type="dxa"/>
            <w:tcBorders>
              <w:top w:val="nil"/>
              <w:left w:val="nil"/>
              <w:bottom w:val="single" w:sz="4" w:space="0" w:color="auto"/>
              <w:right w:val="single" w:sz="4" w:space="0" w:color="auto"/>
            </w:tcBorders>
            <w:shd w:val="clear" w:color="auto" w:fill="auto"/>
            <w:vAlign w:val="center"/>
          </w:tcPr>
          <w:p w14:paraId="6A3C5670" w14:textId="77777777" w:rsidR="00907E12" w:rsidRPr="00F91581" w:rsidRDefault="00907E12" w:rsidP="00982938">
            <w:pPr>
              <w:jc w:val="center"/>
              <w:rPr>
                <w:color w:val="000000" w:themeColor="text1"/>
                <w:sz w:val="20"/>
                <w:szCs w:val="20"/>
              </w:rPr>
            </w:pPr>
            <w:r w:rsidRPr="00F91581">
              <w:rPr>
                <w:color w:val="000000" w:themeColor="text1"/>
                <w:sz w:val="20"/>
                <w:szCs w:val="20"/>
              </w:rPr>
              <w:t>3</w:t>
            </w:r>
          </w:p>
        </w:tc>
        <w:tc>
          <w:tcPr>
            <w:tcW w:w="850" w:type="dxa"/>
            <w:tcBorders>
              <w:top w:val="nil"/>
              <w:left w:val="nil"/>
              <w:bottom w:val="single" w:sz="4" w:space="0" w:color="auto"/>
              <w:right w:val="single" w:sz="4" w:space="0" w:color="auto"/>
            </w:tcBorders>
            <w:shd w:val="clear" w:color="auto" w:fill="auto"/>
            <w:vAlign w:val="center"/>
          </w:tcPr>
          <w:p w14:paraId="27CCFBA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21</w:t>
            </w:r>
          </w:p>
        </w:tc>
        <w:tc>
          <w:tcPr>
            <w:tcW w:w="992" w:type="dxa"/>
            <w:tcBorders>
              <w:top w:val="nil"/>
              <w:left w:val="nil"/>
              <w:bottom w:val="single" w:sz="4" w:space="0" w:color="auto"/>
              <w:right w:val="single" w:sz="4" w:space="0" w:color="auto"/>
            </w:tcBorders>
            <w:shd w:val="clear" w:color="auto" w:fill="auto"/>
            <w:vAlign w:val="center"/>
          </w:tcPr>
          <w:p w14:paraId="7DDEFDE5" w14:textId="77777777" w:rsidR="00907E12" w:rsidRPr="00F91581" w:rsidRDefault="00907E12" w:rsidP="00982938">
            <w:pPr>
              <w:jc w:val="center"/>
              <w:rPr>
                <w:color w:val="000000" w:themeColor="text1"/>
                <w:sz w:val="20"/>
                <w:szCs w:val="20"/>
              </w:rPr>
            </w:pPr>
            <w:r w:rsidRPr="00F91581">
              <w:rPr>
                <w:color w:val="000000" w:themeColor="text1"/>
                <w:sz w:val="20"/>
                <w:szCs w:val="20"/>
              </w:rPr>
              <w:t>21</w:t>
            </w:r>
          </w:p>
        </w:tc>
        <w:tc>
          <w:tcPr>
            <w:tcW w:w="992" w:type="dxa"/>
            <w:tcBorders>
              <w:top w:val="nil"/>
              <w:left w:val="nil"/>
              <w:bottom w:val="single" w:sz="4" w:space="0" w:color="auto"/>
              <w:right w:val="single" w:sz="4" w:space="0" w:color="auto"/>
            </w:tcBorders>
            <w:shd w:val="clear" w:color="auto" w:fill="auto"/>
            <w:vAlign w:val="center"/>
          </w:tcPr>
          <w:p w14:paraId="6EBF3E4A" w14:textId="77777777" w:rsidR="00907E12" w:rsidRPr="00F91581" w:rsidRDefault="00907E12" w:rsidP="00982938">
            <w:pPr>
              <w:jc w:val="center"/>
              <w:rPr>
                <w:color w:val="000000" w:themeColor="text1"/>
                <w:sz w:val="20"/>
                <w:szCs w:val="20"/>
              </w:rPr>
            </w:pPr>
            <w:r w:rsidRPr="00F91581">
              <w:rPr>
                <w:color w:val="000000" w:themeColor="text1"/>
                <w:sz w:val="20"/>
                <w:szCs w:val="20"/>
              </w:rPr>
              <w:t>10</w:t>
            </w:r>
          </w:p>
        </w:tc>
        <w:tc>
          <w:tcPr>
            <w:tcW w:w="851" w:type="dxa"/>
            <w:tcBorders>
              <w:top w:val="nil"/>
              <w:left w:val="nil"/>
              <w:bottom w:val="single" w:sz="4" w:space="0" w:color="auto"/>
              <w:right w:val="single" w:sz="4" w:space="0" w:color="auto"/>
            </w:tcBorders>
            <w:shd w:val="clear" w:color="auto" w:fill="auto"/>
            <w:vAlign w:val="center"/>
          </w:tcPr>
          <w:p w14:paraId="39C57FB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31</w:t>
            </w:r>
          </w:p>
        </w:tc>
        <w:tc>
          <w:tcPr>
            <w:tcW w:w="992" w:type="dxa"/>
            <w:tcBorders>
              <w:top w:val="nil"/>
              <w:left w:val="nil"/>
              <w:bottom w:val="single" w:sz="4" w:space="0" w:color="auto"/>
              <w:right w:val="single" w:sz="4" w:space="0" w:color="auto"/>
            </w:tcBorders>
            <w:shd w:val="clear" w:color="000000" w:fill="FFFFFF"/>
            <w:vAlign w:val="center"/>
          </w:tcPr>
          <w:p w14:paraId="68C1596F"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5C90DBE0"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13FE391A" w14:textId="77777777" w:rsidTr="00982938">
        <w:trPr>
          <w:trHeight w:val="519"/>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79FEF37" w14:textId="77777777" w:rsidR="00907E12" w:rsidRPr="00F91581" w:rsidRDefault="00907E12" w:rsidP="00982938">
            <w:pPr>
              <w:jc w:val="left"/>
              <w:rPr>
                <w:color w:val="000000" w:themeColor="text1"/>
                <w:sz w:val="20"/>
                <w:szCs w:val="20"/>
              </w:rPr>
            </w:pPr>
            <w:r w:rsidRPr="00F91581">
              <w:rPr>
                <w:color w:val="000000" w:themeColor="text1"/>
                <w:sz w:val="20"/>
                <w:szCs w:val="20"/>
              </w:rPr>
              <w:t>42.03.01 Реклама и связи с общественностью</w:t>
            </w:r>
          </w:p>
        </w:tc>
        <w:tc>
          <w:tcPr>
            <w:tcW w:w="992" w:type="dxa"/>
            <w:tcBorders>
              <w:top w:val="nil"/>
              <w:left w:val="nil"/>
              <w:bottom w:val="single" w:sz="4" w:space="0" w:color="auto"/>
              <w:right w:val="single" w:sz="4" w:space="0" w:color="auto"/>
            </w:tcBorders>
            <w:shd w:val="clear" w:color="auto" w:fill="auto"/>
            <w:vAlign w:val="center"/>
          </w:tcPr>
          <w:p w14:paraId="7DA8EE6A"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54CF45C1" w14:textId="77777777" w:rsidR="00907E12" w:rsidRPr="00F91581" w:rsidRDefault="00907E12" w:rsidP="00982938">
            <w:pPr>
              <w:jc w:val="center"/>
              <w:rPr>
                <w:color w:val="000000" w:themeColor="text1"/>
                <w:sz w:val="20"/>
                <w:szCs w:val="20"/>
              </w:rPr>
            </w:pPr>
            <w:r w:rsidRPr="00F91581">
              <w:rPr>
                <w:color w:val="000000" w:themeColor="text1"/>
                <w:sz w:val="20"/>
                <w:szCs w:val="20"/>
              </w:rPr>
              <w:t>24</w:t>
            </w:r>
          </w:p>
        </w:tc>
        <w:tc>
          <w:tcPr>
            <w:tcW w:w="850" w:type="dxa"/>
            <w:tcBorders>
              <w:top w:val="nil"/>
              <w:left w:val="nil"/>
              <w:bottom w:val="single" w:sz="4" w:space="0" w:color="auto"/>
              <w:right w:val="single" w:sz="4" w:space="0" w:color="auto"/>
            </w:tcBorders>
            <w:shd w:val="clear" w:color="auto" w:fill="auto"/>
            <w:vAlign w:val="center"/>
          </w:tcPr>
          <w:p w14:paraId="2EB3D0A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24</w:t>
            </w:r>
          </w:p>
        </w:tc>
        <w:tc>
          <w:tcPr>
            <w:tcW w:w="992" w:type="dxa"/>
            <w:tcBorders>
              <w:top w:val="nil"/>
              <w:left w:val="nil"/>
              <w:bottom w:val="single" w:sz="4" w:space="0" w:color="auto"/>
              <w:right w:val="single" w:sz="4" w:space="0" w:color="auto"/>
            </w:tcBorders>
            <w:shd w:val="clear" w:color="auto" w:fill="auto"/>
            <w:vAlign w:val="center"/>
          </w:tcPr>
          <w:p w14:paraId="4358AB2D"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3BABB7A3" w14:textId="77777777" w:rsidR="00907E12" w:rsidRPr="00F91581" w:rsidRDefault="00907E12" w:rsidP="00982938">
            <w:pPr>
              <w:jc w:val="center"/>
              <w:rPr>
                <w:color w:val="000000" w:themeColor="text1"/>
                <w:sz w:val="20"/>
                <w:szCs w:val="20"/>
              </w:rPr>
            </w:pPr>
            <w:r w:rsidRPr="00F91581">
              <w:rPr>
                <w:color w:val="000000" w:themeColor="text1"/>
                <w:sz w:val="20"/>
                <w:szCs w:val="20"/>
              </w:rPr>
              <w:t>41</w:t>
            </w:r>
          </w:p>
        </w:tc>
        <w:tc>
          <w:tcPr>
            <w:tcW w:w="851" w:type="dxa"/>
            <w:tcBorders>
              <w:top w:val="nil"/>
              <w:left w:val="nil"/>
              <w:bottom w:val="single" w:sz="4" w:space="0" w:color="auto"/>
              <w:right w:val="single" w:sz="4" w:space="0" w:color="auto"/>
            </w:tcBorders>
            <w:shd w:val="clear" w:color="auto" w:fill="auto"/>
            <w:vAlign w:val="center"/>
          </w:tcPr>
          <w:p w14:paraId="45B0BD55"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41</w:t>
            </w:r>
          </w:p>
        </w:tc>
        <w:tc>
          <w:tcPr>
            <w:tcW w:w="992" w:type="dxa"/>
            <w:tcBorders>
              <w:top w:val="nil"/>
              <w:left w:val="nil"/>
              <w:bottom w:val="single" w:sz="4" w:space="0" w:color="auto"/>
              <w:right w:val="single" w:sz="4" w:space="0" w:color="auto"/>
            </w:tcBorders>
            <w:shd w:val="clear" w:color="000000" w:fill="FFFFFF"/>
            <w:vAlign w:val="center"/>
          </w:tcPr>
          <w:p w14:paraId="285C4CE8"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77FF30C0"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6AE74604"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AE15DF5" w14:textId="77777777" w:rsidR="00907E12" w:rsidRPr="00F91581" w:rsidRDefault="00907E12" w:rsidP="00982938">
            <w:pPr>
              <w:jc w:val="left"/>
              <w:rPr>
                <w:color w:val="000000" w:themeColor="text1"/>
                <w:sz w:val="20"/>
                <w:szCs w:val="20"/>
              </w:rPr>
            </w:pPr>
            <w:r w:rsidRPr="00F91581">
              <w:rPr>
                <w:color w:val="000000" w:themeColor="text1"/>
                <w:sz w:val="20"/>
                <w:szCs w:val="20"/>
              </w:rPr>
              <w:t>38.05.01 Экономическая безопасность</w:t>
            </w:r>
          </w:p>
        </w:tc>
        <w:tc>
          <w:tcPr>
            <w:tcW w:w="992" w:type="dxa"/>
            <w:tcBorders>
              <w:top w:val="nil"/>
              <w:left w:val="nil"/>
              <w:bottom w:val="single" w:sz="4" w:space="0" w:color="auto"/>
              <w:right w:val="single" w:sz="4" w:space="0" w:color="auto"/>
            </w:tcBorders>
            <w:shd w:val="clear" w:color="auto" w:fill="auto"/>
            <w:vAlign w:val="center"/>
          </w:tcPr>
          <w:p w14:paraId="52DE4CBB" w14:textId="77777777" w:rsidR="00907E12" w:rsidRPr="00F91581" w:rsidRDefault="00907E12" w:rsidP="00982938">
            <w:pPr>
              <w:jc w:val="center"/>
              <w:rPr>
                <w:color w:val="000000" w:themeColor="text1"/>
                <w:sz w:val="20"/>
                <w:szCs w:val="20"/>
              </w:rPr>
            </w:pPr>
          </w:p>
        </w:tc>
        <w:tc>
          <w:tcPr>
            <w:tcW w:w="993" w:type="dxa"/>
            <w:tcBorders>
              <w:top w:val="nil"/>
              <w:left w:val="nil"/>
              <w:bottom w:val="single" w:sz="4" w:space="0" w:color="auto"/>
              <w:right w:val="single" w:sz="4" w:space="0" w:color="auto"/>
            </w:tcBorders>
            <w:shd w:val="clear" w:color="auto" w:fill="auto"/>
            <w:vAlign w:val="center"/>
          </w:tcPr>
          <w:p w14:paraId="35327BC6" w14:textId="77777777" w:rsidR="00907E12" w:rsidRPr="00F91581" w:rsidRDefault="00907E12" w:rsidP="00982938">
            <w:pPr>
              <w:jc w:val="center"/>
              <w:rPr>
                <w:color w:val="000000" w:themeColor="text1"/>
                <w:sz w:val="20"/>
                <w:szCs w:val="20"/>
              </w:rPr>
            </w:pPr>
            <w:r w:rsidRPr="00F91581">
              <w:rPr>
                <w:color w:val="000000" w:themeColor="text1"/>
                <w:sz w:val="20"/>
                <w:szCs w:val="20"/>
              </w:rPr>
              <w:t>28</w:t>
            </w:r>
          </w:p>
        </w:tc>
        <w:tc>
          <w:tcPr>
            <w:tcW w:w="850" w:type="dxa"/>
            <w:tcBorders>
              <w:top w:val="nil"/>
              <w:left w:val="nil"/>
              <w:bottom w:val="single" w:sz="4" w:space="0" w:color="auto"/>
              <w:right w:val="single" w:sz="4" w:space="0" w:color="auto"/>
            </w:tcBorders>
            <w:shd w:val="clear" w:color="auto" w:fill="auto"/>
            <w:vAlign w:val="center"/>
          </w:tcPr>
          <w:p w14:paraId="6CC32C9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28</w:t>
            </w:r>
          </w:p>
        </w:tc>
        <w:tc>
          <w:tcPr>
            <w:tcW w:w="992" w:type="dxa"/>
            <w:tcBorders>
              <w:top w:val="nil"/>
              <w:left w:val="nil"/>
              <w:bottom w:val="single" w:sz="4" w:space="0" w:color="auto"/>
              <w:right w:val="single" w:sz="4" w:space="0" w:color="auto"/>
            </w:tcBorders>
            <w:shd w:val="clear" w:color="auto" w:fill="auto"/>
            <w:vAlign w:val="center"/>
          </w:tcPr>
          <w:p w14:paraId="1692E956"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1D0E568B" w14:textId="77777777" w:rsidR="00907E12" w:rsidRPr="00F91581" w:rsidRDefault="00907E12" w:rsidP="00982938">
            <w:pPr>
              <w:jc w:val="center"/>
              <w:rPr>
                <w:color w:val="000000" w:themeColor="text1"/>
                <w:sz w:val="20"/>
                <w:szCs w:val="20"/>
              </w:rPr>
            </w:pPr>
            <w:r w:rsidRPr="00F91581">
              <w:rPr>
                <w:color w:val="000000" w:themeColor="text1"/>
                <w:sz w:val="20"/>
                <w:szCs w:val="20"/>
              </w:rPr>
              <w:t>69</w:t>
            </w:r>
          </w:p>
        </w:tc>
        <w:tc>
          <w:tcPr>
            <w:tcW w:w="851" w:type="dxa"/>
            <w:tcBorders>
              <w:top w:val="nil"/>
              <w:left w:val="nil"/>
              <w:bottom w:val="single" w:sz="4" w:space="0" w:color="auto"/>
              <w:right w:val="single" w:sz="4" w:space="0" w:color="auto"/>
            </w:tcBorders>
            <w:shd w:val="clear" w:color="auto" w:fill="auto"/>
            <w:vAlign w:val="center"/>
          </w:tcPr>
          <w:p w14:paraId="4A1AE53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69</w:t>
            </w:r>
          </w:p>
        </w:tc>
        <w:tc>
          <w:tcPr>
            <w:tcW w:w="992" w:type="dxa"/>
            <w:tcBorders>
              <w:top w:val="nil"/>
              <w:left w:val="nil"/>
              <w:bottom w:val="single" w:sz="4" w:space="0" w:color="auto"/>
              <w:right w:val="single" w:sz="4" w:space="0" w:color="auto"/>
            </w:tcBorders>
            <w:shd w:val="clear" w:color="000000" w:fill="FFFFFF"/>
            <w:vAlign w:val="center"/>
          </w:tcPr>
          <w:p w14:paraId="04D85D34"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7B7C4EC8"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068B22C6"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tcPr>
          <w:p w14:paraId="4575EEEE" w14:textId="77777777" w:rsidR="00907E12" w:rsidRPr="00F91581" w:rsidRDefault="00907E12" w:rsidP="00982938">
            <w:pPr>
              <w:rPr>
                <w:color w:val="000000" w:themeColor="text1"/>
                <w:sz w:val="20"/>
                <w:szCs w:val="20"/>
              </w:rPr>
            </w:pPr>
            <w:r w:rsidRPr="00F91581">
              <w:rPr>
                <w:color w:val="000000" w:themeColor="text1"/>
                <w:sz w:val="20"/>
                <w:szCs w:val="20"/>
              </w:rPr>
              <w:t>40.05.04 Судебная и прокурорская деятельность</w:t>
            </w:r>
          </w:p>
        </w:tc>
        <w:tc>
          <w:tcPr>
            <w:tcW w:w="992" w:type="dxa"/>
            <w:tcBorders>
              <w:top w:val="nil"/>
              <w:left w:val="nil"/>
              <w:bottom w:val="single" w:sz="4" w:space="0" w:color="auto"/>
              <w:right w:val="single" w:sz="4" w:space="0" w:color="auto"/>
            </w:tcBorders>
            <w:shd w:val="clear" w:color="auto" w:fill="auto"/>
            <w:vAlign w:val="center"/>
          </w:tcPr>
          <w:p w14:paraId="585BF474"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5ABDF7BB" w14:textId="77777777" w:rsidR="00907E12" w:rsidRPr="00F91581" w:rsidRDefault="00907E12" w:rsidP="00982938">
            <w:pPr>
              <w:jc w:val="center"/>
              <w:rPr>
                <w:color w:val="000000" w:themeColor="text1"/>
                <w:sz w:val="20"/>
                <w:szCs w:val="20"/>
              </w:rPr>
            </w:pPr>
            <w:r w:rsidRPr="00F91581">
              <w:rPr>
                <w:color w:val="000000" w:themeColor="text1"/>
                <w:sz w:val="20"/>
                <w:szCs w:val="20"/>
              </w:rPr>
              <w:t>23</w:t>
            </w:r>
          </w:p>
        </w:tc>
        <w:tc>
          <w:tcPr>
            <w:tcW w:w="850" w:type="dxa"/>
            <w:tcBorders>
              <w:top w:val="nil"/>
              <w:left w:val="nil"/>
              <w:bottom w:val="single" w:sz="4" w:space="0" w:color="auto"/>
              <w:right w:val="single" w:sz="4" w:space="0" w:color="auto"/>
            </w:tcBorders>
            <w:shd w:val="clear" w:color="auto" w:fill="auto"/>
            <w:vAlign w:val="center"/>
          </w:tcPr>
          <w:p w14:paraId="44D5A8DC"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23</w:t>
            </w:r>
          </w:p>
        </w:tc>
        <w:tc>
          <w:tcPr>
            <w:tcW w:w="992" w:type="dxa"/>
            <w:tcBorders>
              <w:top w:val="nil"/>
              <w:left w:val="nil"/>
              <w:bottom w:val="single" w:sz="4" w:space="0" w:color="auto"/>
              <w:right w:val="single" w:sz="4" w:space="0" w:color="auto"/>
            </w:tcBorders>
            <w:shd w:val="clear" w:color="auto" w:fill="auto"/>
            <w:vAlign w:val="center"/>
          </w:tcPr>
          <w:p w14:paraId="53BBD74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683F03C7"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auto"/>
            <w:vAlign w:val="center"/>
          </w:tcPr>
          <w:p w14:paraId="5480D796"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000000" w:fill="FFFFFF"/>
            <w:vAlign w:val="center"/>
          </w:tcPr>
          <w:p w14:paraId="6DDB7DB7"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1872C8B9"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3AEE40C5" w14:textId="77777777" w:rsidTr="00982938">
        <w:trPr>
          <w:trHeight w:val="455"/>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22C1B6EF" w14:textId="77777777" w:rsidR="00907E12" w:rsidRPr="00F91581" w:rsidRDefault="00907E12" w:rsidP="00982938">
            <w:pPr>
              <w:rPr>
                <w:color w:val="000000" w:themeColor="text1"/>
                <w:sz w:val="20"/>
                <w:szCs w:val="20"/>
              </w:rPr>
            </w:pPr>
            <w:r w:rsidRPr="00F91581">
              <w:rPr>
                <w:color w:val="000000" w:themeColor="text1"/>
                <w:sz w:val="20"/>
                <w:szCs w:val="20"/>
              </w:rPr>
              <w:t>40.05.01 Правовое обеспечение национальной безопасности</w:t>
            </w:r>
          </w:p>
        </w:tc>
        <w:tc>
          <w:tcPr>
            <w:tcW w:w="992" w:type="dxa"/>
            <w:tcBorders>
              <w:top w:val="nil"/>
              <w:left w:val="nil"/>
              <w:bottom w:val="single" w:sz="4" w:space="0" w:color="auto"/>
              <w:right w:val="single" w:sz="4" w:space="0" w:color="auto"/>
            </w:tcBorders>
            <w:shd w:val="clear" w:color="auto" w:fill="auto"/>
            <w:vAlign w:val="center"/>
          </w:tcPr>
          <w:p w14:paraId="7C93C0B8"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4B554123" w14:textId="77777777" w:rsidR="00907E12" w:rsidRPr="00F91581" w:rsidRDefault="00907E12" w:rsidP="00982938">
            <w:pPr>
              <w:jc w:val="center"/>
              <w:rPr>
                <w:color w:val="000000" w:themeColor="text1"/>
                <w:sz w:val="20"/>
                <w:szCs w:val="20"/>
              </w:rPr>
            </w:pPr>
            <w:r w:rsidRPr="00F91581">
              <w:rPr>
                <w:color w:val="000000" w:themeColor="text1"/>
                <w:sz w:val="20"/>
                <w:szCs w:val="20"/>
              </w:rPr>
              <w:t>67</w:t>
            </w:r>
          </w:p>
        </w:tc>
        <w:tc>
          <w:tcPr>
            <w:tcW w:w="850" w:type="dxa"/>
            <w:tcBorders>
              <w:top w:val="nil"/>
              <w:left w:val="nil"/>
              <w:bottom w:val="single" w:sz="4" w:space="0" w:color="auto"/>
              <w:right w:val="single" w:sz="4" w:space="0" w:color="auto"/>
            </w:tcBorders>
            <w:shd w:val="clear" w:color="auto" w:fill="auto"/>
            <w:vAlign w:val="center"/>
          </w:tcPr>
          <w:p w14:paraId="20B0C3F1"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67</w:t>
            </w:r>
          </w:p>
        </w:tc>
        <w:tc>
          <w:tcPr>
            <w:tcW w:w="992" w:type="dxa"/>
            <w:tcBorders>
              <w:top w:val="nil"/>
              <w:left w:val="nil"/>
              <w:bottom w:val="single" w:sz="4" w:space="0" w:color="auto"/>
              <w:right w:val="single" w:sz="4" w:space="0" w:color="auto"/>
            </w:tcBorders>
            <w:shd w:val="clear" w:color="auto" w:fill="auto"/>
            <w:vAlign w:val="center"/>
          </w:tcPr>
          <w:p w14:paraId="3859C16E"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665E5A5F" w14:textId="77777777" w:rsidR="00907E12" w:rsidRPr="00F91581" w:rsidRDefault="00907E12" w:rsidP="00982938">
            <w:pPr>
              <w:jc w:val="center"/>
              <w:rPr>
                <w:color w:val="000000" w:themeColor="text1"/>
                <w:sz w:val="20"/>
                <w:szCs w:val="20"/>
              </w:rPr>
            </w:pPr>
            <w:r w:rsidRPr="00F91581">
              <w:rPr>
                <w:color w:val="000000" w:themeColor="text1"/>
                <w:sz w:val="20"/>
                <w:szCs w:val="20"/>
              </w:rPr>
              <w:t>108</w:t>
            </w:r>
          </w:p>
        </w:tc>
        <w:tc>
          <w:tcPr>
            <w:tcW w:w="851" w:type="dxa"/>
            <w:tcBorders>
              <w:top w:val="nil"/>
              <w:left w:val="nil"/>
              <w:bottom w:val="single" w:sz="4" w:space="0" w:color="auto"/>
              <w:right w:val="single" w:sz="4" w:space="0" w:color="auto"/>
            </w:tcBorders>
            <w:shd w:val="clear" w:color="auto" w:fill="auto"/>
            <w:vAlign w:val="center"/>
          </w:tcPr>
          <w:p w14:paraId="4CBDDE4E"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108</w:t>
            </w:r>
          </w:p>
        </w:tc>
        <w:tc>
          <w:tcPr>
            <w:tcW w:w="992" w:type="dxa"/>
            <w:tcBorders>
              <w:top w:val="nil"/>
              <w:left w:val="nil"/>
              <w:bottom w:val="single" w:sz="4" w:space="0" w:color="auto"/>
              <w:right w:val="single" w:sz="4" w:space="0" w:color="auto"/>
            </w:tcBorders>
            <w:shd w:val="clear" w:color="000000" w:fill="FFFFFF"/>
            <w:vAlign w:val="center"/>
          </w:tcPr>
          <w:p w14:paraId="2B06307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277E7F81"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537C1647" w14:textId="77777777" w:rsidTr="00982938">
        <w:trPr>
          <w:trHeight w:val="332"/>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137954A" w14:textId="77777777" w:rsidR="00907E12" w:rsidRPr="00F91581" w:rsidRDefault="00907E12" w:rsidP="00982938">
            <w:pPr>
              <w:jc w:val="right"/>
              <w:rPr>
                <w:bCs/>
                <w:i/>
                <w:iCs/>
                <w:color w:val="000000" w:themeColor="text1"/>
                <w:sz w:val="20"/>
                <w:szCs w:val="20"/>
              </w:rPr>
            </w:pPr>
            <w:r w:rsidRPr="00F91581">
              <w:rPr>
                <w:bCs/>
                <w:i/>
                <w:iCs/>
                <w:color w:val="000000" w:themeColor="text1"/>
                <w:sz w:val="20"/>
                <w:szCs w:val="20"/>
              </w:rPr>
              <w:t>Итого</w:t>
            </w:r>
          </w:p>
        </w:tc>
        <w:tc>
          <w:tcPr>
            <w:tcW w:w="992" w:type="dxa"/>
            <w:tcBorders>
              <w:top w:val="nil"/>
              <w:left w:val="nil"/>
              <w:bottom w:val="single" w:sz="4" w:space="0" w:color="auto"/>
              <w:right w:val="single" w:sz="4" w:space="0" w:color="auto"/>
            </w:tcBorders>
            <w:shd w:val="clear" w:color="auto" w:fill="auto"/>
            <w:vAlign w:val="bottom"/>
          </w:tcPr>
          <w:p w14:paraId="2C671BEA"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86</w:t>
            </w:r>
          </w:p>
        </w:tc>
        <w:tc>
          <w:tcPr>
            <w:tcW w:w="993" w:type="dxa"/>
            <w:tcBorders>
              <w:top w:val="nil"/>
              <w:left w:val="nil"/>
              <w:bottom w:val="single" w:sz="4" w:space="0" w:color="auto"/>
              <w:right w:val="single" w:sz="4" w:space="0" w:color="auto"/>
            </w:tcBorders>
            <w:shd w:val="clear" w:color="auto" w:fill="auto"/>
            <w:vAlign w:val="bottom"/>
          </w:tcPr>
          <w:p w14:paraId="0AA6A64B"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468</w:t>
            </w:r>
          </w:p>
        </w:tc>
        <w:tc>
          <w:tcPr>
            <w:tcW w:w="850" w:type="dxa"/>
            <w:tcBorders>
              <w:top w:val="nil"/>
              <w:left w:val="nil"/>
              <w:bottom w:val="single" w:sz="4" w:space="0" w:color="auto"/>
              <w:right w:val="single" w:sz="4" w:space="0" w:color="auto"/>
            </w:tcBorders>
            <w:shd w:val="clear" w:color="auto" w:fill="auto"/>
            <w:vAlign w:val="bottom"/>
          </w:tcPr>
          <w:p w14:paraId="36464D42"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554</w:t>
            </w:r>
          </w:p>
        </w:tc>
        <w:tc>
          <w:tcPr>
            <w:tcW w:w="992" w:type="dxa"/>
            <w:tcBorders>
              <w:top w:val="nil"/>
              <w:left w:val="nil"/>
              <w:bottom w:val="single" w:sz="4" w:space="0" w:color="auto"/>
              <w:right w:val="single" w:sz="4" w:space="0" w:color="auto"/>
            </w:tcBorders>
            <w:shd w:val="clear" w:color="auto" w:fill="auto"/>
            <w:vAlign w:val="bottom"/>
          </w:tcPr>
          <w:p w14:paraId="420EB7CA" w14:textId="77777777" w:rsidR="00907E12" w:rsidRPr="00F91581" w:rsidRDefault="00907E12" w:rsidP="00982938">
            <w:pPr>
              <w:jc w:val="center"/>
              <w:rPr>
                <w:bCs/>
                <w:i/>
                <w:iCs/>
                <w:color w:val="000000" w:themeColor="text1"/>
                <w:sz w:val="20"/>
                <w:szCs w:val="20"/>
                <w:lang w:val="en-US"/>
              </w:rPr>
            </w:pPr>
            <w:r w:rsidRPr="00F91581">
              <w:rPr>
                <w:bCs/>
                <w:i/>
                <w:iCs/>
                <w:color w:val="000000" w:themeColor="text1"/>
                <w:sz w:val="20"/>
                <w:szCs w:val="20"/>
                <w:lang w:val="en-US"/>
              </w:rPr>
              <w:t>164</w:t>
            </w:r>
          </w:p>
        </w:tc>
        <w:tc>
          <w:tcPr>
            <w:tcW w:w="992" w:type="dxa"/>
            <w:tcBorders>
              <w:top w:val="nil"/>
              <w:left w:val="nil"/>
              <w:bottom w:val="single" w:sz="4" w:space="0" w:color="auto"/>
              <w:right w:val="single" w:sz="4" w:space="0" w:color="auto"/>
            </w:tcBorders>
            <w:shd w:val="clear" w:color="auto" w:fill="auto"/>
            <w:vAlign w:val="bottom"/>
          </w:tcPr>
          <w:p w14:paraId="49AD9FEB" w14:textId="77777777" w:rsidR="00907E12" w:rsidRPr="00F91581" w:rsidRDefault="00907E12" w:rsidP="00982938">
            <w:pPr>
              <w:jc w:val="center"/>
              <w:rPr>
                <w:bCs/>
                <w:i/>
                <w:iCs/>
                <w:color w:val="000000" w:themeColor="text1"/>
                <w:sz w:val="20"/>
                <w:szCs w:val="20"/>
                <w:lang w:val="en-US"/>
              </w:rPr>
            </w:pPr>
            <w:r w:rsidRPr="00F91581">
              <w:rPr>
                <w:bCs/>
                <w:i/>
                <w:iCs/>
                <w:color w:val="000000" w:themeColor="text1"/>
                <w:sz w:val="20"/>
                <w:szCs w:val="20"/>
                <w:lang w:val="en-US"/>
              </w:rPr>
              <w:t>640</w:t>
            </w:r>
          </w:p>
        </w:tc>
        <w:tc>
          <w:tcPr>
            <w:tcW w:w="851" w:type="dxa"/>
            <w:tcBorders>
              <w:top w:val="nil"/>
              <w:left w:val="nil"/>
              <w:bottom w:val="single" w:sz="4" w:space="0" w:color="auto"/>
              <w:right w:val="single" w:sz="4" w:space="0" w:color="auto"/>
            </w:tcBorders>
            <w:shd w:val="clear" w:color="auto" w:fill="auto"/>
            <w:vAlign w:val="bottom"/>
          </w:tcPr>
          <w:p w14:paraId="24DCC48D" w14:textId="77777777" w:rsidR="00907E12" w:rsidRPr="00F91581" w:rsidRDefault="00907E12" w:rsidP="00982938">
            <w:pPr>
              <w:jc w:val="center"/>
              <w:rPr>
                <w:bCs/>
                <w:i/>
                <w:iCs/>
                <w:color w:val="000000" w:themeColor="text1"/>
                <w:sz w:val="20"/>
                <w:szCs w:val="20"/>
                <w:lang w:val="en-US"/>
              </w:rPr>
            </w:pPr>
            <w:r w:rsidRPr="00F91581">
              <w:rPr>
                <w:bCs/>
                <w:i/>
                <w:iCs/>
                <w:color w:val="000000" w:themeColor="text1"/>
                <w:sz w:val="20"/>
                <w:szCs w:val="20"/>
                <w:lang w:val="en-US"/>
              </w:rPr>
              <w:t>804</w:t>
            </w:r>
          </w:p>
        </w:tc>
        <w:tc>
          <w:tcPr>
            <w:tcW w:w="992" w:type="dxa"/>
            <w:tcBorders>
              <w:top w:val="nil"/>
              <w:left w:val="nil"/>
              <w:bottom w:val="single" w:sz="4" w:space="0" w:color="auto"/>
              <w:right w:val="single" w:sz="4" w:space="0" w:color="auto"/>
            </w:tcBorders>
            <w:shd w:val="clear" w:color="auto" w:fill="auto"/>
            <w:vAlign w:val="bottom"/>
          </w:tcPr>
          <w:p w14:paraId="446D2851"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118</w:t>
            </w:r>
          </w:p>
        </w:tc>
        <w:tc>
          <w:tcPr>
            <w:tcW w:w="993" w:type="dxa"/>
            <w:tcBorders>
              <w:top w:val="nil"/>
              <w:left w:val="nil"/>
              <w:bottom w:val="single" w:sz="4" w:space="0" w:color="auto"/>
              <w:right w:val="single" w:sz="4" w:space="0" w:color="auto"/>
            </w:tcBorders>
            <w:shd w:val="clear" w:color="auto" w:fill="auto"/>
            <w:vAlign w:val="bottom"/>
          </w:tcPr>
          <w:p w14:paraId="2AB09620"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138</w:t>
            </w:r>
          </w:p>
        </w:tc>
      </w:tr>
      <w:tr w:rsidR="00907E12" w:rsidRPr="00F91581" w14:paraId="7920D44D" w14:textId="77777777" w:rsidTr="00982938">
        <w:trPr>
          <w:trHeight w:val="348"/>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A6F74AA" w14:textId="77777777" w:rsidR="00907E12" w:rsidRPr="00F91581" w:rsidRDefault="00907E12" w:rsidP="00982938">
            <w:pPr>
              <w:ind w:left="-108"/>
              <w:jc w:val="right"/>
              <w:rPr>
                <w:bCs/>
                <w:color w:val="000000" w:themeColor="text1"/>
                <w:sz w:val="20"/>
                <w:szCs w:val="20"/>
              </w:rPr>
            </w:pPr>
            <w:r w:rsidRPr="00F91581">
              <w:rPr>
                <w:bCs/>
                <w:color w:val="000000" w:themeColor="text1"/>
                <w:sz w:val="20"/>
                <w:szCs w:val="20"/>
              </w:rPr>
              <w:t>Итого по бакалавриату/специалитету</w:t>
            </w:r>
          </w:p>
        </w:tc>
        <w:tc>
          <w:tcPr>
            <w:tcW w:w="992" w:type="dxa"/>
            <w:tcBorders>
              <w:top w:val="nil"/>
              <w:left w:val="nil"/>
              <w:bottom w:val="single" w:sz="4" w:space="0" w:color="auto"/>
              <w:right w:val="single" w:sz="4" w:space="0" w:color="auto"/>
            </w:tcBorders>
            <w:shd w:val="clear" w:color="auto" w:fill="auto"/>
            <w:vAlign w:val="center"/>
          </w:tcPr>
          <w:p w14:paraId="00DB738E"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294</w:t>
            </w:r>
          </w:p>
        </w:tc>
        <w:tc>
          <w:tcPr>
            <w:tcW w:w="993" w:type="dxa"/>
            <w:tcBorders>
              <w:top w:val="nil"/>
              <w:left w:val="nil"/>
              <w:bottom w:val="single" w:sz="4" w:space="0" w:color="auto"/>
              <w:right w:val="single" w:sz="4" w:space="0" w:color="auto"/>
            </w:tcBorders>
            <w:shd w:val="clear" w:color="auto" w:fill="auto"/>
            <w:vAlign w:val="center"/>
          </w:tcPr>
          <w:p w14:paraId="7DECC13C"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1262</w:t>
            </w:r>
          </w:p>
        </w:tc>
        <w:tc>
          <w:tcPr>
            <w:tcW w:w="850" w:type="dxa"/>
            <w:tcBorders>
              <w:top w:val="nil"/>
              <w:left w:val="nil"/>
              <w:bottom w:val="single" w:sz="4" w:space="0" w:color="auto"/>
              <w:right w:val="single" w:sz="4" w:space="0" w:color="auto"/>
            </w:tcBorders>
            <w:shd w:val="clear" w:color="auto" w:fill="auto"/>
            <w:vAlign w:val="center"/>
          </w:tcPr>
          <w:p w14:paraId="7EBE12E8"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1556</w:t>
            </w:r>
          </w:p>
        </w:tc>
        <w:tc>
          <w:tcPr>
            <w:tcW w:w="992" w:type="dxa"/>
            <w:tcBorders>
              <w:top w:val="nil"/>
              <w:left w:val="nil"/>
              <w:bottom w:val="single" w:sz="4" w:space="0" w:color="auto"/>
              <w:right w:val="single" w:sz="4" w:space="0" w:color="auto"/>
            </w:tcBorders>
            <w:shd w:val="clear" w:color="auto" w:fill="auto"/>
            <w:vAlign w:val="center"/>
          </w:tcPr>
          <w:p w14:paraId="5CE83A40" w14:textId="77777777" w:rsidR="00907E12" w:rsidRPr="00F91581" w:rsidRDefault="00907E12" w:rsidP="00982938">
            <w:pPr>
              <w:jc w:val="center"/>
              <w:rPr>
                <w:bCs/>
                <w:color w:val="000000" w:themeColor="text1"/>
                <w:sz w:val="20"/>
                <w:szCs w:val="20"/>
                <w:lang w:val="en-US"/>
              </w:rPr>
            </w:pPr>
            <w:r w:rsidRPr="00F91581">
              <w:rPr>
                <w:bCs/>
                <w:color w:val="000000" w:themeColor="text1"/>
                <w:sz w:val="20"/>
                <w:szCs w:val="20"/>
                <w:lang w:val="en-US"/>
              </w:rPr>
              <w:t>294</w:t>
            </w:r>
          </w:p>
        </w:tc>
        <w:tc>
          <w:tcPr>
            <w:tcW w:w="992" w:type="dxa"/>
            <w:tcBorders>
              <w:top w:val="nil"/>
              <w:left w:val="nil"/>
              <w:bottom w:val="single" w:sz="4" w:space="0" w:color="auto"/>
              <w:right w:val="single" w:sz="4" w:space="0" w:color="auto"/>
            </w:tcBorders>
            <w:shd w:val="clear" w:color="auto" w:fill="auto"/>
            <w:vAlign w:val="center"/>
          </w:tcPr>
          <w:p w14:paraId="540F9FB6" w14:textId="77777777" w:rsidR="00907E12" w:rsidRPr="00F91581" w:rsidRDefault="00907E12" w:rsidP="00982938">
            <w:pPr>
              <w:jc w:val="center"/>
              <w:rPr>
                <w:bCs/>
                <w:color w:val="000000" w:themeColor="text1"/>
                <w:sz w:val="20"/>
                <w:szCs w:val="20"/>
                <w:lang w:val="en-US"/>
              </w:rPr>
            </w:pPr>
            <w:r w:rsidRPr="00F91581">
              <w:rPr>
                <w:bCs/>
                <w:color w:val="000000" w:themeColor="text1"/>
                <w:sz w:val="20"/>
                <w:szCs w:val="20"/>
                <w:lang w:val="en-US"/>
              </w:rPr>
              <w:t>1452</w:t>
            </w:r>
          </w:p>
        </w:tc>
        <w:tc>
          <w:tcPr>
            <w:tcW w:w="851" w:type="dxa"/>
            <w:tcBorders>
              <w:top w:val="nil"/>
              <w:left w:val="nil"/>
              <w:bottom w:val="single" w:sz="4" w:space="0" w:color="auto"/>
              <w:right w:val="single" w:sz="4" w:space="0" w:color="auto"/>
            </w:tcBorders>
            <w:shd w:val="clear" w:color="auto" w:fill="auto"/>
            <w:vAlign w:val="center"/>
          </w:tcPr>
          <w:p w14:paraId="766EE99F" w14:textId="77777777" w:rsidR="00907E12" w:rsidRPr="00F91581" w:rsidRDefault="00907E12" w:rsidP="00982938">
            <w:pPr>
              <w:jc w:val="center"/>
              <w:rPr>
                <w:bCs/>
                <w:color w:val="000000" w:themeColor="text1"/>
                <w:sz w:val="20"/>
                <w:szCs w:val="20"/>
                <w:lang w:val="en-US"/>
              </w:rPr>
            </w:pPr>
            <w:r w:rsidRPr="00F91581">
              <w:rPr>
                <w:bCs/>
                <w:color w:val="000000" w:themeColor="text1"/>
                <w:sz w:val="20"/>
                <w:szCs w:val="20"/>
                <w:lang w:val="en-US"/>
              </w:rPr>
              <w:t>1746</w:t>
            </w:r>
          </w:p>
        </w:tc>
        <w:tc>
          <w:tcPr>
            <w:tcW w:w="992" w:type="dxa"/>
            <w:tcBorders>
              <w:top w:val="nil"/>
              <w:left w:val="nil"/>
              <w:bottom w:val="single" w:sz="4" w:space="0" w:color="auto"/>
              <w:right w:val="single" w:sz="4" w:space="0" w:color="auto"/>
            </w:tcBorders>
            <w:shd w:val="clear" w:color="auto" w:fill="auto"/>
            <w:vAlign w:val="center"/>
          </w:tcPr>
          <w:p w14:paraId="1805772B"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135</w:t>
            </w:r>
          </w:p>
        </w:tc>
        <w:tc>
          <w:tcPr>
            <w:tcW w:w="993" w:type="dxa"/>
            <w:tcBorders>
              <w:top w:val="nil"/>
              <w:left w:val="nil"/>
              <w:bottom w:val="single" w:sz="4" w:space="0" w:color="auto"/>
              <w:right w:val="single" w:sz="4" w:space="0" w:color="auto"/>
            </w:tcBorders>
            <w:shd w:val="clear" w:color="auto" w:fill="auto"/>
            <w:vAlign w:val="center"/>
          </w:tcPr>
          <w:p w14:paraId="24B97095"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160</w:t>
            </w:r>
          </w:p>
        </w:tc>
      </w:tr>
      <w:tr w:rsidR="00907E12" w:rsidRPr="00F91581" w14:paraId="170F90C6" w14:textId="77777777" w:rsidTr="00982938">
        <w:trPr>
          <w:trHeight w:val="202"/>
        </w:trPr>
        <w:tc>
          <w:tcPr>
            <w:tcW w:w="10632" w:type="dxa"/>
            <w:gridSpan w:val="9"/>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14:paraId="7B7D7572" w14:textId="77777777" w:rsidR="00907E12" w:rsidRPr="00F91581" w:rsidRDefault="00907E12" w:rsidP="00982938">
            <w:pPr>
              <w:rPr>
                <w:bCs/>
                <w:color w:val="000000" w:themeColor="text1"/>
                <w:sz w:val="20"/>
                <w:szCs w:val="20"/>
              </w:rPr>
            </w:pPr>
            <w:r w:rsidRPr="00F91581">
              <w:rPr>
                <w:bCs/>
                <w:color w:val="000000" w:themeColor="text1"/>
                <w:sz w:val="20"/>
                <w:szCs w:val="20"/>
              </w:rPr>
              <w:t>Магистратура</w:t>
            </w:r>
          </w:p>
        </w:tc>
      </w:tr>
      <w:tr w:rsidR="00907E12" w:rsidRPr="00F91581" w14:paraId="4FB51154" w14:textId="77777777" w:rsidTr="00982938">
        <w:trPr>
          <w:trHeight w:val="248"/>
        </w:trPr>
        <w:tc>
          <w:tcPr>
            <w:tcW w:w="10632" w:type="dxa"/>
            <w:gridSpan w:val="9"/>
            <w:tcBorders>
              <w:top w:val="nil"/>
              <w:left w:val="single" w:sz="4" w:space="0" w:color="auto"/>
              <w:bottom w:val="single" w:sz="4" w:space="0" w:color="auto"/>
              <w:right w:val="single" w:sz="4" w:space="0" w:color="auto"/>
            </w:tcBorders>
            <w:shd w:val="clear" w:color="auto" w:fill="auto"/>
            <w:vAlign w:val="center"/>
            <w:hideMark/>
          </w:tcPr>
          <w:p w14:paraId="4B31C73B" w14:textId="77777777" w:rsidR="00907E12" w:rsidRPr="00757EF7" w:rsidRDefault="00907E12" w:rsidP="00982938">
            <w:pPr>
              <w:rPr>
                <w:b/>
                <w:bCs/>
                <w:color w:val="000000" w:themeColor="text1"/>
                <w:sz w:val="20"/>
                <w:szCs w:val="20"/>
              </w:rPr>
            </w:pPr>
            <w:r w:rsidRPr="00757EF7">
              <w:rPr>
                <w:b/>
                <w:bCs/>
                <w:color w:val="000000" w:themeColor="text1"/>
                <w:sz w:val="20"/>
                <w:szCs w:val="20"/>
              </w:rPr>
              <w:t>Очная форма</w:t>
            </w:r>
          </w:p>
        </w:tc>
      </w:tr>
      <w:tr w:rsidR="00907E12" w:rsidRPr="00F91581" w14:paraId="38A7AC03" w14:textId="77777777" w:rsidTr="00982938">
        <w:trPr>
          <w:trHeight w:val="308"/>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06696C2" w14:textId="77777777" w:rsidR="00907E12" w:rsidRPr="00F91581" w:rsidRDefault="00907E12" w:rsidP="00982938">
            <w:pPr>
              <w:jc w:val="left"/>
              <w:rPr>
                <w:color w:val="000000" w:themeColor="text1"/>
                <w:sz w:val="20"/>
                <w:szCs w:val="20"/>
              </w:rPr>
            </w:pPr>
            <w:r w:rsidRPr="00F91581">
              <w:rPr>
                <w:color w:val="000000" w:themeColor="text1"/>
                <w:sz w:val="20"/>
                <w:szCs w:val="20"/>
              </w:rPr>
              <w:t>09.04.03 Прикладная информатика</w:t>
            </w:r>
          </w:p>
        </w:tc>
        <w:tc>
          <w:tcPr>
            <w:tcW w:w="992" w:type="dxa"/>
            <w:tcBorders>
              <w:top w:val="nil"/>
              <w:left w:val="nil"/>
              <w:bottom w:val="single" w:sz="4" w:space="0" w:color="auto"/>
              <w:right w:val="single" w:sz="4" w:space="0" w:color="auto"/>
            </w:tcBorders>
            <w:shd w:val="clear" w:color="auto" w:fill="auto"/>
            <w:vAlign w:val="center"/>
          </w:tcPr>
          <w:p w14:paraId="2AB2891D" w14:textId="77777777" w:rsidR="00907E12" w:rsidRPr="00F91581" w:rsidRDefault="00907E12" w:rsidP="00982938">
            <w:pPr>
              <w:jc w:val="center"/>
              <w:rPr>
                <w:color w:val="000000" w:themeColor="text1"/>
                <w:sz w:val="20"/>
                <w:szCs w:val="20"/>
              </w:rPr>
            </w:pPr>
            <w:r w:rsidRPr="00F91581">
              <w:rPr>
                <w:color w:val="000000" w:themeColor="text1"/>
                <w:sz w:val="20"/>
                <w:szCs w:val="20"/>
              </w:rPr>
              <w:t>4</w:t>
            </w:r>
          </w:p>
        </w:tc>
        <w:tc>
          <w:tcPr>
            <w:tcW w:w="993" w:type="dxa"/>
            <w:tcBorders>
              <w:top w:val="nil"/>
              <w:left w:val="nil"/>
              <w:bottom w:val="single" w:sz="4" w:space="0" w:color="auto"/>
              <w:right w:val="single" w:sz="4" w:space="0" w:color="auto"/>
            </w:tcBorders>
            <w:shd w:val="clear" w:color="auto" w:fill="auto"/>
            <w:vAlign w:val="center"/>
          </w:tcPr>
          <w:p w14:paraId="1E42E219" w14:textId="77777777" w:rsidR="00907E12" w:rsidRPr="00F91581" w:rsidRDefault="00907E12" w:rsidP="00982938">
            <w:pPr>
              <w:jc w:val="center"/>
              <w:rPr>
                <w:color w:val="000000" w:themeColor="text1"/>
                <w:sz w:val="20"/>
                <w:szCs w:val="20"/>
              </w:rPr>
            </w:pPr>
            <w:r w:rsidRPr="00F91581">
              <w:rPr>
                <w:color w:val="000000" w:themeColor="text1"/>
                <w:sz w:val="20"/>
                <w:szCs w:val="20"/>
              </w:rPr>
              <w:t>6</w:t>
            </w:r>
          </w:p>
        </w:tc>
        <w:tc>
          <w:tcPr>
            <w:tcW w:w="850" w:type="dxa"/>
            <w:tcBorders>
              <w:top w:val="nil"/>
              <w:left w:val="nil"/>
              <w:bottom w:val="single" w:sz="4" w:space="0" w:color="auto"/>
              <w:right w:val="single" w:sz="4" w:space="0" w:color="auto"/>
            </w:tcBorders>
            <w:shd w:val="clear" w:color="auto" w:fill="auto"/>
            <w:vAlign w:val="center"/>
          </w:tcPr>
          <w:p w14:paraId="06E8944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10</w:t>
            </w:r>
          </w:p>
        </w:tc>
        <w:tc>
          <w:tcPr>
            <w:tcW w:w="992" w:type="dxa"/>
            <w:tcBorders>
              <w:top w:val="nil"/>
              <w:left w:val="nil"/>
              <w:bottom w:val="single" w:sz="4" w:space="0" w:color="auto"/>
              <w:right w:val="single" w:sz="4" w:space="0" w:color="auto"/>
            </w:tcBorders>
            <w:shd w:val="clear" w:color="auto" w:fill="auto"/>
            <w:vAlign w:val="center"/>
          </w:tcPr>
          <w:p w14:paraId="238D2E4D"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7A3616E3" w14:textId="77777777" w:rsidR="00907E12" w:rsidRPr="00F91581" w:rsidRDefault="00907E12" w:rsidP="00982938">
            <w:pPr>
              <w:jc w:val="center"/>
              <w:rPr>
                <w:color w:val="000000" w:themeColor="text1"/>
                <w:sz w:val="20"/>
                <w:szCs w:val="20"/>
              </w:rPr>
            </w:pPr>
            <w:r w:rsidRPr="00F91581">
              <w:rPr>
                <w:color w:val="000000" w:themeColor="text1"/>
                <w:sz w:val="20"/>
                <w:szCs w:val="20"/>
              </w:rPr>
              <w:t>14</w:t>
            </w:r>
          </w:p>
        </w:tc>
        <w:tc>
          <w:tcPr>
            <w:tcW w:w="851" w:type="dxa"/>
            <w:tcBorders>
              <w:top w:val="nil"/>
              <w:left w:val="nil"/>
              <w:bottom w:val="single" w:sz="4" w:space="0" w:color="auto"/>
              <w:right w:val="single" w:sz="4" w:space="0" w:color="auto"/>
            </w:tcBorders>
            <w:shd w:val="clear" w:color="auto" w:fill="auto"/>
            <w:vAlign w:val="center"/>
          </w:tcPr>
          <w:p w14:paraId="0818F748"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14</w:t>
            </w:r>
          </w:p>
        </w:tc>
        <w:tc>
          <w:tcPr>
            <w:tcW w:w="992" w:type="dxa"/>
            <w:tcBorders>
              <w:top w:val="nil"/>
              <w:left w:val="nil"/>
              <w:bottom w:val="single" w:sz="4" w:space="0" w:color="auto"/>
              <w:right w:val="single" w:sz="4" w:space="0" w:color="auto"/>
            </w:tcBorders>
            <w:shd w:val="clear" w:color="000000" w:fill="FFFFFF"/>
            <w:vAlign w:val="center"/>
          </w:tcPr>
          <w:p w14:paraId="40D33F87"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0338E4A1"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00D29E71" w14:textId="77777777" w:rsidTr="00982938">
        <w:trPr>
          <w:trHeight w:val="214"/>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37EB96D" w14:textId="77777777" w:rsidR="00907E12" w:rsidRPr="00F91581" w:rsidRDefault="00907E12" w:rsidP="00982938">
            <w:pPr>
              <w:jc w:val="left"/>
              <w:rPr>
                <w:color w:val="000000" w:themeColor="text1"/>
                <w:sz w:val="20"/>
                <w:szCs w:val="20"/>
              </w:rPr>
            </w:pPr>
            <w:r w:rsidRPr="00F91581">
              <w:rPr>
                <w:color w:val="000000" w:themeColor="text1"/>
                <w:sz w:val="20"/>
                <w:szCs w:val="20"/>
              </w:rPr>
              <w:t>38.04.01 Экономика</w:t>
            </w:r>
          </w:p>
        </w:tc>
        <w:tc>
          <w:tcPr>
            <w:tcW w:w="992" w:type="dxa"/>
            <w:tcBorders>
              <w:top w:val="nil"/>
              <w:left w:val="nil"/>
              <w:bottom w:val="single" w:sz="4" w:space="0" w:color="auto"/>
              <w:right w:val="single" w:sz="4" w:space="0" w:color="auto"/>
            </w:tcBorders>
            <w:shd w:val="clear" w:color="auto" w:fill="auto"/>
            <w:vAlign w:val="center"/>
          </w:tcPr>
          <w:p w14:paraId="7F9C35E7"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26CCDEAC" w14:textId="77777777" w:rsidR="00907E12" w:rsidRPr="00F91581" w:rsidRDefault="00907E12" w:rsidP="00982938">
            <w:pPr>
              <w:jc w:val="center"/>
              <w:rPr>
                <w:color w:val="000000" w:themeColor="text1"/>
                <w:sz w:val="20"/>
                <w:szCs w:val="20"/>
              </w:rPr>
            </w:pPr>
            <w:r w:rsidRPr="00F91581">
              <w:rPr>
                <w:color w:val="000000" w:themeColor="text1"/>
                <w:sz w:val="20"/>
                <w:szCs w:val="20"/>
              </w:rPr>
              <w:t>108</w:t>
            </w:r>
          </w:p>
        </w:tc>
        <w:tc>
          <w:tcPr>
            <w:tcW w:w="850" w:type="dxa"/>
            <w:tcBorders>
              <w:top w:val="nil"/>
              <w:left w:val="nil"/>
              <w:bottom w:val="single" w:sz="4" w:space="0" w:color="auto"/>
              <w:right w:val="single" w:sz="4" w:space="0" w:color="auto"/>
            </w:tcBorders>
            <w:shd w:val="clear" w:color="auto" w:fill="auto"/>
            <w:vAlign w:val="center"/>
          </w:tcPr>
          <w:p w14:paraId="1C873AC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108</w:t>
            </w:r>
          </w:p>
        </w:tc>
        <w:tc>
          <w:tcPr>
            <w:tcW w:w="992" w:type="dxa"/>
            <w:tcBorders>
              <w:top w:val="nil"/>
              <w:left w:val="nil"/>
              <w:bottom w:val="single" w:sz="4" w:space="0" w:color="auto"/>
              <w:right w:val="single" w:sz="4" w:space="0" w:color="auto"/>
            </w:tcBorders>
            <w:shd w:val="clear" w:color="auto" w:fill="auto"/>
            <w:vAlign w:val="center"/>
          </w:tcPr>
          <w:p w14:paraId="0AE703BE"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5B8757E1" w14:textId="77777777" w:rsidR="00907E12" w:rsidRPr="00F91581" w:rsidRDefault="00907E12" w:rsidP="00982938">
            <w:pPr>
              <w:jc w:val="center"/>
              <w:rPr>
                <w:color w:val="000000" w:themeColor="text1"/>
                <w:sz w:val="20"/>
                <w:szCs w:val="20"/>
              </w:rPr>
            </w:pPr>
            <w:r w:rsidRPr="00F91581">
              <w:rPr>
                <w:color w:val="000000" w:themeColor="text1"/>
                <w:sz w:val="20"/>
                <w:szCs w:val="20"/>
              </w:rPr>
              <w:t>108</w:t>
            </w:r>
          </w:p>
        </w:tc>
        <w:tc>
          <w:tcPr>
            <w:tcW w:w="851" w:type="dxa"/>
            <w:tcBorders>
              <w:top w:val="nil"/>
              <w:left w:val="nil"/>
              <w:bottom w:val="single" w:sz="4" w:space="0" w:color="auto"/>
              <w:right w:val="single" w:sz="4" w:space="0" w:color="auto"/>
            </w:tcBorders>
            <w:shd w:val="clear" w:color="auto" w:fill="auto"/>
            <w:vAlign w:val="center"/>
          </w:tcPr>
          <w:p w14:paraId="724333FE"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108</w:t>
            </w:r>
          </w:p>
        </w:tc>
        <w:tc>
          <w:tcPr>
            <w:tcW w:w="992" w:type="dxa"/>
            <w:tcBorders>
              <w:top w:val="nil"/>
              <w:left w:val="nil"/>
              <w:bottom w:val="single" w:sz="4" w:space="0" w:color="auto"/>
              <w:right w:val="single" w:sz="4" w:space="0" w:color="auto"/>
            </w:tcBorders>
            <w:shd w:val="clear" w:color="000000" w:fill="FFFFFF"/>
            <w:vAlign w:val="center"/>
          </w:tcPr>
          <w:p w14:paraId="172E8EA3"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7022C453"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2EAB2D73"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2B14F2F3" w14:textId="77777777" w:rsidR="00907E12" w:rsidRPr="00F91581" w:rsidRDefault="00907E12" w:rsidP="00982938">
            <w:pPr>
              <w:jc w:val="left"/>
              <w:rPr>
                <w:color w:val="000000" w:themeColor="text1"/>
                <w:sz w:val="20"/>
                <w:szCs w:val="20"/>
              </w:rPr>
            </w:pPr>
            <w:r w:rsidRPr="00F91581">
              <w:rPr>
                <w:color w:val="000000" w:themeColor="text1"/>
                <w:sz w:val="20"/>
                <w:szCs w:val="20"/>
              </w:rPr>
              <w:t>38.04.02 Менеджмент</w:t>
            </w:r>
          </w:p>
        </w:tc>
        <w:tc>
          <w:tcPr>
            <w:tcW w:w="992" w:type="dxa"/>
            <w:tcBorders>
              <w:top w:val="nil"/>
              <w:left w:val="nil"/>
              <w:bottom w:val="single" w:sz="4" w:space="0" w:color="auto"/>
              <w:right w:val="single" w:sz="4" w:space="0" w:color="auto"/>
            </w:tcBorders>
            <w:shd w:val="clear" w:color="auto" w:fill="auto"/>
            <w:vAlign w:val="center"/>
          </w:tcPr>
          <w:p w14:paraId="5DB919F6" w14:textId="77777777" w:rsidR="00907E12" w:rsidRPr="00F91581" w:rsidRDefault="00907E12" w:rsidP="00982938">
            <w:pPr>
              <w:jc w:val="center"/>
              <w:rPr>
                <w:color w:val="000000" w:themeColor="text1"/>
                <w:sz w:val="20"/>
                <w:szCs w:val="20"/>
              </w:rPr>
            </w:pPr>
            <w:r w:rsidRPr="00F91581">
              <w:rPr>
                <w:color w:val="000000" w:themeColor="text1"/>
                <w:sz w:val="20"/>
                <w:szCs w:val="20"/>
              </w:rPr>
              <w:t>15</w:t>
            </w:r>
          </w:p>
        </w:tc>
        <w:tc>
          <w:tcPr>
            <w:tcW w:w="993" w:type="dxa"/>
            <w:tcBorders>
              <w:top w:val="nil"/>
              <w:left w:val="nil"/>
              <w:bottom w:val="single" w:sz="4" w:space="0" w:color="auto"/>
              <w:right w:val="single" w:sz="4" w:space="0" w:color="auto"/>
            </w:tcBorders>
            <w:shd w:val="clear" w:color="auto" w:fill="auto"/>
            <w:vAlign w:val="center"/>
          </w:tcPr>
          <w:p w14:paraId="2125D4DD" w14:textId="77777777" w:rsidR="00907E12" w:rsidRPr="00F91581" w:rsidRDefault="00907E12" w:rsidP="00982938">
            <w:pPr>
              <w:jc w:val="center"/>
              <w:rPr>
                <w:color w:val="000000" w:themeColor="text1"/>
                <w:sz w:val="20"/>
                <w:szCs w:val="20"/>
              </w:rPr>
            </w:pPr>
            <w:r w:rsidRPr="00F91581">
              <w:rPr>
                <w:color w:val="000000" w:themeColor="text1"/>
                <w:sz w:val="20"/>
                <w:szCs w:val="20"/>
              </w:rPr>
              <w:t>59</w:t>
            </w:r>
          </w:p>
        </w:tc>
        <w:tc>
          <w:tcPr>
            <w:tcW w:w="850" w:type="dxa"/>
            <w:tcBorders>
              <w:top w:val="nil"/>
              <w:left w:val="nil"/>
              <w:bottom w:val="single" w:sz="4" w:space="0" w:color="auto"/>
              <w:right w:val="single" w:sz="4" w:space="0" w:color="auto"/>
            </w:tcBorders>
            <w:shd w:val="clear" w:color="auto" w:fill="auto"/>
            <w:vAlign w:val="center"/>
          </w:tcPr>
          <w:p w14:paraId="4363E00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74</w:t>
            </w:r>
          </w:p>
        </w:tc>
        <w:tc>
          <w:tcPr>
            <w:tcW w:w="992" w:type="dxa"/>
            <w:tcBorders>
              <w:top w:val="nil"/>
              <w:left w:val="nil"/>
              <w:bottom w:val="single" w:sz="4" w:space="0" w:color="auto"/>
              <w:right w:val="single" w:sz="4" w:space="0" w:color="auto"/>
            </w:tcBorders>
            <w:shd w:val="clear" w:color="auto" w:fill="auto"/>
            <w:vAlign w:val="center"/>
          </w:tcPr>
          <w:p w14:paraId="699639CB"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43340500" w14:textId="77777777" w:rsidR="00907E12" w:rsidRPr="00F91581" w:rsidRDefault="00907E12" w:rsidP="00982938">
            <w:pPr>
              <w:jc w:val="center"/>
              <w:rPr>
                <w:color w:val="000000" w:themeColor="text1"/>
                <w:sz w:val="20"/>
                <w:szCs w:val="20"/>
              </w:rPr>
            </w:pPr>
            <w:r w:rsidRPr="00F91581">
              <w:rPr>
                <w:color w:val="000000" w:themeColor="text1"/>
                <w:sz w:val="20"/>
                <w:szCs w:val="20"/>
              </w:rPr>
              <w:t>58</w:t>
            </w:r>
          </w:p>
        </w:tc>
        <w:tc>
          <w:tcPr>
            <w:tcW w:w="851" w:type="dxa"/>
            <w:tcBorders>
              <w:top w:val="nil"/>
              <w:left w:val="nil"/>
              <w:bottom w:val="single" w:sz="4" w:space="0" w:color="auto"/>
              <w:right w:val="single" w:sz="4" w:space="0" w:color="auto"/>
            </w:tcBorders>
            <w:shd w:val="clear" w:color="auto" w:fill="auto"/>
            <w:vAlign w:val="center"/>
          </w:tcPr>
          <w:p w14:paraId="3DB0AC3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58</w:t>
            </w:r>
          </w:p>
        </w:tc>
        <w:tc>
          <w:tcPr>
            <w:tcW w:w="992" w:type="dxa"/>
            <w:tcBorders>
              <w:top w:val="nil"/>
              <w:left w:val="nil"/>
              <w:bottom w:val="single" w:sz="4" w:space="0" w:color="auto"/>
              <w:right w:val="single" w:sz="4" w:space="0" w:color="auto"/>
            </w:tcBorders>
            <w:shd w:val="clear" w:color="000000" w:fill="FFFFFF"/>
            <w:vAlign w:val="center"/>
          </w:tcPr>
          <w:p w14:paraId="3DCA8973"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1E07DCB7"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23AA515E" w14:textId="77777777" w:rsidTr="0098293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7FB6DDD" w14:textId="77777777" w:rsidR="00907E12" w:rsidRPr="00F91581" w:rsidRDefault="00907E12" w:rsidP="00982938">
            <w:pPr>
              <w:jc w:val="left"/>
              <w:rPr>
                <w:color w:val="000000" w:themeColor="text1"/>
                <w:sz w:val="20"/>
                <w:szCs w:val="20"/>
              </w:rPr>
            </w:pPr>
            <w:r w:rsidRPr="00F91581">
              <w:rPr>
                <w:color w:val="000000" w:themeColor="text1"/>
                <w:sz w:val="20"/>
                <w:szCs w:val="20"/>
              </w:rPr>
              <w:t>38.04.04 Государственное и муниципальное управление</w:t>
            </w:r>
          </w:p>
        </w:tc>
        <w:tc>
          <w:tcPr>
            <w:tcW w:w="992" w:type="dxa"/>
            <w:tcBorders>
              <w:top w:val="nil"/>
              <w:left w:val="nil"/>
              <w:bottom w:val="single" w:sz="4" w:space="0" w:color="auto"/>
              <w:right w:val="single" w:sz="4" w:space="0" w:color="auto"/>
            </w:tcBorders>
            <w:shd w:val="clear" w:color="auto" w:fill="auto"/>
            <w:vAlign w:val="center"/>
          </w:tcPr>
          <w:p w14:paraId="03B2B65E" w14:textId="77777777" w:rsidR="00907E12" w:rsidRPr="00F91581" w:rsidRDefault="00907E12" w:rsidP="00982938">
            <w:pPr>
              <w:jc w:val="center"/>
              <w:rPr>
                <w:color w:val="000000" w:themeColor="text1"/>
                <w:sz w:val="20"/>
                <w:szCs w:val="20"/>
              </w:rPr>
            </w:pPr>
            <w:r w:rsidRPr="00F91581">
              <w:rPr>
                <w:color w:val="000000" w:themeColor="text1"/>
                <w:sz w:val="20"/>
                <w:szCs w:val="20"/>
              </w:rPr>
              <w:t>11</w:t>
            </w:r>
          </w:p>
        </w:tc>
        <w:tc>
          <w:tcPr>
            <w:tcW w:w="993" w:type="dxa"/>
            <w:tcBorders>
              <w:top w:val="nil"/>
              <w:left w:val="nil"/>
              <w:bottom w:val="single" w:sz="4" w:space="0" w:color="auto"/>
              <w:right w:val="single" w:sz="4" w:space="0" w:color="auto"/>
            </w:tcBorders>
            <w:shd w:val="clear" w:color="auto" w:fill="auto"/>
            <w:vAlign w:val="center"/>
          </w:tcPr>
          <w:p w14:paraId="7A0AEA05" w14:textId="77777777" w:rsidR="00907E12" w:rsidRPr="00F91581" w:rsidRDefault="00907E12" w:rsidP="00982938">
            <w:pPr>
              <w:jc w:val="center"/>
              <w:rPr>
                <w:color w:val="000000" w:themeColor="text1"/>
                <w:sz w:val="20"/>
                <w:szCs w:val="20"/>
              </w:rPr>
            </w:pPr>
            <w:r w:rsidRPr="00F91581">
              <w:rPr>
                <w:color w:val="000000" w:themeColor="text1"/>
                <w:sz w:val="20"/>
                <w:szCs w:val="20"/>
              </w:rPr>
              <w:t>14</w:t>
            </w:r>
          </w:p>
        </w:tc>
        <w:tc>
          <w:tcPr>
            <w:tcW w:w="850" w:type="dxa"/>
            <w:tcBorders>
              <w:top w:val="nil"/>
              <w:left w:val="nil"/>
              <w:bottom w:val="single" w:sz="4" w:space="0" w:color="auto"/>
              <w:right w:val="single" w:sz="4" w:space="0" w:color="auto"/>
            </w:tcBorders>
            <w:shd w:val="clear" w:color="auto" w:fill="auto"/>
            <w:vAlign w:val="center"/>
          </w:tcPr>
          <w:p w14:paraId="0FC0B2A9"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25</w:t>
            </w:r>
          </w:p>
        </w:tc>
        <w:tc>
          <w:tcPr>
            <w:tcW w:w="992" w:type="dxa"/>
            <w:tcBorders>
              <w:top w:val="nil"/>
              <w:left w:val="nil"/>
              <w:bottom w:val="single" w:sz="4" w:space="0" w:color="auto"/>
              <w:right w:val="single" w:sz="4" w:space="0" w:color="auto"/>
            </w:tcBorders>
            <w:shd w:val="clear" w:color="auto" w:fill="auto"/>
            <w:vAlign w:val="center"/>
          </w:tcPr>
          <w:p w14:paraId="6E92C626" w14:textId="77777777" w:rsidR="00907E12" w:rsidRPr="00F91581" w:rsidRDefault="00907E12" w:rsidP="00982938">
            <w:pPr>
              <w:jc w:val="center"/>
              <w:rPr>
                <w:color w:val="000000" w:themeColor="text1"/>
                <w:sz w:val="20"/>
                <w:szCs w:val="20"/>
              </w:rPr>
            </w:pPr>
            <w:r w:rsidRPr="00F91581">
              <w:rPr>
                <w:color w:val="000000" w:themeColor="text1"/>
                <w:sz w:val="20"/>
                <w:szCs w:val="20"/>
              </w:rPr>
              <w:t>9</w:t>
            </w:r>
          </w:p>
        </w:tc>
        <w:tc>
          <w:tcPr>
            <w:tcW w:w="992" w:type="dxa"/>
            <w:tcBorders>
              <w:top w:val="nil"/>
              <w:left w:val="nil"/>
              <w:bottom w:val="single" w:sz="4" w:space="0" w:color="auto"/>
              <w:right w:val="single" w:sz="4" w:space="0" w:color="auto"/>
            </w:tcBorders>
            <w:shd w:val="clear" w:color="auto" w:fill="auto"/>
            <w:vAlign w:val="center"/>
          </w:tcPr>
          <w:p w14:paraId="0FC887F5" w14:textId="77777777" w:rsidR="00907E12" w:rsidRPr="00F91581" w:rsidRDefault="00907E12" w:rsidP="00982938">
            <w:pPr>
              <w:jc w:val="center"/>
              <w:rPr>
                <w:color w:val="000000" w:themeColor="text1"/>
                <w:sz w:val="20"/>
                <w:szCs w:val="20"/>
              </w:rPr>
            </w:pPr>
            <w:r w:rsidRPr="00F91581">
              <w:rPr>
                <w:color w:val="000000" w:themeColor="text1"/>
                <w:sz w:val="20"/>
                <w:szCs w:val="20"/>
              </w:rPr>
              <w:t>14</w:t>
            </w:r>
          </w:p>
        </w:tc>
        <w:tc>
          <w:tcPr>
            <w:tcW w:w="851" w:type="dxa"/>
            <w:tcBorders>
              <w:top w:val="nil"/>
              <w:left w:val="nil"/>
              <w:bottom w:val="single" w:sz="4" w:space="0" w:color="auto"/>
              <w:right w:val="single" w:sz="4" w:space="0" w:color="auto"/>
            </w:tcBorders>
            <w:shd w:val="clear" w:color="auto" w:fill="auto"/>
            <w:vAlign w:val="center"/>
          </w:tcPr>
          <w:p w14:paraId="1B14881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23</w:t>
            </w:r>
          </w:p>
        </w:tc>
        <w:tc>
          <w:tcPr>
            <w:tcW w:w="992" w:type="dxa"/>
            <w:tcBorders>
              <w:top w:val="nil"/>
              <w:left w:val="nil"/>
              <w:bottom w:val="single" w:sz="4" w:space="0" w:color="auto"/>
              <w:right w:val="single" w:sz="4" w:space="0" w:color="auto"/>
            </w:tcBorders>
            <w:shd w:val="clear" w:color="000000" w:fill="FFFFFF"/>
            <w:vAlign w:val="center"/>
          </w:tcPr>
          <w:p w14:paraId="7DB4A147"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159C2E56"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37FEF8B0" w14:textId="77777777" w:rsidTr="00982938">
        <w:trPr>
          <w:trHeight w:val="173"/>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800387F" w14:textId="77777777" w:rsidR="00907E12" w:rsidRPr="00F91581" w:rsidRDefault="00907E12" w:rsidP="00982938">
            <w:pPr>
              <w:jc w:val="left"/>
              <w:rPr>
                <w:color w:val="000000" w:themeColor="text1"/>
                <w:sz w:val="20"/>
                <w:szCs w:val="20"/>
              </w:rPr>
            </w:pPr>
            <w:r w:rsidRPr="00F91581">
              <w:rPr>
                <w:color w:val="000000" w:themeColor="text1"/>
                <w:sz w:val="20"/>
                <w:szCs w:val="20"/>
              </w:rPr>
              <w:t>38.04.08 Финансы и кредит</w:t>
            </w:r>
          </w:p>
        </w:tc>
        <w:tc>
          <w:tcPr>
            <w:tcW w:w="992" w:type="dxa"/>
            <w:tcBorders>
              <w:top w:val="nil"/>
              <w:left w:val="nil"/>
              <w:bottom w:val="single" w:sz="4" w:space="0" w:color="auto"/>
              <w:right w:val="single" w:sz="4" w:space="0" w:color="auto"/>
            </w:tcBorders>
            <w:shd w:val="clear" w:color="auto" w:fill="auto"/>
            <w:vAlign w:val="center"/>
          </w:tcPr>
          <w:p w14:paraId="1B844691"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3C93E7C4" w14:textId="77777777" w:rsidR="00907E12" w:rsidRPr="00F91581" w:rsidRDefault="00907E12" w:rsidP="00982938">
            <w:pPr>
              <w:jc w:val="center"/>
              <w:rPr>
                <w:color w:val="000000" w:themeColor="text1"/>
                <w:sz w:val="20"/>
                <w:szCs w:val="20"/>
              </w:rPr>
            </w:pPr>
            <w:r w:rsidRPr="00F91581">
              <w:rPr>
                <w:color w:val="000000" w:themeColor="text1"/>
                <w:sz w:val="20"/>
                <w:szCs w:val="20"/>
              </w:rPr>
              <w:t>11</w:t>
            </w:r>
          </w:p>
        </w:tc>
        <w:tc>
          <w:tcPr>
            <w:tcW w:w="850" w:type="dxa"/>
            <w:tcBorders>
              <w:top w:val="nil"/>
              <w:left w:val="nil"/>
              <w:bottom w:val="single" w:sz="4" w:space="0" w:color="auto"/>
              <w:right w:val="single" w:sz="4" w:space="0" w:color="auto"/>
            </w:tcBorders>
            <w:shd w:val="clear" w:color="auto" w:fill="auto"/>
            <w:vAlign w:val="center"/>
          </w:tcPr>
          <w:p w14:paraId="112F21CC"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11</w:t>
            </w:r>
          </w:p>
        </w:tc>
        <w:tc>
          <w:tcPr>
            <w:tcW w:w="992" w:type="dxa"/>
            <w:tcBorders>
              <w:top w:val="nil"/>
              <w:left w:val="nil"/>
              <w:bottom w:val="single" w:sz="4" w:space="0" w:color="auto"/>
              <w:right w:val="single" w:sz="4" w:space="0" w:color="auto"/>
            </w:tcBorders>
            <w:shd w:val="clear" w:color="auto" w:fill="auto"/>
            <w:vAlign w:val="center"/>
          </w:tcPr>
          <w:p w14:paraId="58304F8C"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50688FC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851" w:type="dxa"/>
            <w:tcBorders>
              <w:top w:val="nil"/>
              <w:left w:val="nil"/>
              <w:bottom w:val="single" w:sz="4" w:space="0" w:color="auto"/>
              <w:right w:val="single" w:sz="4" w:space="0" w:color="auto"/>
            </w:tcBorders>
            <w:shd w:val="clear" w:color="auto" w:fill="auto"/>
            <w:vAlign w:val="center"/>
          </w:tcPr>
          <w:p w14:paraId="566121BB"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2" w:type="dxa"/>
            <w:tcBorders>
              <w:top w:val="nil"/>
              <w:left w:val="nil"/>
              <w:bottom w:val="single" w:sz="4" w:space="0" w:color="auto"/>
              <w:right w:val="single" w:sz="4" w:space="0" w:color="auto"/>
            </w:tcBorders>
            <w:shd w:val="clear" w:color="000000" w:fill="FFFFFF"/>
            <w:vAlign w:val="center"/>
          </w:tcPr>
          <w:p w14:paraId="6757EB9B"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32F68FFF"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1E1674FE" w14:textId="77777777" w:rsidTr="00982938">
        <w:trPr>
          <w:trHeight w:val="232"/>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B97439D" w14:textId="77777777" w:rsidR="00907E12" w:rsidRPr="00F91581" w:rsidRDefault="00907E12" w:rsidP="00982938">
            <w:pPr>
              <w:jc w:val="left"/>
              <w:rPr>
                <w:color w:val="000000" w:themeColor="text1"/>
                <w:sz w:val="20"/>
                <w:szCs w:val="20"/>
              </w:rPr>
            </w:pPr>
            <w:r w:rsidRPr="00F91581">
              <w:rPr>
                <w:color w:val="000000" w:themeColor="text1"/>
                <w:sz w:val="20"/>
                <w:szCs w:val="20"/>
              </w:rPr>
              <w:t>40.04.01 Юриспруденция</w:t>
            </w:r>
          </w:p>
        </w:tc>
        <w:tc>
          <w:tcPr>
            <w:tcW w:w="992" w:type="dxa"/>
            <w:tcBorders>
              <w:top w:val="nil"/>
              <w:left w:val="nil"/>
              <w:bottom w:val="single" w:sz="4" w:space="0" w:color="auto"/>
              <w:right w:val="single" w:sz="4" w:space="0" w:color="auto"/>
            </w:tcBorders>
            <w:shd w:val="clear" w:color="auto" w:fill="auto"/>
            <w:vAlign w:val="center"/>
          </w:tcPr>
          <w:p w14:paraId="0509C969" w14:textId="77777777" w:rsidR="00907E12" w:rsidRPr="00F91581" w:rsidRDefault="00907E12" w:rsidP="00982938">
            <w:pPr>
              <w:jc w:val="center"/>
              <w:rPr>
                <w:color w:val="000000" w:themeColor="text1"/>
                <w:sz w:val="20"/>
                <w:szCs w:val="20"/>
              </w:rPr>
            </w:pPr>
            <w:r w:rsidRPr="00F91581">
              <w:rPr>
                <w:color w:val="000000" w:themeColor="text1"/>
                <w:sz w:val="20"/>
                <w:szCs w:val="20"/>
              </w:rPr>
              <w:t>7</w:t>
            </w:r>
          </w:p>
        </w:tc>
        <w:tc>
          <w:tcPr>
            <w:tcW w:w="993" w:type="dxa"/>
            <w:tcBorders>
              <w:top w:val="nil"/>
              <w:left w:val="nil"/>
              <w:bottom w:val="single" w:sz="4" w:space="0" w:color="auto"/>
              <w:right w:val="single" w:sz="4" w:space="0" w:color="auto"/>
            </w:tcBorders>
            <w:shd w:val="clear" w:color="auto" w:fill="auto"/>
            <w:vAlign w:val="center"/>
          </w:tcPr>
          <w:p w14:paraId="63807FC8" w14:textId="77777777" w:rsidR="00907E12" w:rsidRPr="00F91581" w:rsidRDefault="00907E12" w:rsidP="00982938">
            <w:pPr>
              <w:jc w:val="center"/>
              <w:rPr>
                <w:color w:val="000000" w:themeColor="text1"/>
                <w:sz w:val="20"/>
                <w:szCs w:val="20"/>
              </w:rPr>
            </w:pPr>
            <w:r w:rsidRPr="00F91581">
              <w:rPr>
                <w:color w:val="000000" w:themeColor="text1"/>
                <w:sz w:val="20"/>
                <w:szCs w:val="20"/>
              </w:rPr>
              <w:t>81</w:t>
            </w:r>
          </w:p>
        </w:tc>
        <w:tc>
          <w:tcPr>
            <w:tcW w:w="850" w:type="dxa"/>
            <w:tcBorders>
              <w:top w:val="nil"/>
              <w:left w:val="nil"/>
              <w:bottom w:val="single" w:sz="4" w:space="0" w:color="auto"/>
              <w:right w:val="single" w:sz="4" w:space="0" w:color="auto"/>
            </w:tcBorders>
            <w:shd w:val="clear" w:color="auto" w:fill="auto"/>
            <w:vAlign w:val="center"/>
          </w:tcPr>
          <w:p w14:paraId="53B3162A"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87</w:t>
            </w:r>
          </w:p>
        </w:tc>
        <w:tc>
          <w:tcPr>
            <w:tcW w:w="992" w:type="dxa"/>
            <w:tcBorders>
              <w:top w:val="nil"/>
              <w:left w:val="nil"/>
              <w:bottom w:val="single" w:sz="4" w:space="0" w:color="auto"/>
              <w:right w:val="single" w:sz="4" w:space="0" w:color="auto"/>
            </w:tcBorders>
            <w:shd w:val="clear" w:color="auto" w:fill="auto"/>
            <w:vAlign w:val="center"/>
          </w:tcPr>
          <w:p w14:paraId="1866226D" w14:textId="77777777" w:rsidR="00907E12" w:rsidRPr="00F91581" w:rsidRDefault="00907E12" w:rsidP="00982938">
            <w:pPr>
              <w:jc w:val="center"/>
              <w:rPr>
                <w:color w:val="000000" w:themeColor="text1"/>
                <w:sz w:val="20"/>
                <w:szCs w:val="20"/>
              </w:rPr>
            </w:pPr>
            <w:r w:rsidRPr="00F91581">
              <w:rPr>
                <w:color w:val="000000" w:themeColor="text1"/>
                <w:sz w:val="20"/>
                <w:szCs w:val="20"/>
              </w:rPr>
              <w:t>5</w:t>
            </w:r>
          </w:p>
        </w:tc>
        <w:tc>
          <w:tcPr>
            <w:tcW w:w="992" w:type="dxa"/>
            <w:tcBorders>
              <w:top w:val="nil"/>
              <w:left w:val="nil"/>
              <w:bottom w:val="single" w:sz="4" w:space="0" w:color="auto"/>
              <w:right w:val="single" w:sz="4" w:space="0" w:color="auto"/>
            </w:tcBorders>
            <w:shd w:val="clear" w:color="auto" w:fill="auto"/>
            <w:vAlign w:val="center"/>
          </w:tcPr>
          <w:p w14:paraId="214368EC" w14:textId="77777777" w:rsidR="00907E12" w:rsidRPr="00F91581" w:rsidRDefault="00907E12" w:rsidP="00982938">
            <w:pPr>
              <w:jc w:val="center"/>
              <w:rPr>
                <w:color w:val="000000" w:themeColor="text1"/>
                <w:sz w:val="20"/>
                <w:szCs w:val="20"/>
              </w:rPr>
            </w:pPr>
            <w:r w:rsidRPr="00F91581">
              <w:rPr>
                <w:color w:val="000000" w:themeColor="text1"/>
                <w:sz w:val="20"/>
                <w:szCs w:val="20"/>
              </w:rPr>
              <w:t>98</w:t>
            </w:r>
          </w:p>
        </w:tc>
        <w:tc>
          <w:tcPr>
            <w:tcW w:w="851" w:type="dxa"/>
            <w:tcBorders>
              <w:top w:val="nil"/>
              <w:left w:val="nil"/>
              <w:bottom w:val="single" w:sz="4" w:space="0" w:color="auto"/>
              <w:right w:val="single" w:sz="4" w:space="0" w:color="auto"/>
            </w:tcBorders>
            <w:shd w:val="clear" w:color="auto" w:fill="auto"/>
            <w:vAlign w:val="center"/>
          </w:tcPr>
          <w:p w14:paraId="321CD77D"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103</w:t>
            </w:r>
          </w:p>
        </w:tc>
        <w:tc>
          <w:tcPr>
            <w:tcW w:w="992" w:type="dxa"/>
            <w:tcBorders>
              <w:top w:val="nil"/>
              <w:left w:val="nil"/>
              <w:bottom w:val="single" w:sz="4" w:space="0" w:color="auto"/>
              <w:right w:val="single" w:sz="4" w:space="0" w:color="auto"/>
            </w:tcBorders>
            <w:shd w:val="clear" w:color="000000" w:fill="FFFFFF"/>
            <w:vAlign w:val="center"/>
          </w:tcPr>
          <w:p w14:paraId="1783A144"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2FCE72CA"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78D2CE8E" w14:textId="77777777" w:rsidTr="00982938">
        <w:trPr>
          <w:trHeight w:val="265"/>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E93044C" w14:textId="77777777" w:rsidR="00907E12" w:rsidRPr="00F91581" w:rsidRDefault="00907E12" w:rsidP="00982938">
            <w:pPr>
              <w:jc w:val="right"/>
              <w:rPr>
                <w:bCs/>
                <w:i/>
                <w:iCs/>
                <w:color w:val="000000" w:themeColor="text1"/>
                <w:sz w:val="20"/>
                <w:szCs w:val="20"/>
              </w:rPr>
            </w:pPr>
            <w:r w:rsidRPr="00F91581">
              <w:rPr>
                <w:bCs/>
                <w:i/>
                <w:iCs/>
                <w:color w:val="000000" w:themeColor="text1"/>
                <w:sz w:val="20"/>
                <w:szCs w:val="20"/>
              </w:rPr>
              <w:t>Итого</w:t>
            </w:r>
          </w:p>
        </w:tc>
        <w:tc>
          <w:tcPr>
            <w:tcW w:w="992" w:type="dxa"/>
            <w:tcBorders>
              <w:top w:val="nil"/>
              <w:left w:val="nil"/>
              <w:bottom w:val="single" w:sz="4" w:space="0" w:color="auto"/>
              <w:right w:val="single" w:sz="4" w:space="0" w:color="auto"/>
            </w:tcBorders>
            <w:shd w:val="clear" w:color="auto" w:fill="auto"/>
            <w:vAlign w:val="bottom"/>
          </w:tcPr>
          <w:p w14:paraId="4918B126"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37</w:t>
            </w:r>
          </w:p>
        </w:tc>
        <w:tc>
          <w:tcPr>
            <w:tcW w:w="993" w:type="dxa"/>
            <w:tcBorders>
              <w:top w:val="nil"/>
              <w:left w:val="nil"/>
              <w:bottom w:val="single" w:sz="4" w:space="0" w:color="auto"/>
              <w:right w:val="single" w:sz="4" w:space="0" w:color="auto"/>
            </w:tcBorders>
            <w:shd w:val="clear" w:color="auto" w:fill="auto"/>
            <w:vAlign w:val="bottom"/>
          </w:tcPr>
          <w:p w14:paraId="5350DAF7"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279</w:t>
            </w:r>
          </w:p>
        </w:tc>
        <w:tc>
          <w:tcPr>
            <w:tcW w:w="850" w:type="dxa"/>
            <w:tcBorders>
              <w:top w:val="nil"/>
              <w:left w:val="nil"/>
              <w:bottom w:val="single" w:sz="4" w:space="0" w:color="auto"/>
              <w:right w:val="single" w:sz="4" w:space="0" w:color="auto"/>
            </w:tcBorders>
            <w:shd w:val="clear" w:color="auto" w:fill="auto"/>
            <w:vAlign w:val="bottom"/>
          </w:tcPr>
          <w:p w14:paraId="5FED1F9A"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316</w:t>
            </w:r>
          </w:p>
        </w:tc>
        <w:tc>
          <w:tcPr>
            <w:tcW w:w="992" w:type="dxa"/>
            <w:tcBorders>
              <w:top w:val="nil"/>
              <w:left w:val="nil"/>
              <w:bottom w:val="single" w:sz="4" w:space="0" w:color="auto"/>
              <w:right w:val="single" w:sz="4" w:space="0" w:color="auto"/>
            </w:tcBorders>
            <w:shd w:val="clear" w:color="auto" w:fill="auto"/>
            <w:vAlign w:val="bottom"/>
          </w:tcPr>
          <w:p w14:paraId="26E24A09"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14</w:t>
            </w:r>
          </w:p>
        </w:tc>
        <w:tc>
          <w:tcPr>
            <w:tcW w:w="992" w:type="dxa"/>
            <w:tcBorders>
              <w:top w:val="nil"/>
              <w:left w:val="nil"/>
              <w:bottom w:val="single" w:sz="4" w:space="0" w:color="auto"/>
              <w:right w:val="single" w:sz="4" w:space="0" w:color="auto"/>
            </w:tcBorders>
            <w:shd w:val="clear" w:color="auto" w:fill="auto"/>
            <w:vAlign w:val="bottom"/>
          </w:tcPr>
          <w:p w14:paraId="523F151C"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292</w:t>
            </w:r>
          </w:p>
        </w:tc>
        <w:tc>
          <w:tcPr>
            <w:tcW w:w="851" w:type="dxa"/>
            <w:tcBorders>
              <w:top w:val="nil"/>
              <w:left w:val="nil"/>
              <w:bottom w:val="single" w:sz="4" w:space="0" w:color="auto"/>
              <w:right w:val="single" w:sz="4" w:space="0" w:color="auto"/>
            </w:tcBorders>
            <w:shd w:val="clear" w:color="auto" w:fill="auto"/>
            <w:vAlign w:val="bottom"/>
          </w:tcPr>
          <w:p w14:paraId="5919A4D8"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306</w:t>
            </w:r>
          </w:p>
        </w:tc>
        <w:tc>
          <w:tcPr>
            <w:tcW w:w="992" w:type="dxa"/>
            <w:tcBorders>
              <w:top w:val="nil"/>
              <w:left w:val="nil"/>
              <w:bottom w:val="single" w:sz="4" w:space="0" w:color="auto"/>
              <w:right w:val="single" w:sz="4" w:space="0" w:color="auto"/>
            </w:tcBorders>
            <w:shd w:val="clear" w:color="000000" w:fill="FFFFFF"/>
            <w:vAlign w:val="center"/>
          </w:tcPr>
          <w:p w14:paraId="47D5CBDC" w14:textId="77777777" w:rsidR="00907E12" w:rsidRPr="00F91581" w:rsidRDefault="00907E12" w:rsidP="00982938">
            <w:pPr>
              <w:jc w:val="center"/>
              <w:rPr>
                <w:i/>
                <w:iCs/>
                <w:color w:val="000000" w:themeColor="text1"/>
                <w:sz w:val="20"/>
                <w:szCs w:val="20"/>
              </w:rPr>
            </w:pPr>
            <w:r w:rsidRPr="00F91581">
              <w:rPr>
                <w:i/>
                <w:iCs/>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6FFA8525" w14:textId="77777777" w:rsidR="00907E12" w:rsidRPr="00F91581" w:rsidRDefault="00907E12" w:rsidP="00982938">
            <w:pPr>
              <w:jc w:val="center"/>
              <w:rPr>
                <w:i/>
                <w:iCs/>
                <w:color w:val="000000" w:themeColor="text1"/>
                <w:sz w:val="20"/>
                <w:szCs w:val="20"/>
              </w:rPr>
            </w:pPr>
            <w:r w:rsidRPr="00F91581">
              <w:rPr>
                <w:i/>
                <w:iCs/>
                <w:color w:val="000000" w:themeColor="text1"/>
                <w:sz w:val="20"/>
                <w:szCs w:val="20"/>
              </w:rPr>
              <w:t>-</w:t>
            </w:r>
          </w:p>
        </w:tc>
      </w:tr>
      <w:tr w:rsidR="00907E12" w:rsidRPr="00F91581" w14:paraId="3CB1B7ED" w14:textId="77777777" w:rsidTr="00982938">
        <w:trPr>
          <w:trHeight w:val="268"/>
        </w:trPr>
        <w:tc>
          <w:tcPr>
            <w:tcW w:w="10632" w:type="dxa"/>
            <w:gridSpan w:val="9"/>
            <w:tcBorders>
              <w:top w:val="nil"/>
              <w:left w:val="single" w:sz="4" w:space="0" w:color="auto"/>
              <w:bottom w:val="single" w:sz="4" w:space="0" w:color="auto"/>
              <w:right w:val="single" w:sz="4" w:space="0" w:color="auto"/>
            </w:tcBorders>
            <w:shd w:val="clear" w:color="auto" w:fill="auto"/>
            <w:vAlign w:val="center"/>
            <w:hideMark/>
          </w:tcPr>
          <w:p w14:paraId="4A4B1000" w14:textId="77777777" w:rsidR="00907E12" w:rsidRPr="00757EF7" w:rsidRDefault="00907E12" w:rsidP="00982938">
            <w:pPr>
              <w:rPr>
                <w:b/>
                <w:color w:val="000000" w:themeColor="text1"/>
                <w:sz w:val="20"/>
                <w:szCs w:val="20"/>
              </w:rPr>
            </w:pPr>
            <w:r w:rsidRPr="00757EF7">
              <w:rPr>
                <w:b/>
                <w:bCs/>
                <w:sz w:val="20"/>
                <w:szCs w:val="20"/>
              </w:rPr>
              <w:t>Очно-заочная, заочная форма обучения</w:t>
            </w:r>
          </w:p>
        </w:tc>
      </w:tr>
      <w:tr w:rsidR="00907E12" w:rsidRPr="00F91581" w14:paraId="38166653" w14:textId="77777777" w:rsidTr="00982938">
        <w:trPr>
          <w:trHeight w:val="28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8E9D678" w14:textId="77777777" w:rsidR="00907E12" w:rsidRPr="00F91581" w:rsidRDefault="00907E12" w:rsidP="00982938">
            <w:pPr>
              <w:rPr>
                <w:color w:val="000000" w:themeColor="text1"/>
                <w:sz w:val="20"/>
                <w:szCs w:val="20"/>
              </w:rPr>
            </w:pPr>
            <w:r w:rsidRPr="00F91581">
              <w:rPr>
                <w:color w:val="000000" w:themeColor="text1"/>
                <w:sz w:val="20"/>
                <w:szCs w:val="20"/>
              </w:rPr>
              <w:t>09.04.03 Прикладная информатика</w:t>
            </w:r>
          </w:p>
        </w:tc>
        <w:tc>
          <w:tcPr>
            <w:tcW w:w="992" w:type="dxa"/>
            <w:tcBorders>
              <w:top w:val="nil"/>
              <w:left w:val="nil"/>
              <w:bottom w:val="single" w:sz="4" w:space="0" w:color="auto"/>
              <w:right w:val="single" w:sz="4" w:space="0" w:color="auto"/>
            </w:tcBorders>
            <w:shd w:val="clear" w:color="auto" w:fill="auto"/>
            <w:vAlign w:val="center"/>
          </w:tcPr>
          <w:p w14:paraId="0DD56521" w14:textId="77777777" w:rsidR="00907E12" w:rsidRPr="00F91581" w:rsidRDefault="00907E12" w:rsidP="00982938">
            <w:pPr>
              <w:jc w:val="center"/>
              <w:rPr>
                <w:color w:val="000000" w:themeColor="text1"/>
                <w:sz w:val="20"/>
                <w:szCs w:val="20"/>
              </w:rPr>
            </w:pPr>
            <w:r w:rsidRPr="00F91581">
              <w:rPr>
                <w:color w:val="000000" w:themeColor="text1"/>
                <w:sz w:val="20"/>
                <w:szCs w:val="20"/>
              </w:rPr>
              <w:t>4</w:t>
            </w:r>
          </w:p>
        </w:tc>
        <w:tc>
          <w:tcPr>
            <w:tcW w:w="993" w:type="dxa"/>
            <w:tcBorders>
              <w:top w:val="nil"/>
              <w:left w:val="nil"/>
              <w:bottom w:val="single" w:sz="4" w:space="0" w:color="auto"/>
              <w:right w:val="single" w:sz="4" w:space="0" w:color="auto"/>
            </w:tcBorders>
            <w:shd w:val="clear" w:color="auto" w:fill="auto"/>
            <w:vAlign w:val="center"/>
          </w:tcPr>
          <w:p w14:paraId="4E956AEB" w14:textId="77777777" w:rsidR="00907E12" w:rsidRPr="00F91581" w:rsidRDefault="00907E12" w:rsidP="00982938">
            <w:pPr>
              <w:jc w:val="center"/>
              <w:rPr>
                <w:color w:val="000000" w:themeColor="text1"/>
                <w:sz w:val="20"/>
                <w:szCs w:val="20"/>
              </w:rPr>
            </w:pPr>
            <w:r w:rsidRPr="00F91581">
              <w:rPr>
                <w:color w:val="000000" w:themeColor="text1"/>
                <w:sz w:val="20"/>
                <w:szCs w:val="20"/>
              </w:rPr>
              <w:t>5</w:t>
            </w:r>
          </w:p>
        </w:tc>
        <w:tc>
          <w:tcPr>
            <w:tcW w:w="850" w:type="dxa"/>
            <w:tcBorders>
              <w:top w:val="nil"/>
              <w:left w:val="nil"/>
              <w:bottom w:val="single" w:sz="4" w:space="0" w:color="auto"/>
              <w:right w:val="single" w:sz="4" w:space="0" w:color="auto"/>
            </w:tcBorders>
            <w:shd w:val="clear" w:color="auto" w:fill="auto"/>
            <w:vAlign w:val="center"/>
          </w:tcPr>
          <w:p w14:paraId="5533A198"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9</w:t>
            </w:r>
          </w:p>
        </w:tc>
        <w:tc>
          <w:tcPr>
            <w:tcW w:w="992" w:type="dxa"/>
            <w:tcBorders>
              <w:top w:val="nil"/>
              <w:left w:val="nil"/>
              <w:bottom w:val="single" w:sz="4" w:space="0" w:color="auto"/>
              <w:right w:val="single" w:sz="4" w:space="0" w:color="auto"/>
            </w:tcBorders>
            <w:shd w:val="clear" w:color="auto" w:fill="auto"/>
            <w:vAlign w:val="center"/>
          </w:tcPr>
          <w:p w14:paraId="38CB3776" w14:textId="77777777" w:rsidR="00907E12" w:rsidRPr="00F91581" w:rsidRDefault="00907E12" w:rsidP="00982938">
            <w:pPr>
              <w:jc w:val="center"/>
              <w:rPr>
                <w:color w:val="000000" w:themeColor="text1"/>
                <w:sz w:val="20"/>
                <w:szCs w:val="20"/>
              </w:rPr>
            </w:pPr>
            <w:r w:rsidRPr="00F91581">
              <w:rPr>
                <w:color w:val="000000" w:themeColor="text1"/>
                <w:sz w:val="20"/>
                <w:szCs w:val="20"/>
              </w:rPr>
              <w:t>5</w:t>
            </w:r>
          </w:p>
        </w:tc>
        <w:tc>
          <w:tcPr>
            <w:tcW w:w="992" w:type="dxa"/>
            <w:tcBorders>
              <w:top w:val="nil"/>
              <w:left w:val="nil"/>
              <w:bottom w:val="single" w:sz="4" w:space="0" w:color="auto"/>
              <w:right w:val="single" w:sz="4" w:space="0" w:color="auto"/>
            </w:tcBorders>
            <w:shd w:val="clear" w:color="auto" w:fill="auto"/>
            <w:vAlign w:val="center"/>
          </w:tcPr>
          <w:p w14:paraId="671B6B47" w14:textId="77777777" w:rsidR="00907E12" w:rsidRPr="00F91581" w:rsidRDefault="00907E12" w:rsidP="00982938">
            <w:pPr>
              <w:jc w:val="center"/>
              <w:rPr>
                <w:color w:val="000000" w:themeColor="text1"/>
                <w:sz w:val="20"/>
                <w:szCs w:val="20"/>
              </w:rPr>
            </w:pPr>
            <w:r w:rsidRPr="00F91581">
              <w:rPr>
                <w:color w:val="000000" w:themeColor="text1"/>
                <w:sz w:val="20"/>
                <w:szCs w:val="20"/>
              </w:rPr>
              <w:t>18</w:t>
            </w:r>
          </w:p>
        </w:tc>
        <w:tc>
          <w:tcPr>
            <w:tcW w:w="851" w:type="dxa"/>
            <w:tcBorders>
              <w:top w:val="nil"/>
              <w:left w:val="nil"/>
              <w:bottom w:val="single" w:sz="4" w:space="0" w:color="auto"/>
              <w:right w:val="single" w:sz="4" w:space="0" w:color="auto"/>
            </w:tcBorders>
            <w:shd w:val="clear" w:color="auto" w:fill="auto"/>
            <w:vAlign w:val="center"/>
          </w:tcPr>
          <w:p w14:paraId="21EF729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23</w:t>
            </w:r>
          </w:p>
        </w:tc>
        <w:tc>
          <w:tcPr>
            <w:tcW w:w="992" w:type="dxa"/>
            <w:tcBorders>
              <w:top w:val="nil"/>
              <w:left w:val="nil"/>
              <w:bottom w:val="single" w:sz="4" w:space="0" w:color="auto"/>
              <w:right w:val="single" w:sz="4" w:space="0" w:color="auto"/>
            </w:tcBorders>
            <w:shd w:val="clear" w:color="000000" w:fill="FFFFFF"/>
            <w:vAlign w:val="center"/>
          </w:tcPr>
          <w:p w14:paraId="7A0BBEA1"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2F9D1409"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08B12138" w14:textId="77777777" w:rsidTr="00982938">
        <w:trPr>
          <w:trHeight w:val="262"/>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E605BD0" w14:textId="77777777" w:rsidR="00907E12" w:rsidRPr="00F91581" w:rsidRDefault="00907E12" w:rsidP="00982938">
            <w:pPr>
              <w:rPr>
                <w:color w:val="000000" w:themeColor="text1"/>
                <w:sz w:val="20"/>
                <w:szCs w:val="20"/>
              </w:rPr>
            </w:pPr>
            <w:r w:rsidRPr="00F91581">
              <w:rPr>
                <w:color w:val="000000" w:themeColor="text1"/>
                <w:sz w:val="20"/>
                <w:szCs w:val="20"/>
              </w:rPr>
              <w:t>38.04.01 Экономика</w:t>
            </w:r>
          </w:p>
        </w:tc>
        <w:tc>
          <w:tcPr>
            <w:tcW w:w="992" w:type="dxa"/>
            <w:tcBorders>
              <w:top w:val="nil"/>
              <w:left w:val="nil"/>
              <w:bottom w:val="single" w:sz="4" w:space="0" w:color="auto"/>
              <w:right w:val="single" w:sz="4" w:space="0" w:color="auto"/>
            </w:tcBorders>
            <w:shd w:val="clear" w:color="auto" w:fill="auto"/>
            <w:vAlign w:val="center"/>
          </w:tcPr>
          <w:p w14:paraId="61AF1659"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14F941BB" w14:textId="77777777" w:rsidR="00907E12" w:rsidRPr="00F91581" w:rsidRDefault="00907E12" w:rsidP="00982938">
            <w:pPr>
              <w:jc w:val="center"/>
              <w:rPr>
                <w:color w:val="000000" w:themeColor="text1"/>
                <w:sz w:val="20"/>
                <w:szCs w:val="20"/>
              </w:rPr>
            </w:pPr>
            <w:r w:rsidRPr="00F91581">
              <w:rPr>
                <w:color w:val="000000" w:themeColor="text1"/>
                <w:sz w:val="20"/>
                <w:szCs w:val="20"/>
              </w:rPr>
              <w:t>22</w:t>
            </w:r>
          </w:p>
        </w:tc>
        <w:tc>
          <w:tcPr>
            <w:tcW w:w="850" w:type="dxa"/>
            <w:tcBorders>
              <w:top w:val="nil"/>
              <w:left w:val="nil"/>
              <w:bottom w:val="single" w:sz="4" w:space="0" w:color="auto"/>
              <w:right w:val="single" w:sz="4" w:space="0" w:color="auto"/>
            </w:tcBorders>
            <w:shd w:val="clear" w:color="auto" w:fill="auto"/>
            <w:vAlign w:val="center"/>
          </w:tcPr>
          <w:p w14:paraId="395B5DE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22</w:t>
            </w:r>
          </w:p>
        </w:tc>
        <w:tc>
          <w:tcPr>
            <w:tcW w:w="992" w:type="dxa"/>
            <w:tcBorders>
              <w:top w:val="nil"/>
              <w:left w:val="nil"/>
              <w:bottom w:val="single" w:sz="4" w:space="0" w:color="auto"/>
              <w:right w:val="single" w:sz="4" w:space="0" w:color="auto"/>
            </w:tcBorders>
            <w:shd w:val="clear" w:color="auto" w:fill="auto"/>
            <w:vAlign w:val="center"/>
          </w:tcPr>
          <w:p w14:paraId="012E3EE3"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662F4761" w14:textId="77777777" w:rsidR="00907E12" w:rsidRPr="00F91581" w:rsidRDefault="00907E12" w:rsidP="00982938">
            <w:pPr>
              <w:jc w:val="center"/>
              <w:rPr>
                <w:color w:val="000000" w:themeColor="text1"/>
                <w:sz w:val="20"/>
                <w:szCs w:val="20"/>
              </w:rPr>
            </w:pPr>
            <w:r w:rsidRPr="00F91581">
              <w:rPr>
                <w:color w:val="000000" w:themeColor="text1"/>
                <w:sz w:val="20"/>
                <w:szCs w:val="20"/>
              </w:rPr>
              <w:t>25</w:t>
            </w:r>
          </w:p>
        </w:tc>
        <w:tc>
          <w:tcPr>
            <w:tcW w:w="851" w:type="dxa"/>
            <w:tcBorders>
              <w:top w:val="nil"/>
              <w:left w:val="nil"/>
              <w:bottom w:val="single" w:sz="4" w:space="0" w:color="auto"/>
              <w:right w:val="single" w:sz="4" w:space="0" w:color="auto"/>
            </w:tcBorders>
            <w:shd w:val="clear" w:color="auto" w:fill="auto"/>
            <w:vAlign w:val="center"/>
          </w:tcPr>
          <w:p w14:paraId="3ED247EE"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25</w:t>
            </w:r>
          </w:p>
        </w:tc>
        <w:tc>
          <w:tcPr>
            <w:tcW w:w="992" w:type="dxa"/>
            <w:tcBorders>
              <w:top w:val="nil"/>
              <w:left w:val="nil"/>
              <w:bottom w:val="single" w:sz="4" w:space="0" w:color="auto"/>
              <w:right w:val="single" w:sz="4" w:space="0" w:color="auto"/>
            </w:tcBorders>
            <w:shd w:val="clear" w:color="000000" w:fill="FFFFFF"/>
            <w:vAlign w:val="center"/>
          </w:tcPr>
          <w:p w14:paraId="241E45C9"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3867FF12"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24F81677" w14:textId="77777777" w:rsidTr="00982938">
        <w:trPr>
          <w:trHeight w:val="2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E54265B" w14:textId="77777777" w:rsidR="00907E12" w:rsidRPr="00F91581" w:rsidRDefault="00907E12" w:rsidP="00982938">
            <w:pPr>
              <w:rPr>
                <w:color w:val="000000" w:themeColor="text1"/>
                <w:sz w:val="20"/>
                <w:szCs w:val="20"/>
              </w:rPr>
            </w:pPr>
            <w:r w:rsidRPr="00F91581">
              <w:rPr>
                <w:color w:val="000000" w:themeColor="text1"/>
                <w:sz w:val="20"/>
                <w:szCs w:val="20"/>
              </w:rPr>
              <w:t>38.04.02 Менеджмент</w:t>
            </w:r>
          </w:p>
        </w:tc>
        <w:tc>
          <w:tcPr>
            <w:tcW w:w="992" w:type="dxa"/>
            <w:tcBorders>
              <w:top w:val="nil"/>
              <w:left w:val="nil"/>
              <w:bottom w:val="single" w:sz="4" w:space="0" w:color="auto"/>
              <w:right w:val="single" w:sz="4" w:space="0" w:color="auto"/>
            </w:tcBorders>
            <w:shd w:val="clear" w:color="auto" w:fill="auto"/>
            <w:vAlign w:val="center"/>
          </w:tcPr>
          <w:p w14:paraId="4D502FB3" w14:textId="77777777" w:rsidR="00907E12" w:rsidRPr="00F91581" w:rsidRDefault="00907E12" w:rsidP="00982938">
            <w:pPr>
              <w:jc w:val="center"/>
              <w:rPr>
                <w:color w:val="000000" w:themeColor="text1"/>
                <w:sz w:val="20"/>
                <w:szCs w:val="20"/>
              </w:rPr>
            </w:pPr>
            <w:r w:rsidRPr="00F91581">
              <w:rPr>
                <w:color w:val="000000" w:themeColor="text1"/>
                <w:sz w:val="20"/>
                <w:szCs w:val="20"/>
              </w:rPr>
              <w:t>8</w:t>
            </w:r>
          </w:p>
        </w:tc>
        <w:tc>
          <w:tcPr>
            <w:tcW w:w="993" w:type="dxa"/>
            <w:tcBorders>
              <w:top w:val="nil"/>
              <w:left w:val="nil"/>
              <w:bottom w:val="single" w:sz="4" w:space="0" w:color="auto"/>
              <w:right w:val="single" w:sz="4" w:space="0" w:color="auto"/>
            </w:tcBorders>
            <w:shd w:val="clear" w:color="auto" w:fill="auto"/>
            <w:vAlign w:val="center"/>
          </w:tcPr>
          <w:p w14:paraId="1842BA2D" w14:textId="77777777" w:rsidR="00907E12" w:rsidRPr="00F91581" w:rsidRDefault="00907E12" w:rsidP="00982938">
            <w:pPr>
              <w:jc w:val="center"/>
              <w:rPr>
                <w:color w:val="000000" w:themeColor="text1"/>
                <w:sz w:val="20"/>
                <w:szCs w:val="20"/>
              </w:rPr>
            </w:pPr>
            <w:r w:rsidRPr="00F91581">
              <w:rPr>
                <w:color w:val="000000" w:themeColor="text1"/>
                <w:sz w:val="20"/>
                <w:szCs w:val="20"/>
              </w:rPr>
              <w:t>15</w:t>
            </w:r>
          </w:p>
        </w:tc>
        <w:tc>
          <w:tcPr>
            <w:tcW w:w="850" w:type="dxa"/>
            <w:tcBorders>
              <w:top w:val="nil"/>
              <w:left w:val="nil"/>
              <w:bottom w:val="single" w:sz="4" w:space="0" w:color="auto"/>
              <w:right w:val="single" w:sz="4" w:space="0" w:color="auto"/>
            </w:tcBorders>
            <w:shd w:val="clear" w:color="auto" w:fill="auto"/>
            <w:vAlign w:val="center"/>
          </w:tcPr>
          <w:p w14:paraId="52ED0326"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23</w:t>
            </w:r>
          </w:p>
        </w:tc>
        <w:tc>
          <w:tcPr>
            <w:tcW w:w="992" w:type="dxa"/>
            <w:tcBorders>
              <w:top w:val="nil"/>
              <w:left w:val="nil"/>
              <w:bottom w:val="single" w:sz="4" w:space="0" w:color="auto"/>
              <w:right w:val="single" w:sz="4" w:space="0" w:color="auto"/>
            </w:tcBorders>
            <w:shd w:val="clear" w:color="auto" w:fill="auto"/>
            <w:vAlign w:val="center"/>
          </w:tcPr>
          <w:p w14:paraId="699EA87C" w14:textId="77777777" w:rsidR="00907E12" w:rsidRPr="00F91581" w:rsidRDefault="00907E12" w:rsidP="00982938">
            <w:pPr>
              <w:jc w:val="center"/>
              <w:rPr>
                <w:color w:val="000000" w:themeColor="text1"/>
                <w:sz w:val="20"/>
                <w:szCs w:val="20"/>
              </w:rPr>
            </w:pPr>
            <w:r w:rsidRPr="00F91581">
              <w:rPr>
                <w:color w:val="000000" w:themeColor="text1"/>
                <w:sz w:val="20"/>
                <w:szCs w:val="20"/>
              </w:rPr>
              <w:t>8</w:t>
            </w:r>
          </w:p>
        </w:tc>
        <w:tc>
          <w:tcPr>
            <w:tcW w:w="992" w:type="dxa"/>
            <w:tcBorders>
              <w:top w:val="nil"/>
              <w:left w:val="nil"/>
              <w:bottom w:val="single" w:sz="4" w:space="0" w:color="auto"/>
              <w:right w:val="single" w:sz="4" w:space="0" w:color="auto"/>
            </w:tcBorders>
            <w:shd w:val="clear" w:color="auto" w:fill="auto"/>
            <w:vAlign w:val="center"/>
          </w:tcPr>
          <w:p w14:paraId="06B29B88" w14:textId="77777777" w:rsidR="00907E12" w:rsidRPr="00F91581" w:rsidRDefault="00907E12" w:rsidP="00982938">
            <w:pPr>
              <w:jc w:val="center"/>
              <w:rPr>
                <w:color w:val="000000" w:themeColor="text1"/>
                <w:sz w:val="20"/>
                <w:szCs w:val="20"/>
              </w:rPr>
            </w:pPr>
            <w:r w:rsidRPr="00F91581">
              <w:rPr>
                <w:color w:val="000000" w:themeColor="text1"/>
                <w:sz w:val="20"/>
                <w:szCs w:val="20"/>
              </w:rPr>
              <w:t>19</w:t>
            </w:r>
          </w:p>
        </w:tc>
        <w:tc>
          <w:tcPr>
            <w:tcW w:w="851" w:type="dxa"/>
            <w:tcBorders>
              <w:top w:val="nil"/>
              <w:left w:val="nil"/>
              <w:bottom w:val="single" w:sz="4" w:space="0" w:color="auto"/>
              <w:right w:val="single" w:sz="4" w:space="0" w:color="auto"/>
            </w:tcBorders>
            <w:shd w:val="clear" w:color="auto" w:fill="auto"/>
            <w:vAlign w:val="center"/>
          </w:tcPr>
          <w:p w14:paraId="0D0554E6"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27</w:t>
            </w:r>
          </w:p>
        </w:tc>
        <w:tc>
          <w:tcPr>
            <w:tcW w:w="992" w:type="dxa"/>
            <w:tcBorders>
              <w:top w:val="nil"/>
              <w:left w:val="nil"/>
              <w:bottom w:val="single" w:sz="4" w:space="0" w:color="auto"/>
              <w:right w:val="single" w:sz="4" w:space="0" w:color="auto"/>
            </w:tcBorders>
            <w:shd w:val="clear" w:color="000000" w:fill="FFFFFF"/>
            <w:vAlign w:val="center"/>
          </w:tcPr>
          <w:p w14:paraId="2096C0A4"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52691930"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68ED6127" w14:textId="77777777" w:rsidTr="00982938">
        <w:trPr>
          <w:trHeight w:val="284"/>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C828668" w14:textId="77777777" w:rsidR="00907E12" w:rsidRPr="00F91581" w:rsidRDefault="00907E12" w:rsidP="00982938">
            <w:pPr>
              <w:rPr>
                <w:color w:val="000000" w:themeColor="text1"/>
                <w:sz w:val="20"/>
                <w:szCs w:val="20"/>
              </w:rPr>
            </w:pPr>
            <w:r w:rsidRPr="00F91581">
              <w:rPr>
                <w:color w:val="000000" w:themeColor="text1"/>
                <w:sz w:val="20"/>
                <w:szCs w:val="20"/>
              </w:rPr>
              <w:t>40.04.01 Юриспруденция</w:t>
            </w:r>
          </w:p>
        </w:tc>
        <w:tc>
          <w:tcPr>
            <w:tcW w:w="992" w:type="dxa"/>
            <w:tcBorders>
              <w:top w:val="nil"/>
              <w:left w:val="nil"/>
              <w:bottom w:val="single" w:sz="4" w:space="0" w:color="auto"/>
              <w:right w:val="single" w:sz="4" w:space="0" w:color="auto"/>
            </w:tcBorders>
            <w:shd w:val="clear" w:color="auto" w:fill="auto"/>
            <w:vAlign w:val="center"/>
          </w:tcPr>
          <w:p w14:paraId="166B1FF2" w14:textId="77777777" w:rsidR="00907E12" w:rsidRPr="00F91581" w:rsidRDefault="00907E12" w:rsidP="00982938">
            <w:pPr>
              <w:jc w:val="center"/>
              <w:rPr>
                <w:color w:val="000000" w:themeColor="text1"/>
                <w:sz w:val="20"/>
                <w:szCs w:val="20"/>
              </w:rPr>
            </w:pPr>
            <w:r w:rsidRPr="00F91581">
              <w:rPr>
                <w:color w:val="000000" w:themeColor="text1"/>
                <w:sz w:val="20"/>
                <w:szCs w:val="20"/>
              </w:rPr>
              <w:t>3</w:t>
            </w:r>
          </w:p>
        </w:tc>
        <w:tc>
          <w:tcPr>
            <w:tcW w:w="993" w:type="dxa"/>
            <w:tcBorders>
              <w:top w:val="nil"/>
              <w:left w:val="nil"/>
              <w:bottom w:val="single" w:sz="4" w:space="0" w:color="auto"/>
              <w:right w:val="single" w:sz="4" w:space="0" w:color="auto"/>
            </w:tcBorders>
            <w:shd w:val="clear" w:color="auto" w:fill="auto"/>
            <w:vAlign w:val="center"/>
          </w:tcPr>
          <w:p w14:paraId="26B54A6D" w14:textId="77777777" w:rsidR="00907E12" w:rsidRPr="00F91581" w:rsidRDefault="00907E12" w:rsidP="00982938">
            <w:pPr>
              <w:jc w:val="center"/>
              <w:rPr>
                <w:color w:val="000000" w:themeColor="text1"/>
                <w:sz w:val="20"/>
                <w:szCs w:val="20"/>
              </w:rPr>
            </w:pPr>
            <w:r w:rsidRPr="00F91581">
              <w:rPr>
                <w:color w:val="000000" w:themeColor="text1"/>
                <w:sz w:val="20"/>
                <w:szCs w:val="20"/>
              </w:rPr>
              <w:t>26</w:t>
            </w:r>
          </w:p>
        </w:tc>
        <w:tc>
          <w:tcPr>
            <w:tcW w:w="850" w:type="dxa"/>
            <w:tcBorders>
              <w:top w:val="nil"/>
              <w:left w:val="nil"/>
              <w:bottom w:val="single" w:sz="4" w:space="0" w:color="auto"/>
              <w:right w:val="single" w:sz="4" w:space="0" w:color="auto"/>
            </w:tcBorders>
            <w:shd w:val="clear" w:color="auto" w:fill="auto"/>
            <w:vAlign w:val="center"/>
          </w:tcPr>
          <w:p w14:paraId="13F50454"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29</w:t>
            </w:r>
          </w:p>
        </w:tc>
        <w:tc>
          <w:tcPr>
            <w:tcW w:w="992" w:type="dxa"/>
            <w:tcBorders>
              <w:top w:val="nil"/>
              <w:left w:val="nil"/>
              <w:bottom w:val="single" w:sz="4" w:space="0" w:color="auto"/>
              <w:right w:val="single" w:sz="4" w:space="0" w:color="auto"/>
            </w:tcBorders>
            <w:shd w:val="clear" w:color="auto" w:fill="auto"/>
            <w:vAlign w:val="center"/>
          </w:tcPr>
          <w:p w14:paraId="39B3BDFE"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3F8C8AF2" w14:textId="77777777" w:rsidR="00907E12" w:rsidRPr="00F91581" w:rsidRDefault="00907E12" w:rsidP="00982938">
            <w:pPr>
              <w:jc w:val="center"/>
              <w:rPr>
                <w:color w:val="000000" w:themeColor="text1"/>
                <w:sz w:val="20"/>
                <w:szCs w:val="20"/>
              </w:rPr>
            </w:pPr>
            <w:r w:rsidRPr="00F91581">
              <w:rPr>
                <w:color w:val="000000" w:themeColor="text1"/>
                <w:sz w:val="20"/>
                <w:szCs w:val="20"/>
              </w:rPr>
              <w:t>26</w:t>
            </w:r>
          </w:p>
        </w:tc>
        <w:tc>
          <w:tcPr>
            <w:tcW w:w="851" w:type="dxa"/>
            <w:tcBorders>
              <w:top w:val="nil"/>
              <w:left w:val="nil"/>
              <w:bottom w:val="single" w:sz="4" w:space="0" w:color="auto"/>
              <w:right w:val="single" w:sz="4" w:space="0" w:color="auto"/>
            </w:tcBorders>
            <w:shd w:val="clear" w:color="auto" w:fill="auto"/>
            <w:vAlign w:val="center"/>
          </w:tcPr>
          <w:p w14:paraId="0DBB3F4F"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26</w:t>
            </w:r>
          </w:p>
        </w:tc>
        <w:tc>
          <w:tcPr>
            <w:tcW w:w="992" w:type="dxa"/>
            <w:tcBorders>
              <w:top w:val="nil"/>
              <w:left w:val="nil"/>
              <w:bottom w:val="single" w:sz="4" w:space="0" w:color="auto"/>
              <w:right w:val="single" w:sz="4" w:space="0" w:color="auto"/>
            </w:tcBorders>
            <w:shd w:val="clear" w:color="000000" w:fill="FFFFFF"/>
            <w:vAlign w:val="center"/>
          </w:tcPr>
          <w:p w14:paraId="6378618F"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1C439D11"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38AB4D57" w14:textId="77777777" w:rsidTr="00982938">
        <w:trPr>
          <w:trHeight w:val="275"/>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5B4F60C" w14:textId="77777777" w:rsidR="00907E12" w:rsidRPr="00F91581" w:rsidRDefault="00907E12" w:rsidP="00982938">
            <w:pPr>
              <w:jc w:val="right"/>
              <w:rPr>
                <w:bCs/>
                <w:i/>
                <w:iCs/>
                <w:color w:val="000000" w:themeColor="text1"/>
                <w:sz w:val="20"/>
                <w:szCs w:val="20"/>
              </w:rPr>
            </w:pPr>
            <w:r w:rsidRPr="00F91581">
              <w:rPr>
                <w:bCs/>
                <w:i/>
                <w:iCs/>
                <w:color w:val="000000" w:themeColor="text1"/>
                <w:sz w:val="20"/>
                <w:szCs w:val="20"/>
              </w:rPr>
              <w:t>Итого</w:t>
            </w:r>
          </w:p>
        </w:tc>
        <w:tc>
          <w:tcPr>
            <w:tcW w:w="992" w:type="dxa"/>
            <w:tcBorders>
              <w:top w:val="nil"/>
              <w:left w:val="nil"/>
              <w:bottom w:val="single" w:sz="4" w:space="0" w:color="auto"/>
              <w:right w:val="single" w:sz="4" w:space="0" w:color="auto"/>
            </w:tcBorders>
            <w:shd w:val="clear" w:color="auto" w:fill="auto"/>
            <w:vAlign w:val="center"/>
          </w:tcPr>
          <w:p w14:paraId="3A50253E"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15</w:t>
            </w:r>
          </w:p>
        </w:tc>
        <w:tc>
          <w:tcPr>
            <w:tcW w:w="993" w:type="dxa"/>
            <w:tcBorders>
              <w:top w:val="nil"/>
              <w:left w:val="nil"/>
              <w:bottom w:val="single" w:sz="4" w:space="0" w:color="auto"/>
              <w:right w:val="single" w:sz="4" w:space="0" w:color="auto"/>
            </w:tcBorders>
            <w:shd w:val="clear" w:color="auto" w:fill="auto"/>
            <w:vAlign w:val="center"/>
          </w:tcPr>
          <w:p w14:paraId="2FB1912B"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68</w:t>
            </w:r>
          </w:p>
        </w:tc>
        <w:tc>
          <w:tcPr>
            <w:tcW w:w="850" w:type="dxa"/>
            <w:tcBorders>
              <w:top w:val="nil"/>
              <w:left w:val="nil"/>
              <w:bottom w:val="single" w:sz="4" w:space="0" w:color="auto"/>
              <w:right w:val="single" w:sz="4" w:space="0" w:color="auto"/>
            </w:tcBorders>
            <w:shd w:val="clear" w:color="auto" w:fill="auto"/>
            <w:vAlign w:val="center"/>
          </w:tcPr>
          <w:p w14:paraId="4A1AE9B3"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83</w:t>
            </w:r>
          </w:p>
        </w:tc>
        <w:tc>
          <w:tcPr>
            <w:tcW w:w="992" w:type="dxa"/>
            <w:tcBorders>
              <w:top w:val="nil"/>
              <w:left w:val="nil"/>
              <w:bottom w:val="single" w:sz="4" w:space="0" w:color="auto"/>
              <w:right w:val="single" w:sz="4" w:space="0" w:color="auto"/>
            </w:tcBorders>
            <w:shd w:val="clear" w:color="auto" w:fill="auto"/>
            <w:vAlign w:val="center"/>
          </w:tcPr>
          <w:p w14:paraId="05845205"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13</w:t>
            </w:r>
          </w:p>
        </w:tc>
        <w:tc>
          <w:tcPr>
            <w:tcW w:w="992" w:type="dxa"/>
            <w:tcBorders>
              <w:top w:val="nil"/>
              <w:left w:val="nil"/>
              <w:bottom w:val="single" w:sz="4" w:space="0" w:color="auto"/>
              <w:right w:val="single" w:sz="4" w:space="0" w:color="auto"/>
            </w:tcBorders>
            <w:shd w:val="clear" w:color="auto" w:fill="auto"/>
            <w:vAlign w:val="center"/>
          </w:tcPr>
          <w:p w14:paraId="404B4310"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88</w:t>
            </w:r>
          </w:p>
        </w:tc>
        <w:tc>
          <w:tcPr>
            <w:tcW w:w="851" w:type="dxa"/>
            <w:tcBorders>
              <w:top w:val="nil"/>
              <w:left w:val="nil"/>
              <w:bottom w:val="single" w:sz="4" w:space="0" w:color="auto"/>
              <w:right w:val="single" w:sz="4" w:space="0" w:color="auto"/>
            </w:tcBorders>
            <w:shd w:val="clear" w:color="auto" w:fill="auto"/>
            <w:vAlign w:val="center"/>
          </w:tcPr>
          <w:p w14:paraId="22588DF6"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101</w:t>
            </w:r>
          </w:p>
        </w:tc>
        <w:tc>
          <w:tcPr>
            <w:tcW w:w="992" w:type="dxa"/>
            <w:tcBorders>
              <w:top w:val="nil"/>
              <w:left w:val="nil"/>
              <w:bottom w:val="single" w:sz="4" w:space="0" w:color="auto"/>
              <w:right w:val="single" w:sz="4" w:space="0" w:color="auto"/>
            </w:tcBorders>
            <w:shd w:val="clear" w:color="000000" w:fill="FFFFFF"/>
            <w:vAlign w:val="center"/>
          </w:tcPr>
          <w:p w14:paraId="3A4AE558"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664D25AD" w14:textId="77777777" w:rsidR="00907E12" w:rsidRPr="00F91581" w:rsidRDefault="00907E12" w:rsidP="00982938">
            <w:pPr>
              <w:jc w:val="center"/>
              <w:rPr>
                <w:bCs/>
                <w:i/>
                <w:iCs/>
                <w:color w:val="000000" w:themeColor="text1"/>
                <w:sz w:val="20"/>
                <w:szCs w:val="20"/>
              </w:rPr>
            </w:pPr>
            <w:r w:rsidRPr="00F91581">
              <w:rPr>
                <w:bCs/>
                <w:i/>
                <w:iCs/>
                <w:color w:val="000000" w:themeColor="text1"/>
                <w:sz w:val="20"/>
                <w:szCs w:val="20"/>
              </w:rPr>
              <w:t>-</w:t>
            </w:r>
          </w:p>
        </w:tc>
      </w:tr>
      <w:tr w:rsidR="00907E12" w:rsidRPr="00F91581" w14:paraId="307716B1" w14:textId="77777777" w:rsidTr="00982938">
        <w:trPr>
          <w:trHeight w:val="122"/>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EC2E73D" w14:textId="77777777" w:rsidR="00907E12" w:rsidRPr="00F91581" w:rsidRDefault="00907E12" w:rsidP="00982938">
            <w:pPr>
              <w:jc w:val="right"/>
              <w:rPr>
                <w:bCs/>
                <w:color w:val="000000" w:themeColor="text1"/>
                <w:sz w:val="20"/>
                <w:szCs w:val="20"/>
              </w:rPr>
            </w:pPr>
            <w:r w:rsidRPr="00F91581">
              <w:rPr>
                <w:bCs/>
                <w:color w:val="000000" w:themeColor="text1"/>
                <w:sz w:val="20"/>
                <w:szCs w:val="20"/>
              </w:rPr>
              <w:t>Итого по магистратуре</w:t>
            </w:r>
          </w:p>
        </w:tc>
        <w:tc>
          <w:tcPr>
            <w:tcW w:w="992" w:type="dxa"/>
            <w:tcBorders>
              <w:top w:val="nil"/>
              <w:left w:val="nil"/>
              <w:bottom w:val="single" w:sz="4" w:space="0" w:color="auto"/>
              <w:right w:val="single" w:sz="4" w:space="0" w:color="auto"/>
            </w:tcBorders>
            <w:shd w:val="clear" w:color="auto" w:fill="auto"/>
            <w:vAlign w:val="center"/>
          </w:tcPr>
          <w:p w14:paraId="362DC07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52</w:t>
            </w:r>
          </w:p>
        </w:tc>
        <w:tc>
          <w:tcPr>
            <w:tcW w:w="993" w:type="dxa"/>
            <w:tcBorders>
              <w:top w:val="nil"/>
              <w:left w:val="nil"/>
              <w:bottom w:val="single" w:sz="4" w:space="0" w:color="auto"/>
              <w:right w:val="single" w:sz="4" w:space="0" w:color="auto"/>
            </w:tcBorders>
            <w:shd w:val="clear" w:color="auto" w:fill="auto"/>
            <w:vAlign w:val="center"/>
          </w:tcPr>
          <w:p w14:paraId="143D5CA4"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347</w:t>
            </w:r>
          </w:p>
        </w:tc>
        <w:tc>
          <w:tcPr>
            <w:tcW w:w="850" w:type="dxa"/>
            <w:tcBorders>
              <w:top w:val="nil"/>
              <w:left w:val="nil"/>
              <w:bottom w:val="single" w:sz="4" w:space="0" w:color="auto"/>
              <w:right w:val="single" w:sz="4" w:space="0" w:color="auto"/>
            </w:tcBorders>
            <w:shd w:val="clear" w:color="auto" w:fill="auto"/>
            <w:vAlign w:val="center"/>
          </w:tcPr>
          <w:p w14:paraId="1117B70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399</w:t>
            </w:r>
          </w:p>
        </w:tc>
        <w:tc>
          <w:tcPr>
            <w:tcW w:w="992" w:type="dxa"/>
            <w:tcBorders>
              <w:top w:val="nil"/>
              <w:left w:val="nil"/>
              <w:bottom w:val="single" w:sz="4" w:space="0" w:color="auto"/>
              <w:right w:val="single" w:sz="4" w:space="0" w:color="auto"/>
            </w:tcBorders>
            <w:shd w:val="clear" w:color="auto" w:fill="auto"/>
            <w:vAlign w:val="center"/>
          </w:tcPr>
          <w:p w14:paraId="55D54AE7"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27</w:t>
            </w:r>
          </w:p>
        </w:tc>
        <w:tc>
          <w:tcPr>
            <w:tcW w:w="992" w:type="dxa"/>
            <w:tcBorders>
              <w:top w:val="nil"/>
              <w:left w:val="nil"/>
              <w:bottom w:val="single" w:sz="4" w:space="0" w:color="auto"/>
              <w:right w:val="single" w:sz="4" w:space="0" w:color="auto"/>
            </w:tcBorders>
            <w:shd w:val="clear" w:color="auto" w:fill="auto"/>
            <w:vAlign w:val="center"/>
          </w:tcPr>
          <w:p w14:paraId="72A76512"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380</w:t>
            </w:r>
          </w:p>
        </w:tc>
        <w:tc>
          <w:tcPr>
            <w:tcW w:w="851" w:type="dxa"/>
            <w:tcBorders>
              <w:top w:val="nil"/>
              <w:left w:val="nil"/>
              <w:bottom w:val="single" w:sz="4" w:space="0" w:color="auto"/>
              <w:right w:val="single" w:sz="4" w:space="0" w:color="auto"/>
            </w:tcBorders>
            <w:shd w:val="clear" w:color="auto" w:fill="auto"/>
            <w:vAlign w:val="center"/>
          </w:tcPr>
          <w:p w14:paraId="1ADD459F"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407</w:t>
            </w:r>
          </w:p>
        </w:tc>
        <w:tc>
          <w:tcPr>
            <w:tcW w:w="992" w:type="dxa"/>
            <w:tcBorders>
              <w:top w:val="nil"/>
              <w:left w:val="nil"/>
              <w:bottom w:val="single" w:sz="4" w:space="0" w:color="auto"/>
              <w:right w:val="single" w:sz="4" w:space="0" w:color="auto"/>
            </w:tcBorders>
            <w:shd w:val="clear" w:color="auto" w:fill="auto"/>
            <w:vAlign w:val="center"/>
          </w:tcPr>
          <w:p w14:paraId="35C4B5C3"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567DBAE0"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w:t>
            </w:r>
          </w:p>
        </w:tc>
      </w:tr>
      <w:tr w:rsidR="00907E12" w:rsidRPr="00F91581" w14:paraId="30C09AE2" w14:textId="77777777" w:rsidTr="00982938">
        <w:trPr>
          <w:trHeight w:val="310"/>
        </w:trPr>
        <w:tc>
          <w:tcPr>
            <w:tcW w:w="10632" w:type="dxa"/>
            <w:gridSpan w:val="9"/>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14:paraId="63AE4CAE" w14:textId="77777777" w:rsidR="00907E12" w:rsidRPr="00F91581" w:rsidRDefault="00907E12" w:rsidP="00982938">
            <w:pPr>
              <w:rPr>
                <w:bCs/>
                <w:color w:val="000000" w:themeColor="text1"/>
                <w:sz w:val="20"/>
                <w:szCs w:val="20"/>
              </w:rPr>
            </w:pPr>
            <w:r w:rsidRPr="00F91581">
              <w:rPr>
                <w:bCs/>
                <w:color w:val="000000" w:themeColor="text1"/>
                <w:sz w:val="20"/>
                <w:szCs w:val="20"/>
              </w:rPr>
              <w:t>Аспирантура</w:t>
            </w:r>
          </w:p>
        </w:tc>
      </w:tr>
      <w:tr w:rsidR="00907E12" w:rsidRPr="00F91581" w14:paraId="4958330F" w14:textId="77777777" w:rsidTr="00982938">
        <w:trPr>
          <w:trHeight w:val="272"/>
        </w:trPr>
        <w:tc>
          <w:tcPr>
            <w:tcW w:w="10632" w:type="dxa"/>
            <w:gridSpan w:val="9"/>
            <w:tcBorders>
              <w:top w:val="nil"/>
              <w:left w:val="single" w:sz="4" w:space="0" w:color="auto"/>
              <w:bottom w:val="single" w:sz="4" w:space="0" w:color="auto"/>
              <w:right w:val="single" w:sz="4" w:space="0" w:color="auto"/>
            </w:tcBorders>
            <w:shd w:val="clear" w:color="auto" w:fill="auto"/>
            <w:vAlign w:val="center"/>
            <w:hideMark/>
          </w:tcPr>
          <w:p w14:paraId="6802AA9D" w14:textId="77777777" w:rsidR="00907E12" w:rsidRPr="00757EF7" w:rsidRDefault="00907E12" w:rsidP="00982938">
            <w:pPr>
              <w:rPr>
                <w:b/>
                <w:color w:val="000000" w:themeColor="text1"/>
                <w:sz w:val="20"/>
                <w:szCs w:val="20"/>
              </w:rPr>
            </w:pPr>
            <w:r w:rsidRPr="00757EF7">
              <w:rPr>
                <w:b/>
                <w:bCs/>
                <w:color w:val="000000" w:themeColor="text1"/>
                <w:sz w:val="20"/>
                <w:szCs w:val="20"/>
              </w:rPr>
              <w:t>Очная форма</w:t>
            </w:r>
          </w:p>
        </w:tc>
      </w:tr>
      <w:tr w:rsidR="00907E12" w:rsidRPr="00F91581" w14:paraId="0337520B" w14:textId="77777777" w:rsidTr="00982938">
        <w:trPr>
          <w:trHeight w:val="27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7ABA11D" w14:textId="77777777" w:rsidR="00907E12" w:rsidRPr="00F91581" w:rsidRDefault="00907E12" w:rsidP="00982938">
            <w:pPr>
              <w:jc w:val="left"/>
              <w:rPr>
                <w:color w:val="000000" w:themeColor="text1"/>
                <w:sz w:val="20"/>
                <w:szCs w:val="20"/>
              </w:rPr>
            </w:pPr>
            <w:r w:rsidRPr="00F91581">
              <w:rPr>
                <w:color w:val="000000" w:themeColor="text1"/>
                <w:sz w:val="20"/>
                <w:szCs w:val="20"/>
              </w:rPr>
              <w:t>По научным специальностям</w:t>
            </w:r>
          </w:p>
        </w:tc>
        <w:tc>
          <w:tcPr>
            <w:tcW w:w="992" w:type="dxa"/>
            <w:tcBorders>
              <w:top w:val="nil"/>
              <w:left w:val="nil"/>
              <w:bottom w:val="single" w:sz="4" w:space="0" w:color="auto"/>
              <w:right w:val="single" w:sz="4" w:space="0" w:color="auto"/>
            </w:tcBorders>
            <w:shd w:val="clear" w:color="auto" w:fill="auto"/>
            <w:vAlign w:val="center"/>
          </w:tcPr>
          <w:p w14:paraId="6E50A721"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272895C6" w14:textId="77777777" w:rsidR="00907E12" w:rsidRPr="00F91581" w:rsidRDefault="00907E12" w:rsidP="00982938">
            <w:pPr>
              <w:jc w:val="center"/>
              <w:rPr>
                <w:color w:val="000000" w:themeColor="text1"/>
                <w:sz w:val="20"/>
                <w:szCs w:val="20"/>
              </w:rPr>
            </w:pPr>
            <w:r w:rsidRPr="00F91581">
              <w:rPr>
                <w:color w:val="000000" w:themeColor="text1"/>
                <w:sz w:val="20"/>
                <w:szCs w:val="20"/>
              </w:rPr>
              <w:t>61</w:t>
            </w:r>
          </w:p>
        </w:tc>
        <w:tc>
          <w:tcPr>
            <w:tcW w:w="850" w:type="dxa"/>
            <w:tcBorders>
              <w:top w:val="nil"/>
              <w:left w:val="nil"/>
              <w:bottom w:val="single" w:sz="4" w:space="0" w:color="auto"/>
              <w:right w:val="single" w:sz="4" w:space="0" w:color="auto"/>
            </w:tcBorders>
            <w:shd w:val="clear" w:color="auto" w:fill="auto"/>
            <w:vAlign w:val="center"/>
            <w:hideMark/>
          </w:tcPr>
          <w:p w14:paraId="5B069F46"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61</w:t>
            </w:r>
          </w:p>
        </w:tc>
        <w:tc>
          <w:tcPr>
            <w:tcW w:w="992" w:type="dxa"/>
            <w:tcBorders>
              <w:top w:val="nil"/>
              <w:left w:val="nil"/>
              <w:bottom w:val="single" w:sz="4" w:space="0" w:color="auto"/>
              <w:right w:val="single" w:sz="4" w:space="0" w:color="auto"/>
            </w:tcBorders>
            <w:shd w:val="clear" w:color="auto" w:fill="auto"/>
            <w:vAlign w:val="center"/>
          </w:tcPr>
          <w:p w14:paraId="2819322C" w14:textId="77777777" w:rsidR="00907E12" w:rsidRPr="00F91581" w:rsidRDefault="00907E12" w:rsidP="00982938">
            <w:pPr>
              <w:jc w:val="center"/>
              <w:rPr>
                <w:color w:val="000000" w:themeColor="text1"/>
                <w:sz w:val="20"/>
                <w:szCs w:val="20"/>
              </w:rPr>
            </w:pPr>
            <w:r w:rsidRPr="00F91581">
              <w:rPr>
                <w:color w:val="000000" w:themeColor="text1"/>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69A6917B" w14:textId="77777777" w:rsidR="00907E12" w:rsidRPr="00F91581" w:rsidRDefault="00907E12" w:rsidP="00982938">
            <w:pPr>
              <w:jc w:val="center"/>
              <w:rPr>
                <w:color w:val="000000" w:themeColor="text1"/>
                <w:sz w:val="20"/>
                <w:szCs w:val="20"/>
              </w:rPr>
            </w:pPr>
            <w:r w:rsidRPr="00F91581">
              <w:rPr>
                <w:color w:val="000000" w:themeColor="text1"/>
                <w:sz w:val="20"/>
                <w:szCs w:val="20"/>
              </w:rPr>
              <w:t>54</w:t>
            </w:r>
          </w:p>
        </w:tc>
        <w:tc>
          <w:tcPr>
            <w:tcW w:w="851" w:type="dxa"/>
            <w:tcBorders>
              <w:top w:val="nil"/>
              <w:left w:val="nil"/>
              <w:bottom w:val="single" w:sz="4" w:space="0" w:color="auto"/>
              <w:right w:val="single" w:sz="4" w:space="0" w:color="auto"/>
            </w:tcBorders>
            <w:shd w:val="clear" w:color="auto" w:fill="auto"/>
            <w:vAlign w:val="center"/>
          </w:tcPr>
          <w:p w14:paraId="3628112C" w14:textId="77777777" w:rsidR="00907E12" w:rsidRPr="00F91581" w:rsidRDefault="00907E12" w:rsidP="00982938">
            <w:pPr>
              <w:jc w:val="center"/>
              <w:rPr>
                <w:bCs/>
                <w:color w:val="000000" w:themeColor="text1"/>
                <w:sz w:val="20"/>
                <w:szCs w:val="20"/>
              </w:rPr>
            </w:pPr>
            <w:r w:rsidRPr="00F91581">
              <w:rPr>
                <w:bCs/>
                <w:color w:val="000000" w:themeColor="text1"/>
                <w:sz w:val="20"/>
                <w:szCs w:val="20"/>
              </w:rPr>
              <w:t>54</w:t>
            </w:r>
          </w:p>
        </w:tc>
        <w:tc>
          <w:tcPr>
            <w:tcW w:w="992" w:type="dxa"/>
            <w:tcBorders>
              <w:top w:val="nil"/>
              <w:left w:val="nil"/>
              <w:bottom w:val="single" w:sz="4" w:space="0" w:color="auto"/>
              <w:right w:val="single" w:sz="4" w:space="0" w:color="auto"/>
            </w:tcBorders>
            <w:shd w:val="clear" w:color="000000" w:fill="FFFFFF"/>
            <w:vAlign w:val="center"/>
          </w:tcPr>
          <w:p w14:paraId="3A2797A2"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c>
          <w:tcPr>
            <w:tcW w:w="993" w:type="dxa"/>
            <w:tcBorders>
              <w:top w:val="nil"/>
              <w:left w:val="nil"/>
              <w:bottom w:val="single" w:sz="4" w:space="0" w:color="auto"/>
              <w:right w:val="single" w:sz="4" w:space="0" w:color="auto"/>
            </w:tcBorders>
            <w:shd w:val="clear" w:color="000000" w:fill="FFFFFF"/>
            <w:vAlign w:val="center"/>
          </w:tcPr>
          <w:p w14:paraId="1BF0E2BE" w14:textId="77777777" w:rsidR="00907E12" w:rsidRPr="00F91581" w:rsidRDefault="00907E12" w:rsidP="00982938">
            <w:pPr>
              <w:jc w:val="center"/>
              <w:rPr>
                <w:color w:val="000000" w:themeColor="text1"/>
                <w:sz w:val="20"/>
                <w:szCs w:val="20"/>
              </w:rPr>
            </w:pPr>
            <w:r w:rsidRPr="00F91581">
              <w:rPr>
                <w:color w:val="000000" w:themeColor="text1"/>
                <w:sz w:val="20"/>
                <w:szCs w:val="20"/>
              </w:rPr>
              <w:t>-</w:t>
            </w:r>
          </w:p>
        </w:tc>
      </w:tr>
      <w:tr w:rsidR="00907E12" w:rsidRPr="00F91581" w14:paraId="1AEA9FAD" w14:textId="77777777" w:rsidTr="00982938">
        <w:trPr>
          <w:trHeight w:val="280"/>
        </w:trPr>
        <w:tc>
          <w:tcPr>
            <w:tcW w:w="2977"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C531A41" w14:textId="77777777" w:rsidR="00907E12" w:rsidRPr="00F91581" w:rsidRDefault="00907E12" w:rsidP="00982938">
            <w:pPr>
              <w:jc w:val="right"/>
              <w:rPr>
                <w:bCs/>
                <w:color w:val="000000"/>
                <w:sz w:val="20"/>
                <w:szCs w:val="20"/>
              </w:rPr>
            </w:pPr>
            <w:r w:rsidRPr="00F91581">
              <w:rPr>
                <w:bCs/>
                <w:color w:val="000000"/>
                <w:sz w:val="20"/>
                <w:szCs w:val="20"/>
              </w:rPr>
              <w:t>Итого по Университету</w:t>
            </w:r>
          </w:p>
        </w:tc>
        <w:tc>
          <w:tcPr>
            <w:tcW w:w="992" w:type="dxa"/>
            <w:tcBorders>
              <w:top w:val="nil"/>
              <w:left w:val="nil"/>
              <w:bottom w:val="single" w:sz="4" w:space="0" w:color="auto"/>
              <w:right w:val="single" w:sz="4" w:space="0" w:color="auto"/>
            </w:tcBorders>
            <w:shd w:val="clear" w:color="auto" w:fill="B8CCE4" w:themeFill="accent1" w:themeFillTint="66"/>
            <w:vAlign w:val="center"/>
          </w:tcPr>
          <w:p w14:paraId="1B231A8A" w14:textId="77777777" w:rsidR="00907E12" w:rsidRPr="00F91581" w:rsidRDefault="00907E12" w:rsidP="00982938">
            <w:pPr>
              <w:jc w:val="center"/>
              <w:rPr>
                <w:i/>
                <w:color w:val="000000"/>
                <w:sz w:val="20"/>
                <w:szCs w:val="20"/>
              </w:rPr>
            </w:pPr>
            <w:r w:rsidRPr="00F91581">
              <w:rPr>
                <w:i/>
                <w:color w:val="000000"/>
                <w:sz w:val="20"/>
                <w:szCs w:val="20"/>
              </w:rPr>
              <w:t>406</w:t>
            </w:r>
          </w:p>
        </w:tc>
        <w:tc>
          <w:tcPr>
            <w:tcW w:w="993" w:type="dxa"/>
            <w:tcBorders>
              <w:top w:val="nil"/>
              <w:left w:val="nil"/>
              <w:bottom w:val="single" w:sz="4" w:space="0" w:color="auto"/>
              <w:right w:val="single" w:sz="4" w:space="0" w:color="auto"/>
            </w:tcBorders>
            <w:shd w:val="clear" w:color="auto" w:fill="B8CCE4" w:themeFill="accent1" w:themeFillTint="66"/>
            <w:vAlign w:val="center"/>
          </w:tcPr>
          <w:p w14:paraId="2CBDF255" w14:textId="77777777" w:rsidR="00907E12" w:rsidRPr="00F91581" w:rsidRDefault="00907E12" w:rsidP="00982938">
            <w:pPr>
              <w:jc w:val="center"/>
              <w:rPr>
                <w:i/>
                <w:color w:val="000000"/>
                <w:sz w:val="20"/>
                <w:szCs w:val="20"/>
              </w:rPr>
            </w:pPr>
            <w:r w:rsidRPr="00F91581">
              <w:rPr>
                <w:i/>
                <w:color w:val="000000"/>
                <w:sz w:val="20"/>
                <w:szCs w:val="20"/>
              </w:rPr>
              <w:t>1989</w:t>
            </w:r>
          </w:p>
        </w:tc>
        <w:tc>
          <w:tcPr>
            <w:tcW w:w="850" w:type="dxa"/>
            <w:tcBorders>
              <w:top w:val="nil"/>
              <w:left w:val="nil"/>
              <w:bottom w:val="single" w:sz="4" w:space="0" w:color="auto"/>
              <w:right w:val="single" w:sz="4" w:space="0" w:color="auto"/>
            </w:tcBorders>
            <w:shd w:val="clear" w:color="auto" w:fill="B8CCE4" w:themeFill="accent1" w:themeFillTint="66"/>
            <w:vAlign w:val="center"/>
          </w:tcPr>
          <w:p w14:paraId="0E066453" w14:textId="77777777" w:rsidR="00907E12" w:rsidRPr="00F91581" w:rsidRDefault="00907E12" w:rsidP="00982938">
            <w:pPr>
              <w:jc w:val="center"/>
              <w:rPr>
                <w:i/>
                <w:color w:val="000000"/>
                <w:sz w:val="20"/>
                <w:szCs w:val="20"/>
              </w:rPr>
            </w:pPr>
            <w:r w:rsidRPr="00F91581">
              <w:rPr>
                <w:i/>
                <w:color w:val="000000"/>
                <w:sz w:val="20"/>
                <w:szCs w:val="20"/>
              </w:rPr>
              <w:t>2395</w:t>
            </w:r>
          </w:p>
        </w:tc>
        <w:tc>
          <w:tcPr>
            <w:tcW w:w="992" w:type="dxa"/>
            <w:tcBorders>
              <w:top w:val="nil"/>
              <w:left w:val="nil"/>
              <w:bottom w:val="single" w:sz="4" w:space="0" w:color="auto"/>
              <w:right w:val="single" w:sz="4" w:space="0" w:color="auto"/>
            </w:tcBorders>
            <w:shd w:val="clear" w:color="auto" w:fill="B8CCE4" w:themeFill="accent1" w:themeFillTint="66"/>
            <w:vAlign w:val="center"/>
          </w:tcPr>
          <w:p w14:paraId="26437588" w14:textId="77777777" w:rsidR="00907E12" w:rsidRPr="00F91581" w:rsidRDefault="00907E12" w:rsidP="00982938">
            <w:pPr>
              <w:jc w:val="center"/>
              <w:rPr>
                <w:i/>
                <w:color w:val="000000"/>
                <w:sz w:val="20"/>
                <w:szCs w:val="20"/>
                <w:lang w:val="en-US"/>
              </w:rPr>
            </w:pPr>
            <w:r w:rsidRPr="00F91581">
              <w:rPr>
                <w:i/>
                <w:color w:val="000000"/>
                <w:sz w:val="20"/>
                <w:szCs w:val="20"/>
                <w:lang w:val="en-US"/>
              </w:rPr>
              <w:t>336</w:t>
            </w:r>
          </w:p>
        </w:tc>
        <w:tc>
          <w:tcPr>
            <w:tcW w:w="992" w:type="dxa"/>
            <w:tcBorders>
              <w:top w:val="nil"/>
              <w:left w:val="nil"/>
              <w:bottom w:val="single" w:sz="4" w:space="0" w:color="auto"/>
              <w:right w:val="single" w:sz="4" w:space="0" w:color="auto"/>
            </w:tcBorders>
            <w:shd w:val="clear" w:color="auto" w:fill="B8CCE4" w:themeFill="accent1" w:themeFillTint="66"/>
            <w:vAlign w:val="center"/>
          </w:tcPr>
          <w:p w14:paraId="0500B0C9" w14:textId="77777777" w:rsidR="00907E12" w:rsidRPr="00F91581" w:rsidRDefault="00907E12" w:rsidP="00982938">
            <w:pPr>
              <w:jc w:val="center"/>
              <w:rPr>
                <w:i/>
                <w:color w:val="000000"/>
                <w:sz w:val="20"/>
                <w:szCs w:val="20"/>
                <w:lang w:val="en-US"/>
              </w:rPr>
            </w:pPr>
            <w:r w:rsidRPr="00F91581">
              <w:rPr>
                <w:i/>
                <w:color w:val="000000"/>
                <w:sz w:val="20"/>
                <w:szCs w:val="20"/>
                <w:lang w:val="en-US"/>
              </w:rPr>
              <w:t>2256</w:t>
            </w:r>
          </w:p>
        </w:tc>
        <w:tc>
          <w:tcPr>
            <w:tcW w:w="851" w:type="dxa"/>
            <w:tcBorders>
              <w:top w:val="nil"/>
              <w:left w:val="nil"/>
              <w:bottom w:val="single" w:sz="4" w:space="0" w:color="auto"/>
              <w:right w:val="single" w:sz="4" w:space="0" w:color="auto"/>
            </w:tcBorders>
            <w:shd w:val="clear" w:color="auto" w:fill="B8CCE4" w:themeFill="accent1" w:themeFillTint="66"/>
            <w:vAlign w:val="center"/>
          </w:tcPr>
          <w:p w14:paraId="068AC259" w14:textId="77777777" w:rsidR="00907E12" w:rsidRPr="00F91581" w:rsidRDefault="00907E12" w:rsidP="00982938">
            <w:pPr>
              <w:jc w:val="center"/>
              <w:rPr>
                <w:i/>
                <w:color w:val="000000"/>
                <w:sz w:val="20"/>
                <w:szCs w:val="20"/>
                <w:lang w:val="en-US"/>
              </w:rPr>
            </w:pPr>
            <w:r w:rsidRPr="00F91581">
              <w:rPr>
                <w:i/>
                <w:color w:val="000000"/>
                <w:sz w:val="20"/>
                <w:szCs w:val="20"/>
                <w:lang w:val="en-US"/>
              </w:rPr>
              <w:t>2592</w:t>
            </w:r>
          </w:p>
        </w:tc>
        <w:tc>
          <w:tcPr>
            <w:tcW w:w="992" w:type="dxa"/>
            <w:tcBorders>
              <w:top w:val="nil"/>
              <w:left w:val="nil"/>
              <w:bottom w:val="single" w:sz="4" w:space="0" w:color="auto"/>
              <w:right w:val="single" w:sz="4" w:space="0" w:color="auto"/>
            </w:tcBorders>
            <w:shd w:val="clear" w:color="auto" w:fill="B8CCE4" w:themeFill="accent1" w:themeFillTint="66"/>
            <w:vAlign w:val="center"/>
          </w:tcPr>
          <w:p w14:paraId="144E9412" w14:textId="77777777" w:rsidR="00907E12" w:rsidRPr="00F91581" w:rsidRDefault="00907E12" w:rsidP="00982938">
            <w:pPr>
              <w:jc w:val="center"/>
              <w:rPr>
                <w:i/>
                <w:color w:val="000000"/>
                <w:sz w:val="20"/>
                <w:szCs w:val="20"/>
              </w:rPr>
            </w:pPr>
            <w:r w:rsidRPr="00F91581">
              <w:rPr>
                <w:i/>
                <w:color w:val="000000"/>
                <w:sz w:val="20"/>
                <w:szCs w:val="20"/>
              </w:rPr>
              <w:t>159</w:t>
            </w:r>
          </w:p>
        </w:tc>
        <w:tc>
          <w:tcPr>
            <w:tcW w:w="993" w:type="dxa"/>
            <w:tcBorders>
              <w:top w:val="nil"/>
              <w:left w:val="nil"/>
              <w:bottom w:val="single" w:sz="4" w:space="0" w:color="auto"/>
              <w:right w:val="single" w:sz="4" w:space="0" w:color="auto"/>
            </w:tcBorders>
            <w:shd w:val="clear" w:color="auto" w:fill="B8CCE4" w:themeFill="accent1" w:themeFillTint="66"/>
            <w:vAlign w:val="center"/>
          </w:tcPr>
          <w:p w14:paraId="259331CF" w14:textId="77777777" w:rsidR="00907E12" w:rsidRPr="00F91581" w:rsidRDefault="00907E12" w:rsidP="00982938">
            <w:pPr>
              <w:jc w:val="center"/>
              <w:rPr>
                <w:i/>
                <w:color w:val="000000"/>
                <w:sz w:val="20"/>
                <w:szCs w:val="20"/>
                <w:lang w:val="en-US"/>
              </w:rPr>
            </w:pPr>
            <w:r w:rsidRPr="00F91581">
              <w:rPr>
                <w:i/>
                <w:color w:val="000000"/>
                <w:sz w:val="20"/>
                <w:szCs w:val="20"/>
                <w:lang w:val="en-US"/>
              </w:rPr>
              <w:t>183</w:t>
            </w:r>
          </w:p>
        </w:tc>
      </w:tr>
    </w:tbl>
    <w:p w14:paraId="35FC82A5" w14:textId="77777777" w:rsidR="00907E12" w:rsidRPr="00F91581" w:rsidRDefault="00907E12" w:rsidP="00907E12">
      <w:pPr>
        <w:ind w:firstLine="720"/>
        <w:rPr>
          <w:szCs w:val="24"/>
        </w:rPr>
      </w:pPr>
      <w:r w:rsidRPr="00F91581">
        <w:rPr>
          <w:szCs w:val="24"/>
        </w:rPr>
        <w:t>В 2025 году прием на обучение по программам подготовки научных и научно-педагогических кадров в аспирантуре Университета осуществлен в установленные сроки в рамках основного приема, по результатам которых на программы подготовки научных и научно-педагогических кадров зачислены 54 человек на платные места по договорам об образовании. В целом по научным специальностям план приема выполнен на 54% (факт – 54 чел., план – 100 чел.).</w:t>
      </w:r>
    </w:p>
    <w:p w14:paraId="332CC2C4" w14:textId="77777777" w:rsidR="00907E12" w:rsidRPr="00F91581" w:rsidRDefault="00907E12" w:rsidP="00907E12">
      <w:pPr>
        <w:rPr>
          <w:szCs w:val="24"/>
        </w:rPr>
      </w:pPr>
    </w:p>
    <w:p w14:paraId="5738B657" w14:textId="77777777" w:rsidR="00907E12" w:rsidRPr="00F91581" w:rsidRDefault="00907E12" w:rsidP="00907E12">
      <w:pPr>
        <w:jc w:val="center"/>
        <w:rPr>
          <w:szCs w:val="24"/>
        </w:rPr>
      </w:pPr>
      <w:r w:rsidRPr="00F91581">
        <w:rPr>
          <w:b/>
          <w:szCs w:val="24"/>
        </w:rPr>
        <w:t>Прием в аспирантуру за период 2020 - 2025 гг., чел.</w:t>
      </w:r>
    </w:p>
    <w:tbl>
      <w:tblPr>
        <w:tblW w:w="10623" w:type="dxa"/>
        <w:jc w:val="center"/>
        <w:tblLayout w:type="fixed"/>
        <w:tblCellMar>
          <w:top w:w="100" w:type="dxa"/>
          <w:left w:w="100" w:type="dxa"/>
          <w:bottom w:w="100" w:type="dxa"/>
          <w:right w:w="100" w:type="dxa"/>
        </w:tblCellMar>
        <w:tblLook w:val="0600" w:firstRow="0" w:lastRow="0" w:firstColumn="0" w:lastColumn="0" w:noHBand="1" w:noVBand="1"/>
      </w:tblPr>
      <w:tblGrid>
        <w:gridCol w:w="4670"/>
        <w:gridCol w:w="978"/>
        <w:gridCol w:w="1051"/>
        <w:gridCol w:w="938"/>
        <w:gridCol w:w="979"/>
        <w:gridCol w:w="933"/>
        <w:gridCol w:w="1074"/>
      </w:tblGrid>
      <w:tr w:rsidR="00907E12" w:rsidRPr="002D1056" w14:paraId="66DB75A6" w14:textId="77777777" w:rsidTr="00982938">
        <w:trPr>
          <w:trHeight w:val="248"/>
          <w:jc w:val="center"/>
        </w:trPr>
        <w:tc>
          <w:tcPr>
            <w:tcW w:w="4670"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35B7F8FB" w14:textId="77777777" w:rsidR="00907E12" w:rsidRPr="002D1056" w:rsidRDefault="00907E12" w:rsidP="00982938">
            <w:pPr>
              <w:jc w:val="center"/>
              <w:rPr>
                <w:sz w:val="20"/>
                <w:szCs w:val="20"/>
              </w:rPr>
            </w:pPr>
            <w:r w:rsidRPr="002D1056">
              <w:rPr>
                <w:sz w:val="20"/>
                <w:szCs w:val="20"/>
              </w:rPr>
              <w:lastRenderedPageBreak/>
              <w:t>Вид приема</w:t>
            </w:r>
          </w:p>
        </w:tc>
        <w:tc>
          <w:tcPr>
            <w:tcW w:w="978" w:type="dxa"/>
            <w:tcBorders>
              <w:top w:val="single" w:sz="6" w:space="0" w:color="000000"/>
              <w:bottom w:val="single" w:sz="6" w:space="0" w:color="000000"/>
              <w:right w:val="single" w:sz="6" w:space="0" w:color="000000"/>
            </w:tcBorders>
            <w:shd w:val="clear" w:color="auto" w:fill="B8CCE4" w:themeFill="accent1" w:themeFillTint="66"/>
          </w:tcPr>
          <w:p w14:paraId="6DD772B2" w14:textId="77777777" w:rsidR="00907E12" w:rsidRPr="002D1056" w:rsidRDefault="00907E12" w:rsidP="00982938">
            <w:pPr>
              <w:jc w:val="center"/>
              <w:rPr>
                <w:sz w:val="20"/>
                <w:szCs w:val="20"/>
              </w:rPr>
            </w:pPr>
            <w:r w:rsidRPr="002D1056">
              <w:rPr>
                <w:sz w:val="20"/>
                <w:szCs w:val="20"/>
              </w:rPr>
              <w:t>2020 г.</w:t>
            </w:r>
          </w:p>
        </w:tc>
        <w:tc>
          <w:tcPr>
            <w:tcW w:w="1051" w:type="dxa"/>
            <w:tcBorders>
              <w:top w:val="single" w:sz="6" w:space="0" w:color="000000"/>
              <w:bottom w:val="single" w:sz="6" w:space="0" w:color="000000"/>
              <w:right w:val="single" w:sz="6" w:space="0" w:color="000000"/>
            </w:tcBorders>
            <w:shd w:val="clear" w:color="auto" w:fill="B8CCE4" w:themeFill="accent1" w:themeFillTint="66"/>
          </w:tcPr>
          <w:p w14:paraId="7D581BBC" w14:textId="77777777" w:rsidR="00907E12" w:rsidRPr="002D1056" w:rsidRDefault="00907E12" w:rsidP="00982938">
            <w:pPr>
              <w:jc w:val="center"/>
              <w:rPr>
                <w:sz w:val="20"/>
                <w:szCs w:val="20"/>
              </w:rPr>
            </w:pPr>
            <w:r w:rsidRPr="002D1056">
              <w:rPr>
                <w:sz w:val="20"/>
                <w:szCs w:val="20"/>
              </w:rPr>
              <w:t>2021 г.</w:t>
            </w:r>
          </w:p>
        </w:tc>
        <w:tc>
          <w:tcPr>
            <w:tcW w:w="938" w:type="dxa"/>
            <w:tcBorders>
              <w:top w:val="single" w:sz="6" w:space="0" w:color="000000"/>
              <w:bottom w:val="single" w:sz="6" w:space="0" w:color="000000"/>
              <w:right w:val="single" w:sz="6" w:space="0" w:color="000000"/>
            </w:tcBorders>
            <w:shd w:val="clear" w:color="auto" w:fill="B8CCE4" w:themeFill="accent1" w:themeFillTint="66"/>
          </w:tcPr>
          <w:p w14:paraId="382CEBEA" w14:textId="77777777" w:rsidR="00907E12" w:rsidRPr="002D1056" w:rsidRDefault="00907E12" w:rsidP="00982938">
            <w:pPr>
              <w:jc w:val="center"/>
              <w:rPr>
                <w:sz w:val="20"/>
                <w:szCs w:val="20"/>
              </w:rPr>
            </w:pPr>
            <w:r w:rsidRPr="002D1056">
              <w:rPr>
                <w:sz w:val="20"/>
                <w:szCs w:val="20"/>
              </w:rPr>
              <w:t>2022 г.</w:t>
            </w:r>
          </w:p>
        </w:tc>
        <w:tc>
          <w:tcPr>
            <w:tcW w:w="979" w:type="dxa"/>
            <w:tcBorders>
              <w:top w:val="single" w:sz="6" w:space="0" w:color="000000"/>
              <w:bottom w:val="single" w:sz="6" w:space="0" w:color="000000"/>
              <w:right w:val="single" w:sz="6" w:space="0" w:color="000000"/>
            </w:tcBorders>
            <w:shd w:val="clear" w:color="auto" w:fill="B8CCE4" w:themeFill="accent1" w:themeFillTint="66"/>
          </w:tcPr>
          <w:p w14:paraId="2E634A26" w14:textId="77777777" w:rsidR="00907E12" w:rsidRPr="002D1056" w:rsidRDefault="00907E12" w:rsidP="00982938">
            <w:pPr>
              <w:jc w:val="center"/>
              <w:rPr>
                <w:sz w:val="20"/>
                <w:szCs w:val="20"/>
              </w:rPr>
            </w:pPr>
            <w:r w:rsidRPr="002D1056">
              <w:rPr>
                <w:sz w:val="20"/>
                <w:szCs w:val="20"/>
              </w:rPr>
              <w:t>2023 г.</w:t>
            </w:r>
          </w:p>
        </w:tc>
        <w:tc>
          <w:tcPr>
            <w:tcW w:w="933" w:type="dxa"/>
            <w:tcBorders>
              <w:top w:val="single" w:sz="6" w:space="0" w:color="000000"/>
              <w:bottom w:val="single" w:sz="6" w:space="0" w:color="000000"/>
              <w:right w:val="single" w:sz="6" w:space="0" w:color="000000"/>
            </w:tcBorders>
            <w:shd w:val="clear" w:color="auto" w:fill="B8CCE4" w:themeFill="accent1" w:themeFillTint="66"/>
          </w:tcPr>
          <w:p w14:paraId="32205AFD" w14:textId="77777777" w:rsidR="00907E12" w:rsidRPr="002D1056" w:rsidRDefault="00907E12" w:rsidP="00982938">
            <w:pPr>
              <w:jc w:val="center"/>
              <w:rPr>
                <w:sz w:val="20"/>
                <w:szCs w:val="20"/>
              </w:rPr>
            </w:pPr>
            <w:r w:rsidRPr="002D1056">
              <w:rPr>
                <w:sz w:val="20"/>
                <w:szCs w:val="20"/>
              </w:rPr>
              <w:t>2024 г.</w:t>
            </w:r>
          </w:p>
        </w:tc>
        <w:tc>
          <w:tcPr>
            <w:tcW w:w="1074" w:type="dxa"/>
            <w:tcBorders>
              <w:top w:val="single" w:sz="6" w:space="0" w:color="000000"/>
              <w:bottom w:val="single" w:sz="6" w:space="0" w:color="000000"/>
              <w:right w:val="single" w:sz="6" w:space="0" w:color="000000"/>
            </w:tcBorders>
            <w:shd w:val="clear" w:color="auto" w:fill="B8CCE4" w:themeFill="accent1" w:themeFillTint="66"/>
          </w:tcPr>
          <w:p w14:paraId="1E4F64D1" w14:textId="77777777" w:rsidR="00907E12" w:rsidRPr="002D1056" w:rsidRDefault="00907E12" w:rsidP="00982938">
            <w:pPr>
              <w:jc w:val="center"/>
              <w:rPr>
                <w:sz w:val="20"/>
                <w:szCs w:val="20"/>
              </w:rPr>
            </w:pPr>
            <w:r w:rsidRPr="002D1056">
              <w:rPr>
                <w:sz w:val="20"/>
                <w:szCs w:val="20"/>
              </w:rPr>
              <w:t>2025г.</w:t>
            </w:r>
          </w:p>
        </w:tc>
      </w:tr>
      <w:tr w:rsidR="00907E12" w:rsidRPr="002D1056" w14:paraId="200A4FFC" w14:textId="77777777" w:rsidTr="00982938">
        <w:trPr>
          <w:trHeight w:val="229"/>
          <w:jc w:val="center"/>
        </w:trPr>
        <w:tc>
          <w:tcPr>
            <w:tcW w:w="4670" w:type="dxa"/>
            <w:tcBorders>
              <w:left w:val="single" w:sz="6" w:space="0" w:color="000000"/>
              <w:bottom w:val="single" w:sz="6" w:space="0" w:color="000000"/>
              <w:right w:val="single" w:sz="6" w:space="0" w:color="000000"/>
            </w:tcBorders>
          </w:tcPr>
          <w:p w14:paraId="0C3D4556" w14:textId="77777777" w:rsidR="00907E12" w:rsidRPr="002D1056" w:rsidRDefault="00907E12" w:rsidP="00982938">
            <w:pPr>
              <w:rPr>
                <w:sz w:val="20"/>
                <w:szCs w:val="20"/>
              </w:rPr>
            </w:pPr>
            <w:r w:rsidRPr="002D1056">
              <w:rPr>
                <w:sz w:val="20"/>
                <w:szCs w:val="20"/>
              </w:rPr>
              <w:t>На места в рамках контрольных цифр приема (без указания особой квоты и целевой квоты)</w:t>
            </w:r>
          </w:p>
        </w:tc>
        <w:tc>
          <w:tcPr>
            <w:tcW w:w="978" w:type="dxa"/>
            <w:tcBorders>
              <w:bottom w:val="single" w:sz="6" w:space="0" w:color="000000"/>
              <w:right w:val="single" w:sz="6" w:space="0" w:color="000000"/>
            </w:tcBorders>
          </w:tcPr>
          <w:p w14:paraId="2599BA87" w14:textId="77777777" w:rsidR="00907E12" w:rsidRPr="002D1056" w:rsidRDefault="00907E12" w:rsidP="00982938">
            <w:pPr>
              <w:jc w:val="center"/>
              <w:rPr>
                <w:sz w:val="20"/>
                <w:szCs w:val="20"/>
              </w:rPr>
            </w:pPr>
            <w:r w:rsidRPr="002D1056">
              <w:rPr>
                <w:sz w:val="20"/>
                <w:szCs w:val="20"/>
              </w:rPr>
              <w:t>3</w:t>
            </w:r>
          </w:p>
        </w:tc>
        <w:tc>
          <w:tcPr>
            <w:tcW w:w="1051" w:type="dxa"/>
            <w:tcBorders>
              <w:bottom w:val="single" w:sz="6" w:space="0" w:color="000000"/>
              <w:right w:val="single" w:sz="6" w:space="0" w:color="000000"/>
            </w:tcBorders>
          </w:tcPr>
          <w:p w14:paraId="15958F0F" w14:textId="77777777" w:rsidR="00907E12" w:rsidRPr="002D1056" w:rsidRDefault="00907E12" w:rsidP="00982938">
            <w:pPr>
              <w:jc w:val="center"/>
              <w:rPr>
                <w:sz w:val="20"/>
                <w:szCs w:val="20"/>
              </w:rPr>
            </w:pPr>
            <w:r w:rsidRPr="002D1056">
              <w:rPr>
                <w:sz w:val="20"/>
                <w:szCs w:val="20"/>
              </w:rPr>
              <w:t>0</w:t>
            </w:r>
          </w:p>
        </w:tc>
        <w:tc>
          <w:tcPr>
            <w:tcW w:w="938" w:type="dxa"/>
            <w:tcBorders>
              <w:bottom w:val="single" w:sz="6" w:space="0" w:color="000000"/>
              <w:right w:val="single" w:sz="6" w:space="0" w:color="000000"/>
            </w:tcBorders>
          </w:tcPr>
          <w:p w14:paraId="259DE6E7" w14:textId="77777777" w:rsidR="00907E12" w:rsidRPr="002D1056" w:rsidRDefault="00907E12" w:rsidP="00982938">
            <w:pPr>
              <w:jc w:val="center"/>
              <w:rPr>
                <w:sz w:val="20"/>
                <w:szCs w:val="20"/>
              </w:rPr>
            </w:pPr>
            <w:r w:rsidRPr="002D1056">
              <w:rPr>
                <w:sz w:val="20"/>
                <w:szCs w:val="20"/>
              </w:rPr>
              <w:t>0</w:t>
            </w:r>
          </w:p>
        </w:tc>
        <w:tc>
          <w:tcPr>
            <w:tcW w:w="979" w:type="dxa"/>
            <w:tcBorders>
              <w:bottom w:val="single" w:sz="6" w:space="0" w:color="000000"/>
              <w:right w:val="single" w:sz="6" w:space="0" w:color="000000"/>
            </w:tcBorders>
          </w:tcPr>
          <w:p w14:paraId="35AFE517" w14:textId="77777777" w:rsidR="00907E12" w:rsidRPr="002D1056" w:rsidRDefault="00907E12" w:rsidP="00982938">
            <w:pPr>
              <w:jc w:val="center"/>
              <w:rPr>
                <w:sz w:val="20"/>
                <w:szCs w:val="20"/>
              </w:rPr>
            </w:pPr>
            <w:r w:rsidRPr="002D1056">
              <w:rPr>
                <w:sz w:val="20"/>
                <w:szCs w:val="20"/>
              </w:rPr>
              <w:t>2</w:t>
            </w:r>
          </w:p>
        </w:tc>
        <w:tc>
          <w:tcPr>
            <w:tcW w:w="933" w:type="dxa"/>
            <w:tcBorders>
              <w:bottom w:val="single" w:sz="6" w:space="0" w:color="000000"/>
              <w:right w:val="single" w:sz="6" w:space="0" w:color="000000"/>
            </w:tcBorders>
          </w:tcPr>
          <w:p w14:paraId="37F46D89" w14:textId="77777777" w:rsidR="00907E12" w:rsidRPr="002D1056" w:rsidRDefault="00907E12" w:rsidP="00982938">
            <w:pPr>
              <w:jc w:val="center"/>
              <w:rPr>
                <w:sz w:val="20"/>
                <w:szCs w:val="20"/>
              </w:rPr>
            </w:pPr>
            <w:r w:rsidRPr="002D1056">
              <w:rPr>
                <w:sz w:val="20"/>
                <w:szCs w:val="20"/>
              </w:rPr>
              <w:t>0</w:t>
            </w:r>
          </w:p>
        </w:tc>
        <w:tc>
          <w:tcPr>
            <w:tcW w:w="1074" w:type="dxa"/>
            <w:tcBorders>
              <w:bottom w:val="single" w:sz="6" w:space="0" w:color="000000"/>
              <w:right w:val="single" w:sz="6" w:space="0" w:color="000000"/>
            </w:tcBorders>
          </w:tcPr>
          <w:p w14:paraId="371AF3DE" w14:textId="77777777" w:rsidR="00907E12" w:rsidRPr="002D1056" w:rsidRDefault="00907E12" w:rsidP="00982938">
            <w:pPr>
              <w:jc w:val="center"/>
              <w:rPr>
                <w:sz w:val="20"/>
                <w:szCs w:val="20"/>
              </w:rPr>
            </w:pPr>
            <w:r w:rsidRPr="002D1056">
              <w:rPr>
                <w:sz w:val="20"/>
                <w:szCs w:val="20"/>
              </w:rPr>
              <w:t>0</w:t>
            </w:r>
          </w:p>
        </w:tc>
      </w:tr>
      <w:tr w:rsidR="00907E12" w:rsidRPr="002D1056" w14:paraId="7585700F" w14:textId="77777777" w:rsidTr="00982938">
        <w:trPr>
          <w:trHeight w:val="281"/>
          <w:jc w:val="center"/>
        </w:trPr>
        <w:tc>
          <w:tcPr>
            <w:tcW w:w="4670" w:type="dxa"/>
            <w:tcBorders>
              <w:left w:val="single" w:sz="6" w:space="0" w:color="000000"/>
              <w:bottom w:val="single" w:sz="6" w:space="0" w:color="000000"/>
              <w:right w:val="single" w:sz="6" w:space="0" w:color="000000"/>
            </w:tcBorders>
          </w:tcPr>
          <w:p w14:paraId="46AB4333" w14:textId="77777777" w:rsidR="00907E12" w:rsidRPr="002D1056" w:rsidRDefault="00907E12" w:rsidP="00982938">
            <w:pPr>
              <w:rPr>
                <w:sz w:val="20"/>
                <w:szCs w:val="20"/>
              </w:rPr>
            </w:pPr>
            <w:r w:rsidRPr="002D1056">
              <w:rPr>
                <w:sz w:val="20"/>
                <w:szCs w:val="20"/>
              </w:rPr>
              <w:t>По договорам об оказании платных образовательных услуг по очной форме обучения</w:t>
            </w:r>
          </w:p>
        </w:tc>
        <w:tc>
          <w:tcPr>
            <w:tcW w:w="978" w:type="dxa"/>
            <w:tcBorders>
              <w:bottom w:val="single" w:sz="6" w:space="0" w:color="000000"/>
              <w:right w:val="single" w:sz="6" w:space="0" w:color="000000"/>
            </w:tcBorders>
          </w:tcPr>
          <w:p w14:paraId="333DCE66" w14:textId="77777777" w:rsidR="00907E12" w:rsidRPr="002D1056" w:rsidRDefault="00907E12" w:rsidP="00982938">
            <w:pPr>
              <w:jc w:val="center"/>
              <w:rPr>
                <w:sz w:val="20"/>
                <w:szCs w:val="20"/>
              </w:rPr>
            </w:pPr>
            <w:r w:rsidRPr="002D1056">
              <w:rPr>
                <w:sz w:val="20"/>
                <w:szCs w:val="20"/>
              </w:rPr>
              <w:t>35</w:t>
            </w:r>
          </w:p>
        </w:tc>
        <w:tc>
          <w:tcPr>
            <w:tcW w:w="1051" w:type="dxa"/>
            <w:tcBorders>
              <w:bottom w:val="single" w:sz="6" w:space="0" w:color="000000"/>
              <w:right w:val="single" w:sz="6" w:space="0" w:color="000000"/>
            </w:tcBorders>
          </w:tcPr>
          <w:p w14:paraId="6523F4D8" w14:textId="77777777" w:rsidR="00907E12" w:rsidRPr="002D1056" w:rsidRDefault="00907E12" w:rsidP="00982938">
            <w:pPr>
              <w:jc w:val="center"/>
              <w:rPr>
                <w:sz w:val="20"/>
                <w:szCs w:val="20"/>
              </w:rPr>
            </w:pPr>
            <w:r w:rsidRPr="002D1056">
              <w:rPr>
                <w:sz w:val="20"/>
                <w:szCs w:val="20"/>
              </w:rPr>
              <w:t>39</w:t>
            </w:r>
          </w:p>
        </w:tc>
        <w:tc>
          <w:tcPr>
            <w:tcW w:w="938" w:type="dxa"/>
            <w:tcBorders>
              <w:bottom w:val="single" w:sz="6" w:space="0" w:color="000000"/>
              <w:right w:val="single" w:sz="6" w:space="0" w:color="000000"/>
            </w:tcBorders>
          </w:tcPr>
          <w:p w14:paraId="2F7501D9" w14:textId="77777777" w:rsidR="00907E12" w:rsidRPr="002D1056" w:rsidRDefault="00907E12" w:rsidP="00982938">
            <w:pPr>
              <w:jc w:val="center"/>
              <w:rPr>
                <w:sz w:val="20"/>
                <w:szCs w:val="20"/>
              </w:rPr>
            </w:pPr>
            <w:r w:rsidRPr="002D1056">
              <w:rPr>
                <w:sz w:val="20"/>
                <w:szCs w:val="20"/>
              </w:rPr>
              <w:t>790</w:t>
            </w:r>
          </w:p>
        </w:tc>
        <w:tc>
          <w:tcPr>
            <w:tcW w:w="979" w:type="dxa"/>
            <w:tcBorders>
              <w:bottom w:val="single" w:sz="6" w:space="0" w:color="000000"/>
              <w:right w:val="single" w:sz="6" w:space="0" w:color="000000"/>
            </w:tcBorders>
          </w:tcPr>
          <w:p w14:paraId="36D4B394" w14:textId="77777777" w:rsidR="00907E12" w:rsidRPr="002D1056" w:rsidRDefault="00907E12" w:rsidP="00982938">
            <w:pPr>
              <w:jc w:val="center"/>
              <w:rPr>
                <w:sz w:val="20"/>
                <w:szCs w:val="20"/>
              </w:rPr>
            </w:pPr>
            <w:r w:rsidRPr="002D1056">
              <w:rPr>
                <w:sz w:val="20"/>
                <w:szCs w:val="20"/>
              </w:rPr>
              <w:t>163</w:t>
            </w:r>
          </w:p>
        </w:tc>
        <w:tc>
          <w:tcPr>
            <w:tcW w:w="933" w:type="dxa"/>
            <w:tcBorders>
              <w:bottom w:val="single" w:sz="6" w:space="0" w:color="000000"/>
              <w:right w:val="single" w:sz="6" w:space="0" w:color="000000"/>
            </w:tcBorders>
          </w:tcPr>
          <w:p w14:paraId="18FA1520" w14:textId="77777777" w:rsidR="00907E12" w:rsidRPr="002D1056" w:rsidRDefault="00907E12" w:rsidP="00982938">
            <w:pPr>
              <w:jc w:val="center"/>
              <w:rPr>
                <w:sz w:val="20"/>
                <w:szCs w:val="20"/>
              </w:rPr>
            </w:pPr>
            <w:r w:rsidRPr="002D1056">
              <w:rPr>
                <w:sz w:val="20"/>
                <w:szCs w:val="20"/>
              </w:rPr>
              <w:t>61</w:t>
            </w:r>
          </w:p>
        </w:tc>
        <w:tc>
          <w:tcPr>
            <w:tcW w:w="1074" w:type="dxa"/>
            <w:tcBorders>
              <w:bottom w:val="single" w:sz="6" w:space="0" w:color="000000"/>
              <w:right w:val="single" w:sz="6" w:space="0" w:color="000000"/>
            </w:tcBorders>
          </w:tcPr>
          <w:p w14:paraId="4D0936BB" w14:textId="77777777" w:rsidR="00907E12" w:rsidRPr="002D1056" w:rsidRDefault="00907E12" w:rsidP="00982938">
            <w:pPr>
              <w:jc w:val="center"/>
              <w:rPr>
                <w:sz w:val="20"/>
                <w:szCs w:val="20"/>
              </w:rPr>
            </w:pPr>
            <w:r w:rsidRPr="002D1056">
              <w:rPr>
                <w:sz w:val="20"/>
                <w:szCs w:val="20"/>
              </w:rPr>
              <w:t>54</w:t>
            </w:r>
          </w:p>
        </w:tc>
      </w:tr>
      <w:tr w:rsidR="00907E12" w:rsidRPr="002D1056" w14:paraId="7C116588" w14:textId="77777777" w:rsidTr="00982938">
        <w:trPr>
          <w:trHeight w:val="319"/>
          <w:jc w:val="center"/>
        </w:trPr>
        <w:tc>
          <w:tcPr>
            <w:tcW w:w="4670" w:type="dxa"/>
            <w:tcBorders>
              <w:left w:val="single" w:sz="6" w:space="0" w:color="000000"/>
              <w:bottom w:val="single" w:sz="6" w:space="0" w:color="000000"/>
              <w:right w:val="single" w:sz="6" w:space="0" w:color="000000"/>
            </w:tcBorders>
          </w:tcPr>
          <w:p w14:paraId="1B28DE45" w14:textId="77777777" w:rsidR="00907E12" w:rsidRPr="002D1056" w:rsidRDefault="00907E12" w:rsidP="00982938">
            <w:pPr>
              <w:rPr>
                <w:sz w:val="20"/>
                <w:szCs w:val="20"/>
              </w:rPr>
            </w:pPr>
            <w:r w:rsidRPr="002D1056">
              <w:rPr>
                <w:sz w:val="20"/>
                <w:szCs w:val="20"/>
              </w:rPr>
              <w:t>Общая численность поступивших на 1 курс по программам аспирантуры</w:t>
            </w:r>
          </w:p>
        </w:tc>
        <w:tc>
          <w:tcPr>
            <w:tcW w:w="978" w:type="dxa"/>
            <w:tcBorders>
              <w:bottom w:val="single" w:sz="6" w:space="0" w:color="000000"/>
              <w:right w:val="single" w:sz="6" w:space="0" w:color="000000"/>
            </w:tcBorders>
          </w:tcPr>
          <w:p w14:paraId="09E3C96C" w14:textId="77777777" w:rsidR="00907E12" w:rsidRPr="002D1056" w:rsidRDefault="00907E12" w:rsidP="00982938">
            <w:pPr>
              <w:jc w:val="center"/>
              <w:rPr>
                <w:sz w:val="20"/>
                <w:szCs w:val="20"/>
              </w:rPr>
            </w:pPr>
            <w:r w:rsidRPr="002D1056">
              <w:rPr>
                <w:sz w:val="20"/>
                <w:szCs w:val="20"/>
              </w:rPr>
              <w:t>38</w:t>
            </w:r>
          </w:p>
        </w:tc>
        <w:tc>
          <w:tcPr>
            <w:tcW w:w="1051" w:type="dxa"/>
            <w:tcBorders>
              <w:bottom w:val="single" w:sz="6" w:space="0" w:color="000000"/>
              <w:right w:val="single" w:sz="6" w:space="0" w:color="000000"/>
            </w:tcBorders>
          </w:tcPr>
          <w:p w14:paraId="02B2EB3C" w14:textId="77777777" w:rsidR="00907E12" w:rsidRPr="002D1056" w:rsidRDefault="00907E12" w:rsidP="00982938">
            <w:pPr>
              <w:jc w:val="center"/>
              <w:rPr>
                <w:sz w:val="20"/>
                <w:szCs w:val="20"/>
              </w:rPr>
            </w:pPr>
            <w:r w:rsidRPr="002D1056">
              <w:rPr>
                <w:sz w:val="20"/>
                <w:szCs w:val="20"/>
              </w:rPr>
              <w:t>39</w:t>
            </w:r>
          </w:p>
        </w:tc>
        <w:tc>
          <w:tcPr>
            <w:tcW w:w="938" w:type="dxa"/>
            <w:tcBorders>
              <w:bottom w:val="single" w:sz="6" w:space="0" w:color="000000"/>
              <w:right w:val="single" w:sz="6" w:space="0" w:color="000000"/>
            </w:tcBorders>
          </w:tcPr>
          <w:p w14:paraId="24F71CB6" w14:textId="77777777" w:rsidR="00907E12" w:rsidRPr="002D1056" w:rsidRDefault="00907E12" w:rsidP="00982938">
            <w:pPr>
              <w:jc w:val="center"/>
              <w:rPr>
                <w:sz w:val="20"/>
                <w:szCs w:val="20"/>
              </w:rPr>
            </w:pPr>
            <w:r w:rsidRPr="002D1056">
              <w:rPr>
                <w:sz w:val="20"/>
                <w:szCs w:val="20"/>
              </w:rPr>
              <w:t>790</w:t>
            </w:r>
          </w:p>
        </w:tc>
        <w:tc>
          <w:tcPr>
            <w:tcW w:w="979" w:type="dxa"/>
            <w:tcBorders>
              <w:bottom w:val="single" w:sz="6" w:space="0" w:color="000000"/>
              <w:right w:val="single" w:sz="6" w:space="0" w:color="000000"/>
            </w:tcBorders>
          </w:tcPr>
          <w:p w14:paraId="371549A3" w14:textId="77777777" w:rsidR="00907E12" w:rsidRPr="002D1056" w:rsidRDefault="00907E12" w:rsidP="00982938">
            <w:pPr>
              <w:jc w:val="center"/>
              <w:rPr>
                <w:sz w:val="20"/>
                <w:szCs w:val="20"/>
              </w:rPr>
            </w:pPr>
            <w:r w:rsidRPr="002D1056">
              <w:rPr>
                <w:sz w:val="20"/>
                <w:szCs w:val="20"/>
              </w:rPr>
              <w:t>165</w:t>
            </w:r>
          </w:p>
        </w:tc>
        <w:tc>
          <w:tcPr>
            <w:tcW w:w="933" w:type="dxa"/>
            <w:tcBorders>
              <w:bottom w:val="single" w:sz="6" w:space="0" w:color="000000"/>
              <w:right w:val="single" w:sz="6" w:space="0" w:color="000000"/>
            </w:tcBorders>
          </w:tcPr>
          <w:p w14:paraId="46B6C2B0" w14:textId="77777777" w:rsidR="00907E12" w:rsidRPr="002D1056" w:rsidRDefault="00907E12" w:rsidP="00982938">
            <w:pPr>
              <w:jc w:val="center"/>
              <w:rPr>
                <w:sz w:val="20"/>
                <w:szCs w:val="20"/>
              </w:rPr>
            </w:pPr>
            <w:r w:rsidRPr="002D1056">
              <w:rPr>
                <w:sz w:val="20"/>
                <w:szCs w:val="20"/>
              </w:rPr>
              <w:t>61</w:t>
            </w:r>
          </w:p>
        </w:tc>
        <w:tc>
          <w:tcPr>
            <w:tcW w:w="1074" w:type="dxa"/>
            <w:tcBorders>
              <w:bottom w:val="single" w:sz="6" w:space="0" w:color="000000"/>
              <w:right w:val="single" w:sz="6" w:space="0" w:color="000000"/>
            </w:tcBorders>
          </w:tcPr>
          <w:p w14:paraId="6C57B6EC" w14:textId="77777777" w:rsidR="00907E12" w:rsidRPr="002D1056" w:rsidRDefault="00907E12" w:rsidP="00982938">
            <w:pPr>
              <w:jc w:val="center"/>
              <w:rPr>
                <w:sz w:val="20"/>
                <w:szCs w:val="20"/>
              </w:rPr>
            </w:pPr>
            <w:r w:rsidRPr="002D1056">
              <w:rPr>
                <w:sz w:val="20"/>
                <w:szCs w:val="20"/>
              </w:rPr>
              <w:t>54</w:t>
            </w:r>
          </w:p>
        </w:tc>
      </w:tr>
    </w:tbl>
    <w:p w14:paraId="4270FE87" w14:textId="77777777" w:rsidR="00907E12" w:rsidRPr="00F91581" w:rsidRDefault="00907E12" w:rsidP="00907E12">
      <w:pPr>
        <w:ind w:firstLine="720"/>
        <w:rPr>
          <w:szCs w:val="24"/>
        </w:rPr>
      </w:pPr>
    </w:p>
    <w:p w14:paraId="03E15F15" w14:textId="77777777" w:rsidR="00907E12" w:rsidRPr="00F91581" w:rsidRDefault="00907E12" w:rsidP="00907E12">
      <w:pPr>
        <w:ind w:firstLine="720"/>
        <w:rPr>
          <w:szCs w:val="24"/>
        </w:rPr>
      </w:pPr>
      <w:r w:rsidRPr="00F91581">
        <w:rPr>
          <w:szCs w:val="24"/>
        </w:rPr>
        <w:t>В 2025 году в структуре абитуриентов, зачисленных на программы аспирантуры, преобладали выпускники СГЭУ (70%), так же среди поступивших присутствуют выпускники других российских университетов, среди которых: Самарский национальный исследовательский университет имени академика С.П. Королева, Самарский государственный технический университет, Самарский государственный медицинский университет, Самарский государственный социально – педагогический университет, Самарский государственный университет путей сообщения, Московский государственный педагогический университет, РАНХиГС, МГИМО, Российский государственный технологический университет.</w:t>
      </w:r>
    </w:p>
    <w:p w14:paraId="78095A87" w14:textId="77777777" w:rsidR="00907E12" w:rsidRPr="00F91581" w:rsidRDefault="00907E12" w:rsidP="00907E12">
      <w:pPr>
        <w:ind w:firstLine="720"/>
        <w:rPr>
          <w:szCs w:val="24"/>
        </w:rPr>
      </w:pPr>
      <w:r w:rsidRPr="00F91581">
        <w:rPr>
          <w:szCs w:val="24"/>
        </w:rPr>
        <w:t>Наиболее высокие показатели набора в 2025 году характерны по программам аспирантуры по следующим научным специальностям:</w:t>
      </w:r>
    </w:p>
    <w:p w14:paraId="19E2EC33" w14:textId="77777777" w:rsidR="00907E12" w:rsidRPr="00F91581" w:rsidRDefault="00907E12" w:rsidP="00907E12">
      <w:pPr>
        <w:ind w:firstLine="720"/>
        <w:rPr>
          <w:szCs w:val="24"/>
        </w:rPr>
      </w:pPr>
      <w:r w:rsidRPr="00F91581">
        <w:rPr>
          <w:szCs w:val="24"/>
        </w:rPr>
        <w:t>- 5.2.6 «Менеджмент» (18 чел.);</w:t>
      </w:r>
    </w:p>
    <w:p w14:paraId="318C1D72" w14:textId="77777777" w:rsidR="00907E12" w:rsidRPr="00F91581" w:rsidRDefault="00907E12" w:rsidP="00907E12">
      <w:pPr>
        <w:ind w:firstLine="720"/>
        <w:rPr>
          <w:szCs w:val="24"/>
        </w:rPr>
      </w:pPr>
      <w:r w:rsidRPr="00F91581">
        <w:rPr>
          <w:szCs w:val="24"/>
        </w:rPr>
        <w:t>- 5.2.3 «Региональная и отраслевая экономика» (9 чел.).</w:t>
      </w:r>
    </w:p>
    <w:p w14:paraId="67526BBD" w14:textId="77777777" w:rsidR="00907E12" w:rsidRPr="00F91581" w:rsidRDefault="00907E12" w:rsidP="00907E12">
      <w:pPr>
        <w:ind w:firstLine="720"/>
        <w:rPr>
          <w:szCs w:val="24"/>
        </w:rPr>
      </w:pPr>
      <w:r w:rsidRPr="00F91581">
        <w:rPr>
          <w:szCs w:val="24"/>
        </w:rPr>
        <w:t>Не состоялся набор на следующие научные специальности:</w:t>
      </w:r>
    </w:p>
    <w:p w14:paraId="5FFC1CE2" w14:textId="77777777" w:rsidR="00907E12" w:rsidRPr="00F91581" w:rsidRDefault="00907E12" w:rsidP="00907E12">
      <w:pPr>
        <w:ind w:firstLine="720"/>
        <w:rPr>
          <w:szCs w:val="24"/>
        </w:rPr>
      </w:pPr>
      <w:r w:rsidRPr="00F91581">
        <w:rPr>
          <w:szCs w:val="24"/>
        </w:rPr>
        <w:t>- 5.1.5 Международно – правовые науки;</w:t>
      </w:r>
    </w:p>
    <w:p w14:paraId="65ECE12B" w14:textId="77777777" w:rsidR="00907E12" w:rsidRPr="00F91581" w:rsidRDefault="00907E12" w:rsidP="00907E12">
      <w:pPr>
        <w:ind w:firstLine="720"/>
        <w:rPr>
          <w:szCs w:val="24"/>
        </w:rPr>
      </w:pPr>
      <w:r w:rsidRPr="00F91581">
        <w:rPr>
          <w:szCs w:val="24"/>
        </w:rPr>
        <w:t>- 5.2.5 Мировая экономика;</w:t>
      </w:r>
    </w:p>
    <w:p w14:paraId="4B870B02" w14:textId="77777777" w:rsidR="00907E12" w:rsidRPr="00F91581" w:rsidRDefault="00907E12" w:rsidP="00907E12">
      <w:pPr>
        <w:ind w:firstLine="720"/>
        <w:rPr>
          <w:szCs w:val="24"/>
        </w:rPr>
      </w:pPr>
      <w:r w:rsidRPr="00F91581">
        <w:rPr>
          <w:szCs w:val="24"/>
        </w:rPr>
        <w:t>- 5.4.4 Социальная структура, социальные институты и процессы;</w:t>
      </w:r>
    </w:p>
    <w:p w14:paraId="16BE2425" w14:textId="77777777" w:rsidR="00907E12" w:rsidRPr="00F91581" w:rsidRDefault="00907E12" w:rsidP="00907E12">
      <w:pPr>
        <w:ind w:firstLine="720"/>
        <w:rPr>
          <w:szCs w:val="24"/>
        </w:rPr>
      </w:pPr>
      <w:r w:rsidRPr="00F91581">
        <w:rPr>
          <w:szCs w:val="24"/>
        </w:rPr>
        <w:t>- 5.6.1 Отечественная история;</w:t>
      </w:r>
    </w:p>
    <w:p w14:paraId="177D5FCF" w14:textId="77777777" w:rsidR="00907E12" w:rsidRPr="00F91581" w:rsidRDefault="00907E12" w:rsidP="00907E12">
      <w:pPr>
        <w:ind w:firstLine="720"/>
        <w:rPr>
          <w:szCs w:val="24"/>
        </w:rPr>
      </w:pPr>
      <w:r w:rsidRPr="00F91581">
        <w:rPr>
          <w:szCs w:val="24"/>
        </w:rPr>
        <w:t>- 5.7.1 Онтология и теория познания.</w:t>
      </w:r>
    </w:p>
    <w:p w14:paraId="3FD13CCD" w14:textId="77777777" w:rsidR="00907E12" w:rsidRPr="00F91581" w:rsidRDefault="00907E12" w:rsidP="00907E12">
      <w:pPr>
        <w:rPr>
          <w:szCs w:val="24"/>
        </w:rPr>
      </w:pPr>
    </w:p>
    <w:p w14:paraId="59164B94" w14:textId="77777777" w:rsidR="00907E12" w:rsidRPr="00F91581" w:rsidRDefault="00907E12" w:rsidP="00907E12">
      <w:pPr>
        <w:ind w:firstLine="708"/>
        <w:rPr>
          <w:szCs w:val="24"/>
        </w:rPr>
      </w:pPr>
      <w:r w:rsidRPr="00F91581">
        <w:rPr>
          <w:szCs w:val="24"/>
        </w:rPr>
        <w:t>По итогам открытого публичного конкурса, проводимого в декабре 2025 года Министерством науки и высшего образования и Министерством просвещения РФ, ФГАОУ ВО «СГЭУ» были выделены следующие объемы контрольных цифр приема на 2026/2027 учебный год:</w:t>
      </w:r>
    </w:p>
    <w:p w14:paraId="475E5511" w14:textId="77777777" w:rsidR="00907E12" w:rsidRPr="00F91581" w:rsidRDefault="00907E12" w:rsidP="00907E12">
      <w:pPr>
        <w:ind w:firstLine="708"/>
        <w:rPr>
          <w:szCs w:val="24"/>
        </w:rPr>
      </w:pPr>
    </w:p>
    <w:p w14:paraId="08F24106" w14:textId="77777777" w:rsidR="00907E12" w:rsidRPr="00F91581" w:rsidRDefault="00907E12" w:rsidP="00907E12">
      <w:pPr>
        <w:ind w:firstLine="709"/>
        <w:jc w:val="center"/>
        <w:rPr>
          <w:szCs w:val="24"/>
        </w:rPr>
      </w:pPr>
      <w:r w:rsidRPr="00F91581">
        <w:rPr>
          <w:b/>
          <w:szCs w:val="24"/>
        </w:rPr>
        <w:t>Динамика и структура контрольных цифр приема за счет бюджетных ассигнований федерального бюджета по уровням образования, 2021–2026 гг.</w:t>
      </w:r>
    </w:p>
    <w:tbl>
      <w:tblPr>
        <w:tblW w:w="10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80"/>
        <w:gridCol w:w="1530"/>
        <w:gridCol w:w="1605"/>
        <w:gridCol w:w="1680"/>
        <w:gridCol w:w="1620"/>
        <w:gridCol w:w="855"/>
      </w:tblGrid>
      <w:tr w:rsidR="00907E12" w:rsidRPr="002D1056" w14:paraId="3A91BB45" w14:textId="77777777" w:rsidTr="00982938">
        <w:trPr>
          <w:jc w:val="center"/>
        </w:trPr>
        <w:tc>
          <w:tcPr>
            <w:tcW w:w="2263" w:type="dxa"/>
            <w:vMerge w:val="restart"/>
            <w:shd w:val="clear" w:color="auto" w:fill="B8CCE4" w:themeFill="accent1" w:themeFillTint="66"/>
            <w:vAlign w:val="center"/>
          </w:tcPr>
          <w:p w14:paraId="50B54078" w14:textId="77777777" w:rsidR="00907E12" w:rsidRPr="002D1056" w:rsidRDefault="00907E12" w:rsidP="00982938">
            <w:pPr>
              <w:rPr>
                <w:sz w:val="20"/>
                <w:szCs w:val="20"/>
              </w:rPr>
            </w:pPr>
            <w:r w:rsidRPr="002D1056">
              <w:rPr>
                <w:sz w:val="20"/>
                <w:szCs w:val="20"/>
              </w:rPr>
              <w:t>Учебный год</w:t>
            </w:r>
          </w:p>
        </w:tc>
        <w:tc>
          <w:tcPr>
            <w:tcW w:w="5595" w:type="dxa"/>
            <w:gridSpan w:val="4"/>
            <w:shd w:val="clear" w:color="auto" w:fill="B8CCE4" w:themeFill="accent1" w:themeFillTint="66"/>
          </w:tcPr>
          <w:p w14:paraId="54772BC3" w14:textId="77777777" w:rsidR="00907E12" w:rsidRPr="002D1056" w:rsidRDefault="00907E12" w:rsidP="00982938">
            <w:pPr>
              <w:jc w:val="center"/>
              <w:rPr>
                <w:sz w:val="20"/>
                <w:szCs w:val="20"/>
              </w:rPr>
            </w:pPr>
            <w:r w:rsidRPr="002D1056">
              <w:rPr>
                <w:sz w:val="20"/>
                <w:szCs w:val="20"/>
              </w:rPr>
              <w:t>Уровень образования</w:t>
            </w:r>
          </w:p>
        </w:tc>
        <w:tc>
          <w:tcPr>
            <w:tcW w:w="1620" w:type="dxa"/>
            <w:shd w:val="clear" w:color="auto" w:fill="B8CCE4" w:themeFill="accent1" w:themeFillTint="66"/>
          </w:tcPr>
          <w:p w14:paraId="7AD6AE74" w14:textId="77777777" w:rsidR="00907E12" w:rsidRPr="002D1056" w:rsidRDefault="00907E12" w:rsidP="00982938">
            <w:pPr>
              <w:jc w:val="center"/>
              <w:rPr>
                <w:sz w:val="20"/>
                <w:szCs w:val="20"/>
              </w:rPr>
            </w:pPr>
          </w:p>
        </w:tc>
        <w:tc>
          <w:tcPr>
            <w:tcW w:w="855" w:type="dxa"/>
            <w:vMerge w:val="restart"/>
            <w:shd w:val="clear" w:color="auto" w:fill="B8CCE4" w:themeFill="accent1" w:themeFillTint="66"/>
            <w:vAlign w:val="center"/>
          </w:tcPr>
          <w:p w14:paraId="18EF9772" w14:textId="77777777" w:rsidR="00907E12" w:rsidRPr="002D1056" w:rsidRDefault="00907E12" w:rsidP="00982938">
            <w:pPr>
              <w:jc w:val="center"/>
              <w:rPr>
                <w:sz w:val="20"/>
                <w:szCs w:val="20"/>
              </w:rPr>
            </w:pPr>
            <w:r w:rsidRPr="002D1056">
              <w:rPr>
                <w:sz w:val="20"/>
                <w:szCs w:val="20"/>
              </w:rPr>
              <w:t>Итого</w:t>
            </w:r>
          </w:p>
        </w:tc>
      </w:tr>
      <w:tr w:rsidR="00907E12" w:rsidRPr="002D1056" w14:paraId="49F41B85" w14:textId="77777777" w:rsidTr="00982938">
        <w:trPr>
          <w:jc w:val="center"/>
        </w:trPr>
        <w:tc>
          <w:tcPr>
            <w:tcW w:w="2263" w:type="dxa"/>
            <w:vMerge/>
            <w:vAlign w:val="center"/>
          </w:tcPr>
          <w:p w14:paraId="03CA0B27" w14:textId="77777777" w:rsidR="00907E12" w:rsidRPr="002D1056" w:rsidRDefault="00907E12" w:rsidP="00982938">
            <w:pPr>
              <w:widowControl w:val="0"/>
              <w:rPr>
                <w:sz w:val="20"/>
                <w:szCs w:val="20"/>
              </w:rPr>
            </w:pPr>
          </w:p>
        </w:tc>
        <w:tc>
          <w:tcPr>
            <w:tcW w:w="780" w:type="dxa"/>
            <w:shd w:val="clear" w:color="auto" w:fill="B8CCE4" w:themeFill="accent1" w:themeFillTint="66"/>
          </w:tcPr>
          <w:p w14:paraId="791A9CC6" w14:textId="77777777" w:rsidR="00907E12" w:rsidRPr="002D1056" w:rsidRDefault="00907E12" w:rsidP="00982938">
            <w:pPr>
              <w:jc w:val="center"/>
              <w:rPr>
                <w:sz w:val="20"/>
                <w:szCs w:val="20"/>
              </w:rPr>
            </w:pPr>
            <w:r w:rsidRPr="002D1056">
              <w:rPr>
                <w:sz w:val="20"/>
                <w:szCs w:val="20"/>
              </w:rPr>
              <w:t>СПО</w:t>
            </w:r>
          </w:p>
        </w:tc>
        <w:tc>
          <w:tcPr>
            <w:tcW w:w="1530" w:type="dxa"/>
            <w:shd w:val="clear" w:color="auto" w:fill="B8CCE4" w:themeFill="accent1" w:themeFillTint="66"/>
          </w:tcPr>
          <w:p w14:paraId="0CFD4E52" w14:textId="77777777" w:rsidR="00907E12" w:rsidRPr="002D1056" w:rsidRDefault="00907E12" w:rsidP="00982938">
            <w:pPr>
              <w:jc w:val="center"/>
              <w:rPr>
                <w:sz w:val="20"/>
                <w:szCs w:val="20"/>
              </w:rPr>
            </w:pPr>
            <w:r w:rsidRPr="002D1056">
              <w:rPr>
                <w:sz w:val="20"/>
                <w:szCs w:val="20"/>
              </w:rPr>
              <w:t>Бакалавриат</w:t>
            </w:r>
          </w:p>
        </w:tc>
        <w:tc>
          <w:tcPr>
            <w:tcW w:w="1605" w:type="dxa"/>
            <w:shd w:val="clear" w:color="auto" w:fill="B8CCE4" w:themeFill="accent1" w:themeFillTint="66"/>
          </w:tcPr>
          <w:p w14:paraId="6CB252F6" w14:textId="77777777" w:rsidR="00907E12" w:rsidRPr="002D1056" w:rsidRDefault="00907E12" w:rsidP="00982938">
            <w:pPr>
              <w:jc w:val="center"/>
              <w:rPr>
                <w:sz w:val="20"/>
                <w:szCs w:val="20"/>
              </w:rPr>
            </w:pPr>
            <w:r w:rsidRPr="002D1056">
              <w:rPr>
                <w:sz w:val="20"/>
                <w:szCs w:val="20"/>
              </w:rPr>
              <w:t>Специалитет</w:t>
            </w:r>
          </w:p>
        </w:tc>
        <w:tc>
          <w:tcPr>
            <w:tcW w:w="1680" w:type="dxa"/>
            <w:shd w:val="clear" w:color="auto" w:fill="B8CCE4" w:themeFill="accent1" w:themeFillTint="66"/>
          </w:tcPr>
          <w:p w14:paraId="1025A9E5" w14:textId="77777777" w:rsidR="00907E12" w:rsidRPr="002D1056" w:rsidRDefault="00907E12" w:rsidP="00982938">
            <w:pPr>
              <w:jc w:val="center"/>
              <w:rPr>
                <w:sz w:val="20"/>
                <w:szCs w:val="20"/>
              </w:rPr>
            </w:pPr>
            <w:r w:rsidRPr="002D1056">
              <w:rPr>
                <w:sz w:val="20"/>
                <w:szCs w:val="20"/>
              </w:rPr>
              <w:t>Магистратура</w:t>
            </w:r>
          </w:p>
        </w:tc>
        <w:tc>
          <w:tcPr>
            <w:tcW w:w="1620" w:type="dxa"/>
            <w:shd w:val="clear" w:color="auto" w:fill="B8CCE4" w:themeFill="accent1" w:themeFillTint="66"/>
          </w:tcPr>
          <w:p w14:paraId="0FF379DB" w14:textId="77777777" w:rsidR="00907E12" w:rsidRPr="002D1056" w:rsidRDefault="00907E12" w:rsidP="00982938">
            <w:pPr>
              <w:jc w:val="center"/>
              <w:rPr>
                <w:sz w:val="20"/>
                <w:szCs w:val="20"/>
              </w:rPr>
            </w:pPr>
            <w:r w:rsidRPr="002D1056">
              <w:rPr>
                <w:sz w:val="20"/>
                <w:szCs w:val="20"/>
              </w:rPr>
              <w:t>Аспирантура</w:t>
            </w:r>
          </w:p>
        </w:tc>
        <w:tc>
          <w:tcPr>
            <w:tcW w:w="855" w:type="dxa"/>
            <w:vMerge/>
            <w:vAlign w:val="center"/>
          </w:tcPr>
          <w:p w14:paraId="0A967ADD" w14:textId="77777777" w:rsidR="00907E12" w:rsidRPr="002D1056" w:rsidRDefault="00907E12" w:rsidP="00982938">
            <w:pPr>
              <w:widowControl w:val="0"/>
              <w:rPr>
                <w:sz w:val="20"/>
                <w:szCs w:val="20"/>
              </w:rPr>
            </w:pPr>
          </w:p>
        </w:tc>
      </w:tr>
      <w:tr w:rsidR="00907E12" w:rsidRPr="002D1056" w14:paraId="02A20C4E" w14:textId="77777777" w:rsidTr="00982938">
        <w:trPr>
          <w:jc w:val="center"/>
        </w:trPr>
        <w:tc>
          <w:tcPr>
            <w:tcW w:w="2263" w:type="dxa"/>
          </w:tcPr>
          <w:p w14:paraId="34D08FBD" w14:textId="77777777" w:rsidR="00907E12" w:rsidRPr="002D1056" w:rsidRDefault="00907E12" w:rsidP="00982938">
            <w:pPr>
              <w:rPr>
                <w:sz w:val="20"/>
                <w:szCs w:val="20"/>
              </w:rPr>
            </w:pPr>
            <w:r w:rsidRPr="002D1056">
              <w:rPr>
                <w:sz w:val="20"/>
                <w:szCs w:val="20"/>
              </w:rPr>
              <w:t>2021/2022</w:t>
            </w:r>
          </w:p>
        </w:tc>
        <w:tc>
          <w:tcPr>
            <w:tcW w:w="780" w:type="dxa"/>
          </w:tcPr>
          <w:p w14:paraId="40271802" w14:textId="77777777" w:rsidR="00907E12" w:rsidRPr="002D1056" w:rsidRDefault="00907E12" w:rsidP="00982938">
            <w:pPr>
              <w:jc w:val="center"/>
              <w:rPr>
                <w:sz w:val="20"/>
                <w:szCs w:val="20"/>
              </w:rPr>
            </w:pPr>
            <w:r w:rsidRPr="002D1056">
              <w:rPr>
                <w:sz w:val="20"/>
                <w:szCs w:val="20"/>
              </w:rPr>
              <w:t>0</w:t>
            </w:r>
          </w:p>
        </w:tc>
        <w:tc>
          <w:tcPr>
            <w:tcW w:w="1530" w:type="dxa"/>
          </w:tcPr>
          <w:p w14:paraId="36D0D01B" w14:textId="77777777" w:rsidR="00907E12" w:rsidRPr="002D1056" w:rsidRDefault="00907E12" w:rsidP="00982938">
            <w:pPr>
              <w:jc w:val="center"/>
              <w:rPr>
                <w:sz w:val="20"/>
                <w:szCs w:val="20"/>
              </w:rPr>
            </w:pPr>
            <w:r w:rsidRPr="002D1056">
              <w:rPr>
                <w:sz w:val="20"/>
                <w:szCs w:val="20"/>
              </w:rPr>
              <w:t>147</w:t>
            </w:r>
          </w:p>
        </w:tc>
        <w:tc>
          <w:tcPr>
            <w:tcW w:w="1605" w:type="dxa"/>
          </w:tcPr>
          <w:p w14:paraId="03CC6B50" w14:textId="77777777" w:rsidR="00907E12" w:rsidRPr="002D1056" w:rsidRDefault="00907E12" w:rsidP="00982938">
            <w:pPr>
              <w:jc w:val="center"/>
              <w:rPr>
                <w:sz w:val="20"/>
                <w:szCs w:val="20"/>
              </w:rPr>
            </w:pPr>
            <w:r w:rsidRPr="002D1056">
              <w:rPr>
                <w:sz w:val="20"/>
                <w:szCs w:val="20"/>
              </w:rPr>
              <w:t>12</w:t>
            </w:r>
          </w:p>
        </w:tc>
        <w:tc>
          <w:tcPr>
            <w:tcW w:w="1680" w:type="dxa"/>
          </w:tcPr>
          <w:p w14:paraId="543D84D3" w14:textId="77777777" w:rsidR="00907E12" w:rsidRPr="002D1056" w:rsidRDefault="00907E12" w:rsidP="00982938">
            <w:pPr>
              <w:jc w:val="center"/>
              <w:rPr>
                <w:sz w:val="20"/>
                <w:szCs w:val="20"/>
              </w:rPr>
            </w:pPr>
            <w:r w:rsidRPr="002D1056">
              <w:rPr>
                <w:sz w:val="20"/>
                <w:szCs w:val="20"/>
              </w:rPr>
              <w:t>44</w:t>
            </w:r>
          </w:p>
        </w:tc>
        <w:tc>
          <w:tcPr>
            <w:tcW w:w="1620" w:type="dxa"/>
          </w:tcPr>
          <w:p w14:paraId="571D654C" w14:textId="77777777" w:rsidR="00907E12" w:rsidRPr="002D1056" w:rsidRDefault="00907E12" w:rsidP="00982938">
            <w:pPr>
              <w:jc w:val="center"/>
              <w:rPr>
                <w:sz w:val="20"/>
                <w:szCs w:val="20"/>
              </w:rPr>
            </w:pPr>
            <w:r w:rsidRPr="002D1056">
              <w:rPr>
                <w:sz w:val="20"/>
                <w:szCs w:val="20"/>
              </w:rPr>
              <w:t>0</w:t>
            </w:r>
          </w:p>
        </w:tc>
        <w:tc>
          <w:tcPr>
            <w:tcW w:w="855" w:type="dxa"/>
          </w:tcPr>
          <w:p w14:paraId="1DC3FBDD" w14:textId="77777777" w:rsidR="00907E12" w:rsidRPr="002D1056" w:rsidRDefault="00907E12" w:rsidP="00982938">
            <w:pPr>
              <w:jc w:val="center"/>
              <w:rPr>
                <w:sz w:val="20"/>
                <w:szCs w:val="20"/>
              </w:rPr>
            </w:pPr>
            <w:r w:rsidRPr="002D1056">
              <w:rPr>
                <w:sz w:val="20"/>
                <w:szCs w:val="20"/>
              </w:rPr>
              <w:t>203</w:t>
            </w:r>
          </w:p>
        </w:tc>
      </w:tr>
      <w:tr w:rsidR="00907E12" w:rsidRPr="002D1056" w14:paraId="21E14035" w14:textId="77777777" w:rsidTr="00982938">
        <w:trPr>
          <w:jc w:val="center"/>
        </w:trPr>
        <w:tc>
          <w:tcPr>
            <w:tcW w:w="2263" w:type="dxa"/>
          </w:tcPr>
          <w:p w14:paraId="1DBEB699" w14:textId="77777777" w:rsidR="00907E12" w:rsidRPr="002D1056" w:rsidRDefault="00907E12" w:rsidP="00982938">
            <w:pPr>
              <w:rPr>
                <w:sz w:val="20"/>
                <w:szCs w:val="20"/>
              </w:rPr>
            </w:pPr>
            <w:r w:rsidRPr="002D1056">
              <w:rPr>
                <w:sz w:val="20"/>
                <w:szCs w:val="20"/>
              </w:rPr>
              <w:t>2022/2023</w:t>
            </w:r>
          </w:p>
        </w:tc>
        <w:tc>
          <w:tcPr>
            <w:tcW w:w="780" w:type="dxa"/>
          </w:tcPr>
          <w:p w14:paraId="386FD025" w14:textId="77777777" w:rsidR="00907E12" w:rsidRPr="002D1056" w:rsidRDefault="00907E12" w:rsidP="00982938">
            <w:pPr>
              <w:jc w:val="center"/>
              <w:rPr>
                <w:sz w:val="20"/>
                <w:szCs w:val="20"/>
              </w:rPr>
            </w:pPr>
            <w:r w:rsidRPr="002D1056">
              <w:rPr>
                <w:sz w:val="20"/>
                <w:szCs w:val="20"/>
              </w:rPr>
              <w:t>25</w:t>
            </w:r>
          </w:p>
        </w:tc>
        <w:tc>
          <w:tcPr>
            <w:tcW w:w="1530" w:type="dxa"/>
          </w:tcPr>
          <w:p w14:paraId="3490EDA4" w14:textId="77777777" w:rsidR="00907E12" w:rsidRPr="002D1056" w:rsidRDefault="00907E12" w:rsidP="00982938">
            <w:pPr>
              <w:jc w:val="center"/>
              <w:rPr>
                <w:sz w:val="20"/>
                <w:szCs w:val="20"/>
              </w:rPr>
            </w:pPr>
            <w:r w:rsidRPr="002D1056">
              <w:rPr>
                <w:sz w:val="20"/>
                <w:szCs w:val="20"/>
              </w:rPr>
              <w:t>223</w:t>
            </w:r>
          </w:p>
        </w:tc>
        <w:tc>
          <w:tcPr>
            <w:tcW w:w="1605" w:type="dxa"/>
          </w:tcPr>
          <w:p w14:paraId="36F96A05" w14:textId="77777777" w:rsidR="00907E12" w:rsidRPr="002D1056" w:rsidRDefault="00907E12" w:rsidP="00982938">
            <w:pPr>
              <w:jc w:val="center"/>
              <w:rPr>
                <w:sz w:val="20"/>
                <w:szCs w:val="20"/>
              </w:rPr>
            </w:pPr>
            <w:r w:rsidRPr="002D1056">
              <w:rPr>
                <w:sz w:val="20"/>
                <w:szCs w:val="20"/>
              </w:rPr>
              <w:t>11</w:t>
            </w:r>
          </w:p>
        </w:tc>
        <w:tc>
          <w:tcPr>
            <w:tcW w:w="1680" w:type="dxa"/>
          </w:tcPr>
          <w:p w14:paraId="1965198F" w14:textId="77777777" w:rsidR="00907E12" w:rsidRPr="002D1056" w:rsidRDefault="00907E12" w:rsidP="00982938">
            <w:pPr>
              <w:jc w:val="center"/>
              <w:rPr>
                <w:sz w:val="20"/>
                <w:szCs w:val="20"/>
              </w:rPr>
            </w:pPr>
            <w:r w:rsidRPr="002D1056">
              <w:rPr>
                <w:sz w:val="20"/>
                <w:szCs w:val="20"/>
              </w:rPr>
              <w:t>80</w:t>
            </w:r>
          </w:p>
        </w:tc>
        <w:tc>
          <w:tcPr>
            <w:tcW w:w="1620" w:type="dxa"/>
          </w:tcPr>
          <w:p w14:paraId="56925153" w14:textId="77777777" w:rsidR="00907E12" w:rsidRPr="002D1056" w:rsidRDefault="00907E12" w:rsidP="00982938">
            <w:pPr>
              <w:jc w:val="center"/>
              <w:rPr>
                <w:sz w:val="20"/>
                <w:szCs w:val="20"/>
              </w:rPr>
            </w:pPr>
            <w:r w:rsidRPr="002D1056">
              <w:rPr>
                <w:sz w:val="20"/>
                <w:szCs w:val="20"/>
              </w:rPr>
              <w:t>0</w:t>
            </w:r>
          </w:p>
        </w:tc>
        <w:tc>
          <w:tcPr>
            <w:tcW w:w="855" w:type="dxa"/>
          </w:tcPr>
          <w:p w14:paraId="4646B6D7" w14:textId="77777777" w:rsidR="00907E12" w:rsidRPr="002D1056" w:rsidRDefault="00907E12" w:rsidP="00982938">
            <w:pPr>
              <w:jc w:val="center"/>
              <w:rPr>
                <w:sz w:val="20"/>
                <w:szCs w:val="20"/>
              </w:rPr>
            </w:pPr>
            <w:r w:rsidRPr="002D1056">
              <w:rPr>
                <w:sz w:val="20"/>
                <w:szCs w:val="20"/>
              </w:rPr>
              <w:t>339</w:t>
            </w:r>
          </w:p>
        </w:tc>
      </w:tr>
      <w:tr w:rsidR="00907E12" w:rsidRPr="002D1056" w14:paraId="5CFEF140" w14:textId="77777777" w:rsidTr="00982938">
        <w:trPr>
          <w:jc w:val="center"/>
        </w:trPr>
        <w:tc>
          <w:tcPr>
            <w:tcW w:w="2263" w:type="dxa"/>
          </w:tcPr>
          <w:p w14:paraId="5968EC85" w14:textId="77777777" w:rsidR="00907E12" w:rsidRPr="002D1056" w:rsidRDefault="00907E12" w:rsidP="00982938">
            <w:pPr>
              <w:rPr>
                <w:sz w:val="20"/>
                <w:szCs w:val="20"/>
              </w:rPr>
            </w:pPr>
            <w:r w:rsidRPr="002D1056">
              <w:rPr>
                <w:sz w:val="20"/>
                <w:szCs w:val="20"/>
              </w:rPr>
              <w:t>2023/2024</w:t>
            </w:r>
          </w:p>
        </w:tc>
        <w:tc>
          <w:tcPr>
            <w:tcW w:w="780" w:type="dxa"/>
          </w:tcPr>
          <w:p w14:paraId="29469E28" w14:textId="77777777" w:rsidR="00907E12" w:rsidRPr="002D1056" w:rsidRDefault="00907E12" w:rsidP="00982938">
            <w:pPr>
              <w:jc w:val="center"/>
              <w:rPr>
                <w:sz w:val="20"/>
                <w:szCs w:val="20"/>
              </w:rPr>
            </w:pPr>
            <w:r w:rsidRPr="002D1056">
              <w:rPr>
                <w:sz w:val="20"/>
                <w:szCs w:val="20"/>
              </w:rPr>
              <w:t>40</w:t>
            </w:r>
          </w:p>
        </w:tc>
        <w:tc>
          <w:tcPr>
            <w:tcW w:w="1530" w:type="dxa"/>
          </w:tcPr>
          <w:p w14:paraId="152E3754" w14:textId="77777777" w:rsidR="00907E12" w:rsidRPr="002D1056" w:rsidRDefault="00907E12" w:rsidP="00982938">
            <w:pPr>
              <w:jc w:val="center"/>
              <w:rPr>
                <w:sz w:val="20"/>
                <w:szCs w:val="20"/>
              </w:rPr>
            </w:pPr>
            <w:r w:rsidRPr="002D1056">
              <w:rPr>
                <w:sz w:val="20"/>
                <w:szCs w:val="20"/>
              </w:rPr>
              <w:t>246</w:t>
            </w:r>
          </w:p>
        </w:tc>
        <w:tc>
          <w:tcPr>
            <w:tcW w:w="1605" w:type="dxa"/>
          </w:tcPr>
          <w:p w14:paraId="290D6058" w14:textId="77777777" w:rsidR="00907E12" w:rsidRPr="002D1056" w:rsidRDefault="00907E12" w:rsidP="00982938">
            <w:pPr>
              <w:jc w:val="center"/>
              <w:rPr>
                <w:sz w:val="20"/>
                <w:szCs w:val="20"/>
              </w:rPr>
            </w:pPr>
            <w:r w:rsidRPr="002D1056">
              <w:rPr>
                <w:sz w:val="20"/>
                <w:szCs w:val="20"/>
              </w:rPr>
              <w:t>8</w:t>
            </w:r>
          </w:p>
        </w:tc>
        <w:tc>
          <w:tcPr>
            <w:tcW w:w="1680" w:type="dxa"/>
          </w:tcPr>
          <w:p w14:paraId="0135C6BF" w14:textId="77777777" w:rsidR="00907E12" w:rsidRPr="002D1056" w:rsidRDefault="00907E12" w:rsidP="00982938">
            <w:pPr>
              <w:jc w:val="center"/>
              <w:rPr>
                <w:sz w:val="20"/>
                <w:szCs w:val="20"/>
              </w:rPr>
            </w:pPr>
            <w:r w:rsidRPr="002D1056">
              <w:rPr>
                <w:sz w:val="20"/>
                <w:szCs w:val="20"/>
              </w:rPr>
              <w:t>68</w:t>
            </w:r>
          </w:p>
        </w:tc>
        <w:tc>
          <w:tcPr>
            <w:tcW w:w="1620" w:type="dxa"/>
          </w:tcPr>
          <w:p w14:paraId="07163866" w14:textId="77777777" w:rsidR="00907E12" w:rsidRPr="002D1056" w:rsidRDefault="00907E12" w:rsidP="00982938">
            <w:pPr>
              <w:jc w:val="center"/>
              <w:rPr>
                <w:sz w:val="20"/>
                <w:szCs w:val="20"/>
              </w:rPr>
            </w:pPr>
            <w:r w:rsidRPr="002D1056">
              <w:rPr>
                <w:sz w:val="20"/>
                <w:szCs w:val="20"/>
              </w:rPr>
              <w:t>2</w:t>
            </w:r>
          </w:p>
        </w:tc>
        <w:tc>
          <w:tcPr>
            <w:tcW w:w="855" w:type="dxa"/>
          </w:tcPr>
          <w:p w14:paraId="7A7E5E92" w14:textId="77777777" w:rsidR="00907E12" w:rsidRPr="002D1056" w:rsidRDefault="00907E12" w:rsidP="00982938">
            <w:pPr>
              <w:jc w:val="center"/>
              <w:rPr>
                <w:sz w:val="20"/>
                <w:szCs w:val="20"/>
              </w:rPr>
            </w:pPr>
            <w:r w:rsidRPr="002D1056">
              <w:rPr>
                <w:sz w:val="20"/>
                <w:szCs w:val="20"/>
              </w:rPr>
              <w:t>364</w:t>
            </w:r>
          </w:p>
        </w:tc>
      </w:tr>
      <w:tr w:rsidR="00907E12" w:rsidRPr="002D1056" w14:paraId="1624C2F6" w14:textId="77777777" w:rsidTr="00982938">
        <w:trPr>
          <w:jc w:val="center"/>
        </w:trPr>
        <w:tc>
          <w:tcPr>
            <w:tcW w:w="2263" w:type="dxa"/>
          </w:tcPr>
          <w:p w14:paraId="3B79FD31" w14:textId="77777777" w:rsidR="00907E12" w:rsidRPr="002D1056" w:rsidRDefault="00907E12" w:rsidP="00982938">
            <w:pPr>
              <w:rPr>
                <w:sz w:val="20"/>
                <w:szCs w:val="20"/>
              </w:rPr>
            </w:pPr>
            <w:r w:rsidRPr="002D1056">
              <w:rPr>
                <w:sz w:val="20"/>
                <w:szCs w:val="20"/>
              </w:rPr>
              <w:t>2024/2025</w:t>
            </w:r>
          </w:p>
        </w:tc>
        <w:tc>
          <w:tcPr>
            <w:tcW w:w="780" w:type="dxa"/>
          </w:tcPr>
          <w:p w14:paraId="51F30B94" w14:textId="77777777" w:rsidR="00907E12" w:rsidRPr="002D1056" w:rsidRDefault="00907E12" w:rsidP="00982938">
            <w:pPr>
              <w:jc w:val="center"/>
              <w:rPr>
                <w:sz w:val="20"/>
                <w:szCs w:val="20"/>
              </w:rPr>
            </w:pPr>
            <w:r w:rsidRPr="002D1056">
              <w:rPr>
                <w:sz w:val="20"/>
                <w:szCs w:val="20"/>
              </w:rPr>
              <w:t>60*</w:t>
            </w:r>
          </w:p>
        </w:tc>
        <w:tc>
          <w:tcPr>
            <w:tcW w:w="1530" w:type="dxa"/>
          </w:tcPr>
          <w:p w14:paraId="7410113E" w14:textId="77777777" w:rsidR="00907E12" w:rsidRPr="002D1056" w:rsidRDefault="00907E12" w:rsidP="00982938">
            <w:pPr>
              <w:jc w:val="center"/>
              <w:rPr>
                <w:sz w:val="20"/>
                <w:szCs w:val="20"/>
              </w:rPr>
            </w:pPr>
            <w:r w:rsidRPr="002D1056">
              <w:rPr>
                <w:sz w:val="20"/>
                <w:szCs w:val="20"/>
              </w:rPr>
              <w:t>282</w:t>
            </w:r>
          </w:p>
        </w:tc>
        <w:tc>
          <w:tcPr>
            <w:tcW w:w="1605" w:type="dxa"/>
          </w:tcPr>
          <w:p w14:paraId="2772679E" w14:textId="77777777" w:rsidR="00907E12" w:rsidRPr="002D1056" w:rsidRDefault="00907E12" w:rsidP="00982938">
            <w:pPr>
              <w:jc w:val="center"/>
              <w:rPr>
                <w:sz w:val="20"/>
                <w:szCs w:val="20"/>
              </w:rPr>
            </w:pPr>
            <w:r w:rsidRPr="002D1056">
              <w:rPr>
                <w:sz w:val="20"/>
                <w:szCs w:val="20"/>
              </w:rPr>
              <w:t>7</w:t>
            </w:r>
          </w:p>
        </w:tc>
        <w:tc>
          <w:tcPr>
            <w:tcW w:w="1680" w:type="dxa"/>
          </w:tcPr>
          <w:p w14:paraId="6AFDE80B" w14:textId="77777777" w:rsidR="00907E12" w:rsidRPr="002D1056" w:rsidRDefault="00907E12" w:rsidP="00982938">
            <w:pPr>
              <w:jc w:val="center"/>
              <w:rPr>
                <w:sz w:val="20"/>
                <w:szCs w:val="20"/>
              </w:rPr>
            </w:pPr>
            <w:r w:rsidRPr="002D1056">
              <w:rPr>
                <w:sz w:val="20"/>
                <w:szCs w:val="20"/>
              </w:rPr>
              <w:t>50</w:t>
            </w:r>
          </w:p>
        </w:tc>
        <w:tc>
          <w:tcPr>
            <w:tcW w:w="1620" w:type="dxa"/>
          </w:tcPr>
          <w:p w14:paraId="29BBF16C" w14:textId="77777777" w:rsidR="00907E12" w:rsidRPr="002D1056" w:rsidRDefault="00907E12" w:rsidP="00982938">
            <w:pPr>
              <w:jc w:val="center"/>
              <w:rPr>
                <w:sz w:val="20"/>
                <w:szCs w:val="20"/>
              </w:rPr>
            </w:pPr>
            <w:r w:rsidRPr="002D1056">
              <w:rPr>
                <w:sz w:val="20"/>
                <w:szCs w:val="20"/>
              </w:rPr>
              <w:t>0</w:t>
            </w:r>
          </w:p>
        </w:tc>
        <w:tc>
          <w:tcPr>
            <w:tcW w:w="855" w:type="dxa"/>
          </w:tcPr>
          <w:p w14:paraId="2A2986CA" w14:textId="77777777" w:rsidR="00907E12" w:rsidRPr="002D1056" w:rsidRDefault="00907E12" w:rsidP="00982938">
            <w:pPr>
              <w:jc w:val="center"/>
              <w:rPr>
                <w:sz w:val="20"/>
                <w:szCs w:val="20"/>
              </w:rPr>
            </w:pPr>
            <w:r w:rsidRPr="002D1056">
              <w:rPr>
                <w:sz w:val="20"/>
                <w:szCs w:val="20"/>
              </w:rPr>
              <w:t>399</w:t>
            </w:r>
          </w:p>
        </w:tc>
      </w:tr>
      <w:tr w:rsidR="00907E12" w:rsidRPr="002D1056" w14:paraId="1E71F2F9" w14:textId="77777777" w:rsidTr="00982938">
        <w:trPr>
          <w:jc w:val="center"/>
        </w:trPr>
        <w:tc>
          <w:tcPr>
            <w:tcW w:w="2263" w:type="dxa"/>
          </w:tcPr>
          <w:p w14:paraId="1B580719" w14:textId="77777777" w:rsidR="00907E12" w:rsidRPr="002D1056" w:rsidRDefault="00907E12" w:rsidP="00982938">
            <w:pPr>
              <w:rPr>
                <w:sz w:val="20"/>
                <w:szCs w:val="20"/>
              </w:rPr>
            </w:pPr>
            <w:r w:rsidRPr="002D1056">
              <w:rPr>
                <w:sz w:val="20"/>
                <w:szCs w:val="20"/>
              </w:rPr>
              <w:t>2025/2026</w:t>
            </w:r>
          </w:p>
        </w:tc>
        <w:tc>
          <w:tcPr>
            <w:tcW w:w="780" w:type="dxa"/>
          </w:tcPr>
          <w:p w14:paraId="1B15189C" w14:textId="77777777" w:rsidR="00907E12" w:rsidRPr="002D1056" w:rsidRDefault="00907E12" w:rsidP="00982938">
            <w:pPr>
              <w:jc w:val="center"/>
              <w:rPr>
                <w:sz w:val="20"/>
                <w:szCs w:val="20"/>
              </w:rPr>
            </w:pPr>
            <w:r w:rsidRPr="002D1056">
              <w:rPr>
                <w:sz w:val="20"/>
                <w:szCs w:val="20"/>
              </w:rPr>
              <w:t>15</w:t>
            </w:r>
          </w:p>
        </w:tc>
        <w:tc>
          <w:tcPr>
            <w:tcW w:w="1530" w:type="dxa"/>
          </w:tcPr>
          <w:p w14:paraId="135DD9F0" w14:textId="77777777" w:rsidR="00907E12" w:rsidRPr="002D1056" w:rsidRDefault="00907E12" w:rsidP="00982938">
            <w:pPr>
              <w:jc w:val="center"/>
              <w:rPr>
                <w:sz w:val="20"/>
                <w:szCs w:val="20"/>
              </w:rPr>
            </w:pPr>
            <w:r w:rsidRPr="002D1056">
              <w:rPr>
                <w:sz w:val="20"/>
                <w:szCs w:val="20"/>
              </w:rPr>
              <w:t>289</w:t>
            </w:r>
          </w:p>
        </w:tc>
        <w:tc>
          <w:tcPr>
            <w:tcW w:w="1605" w:type="dxa"/>
          </w:tcPr>
          <w:p w14:paraId="127E87AF" w14:textId="77777777" w:rsidR="00907E12" w:rsidRPr="002D1056" w:rsidRDefault="00907E12" w:rsidP="00982938">
            <w:pPr>
              <w:jc w:val="center"/>
              <w:rPr>
                <w:sz w:val="20"/>
                <w:szCs w:val="20"/>
              </w:rPr>
            </w:pPr>
            <w:r w:rsidRPr="002D1056">
              <w:rPr>
                <w:sz w:val="20"/>
                <w:szCs w:val="20"/>
              </w:rPr>
              <w:t>5</w:t>
            </w:r>
          </w:p>
        </w:tc>
        <w:tc>
          <w:tcPr>
            <w:tcW w:w="1680" w:type="dxa"/>
          </w:tcPr>
          <w:p w14:paraId="1B280098" w14:textId="77777777" w:rsidR="00907E12" w:rsidRPr="002D1056" w:rsidRDefault="00907E12" w:rsidP="00982938">
            <w:pPr>
              <w:jc w:val="center"/>
              <w:rPr>
                <w:sz w:val="20"/>
                <w:szCs w:val="20"/>
              </w:rPr>
            </w:pPr>
            <w:r w:rsidRPr="002D1056">
              <w:rPr>
                <w:sz w:val="20"/>
                <w:szCs w:val="20"/>
              </w:rPr>
              <w:t>27</w:t>
            </w:r>
          </w:p>
        </w:tc>
        <w:tc>
          <w:tcPr>
            <w:tcW w:w="1620" w:type="dxa"/>
          </w:tcPr>
          <w:p w14:paraId="68AB8DA6" w14:textId="77777777" w:rsidR="00907E12" w:rsidRPr="002D1056" w:rsidRDefault="00907E12" w:rsidP="00982938">
            <w:pPr>
              <w:jc w:val="center"/>
              <w:rPr>
                <w:sz w:val="20"/>
                <w:szCs w:val="20"/>
              </w:rPr>
            </w:pPr>
            <w:r w:rsidRPr="002D1056">
              <w:rPr>
                <w:sz w:val="20"/>
                <w:szCs w:val="20"/>
              </w:rPr>
              <w:t>0</w:t>
            </w:r>
          </w:p>
        </w:tc>
        <w:tc>
          <w:tcPr>
            <w:tcW w:w="855" w:type="dxa"/>
          </w:tcPr>
          <w:p w14:paraId="18660F9F" w14:textId="77777777" w:rsidR="00907E12" w:rsidRPr="002D1056" w:rsidRDefault="00907E12" w:rsidP="00982938">
            <w:pPr>
              <w:jc w:val="center"/>
              <w:rPr>
                <w:sz w:val="20"/>
                <w:szCs w:val="20"/>
              </w:rPr>
            </w:pPr>
            <w:r w:rsidRPr="002D1056">
              <w:rPr>
                <w:sz w:val="20"/>
                <w:szCs w:val="20"/>
              </w:rPr>
              <w:t>336</w:t>
            </w:r>
          </w:p>
        </w:tc>
      </w:tr>
      <w:tr w:rsidR="00907E12" w:rsidRPr="002D1056" w14:paraId="490C358C" w14:textId="77777777" w:rsidTr="00982938">
        <w:trPr>
          <w:jc w:val="center"/>
        </w:trPr>
        <w:tc>
          <w:tcPr>
            <w:tcW w:w="2263" w:type="dxa"/>
          </w:tcPr>
          <w:p w14:paraId="1482F461" w14:textId="77777777" w:rsidR="00907E12" w:rsidRPr="002D1056" w:rsidRDefault="00907E12" w:rsidP="00982938">
            <w:pPr>
              <w:rPr>
                <w:sz w:val="20"/>
                <w:szCs w:val="20"/>
              </w:rPr>
            </w:pPr>
            <w:r w:rsidRPr="002D1056">
              <w:rPr>
                <w:sz w:val="20"/>
                <w:szCs w:val="20"/>
              </w:rPr>
              <w:t>2026/2027</w:t>
            </w:r>
          </w:p>
        </w:tc>
        <w:tc>
          <w:tcPr>
            <w:tcW w:w="780" w:type="dxa"/>
            <w:vAlign w:val="center"/>
          </w:tcPr>
          <w:p w14:paraId="7EE5F05F" w14:textId="77777777" w:rsidR="00907E12" w:rsidRPr="002D1056" w:rsidRDefault="00907E12" w:rsidP="00982938">
            <w:pPr>
              <w:jc w:val="center"/>
              <w:rPr>
                <w:sz w:val="20"/>
                <w:szCs w:val="20"/>
              </w:rPr>
            </w:pPr>
            <w:r w:rsidRPr="002D1056">
              <w:rPr>
                <w:sz w:val="20"/>
                <w:szCs w:val="20"/>
              </w:rPr>
              <w:t>40</w:t>
            </w:r>
          </w:p>
        </w:tc>
        <w:tc>
          <w:tcPr>
            <w:tcW w:w="1530" w:type="dxa"/>
            <w:vAlign w:val="center"/>
          </w:tcPr>
          <w:p w14:paraId="5643631F" w14:textId="77777777" w:rsidR="00907E12" w:rsidRPr="002D1056" w:rsidRDefault="00907E12" w:rsidP="00982938">
            <w:pPr>
              <w:jc w:val="center"/>
              <w:rPr>
                <w:sz w:val="20"/>
                <w:szCs w:val="20"/>
              </w:rPr>
            </w:pPr>
            <w:r w:rsidRPr="002D1056">
              <w:rPr>
                <w:sz w:val="20"/>
                <w:szCs w:val="20"/>
              </w:rPr>
              <w:t>179</w:t>
            </w:r>
          </w:p>
        </w:tc>
        <w:tc>
          <w:tcPr>
            <w:tcW w:w="1605" w:type="dxa"/>
            <w:vAlign w:val="center"/>
          </w:tcPr>
          <w:p w14:paraId="723E8AC7" w14:textId="77777777" w:rsidR="00907E12" w:rsidRPr="002D1056" w:rsidRDefault="00907E12" w:rsidP="00982938">
            <w:pPr>
              <w:jc w:val="center"/>
              <w:rPr>
                <w:sz w:val="20"/>
                <w:szCs w:val="20"/>
              </w:rPr>
            </w:pPr>
            <w:r w:rsidRPr="002D1056">
              <w:rPr>
                <w:sz w:val="20"/>
                <w:szCs w:val="20"/>
              </w:rPr>
              <w:t>3</w:t>
            </w:r>
          </w:p>
        </w:tc>
        <w:tc>
          <w:tcPr>
            <w:tcW w:w="1680" w:type="dxa"/>
            <w:vAlign w:val="center"/>
          </w:tcPr>
          <w:p w14:paraId="645EF16C" w14:textId="77777777" w:rsidR="00907E12" w:rsidRPr="002D1056" w:rsidRDefault="00907E12" w:rsidP="00982938">
            <w:pPr>
              <w:jc w:val="center"/>
              <w:rPr>
                <w:sz w:val="20"/>
                <w:szCs w:val="20"/>
              </w:rPr>
            </w:pPr>
            <w:r w:rsidRPr="002D1056">
              <w:rPr>
                <w:sz w:val="20"/>
                <w:szCs w:val="20"/>
              </w:rPr>
              <w:t>11</w:t>
            </w:r>
          </w:p>
        </w:tc>
        <w:tc>
          <w:tcPr>
            <w:tcW w:w="1620" w:type="dxa"/>
          </w:tcPr>
          <w:p w14:paraId="2960A343" w14:textId="77777777" w:rsidR="00907E12" w:rsidRPr="002D1056" w:rsidRDefault="00907E12" w:rsidP="00982938">
            <w:pPr>
              <w:jc w:val="center"/>
              <w:rPr>
                <w:sz w:val="20"/>
                <w:szCs w:val="20"/>
              </w:rPr>
            </w:pPr>
            <w:r w:rsidRPr="002D1056">
              <w:rPr>
                <w:sz w:val="20"/>
                <w:szCs w:val="20"/>
              </w:rPr>
              <w:t>0</w:t>
            </w:r>
          </w:p>
        </w:tc>
        <w:tc>
          <w:tcPr>
            <w:tcW w:w="855" w:type="dxa"/>
            <w:shd w:val="clear" w:color="auto" w:fill="auto"/>
            <w:vAlign w:val="center"/>
          </w:tcPr>
          <w:p w14:paraId="7B6411CF" w14:textId="77777777" w:rsidR="00907E12" w:rsidRPr="002D1056" w:rsidRDefault="00907E12" w:rsidP="00982938">
            <w:pPr>
              <w:jc w:val="center"/>
              <w:rPr>
                <w:sz w:val="20"/>
                <w:szCs w:val="20"/>
              </w:rPr>
            </w:pPr>
            <w:r w:rsidRPr="002D1056">
              <w:rPr>
                <w:sz w:val="20"/>
                <w:szCs w:val="20"/>
              </w:rPr>
              <w:t>233</w:t>
            </w:r>
          </w:p>
        </w:tc>
      </w:tr>
      <w:tr w:rsidR="00907E12" w:rsidRPr="002D1056" w14:paraId="60A02986" w14:textId="77777777" w:rsidTr="00982938">
        <w:trPr>
          <w:jc w:val="center"/>
        </w:trPr>
        <w:tc>
          <w:tcPr>
            <w:tcW w:w="2263" w:type="dxa"/>
          </w:tcPr>
          <w:p w14:paraId="746F25BB" w14:textId="77777777" w:rsidR="00907E12" w:rsidRPr="002D1056" w:rsidRDefault="00907E12" w:rsidP="00982938">
            <w:pPr>
              <w:rPr>
                <w:sz w:val="20"/>
                <w:szCs w:val="20"/>
              </w:rPr>
            </w:pPr>
            <w:r w:rsidRPr="002D1056">
              <w:rPr>
                <w:sz w:val="20"/>
                <w:szCs w:val="20"/>
              </w:rPr>
              <w:t>Абсолютный прирост 25/26 к 26/27, ед.</w:t>
            </w:r>
          </w:p>
        </w:tc>
        <w:tc>
          <w:tcPr>
            <w:tcW w:w="780" w:type="dxa"/>
            <w:vAlign w:val="center"/>
          </w:tcPr>
          <w:p w14:paraId="67076A05" w14:textId="77777777" w:rsidR="00907E12" w:rsidRPr="002D1056" w:rsidRDefault="00907E12" w:rsidP="00982938">
            <w:pPr>
              <w:jc w:val="center"/>
              <w:rPr>
                <w:sz w:val="20"/>
                <w:szCs w:val="20"/>
              </w:rPr>
            </w:pPr>
            <w:r w:rsidRPr="002D1056">
              <w:rPr>
                <w:sz w:val="20"/>
                <w:szCs w:val="20"/>
              </w:rPr>
              <w:t>0</w:t>
            </w:r>
          </w:p>
        </w:tc>
        <w:tc>
          <w:tcPr>
            <w:tcW w:w="1530" w:type="dxa"/>
            <w:vAlign w:val="center"/>
          </w:tcPr>
          <w:p w14:paraId="227B4205" w14:textId="77777777" w:rsidR="00907E12" w:rsidRPr="002D1056" w:rsidRDefault="00907E12" w:rsidP="00982938">
            <w:pPr>
              <w:jc w:val="center"/>
              <w:rPr>
                <w:sz w:val="20"/>
                <w:szCs w:val="20"/>
              </w:rPr>
            </w:pPr>
            <w:r w:rsidRPr="002D1056">
              <w:rPr>
                <w:sz w:val="20"/>
                <w:szCs w:val="20"/>
              </w:rPr>
              <w:t>-110</w:t>
            </w:r>
          </w:p>
        </w:tc>
        <w:tc>
          <w:tcPr>
            <w:tcW w:w="1605" w:type="dxa"/>
            <w:vAlign w:val="center"/>
          </w:tcPr>
          <w:p w14:paraId="6DA08B7C" w14:textId="77777777" w:rsidR="00907E12" w:rsidRPr="002D1056" w:rsidRDefault="00907E12" w:rsidP="00982938">
            <w:pPr>
              <w:jc w:val="center"/>
              <w:rPr>
                <w:sz w:val="20"/>
                <w:szCs w:val="20"/>
              </w:rPr>
            </w:pPr>
            <w:r w:rsidRPr="002D1056">
              <w:rPr>
                <w:sz w:val="20"/>
                <w:szCs w:val="20"/>
              </w:rPr>
              <w:t>-2</w:t>
            </w:r>
          </w:p>
        </w:tc>
        <w:tc>
          <w:tcPr>
            <w:tcW w:w="1680" w:type="dxa"/>
            <w:vAlign w:val="center"/>
          </w:tcPr>
          <w:p w14:paraId="431413CD" w14:textId="77777777" w:rsidR="00907E12" w:rsidRPr="002D1056" w:rsidRDefault="00907E12" w:rsidP="00982938">
            <w:pPr>
              <w:jc w:val="center"/>
              <w:rPr>
                <w:sz w:val="20"/>
                <w:szCs w:val="20"/>
              </w:rPr>
            </w:pPr>
            <w:r w:rsidRPr="002D1056">
              <w:rPr>
                <w:sz w:val="20"/>
                <w:szCs w:val="20"/>
              </w:rPr>
              <w:t>-16</w:t>
            </w:r>
          </w:p>
        </w:tc>
        <w:tc>
          <w:tcPr>
            <w:tcW w:w="1620" w:type="dxa"/>
            <w:vAlign w:val="center"/>
          </w:tcPr>
          <w:p w14:paraId="74486DC5" w14:textId="77777777" w:rsidR="00907E12" w:rsidRPr="002D1056" w:rsidRDefault="00907E12" w:rsidP="00982938">
            <w:pPr>
              <w:jc w:val="center"/>
              <w:rPr>
                <w:sz w:val="20"/>
                <w:szCs w:val="20"/>
              </w:rPr>
            </w:pPr>
            <w:r w:rsidRPr="002D1056">
              <w:rPr>
                <w:sz w:val="20"/>
                <w:szCs w:val="20"/>
              </w:rPr>
              <w:t>0</w:t>
            </w:r>
          </w:p>
        </w:tc>
        <w:tc>
          <w:tcPr>
            <w:tcW w:w="855" w:type="dxa"/>
            <w:vAlign w:val="center"/>
          </w:tcPr>
          <w:p w14:paraId="19A817A7" w14:textId="77777777" w:rsidR="00907E12" w:rsidRPr="002D1056" w:rsidRDefault="00907E12" w:rsidP="00982938">
            <w:pPr>
              <w:jc w:val="center"/>
              <w:rPr>
                <w:sz w:val="20"/>
                <w:szCs w:val="20"/>
              </w:rPr>
            </w:pPr>
            <w:r w:rsidRPr="002D1056">
              <w:rPr>
                <w:sz w:val="20"/>
                <w:szCs w:val="20"/>
              </w:rPr>
              <w:t>-128</w:t>
            </w:r>
          </w:p>
        </w:tc>
      </w:tr>
    </w:tbl>
    <w:p w14:paraId="7B65DAEF" w14:textId="77777777" w:rsidR="00907E12" w:rsidRPr="00F91581" w:rsidRDefault="00907E12" w:rsidP="00907E12">
      <w:pPr>
        <w:spacing w:before="60"/>
        <w:ind w:firstLine="709"/>
        <w:rPr>
          <w:i/>
          <w:color w:val="FF0000"/>
          <w:szCs w:val="24"/>
        </w:rPr>
      </w:pPr>
      <w:r w:rsidRPr="00F91581">
        <w:rPr>
          <w:i/>
          <w:szCs w:val="24"/>
        </w:rPr>
        <w:t>* Контрольные цифры приема по программам СПО приведены с учетом результатов регионального конкурса по распределению контрольных цифр приема за счет ассигнований бюджета Самарской области</w:t>
      </w:r>
      <w:r w:rsidRPr="00F91581">
        <w:rPr>
          <w:i/>
          <w:color w:val="FF0000"/>
          <w:szCs w:val="24"/>
        </w:rPr>
        <w:t>.</w:t>
      </w:r>
    </w:p>
    <w:p w14:paraId="0D8CFA30" w14:textId="77777777" w:rsidR="00907E12" w:rsidRPr="00F91581" w:rsidRDefault="00907E12" w:rsidP="00907E12">
      <w:pPr>
        <w:rPr>
          <w:i/>
          <w:color w:val="FF0000"/>
          <w:szCs w:val="24"/>
        </w:rPr>
      </w:pPr>
    </w:p>
    <w:p w14:paraId="7466C48C" w14:textId="77777777" w:rsidR="00907E12" w:rsidRPr="00F91581" w:rsidRDefault="00907E12" w:rsidP="00907E12">
      <w:pPr>
        <w:ind w:firstLine="708"/>
        <w:rPr>
          <w:szCs w:val="24"/>
        </w:rPr>
      </w:pPr>
      <w:r w:rsidRPr="00F91581">
        <w:rPr>
          <w:szCs w:val="24"/>
        </w:rPr>
        <w:t xml:space="preserve">По итогам открытого публичного конкурса СГЭУ в целом получил на 2026/2027 учебный год меньше на 128 мест по сравнению с 2025/2026 учебный годом, второй год не выделяются региональные КЦП на программы СПО (40 мест в 2024/2025 учебном году, 0 на 2025/2026 учебный год, 0 2026/2027 учебный год). </w:t>
      </w:r>
    </w:p>
    <w:p w14:paraId="258F2925" w14:textId="77777777" w:rsidR="00907E12" w:rsidRPr="00F91581" w:rsidRDefault="00907E12" w:rsidP="00907E12">
      <w:pPr>
        <w:ind w:firstLine="708"/>
        <w:rPr>
          <w:szCs w:val="24"/>
        </w:rPr>
      </w:pPr>
      <w:r w:rsidRPr="00F91581">
        <w:rPr>
          <w:szCs w:val="24"/>
        </w:rPr>
        <w:t xml:space="preserve">Существенно сократилось КЦП по бакалавриату: направление подготовки 01.03.05 «Статистика» 34 места на очную форму обучения (в 2025 году – 46 мест), 43.03.00 «Сервис и туризм» </w:t>
      </w:r>
      <w:r w:rsidRPr="00F91581">
        <w:rPr>
          <w:szCs w:val="24"/>
        </w:rPr>
        <w:lastRenderedPageBreak/>
        <w:t xml:space="preserve">– 64 места (в 2025 году – 125 мест) и по направлению подготовки 39.03.01 «Социология» – выделено 28 мест (в 2025 году – 71 место). </w:t>
      </w:r>
    </w:p>
    <w:p w14:paraId="002A34B5" w14:textId="77777777" w:rsidR="00907E12" w:rsidRPr="00F91581" w:rsidRDefault="00907E12" w:rsidP="00907E12">
      <w:pPr>
        <w:ind w:firstLine="708"/>
        <w:rPr>
          <w:szCs w:val="24"/>
        </w:rPr>
      </w:pPr>
      <w:r w:rsidRPr="00F91581">
        <w:rPr>
          <w:szCs w:val="24"/>
        </w:rPr>
        <w:t>По очной форме обучения выделено 116 мест (в 2025 году - 125 мест), по очно-заочной – 63 места (в 2025 году – 53 места), по заочной форме обучений бюджетный мест не выделено.</w:t>
      </w:r>
    </w:p>
    <w:p w14:paraId="6E34A312" w14:textId="77777777" w:rsidR="00907E12" w:rsidRPr="00F91581" w:rsidRDefault="00907E12" w:rsidP="00907E12">
      <w:pPr>
        <w:shd w:val="clear" w:color="auto" w:fill="FFFFFF"/>
        <w:ind w:firstLine="709"/>
        <w:rPr>
          <w:szCs w:val="24"/>
        </w:rPr>
      </w:pPr>
      <w:r w:rsidRPr="00F91581">
        <w:rPr>
          <w:szCs w:val="24"/>
        </w:rPr>
        <w:t>Объемы КЦП по направлениям подготовки магистратуры сократились на 16 мест, т.е. почти в 2 раза.</w:t>
      </w:r>
    </w:p>
    <w:p w14:paraId="7460E6E5" w14:textId="77777777" w:rsidR="00907E12" w:rsidRPr="00F91581" w:rsidRDefault="00907E12" w:rsidP="00907E12">
      <w:pPr>
        <w:rPr>
          <w:szCs w:val="24"/>
        </w:rPr>
      </w:pPr>
    </w:p>
    <w:p w14:paraId="3FC56C3E" w14:textId="77777777" w:rsidR="00907E12" w:rsidRPr="00F91581" w:rsidRDefault="00907E12" w:rsidP="004220FA">
      <w:pPr>
        <w:ind w:firstLine="709"/>
        <w:rPr>
          <w:rFonts w:eastAsia="Calibri"/>
          <w:szCs w:val="24"/>
        </w:rPr>
      </w:pPr>
    </w:p>
    <w:p w14:paraId="786EAFC6" w14:textId="7DBFC308" w:rsidR="00CE4703" w:rsidRPr="00F91581" w:rsidRDefault="00907E12" w:rsidP="00494DA7">
      <w:pPr>
        <w:pStyle w:val="3"/>
      </w:pPr>
      <w:bookmarkStart w:id="17" w:name="_Toc224718399"/>
      <w:bookmarkStart w:id="18" w:name="_Toc225238453"/>
      <w:bookmarkStart w:id="19" w:name="_Hlk220584353"/>
      <w:r>
        <w:t>2.2</w:t>
      </w:r>
      <w:r w:rsidR="00732ECF" w:rsidRPr="00F91581">
        <w:t>.</w:t>
      </w:r>
      <w:r w:rsidR="00CD0EB1" w:rsidRPr="00F91581">
        <w:t xml:space="preserve"> </w:t>
      </w:r>
      <w:r w:rsidR="00CE4703" w:rsidRPr="00F91581">
        <w:t>Анализ контингента студентов</w:t>
      </w:r>
      <w:bookmarkEnd w:id="17"/>
      <w:bookmarkEnd w:id="18"/>
    </w:p>
    <w:bookmarkEnd w:id="19"/>
    <w:p w14:paraId="74280B3B" w14:textId="77777777" w:rsidR="000352FE" w:rsidRPr="00F91581" w:rsidRDefault="000352FE" w:rsidP="000352FE">
      <w:pPr>
        <w:ind w:firstLine="420"/>
        <w:rPr>
          <w:szCs w:val="24"/>
        </w:rPr>
      </w:pPr>
      <w:r w:rsidRPr="00F91581">
        <w:rPr>
          <w:bCs/>
          <w:szCs w:val="24"/>
        </w:rPr>
        <w:t>Общая численность обучающихся по состоянию на 01.10.2025 г. составила 9227 человек</w:t>
      </w:r>
      <w:r w:rsidRPr="00F91581">
        <w:rPr>
          <w:szCs w:val="24"/>
        </w:rPr>
        <w:t xml:space="preserve"> (в т.ч. по программам магистратуры 924 человек, на факультете СПО – 1011 человек). </w:t>
      </w:r>
      <w:r w:rsidRPr="00F91581">
        <w:rPr>
          <w:bCs/>
          <w:szCs w:val="24"/>
        </w:rPr>
        <w:t>В Сызранском филиале обучается 651 студент</w:t>
      </w:r>
      <w:r w:rsidRPr="00F91581">
        <w:rPr>
          <w:szCs w:val="24"/>
        </w:rPr>
        <w:t xml:space="preserve"> (из них по программам бакалавриата: очной формы обучения – 89 человек, очно-заочной формы обучения – 497 человек; по программам среднего профессионального образования обучается 65 человек). На аналогичную дату предшествующего 2024 года численность обучающихся составляла 9261 человек, таким образом произошло снижение числа обучающихся на 34 человека.</w:t>
      </w:r>
    </w:p>
    <w:p w14:paraId="3F43CBD9" w14:textId="77777777" w:rsidR="000352FE" w:rsidRPr="00F91581" w:rsidRDefault="000352FE" w:rsidP="000352FE">
      <w:pPr>
        <w:ind w:firstLine="420"/>
        <w:rPr>
          <w:szCs w:val="24"/>
        </w:rPr>
      </w:pPr>
    </w:p>
    <w:p w14:paraId="26F00F96" w14:textId="7C139C7C" w:rsidR="000352FE" w:rsidRPr="00F91581" w:rsidRDefault="000352FE" w:rsidP="000352FE">
      <w:pPr>
        <w:pStyle w:val="p9"/>
        <w:shd w:val="clear" w:color="auto" w:fill="FFFFFF"/>
        <w:spacing w:before="0" w:beforeAutospacing="0" w:after="0" w:afterAutospacing="0"/>
        <w:jc w:val="center"/>
        <w:rPr>
          <w:rStyle w:val="s4"/>
          <w:b/>
        </w:rPr>
      </w:pPr>
      <w:r w:rsidRPr="00F91581">
        <w:rPr>
          <w:rStyle w:val="s4"/>
          <w:b/>
        </w:rPr>
        <w:t>Динамика численности студентов СГЭУ (с филиалом) в</w:t>
      </w:r>
      <w:r w:rsidRPr="00F91581">
        <w:rPr>
          <w:rStyle w:val="s4"/>
          <w:b/>
          <w:color w:val="E36C0A" w:themeColor="accent6" w:themeShade="BF"/>
        </w:rPr>
        <w:t xml:space="preserve"> </w:t>
      </w:r>
      <w:r w:rsidRPr="00F91581">
        <w:rPr>
          <w:rStyle w:val="s4"/>
          <w:b/>
        </w:rPr>
        <w:t>2021-2025гг. (на 01.10.2025</w:t>
      </w:r>
      <w:r w:rsidR="00797CA4" w:rsidRPr="00F91581">
        <w:rPr>
          <w:rStyle w:val="s4"/>
          <w:b/>
        </w:rPr>
        <w:t>г.</w:t>
      </w:r>
      <w:r w:rsidRPr="00F91581">
        <w:rPr>
          <w:rStyle w:val="s4"/>
          <w:b/>
        </w:rPr>
        <w:t>)</w:t>
      </w:r>
    </w:p>
    <w:tbl>
      <w:tblPr>
        <w:tblW w:w="5000" w:type="pct"/>
        <w:tblLook w:val="04A0" w:firstRow="1" w:lastRow="0" w:firstColumn="1" w:lastColumn="0" w:noHBand="0" w:noVBand="1"/>
      </w:tblPr>
      <w:tblGrid>
        <w:gridCol w:w="1766"/>
        <w:gridCol w:w="1747"/>
        <w:gridCol w:w="1747"/>
        <w:gridCol w:w="1738"/>
        <w:gridCol w:w="1740"/>
        <w:gridCol w:w="1734"/>
      </w:tblGrid>
      <w:tr w:rsidR="000352FE" w:rsidRPr="00997A81" w14:paraId="53AE92BF" w14:textId="77777777" w:rsidTr="00997A81">
        <w:tc>
          <w:tcPr>
            <w:tcW w:w="843" w:type="pct"/>
            <w:vMerge w:val="restar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6292B978" w14:textId="77777777" w:rsidR="000352FE" w:rsidRPr="00997A81" w:rsidRDefault="000352FE">
            <w:pPr>
              <w:pStyle w:val="p12"/>
              <w:spacing w:before="0" w:beforeAutospacing="0" w:after="0" w:afterAutospacing="0" w:line="256" w:lineRule="auto"/>
              <w:jc w:val="center"/>
              <w:rPr>
                <w:rStyle w:val="s2"/>
                <w:sz w:val="20"/>
                <w:szCs w:val="20"/>
                <w:lang w:eastAsia="en-US"/>
              </w:rPr>
            </w:pPr>
            <w:r w:rsidRPr="00997A81">
              <w:rPr>
                <w:rStyle w:val="s2"/>
                <w:sz w:val="20"/>
                <w:szCs w:val="20"/>
                <w:lang w:eastAsia="en-US"/>
              </w:rPr>
              <w:t>СГЭУ</w:t>
            </w:r>
          </w:p>
          <w:p w14:paraId="31E2117A" w14:textId="77777777" w:rsidR="000352FE" w:rsidRPr="00997A81" w:rsidRDefault="000352FE">
            <w:pPr>
              <w:pStyle w:val="p12"/>
              <w:spacing w:before="0" w:beforeAutospacing="0" w:after="0" w:afterAutospacing="0" w:line="256" w:lineRule="auto"/>
              <w:jc w:val="center"/>
              <w:rPr>
                <w:sz w:val="20"/>
                <w:szCs w:val="20"/>
              </w:rPr>
            </w:pPr>
            <w:r w:rsidRPr="00997A81">
              <w:rPr>
                <w:rStyle w:val="s2"/>
                <w:sz w:val="20"/>
                <w:szCs w:val="20"/>
                <w:lang w:eastAsia="en-US"/>
              </w:rPr>
              <w:t>(общий контингент)</w:t>
            </w:r>
          </w:p>
        </w:tc>
        <w:tc>
          <w:tcPr>
            <w:tcW w:w="4157" w:type="pct"/>
            <w:gridSpan w:val="5"/>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48C549D7"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rStyle w:val="s4"/>
                <w:sz w:val="20"/>
                <w:szCs w:val="20"/>
                <w:lang w:eastAsia="en-US"/>
              </w:rPr>
              <w:t>Учебный год</w:t>
            </w:r>
          </w:p>
        </w:tc>
      </w:tr>
      <w:tr w:rsidR="000352FE" w:rsidRPr="00997A81" w14:paraId="6E0A40EE" w14:textId="77777777" w:rsidTr="00997A81">
        <w:tc>
          <w:tcPr>
            <w:tcW w:w="0" w:type="auto"/>
            <w:vMerge/>
            <w:tcBorders>
              <w:top w:val="single" w:sz="6" w:space="0" w:color="000000"/>
              <w:left w:val="single" w:sz="6" w:space="0" w:color="000000"/>
              <w:bottom w:val="single" w:sz="6" w:space="0" w:color="000000"/>
              <w:right w:val="single" w:sz="6" w:space="0" w:color="000000"/>
            </w:tcBorders>
            <w:shd w:val="clear" w:color="auto" w:fill="B8CCE4" w:themeFill="accent1" w:themeFillTint="66"/>
            <w:vAlign w:val="center"/>
            <w:hideMark/>
          </w:tcPr>
          <w:p w14:paraId="6B409AD3" w14:textId="77777777" w:rsidR="000352FE" w:rsidRPr="00997A81" w:rsidRDefault="000352FE">
            <w:pPr>
              <w:spacing w:line="256" w:lineRule="auto"/>
              <w:rPr>
                <w:sz w:val="20"/>
                <w:szCs w:val="20"/>
              </w:rPr>
            </w:pPr>
          </w:p>
        </w:tc>
        <w:tc>
          <w:tcPr>
            <w:tcW w:w="834"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28809102"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2021/2022</w:t>
            </w:r>
          </w:p>
        </w:tc>
        <w:tc>
          <w:tcPr>
            <w:tcW w:w="834"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6747B30B"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2022/2023</w:t>
            </w:r>
          </w:p>
        </w:tc>
        <w:tc>
          <w:tcPr>
            <w:tcW w:w="830"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44ACAB7A"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2023/2024</w:t>
            </w:r>
          </w:p>
        </w:tc>
        <w:tc>
          <w:tcPr>
            <w:tcW w:w="831"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2F3B322D"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2024/2025</w:t>
            </w:r>
          </w:p>
        </w:tc>
        <w:tc>
          <w:tcPr>
            <w:tcW w:w="828"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0D00AD6F"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2025/2026</w:t>
            </w:r>
          </w:p>
        </w:tc>
      </w:tr>
      <w:tr w:rsidR="000352FE" w:rsidRPr="00997A81" w14:paraId="3C215F05" w14:textId="77777777" w:rsidTr="000352FE">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69E0DA" w14:textId="77777777" w:rsidR="000352FE" w:rsidRPr="00997A81" w:rsidRDefault="000352FE">
            <w:pPr>
              <w:spacing w:line="256" w:lineRule="auto"/>
              <w:rPr>
                <w:sz w:val="20"/>
                <w:szCs w:val="20"/>
              </w:rPr>
            </w:pPr>
          </w:p>
        </w:tc>
        <w:tc>
          <w:tcPr>
            <w:tcW w:w="8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AE3BE5E" w14:textId="77777777" w:rsidR="000352FE" w:rsidRPr="00997A81" w:rsidRDefault="000352FE">
            <w:pPr>
              <w:pStyle w:val="p7"/>
              <w:spacing w:before="0" w:beforeAutospacing="0" w:after="0" w:afterAutospacing="0" w:line="256" w:lineRule="auto"/>
              <w:jc w:val="center"/>
              <w:rPr>
                <w:sz w:val="20"/>
                <w:szCs w:val="20"/>
                <w:lang w:val="en-US" w:eastAsia="en-US"/>
              </w:rPr>
            </w:pPr>
            <w:r w:rsidRPr="00997A81">
              <w:rPr>
                <w:sz w:val="20"/>
                <w:szCs w:val="20"/>
                <w:lang w:eastAsia="en-US"/>
              </w:rPr>
              <w:t>8081</w:t>
            </w:r>
          </w:p>
        </w:tc>
        <w:tc>
          <w:tcPr>
            <w:tcW w:w="8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E0B1EAD" w14:textId="77777777" w:rsidR="000352FE" w:rsidRPr="00997A81" w:rsidRDefault="000352FE">
            <w:pPr>
              <w:pStyle w:val="p7"/>
              <w:spacing w:before="0" w:beforeAutospacing="0" w:after="0" w:afterAutospacing="0" w:line="256" w:lineRule="auto"/>
              <w:jc w:val="center"/>
              <w:rPr>
                <w:sz w:val="20"/>
                <w:szCs w:val="20"/>
                <w:lang w:val="en-US" w:eastAsia="en-US"/>
              </w:rPr>
            </w:pPr>
            <w:r w:rsidRPr="00997A81">
              <w:rPr>
                <w:sz w:val="20"/>
                <w:szCs w:val="20"/>
                <w:lang w:eastAsia="en-US"/>
              </w:rPr>
              <w:t>8309</w:t>
            </w:r>
          </w:p>
        </w:tc>
        <w:tc>
          <w:tcPr>
            <w:tcW w:w="83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A49682"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8895</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2ED3E5"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9261</w:t>
            </w:r>
          </w:p>
        </w:tc>
        <w:tc>
          <w:tcPr>
            <w:tcW w:w="828"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83A36E"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9227</w:t>
            </w:r>
          </w:p>
        </w:tc>
      </w:tr>
    </w:tbl>
    <w:p w14:paraId="67471529" w14:textId="77777777" w:rsidR="000352FE" w:rsidRPr="00F91581" w:rsidRDefault="000352FE" w:rsidP="000352FE">
      <w:pPr>
        <w:pStyle w:val="p9"/>
        <w:shd w:val="clear" w:color="auto" w:fill="FFFFFF"/>
        <w:spacing w:before="0" w:beforeAutospacing="0" w:after="0" w:afterAutospacing="0"/>
        <w:jc w:val="center"/>
        <w:rPr>
          <w:rStyle w:val="s4"/>
          <w:b/>
        </w:rPr>
      </w:pPr>
    </w:p>
    <w:p w14:paraId="2D03B7A3" w14:textId="77777777" w:rsidR="000352FE" w:rsidRPr="00F91581" w:rsidRDefault="000352FE" w:rsidP="000352FE">
      <w:pPr>
        <w:pStyle w:val="p9"/>
        <w:shd w:val="clear" w:color="auto" w:fill="FFFFFF"/>
        <w:spacing w:before="0" w:beforeAutospacing="0" w:after="0" w:afterAutospacing="0"/>
        <w:jc w:val="center"/>
        <w:rPr>
          <w:rStyle w:val="s4"/>
          <w:b/>
        </w:rPr>
      </w:pPr>
      <w:r w:rsidRPr="00F91581">
        <w:rPr>
          <w:rStyle w:val="s4"/>
          <w:b/>
        </w:rPr>
        <w:t xml:space="preserve">Контингент студентов ФГАОУ ВО «СГЭУ» </w:t>
      </w:r>
    </w:p>
    <w:p w14:paraId="02A8B7B8" w14:textId="77777777" w:rsidR="000352FE" w:rsidRPr="00F91581" w:rsidRDefault="000352FE" w:rsidP="000352FE">
      <w:pPr>
        <w:pStyle w:val="p9"/>
        <w:shd w:val="clear" w:color="auto" w:fill="FFFFFF"/>
        <w:spacing w:before="0" w:beforeAutospacing="0" w:after="0" w:afterAutospacing="0"/>
        <w:jc w:val="center"/>
        <w:rPr>
          <w:rStyle w:val="s4"/>
          <w:b/>
        </w:rPr>
      </w:pPr>
      <w:r w:rsidRPr="00F91581">
        <w:rPr>
          <w:rStyle w:val="s4"/>
          <w:b/>
        </w:rPr>
        <w:t>(отчеты по форме ВПО</w:t>
      </w:r>
      <w:r w:rsidRPr="00F91581">
        <w:rPr>
          <w:rStyle w:val="s4"/>
        </w:rPr>
        <w:t>-</w:t>
      </w:r>
      <w:r w:rsidRPr="00F91581">
        <w:rPr>
          <w:rStyle w:val="s4"/>
          <w:b/>
        </w:rPr>
        <w:t>1, СПО-1, включая Сызранский филиал)</w:t>
      </w:r>
    </w:p>
    <w:tbl>
      <w:tblPr>
        <w:tblW w:w="5000" w:type="pct"/>
        <w:tblLook w:val="04A0" w:firstRow="1" w:lastRow="0" w:firstColumn="1" w:lastColumn="0" w:noHBand="0" w:noVBand="1"/>
      </w:tblPr>
      <w:tblGrid>
        <w:gridCol w:w="1578"/>
        <w:gridCol w:w="1557"/>
        <w:gridCol w:w="1559"/>
        <w:gridCol w:w="1489"/>
        <w:gridCol w:w="1489"/>
        <w:gridCol w:w="1401"/>
        <w:gridCol w:w="1399"/>
      </w:tblGrid>
      <w:tr w:rsidR="00997A81" w:rsidRPr="00997A81" w14:paraId="4ECA6F1B" w14:textId="77777777" w:rsidTr="00997A81">
        <w:tc>
          <w:tcPr>
            <w:tcW w:w="753" w:type="pct"/>
            <w:vMerge w:val="restart"/>
            <w:tcBorders>
              <w:top w:val="single" w:sz="6" w:space="0" w:color="000000"/>
              <w:left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1D9CB69B" w14:textId="77777777" w:rsidR="00997A81" w:rsidRPr="00997A81" w:rsidRDefault="00997A81">
            <w:pPr>
              <w:jc w:val="center"/>
              <w:rPr>
                <w:sz w:val="20"/>
                <w:szCs w:val="20"/>
                <w:lang w:eastAsia="en-US"/>
              </w:rPr>
            </w:pPr>
            <w:r w:rsidRPr="00997A81">
              <w:rPr>
                <w:sz w:val="20"/>
                <w:szCs w:val="20"/>
                <w:lang w:eastAsia="en-US"/>
              </w:rPr>
              <w:t>Уровень</w:t>
            </w:r>
          </w:p>
          <w:p w14:paraId="20162AF6" w14:textId="77777777" w:rsidR="00997A81" w:rsidRPr="00997A81" w:rsidRDefault="00997A81">
            <w:pPr>
              <w:jc w:val="center"/>
              <w:rPr>
                <w:sz w:val="20"/>
                <w:szCs w:val="20"/>
                <w:lang w:eastAsia="en-US"/>
              </w:rPr>
            </w:pPr>
            <w:r w:rsidRPr="00997A81">
              <w:rPr>
                <w:sz w:val="20"/>
                <w:szCs w:val="20"/>
                <w:lang w:eastAsia="en-US"/>
              </w:rPr>
              <w:t>образования</w:t>
            </w:r>
          </w:p>
        </w:tc>
        <w:tc>
          <w:tcPr>
            <w:tcW w:w="743"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vAlign w:val="center"/>
            <w:hideMark/>
          </w:tcPr>
          <w:p w14:paraId="0D7AD0E6" w14:textId="1A7373DA" w:rsidR="00997A81" w:rsidRPr="00997A81" w:rsidRDefault="00997A81">
            <w:pPr>
              <w:pStyle w:val="p12"/>
              <w:spacing w:before="0" w:beforeAutospacing="0" w:after="0" w:afterAutospacing="0" w:line="256" w:lineRule="auto"/>
              <w:jc w:val="center"/>
              <w:rPr>
                <w:rStyle w:val="s2"/>
                <w:sz w:val="20"/>
                <w:szCs w:val="20"/>
              </w:rPr>
            </w:pPr>
            <w:r w:rsidRPr="00997A81">
              <w:rPr>
                <w:sz w:val="20"/>
                <w:szCs w:val="20"/>
                <w:lang w:eastAsia="en-US"/>
              </w:rPr>
              <w:t>01.10.2024г.</w:t>
            </w:r>
          </w:p>
        </w:tc>
        <w:tc>
          <w:tcPr>
            <w:tcW w:w="744"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3BACBD81" w14:textId="5A302B84" w:rsidR="00997A81" w:rsidRPr="00997A81" w:rsidRDefault="00997A81">
            <w:pPr>
              <w:pStyle w:val="p12"/>
              <w:spacing w:before="0" w:beforeAutospacing="0" w:after="0" w:afterAutospacing="0" w:line="256" w:lineRule="auto"/>
              <w:jc w:val="center"/>
              <w:rPr>
                <w:sz w:val="20"/>
                <w:szCs w:val="20"/>
              </w:rPr>
            </w:pPr>
            <w:r w:rsidRPr="00997A81">
              <w:rPr>
                <w:sz w:val="20"/>
                <w:szCs w:val="20"/>
                <w:lang w:eastAsia="en-US"/>
              </w:rPr>
              <w:t>01.10.2025г.</w:t>
            </w:r>
          </w:p>
        </w:tc>
        <w:tc>
          <w:tcPr>
            <w:tcW w:w="711"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vAlign w:val="center"/>
            <w:hideMark/>
          </w:tcPr>
          <w:p w14:paraId="6CEECF4F" w14:textId="05023F13" w:rsidR="00997A81" w:rsidRPr="00997A81" w:rsidRDefault="00997A81">
            <w:pPr>
              <w:pStyle w:val="p12"/>
              <w:spacing w:before="0" w:beforeAutospacing="0" w:after="0" w:afterAutospacing="0" w:line="256" w:lineRule="auto"/>
              <w:jc w:val="center"/>
              <w:rPr>
                <w:rStyle w:val="s2"/>
                <w:sz w:val="20"/>
                <w:szCs w:val="20"/>
              </w:rPr>
            </w:pPr>
            <w:r w:rsidRPr="00997A81">
              <w:rPr>
                <w:sz w:val="20"/>
                <w:szCs w:val="20"/>
                <w:lang w:eastAsia="en-US"/>
              </w:rPr>
              <w:t>01.10.2024г.</w:t>
            </w:r>
          </w:p>
        </w:tc>
        <w:tc>
          <w:tcPr>
            <w:tcW w:w="711"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2093F48D" w14:textId="423A6065" w:rsidR="00997A81" w:rsidRPr="00997A81" w:rsidRDefault="00997A81">
            <w:pPr>
              <w:pStyle w:val="p12"/>
              <w:spacing w:before="0" w:beforeAutospacing="0" w:after="0" w:afterAutospacing="0" w:line="256" w:lineRule="auto"/>
              <w:jc w:val="center"/>
              <w:rPr>
                <w:rStyle w:val="s2"/>
                <w:sz w:val="20"/>
                <w:szCs w:val="20"/>
                <w:lang w:eastAsia="en-US"/>
              </w:rPr>
            </w:pPr>
            <w:r w:rsidRPr="00997A81">
              <w:rPr>
                <w:sz w:val="20"/>
                <w:szCs w:val="20"/>
                <w:lang w:eastAsia="en-US"/>
              </w:rPr>
              <w:t>01.10.2025г.</w:t>
            </w:r>
          </w:p>
        </w:tc>
        <w:tc>
          <w:tcPr>
            <w:tcW w:w="669"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vAlign w:val="center"/>
            <w:hideMark/>
          </w:tcPr>
          <w:p w14:paraId="67197998" w14:textId="5490C7C6" w:rsidR="00997A81" w:rsidRPr="00997A81" w:rsidRDefault="00997A81">
            <w:pPr>
              <w:pStyle w:val="p12"/>
              <w:spacing w:before="0" w:beforeAutospacing="0" w:after="0" w:afterAutospacing="0" w:line="256" w:lineRule="auto"/>
              <w:jc w:val="center"/>
              <w:rPr>
                <w:rStyle w:val="s2"/>
                <w:sz w:val="20"/>
                <w:szCs w:val="20"/>
                <w:lang w:eastAsia="en-US"/>
              </w:rPr>
            </w:pPr>
            <w:r w:rsidRPr="00997A81">
              <w:rPr>
                <w:sz w:val="20"/>
                <w:szCs w:val="20"/>
                <w:lang w:eastAsia="en-US"/>
              </w:rPr>
              <w:t>01.10.2024г.</w:t>
            </w:r>
          </w:p>
        </w:tc>
        <w:tc>
          <w:tcPr>
            <w:tcW w:w="668"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575ABB25" w14:textId="514CE2E7" w:rsidR="00997A81" w:rsidRPr="00997A81" w:rsidRDefault="00997A81">
            <w:pPr>
              <w:pStyle w:val="p12"/>
              <w:spacing w:before="0" w:beforeAutospacing="0" w:after="0" w:afterAutospacing="0" w:line="256" w:lineRule="auto"/>
              <w:jc w:val="center"/>
              <w:rPr>
                <w:sz w:val="20"/>
                <w:szCs w:val="20"/>
              </w:rPr>
            </w:pPr>
            <w:r w:rsidRPr="00997A81">
              <w:rPr>
                <w:sz w:val="20"/>
                <w:szCs w:val="20"/>
                <w:lang w:eastAsia="en-US"/>
              </w:rPr>
              <w:t>01.10.2025г.</w:t>
            </w:r>
          </w:p>
        </w:tc>
      </w:tr>
      <w:tr w:rsidR="00997A81" w:rsidRPr="00997A81" w14:paraId="34826C2B" w14:textId="77777777" w:rsidTr="00997A81">
        <w:tc>
          <w:tcPr>
            <w:tcW w:w="753" w:type="pct"/>
            <w:vMerge/>
            <w:tcBorders>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tcPr>
          <w:p w14:paraId="47153188" w14:textId="77777777" w:rsidR="00997A81" w:rsidRPr="00997A81" w:rsidRDefault="00997A81">
            <w:pPr>
              <w:jc w:val="center"/>
              <w:rPr>
                <w:sz w:val="20"/>
                <w:szCs w:val="20"/>
                <w:lang w:eastAsia="en-US"/>
              </w:rPr>
            </w:pPr>
          </w:p>
        </w:tc>
        <w:tc>
          <w:tcPr>
            <w:tcW w:w="1487" w:type="pct"/>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hideMark/>
          </w:tcPr>
          <w:p w14:paraId="1319F644" w14:textId="77777777" w:rsidR="00997A81" w:rsidRPr="00997A81" w:rsidRDefault="00997A81">
            <w:pPr>
              <w:pStyle w:val="p12"/>
              <w:spacing w:before="0" w:beforeAutospacing="0" w:after="0" w:afterAutospacing="0" w:line="256" w:lineRule="auto"/>
              <w:jc w:val="center"/>
              <w:rPr>
                <w:rStyle w:val="s2"/>
                <w:sz w:val="20"/>
                <w:szCs w:val="20"/>
              </w:rPr>
            </w:pPr>
            <w:r w:rsidRPr="00997A81">
              <w:rPr>
                <w:rStyle w:val="s2"/>
                <w:sz w:val="20"/>
                <w:szCs w:val="20"/>
                <w:lang w:eastAsia="en-US"/>
              </w:rPr>
              <w:t>Очная форма</w:t>
            </w:r>
          </w:p>
        </w:tc>
        <w:tc>
          <w:tcPr>
            <w:tcW w:w="1422" w:type="pct"/>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hideMark/>
          </w:tcPr>
          <w:p w14:paraId="66094998" w14:textId="77777777" w:rsidR="00997A81" w:rsidRPr="00997A81" w:rsidRDefault="00997A81">
            <w:pPr>
              <w:pStyle w:val="p12"/>
              <w:spacing w:before="0" w:beforeAutospacing="0" w:after="0" w:afterAutospacing="0" w:line="256" w:lineRule="auto"/>
              <w:jc w:val="center"/>
              <w:rPr>
                <w:rStyle w:val="s2"/>
                <w:sz w:val="20"/>
                <w:szCs w:val="20"/>
                <w:lang w:eastAsia="en-US"/>
              </w:rPr>
            </w:pPr>
            <w:r w:rsidRPr="00997A81">
              <w:rPr>
                <w:rStyle w:val="s2"/>
                <w:sz w:val="20"/>
                <w:szCs w:val="20"/>
                <w:lang w:eastAsia="en-US"/>
              </w:rPr>
              <w:t>Очно-заочная форма</w:t>
            </w:r>
          </w:p>
        </w:tc>
        <w:tc>
          <w:tcPr>
            <w:tcW w:w="1337" w:type="pct"/>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hideMark/>
          </w:tcPr>
          <w:p w14:paraId="0D594395" w14:textId="77777777" w:rsidR="00997A81" w:rsidRPr="00997A81" w:rsidRDefault="00997A81">
            <w:pPr>
              <w:pStyle w:val="p12"/>
              <w:spacing w:before="0" w:beforeAutospacing="0" w:after="0" w:afterAutospacing="0" w:line="256" w:lineRule="auto"/>
              <w:jc w:val="center"/>
              <w:rPr>
                <w:rStyle w:val="s2"/>
                <w:sz w:val="20"/>
                <w:szCs w:val="20"/>
                <w:lang w:eastAsia="en-US"/>
              </w:rPr>
            </w:pPr>
            <w:r w:rsidRPr="00997A81">
              <w:rPr>
                <w:rStyle w:val="s2"/>
                <w:sz w:val="20"/>
                <w:szCs w:val="20"/>
                <w:lang w:eastAsia="en-US"/>
              </w:rPr>
              <w:t>Заочная форма</w:t>
            </w:r>
          </w:p>
        </w:tc>
      </w:tr>
      <w:tr w:rsidR="000352FE" w:rsidRPr="00997A81" w14:paraId="566C8550" w14:textId="77777777" w:rsidTr="00997A81">
        <w:trPr>
          <w:trHeight w:val="145"/>
        </w:trPr>
        <w:tc>
          <w:tcPr>
            <w:tcW w:w="7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A7C7A93" w14:textId="77777777" w:rsidR="000352FE" w:rsidRPr="00997A81" w:rsidRDefault="000352FE" w:rsidP="00997A81">
            <w:pPr>
              <w:pStyle w:val="p12"/>
              <w:spacing w:before="0" w:beforeAutospacing="0" w:after="0" w:afterAutospacing="0" w:line="256" w:lineRule="auto"/>
              <w:ind w:left="119"/>
              <w:rPr>
                <w:sz w:val="20"/>
                <w:szCs w:val="20"/>
              </w:rPr>
            </w:pPr>
            <w:r w:rsidRPr="00997A81">
              <w:rPr>
                <w:rStyle w:val="s2"/>
                <w:sz w:val="20"/>
                <w:szCs w:val="20"/>
                <w:lang w:eastAsia="en-US"/>
              </w:rPr>
              <w:t>Бакалавриат</w:t>
            </w:r>
          </w:p>
        </w:tc>
        <w:tc>
          <w:tcPr>
            <w:tcW w:w="743" w:type="pct"/>
            <w:tcBorders>
              <w:top w:val="single" w:sz="6" w:space="0" w:color="000000"/>
              <w:left w:val="single" w:sz="6" w:space="0" w:color="000000"/>
              <w:bottom w:val="single" w:sz="6" w:space="0" w:color="000000"/>
              <w:right w:val="single" w:sz="6" w:space="0" w:color="000000"/>
            </w:tcBorders>
            <w:vAlign w:val="center"/>
            <w:hideMark/>
          </w:tcPr>
          <w:p w14:paraId="647721C8" w14:textId="77777777" w:rsidR="000352FE" w:rsidRPr="00997A81" w:rsidRDefault="000352FE">
            <w:pPr>
              <w:jc w:val="center"/>
              <w:rPr>
                <w:sz w:val="20"/>
                <w:szCs w:val="20"/>
                <w:lang w:eastAsia="en-US"/>
              </w:rPr>
            </w:pPr>
            <w:r w:rsidRPr="00997A81">
              <w:rPr>
                <w:sz w:val="20"/>
                <w:szCs w:val="20"/>
                <w:lang w:eastAsia="en-US"/>
              </w:rPr>
              <w:t>2892</w:t>
            </w:r>
          </w:p>
        </w:tc>
        <w:tc>
          <w:tcPr>
            <w:tcW w:w="74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957E154" w14:textId="77777777" w:rsidR="000352FE" w:rsidRPr="00997A81" w:rsidRDefault="000352FE">
            <w:pPr>
              <w:jc w:val="center"/>
              <w:rPr>
                <w:sz w:val="20"/>
                <w:szCs w:val="20"/>
                <w:lang w:eastAsia="en-US"/>
              </w:rPr>
            </w:pPr>
            <w:r w:rsidRPr="00997A81">
              <w:rPr>
                <w:sz w:val="20"/>
                <w:szCs w:val="20"/>
                <w:lang w:eastAsia="en-US"/>
              </w:rPr>
              <w:t>2759</w:t>
            </w:r>
          </w:p>
        </w:tc>
        <w:tc>
          <w:tcPr>
            <w:tcW w:w="711" w:type="pct"/>
            <w:tcBorders>
              <w:top w:val="single" w:sz="6" w:space="0" w:color="000000"/>
              <w:left w:val="single" w:sz="6" w:space="0" w:color="000000"/>
              <w:bottom w:val="single" w:sz="6" w:space="0" w:color="000000"/>
              <w:right w:val="single" w:sz="6" w:space="0" w:color="000000"/>
            </w:tcBorders>
            <w:vAlign w:val="center"/>
            <w:hideMark/>
          </w:tcPr>
          <w:p w14:paraId="4B6C2E07" w14:textId="77777777" w:rsidR="000352FE" w:rsidRPr="00997A81" w:rsidRDefault="000352FE">
            <w:pPr>
              <w:jc w:val="center"/>
              <w:rPr>
                <w:sz w:val="20"/>
                <w:szCs w:val="20"/>
                <w:lang w:eastAsia="en-US"/>
              </w:rPr>
            </w:pPr>
            <w:r w:rsidRPr="00997A81">
              <w:rPr>
                <w:sz w:val="20"/>
                <w:szCs w:val="20"/>
                <w:lang w:eastAsia="en-US"/>
              </w:rPr>
              <w:t>1807</w:t>
            </w:r>
          </w:p>
        </w:tc>
        <w:tc>
          <w:tcPr>
            <w:tcW w:w="7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02EAC92" w14:textId="77777777" w:rsidR="000352FE" w:rsidRPr="00997A81" w:rsidRDefault="000352FE">
            <w:pPr>
              <w:jc w:val="center"/>
              <w:rPr>
                <w:sz w:val="20"/>
                <w:szCs w:val="20"/>
                <w:lang w:eastAsia="en-US"/>
              </w:rPr>
            </w:pPr>
            <w:r w:rsidRPr="00997A81">
              <w:rPr>
                <w:sz w:val="20"/>
                <w:szCs w:val="20"/>
                <w:lang w:eastAsia="en-US"/>
              </w:rPr>
              <w:t>1985</w:t>
            </w:r>
          </w:p>
        </w:tc>
        <w:tc>
          <w:tcPr>
            <w:tcW w:w="66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F1156" w14:textId="77777777" w:rsidR="000352FE" w:rsidRPr="00997A81" w:rsidRDefault="000352FE">
            <w:pPr>
              <w:jc w:val="center"/>
              <w:rPr>
                <w:sz w:val="20"/>
                <w:szCs w:val="20"/>
                <w:lang w:eastAsia="en-US"/>
              </w:rPr>
            </w:pPr>
            <w:r w:rsidRPr="00997A81">
              <w:rPr>
                <w:sz w:val="20"/>
                <w:szCs w:val="20"/>
                <w:lang w:eastAsia="en-US"/>
              </w:rPr>
              <w:t>601</w:t>
            </w:r>
          </w:p>
        </w:tc>
        <w:tc>
          <w:tcPr>
            <w:tcW w:w="6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6690835" w14:textId="77777777" w:rsidR="000352FE" w:rsidRPr="00997A81" w:rsidRDefault="000352FE">
            <w:pPr>
              <w:jc w:val="center"/>
              <w:rPr>
                <w:sz w:val="20"/>
                <w:szCs w:val="20"/>
                <w:lang w:eastAsia="en-US"/>
              </w:rPr>
            </w:pPr>
            <w:r w:rsidRPr="00997A81">
              <w:rPr>
                <w:sz w:val="20"/>
                <w:szCs w:val="20"/>
                <w:lang w:eastAsia="en-US"/>
              </w:rPr>
              <w:t>542</w:t>
            </w:r>
          </w:p>
        </w:tc>
      </w:tr>
      <w:tr w:rsidR="000352FE" w:rsidRPr="00997A81" w14:paraId="0523300C" w14:textId="77777777" w:rsidTr="00997A81">
        <w:tc>
          <w:tcPr>
            <w:tcW w:w="7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C432069" w14:textId="77777777" w:rsidR="000352FE" w:rsidRPr="00997A81" w:rsidRDefault="000352FE" w:rsidP="00997A81">
            <w:pPr>
              <w:pStyle w:val="p12"/>
              <w:spacing w:before="0" w:beforeAutospacing="0" w:after="0" w:afterAutospacing="0" w:line="256" w:lineRule="auto"/>
              <w:ind w:left="119"/>
              <w:rPr>
                <w:sz w:val="20"/>
                <w:szCs w:val="20"/>
                <w:lang w:eastAsia="en-US"/>
              </w:rPr>
            </w:pPr>
            <w:r w:rsidRPr="00997A81">
              <w:rPr>
                <w:rStyle w:val="s2"/>
                <w:sz w:val="20"/>
                <w:szCs w:val="20"/>
                <w:lang w:eastAsia="en-US"/>
              </w:rPr>
              <w:t>Специалитет</w:t>
            </w:r>
          </w:p>
        </w:tc>
        <w:tc>
          <w:tcPr>
            <w:tcW w:w="74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F2785" w14:textId="77777777" w:rsidR="000352FE" w:rsidRPr="00997A81" w:rsidRDefault="000352FE">
            <w:pPr>
              <w:jc w:val="center"/>
              <w:rPr>
                <w:sz w:val="20"/>
                <w:szCs w:val="20"/>
                <w:lang w:eastAsia="en-US"/>
              </w:rPr>
            </w:pPr>
            <w:r w:rsidRPr="00997A81">
              <w:rPr>
                <w:sz w:val="20"/>
                <w:szCs w:val="20"/>
                <w:lang w:eastAsia="en-US"/>
              </w:rPr>
              <w:t>948</w:t>
            </w:r>
          </w:p>
        </w:tc>
        <w:tc>
          <w:tcPr>
            <w:tcW w:w="7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FDC0F2E" w14:textId="77777777" w:rsidR="000352FE" w:rsidRPr="00997A81" w:rsidRDefault="000352FE">
            <w:pPr>
              <w:jc w:val="center"/>
              <w:rPr>
                <w:sz w:val="20"/>
                <w:szCs w:val="20"/>
                <w:lang w:eastAsia="en-US"/>
              </w:rPr>
            </w:pPr>
            <w:r w:rsidRPr="00997A81">
              <w:rPr>
                <w:sz w:val="20"/>
                <w:szCs w:val="20"/>
                <w:lang w:eastAsia="en-US"/>
              </w:rPr>
              <w:t>1082</w:t>
            </w:r>
          </w:p>
        </w:tc>
        <w:tc>
          <w:tcPr>
            <w:tcW w:w="71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F26D6" w14:textId="77777777" w:rsidR="000352FE" w:rsidRPr="00997A81" w:rsidRDefault="000352FE">
            <w:pPr>
              <w:jc w:val="center"/>
              <w:rPr>
                <w:sz w:val="20"/>
                <w:szCs w:val="20"/>
                <w:lang w:eastAsia="en-US"/>
              </w:rPr>
            </w:pPr>
            <w:r w:rsidRPr="00997A81">
              <w:rPr>
                <w:sz w:val="20"/>
                <w:szCs w:val="20"/>
                <w:lang w:eastAsia="en-US"/>
              </w:rPr>
              <w:t>367</w:t>
            </w:r>
          </w:p>
        </w:tc>
        <w:tc>
          <w:tcPr>
            <w:tcW w:w="7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9C1B264" w14:textId="77777777" w:rsidR="000352FE" w:rsidRPr="00997A81" w:rsidRDefault="000352FE">
            <w:pPr>
              <w:jc w:val="center"/>
              <w:rPr>
                <w:sz w:val="20"/>
                <w:szCs w:val="20"/>
                <w:lang w:eastAsia="en-US"/>
              </w:rPr>
            </w:pPr>
            <w:r w:rsidRPr="00997A81">
              <w:rPr>
                <w:sz w:val="20"/>
                <w:szCs w:val="20"/>
                <w:lang w:eastAsia="en-US"/>
              </w:rPr>
              <w:t>524</w:t>
            </w:r>
          </w:p>
        </w:tc>
        <w:tc>
          <w:tcPr>
            <w:tcW w:w="66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56737" w14:textId="77777777" w:rsidR="000352FE" w:rsidRPr="00997A81" w:rsidRDefault="000352FE">
            <w:pPr>
              <w:jc w:val="center"/>
              <w:rPr>
                <w:sz w:val="20"/>
                <w:szCs w:val="20"/>
                <w:lang w:eastAsia="en-US"/>
              </w:rPr>
            </w:pPr>
            <w:r w:rsidRPr="00997A81">
              <w:rPr>
                <w:sz w:val="20"/>
                <w:szCs w:val="20"/>
                <w:lang w:eastAsia="en-US"/>
              </w:rPr>
              <w:t>-</w:t>
            </w:r>
          </w:p>
        </w:tc>
        <w:tc>
          <w:tcPr>
            <w:tcW w:w="6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9B58E5C" w14:textId="77777777" w:rsidR="000352FE" w:rsidRPr="00997A81" w:rsidRDefault="000352FE">
            <w:pPr>
              <w:jc w:val="center"/>
              <w:rPr>
                <w:sz w:val="20"/>
                <w:szCs w:val="20"/>
                <w:lang w:eastAsia="en-US"/>
              </w:rPr>
            </w:pPr>
            <w:r w:rsidRPr="00997A81">
              <w:rPr>
                <w:sz w:val="20"/>
                <w:szCs w:val="20"/>
                <w:lang w:eastAsia="en-US"/>
              </w:rPr>
              <w:t>-</w:t>
            </w:r>
          </w:p>
        </w:tc>
      </w:tr>
      <w:tr w:rsidR="000352FE" w:rsidRPr="00997A81" w14:paraId="38CBBDCC" w14:textId="77777777" w:rsidTr="00997A81">
        <w:tc>
          <w:tcPr>
            <w:tcW w:w="7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1F700EC" w14:textId="77777777" w:rsidR="000352FE" w:rsidRPr="00997A81" w:rsidRDefault="000352FE" w:rsidP="00997A81">
            <w:pPr>
              <w:pStyle w:val="p12"/>
              <w:spacing w:before="0" w:beforeAutospacing="0" w:after="0" w:afterAutospacing="0" w:line="256" w:lineRule="auto"/>
              <w:ind w:left="119"/>
              <w:rPr>
                <w:sz w:val="20"/>
                <w:szCs w:val="20"/>
                <w:lang w:eastAsia="en-US"/>
              </w:rPr>
            </w:pPr>
            <w:r w:rsidRPr="00997A81">
              <w:rPr>
                <w:rStyle w:val="s2"/>
                <w:sz w:val="20"/>
                <w:szCs w:val="20"/>
                <w:lang w:eastAsia="en-US"/>
              </w:rPr>
              <w:t>Магистратура</w:t>
            </w:r>
          </w:p>
        </w:tc>
        <w:tc>
          <w:tcPr>
            <w:tcW w:w="74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B18ED" w14:textId="77777777" w:rsidR="000352FE" w:rsidRPr="00997A81" w:rsidRDefault="000352FE">
            <w:pPr>
              <w:jc w:val="center"/>
              <w:rPr>
                <w:sz w:val="20"/>
                <w:szCs w:val="20"/>
                <w:lang w:eastAsia="en-US"/>
              </w:rPr>
            </w:pPr>
            <w:r w:rsidRPr="00997A81">
              <w:rPr>
                <w:sz w:val="20"/>
                <w:szCs w:val="20"/>
                <w:lang w:eastAsia="en-US"/>
              </w:rPr>
              <w:t>681</w:t>
            </w:r>
          </w:p>
        </w:tc>
        <w:tc>
          <w:tcPr>
            <w:tcW w:w="7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52828F8" w14:textId="77777777" w:rsidR="000352FE" w:rsidRPr="00997A81" w:rsidRDefault="000352FE">
            <w:pPr>
              <w:jc w:val="center"/>
              <w:rPr>
                <w:sz w:val="20"/>
                <w:szCs w:val="20"/>
                <w:lang w:eastAsia="en-US"/>
              </w:rPr>
            </w:pPr>
            <w:r w:rsidRPr="00997A81">
              <w:rPr>
                <w:sz w:val="20"/>
                <w:szCs w:val="20"/>
                <w:lang w:eastAsia="en-US"/>
              </w:rPr>
              <w:t>651</w:t>
            </w:r>
          </w:p>
        </w:tc>
        <w:tc>
          <w:tcPr>
            <w:tcW w:w="71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88915" w14:textId="77777777" w:rsidR="000352FE" w:rsidRPr="00997A81" w:rsidRDefault="000352FE">
            <w:pPr>
              <w:jc w:val="center"/>
              <w:rPr>
                <w:sz w:val="20"/>
                <w:szCs w:val="20"/>
                <w:lang w:eastAsia="en-US"/>
              </w:rPr>
            </w:pPr>
            <w:r w:rsidRPr="00997A81">
              <w:rPr>
                <w:sz w:val="20"/>
                <w:szCs w:val="20"/>
                <w:lang w:eastAsia="en-US"/>
              </w:rPr>
              <w:t>46</w:t>
            </w:r>
          </w:p>
        </w:tc>
        <w:tc>
          <w:tcPr>
            <w:tcW w:w="7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26FE66A" w14:textId="77777777" w:rsidR="000352FE" w:rsidRPr="00997A81" w:rsidRDefault="000352FE">
            <w:pPr>
              <w:jc w:val="center"/>
              <w:rPr>
                <w:sz w:val="20"/>
                <w:szCs w:val="20"/>
                <w:lang w:eastAsia="en-US"/>
              </w:rPr>
            </w:pPr>
            <w:r w:rsidRPr="00997A81">
              <w:rPr>
                <w:sz w:val="20"/>
                <w:szCs w:val="20"/>
                <w:lang w:eastAsia="en-US"/>
              </w:rPr>
              <w:t>89</w:t>
            </w:r>
          </w:p>
        </w:tc>
        <w:tc>
          <w:tcPr>
            <w:tcW w:w="66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726AF" w14:textId="77777777" w:rsidR="000352FE" w:rsidRPr="00997A81" w:rsidRDefault="000352FE">
            <w:pPr>
              <w:jc w:val="center"/>
              <w:rPr>
                <w:sz w:val="20"/>
                <w:szCs w:val="20"/>
                <w:lang w:eastAsia="en-US"/>
              </w:rPr>
            </w:pPr>
            <w:r w:rsidRPr="00997A81">
              <w:rPr>
                <w:sz w:val="20"/>
                <w:szCs w:val="20"/>
                <w:lang w:eastAsia="en-US"/>
              </w:rPr>
              <w:t>277</w:t>
            </w:r>
          </w:p>
        </w:tc>
        <w:tc>
          <w:tcPr>
            <w:tcW w:w="6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3C3C78F" w14:textId="77777777" w:rsidR="000352FE" w:rsidRPr="00997A81" w:rsidRDefault="000352FE">
            <w:pPr>
              <w:jc w:val="center"/>
              <w:rPr>
                <w:sz w:val="20"/>
                <w:szCs w:val="20"/>
                <w:lang w:eastAsia="en-US"/>
              </w:rPr>
            </w:pPr>
            <w:r w:rsidRPr="00997A81">
              <w:rPr>
                <w:sz w:val="20"/>
                <w:szCs w:val="20"/>
                <w:lang w:eastAsia="en-US"/>
              </w:rPr>
              <w:t>184</w:t>
            </w:r>
          </w:p>
        </w:tc>
      </w:tr>
      <w:tr w:rsidR="000352FE" w:rsidRPr="00997A81" w14:paraId="36AF1D7E" w14:textId="77777777" w:rsidTr="00997A81">
        <w:tc>
          <w:tcPr>
            <w:tcW w:w="7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B3D16E5" w14:textId="77777777" w:rsidR="000352FE" w:rsidRPr="00997A81" w:rsidRDefault="000352FE" w:rsidP="00997A81">
            <w:pPr>
              <w:pStyle w:val="p12"/>
              <w:spacing w:before="0" w:beforeAutospacing="0" w:after="0" w:afterAutospacing="0" w:line="256" w:lineRule="auto"/>
              <w:ind w:left="119"/>
              <w:rPr>
                <w:rStyle w:val="s2"/>
                <w:sz w:val="20"/>
                <w:szCs w:val="20"/>
              </w:rPr>
            </w:pPr>
            <w:r w:rsidRPr="00997A81">
              <w:rPr>
                <w:rStyle w:val="s2"/>
                <w:sz w:val="20"/>
                <w:szCs w:val="20"/>
                <w:lang w:eastAsia="en-US"/>
              </w:rPr>
              <w:t>Аспирантура</w:t>
            </w:r>
          </w:p>
        </w:tc>
        <w:tc>
          <w:tcPr>
            <w:tcW w:w="74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43C96" w14:textId="77777777" w:rsidR="000352FE" w:rsidRPr="00997A81" w:rsidRDefault="000352FE">
            <w:pPr>
              <w:jc w:val="center"/>
              <w:rPr>
                <w:sz w:val="20"/>
                <w:szCs w:val="20"/>
              </w:rPr>
            </w:pPr>
            <w:r w:rsidRPr="00997A81">
              <w:rPr>
                <w:sz w:val="20"/>
                <w:szCs w:val="20"/>
                <w:lang w:val="en-US" w:eastAsia="en-US"/>
              </w:rPr>
              <w:t>679</w:t>
            </w:r>
          </w:p>
        </w:tc>
        <w:tc>
          <w:tcPr>
            <w:tcW w:w="7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4B527D3" w14:textId="77777777" w:rsidR="000352FE" w:rsidRPr="00997A81" w:rsidRDefault="000352FE">
            <w:pPr>
              <w:jc w:val="center"/>
              <w:rPr>
                <w:sz w:val="20"/>
                <w:szCs w:val="20"/>
                <w:lang w:eastAsia="en-US"/>
              </w:rPr>
            </w:pPr>
            <w:r w:rsidRPr="00997A81">
              <w:rPr>
                <w:sz w:val="20"/>
                <w:szCs w:val="20"/>
                <w:lang w:eastAsia="en-US"/>
              </w:rPr>
              <w:t>335</w:t>
            </w:r>
          </w:p>
        </w:tc>
        <w:tc>
          <w:tcPr>
            <w:tcW w:w="71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5A1B1" w14:textId="77777777" w:rsidR="000352FE" w:rsidRPr="00997A81" w:rsidRDefault="000352FE">
            <w:pPr>
              <w:jc w:val="center"/>
              <w:rPr>
                <w:sz w:val="20"/>
                <w:szCs w:val="20"/>
                <w:lang w:eastAsia="en-US"/>
              </w:rPr>
            </w:pPr>
            <w:r w:rsidRPr="00997A81">
              <w:rPr>
                <w:sz w:val="20"/>
                <w:szCs w:val="20"/>
                <w:lang w:eastAsia="en-US"/>
              </w:rPr>
              <w:t>-</w:t>
            </w:r>
          </w:p>
        </w:tc>
        <w:tc>
          <w:tcPr>
            <w:tcW w:w="7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CD8ED8C" w14:textId="77777777" w:rsidR="000352FE" w:rsidRPr="00997A81" w:rsidRDefault="000352FE">
            <w:pPr>
              <w:jc w:val="center"/>
              <w:rPr>
                <w:sz w:val="20"/>
                <w:szCs w:val="20"/>
                <w:lang w:eastAsia="en-US"/>
              </w:rPr>
            </w:pPr>
            <w:r w:rsidRPr="00997A81">
              <w:rPr>
                <w:sz w:val="20"/>
                <w:szCs w:val="20"/>
                <w:lang w:eastAsia="en-US"/>
              </w:rPr>
              <w:t>-</w:t>
            </w:r>
          </w:p>
        </w:tc>
        <w:tc>
          <w:tcPr>
            <w:tcW w:w="66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E0395" w14:textId="77777777" w:rsidR="000352FE" w:rsidRPr="00997A81" w:rsidRDefault="000352FE">
            <w:pPr>
              <w:jc w:val="center"/>
              <w:rPr>
                <w:sz w:val="20"/>
                <w:szCs w:val="20"/>
                <w:lang w:eastAsia="en-US"/>
              </w:rPr>
            </w:pPr>
            <w:r w:rsidRPr="00997A81">
              <w:rPr>
                <w:sz w:val="20"/>
                <w:szCs w:val="20"/>
                <w:lang w:eastAsia="en-US"/>
              </w:rPr>
              <w:t>-</w:t>
            </w:r>
          </w:p>
        </w:tc>
        <w:tc>
          <w:tcPr>
            <w:tcW w:w="6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7C17EF" w14:textId="77777777" w:rsidR="000352FE" w:rsidRPr="00997A81" w:rsidRDefault="000352FE">
            <w:pPr>
              <w:jc w:val="center"/>
              <w:rPr>
                <w:sz w:val="20"/>
                <w:szCs w:val="20"/>
                <w:lang w:eastAsia="en-US"/>
              </w:rPr>
            </w:pPr>
            <w:r w:rsidRPr="00997A81">
              <w:rPr>
                <w:sz w:val="20"/>
                <w:szCs w:val="20"/>
                <w:lang w:eastAsia="en-US"/>
              </w:rPr>
              <w:t>-</w:t>
            </w:r>
          </w:p>
        </w:tc>
      </w:tr>
      <w:tr w:rsidR="000352FE" w:rsidRPr="00997A81" w14:paraId="18CA7AF5" w14:textId="77777777" w:rsidTr="00997A81">
        <w:tc>
          <w:tcPr>
            <w:tcW w:w="7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70B334D" w14:textId="77777777" w:rsidR="000352FE" w:rsidRPr="00997A81" w:rsidRDefault="000352FE" w:rsidP="00997A81">
            <w:pPr>
              <w:pStyle w:val="p12"/>
              <w:spacing w:before="0" w:beforeAutospacing="0" w:after="0" w:afterAutospacing="0" w:line="256" w:lineRule="auto"/>
              <w:ind w:left="119"/>
              <w:rPr>
                <w:sz w:val="20"/>
                <w:szCs w:val="20"/>
                <w:lang w:eastAsia="en-US"/>
              </w:rPr>
            </w:pPr>
            <w:r w:rsidRPr="00997A81">
              <w:rPr>
                <w:rStyle w:val="s2"/>
                <w:sz w:val="20"/>
                <w:szCs w:val="20"/>
                <w:lang w:eastAsia="en-US"/>
              </w:rPr>
              <w:t>СПО</w:t>
            </w:r>
          </w:p>
        </w:tc>
        <w:tc>
          <w:tcPr>
            <w:tcW w:w="74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C0A96" w14:textId="77777777" w:rsidR="000352FE" w:rsidRPr="00997A81" w:rsidRDefault="000352FE">
            <w:pPr>
              <w:jc w:val="center"/>
              <w:rPr>
                <w:sz w:val="20"/>
                <w:szCs w:val="20"/>
                <w:lang w:eastAsia="en-US"/>
              </w:rPr>
            </w:pPr>
            <w:r w:rsidRPr="00997A81">
              <w:rPr>
                <w:sz w:val="20"/>
                <w:szCs w:val="20"/>
                <w:lang w:eastAsia="en-US"/>
              </w:rPr>
              <w:t>826</w:t>
            </w:r>
          </w:p>
        </w:tc>
        <w:tc>
          <w:tcPr>
            <w:tcW w:w="7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EEC879" w14:textId="77777777" w:rsidR="000352FE" w:rsidRPr="00997A81" w:rsidRDefault="000352FE">
            <w:pPr>
              <w:jc w:val="center"/>
              <w:rPr>
                <w:sz w:val="20"/>
                <w:szCs w:val="20"/>
                <w:lang w:eastAsia="en-US"/>
              </w:rPr>
            </w:pPr>
            <w:r w:rsidRPr="00997A81">
              <w:rPr>
                <w:sz w:val="20"/>
                <w:szCs w:val="20"/>
                <w:lang w:eastAsia="en-US"/>
              </w:rPr>
              <w:t>944</w:t>
            </w:r>
          </w:p>
        </w:tc>
        <w:tc>
          <w:tcPr>
            <w:tcW w:w="71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DBBB2" w14:textId="77777777" w:rsidR="000352FE" w:rsidRPr="00997A81" w:rsidRDefault="000352FE">
            <w:pPr>
              <w:jc w:val="center"/>
              <w:rPr>
                <w:sz w:val="20"/>
                <w:szCs w:val="20"/>
                <w:lang w:eastAsia="en-US"/>
              </w:rPr>
            </w:pPr>
            <w:r w:rsidRPr="00997A81">
              <w:rPr>
                <w:sz w:val="20"/>
                <w:szCs w:val="20"/>
                <w:lang w:eastAsia="en-US"/>
              </w:rPr>
              <w:t>137</w:t>
            </w:r>
          </w:p>
        </w:tc>
        <w:tc>
          <w:tcPr>
            <w:tcW w:w="7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6669186" w14:textId="77777777" w:rsidR="000352FE" w:rsidRPr="00997A81" w:rsidRDefault="000352FE">
            <w:pPr>
              <w:jc w:val="center"/>
              <w:rPr>
                <w:sz w:val="20"/>
                <w:szCs w:val="20"/>
                <w:lang w:eastAsia="en-US"/>
              </w:rPr>
            </w:pPr>
            <w:r w:rsidRPr="00997A81">
              <w:rPr>
                <w:sz w:val="20"/>
                <w:szCs w:val="20"/>
                <w:lang w:eastAsia="en-US"/>
              </w:rPr>
              <w:t>132</w:t>
            </w:r>
          </w:p>
        </w:tc>
        <w:tc>
          <w:tcPr>
            <w:tcW w:w="66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9B72C" w14:textId="77777777" w:rsidR="000352FE" w:rsidRPr="00997A81" w:rsidRDefault="000352FE">
            <w:pPr>
              <w:jc w:val="center"/>
              <w:rPr>
                <w:sz w:val="20"/>
                <w:szCs w:val="20"/>
                <w:lang w:eastAsia="en-US"/>
              </w:rPr>
            </w:pPr>
            <w:r w:rsidRPr="00997A81">
              <w:rPr>
                <w:sz w:val="20"/>
                <w:szCs w:val="20"/>
                <w:lang w:eastAsia="en-US"/>
              </w:rPr>
              <w:t>-</w:t>
            </w:r>
          </w:p>
        </w:tc>
        <w:tc>
          <w:tcPr>
            <w:tcW w:w="6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C24BF45" w14:textId="77777777" w:rsidR="000352FE" w:rsidRPr="00997A81" w:rsidRDefault="000352FE">
            <w:pPr>
              <w:jc w:val="center"/>
              <w:rPr>
                <w:sz w:val="20"/>
                <w:szCs w:val="20"/>
                <w:lang w:eastAsia="en-US"/>
              </w:rPr>
            </w:pPr>
            <w:r w:rsidRPr="00997A81">
              <w:rPr>
                <w:sz w:val="20"/>
                <w:szCs w:val="20"/>
                <w:lang w:eastAsia="en-US"/>
              </w:rPr>
              <w:t>-</w:t>
            </w:r>
          </w:p>
        </w:tc>
      </w:tr>
      <w:tr w:rsidR="000352FE" w:rsidRPr="00997A81" w14:paraId="3355088C" w14:textId="77777777" w:rsidTr="00997A81">
        <w:tc>
          <w:tcPr>
            <w:tcW w:w="753" w:type="pct"/>
            <w:tcBorders>
              <w:top w:val="single" w:sz="6" w:space="0" w:color="000000"/>
              <w:left w:val="single" w:sz="6" w:space="0" w:color="000000"/>
              <w:bottom w:val="single" w:sz="6" w:space="0" w:color="000000"/>
              <w:right w:val="single" w:sz="6" w:space="0" w:color="000000"/>
            </w:tcBorders>
            <w:shd w:val="clear" w:color="auto" w:fill="B8CCE4"/>
            <w:tcMar>
              <w:top w:w="15" w:type="dxa"/>
              <w:left w:w="15" w:type="dxa"/>
              <w:bottom w:w="15" w:type="dxa"/>
              <w:right w:w="15" w:type="dxa"/>
            </w:tcMar>
            <w:vAlign w:val="center"/>
            <w:hideMark/>
          </w:tcPr>
          <w:p w14:paraId="2ADBC805" w14:textId="77777777" w:rsidR="000352FE" w:rsidRPr="00997A81" w:rsidRDefault="000352FE" w:rsidP="00997A81">
            <w:pPr>
              <w:pStyle w:val="p12"/>
              <w:spacing w:before="0" w:beforeAutospacing="0" w:after="0" w:afterAutospacing="0" w:line="256" w:lineRule="auto"/>
              <w:jc w:val="left"/>
              <w:rPr>
                <w:sz w:val="20"/>
                <w:szCs w:val="20"/>
                <w:lang w:eastAsia="en-US"/>
              </w:rPr>
            </w:pPr>
            <w:r w:rsidRPr="00997A81">
              <w:rPr>
                <w:rStyle w:val="s2"/>
                <w:sz w:val="20"/>
                <w:szCs w:val="20"/>
                <w:lang w:eastAsia="en-US"/>
              </w:rPr>
              <w:t>Итого</w:t>
            </w:r>
          </w:p>
        </w:tc>
        <w:tc>
          <w:tcPr>
            <w:tcW w:w="743" w:type="pct"/>
            <w:tcBorders>
              <w:top w:val="single" w:sz="6" w:space="0" w:color="000000"/>
              <w:left w:val="single" w:sz="6" w:space="0" w:color="000000"/>
              <w:bottom w:val="single" w:sz="6" w:space="0" w:color="000000"/>
              <w:right w:val="single" w:sz="6" w:space="0" w:color="000000"/>
            </w:tcBorders>
            <w:shd w:val="clear" w:color="auto" w:fill="B8CCE4"/>
            <w:vAlign w:val="center"/>
            <w:hideMark/>
          </w:tcPr>
          <w:p w14:paraId="4C953870" w14:textId="77777777" w:rsidR="000352FE" w:rsidRPr="00997A81" w:rsidRDefault="000352FE">
            <w:pPr>
              <w:jc w:val="center"/>
              <w:rPr>
                <w:sz w:val="20"/>
                <w:szCs w:val="20"/>
                <w:lang w:eastAsia="en-US"/>
              </w:rPr>
            </w:pPr>
            <w:r w:rsidRPr="00997A81">
              <w:rPr>
                <w:sz w:val="20"/>
                <w:szCs w:val="20"/>
                <w:lang w:eastAsia="en-US"/>
              </w:rPr>
              <w:t>6026</w:t>
            </w:r>
          </w:p>
        </w:tc>
        <w:tc>
          <w:tcPr>
            <w:tcW w:w="744" w:type="pct"/>
            <w:tcBorders>
              <w:top w:val="single" w:sz="6" w:space="0" w:color="000000"/>
              <w:left w:val="single" w:sz="6" w:space="0" w:color="000000"/>
              <w:bottom w:val="single" w:sz="6" w:space="0" w:color="000000"/>
              <w:right w:val="single" w:sz="6" w:space="0" w:color="000000"/>
            </w:tcBorders>
            <w:shd w:val="clear" w:color="auto" w:fill="B8CCE4"/>
            <w:tcMar>
              <w:top w:w="15" w:type="dxa"/>
              <w:left w:w="15" w:type="dxa"/>
              <w:bottom w:w="15" w:type="dxa"/>
              <w:right w:w="15" w:type="dxa"/>
            </w:tcMar>
            <w:vAlign w:val="center"/>
            <w:hideMark/>
          </w:tcPr>
          <w:p w14:paraId="13A30B9D" w14:textId="77777777" w:rsidR="000352FE" w:rsidRPr="00997A81" w:rsidRDefault="000352FE">
            <w:pPr>
              <w:jc w:val="center"/>
              <w:rPr>
                <w:sz w:val="20"/>
                <w:szCs w:val="20"/>
                <w:lang w:eastAsia="en-US"/>
              </w:rPr>
            </w:pPr>
            <w:r w:rsidRPr="00997A81">
              <w:rPr>
                <w:sz w:val="20"/>
                <w:szCs w:val="20"/>
                <w:lang w:eastAsia="en-US"/>
              </w:rPr>
              <w:t>5771</w:t>
            </w:r>
          </w:p>
        </w:tc>
        <w:tc>
          <w:tcPr>
            <w:tcW w:w="711" w:type="pct"/>
            <w:tcBorders>
              <w:top w:val="single" w:sz="6" w:space="0" w:color="000000"/>
              <w:left w:val="single" w:sz="6" w:space="0" w:color="000000"/>
              <w:bottom w:val="single" w:sz="6" w:space="0" w:color="000000"/>
              <w:right w:val="single" w:sz="4" w:space="0" w:color="auto"/>
            </w:tcBorders>
            <w:shd w:val="clear" w:color="auto" w:fill="B8CCE4"/>
            <w:vAlign w:val="center"/>
            <w:hideMark/>
          </w:tcPr>
          <w:p w14:paraId="7101413A" w14:textId="77777777" w:rsidR="000352FE" w:rsidRPr="00997A81" w:rsidRDefault="000352FE">
            <w:pPr>
              <w:jc w:val="center"/>
              <w:rPr>
                <w:sz w:val="20"/>
                <w:szCs w:val="20"/>
                <w:lang w:eastAsia="en-US"/>
              </w:rPr>
            </w:pPr>
            <w:r w:rsidRPr="00997A81">
              <w:rPr>
                <w:sz w:val="20"/>
                <w:szCs w:val="20"/>
                <w:lang w:eastAsia="en-US"/>
              </w:rPr>
              <w:t>2357</w:t>
            </w:r>
          </w:p>
        </w:tc>
        <w:tc>
          <w:tcPr>
            <w:tcW w:w="711" w:type="pct"/>
            <w:tcBorders>
              <w:top w:val="single" w:sz="6" w:space="0" w:color="000000"/>
              <w:left w:val="single" w:sz="6" w:space="0" w:color="000000"/>
              <w:bottom w:val="single" w:sz="6" w:space="0" w:color="000000"/>
              <w:right w:val="single" w:sz="4" w:space="0" w:color="auto"/>
            </w:tcBorders>
            <w:shd w:val="clear" w:color="auto" w:fill="B8CCE4"/>
            <w:tcMar>
              <w:top w:w="15" w:type="dxa"/>
              <w:left w:w="15" w:type="dxa"/>
              <w:bottom w:w="15" w:type="dxa"/>
              <w:right w:w="15" w:type="dxa"/>
            </w:tcMar>
            <w:vAlign w:val="center"/>
            <w:hideMark/>
          </w:tcPr>
          <w:p w14:paraId="58303AF1" w14:textId="77777777" w:rsidR="000352FE" w:rsidRPr="00997A81" w:rsidRDefault="000352FE">
            <w:pPr>
              <w:jc w:val="center"/>
              <w:rPr>
                <w:sz w:val="20"/>
                <w:szCs w:val="20"/>
                <w:lang w:eastAsia="en-US"/>
              </w:rPr>
            </w:pPr>
            <w:r w:rsidRPr="00997A81">
              <w:rPr>
                <w:sz w:val="20"/>
                <w:szCs w:val="20"/>
                <w:lang w:eastAsia="en-US"/>
              </w:rPr>
              <w:t>2730</w:t>
            </w:r>
          </w:p>
        </w:tc>
        <w:tc>
          <w:tcPr>
            <w:tcW w:w="669" w:type="pct"/>
            <w:tcBorders>
              <w:top w:val="single" w:sz="6" w:space="0" w:color="000000"/>
              <w:left w:val="single" w:sz="4" w:space="0" w:color="auto"/>
              <w:bottom w:val="single" w:sz="6" w:space="0" w:color="000000"/>
              <w:right w:val="single" w:sz="6" w:space="0" w:color="000000"/>
            </w:tcBorders>
            <w:shd w:val="clear" w:color="auto" w:fill="B8CCE4"/>
            <w:vAlign w:val="center"/>
            <w:hideMark/>
          </w:tcPr>
          <w:p w14:paraId="4D52068B" w14:textId="77777777" w:rsidR="000352FE" w:rsidRPr="00997A81" w:rsidRDefault="000352FE">
            <w:pPr>
              <w:jc w:val="center"/>
              <w:rPr>
                <w:sz w:val="20"/>
                <w:szCs w:val="20"/>
                <w:lang w:eastAsia="en-US"/>
              </w:rPr>
            </w:pPr>
            <w:r w:rsidRPr="00997A81">
              <w:rPr>
                <w:sz w:val="20"/>
                <w:szCs w:val="20"/>
                <w:lang w:eastAsia="en-US"/>
              </w:rPr>
              <w:t>878</w:t>
            </w:r>
          </w:p>
        </w:tc>
        <w:tc>
          <w:tcPr>
            <w:tcW w:w="668" w:type="pct"/>
            <w:tcBorders>
              <w:top w:val="single" w:sz="6" w:space="0" w:color="000000"/>
              <w:left w:val="single" w:sz="4" w:space="0" w:color="auto"/>
              <w:bottom w:val="single" w:sz="6" w:space="0" w:color="000000"/>
              <w:right w:val="single" w:sz="6" w:space="0" w:color="000000"/>
            </w:tcBorders>
            <w:shd w:val="clear" w:color="auto" w:fill="B8CCE4"/>
            <w:tcMar>
              <w:top w:w="15" w:type="dxa"/>
              <w:left w:w="15" w:type="dxa"/>
              <w:bottom w:w="15" w:type="dxa"/>
              <w:right w:w="15" w:type="dxa"/>
            </w:tcMar>
            <w:vAlign w:val="center"/>
            <w:hideMark/>
          </w:tcPr>
          <w:p w14:paraId="5ED1D7EA" w14:textId="77777777" w:rsidR="000352FE" w:rsidRPr="00997A81" w:rsidRDefault="000352FE">
            <w:pPr>
              <w:jc w:val="center"/>
              <w:rPr>
                <w:sz w:val="20"/>
                <w:szCs w:val="20"/>
                <w:lang w:eastAsia="en-US"/>
              </w:rPr>
            </w:pPr>
            <w:r w:rsidRPr="00997A81">
              <w:rPr>
                <w:sz w:val="20"/>
                <w:szCs w:val="20"/>
                <w:lang w:eastAsia="en-US"/>
              </w:rPr>
              <w:t>726</w:t>
            </w:r>
          </w:p>
        </w:tc>
      </w:tr>
    </w:tbl>
    <w:p w14:paraId="6035A2D9" w14:textId="77777777" w:rsidR="000352FE" w:rsidRPr="00F91581" w:rsidRDefault="000352FE" w:rsidP="000352FE">
      <w:pPr>
        <w:ind w:firstLine="709"/>
        <w:rPr>
          <w:szCs w:val="24"/>
        </w:rPr>
      </w:pPr>
    </w:p>
    <w:p w14:paraId="04B53D52" w14:textId="394F9D19" w:rsidR="000352FE" w:rsidRPr="00F91581" w:rsidRDefault="000352FE" w:rsidP="000352FE">
      <w:pPr>
        <w:tabs>
          <w:tab w:val="left" w:pos="3780"/>
        </w:tabs>
        <w:ind w:firstLine="709"/>
        <w:jc w:val="center"/>
        <w:rPr>
          <w:b/>
          <w:bCs/>
          <w:szCs w:val="24"/>
        </w:rPr>
      </w:pPr>
      <w:r w:rsidRPr="00F91581">
        <w:rPr>
          <w:b/>
          <w:bCs/>
          <w:szCs w:val="24"/>
        </w:rPr>
        <w:t xml:space="preserve">Контингент обучающихся в СГЭУ (на 01.10.2025 </w:t>
      </w:r>
      <w:r w:rsidR="000431E1" w:rsidRPr="00F91581">
        <w:rPr>
          <w:b/>
          <w:bCs/>
          <w:szCs w:val="24"/>
        </w:rPr>
        <w:t xml:space="preserve">г. </w:t>
      </w:r>
      <w:r w:rsidRPr="00F91581">
        <w:rPr>
          <w:b/>
          <w:bCs/>
          <w:szCs w:val="24"/>
        </w:rPr>
        <w:t>по всем уровням образования)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139"/>
        <w:gridCol w:w="1268"/>
        <w:gridCol w:w="944"/>
        <w:gridCol w:w="1183"/>
        <w:gridCol w:w="1141"/>
        <w:gridCol w:w="1134"/>
      </w:tblGrid>
      <w:tr w:rsidR="000352FE" w:rsidRPr="00997A81" w14:paraId="086BF071" w14:textId="77777777" w:rsidTr="00997A81">
        <w:tc>
          <w:tcPr>
            <w:tcW w:w="297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E06E79" w14:textId="77777777" w:rsidR="00997A81" w:rsidRPr="00997A81" w:rsidRDefault="00997A81" w:rsidP="00997A81">
            <w:pPr>
              <w:jc w:val="center"/>
              <w:rPr>
                <w:bCs/>
                <w:sz w:val="20"/>
                <w:szCs w:val="20"/>
                <w:lang w:eastAsia="en-US"/>
              </w:rPr>
            </w:pPr>
            <w:r w:rsidRPr="00997A81">
              <w:rPr>
                <w:bCs/>
                <w:sz w:val="20"/>
                <w:szCs w:val="20"/>
                <w:lang w:eastAsia="en-US"/>
              </w:rPr>
              <w:t>Уровень</w:t>
            </w:r>
          </w:p>
          <w:p w14:paraId="37FE2824" w14:textId="0AFACDAF" w:rsidR="000352FE" w:rsidRPr="00997A81" w:rsidRDefault="00997A81" w:rsidP="00997A81">
            <w:pPr>
              <w:jc w:val="center"/>
              <w:rPr>
                <w:bCs/>
                <w:sz w:val="20"/>
                <w:szCs w:val="20"/>
                <w:lang w:eastAsia="en-US"/>
              </w:rPr>
            </w:pPr>
            <w:r w:rsidRPr="00997A81">
              <w:rPr>
                <w:bCs/>
                <w:sz w:val="20"/>
                <w:szCs w:val="20"/>
                <w:lang w:eastAsia="en-US"/>
              </w:rPr>
              <w:t>образования</w:t>
            </w:r>
          </w:p>
        </w:tc>
        <w:tc>
          <w:tcPr>
            <w:tcW w:w="240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56AD25" w14:textId="77777777" w:rsidR="000352FE" w:rsidRPr="00997A81" w:rsidRDefault="000352FE">
            <w:pPr>
              <w:jc w:val="center"/>
              <w:rPr>
                <w:bCs/>
                <w:sz w:val="20"/>
                <w:szCs w:val="20"/>
                <w:lang w:eastAsia="en-US"/>
              </w:rPr>
            </w:pPr>
            <w:r w:rsidRPr="00997A81">
              <w:rPr>
                <w:bCs/>
                <w:sz w:val="20"/>
                <w:szCs w:val="20"/>
                <w:lang w:eastAsia="en-US"/>
              </w:rPr>
              <w:t>Самара</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43D2389" w14:textId="77777777" w:rsidR="000352FE" w:rsidRPr="00997A81" w:rsidRDefault="000352FE">
            <w:pPr>
              <w:jc w:val="center"/>
              <w:rPr>
                <w:bCs/>
                <w:sz w:val="20"/>
                <w:szCs w:val="20"/>
                <w:lang w:eastAsia="en-US"/>
              </w:rPr>
            </w:pPr>
            <w:r w:rsidRPr="00997A81">
              <w:rPr>
                <w:bCs/>
                <w:sz w:val="20"/>
                <w:szCs w:val="20"/>
                <w:lang w:eastAsia="en-US"/>
              </w:rPr>
              <w:t>Сызрань</w:t>
            </w:r>
          </w:p>
        </w:tc>
        <w:tc>
          <w:tcPr>
            <w:tcW w:w="227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88F000" w14:textId="77777777" w:rsidR="000352FE" w:rsidRPr="00997A81" w:rsidRDefault="000352FE">
            <w:pPr>
              <w:jc w:val="center"/>
              <w:rPr>
                <w:bCs/>
                <w:sz w:val="20"/>
                <w:szCs w:val="20"/>
                <w:lang w:eastAsia="en-US"/>
              </w:rPr>
            </w:pPr>
            <w:r w:rsidRPr="00997A81">
              <w:rPr>
                <w:bCs/>
                <w:sz w:val="20"/>
                <w:szCs w:val="20"/>
                <w:lang w:eastAsia="en-US"/>
              </w:rPr>
              <w:t>Всего</w:t>
            </w:r>
          </w:p>
        </w:tc>
      </w:tr>
      <w:tr w:rsidR="000352FE" w:rsidRPr="00997A81" w14:paraId="024B7912" w14:textId="77777777" w:rsidTr="00997A81">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FF3DA9F" w14:textId="77777777" w:rsidR="000352FE" w:rsidRPr="00997A81" w:rsidRDefault="000352FE">
            <w:pPr>
              <w:spacing w:line="256" w:lineRule="auto"/>
              <w:rPr>
                <w:bCs/>
                <w:sz w:val="20"/>
                <w:szCs w:val="20"/>
                <w:lang w:eastAsia="en-US"/>
              </w:rPr>
            </w:pPr>
          </w:p>
        </w:tc>
        <w:tc>
          <w:tcPr>
            <w:tcW w:w="113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916C8C0" w14:textId="77777777" w:rsidR="000352FE" w:rsidRPr="00997A81" w:rsidRDefault="000352FE">
            <w:pPr>
              <w:jc w:val="center"/>
              <w:rPr>
                <w:bCs/>
                <w:sz w:val="20"/>
                <w:szCs w:val="20"/>
                <w:lang w:eastAsia="en-US"/>
              </w:rPr>
            </w:pPr>
            <w:r w:rsidRPr="00997A81">
              <w:rPr>
                <w:bCs/>
                <w:sz w:val="20"/>
                <w:szCs w:val="20"/>
                <w:lang w:eastAsia="en-US"/>
              </w:rPr>
              <w:t>2024г.</w:t>
            </w:r>
          </w:p>
        </w:tc>
        <w:tc>
          <w:tcPr>
            <w:tcW w:w="1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A203010" w14:textId="77777777" w:rsidR="000352FE" w:rsidRPr="00997A81" w:rsidRDefault="000352FE">
            <w:pPr>
              <w:jc w:val="center"/>
              <w:rPr>
                <w:bCs/>
                <w:sz w:val="20"/>
                <w:szCs w:val="20"/>
                <w:lang w:eastAsia="en-US"/>
              </w:rPr>
            </w:pPr>
            <w:r w:rsidRPr="00997A81">
              <w:rPr>
                <w:bCs/>
                <w:sz w:val="20"/>
                <w:szCs w:val="20"/>
                <w:lang w:eastAsia="en-US"/>
              </w:rPr>
              <w:t>2025г.</w:t>
            </w:r>
          </w:p>
        </w:tc>
        <w:tc>
          <w:tcPr>
            <w:tcW w:w="94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FE0A622" w14:textId="77777777" w:rsidR="000352FE" w:rsidRPr="00997A81" w:rsidRDefault="000352FE">
            <w:pPr>
              <w:jc w:val="center"/>
              <w:rPr>
                <w:bCs/>
                <w:sz w:val="20"/>
                <w:szCs w:val="20"/>
                <w:lang w:eastAsia="en-US"/>
              </w:rPr>
            </w:pPr>
            <w:r w:rsidRPr="00997A81">
              <w:rPr>
                <w:bCs/>
                <w:sz w:val="20"/>
                <w:szCs w:val="20"/>
                <w:lang w:eastAsia="en-US"/>
              </w:rPr>
              <w:t>2024г.</w:t>
            </w:r>
          </w:p>
        </w:tc>
        <w:tc>
          <w:tcPr>
            <w:tcW w:w="11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525BC3" w14:textId="77777777" w:rsidR="000352FE" w:rsidRPr="00997A81" w:rsidRDefault="000352FE">
            <w:pPr>
              <w:jc w:val="center"/>
              <w:rPr>
                <w:bCs/>
                <w:sz w:val="20"/>
                <w:szCs w:val="20"/>
                <w:lang w:eastAsia="en-US"/>
              </w:rPr>
            </w:pPr>
            <w:r w:rsidRPr="00997A81">
              <w:rPr>
                <w:bCs/>
                <w:sz w:val="20"/>
                <w:szCs w:val="20"/>
                <w:lang w:eastAsia="en-US"/>
              </w:rPr>
              <w:t>2025г.</w:t>
            </w:r>
          </w:p>
        </w:tc>
        <w:tc>
          <w:tcPr>
            <w:tcW w:w="114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A9739F5" w14:textId="77777777" w:rsidR="000352FE" w:rsidRPr="00997A81" w:rsidRDefault="000352FE">
            <w:pPr>
              <w:jc w:val="center"/>
              <w:rPr>
                <w:bCs/>
                <w:sz w:val="20"/>
                <w:szCs w:val="20"/>
                <w:lang w:eastAsia="en-US"/>
              </w:rPr>
            </w:pPr>
            <w:r w:rsidRPr="00997A81">
              <w:rPr>
                <w:bCs/>
                <w:sz w:val="20"/>
                <w:szCs w:val="20"/>
                <w:lang w:eastAsia="en-US"/>
              </w:rPr>
              <w:t>2024г.</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69737FB" w14:textId="77777777" w:rsidR="000352FE" w:rsidRPr="00997A81" w:rsidRDefault="000352FE">
            <w:pPr>
              <w:jc w:val="center"/>
              <w:rPr>
                <w:bCs/>
                <w:sz w:val="20"/>
                <w:szCs w:val="20"/>
                <w:lang w:eastAsia="en-US"/>
              </w:rPr>
            </w:pPr>
            <w:r w:rsidRPr="00997A81">
              <w:rPr>
                <w:bCs/>
                <w:sz w:val="20"/>
                <w:szCs w:val="20"/>
                <w:lang w:eastAsia="en-US"/>
              </w:rPr>
              <w:t>2025г.</w:t>
            </w:r>
          </w:p>
        </w:tc>
      </w:tr>
      <w:tr w:rsidR="000352FE" w:rsidRPr="00997A81" w14:paraId="2A872779" w14:textId="77777777" w:rsidTr="00997A81">
        <w:tc>
          <w:tcPr>
            <w:tcW w:w="2972" w:type="dxa"/>
            <w:tcBorders>
              <w:top w:val="single" w:sz="4" w:space="0" w:color="auto"/>
              <w:left w:val="single" w:sz="4" w:space="0" w:color="auto"/>
              <w:bottom w:val="single" w:sz="4" w:space="0" w:color="auto"/>
              <w:right w:val="single" w:sz="4" w:space="0" w:color="auto"/>
            </w:tcBorders>
            <w:hideMark/>
          </w:tcPr>
          <w:p w14:paraId="247055B2" w14:textId="77777777" w:rsidR="000352FE" w:rsidRPr="00997A81" w:rsidRDefault="000352FE">
            <w:pPr>
              <w:rPr>
                <w:sz w:val="20"/>
                <w:szCs w:val="20"/>
                <w:lang w:eastAsia="en-US"/>
              </w:rPr>
            </w:pPr>
            <w:r w:rsidRPr="00997A81">
              <w:rPr>
                <w:sz w:val="20"/>
                <w:szCs w:val="20"/>
                <w:lang w:eastAsia="en-US"/>
              </w:rPr>
              <w:t xml:space="preserve">Бакалавриат </w:t>
            </w:r>
          </w:p>
        </w:tc>
        <w:tc>
          <w:tcPr>
            <w:tcW w:w="1139" w:type="dxa"/>
            <w:tcBorders>
              <w:top w:val="single" w:sz="4" w:space="0" w:color="auto"/>
              <w:left w:val="single" w:sz="4" w:space="0" w:color="auto"/>
              <w:bottom w:val="single" w:sz="4" w:space="0" w:color="auto"/>
              <w:right w:val="single" w:sz="4" w:space="0" w:color="auto"/>
            </w:tcBorders>
            <w:hideMark/>
          </w:tcPr>
          <w:p w14:paraId="04946350" w14:textId="77777777" w:rsidR="000352FE" w:rsidRPr="00997A81" w:rsidRDefault="000352FE">
            <w:pPr>
              <w:jc w:val="center"/>
              <w:rPr>
                <w:sz w:val="20"/>
                <w:szCs w:val="20"/>
                <w:lang w:eastAsia="en-US"/>
              </w:rPr>
            </w:pPr>
            <w:r w:rsidRPr="00997A81">
              <w:rPr>
                <w:sz w:val="20"/>
                <w:szCs w:val="20"/>
                <w:lang w:eastAsia="en-US"/>
              </w:rPr>
              <w:t>4723</w:t>
            </w:r>
          </w:p>
        </w:tc>
        <w:tc>
          <w:tcPr>
            <w:tcW w:w="1268" w:type="dxa"/>
            <w:tcBorders>
              <w:top w:val="single" w:sz="4" w:space="0" w:color="auto"/>
              <w:left w:val="single" w:sz="4" w:space="0" w:color="auto"/>
              <w:bottom w:val="single" w:sz="4" w:space="0" w:color="auto"/>
              <w:right w:val="single" w:sz="4" w:space="0" w:color="auto"/>
            </w:tcBorders>
            <w:hideMark/>
          </w:tcPr>
          <w:p w14:paraId="4BB2AFC8" w14:textId="77777777" w:rsidR="000352FE" w:rsidRPr="00997A81" w:rsidRDefault="000352FE">
            <w:pPr>
              <w:jc w:val="center"/>
              <w:rPr>
                <w:sz w:val="20"/>
                <w:szCs w:val="20"/>
                <w:lang w:eastAsia="en-US"/>
              </w:rPr>
            </w:pPr>
            <w:r w:rsidRPr="00997A81">
              <w:rPr>
                <w:sz w:val="20"/>
                <w:szCs w:val="20"/>
                <w:lang w:eastAsia="en-US"/>
              </w:rPr>
              <w:t>4700</w:t>
            </w:r>
          </w:p>
        </w:tc>
        <w:tc>
          <w:tcPr>
            <w:tcW w:w="944" w:type="dxa"/>
            <w:tcBorders>
              <w:top w:val="single" w:sz="4" w:space="0" w:color="auto"/>
              <w:left w:val="single" w:sz="4" w:space="0" w:color="auto"/>
              <w:bottom w:val="single" w:sz="4" w:space="0" w:color="auto"/>
              <w:right w:val="single" w:sz="4" w:space="0" w:color="auto"/>
            </w:tcBorders>
            <w:hideMark/>
          </w:tcPr>
          <w:p w14:paraId="210E5C95" w14:textId="77777777" w:rsidR="000352FE" w:rsidRPr="00997A81" w:rsidRDefault="000352FE">
            <w:pPr>
              <w:jc w:val="center"/>
              <w:rPr>
                <w:sz w:val="20"/>
                <w:szCs w:val="20"/>
                <w:lang w:eastAsia="en-US"/>
              </w:rPr>
            </w:pPr>
            <w:r w:rsidRPr="00997A81">
              <w:rPr>
                <w:sz w:val="20"/>
                <w:szCs w:val="20"/>
                <w:lang w:eastAsia="en-US"/>
              </w:rPr>
              <w:t>577</w:t>
            </w:r>
          </w:p>
        </w:tc>
        <w:tc>
          <w:tcPr>
            <w:tcW w:w="1183" w:type="dxa"/>
            <w:tcBorders>
              <w:top w:val="single" w:sz="4" w:space="0" w:color="auto"/>
              <w:left w:val="single" w:sz="4" w:space="0" w:color="auto"/>
              <w:bottom w:val="single" w:sz="4" w:space="0" w:color="auto"/>
              <w:right w:val="single" w:sz="4" w:space="0" w:color="auto"/>
            </w:tcBorders>
            <w:hideMark/>
          </w:tcPr>
          <w:p w14:paraId="3F027A33" w14:textId="77777777" w:rsidR="000352FE" w:rsidRPr="00997A81" w:rsidRDefault="000352FE">
            <w:pPr>
              <w:jc w:val="center"/>
              <w:rPr>
                <w:sz w:val="20"/>
                <w:szCs w:val="20"/>
                <w:lang w:eastAsia="en-US"/>
              </w:rPr>
            </w:pPr>
            <w:r w:rsidRPr="00997A81">
              <w:rPr>
                <w:sz w:val="20"/>
                <w:szCs w:val="20"/>
                <w:lang w:eastAsia="en-US"/>
              </w:rPr>
              <w:t>586</w:t>
            </w:r>
          </w:p>
        </w:tc>
        <w:tc>
          <w:tcPr>
            <w:tcW w:w="1141" w:type="dxa"/>
            <w:tcBorders>
              <w:top w:val="single" w:sz="4" w:space="0" w:color="auto"/>
              <w:left w:val="single" w:sz="4" w:space="0" w:color="auto"/>
              <w:bottom w:val="single" w:sz="4" w:space="0" w:color="auto"/>
              <w:right w:val="single" w:sz="4" w:space="0" w:color="auto"/>
            </w:tcBorders>
            <w:hideMark/>
          </w:tcPr>
          <w:p w14:paraId="5D16C799" w14:textId="77777777" w:rsidR="000352FE" w:rsidRPr="00997A81" w:rsidRDefault="000352FE">
            <w:pPr>
              <w:jc w:val="center"/>
              <w:rPr>
                <w:sz w:val="20"/>
                <w:szCs w:val="20"/>
                <w:lang w:eastAsia="en-US"/>
              </w:rPr>
            </w:pPr>
            <w:r w:rsidRPr="00997A81">
              <w:rPr>
                <w:sz w:val="20"/>
                <w:szCs w:val="20"/>
                <w:lang w:eastAsia="en-US"/>
              </w:rPr>
              <w:t>5300</w:t>
            </w:r>
          </w:p>
        </w:tc>
        <w:tc>
          <w:tcPr>
            <w:tcW w:w="1134" w:type="dxa"/>
            <w:tcBorders>
              <w:top w:val="single" w:sz="4" w:space="0" w:color="auto"/>
              <w:left w:val="single" w:sz="4" w:space="0" w:color="auto"/>
              <w:bottom w:val="single" w:sz="4" w:space="0" w:color="auto"/>
              <w:right w:val="single" w:sz="4" w:space="0" w:color="auto"/>
            </w:tcBorders>
            <w:hideMark/>
          </w:tcPr>
          <w:p w14:paraId="4DF426F3" w14:textId="77777777" w:rsidR="000352FE" w:rsidRPr="00997A81" w:rsidRDefault="000352FE">
            <w:pPr>
              <w:jc w:val="center"/>
              <w:rPr>
                <w:sz w:val="20"/>
                <w:szCs w:val="20"/>
                <w:lang w:eastAsia="en-US"/>
              </w:rPr>
            </w:pPr>
            <w:r w:rsidRPr="00997A81">
              <w:rPr>
                <w:sz w:val="20"/>
                <w:szCs w:val="20"/>
                <w:lang w:eastAsia="en-US"/>
              </w:rPr>
              <w:t>5286</w:t>
            </w:r>
          </w:p>
        </w:tc>
      </w:tr>
      <w:tr w:rsidR="000352FE" w:rsidRPr="00997A81" w14:paraId="32260D6A" w14:textId="77777777" w:rsidTr="00997A81">
        <w:tc>
          <w:tcPr>
            <w:tcW w:w="2972" w:type="dxa"/>
            <w:tcBorders>
              <w:top w:val="single" w:sz="4" w:space="0" w:color="auto"/>
              <w:left w:val="single" w:sz="4" w:space="0" w:color="auto"/>
              <w:bottom w:val="single" w:sz="4" w:space="0" w:color="auto"/>
              <w:right w:val="single" w:sz="4" w:space="0" w:color="auto"/>
            </w:tcBorders>
            <w:hideMark/>
          </w:tcPr>
          <w:p w14:paraId="1E0215B7" w14:textId="77777777" w:rsidR="000352FE" w:rsidRPr="00997A81" w:rsidRDefault="000352FE">
            <w:pPr>
              <w:rPr>
                <w:sz w:val="20"/>
                <w:szCs w:val="20"/>
                <w:lang w:eastAsia="en-US"/>
              </w:rPr>
            </w:pPr>
            <w:r w:rsidRPr="00997A81">
              <w:rPr>
                <w:sz w:val="20"/>
                <w:szCs w:val="20"/>
                <w:lang w:eastAsia="en-US"/>
              </w:rPr>
              <w:t xml:space="preserve">Магистратура </w:t>
            </w:r>
          </w:p>
        </w:tc>
        <w:tc>
          <w:tcPr>
            <w:tcW w:w="1139" w:type="dxa"/>
            <w:tcBorders>
              <w:top w:val="single" w:sz="4" w:space="0" w:color="auto"/>
              <w:left w:val="single" w:sz="4" w:space="0" w:color="auto"/>
              <w:bottom w:val="single" w:sz="4" w:space="0" w:color="auto"/>
              <w:right w:val="single" w:sz="4" w:space="0" w:color="auto"/>
            </w:tcBorders>
            <w:hideMark/>
          </w:tcPr>
          <w:p w14:paraId="5107CF44" w14:textId="77777777" w:rsidR="000352FE" w:rsidRPr="00997A81" w:rsidRDefault="000352FE">
            <w:pPr>
              <w:jc w:val="center"/>
              <w:rPr>
                <w:sz w:val="20"/>
                <w:szCs w:val="20"/>
                <w:lang w:eastAsia="en-US"/>
              </w:rPr>
            </w:pPr>
            <w:r w:rsidRPr="00997A81">
              <w:rPr>
                <w:sz w:val="20"/>
                <w:szCs w:val="20"/>
                <w:lang w:eastAsia="en-US"/>
              </w:rPr>
              <w:t>1</w:t>
            </w:r>
            <w:r w:rsidRPr="00997A81">
              <w:rPr>
                <w:sz w:val="20"/>
                <w:szCs w:val="20"/>
                <w:lang w:val="en-US" w:eastAsia="en-US"/>
              </w:rPr>
              <w:t>004</w:t>
            </w:r>
          </w:p>
        </w:tc>
        <w:tc>
          <w:tcPr>
            <w:tcW w:w="1268" w:type="dxa"/>
            <w:tcBorders>
              <w:top w:val="single" w:sz="4" w:space="0" w:color="auto"/>
              <w:left w:val="single" w:sz="4" w:space="0" w:color="auto"/>
              <w:bottom w:val="single" w:sz="4" w:space="0" w:color="auto"/>
              <w:right w:val="single" w:sz="4" w:space="0" w:color="auto"/>
            </w:tcBorders>
            <w:hideMark/>
          </w:tcPr>
          <w:p w14:paraId="33A74FFA" w14:textId="77777777" w:rsidR="000352FE" w:rsidRPr="00997A81" w:rsidRDefault="000352FE">
            <w:pPr>
              <w:jc w:val="center"/>
              <w:rPr>
                <w:sz w:val="20"/>
                <w:szCs w:val="20"/>
                <w:lang w:eastAsia="en-US"/>
              </w:rPr>
            </w:pPr>
            <w:r w:rsidRPr="00997A81">
              <w:rPr>
                <w:sz w:val="20"/>
                <w:szCs w:val="20"/>
                <w:lang w:eastAsia="en-US"/>
              </w:rPr>
              <w:t>924</w:t>
            </w:r>
          </w:p>
        </w:tc>
        <w:tc>
          <w:tcPr>
            <w:tcW w:w="944" w:type="dxa"/>
            <w:tcBorders>
              <w:top w:val="single" w:sz="4" w:space="0" w:color="auto"/>
              <w:left w:val="single" w:sz="4" w:space="0" w:color="auto"/>
              <w:bottom w:val="single" w:sz="4" w:space="0" w:color="auto"/>
              <w:right w:val="single" w:sz="4" w:space="0" w:color="auto"/>
            </w:tcBorders>
            <w:hideMark/>
          </w:tcPr>
          <w:p w14:paraId="34B3EF5B" w14:textId="77777777" w:rsidR="000352FE" w:rsidRPr="00997A81" w:rsidRDefault="000352FE">
            <w:pPr>
              <w:jc w:val="center"/>
              <w:rPr>
                <w:sz w:val="20"/>
                <w:szCs w:val="20"/>
                <w:lang w:eastAsia="en-US"/>
              </w:rPr>
            </w:pPr>
            <w:r w:rsidRPr="00997A81">
              <w:rPr>
                <w:sz w:val="20"/>
                <w:szCs w:val="20"/>
                <w:lang w:eastAsia="en-US"/>
              </w:rPr>
              <w:t>-</w:t>
            </w:r>
          </w:p>
        </w:tc>
        <w:tc>
          <w:tcPr>
            <w:tcW w:w="1183" w:type="dxa"/>
            <w:tcBorders>
              <w:top w:val="single" w:sz="4" w:space="0" w:color="auto"/>
              <w:left w:val="single" w:sz="4" w:space="0" w:color="auto"/>
              <w:bottom w:val="single" w:sz="4" w:space="0" w:color="auto"/>
              <w:right w:val="single" w:sz="4" w:space="0" w:color="auto"/>
            </w:tcBorders>
            <w:hideMark/>
          </w:tcPr>
          <w:p w14:paraId="75F23F1C" w14:textId="77777777" w:rsidR="000352FE" w:rsidRPr="00997A81" w:rsidRDefault="000352FE">
            <w:pPr>
              <w:jc w:val="center"/>
              <w:rPr>
                <w:sz w:val="20"/>
                <w:szCs w:val="20"/>
                <w:lang w:eastAsia="en-US"/>
              </w:rPr>
            </w:pPr>
            <w:r w:rsidRPr="00997A81">
              <w:rPr>
                <w:sz w:val="20"/>
                <w:szCs w:val="20"/>
                <w:lang w:eastAsia="en-US"/>
              </w:rPr>
              <w:t>-</w:t>
            </w:r>
          </w:p>
        </w:tc>
        <w:tc>
          <w:tcPr>
            <w:tcW w:w="1141" w:type="dxa"/>
            <w:tcBorders>
              <w:top w:val="single" w:sz="4" w:space="0" w:color="auto"/>
              <w:left w:val="single" w:sz="4" w:space="0" w:color="auto"/>
              <w:bottom w:val="single" w:sz="4" w:space="0" w:color="auto"/>
              <w:right w:val="single" w:sz="4" w:space="0" w:color="auto"/>
            </w:tcBorders>
            <w:hideMark/>
          </w:tcPr>
          <w:p w14:paraId="696C1931" w14:textId="77777777" w:rsidR="000352FE" w:rsidRPr="00997A81" w:rsidRDefault="000352FE">
            <w:pPr>
              <w:jc w:val="center"/>
              <w:rPr>
                <w:sz w:val="20"/>
                <w:szCs w:val="20"/>
                <w:lang w:eastAsia="en-US"/>
              </w:rPr>
            </w:pPr>
            <w:r w:rsidRPr="00997A81">
              <w:rPr>
                <w:sz w:val="20"/>
                <w:szCs w:val="20"/>
                <w:lang w:eastAsia="en-US"/>
              </w:rPr>
              <w:t>1</w:t>
            </w:r>
            <w:r w:rsidRPr="00997A81">
              <w:rPr>
                <w:sz w:val="20"/>
                <w:szCs w:val="20"/>
                <w:lang w:val="en-US" w:eastAsia="en-US"/>
              </w:rPr>
              <w:t>004</w:t>
            </w:r>
          </w:p>
        </w:tc>
        <w:tc>
          <w:tcPr>
            <w:tcW w:w="1134" w:type="dxa"/>
            <w:tcBorders>
              <w:top w:val="single" w:sz="4" w:space="0" w:color="auto"/>
              <w:left w:val="single" w:sz="4" w:space="0" w:color="auto"/>
              <w:bottom w:val="single" w:sz="4" w:space="0" w:color="auto"/>
              <w:right w:val="single" w:sz="4" w:space="0" w:color="auto"/>
            </w:tcBorders>
            <w:hideMark/>
          </w:tcPr>
          <w:p w14:paraId="730F6F19" w14:textId="77777777" w:rsidR="000352FE" w:rsidRPr="00997A81" w:rsidRDefault="000352FE">
            <w:pPr>
              <w:jc w:val="center"/>
              <w:rPr>
                <w:sz w:val="20"/>
                <w:szCs w:val="20"/>
                <w:lang w:eastAsia="en-US"/>
              </w:rPr>
            </w:pPr>
            <w:r w:rsidRPr="00997A81">
              <w:rPr>
                <w:sz w:val="20"/>
                <w:szCs w:val="20"/>
                <w:lang w:eastAsia="en-US"/>
              </w:rPr>
              <w:t>924</w:t>
            </w:r>
          </w:p>
        </w:tc>
      </w:tr>
      <w:tr w:rsidR="000352FE" w:rsidRPr="00997A81" w14:paraId="43484A4E" w14:textId="77777777" w:rsidTr="00997A81">
        <w:tc>
          <w:tcPr>
            <w:tcW w:w="2972" w:type="dxa"/>
            <w:tcBorders>
              <w:top w:val="single" w:sz="4" w:space="0" w:color="auto"/>
              <w:left w:val="single" w:sz="4" w:space="0" w:color="auto"/>
              <w:bottom w:val="single" w:sz="4" w:space="0" w:color="auto"/>
              <w:right w:val="single" w:sz="4" w:space="0" w:color="auto"/>
            </w:tcBorders>
            <w:hideMark/>
          </w:tcPr>
          <w:p w14:paraId="78DD74BF" w14:textId="77777777" w:rsidR="000352FE" w:rsidRPr="00997A81" w:rsidRDefault="000352FE">
            <w:pPr>
              <w:rPr>
                <w:sz w:val="20"/>
                <w:szCs w:val="20"/>
                <w:lang w:eastAsia="en-US"/>
              </w:rPr>
            </w:pPr>
            <w:r w:rsidRPr="00997A81">
              <w:rPr>
                <w:sz w:val="20"/>
                <w:szCs w:val="20"/>
                <w:lang w:eastAsia="en-US"/>
              </w:rPr>
              <w:t xml:space="preserve">Специалитет </w:t>
            </w:r>
          </w:p>
        </w:tc>
        <w:tc>
          <w:tcPr>
            <w:tcW w:w="1139" w:type="dxa"/>
            <w:tcBorders>
              <w:top w:val="single" w:sz="4" w:space="0" w:color="auto"/>
              <w:left w:val="single" w:sz="4" w:space="0" w:color="auto"/>
              <w:bottom w:val="single" w:sz="4" w:space="0" w:color="auto"/>
              <w:right w:val="single" w:sz="4" w:space="0" w:color="auto"/>
            </w:tcBorders>
            <w:hideMark/>
          </w:tcPr>
          <w:p w14:paraId="62D4AA09" w14:textId="77777777" w:rsidR="000352FE" w:rsidRPr="00997A81" w:rsidRDefault="000352FE">
            <w:pPr>
              <w:jc w:val="center"/>
              <w:rPr>
                <w:sz w:val="20"/>
                <w:szCs w:val="20"/>
                <w:lang w:eastAsia="en-US"/>
              </w:rPr>
            </w:pPr>
            <w:r w:rsidRPr="00997A81">
              <w:rPr>
                <w:sz w:val="20"/>
                <w:szCs w:val="20"/>
                <w:lang w:val="en-US" w:eastAsia="en-US"/>
              </w:rPr>
              <w:t>1315</w:t>
            </w:r>
          </w:p>
        </w:tc>
        <w:tc>
          <w:tcPr>
            <w:tcW w:w="1268" w:type="dxa"/>
            <w:tcBorders>
              <w:top w:val="single" w:sz="4" w:space="0" w:color="auto"/>
              <w:left w:val="single" w:sz="4" w:space="0" w:color="auto"/>
              <w:bottom w:val="single" w:sz="4" w:space="0" w:color="auto"/>
              <w:right w:val="single" w:sz="4" w:space="0" w:color="auto"/>
            </w:tcBorders>
            <w:hideMark/>
          </w:tcPr>
          <w:p w14:paraId="138C15C8" w14:textId="77777777" w:rsidR="000352FE" w:rsidRPr="00997A81" w:rsidRDefault="000352FE">
            <w:pPr>
              <w:jc w:val="center"/>
              <w:rPr>
                <w:sz w:val="20"/>
                <w:szCs w:val="20"/>
                <w:lang w:eastAsia="en-US"/>
              </w:rPr>
            </w:pPr>
            <w:r w:rsidRPr="00997A81">
              <w:rPr>
                <w:sz w:val="20"/>
                <w:szCs w:val="20"/>
                <w:lang w:eastAsia="en-US"/>
              </w:rPr>
              <w:t>1606</w:t>
            </w:r>
          </w:p>
        </w:tc>
        <w:tc>
          <w:tcPr>
            <w:tcW w:w="944" w:type="dxa"/>
            <w:tcBorders>
              <w:top w:val="single" w:sz="4" w:space="0" w:color="auto"/>
              <w:left w:val="single" w:sz="4" w:space="0" w:color="auto"/>
              <w:bottom w:val="single" w:sz="4" w:space="0" w:color="auto"/>
              <w:right w:val="single" w:sz="4" w:space="0" w:color="auto"/>
            </w:tcBorders>
            <w:hideMark/>
          </w:tcPr>
          <w:p w14:paraId="002C4C76" w14:textId="77777777" w:rsidR="000352FE" w:rsidRPr="00997A81" w:rsidRDefault="000352FE">
            <w:pPr>
              <w:jc w:val="center"/>
              <w:rPr>
                <w:sz w:val="20"/>
                <w:szCs w:val="20"/>
                <w:lang w:eastAsia="en-US"/>
              </w:rPr>
            </w:pPr>
            <w:r w:rsidRPr="00997A81">
              <w:rPr>
                <w:sz w:val="20"/>
                <w:szCs w:val="20"/>
                <w:lang w:eastAsia="en-US"/>
              </w:rPr>
              <w:t>-</w:t>
            </w:r>
          </w:p>
        </w:tc>
        <w:tc>
          <w:tcPr>
            <w:tcW w:w="1183" w:type="dxa"/>
            <w:tcBorders>
              <w:top w:val="single" w:sz="4" w:space="0" w:color="auto"/>
              <w:left w:val="single" w:sz="4" w:space="0" w:color="auto"/>
              <w:bottom w:val="single" w:sz="4" w:space="0" w:color="auto"/>
              <w:right w:val="single" w:sz="4" w:space="0" w:color="auto"/>
            </w:tcBorders>
            <w:hideMark/>
          </w:tcPr>
          <w:p w14:paraId="3E7E0430" w14:textId="77777777" w:rsidR="000352FE" w:rsidRPr="00997A81" w:rsidRDefault="000352FE">
            <w:pPr>
              <w:jc w:val="center"/>
              <w:rPr>
                <w:sz w:val="20"/>
                <w:szCs w:val="20"/>
                <w:lang w:eastAsia="en-US"/>
              </w:rPr>
            </w:pPr>
            <w:r w:rsidRPr="00997A81">
              <w:rPr>
                <w:sz w:val="20"/>
                <w:szCs w:val="20"/>
                <w:lang w:eastAsia="en-US"/>
              </w:rPr>
              <w:t>-</w:t>
            </w:r>
          </w:p>
        </w:tc>
        <w:tc>
          <w:tcPr>
            <w:tcW w:w="1141" w:type="dxa"/>
            <w:tcBorders>
              <w:top w:val="single" w:sz="4" w:space="0" w:color="auto"/>
              <w:left w:val="single" w:sz="4" w:space="0" w:color="auto"/>
              <w:bottom w:val="single" w:sz="4" w:space="0" w:color="auto"/>
              <w:right w:val="single" w:sz="4" w:space="0" w:color="auto"/>
            </w:tcBorders>
            <w:hideMark/>
          </w:tcPr>
          <w:p w14:paraId="03737D8F" w14:textId="77777777" w:rsidR="000352FE" w:rsidRPr="00997A81" w:rsidRDefault="000352FE">
            <w:pPr>
              <w:jc w:val="center"/>
              <w:rPr>
                <w:sz w:val="20"/>
                <w:szCs w:val="20"/>
                <w:lang w:eastAsia="en-US"/>
              </w:rPr>
            </w:pPr>
            <w:r w:rsidRPr="00997A81">
              <w:rPr>
                <w:sz w:val="20"/>
                <w:szCs w:val="20"/>
                <w:lang w:val="en-US" w:eastAsia="en-US"/>
              </w:rPr>
              <w:t>1315</w:t>
            </w:r>
          </w:p>
        </w:tc>
        <w:tc>
          <w:tcPr>
            <w:tcW w:w="1134" w:type="dxa"/>
            <w:tcBorders>
              <w:top w:val="single" w:sz="4" w:space="0" w:color="auto"/>
              <w:left w:val="single" w:sz="4" w:space="0" w:color="auto"/>
              <w:bottom w:val="single" w:sz="4" w:space="0" w:color="auto"/>
              <w:right w:val="single" w:sz="4" w:space="0" w:color="auto"/>
            </w:tcBorders>
            <w:hideMark/>
          </w:tcPr>
          <w:p w14:paraId="00A489D4" w14:textId="77777777" w:rsidR="000352FE" w:rsidRPr="00997A81" w:rsidRDefault="000352FE">
            <w:pPr>
              <w:jc w:val="center"/>
              <w:rPr>
                <w:sz w:val="20"/>
                <w:szCs w:val="20"/>
                <w:lang w:eastAsia="en-US"/>
              </w:rPr>
            </w:pPr>
            <w:r w:rsidRPr="00997A81">
              <w:rPr>
                <w:sz w:val="20"/>
                <w:szCs w:val="20"/>
                <w:lang w:eastAsia="en-US"/>
              </w:rPr>
              <w:t>1606</w:t>
            </w:r>
          </w:p>
        </w:tc>
      </w:tr>
      <w:tr w:rsidR="000352FE" w:rsidRPr="00997A81" w14:paraId="2A9E17BB" w14:textId="77777777" w:rsidTr="00997A81">
        <w:tc>
          <w:tcPr>
            <w:tcW w:w="2972" w:type="dxa"/>
            <w:tcBorders>
              <w:top w:val="single" w:sz="4" w:space="0" w:color="auto"/>
              <w:left w:val="single" w:sz="4" w:space="0" w:color="auto"/>
              <w:bottom w:val="single" w:sz="4" w:space="0" w:color="auto"/>
              <w:right w:val="single" w:sz="4" w:space="0" w:color="auto"/>
            </w:tcBorders>
            <w:hideMark/>
          </w:tcPr>
          <w:p w14:paraId="47576655" w14:textId="77777777" w:rsidR="000352FE" w:rsidRPr="00997A81" w:rsidRDefault="000352FE">
            <w:pPr>
              <w:rPr>
                <w:sz w:val="20"/>
                <w:szCs w:val="20"/>
                <w:lang w:eastAsia="en-US"/>
              </w:rPr>
            </w:pPr>
            <w:r w:rsidRPr="00997A81">
              <w:rPr>
                <w:sz w:val="20"/>
                <w:szCs w:val="20"/>
                <w:lang w:eastAsia="en-US"/>
              </w:rPr>
              <w:t xml:space="preserve">Аспирантура </w:t>
            </w:r>
          </w:p>
        </w:tc>
        <w:tc>
          <w:tcPr>
            <w:tcW w:w="1139" w:type="dxa"/>
            <w:tcBorders>
              <w:top w:val="single" w:sz="4" w:space="0" w:color="auto"/>
              <w:left w:val="single" w:sz="4" w:space="0" w:color="auto"/>
              <w:bottom w:val="single" w:sz="4" w:space="0" w:color="auto"/>
              <w:right w:val="single" w:sz="4" w:space="0" w:color="auto"/>
            </w:tcBorders>
            <w:hideMark/>
          </w:tcPr>
          <w:p w14:paraId="7EFDA191" w14:textId="77777777" w:rsidR="000352FE" w:rsidRPr="00997A81" w:rsidRDefault="000352FE">
            <w:pPr>
              <w:jc w:val="center"/>
              <w:rPr>
                <w:sz w:val="20"/>
                <w:szCs w:val="20"/>
                <w:lang w:eastAsia="en-US"/>
              </w:rPr>
            </w:pPr>
            <w:r w:rsidRPr="00997A81">
              <w:rPr>
                <w:sz w:val="20"/>
                <w:szCs w:val="20"/>
                <w:lang w:val="en-US" w:eastAsia="en-US"/>
              </w:rPr>
              <w:t>679</w:t>
            </w:r>
          </w:p>
        </w:tc>
        <w:tc>
          <w:tcPr>
            <w:tcW w:w="1268" w:type="dxa"/>
            <w:tcBorders>
              <w:top w:val="single" w:sz="4" w:space="0" w:color="auto"/>
              <w:left w:val="single" w:sz="4" w:space="0" w:color="auto"/>
              <w:bottom w:val="single" w:sz="4" w:space="0" w:color="auto"/>
              <w:right w:val="single" w:sz="4" w:space="0" w:color="auto"/>
            </w:tcBorders>
            <w:hideMark/>
          </w:tcPr>
          <w:p w14:paraId="632C3DF2" w14:textId="77777777" w:rsidR="000352FE" w:rsidRPr="00997A81" w:rsidRDefault="000352FE">
            <w:pPr>
              <w:jc w:val="center"/>
              <w:rPr>
                <w:sz w:val="20"/>
                <w:szCs w:val="20"/>
                <w:lang w:eastAsia="en-US"/>
              </w:rPr>
            </w:pPr>
            <w:r w:rsidRPr="00997A81">
              <w:rPr>
                <w:sz w:val="20"/>
                <w:szCs w:val="20"/>
                <w:lang w:eastAsia="en-US"/>
              </w:rPr>
              <w:t>335</w:t>
            </w:r>
          </w:p>
        </w:tc>
        <w:tc>
          <w:tcPr>
            <w:tcW w:w="944" w:type="dxa"/>
            <w:tcBorders>
              <w:top w:val="single" w:sz="4" w:space="0" w:color="auto"/>
              <w:left w:val="single" w:sz="4" w:space="0" w:color="auto"/>
              <w:bottom w:val="single" w:sz="4" w:space="0" w:color="auto"/>
              <w:right w:val="single" w:sz="4" w:space="0" w:color="auto"/>
            </w:tcBorders>
            <w:hideMark/>
          </w:tcPr>
          <w:p w14:paraId="335159F0" w14:textId="77777777" w:rsidR="000352FE" w:rsidRPr="00997A81" w:rsidRDefault="000352FE">
            <w:pPr>
              <w:jc w:val="center"/>
              <w:rPr>
                <w:sz w:val="20"/>
                <w:szCs w:val="20"/>
                <w:lang w:eastAsia="en-US"/>
              </w:rPr>
            </w:pPr>
            <w:r w:rsidRPr="00997A81">
              <w:rPr>
                <w:sz w:val="20"/>
                <w:szCs w:val="20"/>
                <w:lang w:eastAsia="en-US"/>
              </w:rPr>
              <w:t>-</w:t>
            </w:r>
          </w:p>
        </w:tc>
        <w:tc>
          <w:tcPr>
            <w:tcW w:w="1183" w:type="dxa"/>
            <w:tcBorders>
              <w:top w:val="single" w:sz="4" w:space="0" w:color="auto"/>
              <w:left w:val="single" w:sz="4" w:space="0" w:color="auto"/>
              <w:bottom w:val="single" w:sz="4" w:space="0" w:color="auto"/>
              <w:right w:val="single" w:sz="4" w:space="0" w:color="auto"/>
            </w:tcBorders>
            <w:hideMark/>
          </w:tcPr>
          <w:p w14:paraId="52F40AAD" w14:textId="77777777" w:rsidR="000352FE" w:rsidRPr="00997A81" w:rsidRDefault="000352FE">
            <w:pPr>
              <w:jc w:val="center"/>
              <w:rPr>
                <w:sz w:val="20"/>
                <w:szCs w:val="20"/>
                <w:lang w:eastAsia="en-US"/>
              </w:rPr>
            </w:pPr>
            <w:r w:rsidRPr="00997A81">
              <w:rPr>
                <w:sz w:val="20"/>
                <w:szCs w:val="20"/>
                <w:lang w:eastAsia="en-US"/>
              </w:rPr>
              <w:t>-</w:t>
            </w:r>
          </w:p>
        </w:tc>
        <w:tc>
          <w:tcPr>
            <w:tcW w:w="1141" w:type="dxa"/>
            <w:tcBorders>
              <w:top w:val="single" w:sz="4" w:space="0" w:color="auto"/>
              <w:left w:val="single" w:sz="4" w:space="0" w:color="auto"/>
              <w:bottom w:val="single" w:sz="4" w:space="0" w:color="auto"/>
              <w:right w:val="single" w:sz="4" w:space="0" w:color="auto"/>
            </w:tcBorders>
            <w:hideMark/>
          </w:tcPr>
          <w:p w14:paraId="774A7B6A" w14:textId="77777777" w:rsidR="000352FE" w:rsidRPr="00997A81" w:rsidRDefault="000352FE">
            <w:pPr>
              <w:jc w:val="center"/>
              <w:rPr>
                <w:sz w:val="20"/>
                <w:szCs w:val="20"/>
                <w:lang w:eastAsia="en-US"/>
              </w:rPr>
            </w:pPr>
            <w:r w:rsidRPr="00997A81">
              <w:rPr>
                <w:sz w:val="20"/>
                <w:szCs w:val="20"/>
                <w:lang w:eastAsia="en-US"/>
              </w:rPr>
              <w:t>679</w:t>
            </w:r>
          </w:p>
        </w:tc>
        <w:tc>
          <w:tcPr>
            <w:tcW w:w="1134" w:type="dxa"/>
            <w:tcBorders>
              <w:top w:val="single" w:sz="4" w:space="0" w:color="auto"/>
              <w:left w:val="single" w:sz="4" w:space="0" w:color="auto"/>
              <w:bottom w:val="single" w:sz="4" w:space="0" w:color="auto"/>
              <w:right w:val="single" w:sz="4" w:space="0" w:color="auto"/>
            </w:tcBorders>
            <w:hideMark/>
          </w:tcPr>
          <w:p w14:paraId="7F6D9946" w14:textId="77777777" w:rsidR="000352FE" w:rsidRPr="00997A81" w:rsidRDefault="000352FE">
            <w:pPr>
              <w:jc w:val="center"/>
              <w:rPr>
                <w:sz w:val="20"/>
                <w:szCs w:val="20"/>
                <w:lang w:eastAsia="en-US"/>
              </w:rPr>
            </w:pPr>
            <w:r w:rsidRPr="00997A81">
              <w:rPr>
                <w:sz w:val="20"/>
                <w:szCs w:val="20"/>
                <w:lang w:eastAsia="en-US"/>
              </w:rPr>
              <w:t>335</w:t>
            </w:r>
          </w:p>
        </w:tc>
      </w:tr>
      <w:tr w:rsidR="000352FE" w:rsidRPr="00997A81" w14:paraId="7741A339" w14:textId="77777777" w:rsidTr="00997A81">
        <w:tc>
          <w:tcPr>
            <w:tcW w:w="2972" w:type="dxa"/>
            <w:tcBorders>
              <w:top w:val="single" w:sz="4" w:space="0" w:color="auto"/>
              <w:left w:val="single" w:sz="4" w:space="0" w:color="auto"/>
              <w:bottom w:val="single" w:sz="4" w:space="0" w:color="auto"/>
              <w:right w:val="single" w:sz="4" w:space="0" w:color="auto"/>
            </w:tcBorders>
            <w:hideMark/>
          </w:tcPr>
          <w:p w14:paraId="0E0119CF" w14:textId="77777777" w:rsidR="000352FE" w:rsidRPr="00997A81" w:rsidRDefault="000352FE">
            <w:pPr>
              <w:rPr>
                <w:sz w:val="20"/>
                <w:szCs w:val="20"/>
                <w:lang w:eastAsia="en-US"/>
              </w:rPr>
            </w:pPr>
            <w:r w:rsidRPr="00997A81">
              <w:rPr>
                <w:sz w:val="20"/>
                <w:szCs w:val="20"/>
                <w:lang w:eastAsia="en-US"/>
              </w:rPr>
              <w:t>СПО</w:t>
            </w:r>
          </w:p>
        </w:tc>
        <w:tc>
          <w:tcPr>
            <w:tcW w:w="1139" w:type="dxa"/>
            <w:tcBorders>
              <w:top w:val="single" w:sz="4" w:space="0" w:color="auto"/>
              <w:left w:val="single" w:sz="4" w:space="0" w:color="auto"/>
              <w:bottom w:val="single" w:sz="4" w:space="0" w:color="auto"/>
              <w:right w:val="single" w:sz="4" w:space="0" w:color="auto"/>
            </w:tcBorders>
            <w:hideMark/>
          </w:tcPr>
          <w:p w14:paraId="5B47C881" w14:textId="77777777" w:rsidR="000352FE" w:rsidRPr="00997A81" w:rsidRDefault="000352FE">
            <w:pPr>
              <w:jc w:val="center"/>
              <w:rPr>
                <w:sz w:val="20"/>
                <w:szCs w:val="20"/>
                <w:lang w:eastAsia="en-US"/>
              </w:rPr>
            </w:pPr>
            <w:r w:rsidRPr="00997A81">
              <w:rPr>
                <w:sz w:val="20"/>
                <w:szCs w:val="20"/>
                <w:lang w:eastAsia="en-US"/>
              </w:rPr>
              <w:t>860</w:t>
            </w:r>
          </w:p>
        </w:tc>
        <w:tc>
          <w:tcPr>
            <w:tcW w:w="1268" w:type="dxa"/>
            <w:tcBorders>
              <w:top w:val="single" w:sz="4" w:space="0" w:color="auto"/>
              <w:left w:val="single" w:sz="4" w:space="0" w:color="auto"/>
              <w:bottom w:val="single" w:sz="4" w:space="0" w:color="auto"/>
              <w:right w:val="single" w:sz="4" w:space="0" w:color="auto"/>
            </w:tcBorders>
            <w:hideMark/>
          </w:tcPr>
          <w:p w14:paraId="6BE3E071" w14:textId="77777777" w:rsidR="000352FE" w:rsidRPr="00997A81" w:rsidRDefault="000352FE">
            <w:pPr>
              <w:jc w:val="center"/>
              <w:rPr>
                <w:sz w:val="20"/>
                <w:szCs w:val="20"/>
                <w:lang w:eastAsia="en-US"/>
              </w:rPr>
            </w:pPr>
            <w:r w:rsidRPr="00997A81">
              <w:rPr>
                <w:sz w:val="20"/>
                <w:szCs w:val="20"/>
                <w:lang w:eastAsia="en-US"/>
              </w:rPr>
              <w:t>1011</w:t>
            </w:r>
          </w:p>
        </w:tc>
        <w:tc>
          <w:tcPr>
            <w:tcW w:w="944" w:type="dxa"/>
            <w:tcBorders>
              <w:top w:val="single" w:sz="4" w:space="0" w:color="auto"/>
              <w:left w:val="single" w:sz="4" w:space="0" w:color="auto"/>
              <w:bottom w:val="single" w:sz="4" w:space="0" w:color="auto"/>
              <w:right w:val="single" w:sz="4" w:space="0" w:color="auto"/>
            </w:tcBorders>
            <w:hideMark/>
          </w:tcPr>
          <w:p w14:paraId="20263841" w14:textId="77777777" w:rsidR="000352FE" w:rsidRPr="00997A81" w:rsidRDefault="000352FE">
            <w:pPr>
              <w:jc w:val="center"/>
              <w:rPr>
                <w:sz w:val="20"/>
                <w:szCs w:val="20"/>
                <w:lang w:eastAsia="en-US"/>
              </w:rPr>
            </w:pPr>
            <w:r w:rsidRPr="00997A81">
              <w:rPr>
                <w:sz w:val="20"/>
                <w:szCs w:val="20"/>
                <w:lang w:eastAsia="en-US"/>
              </w:rPr>
              <w:t>103</w:t>
            </w:r>
          </w:p>
        </w:tc>
        <w:tc>
          <w:tcPr>
            <w:tcW w:w="1183" w:type="dxa"/>
            <w:tcBorders>
              <w:top w:val="single" w:sz="4" w:space="0" w:color="auto"/>
              <w:left w:val="single" w:sz="4" w:space="0" w:color="auto"/>
              <w:bottom w:val="single" w:sz="4" w:space="0" w:color="auto"/>
              <w:right w:val="single" w:sz="4" w:space="0" w:color="auto"/>
            </w:tcBorders>
            <w:hideMark/>
          </w:tcPr>
          <w:p w14:paraId="7548C9FC" w14:textId="77777777" w:rsidR="000352FE" w:rsidRPr="00997A81" w:rsidRDefault="000352FE">
            <w:pPr>
              <w:jc w:val="center"/>
              <w:rPr>
                <w:sz w:val="20"/>
                <w:szCs w:val="20"/>
                <w:lang w:eastAsia="en-US"/>
              </w:rPr>
            </w:pPr>
            <w:r w:rsidRPr="00997A81">
              <w:rPr>
                <w:sz w:val="20"/>
                <w:szCs w:val="20"/>
                <w:lang w:eastAsia="en-US"/>
              </w:rPr>
              <w:t>65</w:t>
            </w:r>
          </w:p>
        </w:tc>
        <w:tc>
          <w:tcPr>
            <w:tcW w:w="1141" w:type="dxa"/>
            <w:tcBorders>
              <w:top w:val="single" w:sz="4" w:space="0" w:color="auto"/>
              <w:left w:val="single" w:sz="4" w:space="0" w:color="auto"/>
              <w:bottom w:val="single" w:sz="4" w:space="0" w:color="auto"/>
              <w:right w:val="single" w:sz="4" w:space="0" w:color="auto"/>
            </w:tcBorders>
            <w:hideMark/>
          </w:tcPr>
          <w:p w14:paraId="0479C77B" w14:textId="77777777" w:rsidR="000352FE" w:rsidRPr="00997A81" w:rsidRDefault="000352FE">
            <w:pPr>
              <w:jc w:val="center"/>
              <w:rPr>
                <w:sz w:val="20"/>
                <w:szCs w:val="20"/>
                <w:lang w:eastAsia="en-US"/>
              </w:rPr>
            </w:pPr>
            <w:r w:rsidRPr="00997A81">
              <w:rPr>
                <w:sz w:val="20"/>
                <w:szCs w:val="20"/>
                <w:lang w:eastAsia="en-US"/>
              </w:rPr>
              <w:t>963</w:t>
            </w:r>
          </w:p>
        </w:tc>
        <w:tc>
          <w:tcPr>
            <w:tcW w:w="1134" w:type="dxa"/>
            <w:tcBorders>
              <w:top w:val="single" w:sz="4" w:space="0" w:color="auto"/>
              <w:left w:val="single" w:sz="4" w:space="0" w:color="auto"/>
              <w:bottom w:val="single" w:sz="4" w:space="0" w:color="auto"/>
              <w:right w:val="single" w:sz="4" w:space="0" w:color="auto"/>
            </w:tcBorders>
            <w:hideMark/>
          </w:tcPr>
          <w:p w14:paraId="4EE661C5" w14:textId="77777777" w:rsidR="000352FE" w:rsidRPr="00997A81" w:rsidRDefault="000352FE">
            <w:pPr>
              <w:jc w:val="center"/>
              <w:rPr>
                <w:sz w:val="20"/>
                <w:szCs w:val="20"/>
                <w:lang w:eastAsia="en-US"/>
              </w:rPr>
            </w:pPr>
            <w:r w:rsidRPr="00997A81">
              <w:rPr>
                <w:sz w:val="20"/>
                <w:szCs w:val="20"/>
                <w:lang w:eastAsia="en-US"/>
              </w:rPr>
              <w:t>1076</w:t>
            </w:r>
          </w:p>
        </w:tc>
      </w:tr>
      <w:tr w:rsidR="000352FE" w:rsidRPr="00997A81" w14:paraId="66885196" w14:textId="77777777" w:rsidTr="00997A81">
        <w:tc>
          <w:tcPr>
            <w:tcW w:w="297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1FA7B0" w14:textId="77777777" w:rsidR="000352FE" w:rsidRPr="00997A81" w:rsidRDefault="000352FE">
            <w:pPr>
              <w:rPr>
                <w:bCs/>
                <w:sz w:val="20"/>
                <w:szCs w:val="20"/>
                <w:lang w:eastAsia="en-US"/>
              </w:rPr>
            </w:pPr>
            <w:r w:rsidRPr="00997A81">
              <w:rPr>
                <w:bCs/>
                <w:sz w:val="20"/>
                <w:szCs w:val="20"/>
                <w:lang w:eastAsia="en-US"/>
              </w:rPr>
              <w:t>Итого</w:t>
            </w:r>
          </w:p>
        </w:tc>
        <w:tc>
          <w:tcPr>
            <w:tcW w:w="113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570C6A8" w14:textId="77777777" w:rsidR="000352FE" w:rsidRPr="00997A81" w:rsidRDefault="000352FE">
            <w:pPr>
              <w:jc w:val="center"/>
              <w:rPr>
                <w:bCs/>
                <w:sz w:val="20"/>
                <w:szCs w:val="20"/>
                <w:lang w:eastAsia="en-US"/>
              </w:rPr>
            </w:pPr>
            <w:r w:rsidRPr="00997A81">
              <w:rPr>
                <w:bCs/>
                <w:sz w:val="20"/>
                <w:szCs w:val="20"/>
                <w:lang w:eastAsia="en-US"/>
              </w:rPr>
              <w:t>8581</w:t>
            </w:r>
          </w:p>
        </w:tc>
        <w:tc>
          <w:tcPr>
            <w:tcW w:w="126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281EBF4" w14:textId="77777777" w:rsidR="000352FE" w:rsidRPr="00997A81" w:rsidRDefault="000352FE">
            <w:pPr>
              <w:jc w:val="center"/>
              <w:rPr>
                <w:bCs/>
                <w:sz w:val="20"/>
                <w:szCs w:val="20"/>
                <w:lang w:eastAsia="en-US"/>
              </w:rPr>
            </w:pPr>
            <w:r w:rsidRPr="00997A81">
              <w:rPr>
                <w:bCs/>
                <w:sz w:val="20"/>
                <w:szCs w:val="20"/>
                <w:lang w:eastAsia="en-US"/>
              </w:rPr>
              <w:t>8576</w:t>
            </w:r>
          </w:p>
        </w:tc>
        <w:tc>
          <w:tcPr>
            <w:tcW w:w="9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D45D013" w14:textId="77777777" w:rsidR="000352FE" w:rsidRPr="00997A81" w:rsidRDefault="000352FE">
            <w:pPr>
              <w:jc w:val="center"/>
              <w:rPr>
                <w:bCs/>
                <w:sz w:val="20"/>
                <w:szCs w:val="20"/>
                <w:lang w:eastAsia="en-US"/>
              </w:rPr>
            </w:pPr>
            <w:r w:rsidRPr="00997A81">
              <w:rPr>
                <w:bCs/>
                <w:sz w:val="20"/>
                <w:szCs w:val="20"/>
                <w:lang w:eastAsia="en-US"/>
              </w:rPr>
              <w:t>680</w:t>
            </w:r>
          </w:p>
        </w:tc>
        <w:tc>
          <w:tcPr>
            <w:tcW w:w="118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A4C39F9" w14:textId="77777777" w:rsidR="000352FE" w:rsidRPr="00997A81" w:rsidRDefault="000352FE">
            <w:pPr>
              <w:jc w:val="center"/>
              <w:rPr>
                <w:bCs/>
                <w:sz w:val="20"/>
                <w:szCs w:val="20"/>
                <w:lang w:eastAsia="en-US"/>
              </w:rPr>
            </w:pPr>
            <w:r w:rsidRPr="00997A81">
              <w:rPr>
                <w:bCs/>
                <w:sz w:val="20"/>
                <w:szCs w:val="20"/>
                <w:lang w:eastAsia="en-US"/>
              </w:rPr>
              <w:t>651</w:t>
            </w:r>
          </w:p>
        </w:tc>
        <w:tc>
          <w:tcPr>
            <w:tcW w:w="114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958F3D4" w14:textId="77777777" w:rsidR="000352FE" w:rsidRPr="00997A81" w:rsidRDefault="000352FE">
            <w:pPr>
              <w:jc w:val="center"/>
              <w:rPr>
                <w:bCs/>
                <w:sz w:val="20"/>
                <w:szCs w:val="20"/>
                <w:lang w:eastAsia="en-US"/>
              </w:rPr>
            </w:pPr>
            <w:r w:rsidRPr="00997A81">
              <w:rPr>
                <w:bCs/>
                <w:sz w:val="20"/>
                <w:szCs w:val="20"/>
                <w:lang w:eastAsia="en-US"/>
              </w:rPr>
              <w:t>9261</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48ED4D9" w14:textId="77777777" w:rsidR="000352FE" w:rsidRPr="00997A81" w:rsidRDefault="000352FE">
            <w:pPr>
              <w:jc w:val="center"/>
              <w:rPr>
                <w:bCs/>
                <w:sz w:val="20"/>
                <w:szCs w:val="20"/>
                <w:lang w:eastAsia="en-US"/>
              </w:rPr>
            </w:pPr>
            <w:r w:rsidRPr="00997A81">
              <w:rPr>
                <w:bCs/>
                <w:sz w:val="20"/>
                <w:szCs w:val="20"/>
                <w:lang w:eastAsia="en-US"/>
              </w:rPr>
              <w:t>9227</w:t>
            </w:r>
          </w:p>
        </w:tc>
      </w:tr>
    </w:tbl>
    <w:p w14:paraId="16AECFA5" w14:textId="77777777" w:rsidR="000352FE" w:rsidRPr="00F91581" w:rsidRDefault="000352FE" w:rsidP="000352FE">
      <w:pPr>
        <w:jc w:val="center"/>
        <w:rPr>
          <w:b/>
          <w:bCs/>
          <w:szCs w:val="24"/>
        </w:rPr>
      </w:pPr>
    </w:p>
    <w:p w14:paraId="4B60B2D9" w14:textId="77777777" w:rsidR="000352FE" w:rsidRPr="00F91581" w:rsidRDefault="000352FE" w:rsidP="000352FE">
      <w:pPr>
        <w:jc w:val="center"/>
        <w:rPr>
          <w:b/>
          <w:bCs/>
          <w:szCs w:val="24"/>
        </w:rPr>
      </w:pPr>
      <w:r w:rsidRPr="00F91581">
        <w:rPr>
          <w:b/>
          <w:bCs/>
          <w:szCs w:val="24"/>
        </w:rPr>
        <w:t>Контингент обучающихся в СГЭУ</w:t>
      </w:r>
      <w:r w:rsidRPr="00F91581">
        <w:rPr>
          <w:rStyle w:val="afa"/>
          <w:b/>
          <w:bCs/>
          <w:szCs w:val="24"/>
        </w:rPr>
        <w:footnoteReference w:id="1"/>
      </w:r>
    </w:p>
    <w:tbl>
      <w:tblPr>
        <w:tblW w:w="9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078"/>
        <w:gridCol w:w="1023"/>
        <w:gridCol w:w="1103"/>
        <w:gridCol w:w="944"/>
        <w:gridCol w:w="991"/>
        <w:gridCol w:w="991"/>
      </w:tblGrid>
      <w:tr w:rsidR="000352FE" w:rsidRPr="00997A81" w14:paraId="619D570C" w14:textId="77777777" w:rsidTr="00997A81">
        <w:trPr>
          <w:trHeight w:val="142"/>
        </w:trPr>
        <w:tc>
          <w:tcPr>
            <w:tcW w:w="36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A752A7" w14:textId="77777777" w:rsidR="00997A81" w:rsidRPr="00997A81" w:rsidRDefault="00997A81" w:rsidP="00997A81">
            <w:pPr>
              <w:jc w:val="center"/>
              <w:rPr>
                <w:bCs/>
                <w:sz w:val="20"/>
                <w:szCs w:val="20"/>
                <w:lang w:eastAsia="en-US"/>
              </w:rPr>
            </w:pPr>
            <w:r w:rsidRPr="00997A81">
              <w:rPr>
                <w:bCs/>
                <w:sz w:val="20"/>
                <w:szCs w:val="20"/>
                <w:lang w:eastAsia="en-US"/>
              </w:rPr>
              <w:t>Уровень</w:t>
            </w:r>
          </w:p>
          <w:p w14:paraId="57BA1ABA" w14:textId="431A856B" w:rsidR="000352FE" w:rsidRPr="00997A81" w:rsidRDefault="00997A81" w:rsidP="00997A81">
            <w:pPr>
              <w:jc w:val="center"/>
              <w:rPr>
                <w:bCs/>
                <w:sz w:val="20"/>
                <w:szCs w:val="20"/>
                <w:lang w:eastAsia="en-US"/>
              </w:rPr>
            </w:pPr>
            <w:r w:rsidRPr="00997A81">
              <w:rPr>
                <w:bCs/>
                <w:sz w:val="20"/>
                <w:szCs w:val="20"/>
                <w:lang w:eastAsia="en-US"/>
              </w:rPr>
              <w:t>образования</w:t>
            </w:r>
          </w:p>
        </w:tc>
        <w:tc>
          <w:tcPr>
            <w:tcW w:w="210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A040FE" w14:textId="77777777" w:rsidR="000352FE" w:rsidRPr="00997A81" w:rsidRDefault="000352FE">
            <w:pPr>
              <w:jc w:val="center"/>
              <w:rPr>
                <w:bCs/>
                <w:sz w:val="20"/>
                <w:szCs w:val="20"/>
                <w:lang w:eastAsia="en-US"/>
              </w:rPr>
            </w:pPr>
            <w:r w:rsidRPr="00997A81">
              <w:rPr>
                <w:bCs/>
                <w:sz w:val="20"/>
                <w:szCs w:val="20"/>
                <w:lang w:eastAsia="en-US"/>
              </w:rPr>
              <w:t>Самара</w:t>
            </w:r>
          </w:p>
        </w:tc>
        <w:tc>
          <w:tcPr>
            <w:tcW w:w="204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3EA0792" w14:textId="77777777" w:rsidR="000352FE" w:rsidRPr="00997A81" w:rsidRDefault="000352FE">
            <w:pPr>
              <w:jc w:val="center"/>
              <w:rPr>
                <w:bCs/>
                <w:sz w:val="20"/>
                <w:szCs w:val="20"/>
                <w:lang w:eastAsia="en-US"/>
              </w:rPr>
            </w:pPr>
            <w:r w:rsidRPr="00997A81">
              <w:rPr>
                <w:bCs/>
                <w:sz w:val="20"/>
                <w:szCs w:val="20"/>
                <w:lang w:eastAsia="en-US"/>
              </w:rPr>
              <w:t>Сызрань</w:t>
            </w:r>
          </w:p>
        </w:tc>
        <w:tc>
          <w:tcPr>
            <w:tcW w:w="198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43147D4" w14:textId="77777777" w:rsidR="000352FE" w:rsidRPr="00997A81" w:rsidRDefault="000352FE">
            <w:pPr>
              <w:jc w:val="center"/>
              <w:rPr>
                <w:bCs/>
                <w:sz w:val="20"/>
                <w:szCs w:val="20"/>
                <w:lang w:eastAsia="en-US"/>
              </w:rPr>
            </w:pPr>
            <w:r w:rsidRPr="00997A81">
              <w:rPr>
                <w:bCs/>
                <w:sz w:val="20"/>
                <w:szCs w:val="20"/>
                <w:lang w:eastAsia="en-US"/>
              </w:rPr>
              <w:t>Всего</w:t>
            </w:r>
          </w:p>
        </w:tc>
      </w:tr>
      <w:tr w:rsidR="000352FE" w:rsidRPr="00997A81" w14:paraId="0B4A9EFD" w14:textId="77777777" w:rsidTr="00997A81">
        <w:trPr>
          <w:trHeight w:val="142"/>
        </w:trPr>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C2148B0" w14:textId="77777777" w:rsidR="000352FE" w:rsidRPr="00997A81" w:rsidRDefault="000352FE">
            <w:pPr>
              <w:spacing w:line="256" w:lineRule="auto"/>
              <w:rPr>
                <w:bCs/>
                <w:sz w:val="20"/>
                <w:szCs w:val="20"/>
                <w:lang w:eastAsia="en-US"/>
              </w:rPr>
            </w:pPr>
          </w:p>
        </w:tc>
        <w:tc>
          <w:tcPr>
            <w:tcW w:w="10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3EE8644" w14:textId="77777777" w:rsidR="000352FE" w:rsidRPr="00997A81" w:rsidRDefault="000352FE">
            <w:pPr>
              <w:jc w:val="center"/>
              <w:rPr>
                <w:bCs/>
                <w:sz w:val="20"/>
                <w:szCs w:val="20"/>
                <w:lang w:eastAsia="en-US"/>
              </w:rPr>
            </w:pPr>
            <w:r w:rsidRPr="00997A81">
              <w:rPr>
                <w:bCs/>
                <w:sz w:val="20"/>
                <w:szCs w:val="20"/>
                <w:lang w:eastAsia="en-US"/>
              </w:rPr>
              <w:t>2024г.</w:t>
            </w:r>
          </w:p>
        </w:tc>
        <w:tc>
          <w:tcPr>
            <w:tcW w:w="10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A1C223" w14:textId="77777777" w:rsidR="000352FE" w:rsidRPr="00997A81" w:rsidRDefault="000352FE">
            <w:pPr>
              <w:jc w:val="center"/>
              <w:rPr>
                <w:bCs/>
                <w:sz w:val="20"/>
                <w:szCs w:val="20"/>
                <w:lang w:eastAsia="en-US"/>
              </w:rPr>
            </w:pPr>
            <w:r w:rsidRPr="00997A81">
              <w:rPr>
                <w:bCs/>
                <w:sz w:val="20"/>
                <w:szCs w:val="20"/>
                <w:lang w:val="en-US" w:eastAsia="en-US"/>
              </w:rPr>
              <w:t>202</w:t>
            </w:r>
            <w:r w:rsidRPr="00997A81">
              <w:rPr>
                <w:bCs/>
                <w:sz w:val="20"/>
                <w:szCs w:val="20"/>
                <w:lang w:eastAsia="en-US"/>
              </w:rPr>
              <w:t>5г.</w:t>
            </w:r>
          </w:p>
        </w:tc>
        <w:tc>
          <w:tcPr>
            <w:tcW w:w="110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A16D9D" w14:textId="77777777" w:rsidR="000352FE" w:rsidRPr="00997A81" w:rsidRDefault="000352FE">
            <w:pPr>
              <w:jc w:val="center"/>
              <w:rPr>
                <w:bCs/>
                <w:sz w:val="20"/>
                <w:szCs w:val="20"/>
                <w:lang w:eastAsia="en-US"/>
              </w:rPr>
            </w:pPr>
            <w:r w:rsidRPr="00997A81">
              <w:rPr>
                <w:bCs/>
                <w:sz w:val="20"/>
                <w:szCs w:val="20"/>
                <w:lang w:eastAsia="en-US"/>
              </w:rPr>
              <w:t>2024г.</w:t>
            </w:r>
          </w:p>
        </w:tc>
        <w:tc>
          <w:tcPr>
            <w:tcW w:w="94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3F70304" w14:textId="77777777" w:rsidR="000352FE" w:rsidRPr="00997A81" w:rsidRDefault="000352FE">
            <w:pPr>
              <w:jc w:val="center"/>
              <w:rPr>
                <w:bCs/>
                <w:sz w:val="20"/>
                <w:szCs w:val="20"/>
                <w:lang w:eastAsia="en-US"/>
              </w:rPr>
            </w:pPr>
            <w:r w:rsidRPr="00997A81">
              <w:rPr>
                <w:bCs/>
                <w:sz w:val="20"/>
                <w:szCs w:val="20"/>
                <w:lang w:eastAsia="en-US"/>
              </w:rPr>
              <w:t>2025г.</w:t>
            </w:r>
          </w:p>
        </w:tc>
        <w:tc>
          <w:tcPr>
            <w:tcW w:w="99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63B93BB" w14:textId="77777777" w:rsidR="000352FE" w:rsidRPr="00997A81" w:rsidRDefault="000352FE">
            <w:pPr>
              <w:jc w:val="center"/>
              <w:rPr>
                <w:bCs/>
                <w:sz w:val="20"/>
                <w:szCs w:val="20"/>
                <w:lang w:eastAsia="en-US"/>
              </w:rPr>
            </w:pPr>
            <w:r w:rsidRPr="00997A81">
              <w:rPr>
                <w:bCs/>
                <w:sz w:val="20"/>
                <w:szCs w:val="20"/>
                <w:lang w:eastAsia="en-US"/>
              </w:rPr>
              <w:t>2024г.</w:t>
            </w:r>
          </w:p>
        </w:tc>
        <w:tc>
          <w:tcPr>
            <w:tcW w:w="99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69F609F" w14:textId="77777777" w:rsidR="000352FE" w:rsidRPr="00997A81" w:rsidRDefault="000352FE">
            <w:pPr>
              <w:jc w:val="center"/>
              <w:rPr>
                <w:bCs/>
                <w:sz w:val="20"/>
                <w:szCs w:val="20"/>
                <w:lang w:eastAsia="en-US"/>
              </w:rPr>
            </w:pPr>
            <w:r w:rsidRPr="00997A81">
              <w:rPr>
                <w:bCs/>
                <w:sz w:val="20"/>
                <w:szCs w:val="20"/>
                <w:lang w:eastAsia="en-US"/>
              </w:rPr>
              <w:t>2025г.</w:t>
            </w:r>
          </w:p>
        </w:tc>
      </w:tr>
      <w:tr w:rsidR="000352FE" w:rsidRPr="00997A81" w14:paraId="6422035F" w14:textId="77777777" w:rsidTr="00997A81">
        <w:trPr>
          <w:trHeight w:val="259"/>
        </w:trPr>
        <w:tc>
          <w:tcPr>
            <w:tcW w:w="3600" w:type="dxa"/>
            <w:tcBorders>
              <w:top w:val="single" w:sz="4" w:space="0" w:color="auto"/>
              <w:left w:val="single" w:sz="4" w:space="0" w:color="auto"/>
              <w:bottom w:val="single" w:sz="4" w:space="0" w:color="auto"/>
              <w:right w:val="single" w:sz="4" w:space="0" w:color="auto"/>
            </w:tcBorders>
            <w:hideMark/>
          </w:tcPr>
          <w:p w14:paraId="48C2009D" w14:textId="77777777" w:rsidR="000352FE" w:rsidRPr="00997A81" w:rsidRDefault="000352FE">
            <w:pPr>
              <w:rPr>
                <w:sz w:val="20"/>
                <w:szCs w:val="20"/>
                <w:lang w:eastAsia="en-US"/>
              </w:rPr>
            </w:pPr>
            <w:r w:rsidRPr="00997A81">
              <w:rPr>
                <w:sz w:val="20"/>
                <w:szCs w:val="20"/>
                <w:lang w:eastAsia="en-US"/>
              </w:rPr>
              <w:t xml:space="preserve">Бакалавриат </w:t>
            </w:r>
          </w:p>
        </w:tc>
        <w:tc>
          <w:tcPr>
            <w:tcW w:w="1078" w:type="dxa"/>
            <w:tcBorders>
              <w:top w:val="single" w:sz="4" w:space="0" w:color="auto"/>
              <w:left w:val="single" w:sz="4" w:space="0" w:color="auto"/>
              <w:bottom w:val="single" w:sz="4" w:space="0" w:color="auto"/>
              <w:right w:val="single" w:sz="4" w:space="0" w:color="auto"/>
            </w:tcBorders>
            <w:hideMark/>
          </w:tcPr>
          <w:p w14:paraId="559E636C" w14:textId="77777777" w:rsidR="000352FE" w:rsidRPr="00997A81" w:rsidRDefault="000352FE">
            <w:pPr>
              <w:jc w:val="center"/>
              <w:rPr>
                <w:sz w:val="20"/>
                <w:szCs w:val="20"/>
                <w:lang w:eastAsia="en-US"/>
              </w:rPr>
            </w:pPr>
            <w:r w:rsidRPr="00997A81">
              <w:rPr>
                <w:sz w:val="20"/>
                <w:szCs w:val="20"/>
                <w:lang w:eastAsia="en-US"/>
              </w:rPr>
              <w:t>4723</w:t>
            </w:r>
          </w:p>
        </w:tc>
        <w:tc>
          <w:tcPr>
            <w:tcW w:w="1023" w:type="dxa"/>
            <w:tcBorders>
              <w:top w:val="single" w:sz="4" w:space="0" w:color="auto"/>
              <w:left w:val="single" w:sz="4" w:space="0" w:color="auto"/>
              <w:bottom w:val="single" w:sz="4" w:space="0" w:color="auto"/>
              <w:right w:val="single" w:sz="4" w:space="0" w:color="auto"/>
            </w:tcBorders>
            <w:hideMark/>
          </w:tcPr>
          <w:p w14:paraId="3858FEA7" w14:textId="77777777" w:rsidR="000352FE" w:rsidRPr="00997A81" w:rsidRDefault="000352FE">
            <w:pPr>
              <w:jc w:val="center"/>
              <w:rPr>
                <w:sz w:val="20"/>
                <w:szCs w:val="20"/>
                <w:lang w:eastAsia="en-US"/>
              </w:rPr>
            </w:pPr>
            <w:r w:rsidRPr="00997A81">
              <w:rPr>
                <w:sz w:val="20"/>
                <w:szCs w:val="20"/>
                <w:lang w:eastAsia="en-US"/>
              </w:rPr>
              <w:t>4700</w:t>
            </w:r>
          </w:p>
        </w:tc>
        <w:tc>
          <w:tcPr>
            <w:tcW w:w="1103" w:type="dxa"/>
            <w:tcBorders>
              <w:top w:val="single" w:sz="4" w:space="0" w:color="auto"/>
              <w:left w:val="single" w:sz="4" w:space="0" w:color="auto"/>
              <w:bottom w:val="single" w:sz="4" w:space="0" w:color="auto"/>
              <w:right w:val="single" w:sz="4" w:space="0" w:color="auto"/>
            </w:tcBorders>
            <w:hideMark/>
          </w:tcPr>
          <w:p w14:paraId="492E0D08" w14:textId="77777777" w:rsidR="000352FE" w:rsidRPr="00997A81" w:rsidRDefault="000352FE">
            <w:pPr>
              <w:jc w:val="center"/>
              <w:rPr>
                <w:sz w:val="20"/>
                <w:szCs w:val="20"/>
                <w:lang w:eastAsia="en-US"/>
              </w:rPr>
            </w:pPr>
            <w:r w:rsidRPr="00997A81">
              <w:rPr>
                <w:sz w:val="20"/>
                <w:szCs w:val="20"/>
                <w:lang w:eastAsia="en-US"/>
              </w:rPr>
              <w:t>577</w:t>
            </w:r>
          </w:p>
        </w:tc>
        <w:tc>
          <w:tcPr>
            <w:tcW w:w="944" w:type="dxa"/>
            <w:tcBorders>
              <w:top w:val="single" w:sz="4" w:space="0" w:color="auto"/>
              <w:left w:val="single" w:sz="4" w:space="0" w:color="auto"/>
              <w:bottom w:val="single" w:sz="4" w:space="0" w:color="auto"/>
              <w:right w:val="single" w:sz="4" w:space="0" w:color="auto"/>
            </w:tcBorders>
            <w:hideMark/>
          </w:tcPr>
          <w:p w14:paraId="06B6C6DF" w14:textId="77777777" w:rsidR="000352FE" w:rsidRPr="00997A81" w:rsidRDefault="000352FE">
            <w:pPr>
              <w:jc w:val="center"/>
              <w:rPr>
                <w:sz w:val="20"/>
                <w:szCs w:val="20"/>
                <w:lang w:eastAsia="en-US"/>
              </w:rPr>
            </w:pPr>
            <w:r w:rsidRPr="00997A81">
              <w:rPr>
                <w:sz w:val="20"/>
                <w:szCs w:val="20"/>
                <w:lang w:eastAsia="en-US"/>
              </w:rPr>
              <w:t>586</w:t>
            </w:r>
          </w:p>
        </w:tc>
        <w:tc>
          <w:tcPr>
            <w:tcW w:w="991" w:type="dxa"/>
            <w:tcBorders>
              <w:top w:val="single" w:sz="4" w:space="0" w:color="auto"/>
              <w:left w:val="single" w:sz="4" w:space="0" w:color="auto"/>
              <w:bottom w:val="single" w:sz="4" w:space="0" w:color="auto"/>
              <w:right w:val="single" w:sz="4" w:space="0" w:color="auto"/>
            </w:tcBorders>
            <w:hideMark/>
          </w:tcPr>
          <w:p w14:paraId="2CF8201F" w14:textId="77777777" w:rsidR="000352FE" w:rsidRPr="00997A81" w:rsidRDefault="000352FE">
            <w:pPr>
              <w:jc w:val="center"/>
              <w:rPr>
                <w:sz w:val="20"/>
                <w:szCs w:val="20"/>
                <w:lang w:eastAsia="en-US"/>
              </w:rPr>
            </w:pPr>
            <w:r w:rsidRPr="00997A81">
              <w:rPr>
                <w:sz w:val="20"/>
                <w:szCs w:val="20"/>
                <w:lang w:eastAsia="en-US"/>
              </w:rPr>
              <w:t>5300</w:t>
            </w:r>
          </w:p>
        </w:tc>
        <w:tc>
          <w:tcPr>
            <w:tcW w:w="991" w:type="dxa"/>
            <w:tcBorders>
              <w:top w:val="single" w:sz="4" w:space="0" w:color="auto"/>
              <w:left w:val="single" w:sz="4" w:space="0" w:color="auto"/>
              <w:bottom w:val="single" w:sz="4" w:space="0" w:color="auto"/>
              <w:right w:val="single" w:sz="4" w:space="0" w:color="auto"/>
            </w:tcBorders>
            <w:hideMark/>
          </w:tcPr>
          <w:p w14:paraId="45F50733" w14:textId="77777777" w:rsidR="000352FE" w:rsidRPr="00997A81" w:rsidRDefault="000352FE">
            <w:pPr>
              <w:jc w:val="center"/>
              <w:rPr>
                <w:sz w:val="20"/>
                <w:szCs w:val="20"/>
                <w:lang w:eastAsia="en-US"/>
              </w:rPr>
            </w:pPr>
            <w:r w:rsidRPr="00997A81">
              <w:rPr>
                <w:sz w:val="20"/>
                <w:szCs w:val="20"/>
                <w:lang w:eastAsia="en-US"/>
              </w:rPr>
              <w:t>5286</w:t>
            </w:r>
          </w:p>
        </w:tc>
      </w:tr>
      <w:tr w:rsidR="000352FE" w:rsidRPr="00997A81" w14:paraId="294C78EB" w14:textId="77777777" w:rsidTr="00997A81">
        <w:trPr>
          <w:trHeight w:val="142"/>
        </w:trPr>
        <w:tc>
          <w:tcPr>
            <w:tcW w:w="3600" w:type="dxa"/>
            <w:tcBorders>
              <w:top w:val="single" w:sz="4" w:space="0" w:color="auto"/>
              <w:left w:val="single" w:sz="4" w:space="0" w:color="auto"/>
              <w:bottom w:val="single" w:sz="4" w:space="0" w:color="auto"/>
              <w:right w:val="single" w:sz="4" w:space="0" w:color="auto"/>
            </w:tcBorders>
            <w:hideMark/>
          </w:tcPr>
          <w:p w14:paraId="07E8372C" w14:textId="77777777" w:rsidR="000352FE" w:rsidRPr="00997A81" w:rsidRDefault="000352FE">
            <w:pPr>
              <w:rPr>
                <w:sz w:val="20"/>
                <w:szCs w:val="20"/>
                <w:lang w:eastAsia="en-US"/>
              </w:rPr>
            </w:pPr>
            <w:r w:rsidRPr="00997A81">
              <w:rPr>
                <w:sz w:val="20"/>
                <w:szCs w:val="20"/>
                <w:lang w:eastAsia="en-US"/>
              </w:rPr>
              <w:t xml:space="preserve">Магистратура </w:t>
            </w:r>
          </w:p>
        </w:tc>
        <w:tc>
          <w:tcPr>
            <w:tcW w:w="1078" w:type="dxa"/>
            <w:tcBorders>
              <w:top w:val="single" w:sz="4" w:space="0" w:color="auto"/>
              <w:left w:val="single" w:sz="4" w:space="0" w:color="auto"/>
              <w:bottom w:val="single" w:sz="4" w:space="0" w:color="auto"/>
              <w:right w:val="single" w:sz="4" w:space="0" w:color="auto"/>
            </w:tcBorders>
            <w:hideMark/>
          </w:tcPr>
          <w:p w14:paraId="7299366C" w14:textId="77777777" w:rsidR="000352FE" w:rsidRPr="00997A81" w:rsidRDefault="000352FE">
            <w:pPr>
              <w:jc w:val="center"/>
              <w:rPr>
                <w:sz w:val="20"/>
                <w:szCs w:val="20"/>
                <w:lang w:eastAsia="en-US"/>
              </w:rPr>
            </w:pPr>
            <w:r w:rsidRPr="00997A81">
              <w:rPr>
                <w:sz w:val="20"/>
                <w:szCs w:val="20"/>
                <w:lang w:eastAsia="en-US"/>
              </w:rPr>
              <w:t>1</w:t>
            </w:r>
            <w:r w:rsidRPr="00997A81">
              <w:rPr>
                <w:sz w:val="20"/>
                <w:szCs w:val="20"/>
                <w:lang w:val="en-US" w:eastAsia="en-US"/>
              </w:rPr>
              <w:t>004</w:t>
            </w:r>
          </w:p>
        </w:tc>
        <w:tc>
          <w:tcPr>
            <w:tcW w:w="1023" w:type="dxa"/>
            <w:tcBorders>
              <w:top w:val="single" w:sz="4" w:space="0" w:color="auto"/>
              <w:left w:val="single" w:sz="4" w:space="0" w:color="auto"/>
              <w:bottom w:val="single" w:sz="4" w:space="0" w:color="auto"/>
              <w:right w:val="single" w:sz="4" w:space="0" w:color="auto"/>
            </w:tcBorders>
            <w:hideMark/>
          </w:tcPr>
          <w:p w14:paraId="7AC9CA36" w14:textId="77777777" w:rsidR="000352FE" w:rsidRPr="00997A81" w:rsidRDefault="000352FE">
            <w:pPr>
              <w:jc w:val="center"/>
              <w:rPr>
                <w:sz w:val="20"/>
                <w:szCs w:val="20"/>
                <w:lang w:eastAsia="en-US"/>
              </w:rPr>
            </w:pPr>
            <w:r w:rsidRPr="00997A81">
              <w:rPr>
                <w:sz w:val="20"/>
                <w:szCs w:val="20"/>
                <w:lang w:eastAsia="en-US"/>
              </w:rPr>
              <w:t>924</w:t>
            </w:r>
          </w:p>
        </w:tc>
        <w:tc>
          <w:tcPr>
            <w:tcW w:w="1103" w:type="dxa"/>
            <w:tcBorders>
              <w:top w:val="single" w:sz="4" w:space="0" w:color="auto"/>
              <w:left w:val="single" w:sz="4" w:space="0" w:color="auto"/>
              <w:bottom w:val="single" w:sz="4" w:space="0" w:color="auto"/>
              <w:right w:val="single" w:sz="4" w:space="0" w:color="auto"/>
            </w:tcBorders>
            <w:hideMark/>
          </w:tcPr>
          <w:p w14:paraId="2A5F78EC" w14:textId="77777777" w:rsidR="000352FE" w:rsidRPr="00997A81" w:rsidRDefault="000352FE">
            <w:pPr>
              <w:jc w:val="center"/>
              <w:rPr>
                <w:sz w:val="20"/>
                <w:szCs w:val="20"/>
                <w:lang w:eastAsia="en-US"/>
              </w:rPr>
            </w:pPr>
            <w:r w:rsidRPr="00997A81">
              <w:rPr>
                <w:sz w:val="20"/>
                <w:szCs w:val="20"/>
                <w:lang w:eastAsia="en-US"/>
              </w:rPr>
              <w:t>-</w:t>
            </w:r>
          </w:p>
        </w:tc>
        <w:tc>
          <w:tcPr>
            <w:tcW w:w="944" w:type="dxa"/>
            <w:tcBorders>
              <w:top w:val="single" w:sz="4" w:space="0" w:color="auto"/>
              <w:left w:val="single" w:sz="4" w:space="0" w:color="auto"/>
              <w:bottom w:val="single" w:sz="4" w:space="0" w:color="auto"/>
              <w:right w:val="single" w:sz="4" w:space="0" w:color="auto"/>
            </w:tcBorders>
            <w:hideMark/>
          </w:tcPr>
          <w:p w14:paraId="2BAEC097" w14:textId="77777777" w:rsidR="000352FE" w:rsidRPr="00997A81" w:rsidRDefault="000352FE">
            <w:pPr>
              <w:jc w:val="center"/>
              <w:rPr>
                <w:sz w:val="20"/>
                <w:szCs w:val="20"/>
                <w:lang w:eastAsia="en-US"/>
              </w:rPr>
            </w:pPr>
            <w:r w:rsidRPr="00997A81">
              <w:rPr>
                <w:sz w:val="20"/>
                <w:szCs w:val="20"/>
                <w:lang w:eastAsia="en-US"/>
              </w:rPr>
              <w:t>-</w:t>
            </w:r>
          </w:p>
        </w:tc>
        <w:tc>
          <w:tcPr>
            <w:tcW w:w="991" w:type="dxa"/>
            <w:tcBorders>
              <w:top w:val="single" w:sz="4" w:space="0" w:color="auto"/>
              <w:left w:val="single" w:sz="4" w:space="0" w:color="auto"/>
              <w:bottom w:val="single" w:sz="4" w:space="0" w:color="auto"/>
              <w:right w:val="single" w:sz="4" w:space="0" w:color="auto"/>
            </w:tcBorders>
            <w:hideMark/>
          </w:tcPr>
          <w:p w14:paraId="6A1F25F0" w14:textId="77777777" w:rsidR="000352FE" w:rsidRPr="00997A81" w:rsidRDefault="000352FE">
            <w:pPr>
              <w:jc w:val="center"/>
              <w:rPr>
                <w:sz w:val="20"/>
                <w:szCs w:val="20"/>
                <w:lang w:eastAsia="en-US"/>
              </w:rPr>
            </w:pPr>
            <w:r w:rsidRPr="00997A81">
              <w:rPr>
                <w:sz w:val="20"/>
                <w:szCs w:val="20"/>
                <w:lang w:eastAsia="en-US"/>
              </w:rPr>
              <w:t>1</w:t>
            </w:r>
            <w:r w:rsidRPr="00997A81">
              <w:rPr>
                <w:sz w:val="20"/>
                <w:szCs w:val="20"/>
                <w:lang w:val="en-US" w:eastAsia="en-US"/>
              </w:rPr>
              <w:t>004</w:t>
            </w:r>
          </w:p>
        </w:tc>
        <w:tc>
          <w:tcPr>
            <w:tcW w:w="991" w:type="dxa"/>
            <w:tcBorders>
              <w:top w:val="single" w:sz="4" w:space="0" w:color="auto"/>
              <w:left w:val="single" w:sz="4" w:space="0" w:color="auto"/>
              <w:bottom w:val="single" w:sz="4" w:space="0" w:color="auto"/>
              <w:right w:val="single" w:sz="4" w:space="0" w:color="auto"/>
            </w:tcBorders>
            <w:hideMark/>
          </w:tcPr>
          <w:p w14:paraId="47FF5429" w14:textId="77777777" w:rsidR="000352FE" w:rsidRPr="00997A81" w:rsidRDefault="000352FE">
            <w:pPr>
              <w:jc w:val="center"/>
              <w:rPr>
                <w:sz w:val="20"/>
                <w:szCs w:val="20"/>
                <w:lang w:eastAsia="en-US"/>
              </w:rPr>
            </w:pPr>
            <w:r w:rsidRPr="00997A81">
              <w:rPr>
                <w:sz w:val="20"/>
                <w:szCs w:val="20"/>
                <w:lang w:eastAsia="en-US"/>
              </w:rPr>
              <w:t>924</w:t>
            </w:r>
          </w:p>
        </w:tc>
      </w:tr>
      <w:tr w:rsidR="000352FE" w:rsidRPr="00997A81" w14:paraId="46168AF5" w14:textId="77777777" w:rsidTr="00997A81">
        <w:trPr>
          <w:trHeight w:val="142"/>
        </w:trPr>
        <w:tc>
          <w:tcPr>
            <w:tcW w:w="3600" w:type="dxa"/>
            <w:tcBorders>
              <w:top w:val="single" w:sz="4" w:space="0" w:color="auto"/>
              <w:left w:val="single" w:sz="4" w:space="0" w:color="auto"/>
              <w:bottom w:val="single" w:sz="4" w:space="0" w:color="auto"/>
              <w:right w:val="single" w:sz="4" w:space="0" w:color="auto"/>
            </w:tcBorders>
            <w:hideMark/>
          </w:tcPr>
          <w:p w14:paraId="75C7A8E8" w14:textId="77777777" w:rsidR="000352FE" w:rsidRPr="00997A81" w:rsidRDefault="000352FE">
            <w:pPr>
              <w:rPr>
                <w:sz w:val="20"/>
                <w:szCs w:val="20"/>
                <w:lang w:eastAsia="en-US"/>
              </w:rPr>
            </w:pPr>
            <w:r w:rsidRPr="00997A81">
              <w:rPr>
                <w:sz w:val="20"/>
                <w:szCs w:val="20"/>
                <w:lang w:eastAsia="en-US"/>
              </w:rPr>
              <w:t xml:space="preserve">Специалитет </w:t>
            </w:r>
          </w:p>
        </w:tc>
        <w:tc>
          <w:tcPr>
            <w:tcW w:w="1078" w:type="dxa"/>
            <w:tcBorders>
              <w:top w:val="single" w:sz="4" w:space="0" w:color="auto"/>
              <w:left w:val="single" w:sz="4" w:space="0" w:color="auto"/>
              <w:bottom w:val="single" w:sz="4" w:space="0" w:color="auto"/>
              <w:right w:val="single" w:sz="4" w:space="0" w:color="auto"/>
            </w:tcBorders>
            <w:hideMark/>
          </w:tcPr>
          <w:p w14:paraId="07A7CECF" w14:textId="77777777" w:rsidR="000352FE" w:rsidRPr="00997A81" w:rsidRDefault="000352FE">
            <w:pPr>
              <w:jc w:val="center"/>
              <w:rPr>
                <w:sz w:val="20"/>
                <w:szCs w:val="20"/>
                <w:lang w:eastAsia="en-US"/>
              </w:rPr>
            </w:pPr>
            <w:r w:rsidRPr="00997A81">
              <w:rPr>
                <w:sz w:val="20"/>
                <w:szCs w:val="20"/>
                <w:lang w:val="en-US" w:eastAsia="en-US"/>
              </w:rPr>
              <w:t>1315</w:t>
            </w:r>
          </w:p>
        </w:tc>
        <w:tc>
          <w:tcPr>
            <w:tcW w:w="1023" w:type="dxa"/>
            <w:tcBorders>
              <w:top w:val="single" w:sz="4" w:space="0" w:color="auto"/>
              <w:left w:val="single" w:sz="4" w:space="0" w:color="auto"/>
              <w:bottom w:val="single" w:sz="4" w:space="0" w:color="auto"/>
              <w:right w:val="single" w:sz="4" w:space="0" w:color="auto"/>
            </w:tcBorders>
            <w:hideMark/>
          </w:tcPr>
          <w:p w14:paraId="4BB59EDC" w14:textId="77777777" w:rsidR="000352FE" w:rsidRPr="00997A81" w:rsidRDefault="000352FE">
            <w:pPr>
              <w:jc w:val="center"/>
              <w:rPr>
                <w:sz w:val="20"/>
                <w:szCs w:val="20"/>
                <w:lang w:eastAsia="en-US"/>
              </w:rPr>
            </w:pPr>
            <w:r w:rsidRPr="00997A81">
              <w:rPr>
                <w:sz w:val="20"/>
                <w:szCs w:val="20"/>
                <w:lang w:eastAsia="en-US"/>
              </w:rPr>
              <w:t>1606</w:t>
            </w:r>
          </w:p>
        </w:tc>
        <w:tc>
          <w:tcPr>
            <w:tcW w:w="1103" w:type="dxa"/>
            <w:tcBorders>
              <w:top w:val="single" w:sz="4" w:space="0" w:color="auto"/>
              <w:left w:val="single" w:sz="4" w:space="0" w:color="auto"/>
              <w:bottom w:val="single" w:sz="4" w:space="0" w:color="auto"/>
              <w:right w:val="single" w:sz="4" w:space="0" w:color="auto"/>
            </w:tcBorders>
            <w:hideMark/>
          </w:tcPr>
          <w:p w14:paraId="119C3897" w14:textId="77777777" w:rsidR="000352FE" w:rsidRPr="00997A81" w:rsidRDefault="000352FE">
            <w:pPr>
              <w:jc w:val="center"/>
              <w:rPr>
                <w:sz w:val="20"/>
                <w:szCs w:val="20"/>
                <w:lang w:eastAsia="en-US"/>
              </w:rPr>
            </w:pPr>
            <w:r w:rsidRPr="00997A81">
              <w:rPr>
                <w:sz w:val="20"/>
                <w:szCs w:val="20"/>
                <w:lang w:eastAsia="en-US"/>
              </w:rPr>
              <w:t>-</w:t>
            </w:r>
          </w:p>
        </w:tc>
        <w:tc>
          <w:tcPr>
            <w:tcW w:w="944" w:type="dxa"/>
            <w:tcBorders>
              <w:top w:val="single" w:sz="4" w:space="0" w:color="auto"/>
              <w:left w:val="single" w:sz="4" w:space="0" w:color="auto"/>
              <w:bottom w:val="single" w:sz="4" w:space="0" w:color="auto"/>
              <w:right w:val="single" w:sz="4" w:space="0" w:color="auto"/>
            </w:tcBorders>
            <w:hideMark/>
          </w:tcPr>
          <w:p w14:paraId="3133A417" w14:textId="77777777" w:rsidR="000352FE" w:rsidRPr="00997A81" w:rsidRDefault="000352FE">
            <w:pPr>
              <w:jc w:val="center"/>
              <w:rPr>
                <w:sz w:val="20"/>
                <w:szCs w:val="20"/>
                <w:lang w:eastAsia="en-US"/>
              </w:rPr>
            </w:pPr>
            <w:r w:rsidRPr="00997A81">
              <w:rPr>
                <w:sz w:val="20"/>
                <w:szCs w:val="20"/>
                <w:lang w:eastAsia="en-US"/>
              </w:rPr>
              <w:t>-</w:t>
            </w:r>
          </w:p>
        </w:tc>
        <w:tc>
          <w:tcPr>
            <w:tcW w:w="991" w:type="dxa"/>
            <w:tcBorders>
              <w:top w:val="single" w:sz="4" w:space="0" w:color="auto"/>
              <w:left w:val="single" w:sz="4" w:space="0" w:color="auto"/>
              <w:bottom w:val="single" w:sz="4" w:space="0" w:color="auto"/>
              <w:right w:val="single" w:sz="4" w:space="0" w:color="auto"/>
            </w:tcBorders>
            <w:hideMark/>
          </w:tcPr>
          <w:p w14:paraId="252AD8C7" w14:textId="77777777" w:rsidR="000352FE" w:rsidRPr="00997A81" w:rsidRDefault="000352FE">
            <w:pPr>
              <w:jc w:val="center"/>
              <w:rPr>
                <w:sz w:val="20"/>
                <w:szCs w:val="20"/>
                <w:lang w:eastAsia="en-US"/>
              </w:rPr>
            </w:pPr>
            <w:r w:rsidRPr="00997A81">
              <w:rPr>
                <w:sz w:val="20"/>
                <w:szCs w:val="20"/>
                <w:lang w:val="en-US" w:eastAsia="en-US"/>
              </w:rPr>
              <w:t>1315</w:t>
            </w:r>
          </w:p>
        </w:tc>
        <w:tc>
          <w:tcPr>
            <w:tcW w:w="991" w:type="dxa"/>
            <w:tcBorders>
              <w:top w:val="single" w:sz="4" w:space="0" w:color="auto"/>
              <w:left w:val="single" w:sz="4" w:space="0" w:color="auto"/>
              <w:bottom w:val="single" w:sz="4" w:space="0" w:color="auto"/>
              <w:right w:val="single" w:sz="4" w:space="0" w:color="auto"/>
            </w:tcBorders>
            <w:hideMark/>
          </w:tcPr>
          <w:p w14:paraId="77CB1CA3" w14:textId="77777777" w:rsidR="000352FE" w:rsidRPr="00997A81" w:rsidRDefault="000352FE">
            <w:pPr>
              <w:jc w:val="center"/>
              <w:rPr>
                <w:sz w:val="20"/>
                <w:szCs w:val="20"/>
                <w:lang w:eastAsia="en-US"/>
              </w:rPr>
            </w:pPr>
            <w:r w:rsidRPr="00997A81">
              <w:rPr>
                <w:sz w:val="20"/>
                <w:szCs w:val="20"/>
                <w:lang w:eastAsia="en-US"/>
              </w:rPr>
              <w:t>1606</w:t>
            </w:r>
          </w:p>
        </w:tc>
      </w:tr>
      <w:tr w:rsidR="000352FE" w:rsidRPr="00997A81" w14:paraId="1D9D7AF4" w14:textId="77777777" w:rsidTr="00997A81">
        <w:trPr>
          <w:trHeight w:val="142"/>
        </w:trPr>
        <w:tc>
          <w:tcPr>
            <w:tcW w:w="3600" w:type="dxa"/>
            <w:tcBorders>
              <w:top w:val="single" w:sz="4" w:space="0" w:color="auto"/>
              <w:left w:val="single" w:sz="4" w:space="0" w:color="auto"/>
              <w:bottom w:val="single" w:sz="4" w:space="0" w:color="auto"/>
              <w:right w:val="single" w:sz="4" w:space="0" w:color="auto"/>
            </w:tcBorders>
            <w:hideMark/>
          </w:tcPr>
          <w:p w14:paraId="69DDA8A7" w14:textId="77777777" w:rsidR="000352FE" w:rsidRPr="00997A81" w:rsidRDefault="000352FE">
            <w:pPr>
              <w:rPr>
                <w:sz w:val="20"/>
                <w:szCs w:val="20"/>
                <w:lang w:eastAsia="en-US"/>
              </w:rPr>
            </w:pPr>
            <w:r w:rsidRPr="00997A81">
              <w:rPr>
                <w:sz w:val="20"/>
                <w:szCs w:val="20"/>
                <w:lang w:eastAsia="en-US"/>
              </w:rPr>
              <w:t xml:space="preserve">Аспирантура </w:t>
            </w:r>
          </w:p>
        </w:tc>
        <w:tc>
          <w:tcPr>
            <w:tcW w:w="1078" w:type="dxa"/>
            <w:tcBorders>
              <w:top w:val="single" w:sz="4" w:space="0" w:color="auto"/>
              <w:left w:val="single" w:sz="4" w:space="0" w:color="auto"/>
              <w:bottom w:val="single" w:sz="4" w:space="0" w:color="auto"/>
              <w:right w:val="single" w:sz="4" w:space="0" w:color="auto"/>
            </w:tcBorders>
            <w:hideMark/>
          </w:tcPr>
          <w:p w14:paraId="779BEBBA" w14:textId="77777777" w:rsidR="000352FE" w:rsidRPr="00997A81" w:rsidRDefault="000352FE">
            <w:pPr>
              <w:jc w:val="center"/>
              <w:rPr>
                <w:sz w:val="20"/>
                <w:szCs w:val="20"/>
                <w:lang w:eastAsia="en-US"/>
              </w:rPr>
            </w:pPr>
            <w:r w:rsidRPr="00997A81">
              <w:rPr>
                <w:sz w:val="20"/>
                <w:szCs w:val="20"/>
                <w:lang w:eastAsia="en-US"/>
              </w:rPr>
              <w:t>582</w:t>
            </w:r>
          </w:p>
        </w:tc>
        <w:tc>
          <w:tcPr>
            <w:tcW w:w="1023" w:type="dxa"/>
            <w:tcBorders>
              <w:top w:val="single" w:sz="4" w:space="0" w:color="auto"/>
              <w:left w:val="single" w:sz="4" w:space="0" w:color="auto"/>
              <w:bottom w:val="single" w:sz="4" w:space="0" w:color="auto"/>
              <w:right w:val="single" w:sz="4" w:space="0" w:color="auto"/>
            </w:tcBorders>
            <w:hideMark/>
          </w:tcPr>
          <w:p w14:paraId="33AF2F57" w14:textId="77777777" w:rsidR="000352FE" w:rsidRPr="00997A81" w:rsidRDefault="000352FE">
            <w:pPr>
              <w:jc w:val="center"/>
              <w:rPr>
                <w:sz w:val="20"/>
                <w:szCs w:val="20"/>
                <w:lang w:eastAsia="en-US"/>
              </w:rPr>
            </w:pPr>
            <w:r w:rsidRPr="00997A81">
              <w:rPr>
                <w:sz w:val="20"/>
                <w:szCs w:val="20"/>
                <w:lang w:eastAsia="en-US"/>
              </w:rPr>
              <w:t>314</w:t>
            </w:r>
          </w:p>
        </w:tc>
        <w:tc>
          <w:tcPr>
            <w:tcW w:w="1103" w:type="dxa"/>
            <w:tcBorders>
              <w:top w:val="single" w:sz="4" w:space="0" w:color="auto"/>
              <w:left w:val="single" w:sz="4" w:space="0" w:color="auto"/>
              <w:bottom w:val="single" w:sz="4" w:space="0" w:color="auto"/>
              <w:right w:val="single" w:sz="4" w:space="0" w:color="auto"/>
            </w:tcBorders>
            <w:hideMark/>
          </w:tcPr>
          <w:p w14:paraId="62B7DE51" w14:textId="77777777" w:rsidR="000352FE" w:rsidRPr="00997A81" w:rsidRDefault="000352FE">
            <w:pPr>
              <w:jc w:val="center"/>
              <w:rPr>
                <w:sz w:val="20"/>
                <w:szCs w:val="20"/>
                <w:lang w:eastAsia="en-US"/>
              </w:rPr>
            </w:pPr>
            <w:r w:rsidRPr="00997A81">
              <w:rPr>
                <w:sz w:val="20"/>
                <w:szCs w:val="20"/>
                <w:lang w:eastAsia="en-US"/>
              </w:rPr>
              <w:t>-</w:t>
            </w:r>
          </w:p>
        </w:tc>
        <w:tc>
          <w:tcPr>
            <w:tcW w:w="944" w:type="dxa"/>
            <w:tcBorders>
              <w:top w:val="single" w:sz="4" w:space="0" w:color="auto"/>
              <w:left w:val="single" w:sz="4" w:space="0" w:color="auto"/>
              <w:bottom w:val="single" w:sz="4" w:space="0" w:color="auto"/>
              <w:right w:val="single" w:sz="4" w:space="0" w:color="auto"/>
            </w:tcBorders>
            <w:hideMark/>
          </w:tcPr>
          <w:p w14:paraId="42D8AEBB" w14:textId="77777777" w:rsidR="000352FE" w:rsidRPr="00997A81" w:rsidRDefault="000352FE">
            <w:pPr>
              <w:jc w:val="center"/>
              <w:rPr>
                <w:sz w:val="20"/>
                <w:szCs w:val="20"/>
                <w:lang w:eastAsia="en-US"/>
              </w:rPr>
            </w:pPr>
            <w:r w:rsidRPr="00997A81">
              <w:rPr>
                <w:sz w:val="20"/>
                <w:szCs w:val="20"/>
                <w:lang w:eastAsia="en-US"/>
              </w:rPr>
              <w:t>-</w:t>
            </w:r>
          </w:p>
        </w:tc>
        <w:tc>
          <w:tcPr>
            <w:tcW w:w="991" w:type="dxa"/>
            <w:tcBorders>
              <w:top w:val="single" w:sz="4" w:space="0" w:color="auto"/>
              <w:left w:val="single" w:sz="4" w:space="0" w:color="auto"/>
              <w:bottom w:val="single" w:sz="4" w:space="0" w:color="auto"/>
              <w:right w:val="single" w:sz="4" w:space="0" w:color="auto"/>
            </w:tcBorders>
            <w:hideMark/>
          </w:tcPr>
          <w:p w14:paraId="0DB40597" w14:textId="77777777" w:rsidR="000352FE" w:rsidRPr="00997A81" w:rsidRDefault="000352FE">
            <w:pPr>
              <w:jc w:val="center"/>
              <w:rPr>
                <w:sz w:val="20"/>
                <w:szCs w:val="20"/>
                <w:lang w:eastAsia="en-US"/>
              </w:rPr>
            </w:pPr>
            <w:r w:rsidRPr="00997A81">
              <w:rPr>
                <w:sz w:val="20"/>
                <w:szCs w:val="20"/>
                <w:lang w:eastAsia="en-US"/>
              </w:rPr>
              <w:t>582</w:t>
            </w:r>
          </w:p>
        </w:tc>
        <w:tc>
          <w:tcPr>
            <w:tcW w:w="991" w:type="dxa"/>
            <w:tcBorders>
              <w:top w:val="single" w:sz="4" w:space="0" w:color="auto"/>
              <w:left w:val="single" w:sz="4" w:space="0" w:color="auto"/>
              <w:bottom w:val="single" w:sz="4" w:space="0" w:color="auto"/>
              <w:right w:val="single" w:sz="4" w:space="0" w:color="auto"/>
            </w:tcBorders>
            <w:hideMark/>
          </w:tcPr>
          <w:p w14:paraId="4E473A89" w14:textId="77777777" w:rsidR="000352FE" w:rsidRPr="00997A81" w:rsidRDefault="000352FE">
            <w:pPr>
              <w:jc w:val="center"/>
              <w:rPr>
                <w:sz w:val="20"/>
                <w:szCs w:val="20"/>
                <w:lang w:eastAsia="en-US"/>
              </w:rPr>
            </w:pPr>
            <w:r w:rsidRPr="00997A81">
              <w:rPr>
                <w:sz w:val="20"/>
                <w:szCs w:val="20"/>
                <w:lang w:eastAsia="en-US"/>
              </w:rPr>
              <w:t>314</w:t>
            </w:r>
          </w:p>
        </w:tc>
      </w:tr>
      <w:tr w:rsidR="000352FE" w:rsidRPr="00997A81" w14:paraId="506811DF" w14:textId="77777777" w:rsidTr="00997A81">
        <w:trPr>
          <w:trHeight w:val="142"/>
        </w:trPr>
        <w:tc>
          <w:tcPr>
            <w:tcW w:w="3600" w:type="dxa"/>
            <w:tcBorders>
              <w:top w:val="single" w:sz="4" w:space="0" w:color="auto"/>
              <w:left w:val="single" w:sz="4" w:space="0" w:color="auto"/>
              <w:bottom w:val="single" w:sz="4" w:space="0" w:color="auto"/>
              <w:right w:val="single" w:sz="4" w:space="0" w:color="auto"/>
            </w:tcBorders>
            <w:hideMark/>
          </w:tcPr>
          <w:p w14:paraId="3D82ACAC" w14:textId="77777777" w:rsidR="000352FE" w:rsidRPr="00997A81" w:rsidRDefault="000352FE">
            <w:pPr>
              <w:rPr>
                <w:sz w:val="20"/>
                <w:szCs w:val="20"/>
                <w:lang w:eastAsia="en-US"/>
              </w:rPr>
            </w:pPr>
            <w:r w:rsidRPr="00997A81">
              <w:rPr>
                <w:sz w:val="20"/>
                <w:szCs w:val="20"/>
                <w:lang w:eastAsia="en-US"/>
              </w:rPr>
              <w:t>СПО</w:t>
            </w:r>
          </w:p>
        </w:tc>
        <w:tc>
          <w:tcPr>
            <w:tcW w:w="1078" w:type="dxa"/>
            <w:tcBorders>
              <w:top w:val="single" w:sz="4" w:space="0" w:color="auto"/>
              <w:left w:val="single" w:sz="4" w:space="0" w:color="auto"/>
              <w:bottom w:val="single" w:sz="4" w:space="0" w:color="auto"/>
              <w:right w:val="single" w:sz="4" w:space="0" w:color="auto"/>
            </w:tcBorders>
            <w:hideMark/>
          </w:tcPr>
          <w:p w14:paraId="592707A4" w14:textId="77777777" w:rsidR="000352FE" w:rsidRPr="00997A81" w:rsidRDefault="000352FE">
            <w:pPr>
              <w:jc w:val="center"/>
              <w:rPr>
                <w:sz w:val="20"/>
                <w:szCs w:val="20"/>
                <w:lang w:eastAsia="en-US"/>
              </w:rPr>
            </w:pPr>
            <w:r w:rsidRPr="00997A81">
              <w:rPr>
                <w:sz w:val="20"/>
                <w:szCs w:val="20"/>
                <w:lang w:eastAsia="en-US"/>
              </w:rPr>
              <w:t>860</w:t>
            </w:r>
          </w:p>
        </w:tc>
        <w:tc>
          <w:tcPr>
            <w:tcW w:w="1023" w:type="dxa"/>
            <w:tcBorders>
              <w:top w:val="single" w:sz="4" w:space="0" w:color="auto"/>
              <w:left w:val="single" w:sz="4" w:space="0" w:color="auto"/>
              <w:bottom w:val="single" w:sz="4" w:space="0" w:color="auto"/>
              <w:right w:val="single" w:sz="4" w:space="0" w:color="auto"/>
            </w:tcBorders>
            <w:hideMark/>
          </w:tcPr>
          <w:p w14:paraId="495D1185" w14:textId="77777777" w:rsidR="000352FE" w:rsidRPr="00997A81" w:rsidRDefault="000352FE">
            <w:pPr>
              <w:jc w:val="center"/>
              <w:rPr>
                <w:sz w:val="20"/>
                <w:szCs w:val="20"/>
                <w:lang w:eastAsia="en-US"/>
              </w:rPr>
            </w:pPr>
            <w:r w:rsidRPr="00997A81">
              <w:rPr>
                <w:sz w:val="20"/>
                <w:szCs w:val="20"/>
                <w:lang w:eastAsia="en-US"/>
              </w:rPr>
              <w:t>1011</w:t>
            </w:r>
          </w:p>
        </w:tc>
        <w:tc>
          <w:tcPr>
            <w:tcW w:w="1103" w:type="dxa"/>
            <w:tcBorders>
              <w:top w:val="single" w:sz="4" w:space="0" w:color="auto"/>
              <w:left w:val="single" w:sz="4" w:space="0" w:color="auto"/>
              <w:bottom w:val="single" w:sz="4" w:space="0" w:color="auto"/>
              <w:right w:val="single" w:sz="4" w:space="0" w:color="auto"/>
            </w:tcBorders>
            <w:hideMark/>
          </w:tcPr>
          <w:p w14:paraId="1275E739" w14:textId="77777777" w:rsidR="000352FE" w:rsidRPr="00997A81" w:rsidRDefault="000352FE">
            <w:pPr>
              <w:jc w:val="center"/>
              <w:rPr>
                <w:sz w:val="20"/>
                <w:szCs w:val="20"/>
                <w:lang w:eastAsia="en-US"/>
              </w:rPr>
            </w:pPr>
            <w:r w:rsidRPr="00997A81">
              <w:rPr>
                <w:sz w:val="20"/>
                <w:szCs w:val="20"/>
                <w:lang w:eastAsia="en-US"/>
              </w:rPr>
              <w:t>103</w:t>
            </w:r>
          </w:p>
        </w:tc>
        <w:tc>
          <w:tcPr>
            <w:tcW w:w="944" w:type="dxa"/>
            <w:tcBorders>
              <w:top w:val="single" w:sz="4" w:space="0" w:color="auto"/>
              <w:left w:val="single" w:sz="4" w:space="0" w:color="auto"/>
              <w:bottom w:val="single" w:sz="4" w:space="0" w:color="auto"/>
              <w:right w:val="single" w:sz="4" w:space="0" w:color="auto"/>
            </w:tcBorders>
            <w:hideMark/>
          </w:tcPr>
          <w:p w14:paraId="50342942" w14:textId="77777777" w:rsidR="000352FE" w:rsidRPr="00997A81" w:rsidRDefault="000352FE">
            <w:pPr>
              <w:jc w:val="center"/>
              <w:rPr>
                <w:sz w:val="20"/>
                <w:szCs w:val="20"/>
                <w:lang w:eastAsia="en-US"/>
              </w:rPr>
            </w:pPr>
            <w:r w:rsidRPr="00997A81">
              <w:rPr>
                <w:sz w:val="20"/>
                <w:szCs w:val="20"/>
                <w:lang w:eastAsia="en-US"/>
              </w:rPr>
              <w:t>65</w:t>
            </w:r>
          </w:p>
        </w:tc>
        <w:tc>
          <w:tcPr>
            <w:tcW w:w="991" w:type="dxa"/>
            <w:tcBorders>
              <w:top w:val="single" w:sz="4" w:space="0" w:color="auto"/>
              <w:left w:val="single" w:sz="4" w:space="0" w:color="auto"/>
              <w:bottom w:val="single" w:sz="4" w:space="0" w:color="auto"/>
              <w:right w:val="single" w:sz="4" w:space="0" w:color="auto"/>
            </w:tcBorders>
            <w:hideMark/>
          </w:tcPr>
          <w:p w14:paraId="7C1FA19D" w14:textId="77777777" w:rsidR="000352FE" w:rsidRPr="00997A81" w:rsidRDefault="000352FE">
            <w:pPr>
              <w:jc w:val="center"/>
              <w:rPr>
                <w:sz w:val="20"/>
                <w:szCs w:val="20"/>
                <w:lang w:eastAsia="en-US"/>
              </w:rPr>
            </w:pPr>
            <w:r w:rsidRPr="00997A81">
              <w:rPr>
                <w:sz w:val="20"/>
                <w:szCs w:val="20"/>
                <w:lang w:eastAsia="en-US"/>
              </w:rPr>
              <w:t>963</w:t>
            </w:r>
          </w:p>
        </w:tc>
        <w:tc>
          <w:tcPr>
            <w:tcW w:w="991" w:type="dxa"/>
            <w:tcBorders>
              <w:top w:val="single" w:sz="4" w:space="0" w:color="auto"/>
              <w:left w:val="single" w:sz="4" w:space="0" w:color="auto"/>
              <w:bottom w:val="single" w:sz="4" w:space="0" w:color="auto"/>
              <w:right w:val="single" w:sz="4" w:space="0" w:color="auto"/>
            </w:tcBorders>
            <w:hideMark/>
          </w:tcPr>
          <w:p w14:paraId="6487FFAA" w14:textId="77777777" w:rsidR="000352FE" w:rsidRPr="00997A81" w:rsidRDefault="000352FE">
            <w:pPr>
              <w:jc w:val="center"/>
              <w:rPr>
                <w:sz w:val="20"/>
                <w:szCs w:val="20"/>
                <w:lang w:eastAsia="en-US"/>
              </w:rPr>
            </w:pPr>
            <w:r w:rsidRPr="00997A81">
              <w:rPr>
                <w:sz w:val="20"/>
                <w:szCs w:val="20"/>
                <w:lang w:eastAsia="en-US"/>
              </w:rPr>
              <w:t>1076</w:t>
            </w:r>
          </w:p>
        </w:tc>
      </w:tr>
      <w:tr w:rsidR="000352FE" w:rsidRPr="00997A81" w14:paraId="7A5284D6" w14:textId="77777777" w:rsidTr="00997A81">
        <w:trPr>
          <w:trHeight w:val="142"/>
        </w:trPr>
        <w:tc>
          <w:tcPr>
            <w:tcW w:w="36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3826E2E" w14:textId="77777777" w:rsidR="000352FE" w:rsidRPr="00997A81" w:rsidRDefault="000352FE">
            <w:pPr>
              <w:rPr>
                <w:sz w:val="20"/>
                <w:szCs w:val="20"/>
                <w:lang w:eastAsia="en-US"/>
              </w:rPr>
            </w:pPr>
            <w:r w:rsidRPr="00997A81">
              <w:rPr>
                <w:sz w:val="20"/>
                <w:szCs w:val="20"/>
                <w:lang w:eastAsia="en-US"/>
              </w:rPr>
              <w:t>Итого</w:t>
            </w:r>
          </w:p>
        </w:tc>
        <w:tc>
          <w:tcPr>
            <w:tcW w:w="107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DC9B033" w14:textId="77777777" w:rsidR="000352FE" w:rsidRPr="00997A81" w:rsidRDefault="000352FE">
            <w:pPr>
              <w:jc w:val="center"/>
              <w:rPr>
                <w:sz w:val="20"/>
                <w:szCs w:val="20"/>
                <w:lang w:eastAsia="en-US"/>
              </w:rPr>
            </w:pPr>
            <w:r w:rsidRPr="00997A81">
              <w:rPr>
                <w:sz w:val="20"/>
                <w:szCs w:val="20"/>
                <w:lang w:eastAsia="en-US"/>
              </w:rPr>
              <w:t>8484</w:t>
            </w:r>
          </w:p>
        </w:tc>
        <w:tc>
          <w:tcPr>
            <w:tcW w:w="102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D799E65" w14:textId="77777777" w:rsidR="000352FE" w:rsidRPr="00997A81" w:rsidRDefault="000352FE">
            <w:pPr>
              <w:jc w:val="center"/>
              <w:rPr>
                <w:sz w:val="20"/>
                <w:szCs w:val="20"/>
                <w:lang w:eastAsia="en-US"/>
              </w:rPr>
            </w:pPr>
            <w:r w:rsidRPr="00997A81">
              <w:rPr>
                <w:sz w:val="20"/>
                <w:szCs w:val="20"/>
                <w:lang w:eastAsia="en-US"/>
              </w:rPr>
              <w:t>8555</w:t>
            </w:r>
          </w:p>
        </w:tc>
        <w:tc>
          <w:tcPr>
            <w:tcW w:w="11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DBE6AEB" w14:textId="77777777" w:rsidR="000352FE" w:rsidRPr="00997A81" w:rsidRDefault="000352FE">
            <w:pPr>
              <w:jc w:val="center"/>
              <w:rPr>
                <w:sz w:val="20"/>
                <w:szCs w:val="20"/>
                <w:lang w:eastAsia="en-US"/>
              </w:rPr>
            </w:pPr>
            <w:r w:rsidRPr="00997A81">
              <w:rPr>
                <w:sz w:val="20"/>
                <w:szCs w:val="20"/>
                <w:lang w:eastAsia="en-US"/>
              </w:rPr>
              <w:t>680</w:t>
            </w:r>
          </w:p>
        </w:tc>
        <w:tc>
          <w:tcPr>
            <w:tcW w:w="9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D18BE99" w14:textId="08DA4670" w:rsidR="000352FE" w:rsidRPr="00997A81" w:rsidRDefault="000352FE">
            <w:pPr>
              <w:jc w:val="center"/>
              <w:rPr>
                <w:sz w:val="20"/>
                <w:szCs w:val="20"/>
                <w:lang w:eastAsia="en-US"/>
              </w:rPr>
            </w:pPr>
            <w:r w:rsidRPr="00997A81">
              <w:rPr>
                <w:sz w:val="20"/>
                <w:szCs w:val="20"/>
                <w:lang w:eastAsia="en-US"/>
              </w:rPr>
              <w:t>6</w:t>
            </w:r>
            <w:r w:rsidR="002A6339" w:rsidRPr="00997A81">
              <w:rPr>
                <w:sz w:val="20"/>
                <w:szCs w:val="20"/>
                <w:lang w:eastAsia="en-US"/>
              </w:rPr>
              <w:t>51</w:t>
            </w:r>
          </w:p>
        </w:tc>
        <w:tc>
          <w:tcPr>
            <w:tcW w:w="9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954A590" w14:textId="77777777" w:rsidR="000352FE" w:rsidRPr="00997A81" w:rsidRDefault="000352FE">
            <w:pPr>
              <w:jc w:val="center"/>
              <w:rPr>
                <w:sz w:val="20"/>
                <w:szCs w:val="20"/>
                <w:lang w:eastAsia="en-US"/>
              </w:rPr>
            </w:pPr>
            <w:r w:rsidRPr="00997A81">
              <w:rPr>
                <w:sz w:val="20"/>
                <w:szCs w:val="20"/>
                <w:lang w:eastAsia="en-US"/>
              </w:rPr>
              <w:t>9164</w:t>
            </w:r>
          </w:p>
        </w:tc>
        <w:tc>
          <w:tcPr>
            <w:tcW w:w="99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F603EB6" w14:textId="77777777" w:rsidR="000352FE" w:rsidRPr="00997A81" w:rsidRDefault="000352FE">
            <w:pPr>
              <w:jc w:val="center"/>
              <w:rPr>
                <w:sz w:val="20"/>
                <w:szCs w:val="20"/>
                <w:lang w:eastAsia="en-US"/>
              </w:rPr>
            </w:pPr>
            <w:r w:rsidRPr="00997A81">
              <w:rPr>
                <w:sz w:val="20"/>
                <w:szCs w:val="20"/>
                <w:lang w:eastAsia="en-US"/>
              </w:rPr>
              <w:t>9206</w:t>
            </w:r>
          </w:p>
        </w:tc>
      </w:tr>
    </w:tbl>
    <w:p w14:paraId="1A76E791" w14:textId="77777777" w:rsidR="000352FE" w:rsidRPr="00F91581" w:rsidRDefault="000352FE" w:rsidP="000352FE">
      <w:pPr>
        <w:pStyle w:val="a8"/>
        <w:ind w:left="0" w:firstLine="709"/>
        <w:rPr>
          <w:rFonts w:eastAsia="Times New Roman"/>
          <w:b w:val="0"/>
          <w:sz w:val="24"/>
          <w:szCs w:val="24"/>
        </w:rPr>
      </w:pPr>
    </w:p>
    <w:p w14:paraId="1AF782BB" w14:textId="5BAB7483" w:rsidR="00C34877" w:rsidRPr="00F91581" w:rsidRDefault="00C34877" w:rsidP="000352FE">
      <w:pPr>
        <w:pStyle w:val="a8"/>
        <w:ind w:left="0" w:firstLine="709"/>
        <w:rPr>
          <w:rFonts w:eastAsia="Times New Roman"/>
          <w:b w:val="0"/>
          <w:sz w:val="24"/>
          <w:szCs w:val="24"/>
        </w:rPr>
      </w:pPr>
      <w:r w:rsidRPr="00F91581">
        <w:rPr>
          <w:rFonts w:eastAsia="Times New Roman"/>
          <w:b w:val="0"/>
          <w:sz w:val="24"/>
          <w:szCs w:val="24"/>
        </w:rPr>
        <w:t xml:space="preserve">По итогам 2025 года наблюдается сокращение числа обучающихся по очной форме обучения на 255 человек, главным образом за счет снижения численности аспирантов на 344 человека </w:t>
      </w:r>
      <w:r w:rsidRPr="00F91581">
        <w:rPr>
          <w:rFonts w:eastAsia="Times New Roman"/>
          <w:b w:val="0"/>
          <w:sz w:val="24"/>
          <w:szCs w:val="24"/>
        </w:rPr>
        <w:lastRenderedPageBreak/>
        <w:t>(практически на 50%), а также за счет снижения численности обучающихся по образовательным программам магистратуры на 30 человек. Динамика численности обучающихся по образовательным программам бакалавриата и специалитета в совокупности остается стабильной за счет перетока абитуриентов в соответствии с развитием линейки образовательных программ по направлениям Юриспруденции.</w:t>
      </w:r>
    </w:p>
    <w:p w14:paraId="3C0618ED" w14:textId="0DC1BE4E" w:rsidR="00095130" w:rsidRPr="00F91581" w:rsidRDefault="00095130" w:rsidP="00095130">
      <w:pPr>
        <w:pStyle w:val="a8"/>
        <w:ind w:left="0" w:firstLine="709"/>
        <w:rPr>
          <w:rFonts w:eastAsia="Times New Roman"/>
          <w:b w:val="0"/>
          <w:sz w:val="24"/>
          <w:szCs w:val="24"/>
        </w:rPr>
      </w:pPr>
      <w:r w:rsidRPr="00F91581">
        <w:rPr>
          <w:rFonts w:eastAsia="Times New Roman"/>
          <w:b w:val="0"/>
          <w:sz w:val="24"/>
          <w:szCs w:val="24"/>
        </w:rPr>
        <w:t>Сохраняется тенденция увеличения числа обучающихся по программам среднего профессионального образования: в 2025 году с учетом набора на новые направления подготовки численность контингента увеличилась на 118 человек.</w:t>
      </w:r>
    </w:p>
    <w:p w14:paraId="5BA1B17C" w14:textId="5B643997" w:rsidR="00C34877" w:rsidRPr="00F91581" w:rsidRDefault="00C34877" w:rsidP="000352FE">
      <w:pPr>
        <w:pStyle w:val="a8"/>
        <w:ind w:left="0" w:firstLine="709"/>
        <w:rPr>
          <w:rFonts w:eastAsia="Times New Roman"/>
          <w:b w:val="0"/>
          <w:sz w:val="24"/>
          <w:szCs w:val="24"/>
        </w:rPr>
      </w:pPr>
      <w:r w:rsidRPr="00F91581">
        <w:rPr>
          <w:rFonts w:eastAsia="Times New Roman"/>
          <w:b w:val="0"/>
          <w:sz w:val="24"/>
          <w:szCs w:val="24"/>
        </w:rPr>
        <w:t>По очно-заочной и заочной формам обучения, напротив, наблюдается некоторый прирост численности обучающихся – на 221 человека (на 9 % относительно численности предыдущего года), при этом рост наблюдается по всем уровням образования, за исключением программ СПО, численность обучающихся на которых остается стабильной по очно-заочной форме обучения.</w:t>
      </w:r>
    </w:p>
    <w:p w14:paraId="2D4652AF" w14:textId="5F28BAEF" w:rsidR="00405E51" w:rsidRPr="00F91581" w:rsidRDefault="00405E51" w:rsidP="000352FE">
      <w:pPr>
        <w:pStyle w:val="a8"/>
        <w:ind w:left="0" w:firstLine="709"/>
        <w:rPr>
          <w:rFonts w:eastAsia="Times New Roman"/>
          <w:b w:val="0"/>
          <w:sz w:val="24"/>
          <w:szCs w:val="24"/>
        </w:rPr>
      </w:pPr>
      <w:r w:rsidRPr="00F91581">
        <w:rPr>
          <w:rFonts w:eastAsia="Times New Roman"/>
          <w:b w:val="0"/>
          <w:sz w:val="24"/>
          <w:szCs w:val="24"/>
        </w:rPr>
        <w:t>В Сызранском филиале</w:t>
      </w:r>
      <w:r w:rsidR="00095130" w:rsidRPr="00F91581">
        <w:rPr>
          <w:rFonts w:eastAsia="Times New Roman"/>
          <w:b w:val="0"/>
          <w:sz w:val="24"/>
          <w:szCs w:val="24"/>
        </w:rPr>
        <w:t xml:space="preserve"> наблюдается сокращение численности контингента</w:t>
      </w:r>
      <w:r w:rsidR="002B664A" w:rsidRPr="00F91581">
        <w:rPr>
          <w:rFonts w:eastAsia="Times New Roman"/>
          <w:b w:val="0"/>
          <w:sz w:val="24"/>
          <w:szCs w:val="24"/>
        </w:rPr>
        <w:t xml:space="preserve"> на 29 человек (на 4,3 %), главным образом, за счет снижения числа обучающихся по программам СПО на 38 человек (почти на 37 % от численности прошлого года); по программам бакалавриата наблюдается незначительный рост (на 1,5 %).</w:t>
      </w:r>
      <w:r w:rsidRPr="00F91581">
        <w:rPr>
          <w:rFonts w:eastAsia="Times New Roman"/>
          <w:b w:val="0"/>
          <w:sz w:val="24"/>
          <w:szCs w:val="24"/>
        </w:rPr>
        <w:t xml:space="preserve"> </w:t>
      </w:r>
    </w:p>
    <w:p w14:paraId="7DFF859E" w14:textId="38DC17C2" w:rsidR="000352FE" w:rsidRPr="00F91581" w:rsidRDefault="000352FE" w:rsidP="000352FE">
      <w:pPr>
        <w:ind w:firstLine="709"/>
        <w:rPr>
          <w:szCs w:val="24"/>
        </w:rPr>
      </w:pPr>
      <w:r w:rsidRPr="00F91581">
        <w:rPr>
          <w:szCs w:val="24"/>
        </w:rPr>
        <w:t>На очной форме обучается 28 человек из числа поступивших в рамках квоты приема на целевое обучение, 148 человек, заключивши</w:t>
      </w:r>
      <w:r w:rsidR="005F02D5" w:rsidRPr="00F91581">
        <w:rPr>
          <w:szCs w:val="24"/>
        </w:rPr>
        <w:t>х</w:t>
      </w:r>
      <w:r w:rsidRPr="00F91581">
        <w:rPr>
          <w:szCs w:val="24"/>
        </w:rPr>
        <w:t xml:space="preserve"> договор о целевом обучении на очной форме обучения. 11 иностранцев обучается в соответствии с установленной Правительством РФ квотой на образование иностранных граждан. </w:t>
      </w:r>
    </w:p>
    <w:p w14:paraId="4EB6002C" w14:textId="53B865D8" w:rsidR="000352FE" w:rsidRPr="00F91581" w:rsidRDefault="000352FE" w:rsidP="000352FE">
      <w:pPr>
        <w:ind w:firstLine="709"/>
        <w:rPr>
          <w:szCs w:val="24"/>
        </w:rPr>
      </w:pPr>
      <w:r w:rsidRPr="00F91581">
        <w:rPr>
          <w:szCs w:val="24"/>
        </w:rPr>
        <w:t>Всего в настоящее время в университете обучается 197 иностранных граждан:</w:t>
      </w:r>
    </w:p>
    <w:p w14:paraId="373188E7" w14:textId="0D7FE68D" w:rsidR="000352FE" w:rsidRPr="00997A81" w:rsidRDefault="000352FE" w:rsidP="00272596">
      <w:pPr>
        <w:pStyle w:val="a8"/>
        <w:numPr>
          <w:ilvl w:val="0"/>
          <w:numId w:val="58"/>
        </w:numPr>
        <w:rPr>
          <w:b w:val="0"/>
          <w:szCs w:val="24"/>
        </w:rPr>
      </w:pPr>
      <w:r w:rsidRPr="00997A81">
        <w:rPr>
          <w:b w:val="0"/>
          <w:szCs w:val="24"/>
        </w:rPr>
        <w:t xml:space="preserve">на очной форме обучения 118 человек, </w:t>
      </w:r>
    </w:p>
    <w:p w14:paraId="025DD57F" w14:textId="1A827174" w:rsidR="000352FE" w:rsidRPr="00997A81" w:rsidRDefault="000352FE" w:rsidP="00272596">
      <w:pPr>
        <w:pStyle w:val="a8"/>
        <w:numPr>
          <w:ilvl w:val="0"/>
          <w:numId w:val="58"/>
        </w:numPr>
        <w:rPr>
          <w:b w:val="0"/>
          <w:szCs w:val="24"/>
        </w:rPr>
      </w:pPr>
      <w:r w:rsidRPr="00997A81">
        <w:rPr>
          <w:b w:val="0"/>
          <w:szCs w:val="24"/>
        </w:rPr>
        <w:t>на очно-заочной форме обучения 60 человек,</w:t>
      </w:r>
    </w:p>
    <w:p w14:paraId="64D418DD" w14:textId="5C497390" w:rsidR="000352FE" w:rsidRPr="00997A81" w:rsidRDefault="000352FE" w:rsidP="00272596">
      <w:pPr>
        <w:pStyle w:val="a8"/>
        <w:numPr>
          <w:ilvl w:val="0"/>
          <w:numId w:val="58"/>
        </w:numPr>
        <w:rPr>
          <w:b w:val="0"/>
          <w:szCs w:val="24"/>
        </w:rPr>
      </w:pPr>
      <w:r w:rsidRPr="00997A81">
        <w:rPr>
          <w:b w:val="0"/>
          <w:szCs w:val="24"/>
        </w:rPr>
        <w:t>на заочной форме обучения 7 человек,</w:t>
      </w:r>
    </w:p>
    <w:p w14:paraId="37CACB2D" w14:textId="0536AA12" w:rsidR="000352FE" w:rsidRPr="00997A81" w:rsidRDefault="000352FE" w:rsidP="00272596">
      <w:pPr>
        <w:pStyle w:val="a8"/>
        <w:numPr>
          <w:ilvl w:val="0"/>
          <w:numId w:val="58"/>
        </w:numPr>
        <w:rPr>
          <w:b w:val="0"/>
          <w:szCs w:val="24"/>
        </w:rPr>
      </w:pPr>
      <w:r w:rsidRPr="00997A81">
        <w:rPr>
          <w:b w:val="0"/>
          <w:szCs w:val="24"/>
        </w:rPr>
        <w:t>по программам среднего профессионального образования 12 человек;</w:t>
      </w:r>
    </w:p>
    <w:p w14:paraId="79E1559C" w14:textId="02AFADB3" w:rsidR="000352FE" w:rsidRPr="00997A81" w:rsidRDefault="000352FE" w:rsidP="00272596">
      <w:pPr>
        <w:pStyle w:val="a8"/>
        <w:numPr>
          <w:ilvl w:val="0"/>
          <w:numId w:val="58"/>
        </w:numPr>
        <w:rPr>
          <w:b w:val="0"/>
          <w:szCs w:val="24"/>
        </w:rPr>
      </w:pPr>
      <w:r w:rsidRPr="00997A81">
        <w:rPr>
          <w:b w:val="0"/>
          <w:szCs w:val="24"/>
        </w:rPr>
        <w:t>по программам подготовки кадров высшей квалификации – 0 человек.</w:t>
      </w:r>
    </w:p>
    <w:p w14:paraId="549E40D3" w14:textId="77777777" w:rsidR="000352FE" w:rsidRPr="00F91581" w:rsidRDefault="000352FE" w:rsidP="000352FE">
      <w:pPr>
        <w:ind w:firstLine="709"/>
        <w:rPr>
          <w:szCs w:val="24"/>
        </w:rPr>
      </w:pPr>
      <w:r w:rsidRPr="00F91581">
        <w:rPr>
          <w:szCs w:val="24"/>
        </w:rPr>
        <w:t>Большая часть иностранных студентов — это представители Республики Казахстан, Республики Таджикистан и Республики Узбекистан. В СГЭУ также учатся студенты из Республики Азербайджан, Туркменистана, Республики Армения, Кот д’Ивуара, Киргизской Республики, Китая, Египта, Анголы, Ирака, Германии, Ливии, Мали, Алжира, Болгарии, Судана, Камеруна, Перу, Туниса, Чада, Конго, Марокко, Бенина.</w:t>
      </w:r>
    </w:p>
    <w:p w14:paraId="5629C1EE" w14:textId="77777777" w:rsidR="000352FE" w:rsidRPr="00F91581" w:rsidRDefault="000352FE" w:rsidP="000352FE">
      <w:pPr>
        <w:tabs>
          <w:tab w:val="left" w:pos="1095"/>
        </w:tabs>
        <w:ind w:firstLine="709"/>
        <w:rPr>
          <w:rFonts w:eastAsia="Calibri"/>
          <w:szCs w:val="24"/>
        </w:rPr>
      </w:pPr>
      <w:r w:rsidRPr="00F91581">
        <w:rPr>
          <w:rFonts w:eastAsia="Calibri"/>
          <w:szCs w:val="24"/>
        </w:rPr>
        <w:t xml:space="preserve">В 2025 году в Сызранском филиале проходят обучение 3 иностранных гражданина. Обучение иностранцев осуществляется по очной, очно-заочной формам. Иностранные студенты – представители </w:t>
      </w:r>
      <w:r w:rsidRPr="00F91581">
        <w:rPr>
          <w:szCs w:val="24"/>
        </w:rPr>
        <w:t>Республики Азербайджан</w:t>
      </w:r>
      <w:r w:rsidRPr="00F91581">
        <w:rPr>
          <w:rFonts w:eastAsia="Calibri"/>
          <w:szCs w:val="24"/>
        </w:rPr>
        <w:t xml:space="preserve">, </w:t>
      </w:r>
      <w:r w:rsidRPr="00F91581">
        <w:rPr>
          <w:szCs w:val="24"/>
        </w:rPr>
        <w:t>Республики Таджикистан.</w:t>
      </w:r>
    </w:p>
    <w:p w14:paraId="1B01BB27" w14:textId="77777777" w:rsidR="000352FE" w:rsidRPr="00F91581" w:rsidRDefault="000352FE" w:rsidP="000352FE">
      <w:pPr>
        <w:ind w:firstLine="709"/>
        <w:rPr>
          <w:szCs w:val="24"/>
        </w:rPr>
      </w:pPr>
    </w:p>
    <w:p w14:paraId="2C758C07" w14:textId="77777777" w:rsidR="000352FE" w:rsidRPr="00F91581" w:rsidRDefault="000352FE" w:rsidP="000352FE">
      <w:pPr>
        <w:pStyle w:val="p9"/>
        <w:shd w:val="clear" w:color="auto" w:fill="FFFFFF"/>
        <w:spacing w:before="0" w:beforeAutospacing="0" w:after="0" w:afterAutospacing="0"/>
        <w:jc w:val="center"/>
        <w:rPr>
          <w:b/>
        </w:rPr>
      </w:pPr>
      <w:r w:rsidRPr="00F91581">
        <w:rPr>
          <w:rStyle w:val="s4"/>
          <w:b/>
        </w:rPr>
        <w:t>Динамика численности иностранных студентов СГЭУ (с филиалом) в 2021-2025гг.</w:t>
      </w:r>
    </w:p>
    <w:tbl>
      <w:tblPr>
        <w:tblW w:w="5000" w:type="pct"/>
        <w:tblLook w:val="04A0" w:firstRow="1" w:lastRow="0" w:firstColumn="1" w:lastColumn="0" w:noHBand="0" w:noVBand="1"/>
      </w:tblPr>
      <w:tblGrid>
        <w:gridCol w:w="2172"/>
        <w:gridCol w:w="1665"/>
        <w:gridCol w:w="1665"/>
        <w:gridCol w:w="1657"/>
        <w:gridCol w:w="1661"/>
        <w:gridCol w:w="1652"/>
      </w:tblGrid>
      <w:tr w:rsidR="000352FE" w:rsidRPr="00997A81" w14:paraId="4B7137DD" w14:textId="77777777" w:rsidTr="00997A81">
        <w:tc>
          <w:tcPr>
            <w:tcW w:w="1037" w:type="pct"/>
            <w:vMerge w:val="restart"/>
            <w:tcBorders>
              <w:top w:val="single" w:sz="6" w:space="0" w:color="000000"/>
              <w:left w:val="single" w:sz="6" w:space="0" w:color="000000"/>
              <w:bottom w:val="single" w:sz="4" w:space="0" w:color="auto"/>
              <w:right w:val="single" w:sz="6" w:space="0" w:color="000000"/>
            </w:tcBorders>
            <w:shd w:val="clear" w:color="auto" w:fill="B8CCE4" w:themeFill="accent1" w:themeFillTint="66"/>
            <w:tcMar>
              <w:top w:w="15" w:type="dxa"/>
              <w:left w:w="15" w:type="dxa"/>
              <w:bottom w:w="15" w:type="dxa"/>
              <w:right w:w="15" w:type="dxa"/>
            </w:tcMar>
            <w:vAlign w:val="center"/>
          </w:tcPr>
          <w:p w14:paraId="4B7E93D4" w14:textId="7FD0B373" w:rsidR="00997A81" w:rsidRDefault="00997A81" w:rsidP="00997A81">
            <w:pPr>
              <w:pStyle w:val="p12"/>
              <w:spacing w:before="0" w:beforeAutospacing="0" w:after="0" w:afterAutospacing="0" w:line="256" w:lineRule="auto"/>
              <w:jc w:val="center"/>
              <w:rPr>
                <w:sz w:val="20"/>
                <w:szCs w:val="20"/>
                <w:lang w:eastAsia="en-US"/>
              </w:rPr>
            </w:pPr>
            <w:r>
              <w:rPr>
                <w:sz w:val="20"/>
                <w:szCs w:val="20"/>
                <w:lang w:eastAsia="en-US"/>
              </w:rPr>
              <w:t>Уровень</w:t>
            </w:r>
          </w:p>
          <w:p w14:paraId="3489BF9C" w14:textId="51FA064E" w:rsidR="000352FE" w:rsidRPr="00997A81" w:rsidRDefault="00997A81" w:rsidP="00997A81">
            <w:pPr>
              <w:pStyle w:val="p12"/>
              <w:spacing w:before="0" w:beforeAutospacing="0" w:after="0" w:afterAutospacing="0" w:line="256" w:lineRule="auto"/>
              <w:jc w:val="center"/>
              <w:rPr>
                <w:sz w:val="20"/>
                <w:szCs w:val="20"/>
                <w:lang w:eastAsia="en-US"/>
              </w:rPr>
            </w:pPr>
            <w:r>
              <w:rPr>
                <w:sz w:val="20"/>
                <w:szCs w:val="20"/>
                <w:lang w:eastAsia="en-US"/>
              </w:rPr>
              <w:t>образования</w:t>
            </w:r>
          </w:p>
        </w:tc>
        <w:tc>
          <w:tcPr>
            <w:tcW w:w="3963" w:type="pct"/>
            <w:gridSpan w:val="5"/>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2388A00F"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rStyle w:val="s4"/>
                <w:sz w:val="20"/>
                <w:szCs w:val="20"/>
                <w:lang w:eastAsia="en-US"/>
              </w:rPr>
              <w:t>Учебный год</w:t>
            </w:r>
          </w:p>
        </w:tc>
      </w:tr>
      <w:tr w:rsidR="000352FE" w:rsidRPr="00997A81" w14:paraId="67BDE0EF" w14:textId="77777777" w:rsidTr="00997A81">
        <w:tc>
          <w:tcPr>
            <w:tcW w:w="0" w:type="auto"/>
            <w:vMerge/>
            <w:tcBorders>
              <w:top w:val="single" w:sz="6" w:space="0" w:color="000000"/>
              <w:left w:val="single" w:sz="6" w:space="0" w:color="000000"/>
              <w:bottom w:val="single" w:sz="4" w:space="0" w:color="auto"/>
              <w:right w:val="single" w:sz="6" w:space="0" w:color="000000"/>
            </w:tcBorders>
            <w:shd w:val="clear" w:color="auto" w:fill="B8CCE4" w:themeFill="accent1" w:themeFillTint="66"/>
            <w:vAlign w:val="center"/>
            <w:hideMark/>
          </w:tcPr>
          <w:p w14:paraId="51790003" w14:textId="77777777" w:rsidR="000352FE" w:rsidRPr="00997A81" w:rsidRDefault="000352FE">
            <w:pPr>
              <w:spacing w:line="256" w:lineRule="auto"/>
              <w:rPr>
                <w:sz w:val="20"/>
                <w:szCs w:val="20"/>
                <w:lang w:eastAsia="en-US"/>
              </w:rPr>
            </w:pPr>
          </w:p>
        </w:tc>
        <w:tc>
          <w:tcPr>
            <w:tcW w:w="795"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2A024E0E"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2021/2022</w:t>
            </w:r>
          </w:p>
        </w:tc>
        <w:tc>
          <w:tcPr>
            <w:tcW w:w="795"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35793632"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2022/2023</w:t>
            </w:r>
          </w:p>
        </w:tc>
        <w:tc>
          <w:tcPr>
            <w:tcW w:w="791"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0620DE1B"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2023/2024</w:t>
            </w:r>
          </w:p>
        </w:tc>
        <w:tc>
          <w:tcPr>
            <w:tcW w:w="793"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35F55F4A"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2024/2025</w:t>
            </w:r>
          </w:p>
        </w:tc>
        <w:tc>
          <w:tcPr>
            <w:tcW w:w="789"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21557D8A"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2025/2026</w:t>
            </w:r>
          </w:p>
        </w:tc>
      </w:tr>
      <w:tr w:rsidR="000352FE" w:rsidRPr="00997A81" w14:paraId="223462DD" w14:textId="77777777" w:rsidTr="000352FE">
        <w:tc>
          <w:tcPr>
            <w:tcW w:w="103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7A6B2DCD" w14:textId="77777777" w:rsidR="000352FE" w:rsidRPr="00997A81" w:rsidRDefault="000352FE" w:rsidP="00997A81">
            <w:pPr>
              <w:pStyle w:val="p12"/>
              <w:spacing w:before="0" w:beforeAutospacing="0" w:after="0" w:afterAutospacing="0" w:line="256" w:lineRule="auto"/>
              <w:ind w:left="119"/>
              <w:rPr>
                <w:sz w:val="20"/>
                <w:szCs w:val="20"/>
                <w:lang w:eastAsia="en-US"/>
              </w:rPr>
            </w:pPr>
            <w:r w:rsidRPr="00997A81">
              <w:rPr>
                <w:sz w:val="20"/>
                <w:szCs w:val="20"/>
                <w:lang w:eastAsia="en-US"/>
              </w:rPr>
              <w:t>Бакалавриат</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CC910C6"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206</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8956D25"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181</w:t>
            </w:r>
          </w:p>
        </w:tc>
        <w:tc>
          <w:tcPr>
            <w:tcW w:w="7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890FF7"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133</w:t>
            </w:r>
          </w:p>
        </w:tc>
        <w:tc>
          <w:tcPr>
            <w:tcW w:w="7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036434E"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135</w:t>
            </w:r>
          </w:p>
        </w:tc>
        <w:tc>
          <w:tcPr>
            <w:tcW w:w="7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CC0F99A"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140</w:t>
            </w:r>
          </w:p>
        </w:tc>
      </w:tr>
      <w:tr w:rsidR="000352FE" w:rsidRPr="00997A81" w14:paraId="36944C19" w14:textId="77777777" w:rsidTr="000352FE">
        <w:tc>
          <w:tcPr>
            <w:tcW w:w="103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4EC16A90" w14:textId="77777777" w:rsidR="000352FE" w:rsidRPr="00997A81" w:rsidRDefault="000352FE" w:rsidP="00997A81">
            <w:pPr>
              <w:pStyle w:val="p12"/>
              <w:spacing w:before="0" w:beforeAutospacing="0" w:after="0" w:afterAutospacing="0" w:line="256" w:lineRule="auto"/>
              <w:ind w:left="119"/>
              <w:rPr>
                <w:sz w:val="20"/>
                <w:szCs w:val="20"/>
                <w:lang w:eastAsia="en-US"/>
              </w:rPr>
            </w:pPr>
            <w:r w:rsidRPr="00997A81">
              <w:rPr>
                <w:sz w:val="20"/>
                <w:szCs w:val="20"/>
                <w:lang w:eastAsia="en-US"/>
              </w:rPr>
              <w:t>Специалитет</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D21EB94"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9</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95781BA"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13</w:t>
            </w:r>
          </w:p>
        </w:tc>
        <w:tc>
          <w:tcPr>
            <w:tcW w:w="7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D18AB3D"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14</w:t>
            </w:r>
          </w:p>
        </w:tc>
        <w:tc>
          <w:tcPr>
            <w:tcW w:w="7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66E27DC"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20</w:t>
            </w:r>
          </w:p>
        </w:tc>
        <w:tc>
          <w:tcPr>
            <w:tcW w:w="7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AFC27EB"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23</w:t>
            </w:r>
          </w:p>
        </w:tc>
      </w:tr>
      <w:tr w:rsidR="000352FE" w:rsidRPr="00997A81" w14:paraId="084BBAA2" w14:textId="77777777" w:rsidTr="000352FE">
        <w:tc>
          <w:tcPr>
            <w:tcW w:w="103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723819F2" w14:textId="77777777" w:rsidR="000352FE" w:rsidRPr="00997A81" w:rsidRDefault="000352FE" w:rsidP="00997A81">
            <w:pPr>
              <w:pStyle w:val="p12"/>
              <w:spacing w:before="0" w:beforeAutospacing="0" w:after="0" w:afterAutospacing="0" w:line="256" w:lineRule="auto"/>
              <w:ind w:left="119"/>
              <w:rPr>
                <w:sz w:val="20"/>
                <w:szCs w:val="20"/>
                <w:lang w:eastAsia="en-US"/>
              </w:rPr>
            </w:pPr>
            <w:r w:rsidRPr="00997A81">
              <w:rPr>
                <w:sz w:val="20"/>
                <w:szCs w:val="20"/>
                <w:lang w:eastAsia="en-US"/>
              </w:rPr>
              <w:t>Магистратура</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D4841F6"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23</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176DB0"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27</w:t>
            </w:r>
          </w:p>
        </w:tc>
        <w:tc>
          <w:tcPr>
            <w:tcW w:w="7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5D79B09"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15</w:t>
            </w:r>
          </w:p>
        </w:tc>
        <w:tc>
          <w:tcPr>
            <w:tcW w:w="7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B634E2F"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19</w:t>
            </w:r>
          </w:p>
        </w:tc>
        <w:tc>
          <w:tcPr>
            <w:tcW w:w="7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BBB3777"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22</w:t>
            </w:r>
          </w:p>
        </w:tc>
      </w:tr>
      <w:tr w:rsidR="000352FE" w:rsidRPr="00997A81" w14:paraId="1928F6E4" w14:textId="77777777" w:rsidTr="000352FE">
        <w:tc>
          <w:tcPr>
            <w:tcW w:w="103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5C4389A1" w14:textId="77777777" w:rsidR="000352FE" w:rsidRPr="00997A81" w:rsidRDefault="000352FE" w:rsidP="00997A81">
            <w:pPr>
              <w:pStyle w:val="p12"/>
              <w:spacing w:before="0" w:beforeAutospacing="0" w:after="0" w:afterAutospacing="0" w:line="256" w:lineRule="auto"/>
              <w:ind w:left="119"/>
              <w:rPr>
                <w:sz w:val="20"/>
                <w:szCs w:val="20"/>
                <w:lang w:eastAsia="en-US"/>
              </w:rPr>
            </w:pPr>
            <w:r w:rsidRPr="00997A81">
              <w:rPr>
                <w:sz w:val="20"/>
                <w:szCs w:val="20"/>
                <w:lang w:eastAsia="en-US"/>
              </w:rPr>
              <w:t>Аспирантура</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03C8D8"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10</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A3CDAC3"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7</w:t>
            </w:r>
          </w:p>
        </w:tc>
        <w:tc>
          <w:tcPr>
            <w:tcW w:w="7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A151F2"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w:t>
            </w:r>
          </w:p>
        </w:tc>
        <w:tc>
          <w:tcPr>
            <w:tcW w:w="7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D161FE"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w:t>
            </w:r>
          </w:p>
        </w:tc>
        <w:tc>
          <w:tcPr>
            <w:tcW w:w="7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9A92623"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0</w:t>
            </w:r>
          </w:p>
        </w:tc>
      </w:tr>
      <w:tr w:rsidR="000352FE" w:rsidRPr="00997A81" w14:paraId="0062CAB3" w14:textId="77777777" w:rsidTr="000352FE">
        <w:tc>
          <w:tcPr>
            <w:tcW w:w="1037" w:type="pct"/>
            <w:tcBorders>
              <w:top w:val="single" w:sz="4" w:space="0" w:color="auto"/>
              <w:left w:val="single" w:sz="6" w:space="0" w:color="000000"/>
              <w:bottom w:val="single" w:sz="4" w:space="0" w:color="auto"/>
              <w:right w:val="single" w:sz="6" w:space="0" w:color="000000"/>
            </w:tcBorders>
            <w:shd w:val="clear" w:color="auto" w:fill="FFFFFF"/>
            <w:tcMar>
              <w:top w:w="15" w:type="dxa"/>
              <w:left w:w="15" w:type="dxa"/>
              <w:bottom w:w="15" w:type="dxa"/>
              <w:right w:w="15" w:type="dxa"/>
            </w:tcMar>
            <w:vAlign w:val="center"/>
            <w:hideMark/>
          </w:tcPr>
          <w:p w14:paraId="53944B10" w14:textId="77777777" w:rsidR="000352FE" w:rsidRPr="00997A81" w:rsidRDefault="000352FE" w:rsidP="00997A81">
            <w:pPr>
              <w:pStyle w:val="p12"/>
              <w:spacing w:before="0" w:beforeAutospacing="0" w:after="0" w:afterAutospacing="0" w:line="256" w:lineRule="auto"/>
              <w:ind w:left="119"/>
              <w:rPr>
                <w:sz w:val="20"/>
                <w:szCs w:val="20"/>
                <w:lang w:eastAsia="en-US"/>
              </w:rPr>
            </w:pPr>
            <w:r w:rsidRPr="00997A81">
              <w:rPr>
                <w:sz w:val="20"/>
                <w:szCs w:val="20"/>
                <w:lang w:eastAsia="en-US"/>
              </w:rPr>
              <w:t>СПО</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B109487"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7</w:t>
            </w:r>
          </w:p>
        </w:tc>
        <w:tc>
          <w:tcPr>
            <w:tcW w:w="7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1EF894"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10</w:t>
            </w:r>
          </w:p>
        </w:tc>
        <w:tc>
          <w:tcPr>
            <w:tcW w:w="7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D331138"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10</w:t>
            </w:r>
          </w:p>
        </w:tc>
        <w:tc>
          <w:tcPr>
            <w:tcW w:w="7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B2867D0"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8</w:t>
            </w:r>
          </w:p>
        </w:tc>
        <w:tc>
          <w:tcPr>
            <w:tcW w:w="7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8236190"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12</w:t>
            </w:r>
          </w:p>
        </w:tc>
      </w:tr>
      <w:tr w:rsidR="000352FE" w:rsidRPr="00997A81" w14:paraId="10C22815" w14:textId="77777777" w:rsidTr="000352FE">
        <w:tc>
          <w:tcPr>
            <w:tcW w:w="1037" w:type="pct"/>
            <w:tcBorders>
              <w:top w:val="single" w:sz="4" w:space="0" w:color="auto"/>
              <w:left w:val="single" w:sz="6" w:space="0" w:color="000000"/>
              <w:bottom w:val="single" w:sz="4" w:space="0" w:color="auto"/>
              <w:right w:val="single" w:sz="6" w:space="0" w:color="000000"/>
            </w:tcBorders>
            <w:shd w:val="clear" w:color="auto" w:fill="C6D9F1" w:themeFill="text2" w:themeFillTint="33"/>
            <w:tcMar>
              <w:top w:w="15" w:type="dxa"/>
              <w:left w:w="15" w:type="dxa"/>
              <w:bottom w:w="15" w:type="dxa"/>
              <w:right w:w="15" w:type="dxa"/>
            </w:tcMar>
            <w:vAlign w:val="center"/>
            <w:hideMark/>
          </w:tcPr>
          <w:p w14:paraId="6906F264" w14:textId="77777777" w:rsidR="000352FE" w:rsidRPr="00997A81" w:rsidRDefault="000352FE" w:rsidP="00997A81">
            <w:pPr>
              <w:pStyle w:val="p12"/>
              <w:spacing w:before="0" w:beforeAutospacing="0" w:after="0" w:afterAutospacing="0" w:line="256" w:lineRule="auto"/>
              <w:ind w:left="119"/>
              <w:rPr>
                <w:sz w:val="20"/>
                <w:szCs w:val="20"/>
                <w:lang w:eastAsia="en-US"/>
              </w:rPr>
            </w:pPr>
            <w:r w:rsidRPr="00997A81">
              <w:rPr>
                <w:sz w:val="20"/>
                <w:szCs w:val="20"/>
                <w:lang w:eastAsia="en-US"/>
              </w:rPr>
              <w:t>Итого</w:t>
            </w:r>
          </w:p>
        </w:tc>
        <w:tc>
          <w:tcPr>
            <w:tcW w:w="795" w:type="pct"/>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5" w:type="dxa"/>
              <w:bottom w:w="15" w:type="dxa"/>
              <w:right w:w="15" w:type="dxa"/>
            </w:tcMar>
            <w:vAlign w:val="center"/>
            <w:hideMark/>
          </w:tcPr>
          <w:p w14:paraId="4A8DDD77"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255</w:t>
            </w:r>
          </w:p>
        </w:tc>
        <w:tc>
          <w:tcPr>
            <w:tcW w:w="795" w:type="pct"/>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5" w:type="dxa"/>
              <w:bottom w:w="15" w:type="dxa"/>
              <w:right w:w="15" w:type="dxa"/>
            </w:tcMar>
            <w:vAlign w:val="center"/>
            <w:hideMark/>
          </w:tcPr>
          <w:p w14:paraId="3F75FF1D"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245</w:t>
            </w:r>
          </w:p>
        </w:tc>
        <w:tc>
          <w:tcPr>
            <w:tcW w:w="791" w:type="pct"/>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5" w:type="dxa"/>
              <w:bottom w:w="15" w:type="dxa"/>
              <w:right w:w="15" w:type="dxa"/>
            </w:tcMar>
            <w:vAlign w:val="center"/>
            <w:hideMark/>
          </w:tcPr>
          <w:p w14:paraId="2CC8D00E"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174</w:t>
            </w:r>
          </w:p>
        </w:tc>
        <w:tc>
          <w:tcPr>
            <w:tcW w:w="793" w:type="pct"/>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5" w:type="dxa"/>
              <w:bottom w:w="15" w:type="dxa"/>
              <w:right w:w="15" w:type="dxa"/>
            </w:tcMar>
            <w:vAlign w:val="center"/>
            <w:hideMark/>
          </w:tcPr>
          <w:p w14:paraId="2EE27EBB"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183</w:t>
            </w:r>
          </w:p>
        </w:tc>
        <w:tc>
          <w:tcPr>
            <w:tcW w:w="789" w:type="pct"/>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5" w:type="dxa"/>
              <w:bottom w:w="15" w:type="dxa"/>
              <w:right w:w="15" w:type="dxa"/>
            </w:tcMar>
            <w:vAlign w:val="center"/>
            <w:hideMark/>
          </w:tcPr>
          <w:p w14:paraId="42249703" w14:textId="77777777" w:rsidR="000352FE" w:rsidRPr="00997A81" w:rsidRDefault="000352FE">
            <w:pPr>
              <w:pStyle w:val="p7"/>
              <w:spacing w:before="0" w:beforeAutospacing="0" w:after="0" w:afterAutospacing="0" w:line="256" w:lineRule="auto"/>
              <w:jc w:val="center"/>
              <w:rPr>
                <w:sz w:val="20"/>
                <w:szCs w:val="20"/>
                <w:lang w:eastAsia="en-US"/>
              </w:rPr>
            </w:pPr>
            <w:r w:rsidRPr="00997A81">
              <w:rPr>
                <w:sz w:val="20"/>
                <w:szCs w:val="20"/>
                <w:lang w:eastAsia="en-US"/>
              </w:rPr>
              <w:t>197</w:t>
            </w:r>
          </w:p>
        </w:tc>
      </w:tr>
    </w:tbl>
    <w:p w14:paraId="038866E1" w14:textId="77777777" w:rsidR="000352FE" w:rsidRPr="00F91581" w:rsidRDefault="000352FE" w:rsidP="000352FE">
      <w:pPr>
        <w:tabs>
          <w:tab w:val="left" w:pos="1095"/>
        </w:tabs>
        <w:ind w:firstLine="709"/>
        <w:rPr>
          <w:rFonts w:eastAsia="Calibri"/>
          <w:color w:val="000000" w:themeColor="text1"/>
          <w:szCs w:val="24"/>
        </w:rPr>
      </w:pPr>
    </w:p>
    <w:p w14:paraId="70EC93A7" w14:textId="4B0E54DD" w:rsidR="000352FE" w:rsidRPr="00F91581" w:rsidRDefault="000352FE" w:rsidP="000352FE">
      <w:pPr>
        <w:ind w:firstLine="709"/>
        <w:rPr>
          <w:rFonts w:eastAsia="Calibri"/>
          <w:szCs w:val="24"/>
          <w:highlight w:val="yellow"/>
        </w:rPr>
      </w:pPr>
      <w:r w:rsidRPr="00F91581">
        <w:rPr>
          <w:rFonts w:eastAsia="Calibri"/>
          <w:szCs w:val="24"/>
        </w:rPr>
        <w:t>В 202</w:t>
      </w:r>
      <w:r w:rsidR="00692790" w:rsidRPr="00F91581">
        <w:rPr>
          <w:rFonts w:eastAsia="Calibri"/>
          <w:szCs w:val="24"/>
        </w:rPr>
        <w:t>5</w:t>
      </w:r>
      <w:r w:rsidRPr="00F91581">
        <w:rPr>
          <w:rFonts w:eastAsia="Calibri"/>
          <w:szCs w:val="24"/>
        </w:rPr>
        <w:t xml:space="preserve"> году </w:t>
      </w:r>
      <w:r w:rsidR="00692790" w:rsidRPr="00F91581">
        <w:rPr>
          <w:rFonts w:eastAsia="Calibri"/>
          <w:szCs w:val="24"/>
        </w:rPr>
        <w:t xml:space="preserve">наблюдается незначительное увеличение числа иностранных граждан, но на протяжении последних </w:t>
      </w:r>
      <w:r w:rsidR="002B664A" w:rsidRPr="00F91581">
        <w:rPr>
          <w:rFonts w:eastAsia="Calibri"/>
          <w:szCs w:val="24"/>
        </w:rPr>
        <w:t>двух</w:t>
      </w:r>
      <w:r w:rsidR="00692790" w:rsidRPr="00F91581">
        <w:rPr>
          <w:rFonts w:eastAsia="Calibri"/>
          <w:szCs w:val="24"/>
        </w:rPr>
        <w:t xml:space="preserve"> лет прослеживается положительная динамика. В том числе на программы бакалавриата и магистратуры с</w:t>
      </w:r>
      <w:r w:rsidR="00692790" w:rsidRPr="00F91581">
        <w:rPr>
          <w:szCs w:val="24"/>
        </w:rPr>
        <w:t xml:space="preserve"> подготовительного отделения поступили 21 человек</w:t>
      </w:r>
      <w:r w:rsidR="00692790" w:rsidRPr="00F91581">
        <w:rPr>
          <w:rFonts w:eastAsia="Calibri"/>
          <w:szCs w:val="24"/>
        </w:rPr>
        <w:t>.</w:t>
      </w:r>
    </w:p>
    <w:p w14:paraId="3EE958BE" w14:textId="01CF8229" w:rsidR="000352FE" w:rsidRPr="00F91581" w:rsidRDefault="00CB4504" w:rsidP="000352FE">
      <w:pPr>
        <w:ind w:firstLine="709"/>
        <w:rPr>
          <w:rFonts w:eastAsia="Calibri"/>
          <w:szCs w:val="24"/>
        </w:rPr>
      </w:pPr>
      <w:r w:rsidRPr="00F91581">
        <w:rPr>
          <w:rFonts w:eastAsia="Calibri"/>
          <w:szCs w:val="24"/>
        </w:rPr>
        <w:t>Установленный</w:t>
      </w:r>
      <w:r w:rsidR="006770A1" w:rsidRPr="00F91581">
        <w:rPr>
          <w:rFonts w:eastAsia="Calibri"/>
          <w:szCs w:val="24"/>
        </w:rPr>
        <w:t xml:space="preserve"> </w:t>
      </w:r>
      <w:r w:rsidR="0021687E" w:rsidRPr="00F91581">
        <w:rPr>
          <w:rFonts w:eastAsia="Calibri"/>
          <w:szCs w:val="24"/>
        </w:rPr>
        <w:t>университетом</w:t>
      </w:r>
      <w:r w:rsidR="006770A1" w:rsidRPr="00F91581">
        <w:rPr>
          <w:rFonts w:eastAsia="Calibri"/>
          <w:szCs w:val="24"/>
        </w:rPr>
        <w:t xml:space="preserve"> целевой показатель</w:t>
      </w:r>
      <w:r w:rsidR="000352FE" w:rsidRPr="00F91581">
        <w:rPr>
          <w:rFonts w:eastAsia="Calibri"/>
          <w:szCs w:val="24"/>
        </w:rPr>
        <w:t xml:space="preserve"> доли иностранных граждан с точки зрения формирования заявки на выделение Университету контрольных цифр приема составляет </w:t>
      </w:r>
      <w:r w:rsidRPr="00F91581">
        <w:rPr>
          <w:rFonts w:eastAsia="Calibri"/>
          <w:szCs w:val="24"/>
        </w:rPr>
        <w:t xml:space="preserve">4,3 </w:t>
      </w:r>
      <w:r w:rsidR="000352FE" w:rsidRPr="00F91581">
        <w:rPr>
          <w:rFonts w:eastAsia="Calibri"/>
          <w:szCs w:val="24"/>
        </w:rPr>
        <w:t xml:space="preserve">%, это дополнительно </w:t>
      </w:r>
      <w:r w:rsidR="0021687E" w:rsidRPr="00F91581">
        <w:rPr>
          <w:rFonts w:eastAsia="Calibri"/>
          <w:szCs w:val="24"/>
        </w:rPr>
        <w:t>порядка 200</w:t>
      </w:r>
      <w:r w:rsidR="000352FE" w:rsidRPr="00F91581">
        <w:rPr>
          <w:rFonts w:eastAsia="Calibri"/>
          <w:szCs w:val="24"/>
        </w:rPr>
        <w:t xml:space="preserve"> человек иностранных граждан из расчета по контингенту текущего года.</w:t>
      </w:r>
    </w:p>
    <w:p w14:paraId="311AC06D" w14:textId="77777777" w:rsidR="00692790" w:rsidRPr="00F91581" w:rsidRDefault="00692790" w:rsidP="00692790">
      <w:pPr>
        <w:ind w:firstLine="709"/>
        <w:rPr>
          <w:rFonts w:eastAsia="Calibri"/>
          <w:szCs w:val="24"/>
        </w:rPr>
      </w:pPr>
      <w:r w:rsidRPr="00F91581">
        <w:rPr>
          <w:rFonts w:eastAsia="Calibri"/>
          <w:szCs w:val="24"/>
        </w:rPr>
        <w:t xml:space="preserve">Поэтому требуется усиление профориентационной работы как по расширению набора на программу «Русский язык как иностранный», так и со слушателями программы, поскольку из 38 прошедших программу 17 человек (44,7%) не выбрали СГЭУ. </w:t>
      </w:r>
    </w:p>
    <w:p w14:paraId="6C0CAEAA" w14:textId="77777777" w:rsidR="000352FE" w:rsidRPr="00F91581" w:rsidRDefault="000352FE" w:rsidP="000352FE">
      <w:pPr>
        <w:ind w:firstLine="709"/>
        <w:rPr>
          <w:rFonts w:eastAsia="Calibri"/>
          <w:szCs w:val="24"/>
        </w:rPr>
      </w:pPr>
      <w:r w:rsidRPr="00F91581">
        <w:rPr>
          <w:rFonts w:eastAsia="Calibri"/>
          <w:szCs w:val="24"/>
        </w:rPr>
        <w:lastRenderedPageBreak/>
        <w:t>Также продолжает сохраняться проблема отсутствия в Университете англоязычных или адаптированных под иностранных граждан программ, которые могли бы положительно отразиться на увеличении их заинтересованности поступить на обучение именно в СГЭУ.</w:t>
      </w:r>
    </w:p>
    <w:p w14:paraId="3D95A9AB" w14:textId="3882FF1E" w:rsidR="000352FE" w:rsidRPr="00F91581" w:rsidRDefault="000352FE" w:rsidP="000352FE">
      <w:pPr>
        <w:ind w:firstLine="709"/>
        <w:rPr>
          <w:sz w:val="18"/>
          <w:szCs w:val="24"/>
        </w:rPr>
      </w:pPr>
    </w:p>
    <w:p w14:paraId="1481FE96" w14:textId="675BBF14" w:rsidR="006D7458" w:rsidRPr="00F91581" w:rsidRDefault="006D7458" w:rsidP="000352FE">
      <w:pPr>
        <w:ind w:firstLine="709"/>
        <w:rPr>
          <w:szCs w:val="24"/>
        </w:rPr>
      </w:pPr>
      <w:r w:rsidRPr="00F91581">
        <w:rPr>
          <w:szCs w:val="24"/>
        </w:rPr>
        <w:t>Деятельность по всем видам движения студенческого контингента обеспечивается единым студенческим департаментом.</w:t>
      </w:r>
    </w:p>
    <w:p w14:paraId="01440C7C" w14:textId="77777777" w:rsidR="006D7458" w:rsidRPr="00F91581" w:rsidRDefault="006D7458" w:rsidP="006D7458">
      <w:pPr>
        <w:ind w:firstLine="709"/>
        <w:rPr>
          <w:rFonts w:eastAsia="Calibri"/>
          <w:color w:val="000000" w:themeColor="text1"/>
          <w:sz w:val="16"/>
          <w:szCs w:val="24"/>
          <w:highlight w:val="cyan"/>
          <w:shd w:val="clear" w:color="auto" w:fill="FFFFFF"/>
        </w:rPr>
      </w:pPr>
    </w:p>
    <w:p w14:paraId="2A9FA8A5" w14:textId="77777777" w:rsidR="006D7458" w:rsidRPr="00F91581" w:rsidRDefault="006D7458" w:rsidP="006D7458">
      <w:pPr>
        <w:jc w:val="center"/>
        <w:rPr>
          <w:b/>
          <w:bCs/>
          <w:szCs w:val="24"/>
        </w:rPr>
      </w:pPr>
      <w:r w:rsidRPr="00F91581">
        <w:rPr>
          <w:b/>
          <w:szCs w:val="24"/>
        </w:rPr>
        <w:t xml:space="preserve">Основные показатели деятельности ЕСД </w:t>
      </w:r>
    </w:p>
    <w:tbl>
      <w:tblPr>
        <w:tblStyle w:val="a9"/>
        <w:tblW w:w="9776" w:type="dxa"/>
        <w:tblLayout w:type="fixed"/>
        <w:tblLook w:val="04A0" w:firstRow="1" w:lastRow="0" w:firstColumn="1" w:lastColumn="0" w:noHBand="0" w:noVBand="1"/>
      </w:tblPr>
      <w:tblGrid>
        <w:gridCol w:w="703"/>
        <w:gridCol w:w="5529"/>
        <w:gridCol w:w="1843"/>
        <w:gridCol w:w="1701"/>
      </w:tblGrid>
      <w:tr w:rsidR="006D7458" w:rsidRPr="000F78F4" w14:paraId="7A24EF2A" w14:textId="77777777" w:rsidTr="000F78F4">
        <w:tc>
          <w:tcPr>
            <w:tcW w:w="703" w:type="dxa"/>
            <w:shd w:val="clear" w:color="auto" w:fill="B8CCE4" w:themeFill="accent1" w:themeFillTint="66"/>
            <w:vAlign w:val="center"/>
          </w:tcPr>
          <w:p w14:paraId="4A15933D" w14:textId="77777777" w:rsidR="006D7458" w:rsidRPr="000F78F4" w:rsidRDefault="006D7458" w:rsidP="00C71E0E">
            <w:pPr>
              <w:widowControl w:val="0"/>
              <w:jc w:val="center"/>
              <w:rPr>
                <w:rFonts w:ascii="Times New Roman" w:hAnsi="Times New Roman"/>
                <w:sz w:val="20"/>
                <w:szCs w:val="20"/>
              </w:rPr>
            </w:pPr>
            <w:r w:rsidRPr="000F78F4">
              <w:rPr>
                <w:rFonts w:ascii="Times New Roman" w:eastAsia="Calibri" w:hAnsi="Times New Roman"/>
                <w:sz w:val="20"/>
                <w:szCs w:val="20"/>
              </w:rPr>
              <w:t>№ п/п</w:t>
            </w:r>
          </w:p>
        </w:tc>
        <w:tc>
          <w:tcPr>
            <w:tcW w:w="5529" w:type="dxa"/>
            <w:shd w:val="clear" w:color="auto" w:fill="B8CCE4" w:themeFill="accent1" w:themeFillTint="66"/>
            <w:vAlign w:val="center"/>
          </w:tcPr>
          <w:p w14:paraId="38BE7393" w14:textId="77777777" w:rsidR="006D7458" w:rsidRPr="000F78F4" w:rsidRDefault="006D7458" w:rsidP="00C71E0E">
            <w:pPr>
              <w:widowControl w:val="0"/>
              <w:jc w:val="center"/>
              <w:rPr>
                <w:rFonts w:ascii="Times New Roman" w:hAnsi="Times New Roman"/>
                <w:sz w:val="20"/>
                <w:szCs w:val="20"/>
              </w:rPr>
            </w:pPr>
            <w:r w:rsidRPr="000F78F4">
              <w:rPr>
                <w:rFonts w:ascii="Times New Roman" w:eastAsia="Calibri" w:hAnsi="Times New Roman"/>
                <w:sz w:val="20"/>
                <w:szCs w:val="20"/>
              </w:rPr>
              <w:t>Виды документов</w:t>
            </w:r>
          </w:p>
        </w:tc>
        <w:tc>
          <w:tcPr>
            <w:tcW w:w="1843" w:type="dxa"/>
            <w:shd w:val="clear" w:color="auto" w:fill="B8CCE4" w:themeFill="accent1" w:themeFillTint="66"/>
          </w:tcPr>
          <w:p w14:paraId="7D64997A" w14:textId="77777777" w:rsidR="006D7458" w:rsidRPr="000F78F4" w:rsidRDefault="006D7458" w:rsidP="00C71E0E">
            <w:pPr>
              <w:widowControl w:val="0"/>
              <w:jc w:val="center"/>
              <w:rPr>
                <w:rFonts w:ascii="Times New Roman" w:eastAsia="Calibri" w:hAnsi="Times New Roman"/>
                <w:sz w:val="20"/>
                <w:szCs w:val="20"/>
              </w:rPr>
            </w:pPr>
            <w:r w:rsidRPr="000F78F4">
              <w:rPr>
                <w:rFonts w:ascii="Times New Roman" w:eastAsia="Calibri" w:hAnsi="Times New Roman"/>
                <w:sz w:val="20"/>
                <w:szCs w:val="20"/>
              </w:rPr>
              <w:t>Количество, шт., 2025 г.</w:t>
            </w:r>
          </w:p>
        </w:tc>
        <w:tc>
          <w:tcPr>
            <w:tcW w:w="1701" w:type="dxa"/>
            <w:shd w:val="clear" w:color="auto" w:fill="B8CCE4" w:themeFill="accent1" w:themeFillTint="66"/>
            <w:vAlign w:val="center"/>
          </w:tcPr>
          <w:p w14:paraId="1760DDAD" w14:textId="77777777" w:rsidR="006D7458" w:rsidRPr="000F78F4" w:rsidRDefault="006D7458" w:rsidP="00C71E0E">
            <w:pPr>
              <w:widowControl w:val="0"/>
              <w:jc w:val="center"/>
              <w:rPr>
                <w:rFonts w:ascii="Times New Roman" w:eastAsia="Calibri" w:hAnsi="Times New Roman"/>
                <w:sz w:val="20"/>
                <w:szCs w:val="20"/>
              </w:rPr>
            </w:pPr>
            <w:r w:rsidRPr="000F78F4">
              <w:rPr>
                <w:rFonts w:ascii="Times New Roman" w:eastAsia="Calibri" w:hAnsi="Times New Roman"/>
                <w:sz w:val="20"/>
                <w:szCs w:val="20"/>
              </w:rPr>
              <w:t xml:space="preserve">Количество, шт., </w:t>
            </w:r>
            <w:r w:rsidRPr="000F78F4">
              <w:rPr>
                <w:rFonts w:ascii="Times New Roman" w:hAnsi="Times New Roman"/>
                <w:sz w:val="20"/>
                <w:szCs w:val="20"/>
              </w:rPr>
              <w:t>2024 г.</w:t>
            </w:r>
          </w:p>
        </w:tc>
      </w:tr>
      <w:tr w:rsidR="006D7458" w:rsidRPr="000F78F4" w14:paraId="43D8121D" w14:textId="77777777" w:rsidTr="000301CA">
        <w:tc>
          <w:tcPr>
            <w:tcW w:w="9776" w:type="dxa"/>
            <w:gridSpan w:val="4"/>
            <w:shd w:val="clear" w:color="auto" w:fill="B8CCE4" w:themeFill="accent1" w:themeFillTint="66"/>
          </w:tcPr>
          <w:p w14:paraId="4A734983" w14:textId="6268F061" w:rsidR="006D7458" w:rsidRPr="000F78F4" w:rsidRDefault="006D7458" w:rsidP="000F78F4">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Обеспечение учета контингента обучающихся по программам высшего образования (бакалавриат, специалитет, магистратура) очной, очно-заочной и заочной форм обучения</w:t>
            </w:r>
          </w:p>
        </w:tc>
      </w:tr>
      <w:tr w:rsidR="006D7458" w:rsidRPr="000F78F4" w14:paraId="43AED0D6" w14:textId="77777777" w:rsidTr="000301CA">
        <w:tc>
          <w:tcPr>
            <w:tcW w:w="703" w:type="dxa"/>
          </w:tcPr>
          <w:p w14:paraId="533BAF1C"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1</w:t>
            </w:r>
          </w:p>
        </w:tc>
        <w:tc>
          <w:tcPr>
            <w:tcW w:w="5529" w:type="dxa"/>
            <w:tcBorders>
              <w:top w:val="nil"/>
            </w:tcBorders>
            <w:shd w:val="clear" w:color="auto" w:fill="auto"/>
          </w:tcPr>
          <w:p w14:paraId="33B9B770" w14:textId="77777777" w:rsidR="006D7458" w:rsidRPr="000F78F4" w:rsidRDefault="006D7458" w:rsidP="00C71E0E">
            <w:pPr>
              <w:widowControl w:val="0"/>
              <w:rPr>
                <w:rFonts w:ascii="Times New Roman" w:hAnsi="Times New Roman"/>
                <w:color w:val="000000"/>
                <w:sz w:val="20"/>
                <w:szCs w:val="20"/>
              </w:rPr>
            </w:pPr>
            <w:r w:rsidRPr="000F78F4">
              <w:rPr>
                <w:rFonts w:ascii="Times New Roman" w:eastAsia="Calibri" w:hAnsi="Times New Roman"/>
                <w:color w:val="000000"/>
                <w:sz w:val="20"/>
                <w:szCs w:val="20"/>
              </w:rPr>
              <w:t>Приказ на предоставление академического отпуска</w:t>
            </w:r>
          </w:p>
        </w:tc>
        <w:tc>
          <w:tcPr>
            <w:tcW w:w="1843" w:type="dxa"/>
          </w:tcPr>
          <w:p w14:paraId="76BF1D99"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98</w:t>
            </w:r>
          </w:p>
        </w:tc>
        <w:tc>
          <w:tcPr>
            <w:tcW w:w="1701" w:type="dxa"/>
            <w:vAlign w:val="center"/>
          </w:tcPr>
          <w:p w14:paraId="1CDF7597"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158</w:t>
            </w:r>
          </w:p>
        </w:tc>
      </w:tr>
      <w:tr w:rsidR="006D7458" w:rsidRPr="000F78F4" w14:paraId="07B03250" w14:textId="77777777" w:rsidTr="000301CA">
        <w:tc>
          <w:tcPr>
            <w:tcW w:w="703" w:type="dxa"/>
          </w:tcPr>
          <w:p w14:paraId="248E7750"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2</w:t>
            </w:r>
          </w:p>
        </w:tc>
        <w:tc>
          <w:tcPr>
            <w:tcW w:w="5529" w:type="dxa"/>
            <w:tcBorders>
              <w:top w:val="nil"/>
            </w:tcBorders>
            <w:shd w:val="clear" w:color="auto" w:fill="auto"/>
          </w:tcPr>
          <w:p w14:paraId="0883FC2D" w14:textId="77777777" w:rsidR="006D7458" w:rsidRPr="000F78F4" w:rsidRDefault="006D7458" w:rsidP="00C71E0E">
            <w:pPr>
              <w:widowControl w:val="0"/>
              <w:rPr>
                <w:rFonts w:ascii="Times New Roman" w:hAnsi="Times New Roman"/>
                <w:color w:val="000000"/>
                <w:sz w:val="20"/>
                <w:szCs w:val="20"/>
              </w:rPr>
            </w:pPr>
            <w:r w:rsidRPr="000F78F4">
              <w:rPr>
                <w:rFonts w:ascii="Times New Roman" w:eastAsia="Calibri" w:hAnsi="Times New Roman"/>
                <w:color w:val="000000"/>
                <w:sz w:val="20"/>
                <w:szCs w:val="20"/>
              </w:rPr>
              <w:t>Приказ о выходе из академического отпуска</w:t>
            </w:r>
          </w:p>
        </w:tc>
        <w:tc>
          <w:tcPr>
            <w:tcW w:w="1843" w:type="dxa"/>
          </w:tcPr>
          <w:p w14:paraId="4A6E0218"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72</w:t>
            </w:r>
          </w:p>
        </w:tc>
        <w:tc>
          <w:tcPr>
            <w:tcW w:w="1701" w:type="dxa"/>
            <w:vAlign w:val="center"/>
          </w:tcPr>
          <w:p w14:paraId="795331F3"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79</w:t>
            </w:r>
          </w:p>
        </w:tc>
      </w:tr>
      <w:tr w:rsidR="006D7458" w:rsidRPr="000F78F4" w14:paraId="5E894C11" w14:textId="77777777" w:rsidTr="000301CA">
        <w:tc>
          <w:tcPr>
            <w:tcW w:w="703" w:type="dxa"/>
          </w:tcPr>
          <w:p w14:paraId="0D86E46F"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3</w:t>
            </w:r>
          </w:p>
        </w:tc>
        <w:tc>
          <w:tcPr>
            <w:tcW w:w="5529" w:type="dxa"/>
            <w:tcBorders>
              <w:top w:val="nil"/>
            </w:tcBorders>
            <w:shd w:val="clear" w:color="auto" w:fill="auto"/>
          </w:tcPr>
          <w:p w14:paraId="0AF620BD" w14:textId="77777777" w:rsidR="006D7458" w:rsidRPr="000F78F4" w:rsidRDefault="006D7458" w:rsidP="00C71E0E">
            <w:pPr>
              <w:widowControl w:val="0"/>
              <w:rPr>
                <w:rFonts w:ascii="Times New Roman" w:hAnsi="Times New Roman"/>
                <w:color w:val="000000"/>
                <w:sz w:val="20"/>
                <w:szCs w:val="20"/>
              </w:rPr>
            </w:pPr>
            <w:r w:rsidRPr="000F78F4">
              <w:rPr>
                <w:rFonts w:ascii="Times New Roman" w:eastAsia="Calibri" w:hAnsi="Times New Roman"/>
                <w:color w:val="000000"/>
                <w:sz w:val="20"/>
                <w:szCs w:val="20"/>
              </w:rPr>
              <w:t>Приказ об отчислении по собственному желанию</w:t>
            </w:r>
          </w:p>
        </w:tc>
        <w:tc>
          <w:tcPr>
            <w:tcW w:w="1843" w:type="dxa"/>
          </w:tcPr>
          <w:p w14:paraId="1F529ECC"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177</w:t>
            </w:r>
          </w:p>
        </w:tc>
        <w:tc>
          <w:tcPr>
            <w:tcW w:w="1701" w:type="dxa"/>
            <w:vAlign w:val="center"/>
          </w:tcPr>
          <w:p w14:paraId="3FA2AB10"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157</w:t>
            </w:r>
          </w:p>
        </w:tc>
      </w:tr>
      <w:tr w:rsidR="006D7458" w:rsidRPr="000F78F4" w14:paraId="5D7C68D0" w14:textId="77777777" w:rsidTr="000301CA">
        <w:tc>
          <w:tcPr>
            <w:tcW w:w="703" w:type="dxa"/>
          </w:tcPr>
          <w:p w14:paraId="54381E69"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4</w:t>
            </w:r>
          </w:p>
        </w:tc>
        <w:tc>
          <w:tcPr>
            <w:tcW w:w="5529" w:type="dxa"/>
            <w:tcBorders>
              <w:top w:val="nil"/>
            </w:tcBorders>
            <w:shd w:val="clear" w:color="auto" w:fill="auto"/>
          </w:tcPr>
          <w:p w14:paraId="07F3941D" w14:textId="77777777" w:rsidR="006D7458" w:rsidRPr="000F78F4" w:rsidRDefault="006D7458" w:rsidP="00C71E0E">
            <w:pPr>
              <w:widowControl w:val="0"/>
              <w:rPr>
                <w:rFonts w:ascii="Times New Roman" w:hAnsi="Times New Roman"/>
                <w:color w:val="000000"/>
                <w:sz w:val="20"/>
                <w:szCs w:val="20"/>
              </w:rPr>
            </w:pPr>
            <w:r w:rsidRPr="000F78F4">
              <w:rPr>
                <w:rFonts w:ascii="Times New Roman" w:eastAsia="Calibri" w:hAnsi="Times New Roman"/>
                <w:color w:val="000000"/>
                <w:sz w:val="20"/>
                <w:szCs w:val="20"/>
              </w:rPr>
              <w:t>Приказ о восстановлении</w:t>
            </w:r>
          </w:p>
        </w:tc>
        <w:tc>
          <w:tcPr>
            <w:tcW w:w="1843" w:type="dxa"/>
          </w:tcPr>
          <w:p w14:paraId="2685DA94"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hAnsi="Times New Roman"/>
                <w:sz w:val="20"/>
                <w:szCs w:val="20"/>
              </w:rPr>
              <w:t>74</w:t>
            </w:r>
          </w:p>
        </w:tc>
        <w:tc>
          <w:tcPr>
            <w:tcW w:w="1701" w:type="dxa"/>
            <w:vAlign w:val="center"/>
          </w:tcPr>
          <w:p w14:paraId="781F2286"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72</w:t>
            </w:r>
          </w:p>
        </w:tc>
      </w:tr>
      <w:tr w:rsidR="006D7458" w:rsidRPr="000F78F4" w14:paraId="2F7F178D" w14:textId="77777777" w:rsidTr="000301CA">
        <w:tc>
          <w:tcPr>
            <w:tcW w:w="703" w:type="dxa"/>
          </w:tcPr>
          <w:p w14:paraId="08CDD067"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5</w:t>
            </w:r>
          </w:p>
        </w:tc>
        <w:tc>
          <w:tcPr>
            <w:tcW w:w="5529" w:type="dxa"/>
            <w:tcBorders>
              <w:top w:val="nil"/>
            </w:tcBorders>
            <w:shd w:val="clear" w:color="auto" w:fill="auto"/>
          </w:tcPr>
          <w:p w14:paraId="5AC0B4EA" w14:textId="77777777" w:rsidR="006D7458" w:rsidRPr="000F78F4" w:rsidRDefault="006D7458" w:rsidP="00C71E0E">
            <w:pPr>
              <w:widowControl w:val="0"/>
              <w:rPr>
                <w:rFonts w:ascii="Times New Roman" w:hAnsi="Times New Roman"/>
                <w:color w:val="000000"/>
                <w:sz w:val="20"/>
                <w:szCs w:val="20"/>
              </w:rPr>
            </w:pPr>
            <w:r w:rsidRPr="000F78F4">
              <w:rPr>
                <w:rFonts w:ascii="Times New Roman" w:eastAsia="Calibri" w:hAnsi="Times New Roman"/>
                <w:color w:val="000000"/>
                <w:sz w:val="20"/>
                <w:szCs w:val="20"/>
              </w:rPr>
              <w:t>Приказ о восстановлении для прохождения (ГИА)</w:t>
            </w:r>
          </w:p>
        </w:tc>
        <w:tc>
          <w:tcPr>
            <w:tcW w:w="1843" w:type="dxa"/>
          </w:tcPr>
          <w:p w14:paraId="2DE9695F"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4</w:t>
            </w:r>
          </w:p>
        </w:tc>
        <w:tc>
          <w:tcPr>
            <w:tcW w:w="1701" w:type="dxa"/>
            <w:vAlign w:val="center"/>
          </w:tcPr>
          <w:p w14:paraId="6E7C3EB8"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8</w:t>
            </w:r>
          </w:p>
        </w:tc>
      </w:tr>
      <w:tr w:rsidR="006D7458" w:rsidRPr="000F78F4" w14:paraId="1D36925B" w14:textId="77777777" w:rsidTr="000301CA">
        <w:tc>
          <w:tcPr>
            <w:tcW w:w="703" w:type="dxa"/>
          </w:tcPr>
          <w:p w14:paraId="39B735B2"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6</w:t>
            </w:r>
          </w:p>
        </w:tc>
        <w:tc>
          <w:tcPr>
            <w:tcW w:w="5529" w:type="dxa"/>
            <w:tcBorders>
              <w:top w:val="nil"/>
            </w:tcBorders>
            <w:shd w:val="clear" w:color="auto" w:fill="auto"/>
          </w:tcPr>
          <w:p w14:paraId="4493AD5A" w14:textId="77777777" w:rsidR="006D7458" w:rsidRPr="000F78F4" w:rsidRDefault="006D7458" w:rsidP="00C71E0E">
            <w:pPr>
              <w:widowControl w:val="0"/>
              <w:rPr>
                <w:rFonts w:ascii="Times New Roman" w:hAnsi="Times New Roman"/>
                <w:color w:val="000000"/>
                <w:sz w:val="20"/>
                <w:szCs w:val="20"/>
              </w:rPr>
            </w:pPr>
            <w:r w:rsidRPr="000F78F4">
              <w:rPr>
                <w:rFonts w:ascii="Times New Roman" w:eastAsia="Calibri" w:hAnsi="Times New Roman"/>
                <w:color w:val="000000"/>
                <w:sz w:val="20"/>
                <w:szCs w:val="20"/>
              </w:rPr>
              <w:t xml:space="preserve">Приказ о внутреннем переводе </w:t>
            </w:r>
          </w:p>
        </w:tc>
        <w:tc>
          <w:tcPr>
            <w:tcW w:w="1843" w:type="dxa"/>
          </w:tcPr>
          <w:p w14:paraId="706E3EAB"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159</w:t>
            </w:r>
          </w:p>
        </w:tc>
        <w:tc>
          <w:tcPr>
            <w:tcW w:w="1701" w:type="dxa"/>
            <w:vAlign w:val="center"/>
          </w:tcPr>
          <w:p w14:paraId="50671251"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146</w:t>
            </w:r>
          </w:p>
        </w:tc>
      </w:tr>
      <w:tr w:rsidR="006D7458" w:rsidRPr="000F78F4" w14:paraId="0383CD1D" w14:textId="77777777" w:rsidTr="000301CA">
        <w:tc>
          <w:tcPr>
            <w:tcW w:w="703" w:type="dxa"/>
          </w:tcPr>
          <w:p w14:paraId="51997A3C"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7</w:t>
            </w:r>
          </w:p>
        </w:tc>
        <w:tc>
          <w:tcPr>
            <w:tcW w:w="5529" w:type="dxa"/>
            <w:tcBorders>
              <w:top w:val="nil"/>
            </w:tcBorders>
            <w:shd w:val="clear" w:color="auto" w:fill="auto"/>
          </w:tcPr>
          <w:p w14:paraId="07F32D16" w14:textId="77777777" w:rsidR="006D7458" w:rsidRPr="000F78F4" w:rsidRDefault="006D7458" w:rsidP="00C71E0E">
            <w:pPr>
              <w:widowControl w:val="0"/>
              <w:rPr>
                <w:rFonts w:ascii="Times New Roman" w:hAnsi="Times New Roman"/>
                <w:color w:val="000000"/>
                <w:sz w:val="20"/>
                <w:szCs w:val="20"/>
              </w:rPr>
            </w:pPr>
            <w:r w:rsidRPr="000F78F4">
              <w:rPr>
                <w:rFonts w:ascii="Times New Roman" w:eastAsia="Calibri" w:hAnsi="Times New Roman"/>
                <w:color w:val="000000"/>
                <w:sz w:val="20"/>
                <w:szCs w:val="20"/>
              </w:rPr>
              <w:t>Приказ об отчислении в связи с переводом в другой вуз</w:t>
            </w:r>
          </w:p>
        </w:tc>
        <w:tc>
          <w:tcPr>
            <w:tcW w:w="1843" w:type="dxa"/>
          </w:tcPr>
          <w:p w14:paraId="17155DF1"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31</w:t>
            </w:r>
          </w:p>
        </w:tc>
        <w:tc>
          <w:tcPr>
            <w:tcW w:w="1701" w:type="dxa"/>
            <w:vAlign w:val="center"/>
          </w:tcPr>
          <w:p w14:paraId="29C19BD4"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33</w:t>
            </w:r>
          </w:p>
        </w:tc>
      </w:tr>
      <w:tr w:rsidR="006D7458" w:rsidRPr="000F78F4" w14:paraId="3078A682" w14:textId="77777777" w:rsidTr="000301CA">
        <w:tc>
          <w:tcPr>
            <w:tcW w:w="703" w:type="dxa"/>
          </w:tcPr>
          <w:p w14:paraId="726094BE"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8</w:t>
            </w:r>
          </w:p>
        </w:tc>
        <w:tc>
          <w:tcPr>
            <w:tcW w:w="5529" w:type="dxa"/>
            <w:tcBorders>
              <w:top w:val="nil"/>
            </w:tcBorders>
            <w:shd w:val="clear" w:color="auto" w:fill="auto"/>
          </w:tcPr>
          <w:p w14:paraId="7E373A9A" w14:textId="77777777" w:rsidR="006D7458" w:rsidRPr="000F78F4" w:rsidRDefault="006D7458" w:rsidP="00C71E0E">
            <w:pPr>
              <w:widowControl w:val="0"/>
              <w:rPr>
                <w:rFonts w:ascii="Times New Roman" w:hAnsi="Times New Roman"/>
                <w:color w:val="000000"/>
                <w:sz w:val="20"/>
                <w:szCs w:val="20"/>
              </w:rPr>
            </w:pPr>
            <w:r w:rsidRPr="000F78F4">
              <w:rPr>
                <w:rFonts w:ascii="Times New Roman" w:eastAsia="Calibri" w:hAnsi="Times New Roman"/>
                <w:color w:val="000000"/>
                <w:sz w:val="20"/>
                <w:szCs w:val="20"/>
              </w:rPr>
              <w:t>Приказ о смене персональных данных (ФИО и др.)</w:t>
            </w:r>
          </w:p>
        </w:tc>
        <w:tc>
          <w:tcPr>
            <w:tcW w:w="1843" w:type="dxa"/>
          </w:tcPr>
          <w:p w14:paraId="27D01045"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169</w:t>
            </w:r>
          </w:p>
        </w:tc>
        <w:tc>
          <w:tcPr>
            <w:tcW w:w="1701" w:type="dxa"/>
            <w:vAlign w:val="center"/>
          </w:tcPr>
          <w:p w14:paraId="740CF750"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110</w:t>
            </w:r>
          </w:p>
        </w:tc>
      </w:tr>
      <w:tr w:rsidR="006D7458" w:rsidRPr="000F78F4" w14:paraId="6D3E39DE" w14:textId="77777777" w:rsidTr="000301CA">
        <w:tc>
          <w:tcPr>
            <w:tcW w:w="703" w:type="dxa"/>
          </w:tcPr>
          <w:p w14:paraId="1F98992D"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9</w:t>
            </w:r>
          </w:p>
        </w:tc>
        <w:tc>
          <w:tcPr>
            <w:tcW w:w="5529" w:type="dxa"/>
          </w:tcPr>
          <w:p w14:paraId="3C3925EB"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 xml:space="preserve">Приказ об отчислении за долг по оплате </w:t>
            </w:r>
            <w:r w:rsidRPr="000F78F4">
              <w:rPr>
                <w:rFonts w:ascii="Times New Roman" w:eastAsia="Calibri" w:hAnsi="Times New Roman"/>
                <w:sz w:val="20"/>
                <w:szCs w:val="20"/>
              </w:rPr>
              <w:br/>
              <w:t>за обучение</w:t>
            </w:r>
          </w:p>
        </w:tc>
        <w:tc>
          <w:tcPr>
            <w:tcW w:w="1843" w:type="dxa"/>
          </w:tcPr>
          <w:p w14:paraId="777088A7"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29</w:t>
            </w:r>
          </w:p>
        </w:tc>
        <w:tc>
          <w:tcPr>
            <w:tcW w:w="1701" w:type="dxa"/>
            <w:vAlign w:val="center"/>
          </w:tcPr>
          <w:p w14:paraId="3337582B"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30</w:t>
            </w:r>
          </w:p>
        </w:tc>
      </w:tr>
      <w:tr w:rsidR="006D7458" w:rsidRPr="000F78F4" w14:paraId="5D363DA0" w14:textId="77777777" w:rsidTr="000301CA">
        <w:tc>
          <w:tcPr>
            <w:tcW w:w="703" w:type="dxa"/>
          </w:tcPr>
          <w:p w14:paraId="073EE819"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10</w:t>
            </w:r>
          </w:p>
        </w:tc>
        <w:tc>
          <w:tcPr>
            <w:tcW w:w="5529" w:type="dxa"/>
          </w:tcPr>
          <w:p w14:paraId="135AB0AC"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Приказ о переводе на бюджетную форму обучения</w:t>
            </w:r>
          </w:p>
        </w:tc>
        <w:tc>
          <w:tcPr>
            <w:tcW w:w="1843" w:type="dxa"/>
          </w:tcPr>
          <w:p w14:paraId="193862B2"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14</w:t>
            </w:r>
          </w:p>
        </w:tc>
        <w:tc>
          <w:tcPr>
            <w:tcW w:w="1701" w:type="dxa"/>
            <w:vAlign w:val="center"/>
          </w:tcPr>
          <w:p w14:paraId="232F0096"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25</w:t>
            </w:r>
          </w:p>
        </w:tc>
      </w:tr>
      <w:tr w:rsidR="006D7458" w:rsidRPr="000F78F4" w14:paraId="4453430B" w14:textId="77777777" w:rsidTr="000301CA">
        <w:tc>
          <w:tcPr>
            <w:tcW w:w="703" w:type="dxa"/>
          </w:tcPr>
          <w:p w14:paraId="04E719BE"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11</w:t>
            </w:r>
          </w:p>
        </w:tc>
        <w:tc>
          <w:tcPr>
            <w:tcW w:w="5529" w:type="dxa"/>
          </w:tcPr>
          <w:p w14:paraId="30D32FBE"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hAnsi="Times New Roman"/>
                <w:sz w:val="20"/>
                <w:szCs w:val="20"/>
              </w:rPr>
              <w:t xml:space="preserve">Приказ об отчислении по неуспеваемости </w:t>
            </w:r>
          </w:p>
        </w:tc>
        <w:tc>
          <w:tcPr>
            <w:tcW w:w="1843" w:type="dxa"/>
          </w:tcPr>
          <w:p w14:paraId="30DB5BD3"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hAnsi="Times New Roman"/>
                <w:sz w:val="20"/>
                <w:szCs w:val="20"/>
              </w:rPr>
              <w:t>468</w:t>
            </w:r>
          </w:p>
        </w:tc>
        <w:tc>
          <w:tcPr>
            <w:tcW w:w="1701" w:type="dxa"/>
            <w:vAlign w:val="center"/>
          </w:tcPr>
          <w:p w14:paraId="6A5E7249"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hAnsi="Times New Roman"/>
                <w:sz w:val="20"/>
                <w:szCs w:val="20"/>
              </w:rPr>
              <w:t>59</w:t>
            </w:r>
          </w:p>
        </w:tc>
      </w:tr>
      <w:tr w:rsidR="006D7458" w:rsidRPr="000F78F4" w14:paraId="19AA37D7" w14:textId="77777777" w:rsidTr="000301CA">
        <w:tc>
          <w:tcPr>
            <w:tcW w:w="703" w:type="dxa"/>
          </w:tcPr>
          <w:p w14:paraId="493FE5BF" w14:textId="77777777" w:rsidR="006D7458" w:rsidRPr="000F78F4" w:rsidRDefault="006D7458" w:rsidP="00C71E0E">
            <w:pPr>
              <w:widowControl w:val="0"/>
              <w:jc w:val="center"/>
              <w:rPr>
                <w:rFonts w:ascii="Times New Roman" w:hAnsi="Times New Roman"/>
                <w:sz w:val="20"/>
                <w:szCs w:val="20"/>
              </w:rPr>
            </w:pPr>
            <w:r w:rsidRPr="000F78F4">
              <w:rPr>
                <w:rFonts w:ascii="Times New Roman" w:hAnsi="Times New Roman"/>
                <w:sz w:val="20"/>
                <w:szCs w:val="20"/>
              </w:rPr>
              <w:t>12</w:t>
            </w:r>
          </w:p>
        </w:tc>
        <w:tc>
          <w:tcPr>
            <w:tcW w:w="5529" w:type="dxa"/>
          </w:tcPr>
          <w:p w14:paraId="335DA7AE"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hAnsi="Times New Roman"/>
                <w:sz w:val="20"/>
                <w:szCs w:val="20"/>
              </w:rPr>
              <w:t>Приказ о переводе из другого вуза</w:t>
            </w:r>
          </w:p>
        </w:tc>
        <w:tc>
          <w:tcPr>
            <w:tcW w:w="1843" w:type="dxa"/>
          </w:tcPr>
          <w:p w14:paraId="2AF68924"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hAnsi="Times New Roman"/>
                <w:sz w:val="20"/>
                <w:szCs w:val="20"/>
              </w:rPr>
              <w:t>118</w:t>
            </w:r>
          </w:p>
        </w:tc>
        <w:tc>
          <w:tcPr>
            <w:tcW w:w="1701" w:type="dxa"/>
            <w:vAlign w:val="center"/>
          </w:tcPr>
          <w:p w14:paraId="4EF7F621"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hAnsi="Times New Roman"/>
                <w:sz w:val="20"/>
                <w:szCs w:val="20"/>
              </w:rPr>
              <w:t>129</w:t>
            </w:r>
          </w:p>
        </w:tc>
      </w:tr>
      <w:tr w:rsidR="006D7458" w:rsidRPr="000F78F4" w14:paraId="03EC41E3" w14:textId="77777777" w:rsidTr="000F78F4">
        <w:trPr>
          <w:trHeight w:val="207"/>
        </w:trPr>
        <w:tc>
          <w:tcPr>
            <w:tcW w:w="9776" w:type="dxa"/>
            <w:gridSpan w:val="4"/>
            <w:shd w:val="clear" w:color="auto" w:fill="B8CCE4" w:themeFill="accent1" w:themeFillTint="66"/>
          </w:tcPr>
          <w:p w14:paraId="322D0381"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Документальное оформление стипендий</w:t>
            </w:r>
          </w:p>
        </w:tc>
      </w:tr>
      <w:tr w:rsidR="006D7458" w:rsidRPr="000F78F4" w14:paraId="2A41586B" w14:textId="77777777" w:rsidTr="000301CA">
        <w:tc>
          <w:tcPr>
            <w:tcW w:w="703" w:type="dxa"/>
            <w:tcBorders>
              <w:bottom w:val="single" w:sz="4" w:space="0" w:color="auto"/>
            </w:tcBorders>
          </w:tcPr>
          <w:p w14:paraId="19A842A9" w14:textId="77777777" w:rsidR="006D7458" w:rsidRPr="000F78F4" w:rsidRDefault="006D7458" w:rsidP="00C71E0E">
            <w:pPr>
              <w:widowControl w:val="0"/>
              <w:jc w:val="center"/>
              <w:rPr>
                <w:rFonts w:ascii="Times New Roman" w:hAnsi="Times New Roman"/>
                <w:sz w:val="20"/>
                <w:szCs w:val="20"/>
              </w:rPr>
            </w:pPr>
            <w:r w:rsidRPr="000F78F4">
              <w:rPr>
                <w:rFonts w:ascii="Times New Roman" w:eastAsia="Calibri" w:hAnsi="Times New Roman"/>
                <w:sz w:val="20"/>
                <w:szCs w:val="20"/>
              </w:rPr>
              <w:t>1</w:t>
            </w:r>
          </w:p>
        </w:tc>
        <w:tc>
          <w:tcPr>
            <w:tcW w:w="5529" w:type="dxa"/>
            <w:tcBorders>
              <w:bottom w:val="single" w:sz="4" w:space="0" w:color="auto"/>
            </w:tcBorders>
          </w:tcPr>
          <w:p w14:paraId="671212C7"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В среднем ежемесячно Государственную академическую стипендию получают</w:t>
            </w:r>
          </w:p>
        </w:tc>
        <w:tc>
          <w:tcPr>
            <w:tcW w:w="1843" w:type="dxa"/>
            <w:tcBorders>
              <w:bottom w:val="single" w:sz="4" w:space="0" w:color="auto"/>
            </w:tcBorders>
          </w:tcPr>
          <w:p w14:paraId="3B673DC6"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529</w:t>
            </w:r>
          </w:p>
        </w:tc>
        <w:tc>
          <w:tcPr>
            <w:tcW w:w="1701" w:type="dxa"/>
            <w:tcBorders>
              <w:bottom w:val="single" w:sz="4" w:space="0" w:color="auto"/>
            </w:tcBorders>
            <w:vAlign w:val="center"/>
          </w:tcPr>
          <w:p w14:paraId="02B9BAD6"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549</w:t>
            </w:r>
          </w:p>
        </w:tc>
      </w:tr>
      <w:tr w:rsidR="006D7458" w:rsidRPr="000F78F4" w14:paraId="500ED97B" w14:textId="77777777" w:rsidTr="000301CA">
        <w:tc>
          <w:tcPr>
            <w:tcW w:w="703" w:type="dxa"/>
            <w:tcBorders>
              <w:top w:val="single" w:sz="4" w:space="0" w:color="auto"/>
              <w:left w:val="nil"/>
              <w:bottom w:val="single" w:sz="4" w:space="0" w:color="auto"/>
              <w:right w:val="nil"/>
            </w:tcBorders>
          </w:tcPr>
          <w:p w14:paraId="0A1745C0" w14:textId="77777777" w:rsidR="006D7458" w:rsidRPr="000F78F4" w:rsidRDefault="006D7458" w:rsidP="00C71E0E">
            <w:pPr>
              <w:widowControl w:val="0"/>
              <w:jc w:val="center"/>
              <w:rPr>
                <w:rFonts w:ascii="Times New Roman" w:eastAsia="Calibri" w:hAnsi="Times New Roman"/>
                <w:sz w:val="20"/>
                <w:szCs w:val="20"/>
              </w:rPr>
            </w:pPr>
          </w:p>
        </w:tc>
        <w:tc>
          <w:tcPr>
            <w:tcW w:w="5529" w:type="dxa"/>
            <w:tcBorders>
              <w:top w:val="single" w:sz="4" w:space="0" w:color="auto"/>
              <w:left w:val="nil"/>
              <w:bottom w:val="single" w:sz="4" w:space="0" w:color="auto"/>
              <w:right w:val="nil"/>
            </w:tcBorders>
          </w:tcPr>
          <w:p w14:paraId="39DB8E33" w14:textId="77777777" w:rsidR="006D7458" w:rsidRPr="000F78F4" w:rsidRDefault="006D7458" w:rsidP="00C71E0E">
            <w:pPr>
              <w:widowControl w:val="0"/>
              <w:textAlignment w:val="baseline"/>
              <w:rPr>
                <w:rFonts w:ascii="Times New Roman" w:eastAsia="Calibri" w:hAnsi="Times New Roman"/>
                <w:sz w:val="20"/>
                <w:szCs w:val="20"/>
              </w:rPr>
            </w:pPr>
          </w:p>
        </w:tc>
        <w:tc>
          <w:tcPr>
            <w:tcW w:w="1843" w:type="dxa"/>
            <w:tcBorders>
              <w:top w:val="single" w:sz="4" w:space="0" w:color="auto"/>
              <w:left w:val="nil"/>
              <w:bottom w:val="single" w:sz="4" w:space="0" w:color="auto"/>
              <w:right w:val="nil"/>
            </w:tcBorders>
          </w:tcPr>
          <w:p w14:paraId="36EAFDE4" w14:textId="77777777" w:rsidR="006D7458" w:rsidRPr="000F78F4" w:rsidRDefault="006D7458" w:rsidP="00C71E0E">
            <w:pPr>
              <w:widowControl w:val="0"/>
              <w:jc w:val="center"/>
              <w:textAlignment w:val="baseline"/>
              <w:rPr>
                <w:rFonts w:ascii="Times New Roman" w:eastAsia="Calibri" w:hAnsi="Times New Roman"/>
                <w:sz w:val="20"/>
                <w:szCs w:val="20"/>
              </w:rPr>
            </w:pPr>
          </w:p>
        </w:tc>
        <w:tc>
          <w:tcPr>
            <w:tcW w:w="1701" w:type="dxa"/>
            <w:tcBorders>
              <w:top w:val="single" w:sz="4" w:space="0" w:color="auto"/>
              <w:left w:val="nil"/>
              <w:bottom w:val="single" w:sz="4" w:space="0" w:color="auto"/>
              <w:right w:val="nil"/>
            </w:tcBorders>
            <w:vAlign w:val="center"/>
          </w:tcPr>
          <w:p w14:paraId="701AD29E" w14:textId="77777777" w:rsidR="006D7458" w:rsidRPr="000F78F4" w:rsidRDefault="006D7458" w:rsidP="00C71E0E">
            <w:pPr>
              <w:widowControl w:val="0"/>
              <w:jc w:val="center"/>
              <w:textAlignment w:val="baseline"/>
              <w:rPr>
                <w:rFonts w:ascii="Times New Roman" w:eastAsia="Calibri" w:hAnsi="Times New Roman"/>
                <w:sz w:val="20"/>
                <w:szCs w:val="20"/>
              </w:rPr>
            </w:pPr>
          </w:p>
        </w:tc>
      </w:tr>
      <w:tr w:rsidR="006D7458" w:rsidRPr="000F78F4" w14:paraId="4FB51518" w14:textId="77777777" w:rsidTr="000F78F4">
        <w:trPr>
          <w:trHeight w:val="248"/>
        </w:trPr>
        <w:tc>
          <w:tcPr>
            <w:tcW w:w="9776" w:type="dxa"/>
            <w:gridSpan w:val="4"/>
            <w:tcBorders>
              <w:top w:val="single" w:sz="4" w:space="0" w:color="auto"/>
            </w:tcBorders>
            <w:shd w:val="clear" w:color="auto" w:fill="B8CCE4" w:themeFill="accent1" w:themeFillTint="66"/>
          </w:tcPr>
          <w:p w14:paraId="27E9CEF3" w14:textId="77777777" w:rsidR="006D7458" w:rsidRPr="000F78F4" w:rsidRDefault="006D7458" w:rsidP="00C71E0E">
            <w:pPr>
              <w:widowControl w:val="0"/>
              <w:jc w:val="center"/>
              <w:rPr>
                <w:rFonts w:ascii="Times New Roman" w:eastAsia="Calibri" w:hAnsi="Times New Roman"/>
                <w:sz w:val="20"/>
                <w:szCs w:val="20"/>
              </w:rPr>
            </w:pPr>
            <w:r w:rsidRPr="000F78F4">
              <w:rPr>
                <w:rFonts w:ascii="Times New Roman" w:eastAsia="Calibri" w:hAnsi="Times New Roman"/>
                <w:sz w:val="20"/>
                <w:szCs w:val="20"/>
              </w:rPr>
              <w:t>Справочная информация студентам, внутренним и внешним заинтересованным сторонам</w:t>
            </w:r>
          </w:p>
        </w:tc>
      </w:tr>
      <w:tr w:rsidR="006D7458" w:rsidRPr="000F78F4" w14:paraId="6F607BFA" w14:textId="77777777" w:rsidTr="000301CA">
        <w:tc>
          <w:tcPr>
            <w:tcW w:w="703" w:type="dxa"/>
          </w:tcPr>
          <w:p w14:paraId="70F72B3C"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1</w:t>
            </w:r>
          </w:p>
        </w:tc>
        <w:tc>
          <w:tcPr>
            <w:tcW w:w="5529" w:type="dxa"/>
          </w:tcPr>
          <w:p w14:paraId="55427DC1" w14:textId="77777777" w:rsidR="006D7458" w:rsidRPr="000F78F4" w:rsidRDefault="006D7458" w:rsidP="00C71E0E">
            <w:pPr>
              <w:widowControl w:val="0"/>
              <w:tabs>
                <w:tab w:val="left" w:pos="1215"/>
              </w:tabs>
              <w:textAlignment w:val="baseline"/>
              <w:rPr>
                <w:rFonts w:ascii="Times New Roman" w:hAnsi="Times New Roman"/>
                <w:sz w:val="20"/>
                <w:szCs w:val="20"/>
              </w:rPr>
            </w:pPr>
            <w:r w:rsidRPr="000F78F4">
              <w:rPr>
                <w:rFonts w:ascii="Times New Roman" w:eastAsia="Calibri" w:hAnsi="Times New Roman"/>
                <w:sz w:val="20"/>
                <w:szCs w:val="20"/>
              </w:rPr>
              <w:t>Справка о периоде обучения</w:t>
            </w:r>
          </w:p>
        </w:tc>
        <w:tc>
          <w:tcPr>
            <w:tcW w:w="1843" w:type="dxa"/>
          </w:tcPr>
          <w:p w14:paraId="72DF30BF"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72</w:t>
            </w:r>
          </w:p>
        </w:tc>
        <w:tc>
          <w:tcPr>
            <w:tcW w:w="1701" w:type="dxa"/>
            <w:vAlign w:val="center"/>
          </w:tcPr>
          <w:p w14:paraId="775E1535"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161</w:t>
            </w:r>
          </w:p>
        </w:tc>
      </w:tr>
      <w:tr w:rsidR="006D7458" w:rsidRPr="000F78F4" w14:paraId="57EE36F6" w14:textId="77777777" w:rsidTr="000301CA">
        <w:tc>
          <w:tcPr>
            <w:tcW w:w="703" w:type="dxa"/>
          </w:tcPr>
          <w:p w14:paraId="63810B0C"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2</w:t>
            </w:r>
          </w:p>
        </w:tc>
        <w:tc>
          <w:tcPr>
            <w:tcW w:w="5529" w:type="dxa"/>
          </w:tcPr>
          <w:p w14:paraId="6891B47B"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Справка о неполучении стипендии</w:t>
            </w:r>
          </w:p>
        </w:tc>
        <w:tc>
          <w:tcPr>
            <w:tcW w:w="1843" w:type="dxa"/>
          </w:tcPr>
          <w:p w14:paraId="38C5CCD1"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298</w:t>
            </w:r>
          </w:p>
        </w:tc>
        <w:tc>
          <w:tcPr>
            <w:tcW w:w="1701" w:type="dxa"/>
            <w:vAlign w:val="center"/>
          </w:tcPr>
          <w:p w14:paraId="174F4A9D"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325</w:t>
            </w:r>
          </w:p>
        </w:tc>
      </w:tr>
      <w:tr w:rsidR="006D7458" w:rsidRPr="000F78F4" w14:paraId="1AC8D042" w14:textId="77777777" w:rsidTr="000301CA">
        <w:tc>
          <w:tcPr>
            <w:tcW w:w="703" w:type="dxa"/>
          </w:tcPr>
          <w:p w14:paraId="68BF519C"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3</w:t>
            </w:r>
          </w:p>
        </w:tc>
        <w:tc>
          <w:tcPr>
            <w:tcW w:w="5529" w:type="dxa"/>
          </w:tcPr>
          <w:p w14:paraId="0EAAAA23"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Справка для скидки на обучение</w:t>
            </w:r>
          </w:p>
        </w:tc>
        <w:tc>
          <w:tcPr>
            <w:tcW w:w="1843" w:type="dxa"/>
          </w:tcPr>
          <w:p w14:paraId="444DB9BC"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473</w:t>
            </w:r>
          </w:p>
        </w:tc>
        <w:tc>
          <w:tcPr>
            <w:tcW w:w="1701" w:type="dxa"/>
            <w:vAlign w:val="center"/>
          </w:tcPr>
          <w:p w14:paraId="74DB43E6"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70</w:t>
            </w:r>
          </w:p>
        </w:tc>
      </w:tr>
      <w:tr w:rsidR="006D7458" w:rsidRPr="000F78F4" w14:paraId="1993E81B" w14:textId="77777777" w:rsidTr="000301CA">
        <w:tc>
          <w:tcPr>
            <w:tcW w:w="703" w:type="dxa"/>
          </w:tcPr>
          <w:p w14:paraId="24EA37A4"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4</w:t>
            </w:r>
          </w:p>
        </w:tc>
        <w:tc>
          <w:tcPr>
            <w:tcW w:w="5529" w:type="dxa"/>
          </w:tcPr>
          <w:p w14:paraId="486542E1"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Справка-вызов</w:t>
            </w:r>
          </w:p>
        </w:tc>
        <w:tc>
          <w:tcPr>
            <w:tcW w:w="1843" w:type="dxa"/>
          </w:tcPr>
          <w:p w14:paraId="6FC38355"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699</w:t>
            </w:r>
          </w:p>
        </w:tc>
        <w:tc>
          <w:tcPr>
            <w:tcW w:w="1701" w:type="dxa"/>
            <w:vAlign w:val="center"/>
          </w:tcPr>
          <w:p w14:paraId="3A924CAA"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895</w:t>
            </w:r>
          </w:p>
        </w:tc>
      </w:tr>
      <w:tr w:rsidR="006D7458" w:rsidRPr="000F78F4" w14:paraId="1A50FF02" w14:textId="77777777" w:rsidTr="000301CA">
        <w:tc>
          <w:tcPr>
            <w:tcW w:w="703" w:type="dxa"/>
          </w:tcPr>
          <w:p w14:paraId="5A3C1F2F"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6</w:t>
            </w:r>
          </w:p>
        </w:tc>
        <w:tc>
          <w:tcPr>
            <w:tcW w:w="5529" w:type="dxa"/>
          </w:tcPr>
          <w:p w14:paraId="4F8543F0"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Справка на бланке с гербовой печатью</w:t>
            </w:r>
          </w:p>
        </w:tc>
        <w:tc>
          <w:tcPr>
            <w:tcW w:w="1843" w:type="dxa"/>
          </w:tcPr>
          <w:p w14:paraId="468C1D50"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138</w:t>
            </w:r>
          </w:p>
        </w:tc>
        <w:tc>
          <w:tcPr>
            <w:tcW w:w="1701" w:type="dxa"/>
            <w:vAlign w:val="center"/>
          </w:tcPr>
          <w:p w14:paraId="084D58B6"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104</w:t>
            </w:r>
          </w:p>
        </w:tc>
      </w:tr>
      <w:tr w:rsidR="006D7458" w:rsidRPr="000F78F4" w14:paraId="188806FB" w14:textId="77777777" w:rsidTr="000301CA">
        <w:tc>
          <w:tcPr>
            <w:tcW w:w="703" w:type="dxa"/>
          </w:tcPr>
          <w:p w14:paraId="3053AEBE"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7</w:t>
            </w:r>
          </w:p>
        </w:tc>
        <w:tc>
          <w:tcPr>
            <w:tcW w:w="5529" w:type="dxa"/>
          </w:tcPr>
          <w:p w14:paraId="15637FA6"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Справка об обучении (бакалавриат, специалитет, магистратура)</w:t>
            </w:r>
          </w:p>
        </w:tc>
        <w:tc>
          <w:tcPr>
            <w:tcW w:w="1843" w:type="dxa"/>
          </w:tcPr>
          <w:p w14:paraId="2524C7DE"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6961</w:t>
            </w:r>
          </w:p>
        </w:tc>
        <w:tc>
          <w:tcPr>
            <w:tcW w:w="1701" w:type="dxa"/>
            <w:vAlign w:val="center"/>
          </w:tcPr>
          <w:p w14:paraId="0F144AD8"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6703</w:t>
            </w:r>
          </w:p>
        </w:tc>
      </w:tr>
      <w:tr w:rsidR="006D7458" w:rsidRPr="000F78F4" w14:paraId="1D17D01D" w14:textId="77777777" w:rsidTr="000F78F4">
        <w:trPr>
          <w:trHeight w:val="163"/>
        </w:trPr>
        <w:tc>
          <w:tcPr>
            <w:tcW w:w="9776" w:type="dxa"/>
            <w:gridSpan w:val="4"/>
            <w:shd w:val="clear" w:color="auto" w:fill="B8CCE4" w:themeFill="accent1" w:themeFillTint="66"/>
          </w:tcPr>
          <w:p w14:paraId="35807BBD" w14:textId="089B1B46" w:rsidR="006D7458" w:rsidRPr="000F78F4" w:rsidRDefault="006D7458" w:rsidP="000F78F4">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Оформление и выдача документов на бланках строгой отчетности (в том числе дубликатов)</w:t>
            </w:r>
          </w:p>
        </w:tc>
      </w:tr>
      <w:tr w:rsidR="006D7458" w:rsidRPr="000F78F4" w14:paraId="05EC70BB" w14:textId="77777777" w:rsidTr="000301CA">
        <w:tc>
          <w:tcPr>
            <w:tcW w:w="703" w:type="dxa"/>
          </w:tcPr>
          <w:p w14:paraId="3597A2D5" w14:textId="77777777" w:rsidR="006D7458" w:rsidRPr="000F78F4" w:rsidRDefault="006D7458" w:rsidP="00C71E0E">
            <w:pPr>
              <w:widowControl w:val="0"/>
              <w:jc w:val="center"/>
              <w:rPr>
                <w:rFonts w:ascii="Times New Roman" w:hAnsi="Times New Roman"/>
                <w:sz w:val="20"/>
                <w:szCs w:val="20"/>
              </w:rPr>
            </w:pPr>
            <w:r w:rsidRPr="000F78F4">
              <w:rPr>
                <w:rFonts w:ascii="Times New Roman" w:eastAsia="Calibri" w:hAnsi="Times New Roman"/>
                <w:sz w:val="20"/>
                <w:szCs w:val="20"/>
              </w:rPr>
              <w:t>1</w:t>
            </w:r>
          </w:p>
        </w:tc>
        <w:tc>
          <w:tcPr>
            <w:tcW w:w="5529" w:type="dxa"/>
          </w:tcPr>
          <w:p w14:paraId="154E84FF"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Выдача студенческих билетов</w:t>
            </w:r>
          </w:p>
        </w:tc>
        <w:tc>
          <w:tcPr>
            <w:tcW w:w="1843" w:type="dxa"/>
          </w:tcPr>
          <w:p w14:paraId="0050E649"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2153</w:t>
            </w:r>
          </w:p>
        </w:tc>
        <w:tc>
          <w:tcPr>
            <w:tcW w:w="1701" w:type="dxa"/>
            <w:vAlign w:val="center"/>
          </w:tcPr>
          <w:p w14:paraId="3A9F221C"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1</w:t>
            </w:r>
            <w:r w:rsidRPr="000F78F4">
              <w:rPr>
                <w:rFonts w:ascii="Times New Roman" w:eastAsia="Calibri" w:hAnsi="Times New Roman"/>
                <w:sz w:val="20"/>
                <w:szCs w:val="20"/>
                <w:lang w:val="en-US"/>
              </w:rPr>
              <w:t>927</w:t>
            </w:r>
          </w:p>
        </w:tc>
      </w:tr>
      <w:tr w:rsidR="006D7458" w:rsidRPr="000F78F4" w14:paraId="76EB803F" w14:textId="77777777" w:rsidTr="000301CA">
        <w:tc>
          <w:tcPr>
            <w:tcW w:w="703" w:type="dxa"/>
          </w:tcPr>
          <w:p w14:paraId="5AAD6EA7" w14:textId="77777777" w:rsidR="006D7458" w:rsidRPr="000F78F4" w:rsidRDefault="006D7458" w:rsidP="00C71E0E">
            <w:pPr>
              <w:widowControl w:val="0"/>
              <w:jc w:val="center"/>
              <w:rPr>
                <w:rFonts w:ascii="Times New Roman" w:hAnsi="Times New Roman"/>
                <w:sz w:val="20"/>
                <w:szCs w:val="20"/>
              </w:rPr>
            </w:pPr>
            <w:r w:rsidRPr="000F78F4">
              <w:rPr>
                <w:rFonts w:ascii="Times New Roman" w:eastAsia="Calibri" w:hAnsi="Times New Roman"/>
                <w:sz w:val="20"/>
                <w:szCs w:val="20"/>
              </w:rPr>
              <w:t>2</w:t>
            </w:r>
          </w:p>
        </w:tc>
        <w:tc>
          <w:tcPr>
            <w:tcW w:w="5529" w:type="dxa"/>
          </w:tcPr>
          <w:p w14:paraId="4A7AE9C3"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Выдача дубликатов студенческих билетов</w:t>
            </w:r>
          </w:p>
        </w:tc>
        <w:tc>
          <w:tcPr>
            <w:tcW w:w="1843" w:type="dxa"/>
          </w:tcPr>
          <w:p w14:paraId="6866C9A9"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31</w:t>
            </w:r>
          </w:p>
        </w:tc>
        <w:tc>
          <w:tcPr>
            <w:tcW w:w="1701" w:type="dxa"/>
            <w:vAlign w:val="center"/>
          </w:tcPr>
          <w:p w14:paraId="4A5340D8"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65</w:t>
            </w:r>
          </w:p>
        </w:tc>
      </w:tr>
      <w:tr w:rsidR="006D7458" w:rsidRPr="000F78F4" w14:paraId="30BE0E3A" w14:textId="77777777" w:rsidTr="000301CA">
        <w:tc>
          <w:tcPr>
            <w:tcW w:w="703" w:type="dxa"/>
          </w:tcPr>
          <w:p w14:paraId="43A3F2AA" w14:textId="77777777" w:rsidR="006D7458" w:rsidRPr="000F78F4" w:rsidRDefault="006D7458" w:rsidP="00C71E0E">
            <w:pPr>
              <w:widowControl w:val="0"/>
              <w:jc w:val="center"/>
              <w:rPr>
                <w:rFonts w:ascii="Times New Roman" w:hAnsi="Times New Roman"/>
                <w:sz w:val="20"/>
                <w:szCs w:val="20"/>
              </w:rPr>
            </w:pPr>
            <w:r w:rsidRPr="000F78F4">
              <w:rPr>
                <w:rFonts w:ascii="Times New Roman" w:eastAsia="Calibri" w:hAnsi="Times New Roman"/>
                <w:sz w:val="20"/>
                <w:szCs w:val="20"/>
              </w:rPr>
              <w:t>3</w:t>
            </w:r>
          </w:p>
        </w:tc>
        <w:tc>
          <w:tcPr>
            <w:tcW w:w="5529" w:type="dxa"/>
          </w:tcPr>
          <w:p w14:paraId="03A12E51" w14:textId="77777777" w:rsidR="006D7458" w:rsidRPr="000F78F4" w:rsidRDefault="006D7458" w:rsidP="00C71E0E">
            <w:pPr>
              <w:widowControl w:val="0"/>
              <w:textAlignment w:val="baseline"/>
              <w:rPr>
                <w:rFonts w:ascii="Times New Roman" w:hAnsi="Times New Roman"/>
                <w:sz w:val="20"/>
                <w:szCs w:val="20"/>
              </w:rPr>
            </w:pPr>
            <w:r w:rsidRPr="000F78F4">
              <w:rPr>
                <w:rFonts w:ascii="Times New Roman" w:eastAsia="Calibri" w:hAnsi="Times New Roman"/>
                <w:sz w:val="20"/>
                <w:szCs w:val="20"/>
              </w:rPr>
              <w:t>Выдача дубликатов приложений к диплому</w:t>
            </w:r>
          </w:p>
        </w:tc>
        <w:tc>
          <w:tcPr>
            <w:tcW w:w="1843" w:type="dxa"/>
          </w:tcPr>
          <w:p w14:paraId="597A82A3"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49</w:t>
            </w:r>
          </w:p>
        </w:tc>
        <w:tc>
          <w:tcPr>
            <w:tcW w:w="1701" w:type="dxa"/>
            <w:vAlign w:val="center"/>
          </w:tcPr>
          <w:p w14:paraId="4BF27D4F" w14:textId="77777777" w:rsidR="006D7458" w:rsidRPr="000F78F4" w:rsidRDefault="006D7458" w:rsidP="00C71E0E">
            <w:pPr>
              <w:widowControl w:val="0"/>
              <w:jc w:val="center"/>
              <w:textAlignment w:val="baseline"/>
              <w:rPr>
                <w:rFonts w:ascii="Times New Roman" w:hAnsi="Times New Roman"/>
                <w:sz w:val="20"/>
                <w:szCs w:val="20"/>
              </w:rPr>
            </w:pPr>
            <w:r w:rsidRPr="000F78F4">
              <w:rPr>
                <w:rFonts w:ascii="Times New Roman" w:eastAsia="Calibri" w:hAnsi="Times New Roman"/>
                <w:sz w:val="20"/>
                <w:szCs w:val="20"/>
              </w:rPr>
              <w:t>39</w:t>
            </w:r>
          </w:p>
        </w:tc>
      </w:tr>
      <w:tr w:rsidR="006D7458" w:rsidRPr="000F78F4" w14:paraId="49957AE4" w14:textId="77777777" w:rsidTr="000301CA">
        <w:tc>
          <w:tcPr>
            <w:tcW w:w="703" w:type="dxa"/>
          </w:tcPr>
          <w:p w14:paraId="06348856" w14:textId="77777777" w:rsidR="006D7458" w:rsidRPr="000F78F4" w:rsidRDefault="006D7458" w:rsidP="00C71E0E">
            <w:pPr>
              <w:widowControl w:val="0"/>
              <w:jc w:val="center"/>
              <w:rPr>
                <w:rFonts w:ascii="Times New Roman" w:eastAsia="Calibri" w:hAnsi="Times New Roman"/>
                <w:sz w:val="20"/>
                <w:szCs w:val="20"/>
              </w:rPr>
            </w:pPr>
            <w:r w:rsidRPr="000F78F4">
              <w:rPr>
                <w:rFonts w:ascii="Times New Roman" w:eastAsia="Calibri" w:hAnsi="Times New Roman"/>
                <w:sz w:val="20"/>
                <w:szCs w:val="20"/>
              </w:rPr>
              <w:t>4</w:t>
            </w:r>
          </w:p>
        </w:tc>
        <w:tc>
          <w:tcPr>
            <w:tcW w:w="5529" w:type="dxa"/>
          </w:tcPr>
          <w:p w14:paraId="285F06BD" w14:textId="77777777" w:rsidR="006D7458" w:rsidRPr="000F78F4" w:rsidRDefault="006D7458" w:rsidP="00C71E0E">
            <w:pPr>
              <w:widowControl w:val="0"/>
              <w:textAlignment w:val="baseline"/>
              <w:rPr>
                <w:rFonts w:ascii="Times New Roman" w:eastAsia="Calibri" w:hAnsi="Times New Roman"/>
                <w:sz w:val="20"/>
                <w:szCs w:val="20"/>
              </w:rPr>
            </w:pPr>
            <w:r w:rsidRPr="000F78F4">
              <w:rPr>
                <w:rFonts w:ascii="Times New Roman" w:eastAsia="Calibri" w:hAnsi="Times New Roman"/>
                <w:sz w:val="20"/>
                <w:szCs w:val="20"/>
              </w:rPr>
              <w:t>Печать на бланках строгой отчетности (дипломы)</w:t>
            </w:r>
          </w:p>
        </w:tc>
        <w:tc>
          <w:tcPr>
            <w:tcW w:w="1843" w:type="dxa"/>
          </w:tcPr>
          <w:p w14:paraId="60923CAD"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1410</w:t>
            </w:r>
          </w:p>
        </w:tc>
        <w:tc>
          <w:tcPr>
            <w:tcW w:w="1701" w:type="dxa"/>
            <w:vAlign w:val="center"/>
          </w:tcPr>
          <w:p w14:paraId="652EA5A4"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1364</w:t>
            </w:r>
          </w:p>
        </w:tc>
      </w:tr>
      <w:tr w:rsidR="006D7458" w:rsidRPr="000F78F4" w14:paraId="7D804282" w14:textId="77777777" w:rsidTr="000301CA">
        <w:tc>
          <w:tcPr>
            <w:tcW w:w="703" w:type="dxa"/>
          </w:tcPr>
          <w:p w14:paraId="06984F67" w14:textId="77777777" w:rsidR="006D7458" w:rsidRPr="000F78F4" w:rsidRDefault="006D7458" w:rsidP="00C71E0E">
            <w:pPr>
              <w:widowControl w:val="0"/>
              <w:jc w:val="center"/>
              <w:rPr>
                <w:rFonts w:ascii="Times New Roman" w:eastAsia="Calibri" w:hAnsi="Times New Roman"/>
                <w:sz w:val="20"/>
                <w:szCs w:val="20"/>
              </w:rPr>
            </w:pPr>
            <w:r w:rsidRPr="000F78F4">
              <w:rPr>
                <w:rFonts w:ascii="Times New Roman" w:eastAsia="Calibri" w:hAnsi="Times New Roman"/>
                <w:sz w:val="20"/>
                <w:szCs w:val="20"/>
              </w:rPr>
              <w:t>5</w:t>
            </w:r>
          </w:p>
        </w:tc>
        <w:tc>
          <w:tcPr>
            <w:tcW w:w="5529" w:type="dxa"/>
          </w:tcPr>
          <w:p w14:paraId="1C2ADC57" w14:textId="77777777" w:rsidR="006D7458" w:rsidRPr="000F78F4" w:rsidRDefault="006D7458" w:rsidP="00C71E0E">
            <w:pPr>
              <w:widowControl w:val="0"/>
              <w:textAlignment w:val="baseline"/>
              <w:rPr>
                <w:rFonts w:ascii="Times New Roman" w:eastAsia="Calibri" w:hAnsi="Times New Roman"/>
                <w:sz w:val="20"/>
                <w:szCs w:val="20"/>
              </w:rPr>
            </w:pPr>
            <w:r w:rsidRPr="000F78F4">
              <w:rPr>
                <w:rFonts w:ascii="Times New Roman" w:eastAsia="Calibri" w:hAnsi="Times New Roman"/>
                <w:sz w:val="20"/>
                <w:szCs w:val="20"/>
              </w:rPr>
              <w:t>Печать на бланках строгой отчетности (приложения к дипломам)</w:t>
            </w:r>
          </w:p>
        </w:tc>
        <w:tc>
          <w:tcPr>
            <w:tcW w:w="1843" w:type="dxa"/>
          </w:tcPr>
          <w:p w14:paraId="3353B8BE"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1410</w:t>
            </w:r>
          </w:p>
        </w:tc>
        <w:tc>
          <w:tcPr>
            <w:tcW w:w="1701" w:type="dxa"/>
            <w:vAlign w:val="center"/>
          </w:tcPr>
          <w:p w14:paraId="2DE32146" w14:textId="77777777" w:rsidR="006D7458" w:rsidRPr="000F78F4" w:rsidRDefault="006D7458" w:rsidP="00C71E0E">
            <w:pPr>
              <w:widowControl w:val="0"/>
              <w:jc w:val="center"/>
              <w:textAlignment w:val="baseline"/>
              <w:rPr>
                <w:rFonts w:ascii="Times New Roman" w:eastAsia="Calibri" w:hAnsi="Times New Roman"/>
                <w:sz w:val="20"/>
                <w:szCs w:val="20"/>
              </w:rPr>
            </w:pPr>
            <w:r w:rsidRPr="000F78F4">
              <w:rPr>
                <w:rFonts w:ascii="Times New Roman" w:eastAsia="Calibri" w:hAnsi="Times New Roman"/>
                <w:sz w:val="20"/>
                <w:szCs w:val="20"/>
              </w:rPr>
              <w:t>1364</w:t>
            </w:r>
          </w:p>
        </w:tc>
      </w:tr>
    </w:tbl>
    <w:p w14:paraId="45BE3F40" w14:textId="77777777" w:rsidR="006D7458" w:rsidRPr="00F91581" w:rsidRDefault="006D7458" w:rsidP="000352FE">
      <w:pPr>
        <w:ind w:firstLine="709"/>
        <w:rPr>
          <w:szCs w:val="24"/>
        </w:rPr>
      </w:pPr>
    </w:p>
    <w:p w14:paraId="319ACCFB" w14:textId="1A777C34" w:rsidR="000352FE" w:rsidRPr="00F91581" w:rsidRDefault="000352FE" w:rsidP="000352FE">
      <w:pPr>
        <w:ind w:firstLine="709"/>
        <w:rPr>
          <w:szCs w:val="24"/>
        </w:rPr>
      </w:pPr>
      <w:r w:rsidRPr="00F91581">
        <w:rPr>
          <w:szCs w:val="24"/>
        </w:rPr>
        <w:t>В течение 2025 года по причинам, не связанным с окончанием обучения, было отчислено 1206 человек (с учетом филиала), в том числе 505 с заочной и очно-заочной форм обучения и 701</w:t>
      </w:r>
      <w:r w:rsidR="006234D7" w:rsidRPr="00F91581">
        <w:rPr>
          <w:szCs w:val="24"/>
        </w:rPr>
        <w:t>-</w:t>
      </w:r>
      <w:r w:rsidRPr="00F91581">
        <w:rPr>
          <w:szCs w:val="24"/>
        </w:rPr>
        <w:t xml:space="preserve"> с очной, из них 49 человек, отчислено в связи с переводом в другой вуз (37 человек по очной форме обучения и 12 по очно-заочной и заочной формам обучения). Информация об отчисленных студентах приведена на основании статистического отчета ВПО-1, СПО-1 по состоянию на 01.10.2025 г.</w:t>
      </w:r>
    </w:p>
    <w:p w14:paraId="648FF443" w14:textId="63787B38" w:rsidR="000352FE" w:rsidRPr="00F91581" w:rsidRDefault="000352FE" w:rsidP="00692790">
      <w:pPr>
        <w:jc w:val="center"/>
        <w:rPr>
          <w:b/>
          <w:bCs/>
          <w:szCs w:val="24"/>
        </w:rPr>
      </w:pPr>
      <w:r w:rsidRPr="00F91581">
        <w:rPr>
          <w:b/>
          <w:bCs/>
          <w:szCs w:val="24"/>
        </w:rPr>
        <w:t>Информация по отчисленным обучающимся из университета в 2025 г., чел.</w:t>
      </w:r>
    </w:p>
    <w:tbl>
      <w:tblPr>
        <w:tblStyle w:val="a9"/>
        <w:tblW w:w="9774" w:type="dxa"/>
        <w:tblLayout w:type="fixed"/>
        <w:tblLook w:val="04A0" w:firstRow="1" w:lastRow="0" w:firstColumn="1" w:lastColumn="0" w:noHBand="0" w:noVBand="1"/>
      </w:tblPr>
      <w:tblGrid>
        <w:gridCol w:w="2830"/>
        <w:gridCol w:w="990"/>
        <w:gridCol w:w="1560"/>
        <w:gridCol w:w="1417"/>
        <w:gridCol w:w="992"/>
        <w:gridCol w:w="1134"/>
        <w:gridCol w:w="851"/>
      </w:tblGrid>
      <w:tr w:rsidR="000352FE" w:rsidRPr="00E40263" w14:paraId="26CE4D34" w14:textId="77777777" w:rsidTr="00A068B4">
        <w:tc>
          <w:tcPr>
            <w:tcW w:w="2830"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019A95BF"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Структурное подразделение</w:t>
            </w:r>
          </w:p>
        </w:tc>
        <w:tc>
          <w:tcPr>
            <w:tcW w:w="6944" w:type="dxa"/>
            <w:gridSpan w:val="6"/>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226F66FA"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Отчислено</w:t>
            </w:r>
          </w:p>
        </w:tc>
      </w:tr>
      <w:tr w:rsidR="000352FE" w:rsidRPr="00E40263" w14:paraId="469CABEE" w14:textId="77777777" w:rsidTr="00A068B4">
        <w:tc>
          <w:tcPr>
            <w:tcW w:w="2830"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37494B3" w14:textId="77777777" w:rsidR="000352FE" w:rsidRPr="00E40263" w:rsidRDefault="000352FE">
            <w:pPr>
              <w:rPr>
                <w:rFonts w:ascii="Times New Roman" w:hAnsi="Times New Roman"/>
                <w:bCs/>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3A798031"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Перевод в другой вуз</w:t>
            </w:r>
          </w:p>
        </w:tc>
        <w:tc>
          <w:tcPr>
            <w:tcW w:w="156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2379BD5"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 xml:space="preserve">Академическая задолженность </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0A6237E3"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Собственное желание</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506BC74"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Друге причины</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E78A8CD"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Долг по оплате обучения</w:t>
            </w: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5F0814A"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 xml:space="preserve">Всего </w:t>
            </w:r>
          </w:p>
        </w:tc>
      </w:tr>
      <w:tr w:rsidR="000352FE" w:rsidRPr="00E40263" w14:paraId="24E46707" w14:textId="77777777" w:rsidTr="00A068B4">
        <w:trPr>
          <w:trHeight w:val="460"/>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037C9E35" w14:textId="77777777" w:rsidR="000352FE" w:rsidRPr="00E40263" w:rsidRDefault="000352FE" w:rsidP="00A068B4">
            <w:pPr>
              <w:jc w:val="left"/>
              <w:rPr>
                <w:rFonts w:ascii="Times New Roman" w:hAnsi="Times New Roman"/>
                <w:bCs/>
                <w:sz w:val="20"/>
                <w:szCs w:val="20"/>
              </w:rPr>
            </w:pPr>
            <w:r w:rsidRPr="00E40263">
              <w:rPr>
                <w:rFonts w:ascii="Times New Roman" w:hAnsi="Times New Roman"/>
                <w:bCs/>
                <w:sz w:val="20"/>
                <w:szCs w:val="20"/>
              </w:rPr>
              <w:t>Институт экономики предприятия</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5ECE1B70"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7</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3FF7CC5"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148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624652"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4306679"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D7E9A6"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13</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92B8043"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216</w:t>
            </w:r>
          </w:p>
        </w:tc>
      </w:tr>
      <w:tr w:rsidR="000352FE" w:rsidRPr="00E40263" w14:paraId="673E6068" w14:textId="77777777" w:rsidTr="00A068B4">
        <w:trPr>
          <w:trHeight w:val="252"/>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69514577" w14:textId="77777777" w:rsidR="000352FE" w:rsidRPr="00E40263" w:rsidRDefault="000352FE" w:rsidP="00A068B4">
            <w:pPr>
              <w:jc w:val="left"/>
              <w:rPr>
                <w:rFonts w:ascii="Times New Roman" w:hAnsi="Times New Roman"/>
                <w:bCs/>
                <w:sz w:val="20"/>
                <w:szCs w:val="20"/>
              </w:rPr>
            </w:pPr>
            <w:r w:rsidRPr="00E40263">
              <w:rPr>
                <w:rFonts w:ascii="Times New Roman" w:hAnsi="Times New Roman"/>
                <w:bCs/>
                <w:sz w:val="20"/>
                <w:szCs w:val="20"/>
              </w:rPr>
              <w:t>Институт менеджмента</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DE2E2D5"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4250834"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94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BB8926D"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41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2D629C7"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0D8A64"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B82E2A9"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171</w:t>
            </w:r>
          </w:p>
        </w:tc>
      </w:tr>
      <w:tr w:rsidR="000352FE" w:rsidRPr="00E40263" w14:paraId="3BCA51AC" w14:textId="77777777" w:rsidTr="00A068B4">
        <w:trPr>
          <w:trHeight w:val="271"/>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5F056F17" w14:textId="77777777" w:rsidR="000352FE" w:rsidRPr="00E40263" w:rsidRDefault="000352FE" w:rsidP="00A068B4">
            <w:pPr>
              <w:jc w:val="left"/>
              <w:rPr>
                <w:rFonts w:ascii="Times New Roman" w:hAnsi="Times New Roman"/>
                <w:bCs/>
                <w:sz w:val="20"/>
                <w:szCs w:val="20"/>
              </w:rPr>
            </w:pPr>
            <w:r w:rsidRPr="00E40263">
              <w:rPr>
                <w:rFonts w:ascii="Times New Roman" w:hAnsi="Times New Roman"/>
                <w:bCs/>
                <w:sz w:val="20"/>
                <w:szCs w:val="20"/>
              </w:rPr>
              <w:t>Институт права</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E83A21D"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AEF2DCB"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171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BC96F1"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F77F5B"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DD9DCC"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9</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6FB8FD9"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264</w:t>
            </w:r>
          </w:p>
        </w:tc>
      </w:tr>
      <w:tr w:rsidR="000352FE" w:rsidRPr="00E40263" w14:paraId="7CBEE9F7" w14:textId="77777777" w:rsidTr="00A068B4">
        <w:trPr>
          <w:trHeight w:val="460"/>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5BAC0528" w14:textId="77777777" w:rsidR="000352FE" w:rsidRPr="00E40263" w:rsidRDefault="000352FE" w:rsidP="00A068B4">
            <w:pPr>
              <w:jc w:val="left"/>
              <w:rPr>
                <w:rFonts w:ascii="Times New Roman" w:hAnsi="Times New Roman"/>
                <w:bCs/>
                <w:sz w:val="20"/>
                <w:szCs w:val="20"/>
              </w:rPr>
            </w:pPr>
            <w:r w:rsidRPr="00E40263">
              <w:rPr>
                <w:rFonts w:ascii="Times New Roman" w:hAnsi="Times New Roman"/>
                <w:bCs/>
                <w:sz w:val="20"/>
                <w:szCs w:val="20"/>
              </w:rPr>
              <w:t xml:space="preserve">Институт национальной и мировой экономики </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714EA8EB"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1B333F5"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69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DD3020"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A8BE150"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4FA1EA"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103757D"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117</w:t>
            </w:r>
          </w:p>
        </w:tc>
      </w:tr>
      <w:tr w:rsidR="000352FE" w:rsidRPr="00E40263" w14:paraId="60579819" w14:textId="77777777" w:rsidTr="00A068B4">
        <w:trPr>
          <w:trHeight w:val="306"/>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4322935B" w14:textId="77777777" w:rsidR="000352FE" w:rsidRPr="00E40263" w:rsidRDefault="000352FE" w:rsidP="00A068B4">
            <w:pPr>
              <w:jc w:val="left"/>
              <w:rPr>
                <w:rFonts w:ascii="Times New Roman" w:hAnsi="Times New Roman"/>
                <w:bCs/>
                <w:sz w:val="20"/>
                <w:szCs w:val="20"/>
              </w:rPr>
            </w:pPr>
            <w:r w:rsidRPr="00E40263">
              <w:rPr>
                <w:rFonts w:ascii="Times New Roman" w:hAnsi="Times New Roman"/>
                <w:bCs/>
                <w:sz w:val="20"/>
                <w:szCs w:val="20"/>
              </w:rPr>
              <w:lastRenderedPageBreak/>
              <w:t xml:space="preserve">Аспирантура </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07BDB5C"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A9B0EF8"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44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99A22ED"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124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93AA7FA"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75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4AFF69"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A350D99"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275</w:t>
            </w:r>
          </w:p>
        </w:tc>
      </w:tr>
      <w:tr w:rsidR="000352FE" w:rsidRPr="00E40263" w14:paraId="70BABD1F" w14:textId="77777777" w:rsidTr="00A068B4">
        <w:trPr>
          <w:trHeight w:val="255"/>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1B72D81E" w14:textId="77777777" w:rsidR="000352FE" w:rsidRPr="00E40263" w:rsidRDefault="000352FE">
            <w:pPr>
              <w:rPr>
                <w:rFonts w:ascii="Times New Roman" w:hAnsi="Times New Roman"/>
                <w:bCs/>
                <w:sz w:val="20"/>
                <w:szCs w:val="20"/>
              </w:rPr>
            </w:pPr>
            <w:r w:rsidRPr="00E40263">
              <w:rPr>
                <w:rFonts w:ascii="Times New Roman" w:hAnsi="Times New Roman"/>
                <w:bCs/>
                <w:sz w:val="20"/>
                <w:szCs w:val="20"/>
              </w:rPr>
              <w:t>СПО</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FD9B2FE"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DB487AC"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39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C5C3AE"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38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AF096CA"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D5C682"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62D3E45"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92</w:t>
            </w:r>
          </w:p>
        </w:tc>
      </w:tr>
      <w:tr w:rsidR="000352FE" w:rsidRPr="00E40263" w14:paraId="4A33A17C" w14:textId="77777777" w:rsidTr="00A068B4">
        <w:trPr>
          <w:trHeight w:val="258"/>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46F64938" w14:textId="77777777" w:rsidR="000352FE" w:rsidRPr="00E40263" w:rsidRDefault="000352FE">
            <w:pPr>
              <w:rPr>
                <w:rFonts w:ascii="Times New Roman" w:hAnsi="Times New Roman"/>
                <w:bCs/>
                <w:sz w:val="20"/>
                <w:szCs w:val="20"/>
              </w:rPr>
            </w:pPr>
            <w:r w:rsidRPr="00E40263">
              <w:rPr>
                <w:rFonts w:ascii="Times New Roman" w:hAnsi="Times New Roman"/>
                <w:bCs/>
                <w:sz w:val="20"/>
                <w:szCs w:val="20"/>
              </w:rPr>
              <w:t>СФ ВО</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7163C607"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BB0EED6"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DC7379E"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EADAB3A"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8E893E"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233D9B3"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57</w:t>
            </w:r>
          </w:p>
        </w:tc>
      </w:tr>
      <w:tr w:rsidR="000352FE" w:rsidRPr="00E40263" w14:paraId="0A633CA7" w14:textId="77777777" w:rsidTr="00A068B4">
        <w:trPr>
          <w:trHeight w:val="249"/>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39C6FCD2" w14:textId="77777777" w:rsidR="000352FE" w:rsidRPr="00E40263" w:rsidRDefault="000352FE">
            <w:pPr>
              <w:rPr>
                <w:rFonts w:ascii="Times New Roman" w:hAnsi="Times New Roman"/>
                <w:bCs/>
                <w:sz w:val="20"/>
                <w:szCs w:val="20"/>
              </w:rPr>
            </w:pPr>
            <w:r w:rsidRPr="00E40263">
              <w:rPr>
                <w:rFonts w:ascii="Times New Roman" w:hAnsi="Times New Roman"/>
                <w:bCs/>
                <w:sz w:val="20"/>
                <w:szCs w:val="20"/>
              </w:rPr>
              <w:t>СФ СПО</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1DDD7E9"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6B0D465"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D0FCDC"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481596A"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501B03"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9292453" w14:textId="77777777" w:rsidR="000352FE" w:rsidRPr="00E40263" w:rsidRDefault="000352FE">
            <w:pPr>
              <w:jc w:val="center"/>
              <w:rPr>
                <w:rFonts w:ascii="Times New Roman" w:hAnsi="Times New Roman"/>
                <w:bCs/>
                <w:sz w:val="20"/>
                <w:szCs w:val="20"/>
              </w:rPr>
            </w:pPr>
            <w:r w:rsidRPr="00E40263">
              <w:rPr>
                <w:rFonts w:ascii="Times New Roman" w:hAnsi="Times New Roman"/>
                <w:bCs/>
                <w:sz w:val="20"/>
                <w:szCs w:val="20"/>
              </w:rPr>
              <w:t>14</w:t>
            </w:r>
          </w:p>
        </w:tc>
      </w:tr>
      <w:tr w:rsidR="000352FE" w:rsidRPr="00E40263" w14:paraId="63A9BD22" w14:textId="77777777" w:rsidTr="00A068B4">
        <w:trPr>
          <w:trHeight w:val="252"/>
        </w:trPr>
        <w:tc>
          <w:tcPr>
            <w:tcW w:w="28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C1A847F" w14:textId="77777777" w:rsidR="000352FE" w:rsidRPr="00452033" w:rsidRDefault="000352FE">
            <w:pPr>
              <w:rPr>
                <w:rFonts w:ascii="Times New Roman" w:hAnsi="Times New Roman"/>
                <w:bCs/>
                <w:sz w:val="20"/>
                <w:szCs w:val="20"/>
              </w:rPr>
            </w:pPr>
            <w:r w:rsidRPr="00452033">
              <w:rPr>
                <w:rFonts w:ascii="Times New Roman" w:hAnsi="Times New Roman"/>
                <w:bCs/>
                <w:sz w:val="20"/>
                <w:szCs w:val="20"/>
              </w:rPr>
              <w:t>Итого</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4059CDF5" w14:textId="77777777" w:rsidR="000352FE" w:rsidRPr="00452033" w:rsidRDefault="000352FE">
            <w:pPr>
              <w:jc w:val="center"/>
              <w:rPr>
                <w:rFonts w:ascii="Times New Roman" w:hAnsi="Times New Roman"/>
                <w:bCs/>
                <w:sz w:val="20"/>
                <w:szCs w:val="20"/>
              </w:rPr>
            </w:pPr>
            <w:r w:rsidRPr="00452033">
              <w:rPr>
                <w:rFonts w:ascii="Times New Roman" w:hAnsi="Times New Roman"/>
                <w:bCs/>
                <w:sz w:val="20"/>
                <w:szCs w:val="20"/>
              </w:rPr>
              <w:t>49</w:t>
            </w:r>
          </w:p>
        </w:tc>
        <w:tc>
          <w:tcPr>
            <w:tcW w:w="156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03F1754" w14:textId="77777777" w:rsidR="000352FE" w:rsidRPr="00452033" w:rsidRDefault="000352FE">
            <w:pPr>
              <w:jc w:val="center"/>
              <w:rPr>
                <w:rFonts w:ascii="Times New Roman" w:hAnsi="Times New Roman"/>
                <w:bCs/>
                <w:sz w:val="20"/>
                <w:szCs w:val="20"/>
              </w:rPr>
            </w:pPr>
            <w:r w:rsidRPr="00452033">
              <w:rPr>
                <w:rFonts w:ascii="Times New Roman" w:hAnsi="Times New Roman"/>
                <w:bCs/>
                <w:sz w:val="20"/>
                <w:szCs w:val="20"/>
              </w:rPr>
              <w:t>593</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F6EDDDD" w14:textId="77777777" w:rsidR="000352FE" w:rsidRPr="00452033" w:rsidRDefault="000352FE">
            <w:pPr>
              <w:jc w:val="center"/>
              <w:rPr>
                <w:rFonts w:ascii="Times New Roman" w:hAnsi="Times New Roman"/>
                <w:bCs/>
                <w:sz w:val="20"/>
                <w:szCs w:val="20"/>
              </w:rPr>
            </w:pPr>
            <w:r w:rsidRPr="00452033">
              <w:rPr>
                <w:rFonts w:ascii="Times New Roman" w:hAnsi="Times New Roman"/>
                <w:bCs/>
                <w:sz w:val="20"/>
                <w:szCs w:val="20"/>
              </w:rPr>
              <w:t>321</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B4233C9" w14:textId="77777777" w:rsidR="000352FE" w:rsidRPr="00452033" w:rsidRDefault="000352FE">
            <w:pPr>
              <w:jc w:val="center"/>
              <w:rPr>
                <w:rFonts w:ascii="Times New Roman" w:hAnsi="Times New Roman"/>
                <w:bCs/>
                <w:sz w:val="20"/>
                <w:szCs w:val="20"/>
              </w:rPr>
            </w:pPr>
            <w:r w:rsidRPr="00452033">
              <w:rPr>
                <w:rFonts w:ascii="Times New Roman" w:hAnsi="Times New Roman"/>
                <w:bCs/>
                <w:sz w:val="20"/>
                <w:szCs w:val="20"/>
              </w:rPr>
              <w:t>166</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35C99151" w14:textId="77777777" w:rsidR="000352FE" w:rsidRPr="00452033" w:rsidRDefault="000352FE">
            <w:pPr>
              <w:jc w:val="center"/>
              <w:rPr>
                <w:rFonts w:ascii="Times New Roman" w:hAnsi="Times New Roman"/>
                <w:bCs/>
                <w:sz w:val="20"/>
                <w:szCs w:val="20"/>
              </w:rPr>
            </w:pPr>
            <w:r w:rsidRPr="00452033">
              <w:rPr>
                <w:rFonts w:ascii="Times New Roman" w:hAnsi="Times New Roman"/>
                <w:bCs/>
                <w:sz w:val="20"/>
                <w:szCs w:val="20"/>
              </w:rPr>
              <w:t>77</w:t>
            </w: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0D8AE77" w14:textId="77777777" w:rsidR="000352FE" w:rsidRPr="00452033" w:rsidRDefault="000352FE">
            <w:pPr>
              <w:jc w:val="center"/>
              <w:rPr>
                <w:rFonts w:ascii="Times New Roman" w:hAnsi="Times New Roman"/>
                <w:bCs/>
                <w:sz w:val="20"/>
                <w:szCs w:val="20"/>
              </w:rPr>
            </w:pPr>
            <w:r w:rsidRPr="00452033">
              <w:rPr>
                <w:rFonts w:ascii="Times New Roman" w:hAnsi="Times New Roman"/>
                <w:bCs/>
                <w:sz w:val="20"/>
                <w:szCs w:val="20"/>
              </w:rPr>
              <w:t>1206</w:t>
            </w:r>
          </w:p>
        </w:tc>
      </w:tr>
    </w:tbl>
    <w:p w14:paraId="01C99A25" w14:textId="10C1227C" w:rsidR="000352FE" w:rsidRPr="00F91581" w:rsidRDefault="000352FE" w:rsidP="000352FE">
      <w:pPr>
        <w:jc w:val="center"/>
        <w:rPr>
          <w:b/>
          <w:bCs/>
          <w:szCs w:val="24"/>
        </w:rPr>
      </w:pPr>
    </w:p>
    <w:p w14:paraId="4B67C8E1" w14:textId="77777777" w:rsidR="000352FE" w:rsidRPr="00F91581" w:rsidRDefault="000352FE" w:rsidP="000352FE">
      <w:pPr>
        <w:jc w:val="center"/>
        <w:rPr>
          <w:b/>
          <w:bCs/>
          <w:szCs w:val="24"/>
        </w:rPr>
      </w:pPr>
      <w:r w:rsidRPr="00F91581">
        <w:rPr>
          <w:b/>
          <w:bCs/>
          <w:szCs w:val="24"/>
        </w:rPr>
        <w:t>Информация по отчисленным обучающимся из университета в 2024 г., чел.</w:t>
      </w:r>
    </w:p>
    <w:tbl>
      <w:tblPr>
        <w:tblStyle w:val="a9"/>
        <w:tblW w:w="9776" w:type="dxa"/>
        <w:tblLayout w:type="fixed"/>
        <w:tblLook w:val="04A0" w:firstRow="1" w:lastRow="0" w:firstColumn="1" w:lastColumn="0" w:noHBand="0" w:noVBand="1"/>
      </w:tblPr>
      <w:tblGrid>
        <w:gridCol w:w="2830"/>
        <w:gridCol w:w="993"/>
        <w:gridCol w:w="1559"/>
        <w:gridCol w:w="1417"/>
        <w:gridCol w:w="993"/>
        <w:gridCol w:w="1134"/>
        <w:gridCol w:w="850"/>
      </w:tblGrid>
      <w:tr w:rsidR="000352FE" w:rsidRPr="00B154B2" w14:paraId="481FF11C" w14:textId="77777777" w:rsidTr="00B154B2">
        <w:tc>
          <w:tcPr>
            <w:tcW w:w="2830"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7923FB8" w14:textId="77777777" w:rsidR="000352FE" w:rsidRPr="00B154B2" w:rsidRDefault="000352FE">
            <w:pPr>
              <w:jc w:val="center"/>
              <w:rPr>
                <w:rFonts w:ascii="Times New Roman" w:hAnsi="Times New Roman"/>
                <w:bCs/>
                <w:sz w:val="20"/>
                <w:szCs w:val="20"/>
              </w:rPr>
            </w:pPr>
            <w:r w:rsidRPr="00B154B2">
              <w:rPr>
                <w:rFonts w:ascii="Times New Roman" w:hAnsi="Times New Roman"/>
                <w:bCs/>
                <w:sz w:val="20"/>
                <w:szCs w:val="20"/>
              </w:rPr>
              <w:t>Структурное подразделение</w:t>
            </w:r>
          </w:p>
        </w:tc>
        <w:tc>
          <w:tcPr>
            <w:tcW w:w="6946" w:type="dxa"/>
            <w:gridSpan w:val="6"/>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0A369D5" w14:textId="77777777" w:rsidR="000352FE" w:rsidRPr="00B154B2" w:rsidRDefault="000352FE">
            <w:pPr>
              <w:jc w:val="center"/>
              <w:rPr>
                <w:rFonts w:ascii="Times New Roman" w:hAnsi="Times New Roman"/>
                <w:bCs/>
                <w:sz w:val="20"/>
                <w:szCs w:val="20"/>
              </w:rPr>
            </w:pPr>
            <w:r w:rsidRPr="00B154B2">
              <w:rPr>
                <w:rFonts w:ascii="Times New Roman" w:hAnsi="Times New Roman"/>
                <w:bCs/>
                <w:sz w:val="20"/>
                <w:szCs w:val="20"/>
              </w:rPr>
              <w:t>Отчислено</w:t>
            </w:r>
          </w:p>
        </w:tc>
      </w:tr>
      <w:tr w:rsidR="000352FE" w:rsidRPr="00B154B2" w14:paraId="0393BB8B" w14:textId="77777777" w:rsidTr="00B154B2">
        <w:tc>
          <w:tcPr>
            <w:tcW w:w="2830"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0C71AC32" w14:textId="77777777" w:rsidR="000352FE" w:rsidRPr="00B154B2" w:rsidRDefault="000352FE">
            <w:pPr>
              <w:rPr>
                <w:rFonts w:ascii="Times New Roman" w:hAnsi="Times New Roman"/>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FE7B8A7" w14:textId="77777777" w:rsidR="000352FE" w:rsidRPr="00B154B2" w:rsidRDefault="000352FE">
            <w:pPr>
              <w:jc w:val="center"/>
              <w:rPr>
                <w:rFonts w:ascii="Times New Roman" w:hAnsi="Times New Roman"/>
                <w:bCs/>
                <w:sz w:val="20"/>
                <w:szCs w:val="20"/>
              </w:rPr>
            </w:pPr>
            <w:r w:rsidRPr="00B154B2">
              <w:rPr>
                <w:rFonts w:ascii="Times New Roman" w:hAnsi="Times New Roman"/>
                <w:bCs/>
                <w:sz w:val="20"/>
                <w:szCs w:val="20"/>
              </w:rPr>
              <w:t>Перевод в другой вуз</w:t>
            </w:r>
          </w:p>
        </w:tc>
        <w:tc>
          <w:tcPr>
            <w:tcW w:w="155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7A3CB3C" w14:textId="77777777" w:rsidR="000352FE" w:rsidRPr="00B154B2" w:rsidRDefault="000352FE">
            <w:pPr>
              <w:jc w:val="center"/>
              <w:rPr>
                <w:rFonts w:ascii="Times New Roman" w:hAnsi="Times New Roman"/>
                <w:bCs/>
                <w:sz w:val="20"/>
                <w:szCs w:val="20"/>
              </w:rPr>
            </w:pPr>
            <w:r w:rsidRPr="00B154B2">
              <w:rPr>
                <w:rFonts w:ascii="Times New Roman" w:hAnsi="Times New Roman"/>
                <w:bCs/>
                <w:sz w:val="20"/>
                <w:szCs w:val="20"/>
              </w:rPr>
              <w:t xml:space="preserve">Академическая задолженность </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1B8C4A4" w14:textId="77777777" w:rsidR="000352FE" w:rsidRPr="00B154B2" w:rsidRDefault="000352FE">
            <w:pPr>
              <w:jc w:val="center"/>
              <w:rPr>
                <w:rFonts w:ascii="Times New Roman" w:hAnsi="Times New Roman"/>
                <w:bCs/>
                <w:sz w:val="20"/>
                <w:szCs w:val="20"/>
              </w:rPr>
            </w:pPr>
            <w:r w:rsidRPr="00B154B2">
              <w:rPr>
                <w:rFonts w:ascii="Times New Roman" w:hAnsi="Times New Roman"/>
                <w:bCs/>
                <w:sz w:val="20"/>
                <w:szCs w:val="20"/>
              </w:rPr>
              <w:t>Собственное желание</w:t>
            </w:r>
          </w:p>
        </w:tc>
        <w:tc>
          <w:tcPr>
            <w:tcW w:w="99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085CAD8F" w14:textId="77777777" w:rsidR="000352FE" w:rsidRPr="00B154B2" w:rsidRDefault="000352FE">
            <w:pPr>
              <w:jc w:val="center"/>
              <w:rPr>
                <w:rFonts w:ascii="Times New Roman" w:hAnsi="Times New Roman"/>
                <w:bCs/>
                <w:sz w:val="20"/>
                <w:szCs w:val="20"/>
              </w:rPr>
            </w:pPr>
            <w:r w:rsidRPr="00B154B2">
              <w:rPr>
                <w:rFonts w:ascii="Times New Roman" w:hAnsi="Times New Roman"/>
                <w:bCs/>
                <w:sz w:val="20"/>
                <w:szCs w:val="20"/>
              </w:rPr>
              <w:t>Друге причины</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67B0297" w14:textId="77777777" w:rsidR="000352FE" w:rsidRPr="00B154B2" w:rsidRDefault="000352FE">
            <w:pPr>
              <w:jc w:val="center"/>
              <w:rPr>
                <w:rFonts w:ascii="Times New Roman" w:hAnsi="Times New Roman"/>
                <w:bCs/>
                <w:sz w:val="20"/>
                <w:szCs w:val="20"/>
              </w:rPr>
            </w:pPr>
            <w:r w:rsidRPr="00B154B2">
              <w:rPr>
                <w:rFonts w:ascii="Times New Roman" w:hAnsi="Times New Roman"/>
                <w:bCs/>
                <w:sz w:val="20"/>
                <w:szCs w:val="20"/>
              </w:rPr>
              <w:t>Долг по оплате обучения</w:t>
            </w:r>
          </w:p>
        </w:tc>
        <w:tc>
          <w:tcPr>
            <w:tcW w:w="8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81F4B2D" w14:textId="77777777" w:rsidR="000352FE" w:rsidRPr="00B154B2" w:rsidRDefault="000352FE">
            <w:pPr>
              <w:jc w:val="center"/>
              <w:rPr>
                <w:rFonts w:ascii="Times New Roman" w:hAnsi="Times New Roman"/>
                <w:bCs/>
                <w:sz w:val="20"/>
                <w:szCs w:val="20"/>
              </w:rPr>
            </w:pPr>
            <w:r w:rsidRPr="00B154B2">
              <w:rPr>
                <w:rFonts w:ascii="Times New Roman" w:hAnsi="Times New Roman"/>
                <w:bCs/>
                <w:sz w:val="20"/>
                <w:szCs w:val="20"/>
              </w:rPr>
              <w:t xml:space="preserve">Всего </w:t>
            </w:r>
          </w:p>
        </w:tc>
      </w:tr>
      <w:tr w:rsidR="000352FE" w:rsidRPr="00B154B2" w14:paraId="5BA4C81A" w14:textId="77777777" w:rsidTr="00B154B2">
        <w:trPr>
          <w:trHeight w:val="460"/>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558E6DD4" w14:textId="77777777" w:rsidR="000352FE" w:rsidRPr="00B154B2" w:rsidRDefault="000352FE" w:rsidP="00591D14">
            <w:pPr>
              <w:jc w:val="left"/>
              <w:rPr>
                <w:rFonts w:ascii="Times New Roman" w:hAnsi="Times New Roman"/>
                <w:bCs/>
                <w:sz w:val="20"/>
                <w:szCs w:val="20"/>
              </w:rPr>
            </w:pPr>
            <w:r w:rsidRPr="00B154B2">
              <w:rPr>
                <w:rFonts w:ascii="Times New Roman" w:hAnsi="Times New Roman"/>
                <w:bCs/>
                <w:sz w:val="20"/>
                <w:szCs w:val="20"/>
              </w:rPr>
              <w:t>Институт экономики предприятия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4184FE8"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3BE54B8"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22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C4DDB9"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40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67AFBF7"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211303"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E34396"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76</w:t>
            </w:r>
          </w:p>
        </w:tc>
      </w:tr>
      <w:tr w:rsidR="000352FE" w:rsidRPr="00B154B2" w14:paraId="6B5C3F73" w14:textId="77777777" w:rsidTr="00591D14">
        <w:trPr>
          <w:trHeight w:val="159"/>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5B9D7BE3" w14:textId="77777777" w:rsidR="000352FE" w:rsidRPr="00B154B2" w:rsidRDefault="000352FE" w:rsidP="00591D14">
            <w:pPr>
              <w:jc w:val="left"/>
              <w:rPr>
                <w:rFonts w:ascii="Times New Roman" w:hAnsi="Times New Roman"/>
                <w:bCs/>
                <w:sz w:val="20"/>
                <w:szCs w:val="20"/>
              </w:rPr>
            </w:pPr>
            <w:r w:rsidRPr="00B154B2">
              <w:rPr>
                <w:rFonts w:ascii="Times New Roman" w:hAnsi="Times New Roman"/>
                <w:bCs/>
                <w:sz w:val="20"/>
                <w:szCs w:val="20"/>
              </w:rPr>
              <w:t>Институт менеджмента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3A6A9A0"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BC64A1F"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166FCA"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35</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4CB5AD8" w14:textId="77777777" w:rsidR="000352FE" w:rsidRPr="00B154B2" w:rsidRDefault="000352FE">
            <w:pPr>
              <w:tabs>
                <w:tab w:val="left" w:pos="315"/>
                <w:tab w:val="center" w:pos="562"/>
              </w:tabs>
              <w:jc w:val="center"/>
              <w:rPr>
                <w:rFonts w:ascii="Times New Roman" w:hAnsi="Times New Roman"/>
                <w:sz w:val="20"/>
                <w:szCs w:val="20"/>
              </w:rPr>
            </w:pPr>
            <w:r w:rsidRPr="00B154B2">
              <w:rPr>
                <w:rFonts w:ascii="Times New Roman" w:hAnsi="Times New Roman"/>
                <w:sz w:val="20"/>
                <w:szCs w:val="20"/>
              </w:rPr>
              <w:t>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68EEBA"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C9B42BD"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72</w:t>
            </w:r>
          </w:p>
        </w:tc>
      </w:tr>
      <w:tr w:rsidR="000352FE" w:rsidRPr="00B154B2" w14:paraId="33795FDA" w14:textId="77777777" w:rsidTr="00591D14">
        <w:trPr>
          <w:trHeight w:val="204"/>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4CFB031B" w14:textId="77777777" w:rsidR="000352FE" w:rsidRPr="00B154B2" w:rsidRDefault="000352FE" w:rsidP="00591D14">
            <w:pPr>
              <w:jc w:val="left"/>
              <w:rPr>
                <w:rFonts w:ascii="Times New Roman" w:hAnsi="Times New Roman"/>
                <w:bCs/>
                <w:sz w:val="20"/>
                <w:szCs w:val="20"/>
              </w:rPr>
            </w:pPr>
            <w:r w:rsidRPr="00B154B2">
              <w:rPr>
                <w:rFonts w:ascii="Times New Roman" w:hAnsi="Times New Roman"/>
                <w:bCs/>
                <w:sz w:val="20"/>
                <w:szCs w:val="20"/>
              </w:rPr>
              <w:t>Институт права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4B3050A"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2D52F7D"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42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8BCCF6"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46</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942F1A0"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3C757F"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14</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27451F8"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125</w:t>
            </w:r>
          </w:p>
        </w:tc>
      </w:tr>
      <w:tr w:rsidR="000352FE" w:rsidRPr="00B154B2" w14:paraId="460EC8D4" w14:textId="77777777" w:rsidTr="00B154B2">
        <w:trPr>
          <w:trHeight w:val="460"/>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525EEFFB" w14:textId="77777777" w:rsidR="000352FE" w:rsidRPr="00B154B2" w:rsidRDefault="000352FE" w:rsidP="00591D14">
            <w:pPr>
              <w:jc w:val="left"/>
              <w:rPr>
                <w:rFonts w:ascii="Times New Roman" w:hAnsi="Times New Roman"/>
                <w:bCs/>
                <w:sz w:val="20"/>
                <w:szCs w:val="20"/>
              </w:rPr>
            </w:pPr>
            <w:r w:rsidRPr="00B154B2">
              <w:rPr>
                <w:rFonts w:ascii="Times New Roman" w:hAnsi="Times New Roman"/>
                <w:bCs/>
                <w:sz w:val="20"/>
                <w:szCs w:val="20"/>
              </w:rPr>
              <w:t xml:space="preserve">Институт национальной и мировой экономики </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F295C75"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0CCBA0A"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909DAB1"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7</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A176F99"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211C5E"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14A2F8B"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40</w:t>
            </w:r>
          </w:p>
        </w:tc>
      </w:tr>
      <w:tr w:rsidR="000352FE" w:rsidRPr="00B154B2" w14:paraId="60B25C37" w14:textId="77777777" w:rsidTr="00B154B2">
        <w:trPr>
          <w:trHeight w:val="286"/>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403B450F" w14:textId="77777777" w:rsidR="000352FE" w:rsidRPr="00B154B2" w:rsidRDefault="000352FE">
            <w:pPr>
              <w:rPr>
                <w:rFonts w:ascii="Times New Roman" w:hAnsi="Times New Roman"/>
                <w:bCs/>
                <w:sz w:val="20"/>
                <w:szCs w:val="20"/>
              </w:rPr>
            </w:pPr>
            <w:r w:rsidRPr="00B154B2">
              <w:rPr>
                <w:rFonts w:ascii="Times New Roman" w:hAnsi="Times New Roman"/>
                <w:bCs/>
                <w:sz w:val="20"/>
                <w:szCs w:val="20"/>
              </w:rPr>
              <w:t xml:space="preserve">Аспирантура </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3CD51456"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579F072"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144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20A3103"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96</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C0713A3"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891BFF"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48</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503DFEC"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374</w:t>
            </w:r>
          </w:p>
        </w:tc>
      </w:tr>
      <w:tr w:rsidR="000352FE" w:rsidRPr="00B154B2" w14:paraId="0497AE1A" w14:textId="77777777" w:rsidTr="00B154B2">
        <w:trPr>
          <w:trHeight w:val="276"/>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35889102" w14:textId="77777777" w:rsidR="000352FE" w:rsidRPr="00B154B2" w:rsidRDefault="000352FE">
            <w:pPr>
              <w:rPr>
                <w:rFonts w:ascii="Times New Roman" w:hAnsi="Times New Roman"/>
                <w:bCs/>
                <w:sz w:val="20"/>
                <w:szCs w:val="20"/>
              </w:rPr>
            </w:pPr>
            <w:r w:rsidRPr="00B154B2">
              <w:rPr>
                <w:rFonts w:ascii="Times New Roman" w:hAnsi="Times New Roman"/>
                <w:bCs/>
                <w:sz w:val="20"/>
                <w:szCs w:val="20"/>
              </w:rPr>
              <w:t>СПО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32FCA33"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B6CE383"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B610263"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24</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63A57C16"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9635F3"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3A0A2F0"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39</w:t>
            </w:r>
          </w:p>
        </w:tc>
      </w:tr>
      <w:tr w:rsidR="000352FE" w:rsidRPr="00B154B2" w14:paraId="027D81D7" w14:textId="77777777" w:rsidTr="00B154B2">
        <w:trPr>
          <w:trHeight w:val="267"/>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49FED7EA" w14:textId="77777777" w:rsidR="000352FE" w:rsidRPr="00B154B2" w:rsidRDefault="000352FE">
            <w:pPr>
              <w:rPr>
                <w:rFonts w:ascii="Times New Roman" w:hAnsi="Times New Roman"/>
                <w:bCs/>
                <w:sz w:val="20"/>
                <w:szCs w:val="20"/>
              </w:rPr>
            </w:pPr>
            <w:r w:rsidRPr="00B154B2">
              <w:rPr>
                <w:rFonts w:ascii="Times New Roman" w:hAnsi="Times New Roman"/>
                <w:bCs/>
                <w:sz w:val="20"/>
                <w:szCs w:val="20"/>
              </w:rPr>
              <w:t>СФ ВО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0ADF5E3"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CBEE30D"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193E8C"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13</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D8125A7"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8E3243"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16</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02B26D5"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45</w:t>
            </w:r>
          </w:p>
        </w:tc>
      </w:tr>
      <w:tr w:rsidR="000352FE" w:rsidRPr="00B154B2" w14:paraId="2059274A" w14:textId="77777777" w:rsidTr="00B154B2">
        <w:trPr>
          <w:trHeight w:val="270"/>
        </w:trPr>
        <w:tc>
          <w:tcPr>
            <w:tcW w:w="2830" w:type="dxa"/>
            <w:tcBorders>
              <w:top w:val="single" w:sz="4" w:space="0" w:color="000000"/>
              <w:left w:val="single" w:sz="4" w:space="0" w:color="000000"/>
              <w:bottom w:val="single" w:sz="4" w:space="0" w:color="000000"/>
              <w:right w:val="single" w:sz="4" w:space="0" w:color="000000"/>
            </w:tcBorders>
            <w:vAlign w:val="center"/>
            <w:hideMark/>
          </w:tcPr>
          <w:p w14:paraId="23EABB05" w14:textId="77777777" w:rsidR="000352FE" w:rsidRPr="00B154B2" w:rsidRDefault="000352FE">
            <w:pPr>
              <w:rPr>
                <w:rFonts w:ascii="Times New Roman" w:hAnsi="Times New Roman"/>
                <w:bCs/>
                <w:sz w:val="20"/>
                <w:szCs w:val="20"/>
              </w:rPr>
            </w:pPr>
            <w:r w:rsidRPr="00B154B2">
              <w:rPr>
                <w:rFonts w:ascii="Times New Roman" w:hAnsi="Times New Roman"/>
                <w:bCs/>
                <w:sz w:val="20"/>
                <w:szCs w:val="20"/>
              </w:rPr>
              <w:t>СФ СПО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F158535"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7A443A7"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3C4522E"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4</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D9199EF"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5CB3CF7"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0EEB316" w14:textId="77777777" w:rsidR="000352FE" w:rsidRPr="00B154B2" w:rsidRDefault="000352FE">
            <w:pPr>
              <w:jc w:val="center"/>
              <w:rPr>
                <w:rFonts w:ascii="Times New Roman" w:hAnsi="Times New Roman"/>
                <w:sz w:val="20"/>
                <w:szCs w:val="20"/>
              </w:rPr>
            </w:pPr>
            <w:r w:rsidRPr="00B154B2">
              <w:rPr>
                <w:rFonts w:ascii="Times New Roman" w:hAnsi="Times New Roman"/>
                <w:sz w:val="20"/>
                <w:szCs w:val="20"/>
              </w:rPr>
              <w:t>10</w:t>
            </w:r>
          </w:p>
        </w:tc>
      </w:tr>
      <w:tr w:rsidR="000352FE" w:rsidRPr="00B154B2" w14:paraId="5A292136" w14:textId="77777777" w:rsidTr="00B154B2">
        <w:trPr>
          <w:trHeight w:val="260"/>
        </w:trPr>
        <w:tc>
          <w:tcPr>
            <w:tcW w:w="28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74502A0" w14:textId="77777777" w:rsidR="000352FE" w:rsidRPr="00591D14" w:rsidRDefault="000352FE">
            <w:pPr>
              <w:rPr>
                <w:rFonts w:ascii="Times New Roman" w:hAnsi="Times New Roman"/>
                <w:bCs/>
                <w:sz w:val="20"/>
                <w:szCs w:val="20"/>
              </w:rPr>
            </w:pPr>
            <w:r w:rsidRPr="00591D14">
              <w:rPr>
                <w:rFonts w:ascii="Times New Roman" w:hAnsi="Times New Roman"/>
                <w:bCs/>
                <w:sz w:val="20"/>
                <w:szCs w:val="20"/>
              </w:rPr>
              <w:t>Итого</w:t>
            </w:r>
          </w:p>
        </w:tc>
        <w:tc>
          <w:tcPr>
            <w:tcW w:w="99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4D826534" w14:textId="77777777" w:rsidR="000352FE" w:rsidRPr="00591D14" w:rsidRDefault="000352FE">
            <w:pPr>
              <w:jc w:val="center"/>
              <w:rPr>
                <w:rFonts w:ascii="Times New Roman" w:hAnsi="Times New Roman"/>
                <w:bCs/>
                <w:sz w:val="20"/>
                <w:szCs w:val="20"/>
              </w:rPr>
            </w:pPr>
            <w:r w:rsidRPr="00591D14">
              <w:rPr>
                <w:rFonts w:ascii="Times New Roman" w:hAnsi="Times New Roman"/>
                <w:bCs/>
                <w:sz w:val="20"/>
                <w:szCs w:val="20"/>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E7154C2" w14:textId="77777777" w:rsidR="000352FE" w:rsidRPr="00591D14" w:rsidRDefault="000352FE">
            <w:pPr>
              <w:jc w:val="center"/>
              <w:rPr>
                <w:rFonts w:ascii="Times New Roman" w:hAnsi="Times New Roman"/>
                <w:bCs/>
                <w:sz w:val="20"/>
                <w:szCs w:val="20"/>
              </w:rPr>
            </w:pPr>
            <w:r w:rsidRPr="00591D14">
              <w:rPr>
                <w:rFonts w:ascii="Times New Roman" w:hAnsi="Times New Roman"/>
                <w:bCs/>
                <w:sz w:val="20"/>
                <w:szCs w:val="20"/>
              </w:rPr>
              <w:t>264</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CCD5A49" w14:textId="77777777" w:rsidR="000352FE" w:rsidRPr="00591D14" w:rsidRDefault="000352FE">
            <w:pPr>
              <w:jc w:val="center"/>
              <w:rPr>
                <w:rFonts w:ascii="Times New Roman" w:hAnsi="Times New Roman"/>
                <w:bCs/>
                <w:sz w:val="20"/>
                <w:szCs w:val="20"/>
              </w:rPr>
            </w:pPr>
            <w:r w:rsidRPr="00591D14">
              <w:rPr>
                <w:rFonts w:ascii="Times New Roman" w:hAnsi="Times New Roman"/>
                <w:bCs/>
                <w:sz w:val="20"/>
                <w:szCs w:val="20"/>
              </w:rPr>
              <w:t>265</w:t>
            </w:r>
          </w:p>
        </w:tc>
        <w:tc>
          <w:tcPr>
            <w:tcW w:w="99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D0D8B1E" w14:textId="77777777" w:rsidR="000352FE" w:rsidRPr="00591D14" w:rsidRDefault="000352FE">
            <w:pPr>
              <w:jc w:val="center"/>
              <w:rPr>
                <w:rFonts w:ascii="Times New Roman" w:hAnsi="Times New Roman"/>
                <w:bCs/>
                <w:sz w:val="20"/>
                <w:szCs w:val="20"/>
              </w:rPr>
            </w:pPr>
            <w:r w:rsidRPr="00591D14">
              <w:rPr>
                <w:rFonts w:ascii="Times New Roman" w:hAnsi="Times New Roman"/>
                <w:bCs/>
                <w:sz w:val="20"/>
                <w:szCs w:val="20"/>
              </w:rPr>
              <w:t>107</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3B9EED9E" w14:textId="77777777" w:rsidR="000352FE" w:rsidRPr="00591D14" w:rsidRDefault="000352FE">
            <w:pPr>
              <w:jc w:val="center"/>
              <w:rPr>
                <w:rFonts w:ascii="Times New Roman" w:hAnsi="Times New Roman"/>
                <w:bCs/>
                <w:sz w:val="20"/>
                <w:szCs w:val="20"/>
              </w:rPr>
            </w:pPr>
            <w:r w:rsidRPr="00591D14">
              <w:rPr>
                <w:rFonts w:ascii="Times New Roman" w:hAnsi="Times New Roman"/>
                <w:bCs/>
                <w:sz w:val="20"/>
                <w:szCs w:val="20"/>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B0E99A4" w14:textId="77777777" w:rsidR="000352FE" w:rsidRPr="00591D14" w:rsidRDefault="000352FE">
            <w:pPr>
              <w:jc w:val="center"/>
              <w:rPr>
                <w:rFonts w:ascii="Times New Roman" w:hAnsi="Times New Roman"/>
                <w:bCs/>
                <w:sz w:val="20"/>
                <w:szCs w:val="20"/>
              </w:rPr>
            </w:pPr>
            <w:r w:rsidRPr="00591D14">
              <w:rPr>
                <w:rFonts w:ascii="Times New Roman" w:hAnsi="Times New Roman"/>
                <w:bCs/>
                <w:sz w:val="20"/>
                <w:szCs w:val="20"/>
              </w:rPr>
              <w:t>781</w:t>
            </w:r>
          </w:p>
        </w:tc>
      </w:tr>
    </w:tbl>
    <w:p w14:paraId="76EBFF63" w14:textId="77777777" w:rsidR="000352FE" w:rsidRPr="00F91581" w:rsidRDefault="000352FE" w:rsidP="000352FE">
      <w:pPr>
        <w:jc w:val="center"/>
        <w:rPr>
          <w:b/>
          <w:bCs/>
          <w:szCs w:val="24"/>
        </w:rPr>
      </w:pPr>
    </w:p>
    <w:p w14:paraId="7093A306" w14:textId="77777777" w:rsidR="000352FE" w:rsidRPr="00F91581" w:rsidRDefault="000352FE" w:rsidP="000352FE">
      <w:pPr>
        <w:ind w:firstLine="709"/>
        <w:jc w:val="center"/>
        <w:rPr>
          <w:b/>
          <w:szCs w:val="24"/>
        </w:rPr>
      </w:pPr>
      <w:r w:rsidRPr="00F91581">
        <w:rPr>
          <w:b/>
          <w:szCs w:val="24"/>
        </w:rPr>
        <w:t>Информация об отчисленных студентах в 2025 году (без учета филиала)</w:t>
      </w:r>
    </w:p>
    <w:tbl>
      <w:tblPr>
        <w:tblStyle w:val="12"/>
        <w:tblW w:w="9776" w:type="dxa"/>
        <w:tblLook w:val="01E0" w:firstRow="1" w:lastRow="1" w:firstColumn="1" w:lastColumn="1" w:noHBand="0" w:noVBand="0"/>
      </w:tblPr>
      <w:tblGrid>
        <w:gridCol w:w="2263"/>
        <w:gridCol w:w="1140"/>
        <w:gridCol w:w="2546"/>
        <w:gridCol w:w="1140"/>
        <w:gridCol w:w="2687"/>
      </w:tblGrid>
      <w:tr w:rsidR="000352FE" w:rsidRPr="00591D14" w14:paraId="1E46B84F" w14:textId="77777777" w:rsidTr="00591D14">
        <w:tc>
          <w:tcPr>
            <w:tcW w:w="226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E219B5" w14:textId="77777777" w:rsidR="000352FE" w:rsidRPr="00591D14" w:rsidRDefault="000352FE">
            <w:pPr>
              <w:jc w:val="center"/>
              <w:rPr>
                <w:sz w:val="20"/>
                <w:szCs w:val="20"/>
              </w:rPr>
            </w:pPr>
            <w:r w:rsidRPr="00591D14">
              <w:rPr>
                <w:sz w:val="20"/>
                <w:szCs w:val="20"/>
              </w:rPr>
              <w:t>Уровень образования</w:t>
            </w:r>
          </w:p>
        </w:tc>
        <w:tc>
          <w:tcPr>
            <w:tcW w:w="368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F0130C2" w14:textId="77777777" w:rsidR="000352FE" w:rsidRPr="00591D14" w:rsidRDefault="000352FE">
            <w:pPr>
              <w:jc w:val="center"/>
              <w:rPr>
                <w:sz w:val="20"/>
                <w:szCs w:val="20"/>
              </w:rPr>
            </w:pPr>
            <w:r w:rsidRPr="00591D14">
              <w:rPr>
                <w:sz w:val="20"/>
                <w:szCs w:val="20"/>
              </w:rPr>
              <w:t>Очная форма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BB873FE" w14:textId="77777777" w:rsidR="000352FE" w:rsidRPr="00591D14" w:rsidRDefault="000352FE">
            <w:pPr>
              <w:jc w:val="center"/>
              <w:rPr>
                <w:sz w:val="20"/>
                <w:szCs w:val="20"/>
              </w:rPr>
            </w:pPr>
            <w:r w:rsidRPr="00591D14">
              <w:rPr>
                <w:sz w:val="20"/>
                <w:szCs w:val="20"/>
              </w:rPr>
              <w:t>Очно-заочная и заочная форма</w:t>
            </w:r>
          </w:p>
        </w:tc>
      </w:tr>
      <w:tr w:rsidR="000352FE" w:rsidRPr="00591D14" w14:paraId="20E135D0" w14:textId="77777777" w:rsidTr="00591D14">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A196ADF" w14:textId="77777777" w:rsidR="000352FE" w:rsidRPr="00591D14" w:rsidRDefault="000352FE">
            <w:pPr>
              <w:rPr>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C259B04" w14:textId="77777777" w:rsidR="000352FE" w:rsidRPr="00591D14" w:rsidRDefault="000352FE">
            <w:pPr>
              <w:jc w:val="center"/>
              <w:rPr>
                <w:sz w:val="20"/>
                <w:szCs w:val="20"/>
              </w:rPr>
            </w:pPr>
            <w:r w:rsidRPr="00591D14">
              <w:rPr>
                <w:sz w:val="20"/>
                <w:szCs w:val="20"/>
              </w:rPr>
              <w:t>Отчислено всего</w:t>
            </w:r>
          </w:p>
        </w:tc>
        <w:tc>
          <w:tcPr>
            <w:tcW w:w="254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9B8D686" w14:textId="74D90204" w:rsidR="000352FE" w:rsidRPr="00591D14" w:rsidRDefault="000352FE">
            <w:pPr>
              <w:jc w:val="center"/>
              <w:rPr>
                <w:sz w:val="20"/>
                <w:szCs w:val="20"/>
              </w:rPr>
            </w:pPr>
            <w:r w:rsidRPr="00591D14">
              <w:rPr>
                <w:sz w:val="20"/>
                <w:szCs w:val="20"/>
              </w:rPr>
              <w:t>Из них отчислено в</w:t>
            </w:r>
            <w:r w:rsidR="00C30590" w:rsidRPr="00591D14">
              <w:rPr>
                <w:sz w:val="20"/>
                <w:szCs w:val="20"/>
              </w:rPr>
              <w:t xml:space="preserve"> </w:t>
            </w:r>
            <w:r w:rsidRPr="00591D14">
              <w:rPr>
                <w:sz w:val="20"/>
                <w:szCs w:val="20"/>
              </w:rPr>
              <w:t>связи с переводом</w:t>
            </w:r>
            <w:r w:rsidR="00C30590" w:rsidRPr="00591D14">
              <w:rPr>
                <w:sz w:val="20"/>
                <w:szCs w:val="20"/>
              </w:rPr>
              <w:t xml:space="preserve"> </w:t>
            </w:r>
            <w:r w:rsidRPr="00591D14">
              <w:rPr>
                <w:sz w:val="20"/>
                <w:szCs w:val="20"/>
              </w:rPr>
              <w:t>в др. ВУЗ</w:t>
            </w:r>
          </w:p>
        </w:tc>
        <w:tc>
          <w:tcPr>
            <w:tcW w:w="11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30AA600" w14:textId="77777777" w:rsidR="000352FE" w:rsidRPr="00591D14" w:rsidRDefault="000352FE">
            <w:pPr>
              <w:jc w:val="center"/>
              <w:rPr>
                <w:sz w:val="20"/>
                <w:szCs w:val="20"/>
              </w:rPr>
            </w:pPr>
            <w:r w:rsidRPr="00591D14">
              <w:rPr>
                <w:sz w:val="20"/>
                <w:szCs w:val="20"/>
              </w:rPr>
              <w:t>Отчислено всего</w:t>
            </w:r>
          </w:p>
        </w:tc>
        <w:tc>
          <w:tcPr>
            <w:tcW w:w="268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A8F273E" w14:textId="5CEECF12" w:rsidR="000352FE" w:rsidRPr="00591D14" w:rsidRDefault="000352FE">
            <w:pPr>
              <w:jc w:val="center"/>
              <w:rPr>
                <w:sz w:val="20"/>
                <w:szCs w:val="20"/>
              </w:rPr>
            </w:pPr>
            <w:r w:rsidRPr="00591D14">
              <w:rPr>
                <w:sz w:val="20"/>
                <w:szCs w:val="20"/>
              </w:rPr>
              <w:t>Из них отчислено в</w:t>
            </w:r>
            <w:r w:rsidR="00C30590" w:rsidRPr="00591D14">
              <w:rPr>
                <w:sz w:val="20"/>
                <w:szCs w:val="20"/>
              </w:rPr>
              <w:t xml:space="preserve"> </w:t>
            </w:r>
            <w:r w:rsidRPr="00591D14">
              <w:rPr>
                <w:sz w:val="20"/>
                <w:szCs w:val="20"/>
              </w:rPr>
              <w:t>связи с переводом</w:t>
            </w:r>
            <w:r w:rsidR="00C30590" w:rsidRPr="00591D14">
              <w:rPr>
                <w:sz w:val="20"/>
                <w:szCs w:val="20"/>
              </w:rPr>
              <w:t xml:space="preserve"> </w:t>
            </w:r>
            <w:r w:rsidRPr="00591D14">
              <w:rPr>
                <w:sz w:val="20"/>
                <w:szCs w:val="20"/>
              </w:rPr>
              <w:t>в др. ВУЗ</w:t>
            </w:r>
          </w:p>
        </w:tc>
      </w:tr>
      <w:tr w:rsidR="000352FE" w:rsidRPr="00591D14" w14:paraId="56FC63A8"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7ADA408E" w14:textId="77777777" w:rsidR="000352FE" w:rsidRPr="00591D14" w:rsidRDefault="000352FE">
            <w:pPr>
              <w:rPr>
                <w:sz w:val="20"/>
                <w:szCs w:val="20"/>
              </w:rPr>
            </w:pPr>
            <w:r w:rsidRPr="00591D14">
              <w:rPr>
                <w:sz w:val="20"/>
                <w:szCs w:val="20"/>
              </w:rPr>
              <w:t>Бакалавриат</w:t>
            </w:r>
          </w:p>
        </w:tc>
        <w:tc>
          <w:tcPr>
            <w:tcW w:w="1140" w:type="dxa"/>
            <w:tcBorders>
              <w:top w:val="single" w:sz="4" w:space="0" w:color="auto"/>
              <w:left w:val="single" w:sz="4" w:space="0" w:color="auto"/>
              <w:bottom w:val="single" w:sz="4" w:space="0" w:color="auto"/>
              <w:right w:val="single" w:sz="4" w:space="0" w:color="auto"/>
            </w:tcBorders>
            <w:hideMark/>
          </w:tcPr>
          <w:p w14:paraId="21EB792E" w14:textId="77777777" w:rsidR="000352FE" w:rsidRPr="00591D14" w:rsidRDefault="000352FE">
            <w:pPr>
              <w:jc w:val="center"/>
              <w:rPr>
                <w:sz w:val="20"/>
                <w:szCs w:val="20"/>
              </w:rPr>
            </w:pPr>
            <w:r w:rsidRPr="00591D14">
              <w:rPr>
                <w:sz w:val="20"/>
                <w:szCs w:val="20"/>
              </w:rPr>
              <w:t>204</w:t>
            </w:r>
          </w:p>
        </w:tc>
        <w:tc>
          <w:tcPr>
            <w:tcW w:w="2546" w:type="dxa"/>
            <w:tcBorders>
              <w:top w:val="single" w:sz="4" w:space="0" w:color="auto"/>
              <w:left w:val="single" w:sz="4" w:space="0" w:color="auto"/>
              <w:bottom w:val="single" w:sz="4" w:space="0" w:color="auto"/>
              <w:right w:val="single" w:sz="4" w:space="0" w:color="auto"/>
            </w:tcBorders>
            <w:hideMark/>
          </w:tcPr>
          <w:p w14:paraId="61949B45" w14:textId="77777777" w:rsidR="000352FE" w:rsidRPr="00591D14" w:rsidRDefault="000352FE">
            <w:pPr>
              <w:jc w:val="center"/>
              <w:rPr>
                <w:sz w:val="20"/>
                <w:szCs w:val="20"/>
              </w:rPr>
            </w:pPr>
            <w:r w:rsidRPr="00591D14">
              <w:rPr>
                <w:sz w:val="20"/>
                <w:szCs w:val="20"/>
              </w:rPr>
              <w:t>21</w:t>
            </w:r>
          </w:p>
        </w:tc>
        <w:tc>
          <w:tcPr>
            <w:tcW w:w="1140" w:type="dxa"/>
            <w:tcBorders>
              <w:top w:val="single" w:sz="4" w:space="0" w:color="auto"/>
              <w:left w:val="single" w:sz="4" w:space="0" w:color="auto"/>
              <w:bottom w:val="single" w:sz="4" w:space="0" w:color="auto"/>
              <w:right w:val="single" w:sz="4" w:space="0" w:color="auto"/>
            </w:tcBorders>
            <w:hideMark/>
          </w:tcPr>
          <w:p w14:paraId="1D15A3CC" w14:textId="77777777" w:rsidR="000352FE" w:rsidRPr="00591D14" w:rsidRDefault="000352FE">
            <w:pPr>
              <w:jc w:val="center"/>
              <w:rPr>
                <w:sz w:val="20"/>
                <w:szCs w:val="20"/>
              </w:rPr>
            </w:pPr>
            <w:r w:rsidRPr="00591D14">
              <w:rPr>
                <w:sz w:val="20"/>
                <w:szCs w:val="20"/>
              </w:rPr>
              <w:t>302</w:t>
            </w:r>
          </w:p>
        </w:tc>
        <w:tc>
          <w:tcPr>
            <w:tcW w:w="2687" w:type="dxa"/>
            <w:tcBorders>
              <w:top w:val="single" w:sz="4" w:space="0" w:color="auto"/>
              <w:left w:val="single" w:sz="4" w:space="0" w:color="auto"/>
              <w:bottom w:val="single" w:sz="4" w:space="0" w:color="auto"/>
              <w:right w:val="single" w:sz="4" w:space="0" w:color="auto"/>
            </w:tcBorders>
            <w:hideMark/>
          </w:tcPr>
          <w:p w14:paraId="62399B01" w14:textId="77777777" w:rsidR="000352FE" w:rsidRPr="00591D14" w:rsidRDefault="000352FE">
            <w:pPr>
              <w:jc w:val="center"/>
              <w:rPr>
                <w:sz w:val="20"/>
                <w:szCs w:val="20"/>
              </w:rPr>
            </w:pPr>
            <w:r w:rsidRPr="00591D14">
              <w:rPr>
                <w:sz w:val="20"/>
                <w:szCs w:val="20"/>
              </w:rPr>
              <w:t>9</w:t>
            </w:r>
          </w:p>
        </w:tc>
      </w:tr>
      <w:tr w:rsidR="000352FE" w:rsidRPr="00591D14" w14:paraId="01F5EE7F"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2B880C42" w14:textId="77777777" w:rsidR="000352FE" w:rsidRPr="00591D14" w:rsidRDefault="000352FE">
            <w:pPr>
              <w:rPr>
                <w:sz w:val="20"/>
                <w:szCs w:val="20"/>
              </w:rPr>
            </w:pPr>
            <w:r w:rsidRPr="00591D14">
              <w:rPr>
                <w:sz w:val="20"/>
                <w:szCs w:val="20"/>
              </w:rPr>
              <w:t>Специалитет</w:t>
            </w:r>
          </w:p>
        </w:tc>
        <w:tc>
          <w:tcPr>
            <w:tcW w:w="1140" w:type="dxa"/>
            <w:tcBorders>
              <w:top w:val="single" w:sz="4" w:space="0" w:color="auto"/>
              <w:left w:val="single" w:sz="4" w:space="0" w:color="auto"/>
              <w:bottom w:val="single" w:sz="4" w:space="0" w:color="auto"/>
              <w:right w:val="single" w:sz="4" w:space="0" w:color="auto"/>
            </w:tcBorders>
            <w:hideMark/>
          </w:tcPr>
          <w:p w14:paraId="1D4B0CDB" w14:textId="77777777" w:rsidR="000352FE" w:rsidRPr="00591D14" w:rsidRDefault="000352FE">
            <w:pPr>
              <w:jc w:val="center"/>
              <w:rPr>
                <w:sz w:val="20"/>
                <w:szCs w:val="20"/>
              </w:rPr>
            </w:pPr>
            <w:r w:rsidRPr="00591D14">
              <w:rPr>
                <w:sz w:val="20"/>
                <w:szCs w:val="20"/>
              </w:rPr>
              <w:t>63</w:t>
            </w:r>
          </w:p>
        </w:tc>
        <w:tc>
          <w:tcPr>
            <w:tcW w:w="2546" w:type="dxa"/>
            <w:tcBorders>
              <w:top w:val="single" w:sz="4" w:space="0" w:color="auto"/>
              <w:left w:val="single" w:sz="4" w:space="0" w:color="auto"/>
              <w:bottom w:val="single" w:sz="4" w:space="0" w:color="auto"/>
              <w:right w:val="single" w:sz="4" w:space="0" w:color="auto"/>
            </w:tcBorders>
            <w:hideMark/>
          </w:tcPr>
          <w:p w14:paraId="6338EEF8" w14:textId="77777777" w:rsidR="000352FE" w:rsidRPr="00591D14" w:rsidRDefault="000352FE">
            <w:pPr>
              <w:jc w:val="center"/>
              <w:rPr>
                <w:sz w:val="20"/>
                <w:szCs w:val="20"/>
              </w:rPr>
            </w:pPr>
            <w:r w:rsidRPr="00591D14">
              <w:rPr>
                <w:sz w:val="20"/>
                <w:szCs w:val="20"/>
              </w:rPr>
              <w:t>4</w:t>
            </w:r>
          </w:p>
        </w:tc>
        <w:tc>
          <w:tcPr>
            <w:tcW w:w="1140" w:type="dxa"/>
            <w:tcBorders>
              <w:top w:val="single" w:sz="4" w:space="0" w:color="auto"/>
              <w:left w:val="single" w:sz="4" w:space="0" w:color="auto"/>
              <w:bottom w:val="single" w:sz="4" w:space="0" w:color="auto"/>
              <w:right w:val="single" w:sz="4" w:space="0" w:color="auto"/>
            </w:tcBorders>
            <w:hideMark/>
          </w:tcPr>
          <w:p w14:paraId="1A348FE4" w14:textId="77777777" w:rsidR="000352FE" w:rsidRPr="00591D14" w:rsidRDefault="000352FE">
            <w:pPr>
              <w:jc w:val="center"/>
              <w:rPr>
                <w:sz w:val="20"/>
                <w:szCs w:val="20"/>
              </w:rPr>
            </w:pPr>
            <w:r w:rsidRPr="00591D14">
              <w:rPr>
                <w:sz w:val="20"/>
                <w:szCs w:val="20"/>
              </w:rPr>
              <w:t>68</w:t>
            </w:r>
          </w:p>
        </w:tc>
        <w:tc>
          <w:tcPr>
            <w:tcW w:w="2687" w:type="dxa"/>
            <w:tcBorders>
              <w:top w:val="single" w:sz="4" w:space="0" w:color="auto"/>
              <w:left w:val="single" w:sz="4" w:space="0" w:color="auto"/>
              <w:bottom w:val="single" w:sz="4" w:space="0" w:color="auto"/>
              <w:right w:val="single" w:sz="4" w:space="0" w:color="auto"/>
            </w:tcBorders>
            <w:hideMark/>
          </w:tcPr>
          <w:p w14:paraId="6D80D19A" w14:textId="77777777" w:rsidR="000352FE" w:rsidRPr="00591D14" w:rsidRDefault="000352FE">
            <w:pPr>
              <w:jc w:val="center"/>
              <w:rPr>
                <w:sz w:val="20"/>
                <w:szCs w:val="20"/>
              </w:rPr>
            </w:pPr>
            <w:r w:rsidRPr="00591D14">
              <w:rPr>
                <w:sz w:val="20"/>
                <w:szCs w:val="20"/>
              </w:rPr>
              <w:t>0</w:t>
            </w:r>
          </w:p>
        </w:tc>
      </w:tr>
      <w:tr w:rsidR="000352FE" w:rsidRPr="00591D14" w14:paraId="6CAAB26D"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52CB20D4" w14:textId="77777777" w:rsidR="000352FE" w:rsidRPr="00591D14" w:rsidRDefault="000352FE">
            <w:pPr>
              <w:rPr>
                <w:sz w:val="20"/>
                <w:szCs w:val="20"/>
              </w:rPr>
            </w:pPr>
            <w:r w:rsidRPr="00591D14">
              <w:rPr>
                <w:sz w:val="20"/>
                <w:szCs w:val="20"/>
              </w:rPr>
              <w:t>Магистратура</w:t>
            </w:r>
          </w:p>
        </w:tc>
        <w:tc>
          <w:tcPr>
            <w:tcW w:w="1140" w:type="dxa"/>
            <w:tcBorders>
              <w:top w:val="single" w:sz="4" w:space="0" w:color="auto"/>
              <w:left w:val="single" w:sz="4" w:space="0" w:color="auto"/>
              <w:bottom w:val="single" w:sz="4" w:space="0" w:color="auto"/>
              <w:right w:val="single" w:sz="4" w:space="0" w:color="auto"/>
            </w:tcBorders>
            <w:hideMark/>
          </w:tcPr>
          <w:p w14:paraId="55B742AD" w14:textId="77777777" w:rsidR="000352FE" w:rsidRPr="00591D14" w:rsidRDefault="000352FE">
            <w:pPr>
              <w:jc w:val="center"/>
              <w:rPr>
                <w:sz w:val="20"/>
                <w:szCs w:val="20"/>
              </w:rPr>
            </w:pPr>
            <w:r w:rsidRPr="00591D14">
              <w:rPr>
                <w:sz w:val="20"/>
                <w:szCs w:val="20"/>
              </w:rPr>
              <w:t>81</w:t>
            </w:r>
          </w:p>
        </w:tc>
        <w:tc>
          <w:tcPr>
            <w:tcW w:w="2546" w:type="dxa"/>
            <w:tcBorders>
              <w:top w:val="single" w:sz="4" w:space="0" w:color="auto"/>
              <w:left w:val="single" w:sz="4" w:space="0" w:color="auto"/>
              <w:bottom w:val="single" w:sz="4" w:space="0" w:color="auto"/>
              <w:right w:val="single" w:sz="4" w:space="0" w:color="auto"/>
            </w:tcBorders>
            <w:hideMark/>
          </w:tcPr>
          <w:p w14:paraId="7285D9A3" w14:textId="77777777" w:rsidR="000352FE" w:rsidRPr="00591D14" w:rsidRDefault="000352FE">
            <w:pPr>
              <w:jc w:val="center"/>
              <w:rPr>
                <w:sz w:val="20"/>
                <w:szCs w:val="20"/>
              </w:rPr>
            </w:pPr>
            <w:r w:rsidRPr="00591D14">
              <w:rPr>
                <w:sz w:val="20"/>
                <w:szCs w:val="20"/>
              </w:rPr>
              <w:t>1</w:t>
            </w:r>
          </w:p>
        </w:tc>
        <w:tc>
          <w:tcPr>
            <w:tcW w:w="1140" w:type="dxa"/>
            <w:tcBorders>
              <w:top w:val="single" w:sz="4" w:space="0" w:color="auto"/>
              <w:left w:val="single" w:sz="4" w:space="0" w:color="auto"/>
              <w:bottom w:val="single" w:sz="4" w:space="0" w:color="auto"/>
              <w:right w:val="single" w:sz="4" w:space="0" w:color="auto"/>
            </w:tcBorders>
            <w:hideMark/>
          </w:tcPr>
          <w:p w14:paraId="13FB268C" w14:textId="77777777" w:rsidR="000352FE" w:rsidRPr="00591D14" w:rsidRDefault="000352FE">
            <w:pPr>
              <w:jc w:val="center"/>
              <w:rPr>
                <w:sz w:val="20"/>
                <w:szCs w:val="20"/>
              </w:rPr>
            </w:pPr>
            <w:r w:rsidRPr="00591D14">
              <w:rPr>
                <w:sz w:val="20"/>
                <w:szCs w:val="20"/>
              </w:rPr>
              <w:t>50</w:t>
            </w:r>
          </w:p>
        </w:tc>
        <w:tc>
          <w:tcPr>
            <w:tcW w:w="2687" w:type="dxa"/>
            <w:tcBorders>
              <w:top w:val="single" w:sz="4" w:space="0" w:color="auto"/>
              <w:left w:val="single" w:sz="4" w:space="0" w:color="auto"/>
              <w:bottom w:val="single" w:sz="4" w:space="0" w:color="auto"/>
              <w:right w:val="single" w:sz="4" w:space="0" w:color="auto"/>
            </w:tcBorders>
            <w:hideMark/>
          </w:tcPr>
          <w:p w14:paraId="250284BB" w14:textId="77777777" w:rsidR="000352FE" w:rsidRPr="00591D14" w:rsidRDefault="000352FE">
            <w:pPr>
              <w:jc w:val="center"/>
              <w:rPr>
                <w:sz w:val="20"/>
                <w:szCs w:val="20"/>
              </w:rPr>
            </w:pPr>
            <w:r w:rsidRPr="00591D14">
              <w:rPr>
                <w:sz w:val="20"/>
                <w:szCs w:val="20"/>
              </w:rPr>
              <w:t>0</w:t>
            </w:r>
          </w:p>
        </w:tc>
      </w:tr>
      <w:tr w:rsidR="000352FE" w:rsidRPr="00591D14" w14:paraId="6792234F"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6B8BFE26" w14:textId="77777777" w:rsidR="000352FE" w:rsidRPr="00591D14" w:rsidRDefault="000352FE">
            <w:pPr>
              <w:rPr>
                <w:sz w:val="20"/>
                <w:szCs w:val="20"/>
              </w:rPr>
            </w:pPr>
            <w:r w:rsidRPr="00591D14">
              <w:rPr>
                <w:sz w:val="20"/>
                <w:szCs w:val="20"/>
              </w:rPr>
              <w:t>Аспирантура</w:t>
            </w:r>
          </w:p>
        </w:tc>
        <w:tc>
          <w:tcPr>
            <w:tcW w:w="1140" w:type="dxa"/>
            <w:tcBorders>
              <w:top w:val="single" w:sz="4" w:space="0" w:color="auto"/>
              <w:left w:val="single" w:sz="4" w:space="0" w:color="auto"/>
              <w:bottom w:val="single" w:sz="4" w:space="0" w:color="auto"/>
              <w:right w:val="single" w:sz="4" w:space="0" w:color="auto"/>
            </w:tcBorders>
            <w:hideMark/>
          </w:tcPr>
          <w:p w14:paraId="74A1F010" w14:textId="77777777" w:rsidR="000352FE" w:rsidRPr="00591D14" w:rsidRDefault="000352FE">
            <w:pPr>
              <w:jc w:val="center"/>
              <w:rPr>
                <w:sz w:val="20"/>
                <w:szCs w:val="20"/>
              </w:rPr>
            </w:pPr>
            <w:r w:rsidRPr="00591D14">
              <w:rPr>
                <w:sz w:val="20"/>
                <w:szCs w:val="20"/>
              </w:rPr>
              <w:t>275</w:t>
            </w:r>
          </w:p>
        </w:tc>
        <w:tc>
          <w:tcPr>
            <w:tcW w:w="2546" w:type="dxa"/>
            <w:tcBorders>
              <w:top w:val="single" w:sz="4" w:space="0" w:color="auto"/>
              <w:left w:val="single" w:sz="4" w:space="0" w:color="auto"/>
              <w:bottom w:val="single" w:sz="4" w:space="0" w:color="auto"/>
              <w:right w:val="single" w:sz="4" w:space="0" w:color="auto"/>
            </w:tcBorders>
            <w:hideMark/>
          </w:tcPr>
          <w:p w14:paraId="03838430" w14:textId="77777777" w:rsidR="000352FE" w:rsidRPr="00591D14" w:rsidRDefault="000352FE">
            <w:pPr>
              <w:jc w:val="center"/>
              <w:rPr>
                <w:sz w:val="20"/>
                <w:szCs w:val="20"/>
              </w:rPr>
            </w:pPr>
            <w:r w:rsidRPr="00591D14">
              <w:rPr>
                <w:sz w:val="20"/>
                <w:szCs w:val="20"/>
              </w:rPr>
              <w:t>2</w:t>
            </w:r>
          </w:p>
        </w:tc>
        <w:tc>
          <w:tcPr>
            <w:tcW w:w="1140" w:type="dxa"/>
            <w:tcBorders>
              <w:top w:val="single" w:sz="4" w:space="0" w:color="auto"/>
              <w:left w:val="single" w:sz="4" w:space="0" w:color="auto"/>
              <w:bottom w:val="single" w:sz="4" w:space="0" w:color="auto"/>
              <w:right w:val="single" w:sz="4" w:space="0" w:color="auto"/>
            </w:tcBorders>
            <w:hideMark/>
          </w:tcPr>
          <w:p w14:paraId="6772C7FA" w14:textId="77777777" w:rsidR="000352FE" w:rsidRPr="00591D14" w:rsidRDefault="000352FE">
            <w:pPr>
              <w:jc w:val="center"/>
              <w:rPr>
                <w:sz w:val="20"/>
                <w:szCs w:val="20"/>
              </w:rPr>
            </w:pPr>
            <w:r w:rsidRPr="00591D14">
              <w:rPr>
                <w:sz w:val="20"/>
                <w:szCs w:val="20"/>
              </w:rPr>
              <w:t>-</w:t>
            </w:r>
          </w:p>
        </w:tc>
        <w:tc>
          <w:tcPr>
            <w:tcW w:w="2687" w:type="dxa"/>
            <w:tcBorders>
              <w:top w:val="single" w:sz="4" w:space="0" w:color="auto"/>
              <w:left w:val="single" w:sz="4" w:space="0" w:color="auto"/>
              <w:bottom w:val="single" w:sz="4" w:space="0" w:color="auto"/>
              <w:right w:val="single" w:sz="4" w:space="0" w:color="auto"/>
            </w:tcBorders>
            <w:hideMark/>
          </w:tcPr>
          <w:p w14:paraId="396EB7E8" w14:textId="77777777" w:rsidR="000352FE" w:rsidRPr="00591D14" w:rsidRDefault="000352FE">
            <w:pPr>
              <w:jc w:val="center"/>
              <w:rPr>
                <w:sz w:val="20"/>
                <w:szCs w:val="20"/>
              </w:rPr>
            </w:pPr>
            <w:r w:rsidRPr="00591D14">
              <w:rPr>
                <w:sz w:val="20"/>
                <w:szCs w:val="20"/>
              </w:rPr>
              <w:t>-</w:t>
            </w:r>
          </w:p>
        </w:tc>
      </w:tr>
      <w:tr w:rsidR="000352FE" w:rsidRPr="00591D14" w14:paraId="13347B60"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6C617A58" w14:textId="77777777" w:rsidR="000352FE" w:rsidRPr="00591D14" w:rsidRDefault="000352FE">
            <w:pPr>
              <w:rPr>
                <w:sz w:val="20"/>
                <w:szCs w:val="20"/>
              </w:rPr>
            </w:pPr>
            <w:r w:rsidRPr="00591D14">
              <w:rPr>
                <w:sz w:val="20"/>
                <w:szCs w:val="20"/>
              </w:rPr>
              <w:t>СПО</w:t>
            </w:r>
          </w:p>
        </w:tc>
        <w:tc>
          <w:tcPr>
            <w:tcW w:w="1140" w:type="dxa"/>
            <w:tcBorders>
              <w:top w:val="single" w:sz="4" w:space="0" w:color="auto"/>
              <w:left w:val="single" w:sz="4" w:space="0" w:color="auto"/>
              <w:bottom w:val="single" w:sz="4" w:space="0" w:color="auto"/>
              <w:right w:val="single" w:sz="4" w:space="0" w:color="auto"/>
            </w:tcBorders>
            <w:hideMark/>
          </w:tcPr>
          <w:p w14:paraId="729F6A57" w14:textId="77777777" w:rsidR="000352FE" w:rsidRPr="00591D14" w:rsidRDefault="000352FE">
            <w:pPr>
              <w:jc w:val="center"/>
              <w:rPr>
                <w:sz w:val="20"/>
                <w:szCs w:val="20"/>
              </w:rPr>
            </w:pPr>
            <w:r w:rsidRPr="00591D14">
              <w:rPr>
                <w:sz w:val="20"/>
                <w:szCs w:val="20"/>
              </w:rPr>
              <w:t>59</w:t>
            </w:r>
          </w:p>
        </w:tc>
        <w:tc>
          <w:tcPr>
            <w:tcW w:w="2546" w:type="dxa"/>
            <w:tcBorders>
              <w:top w:val="single" w:sz="4" w:space="0" w:color="auto"/>
              <w:left w:val="single" w:sz="4" w:space="0" w:color="auto"/>
              <w:bottom w:val="single" w:sz="4" w:space="0" w:color="auto"/>
              <w:right w:val="single" w:sz="4" w:space="0" w:color="auto"/>
            </w:tcBorders>
            <w:hideMark/>
          </w:tcPr>
          <w:p w14:paraId="68BF8CDB" w14:textId="77777777" w:rsidR="000352FE" w:rsidRPr="00591D14" w:rsidRDefault="000352FE">
            <w:pPr>
              <w:jc w:val="center"/>
              <w:rPr>
                <w:sz w:val="20"/>
                <w:szCs w:val="20"/>
              </w:rPr>
            </w:pPr>
            <w:r w:rsidRPr="00591D14">
              <w:rPr>
                <w:sz w:val="20"/>
                <w:szCs w:val="20"/>
              </w:rPr>
              <w:t>8</w:t>
            </w:r>
          </w:p>
        </w:tc>
        <w:tc>
          <w:tcPr>
            <w:tcW w:w="1140" w:type="dxa"/>
            <w:tcBorders>
              <w:top w:val="single" w:sz="4" w:space="0" w:color="auto"/>
              <w:left w:val="single" w:sz="4" w:space="0" w:color="auto"/>
              <w:bottom w:val="single" w:sz="4" w:space="0" w:color="auto"/>
              <w:right w:val="single" w:sz="4" w:space="0" w:color="auto"/>
            </w:tcBorders>
            <w:hideMark/>
          </w:tcPr>
          <w:p w14:paraId="178B9423" w14:textId="77777777" w:rsidR="000352FE" w:rsidRPr="00591D14" w:rsidRDefault="000352FE">
            <w:pPr>
              <w:jc w:val="center"/>
              <w:rPr>
                <w:sz w:val="20"/>
                <w:szCs w:val="20"/>
              </w:rPr>
            </w:pPr>
            <w:r w:rsidRPr="00591D14">
              <w:rPr>
                <w:sz w:val="20"/>
                <w:szCs w:val="20"/>
              </w:rPr>
              <w:t>33</w:t>
            </w:r>
          </w:p>
        </w:tc>
        <w:tc>
          <w:tcPr>
            <w:tcW w:w="2687" w:type="dxa"/>
            <w:tcBorders>
              <w:top w:val="single" w:sz="4" w:space="0" w:color="auto"/>
              <w:left w:val="single" w:sz="4" w:space="0" w:color="auto"/>
              <w:bottom w:val="single" w:sz="4" w:space="0" w:color="auto"/>
              <w:right w:val="single" w:sz="4" w:space="0" w:color="auto"/>
            </w:tcBorders>
            <w:hideMark/>
          </w:tcPr>
          <w:p w14:paraId="60BECFBD" w14:textId="77777777" w:rsidR="000352FE" w:rsidRPr="00591D14" w:rsidRDefault="000352FE">
            <w:pPr>
              <w:jc w:val="center"/>
              <w:rPr>
                <w:sz w:val="20"/>
                <w:szCs w:val="20"/>
              </w:rPr>
            </w:pPr>
            <w:r w:rsidRPr="00591D14">
              <w:rPr>
                <w:sz w:val="20"/>
                <w:szCs w:val="20"/>
              </w:rPr>
              <w:t>1</w:t>
            </w:r>
          </w:p>
        </w:tc>
      </w:tr>
      <w:tr w:rsidR="000352FE" w:rsidRPr="00591D14" w14:paraId="112F9535" w14:textId="77777777" w:rsidTr="00591D14">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F6DD310" w14:textId="77777777" w:rsidR="000352FE" w:rsidRPr="00591D14" w:rsidRDefault="000352FE">
            <w:pPr>
              <w:rPr>
                <w:sz w:val="20"/>
                <w:szCs w:val="20"/>
              </w:rPr>
            </w:pPr>
            <w:r w:rsidRPr="00591D14">
              <w:rPr>
                <w:sz w:val="20"/>
                <w:szCs w:val="20"/>
              </w:rPr>
              <w:t>Итого</w:t>
            </w:r>
          </w:p>
        </w:tc>
        <w:tc>
          <w:tcPr>
            <w:tcW w:w="11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346E7B4" w14:textId="77777777" w:rsidR="000352FE" w:rsidRPr="00591D14" w:rsidRDefault="000352FE">
            <w:pPr>
              <w:jc w:val="center"/>
              <w:rPr>
                <w:sz w:val="20"/>
                <w:szCs w:val="20"/>
              </w:rPr>
            </w:pPr>
            <w:r w:rsidRPr="00591D14">
              <w:rPr>
                <w:sz w:val="20"/>
                <w:szCs w:val="20"/>
              </w:rPr>
              <w:t>682</w:t>
            </w:r>
          </w:p>
        </w:tc>
        <w:tc>
          <w:tcPr>
            <w:tcW w:w="254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233A488" w14:textId="77777777" w:rsidR="000352FE" w:rsidRPr="00591D14" w:rsidRDefault="000352FE">
            <w:pPr>
              <w:jc w:val="center"/>
              <w:rPr>
                <w:sz w:val="20"/>
                <w:szCs w:val="20"/>
              </w:rPr>
            </w:pPr>
            <w:r w:rsidRPr="00591D14">
              <w:rPr>
                <w:sz w:val="20"/>
                <w:szCs w:val="20"/>
              </w:rPr>
              <w:t>36</w:t>
            </w:r>
          </w:p>
        </w:tc>
        <w:tc>
          <w:tcPr>
            <w:tcW w:w="11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23BBB77" w14:textId="77777777" w:rsidR="000352FE" w:rsidRPr="00591D14" w:rsidRDefault="000352FE">
            <w:pPr>
              <w:jc w:val="center"/>
              <w:rPr>
                <w:sz w:val="20"/>
                <w:szCs w:val="20"/>
              </w:rPr>
            </w:pPr>
            <w:r w:rsidRPr="00591D14">
              <w:rPr>
                <w:sz w:val="20"/>
                <w:szCs w:val="20"/>
              </w:rPr>
              <w:t>453</w:t>
            </w:r>
          </w:p>
        </w:tc>
        <w:tc>
          <w:tcPr>
            <w:tcW w:w="268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89397B4" w14:textId="77777777" w:rsidR="000352FE" w:rsidRPr="00591D14" w:rsidRDefault="000352FE">
            <w:pPr>
              <w:jc w:val="center"/>
              <w:rPr>
                <w:sz w:val="20"/>
                <w:szCs w:val="20"/>
              </w:rPr>
            </w:pPr>
            <w:r w:rsidRPr="00591D14">
              <w:rPr>
                <w:sz w:val="20"/>
                <w:szCs w:val="20"/>
              </w:rPr>
              <w:t>10</w:t>
            </w:r>
          </w:p>
        </w:tc>
      </w:tr>
    </w:tbl>
    <w:p w14:paraId="697BCA4C" w14:textId="54D30A6B" w:rsidR="000352FE" w:rsidRPr="00F91581" w:rsidRDefault="000352FE" w:rsidP="000352FE">
      <w:pPr>
        <w:rPr>
          <w:szCs w:val="24"/>
        </w:rPr>
      </w:pPr>
    </w:p>
    <w:p w14:paraId="4D0CC0B7" w14:textId="77777777" w:rsidR="000352FE" w:rsidRPr="00F91581" w:rsidRDefault="000352FE" w:rsidP="000352FE">
      <w:pPr>
        <w:jc w:val="center"/>
        <w:rPr>
          <w:b/>
          <w:szCs w:val="24"/>
        </w:rPr>
      </w:pPr>
      <w:r w:rsidRPr="00F91581">
        <w:rPr>
          <w:b/>
          <w:szCs w:val="24"/>
        </w:rPr>
        <w:t>Информация об отчисленных студентах в 2024 году (без учета филиала)</w:t>
      </w:r>
    </w:p>
    <w:tbl>
      <w:tblPr>
        <w:tblStyle w:val="12"/>
        <w:tblW w:w="9776" w:type="dxa"/>
        <w:tblLook w:val="01E0" w:firstRow="1" w:lastRow="1" w:firstColumn="1" w:lastColumn="1" w:noHBand="0" w:noVBand="0"/>
      </w:tblPr>
      <w:tblGrid>
        <w:gridCol w:w="2263"/>
        <w:gridCol w:w="1140"/>
        <w:gridCol w:w="2546"/>
        <w:gridCol w:w="1140"/>
        <w:gridCol w:w="2687"/>
      </w:tblGrid>
      <w:tr w:rsidR="000352FE" w:rsidRPr="00591D14" w14:paraId="0AA2284B" w14:textId="77777777" w:rsidTr="00591D14">
        <w:tc>
          <w:tcPr>
            <w:tcW w:w="226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4A1706" w14:textId="77777777" w:rsidR="000352FE" w:rsidRPr="00591D14" w:rsidRDefault="000352FE">
            <w:pPr>
              <w:jc w:val="center"/>
              <w:rPr>
                <w:sz w:val="20"/>
                <w:szCs w:val="20"/>
              </w:rPr>
            </w:pPr>
            <w:r w:rsidRPr="00591D14">
              <w:rPr>
                <w:sz w:val="20"/>
                <w:szCs w:val="20"/>
              </w:rPr>
              <w:t>Уровень образования</w:t>
            </w:r>
          </w:p>
        </w:tc>
        <w:tc>
          <w:tcPr>
            <w:tcW w:w="368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E624CA0" w14:textId="77777777" w:rsidR="000352FE" w:rsidRPr="00591D14" w:rsidRDefault="000352FE">
            <w:pPr>
              <w:jc w:val="center"/>
              <w:rPr>
                <w:sz w:val="20"/>
                <w:szCs w:val="20"/>
              </w:rPr>
            </w:pPr>
            <w:r w:rsidRPr="00591D14">
              <w:rPr>
                <w:sz w:val="20"/>
                <w:szCs w:val="20"/>
              </w:rPr>
              <w:t>Очная форма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C224AF3" w14:textId="77777777" w:rsidR="000352FE" w:rsidRPr="00591D14" w:rsidRDefault="000352FE">
            <w:pPr>
              <w:jc w:val="center"/>
              <w:rPr>
                <w:sz w:val="20"/>
                <w:szCs w:val="20"/>
              </w:rPr>
            </w:pPr>
            <w:r w:rsidRPr="00591D14">
              <w:rPr>
                <w:sz w:val="20"/>
                <w:szCs w:val="20"/>
              </w:rPr>
              <w:t>Очно-заочная и заочная формы</w:t>
            </w:r>
          </w:p>
        </w:tc>
      </w:tr>
      <w:tr w:rsidR="000352FE" w:rsidRPr="00591D14" w14:paraId="1B90E5BB" w14:textId="77777777" w:rsidTr="00591D14">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F07AD3" w14:textId="77777777" w:rsidR="000352FE" w:rsidRPr="00591D14" w:rsidRDefault="000352FE">
            <w:pPr>
              <w:rPr>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A49F41" w14:textId="77777777" w:rsidR="000352FE" w:rsidRPr="00591D14" w:rsidRDefault="000352FE">
            <w:pPr>
              <w:jc w:val="center"/>
              <w:rPr>
                <w:sz w:val="20"/>
                <w:szCs w:val="20"/>
              </w:rPr>
            </w:pPr>
            <w:r w:rsidRPr="00591D14">
              <w:rPr>
                <w:sz w:val="20"/>
                <w:szCs w:val="20"/>
              </w:rPr>
              <w:t>Отчислено всего</w:t>
            </w:r>
          </w:p>
        </w:tc>
        <w:tc>
          <w:tcPr>
            <w:tcW w:w="254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B7E8010" w14:textId="77777777" w:rsidR="000352FE" w:rsidRPr="00591D14" w:rsidRDefault="000352FE">
            <w:pPr>
              <w:jc w:val="center"/>
              <w:rPr>
                <w:sz w:val="20"/>
                <w:szCs w:val="20"/>
              </w:rPr>
            </w:pPr>
            <w:r w:rsidRPr="00591D14">
              <w:rPr>
                <w:sz w:val="20"/>
                <w:szCs w:val="20"/>
              </w:rPr>
              <w:t>Из них отчислено в связи с переводом в другой вуз</w:t>
            </w:r>
          </w:p>
        </w:tc>
        <w:tc>
          <w:tcPr>
            <w:tcW w:w="11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03E4E3" w14:textId="77777777" w:rsidR="000352FE" w:rsidRPr="00591D14" w:rsidRDefault="000352FE">
            <w:pPr>
              <w:jc w:val="center"/>
              <w:rPr>
                <w:sz w:val="20"/>
                <w:szCs w:val="20"/>
              </w:rPr>
            </w:pPr>
            <w:r w:rsidRPr="00591D14">
              <w:rPr>
                <w:sz w:val="20"/>
                <w:szCs w:val="20"/>
              </w:rPr>
              <w:t>Отчислено всего</w:t>
            </w:r>
          </w:p>
        </w:tc>
        <w:tc>
          <w:tcPr>
            <w:tcW w:w="268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370DB12" w14:textId="77777777" w:rsidR="000352FE" w:rsidRPr="00591D14" w:rsidRDefault="000352FE">
            <w:pPr>
              <w:jc w:val="center"/>
              <w:rPr>
                <w:sz w:val="20"/>
                <w:szCs w:val="20"/>
              </w:rPr>
            </w:pPr>
            <w:r w:rsidRPr="00591D14">
              <w:rPr>
                <w:sz w:val="20"/>
                <w:szCs w:val="20"/>
              </w:rPr>
              <w:t>Из них отчислено в связи с переводом в другой вуз</w:t>
            </w:r>
          </w:p>
        </w:tc>
      </w:tr>
      <w:tr w:rsidR="000352FE" w:rsidRPr="00591D14" w14:paraId="0C525247"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20CA0682" w14:textId="77777777" w:rsidR="000352FE" w:rsidRPr="00591D14" w:rsidRDefault="000352FE">
            <w:pPr>
              <w:rPr>
                <w:sz w:val="20"/>
                <w:szCs w:val="20"/>
              </w:rPr>
            </w:pPr>
            <w:r w:rsidRPr="00591D14">
              <w:rPr>
                <w:sz w:val="20"/>
                <w:szCs w:val="20"/>
              </w:rPr>
              <w:t>Бакалавриат</w:t>
            </w:r>
          </w:p>
        </w:tc>
        <w:tc>
          <w:tcPr>
            <w:tcW w:w="1140" w:type="dxa"/>
            <w:tcBorders>
              <w:top w:val="single" w:sz="4" w:space="0" w:color="auto"/>
              <w:left w:val="single" w:sz="4" w:space="0" w:color="auto"/>
              <w:bottom w:val="single" w:sz="4" w:space="0" w:color="auto"/>
              <w:right w:val="single" w:sz="4" w:space="0" w:color="auto"/>
            </w:tcBorders>
            <w:hideMark/>
          </w:tcPr>
          <w:p w14:paraId="01687F53" w14:textId="77777777" w:rsidR="000352FE" w:rsidRPr="00591D14" w:rsidRDefault="000352FE">
            <w:pPr>
              <w:jc w:val="center"/>
              <w:rPr>
                <w:sz w:val="20"/>
                <w:szCs w:val="20"/>
              </w:rPr>
            </w:pPr>
            <w:r w:rsidRPr="00591D14">
              <w:rPr>
                <w:sz w:val="20"/>
                <w:szCs w:val="20"/>
              </w:rPr>
              <w:t>107</w:t>
            </w:r>
          </w:p>
        </w:tc>
        <w:tc>
          <w:tcPr>
            <w:tcW w:w="2546" w:type="dxa"/>
            <w:tcBorders>
              <w:top w:val="single" w:sz="4" w:space="0" w:color="auto"/>
              <w:left w:val="single" w:sz="4" w:space="0" w:color="auto"/>
              <w:bottom w:val="single" w:sz="4" w:space="0" w:color="auto"/>
              <w:right w:val="single" w:sz="4" w:space="0" w:color="auto"/>
            </w:tcBorders>
            <w:hideMark/>
          </w:tcPr>
          <w:p w14:paraId="20E93B51" w14:textId="77777777" w:rsidR="000352FE" w:rsidRPr="00591D14" w:rsidRDefault="000352FE">
            <w:pPr>
              <w:jc w:val="center"/>
              <w:rPr>
                <w:sz w:val="20"/>
                <w:szCs w:val="20"/>
              </w:rPr>
            </w:pPr>
            <w:r w:rsidRPr="00591D14">
              <w:rPr>
                <w:sz w:val="20"/>
                <w:szCs w:val="20"/>
              </w:rPr>
              <w:t>21</w:t>
            </w:r>
          </w:p>
        </w:tc>
        <w:tc>
          <w:tcPr>
            <w:tcW w:w="1140" w:type="dxa"/>
            <w:tcBorders>
              <w:top w:val="single" w:sz="4" w:space="0" w:color="auto"/>
              <w:left w:val="single" w:sz="4" w:space="0" w:color="auto"/>
              <w:bottom w:val="single" w:sz="4" w:space="0" w:color="auto"/>
              <w:right w:val="single" w:sz="4" w:space="0" w:color="auto"/>
            </w:tcBorders>
            <w:hideMark/>
          </w:tcPr>
          <w:p w14:paraId="2E9553B1" w14:textId="77777777" w:rsidR="000352FE" w:rsidRPr="00591D14" w:rsidRDefault="000352FE">
            <w:pPr>
              <w:jc w:val="center"/>
              <w:rPr>
                <w:sz w:val="20"/>
                <w:szCs w:val="20"/>
              </w:rPr>
            </w:pPr>
            <w:r w:rsidRPr="00591D14">
              <w:rPr>
                <w:sz w:val="20"/>
                <w:szCs w:val="20"/>
              </w:rPr>
              <w:t>108</w:t>
            </w:r>
          </w:p>
        </w:tc>
        <w:tc>
          <w:tcPr>
            <w:tcW w:w="2687" w:type="dxa"/>
            <w:tcBorders>
              <w:top w:val="single" w:sz="4" w:space="0" w:color="auto"/>
              <w:left w:val="single" w:sz="4" w:space="0" w:color="auto"/>
              <w:bottom w:val="single" w:sz="4" w:space="0" w:color="auto"/>
              <w:right w:val="single" w:sz="4" w:space="0" w:color="auto"/>
            </w:tcBorders>
            <w:hideMark/>
          </w:tcPr>
          <w:p w14:paraId="31B8744C" w14:textId="77777777" w:rsidR="000352FE" w:rsidRPr="00591D14" w:rsidRDefault="000352FE">
            <w:pPr>
              <w:jc w:val="center"/>
              <w:rPr>
                <w:sz w:val="20"/>
                <w:szCs w:val="20"/>
              </w:rPr>
            </w:pPr>
            <w:r w:rsidRPr="00591D14">
              <w:rPr>
                <w:sz w:val="20"/>
                <w:szCs w:val="20"/>
              </w:rPr>
              <w:t>10</w:t>
            </w:r>
          </w:p>
        </w:tc>
      </w:tr>
      <w:tr w:rsidR="000352FE" w:rsidRPr="00591D14" w14:paraId="7987254C"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4D2B34A3" w14:textId="77777777" w:rsidR="000352FE" w:rsidRPr="00591D14" w:rsidRDefault="000352FE">
            <w:pPr>
              <w:rPr>
                <w:sz w:val="20"/>
                <w:szCs w:val="20"/>
              </w:rPr>
            </w:pPr>
            <w:r w:rsidRPr="00591D14">
              <w:rPr>
                <w:sz w:val="20"/>
                <w:szCs w:val="20"/>
              </w:rPr>
              <w:t>Специалитет</w:t>
            </w:r>
          </w:p>
        </w:tc>
        <w:tc>
          <w:tcPr>
            <w:tcW w:w="1140" w:type="dxa"/>
            <w:tcBorders>
              <w:top w:val="single" w:sz="4" w:space="0" w:color="auto"/>
              <w:left w:val="single" w:sz="4" w:space="0" w:color="auto"/>
              <w:bottom w:val="single" w:sz="4" w:space="0" w:color="auto"/>
              <w:right w:val="single" w:sz="4" w:space="0" w:color="auto"/>
            </w:tcBorders>
            <w:hideMark/>
          </w:tcPr>
          <w:p w14:paraId="0D8F3450" w14:textId="77777777" w:rsidR="000352FE" w:rsidRPr="00591D14" w:rsidRDefault="000352FE">
            <w:pPr>
              <w:jc w:val="center"/>
              <w:rPr>
                <w:sz w:val="20"/>
                <w:szCs w:val="20"/>
              </w:rPr>
            </w:pPr>
            <w:r w:rsidRPr="00591D14">
              <w:rPr>
                <w:sz w:val="20"/>
                <w:szCs w:val="20"/>
              </w:rPr>
              <w:t>27</w:t>
            </w:r>
          </w:p>
        </w:tc>
        <w:tc>
          <w:tcPr>
            <w:tcW w:w="2546" w:type="dxa"/>
            <w:tcBorders>
              <w:top w:val="single" w:sz="4" w:space="0" w:color="auto"/>
              <w:left w:val="single" w:sz="4" w:space="0" w:color="auto"/>
              <w:bottom w:val="single" w:sz="4" w:space="0" w:color="auto"/>
              <w:right w:val="single" w:sz="4" w:space="0" w:color="auto"/>
            </w:tcBorders>
            <w:hideMark/>
          </w:tcPr>
          <w:p w14:paraId="49D689D3" w14:textId="77777777" w:rsidR="000352FE" w:rsidRPr="00591D14" w:rsidRDefault="000352FE">
            <w:pPr>
              <w:jc w:val="center"/>
              <w:rPr>
                <w:sz w:val="20"/>
                <w:szCs w:val="20"/>
              </w:rPr>
            </w:pPr>
            <w:r w:rsidRPr="00591D14">
              <w:rPr>
                <w:sz w:val="20"/>
                <w:szCs w:val="20"/>
              </w:rPr>
              <w:t>4</w:t>
            </w:r>
          </w:p>
        </w:tc>
        <w:tc>
          <w:tcPr>
            <w:tcW w:w="1140" w:type="dxa"/>
            <w:tcBorders>
              <w:top w:val="single" w:sz="4" w:space="0" w:color="auto"/>
              <w:left w:val="single" w:sz="4" w:space="0" w:color="auto"/>
              <w:bottom w:val="single" w:sz="4" w:space="0" w:color="auto"/>
              <w:right w:val="single" w:sz="4" w:space="0" w:color="auto"/>
            </w:tcBorders>
            <w:hideMark/>
          </w:tcPr>
          <w:p w14:paraId="4672364C" w14:textId="77777777" w:rsidR="000352FE" w:rsidRPr="00591D14" w:rsidRDefault="000352FE">
            <w:pPr>
              <w:jc w:val="center"/>
              <w:rPr>
                <w:sz w:val="20"/>
                <w:szCs w:val="20"/>
              </w:rPr>
            </w:pPr>
            <w:r w:rsidRPr="00591D14">
              <w:rPr>
                <w:sz w:val="20"/>
                <w:szCs w:val="20"/>
              </w:rPr>
              <w:t>17</w:t>
            </w:r>
          </w:p>
        </w:tc>
        <w:tc>
          <w:tcPr>
            <w:tcW w:w="2687" w:type="dxa"/>
            <w:tcBorders>
              <w:top w:val="single" w:sz="4" w:space="0" w:color="auto"/>
              <w:left w:val="single" w:sz="4" w:space="0" w:color="auto"/>
              <w:bottom w:val="single" w:sz="4" w:space="0" w:color="auto"/>
              <w:right w:val="single" w:sz="4" w:space="0" w:color="auto"/>
            </w:tcBorders>
            <w:hideMark/>
          </w:tcPr>
          <w:p w14:paraId="2699E8DD" w14:textId="77777777" w:rsidR="000352FE" w:rsidRPr="00591D14" w:rsidRDefault="000352FE">
            <w:pPr>
              <w:jc w:val="center"/>
              <w:rPr>
                <w:sz w:val="20"/>
                <w:szCs w:val="20"/>
              </w:rPr>
            </w:pPr>
            <w:r w:rsidRPr="00591D14">
              <w:rPr>
                <w:sz w:val="20"/>
                <w:szCs w:val="20"/>
              </w:rPr>
              <w:t>1</w:t>
            </w:r>
          </w:p>
        </w:tc>
      </w:tr>
      <w:tr w:rsidR="000352FE" w:rsidRPr="00591D14" w14:paraId="1FBD9414"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50AECB98" w14:textId="77777777" w:rsidR="000352FE" w:rsidRPr="00591D14" w:rsidRDefault="000352FE">
            <w:pPr>
              <w:rPr>
                <w:sz w:val="20"/>
                <w:szCs w:val="20"/>
              </w:rPr>
            </w:pPr>
            <w:r w:rsidRPr="00591D14">
              <w:rPr>
                <w:sz w:val="20"/>
                <w:szCs w:val="20"/>
              </w:rPr>
              <w:t>Магистратура</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57124" w14:textId="77777777" w:rsidR="000352FE" w:rsidRPr="00591D14" w:rsidRDefault="000352FE">
            <w:pPr>
              <w:jc w:val="center"/>
              <w:rPr>
                <w:sz w:val="20"/>
                <w:szCs w:val="20"/>
              </w:rPr>
            </w:pPr>
            <w:r w:rsidRPr="00591D14">
              <w:rPr>
                <w:sz w:val="20"/>
                <w:szCs w:val="20"/>
              </w:rPr>
              <w:t>36</w:t>
            </w:r>
          </w:p>
        </w:tc>
        <w:tc>
          <w:tcPr>
            <w:tcW w:w="2546" w:type="dxa"/>
            <w:tcBorders>
              <w:top w:val="single" w:sz="4" w:space="0" w:color="auto"/>
              <w:left w:val="single" w:sz="4" w:space="0" w:color="auto"/>
              <w:bottom w:val="single" w:sz="4" w:space="0" w:color="auto"/>
              <w:right w:val="single" w:sz="4" w:space="0" w:color="auto"/>
            </w:tcBorders>
            <w:hideMark/>
          </w:tcPr>
          <w:p w14:paraId="1D9253A3" w14:textId="77777777" w:rsidR="000352FE" w:rsidRPr="00591D14" w:rsidRDefault="000352FE">
            <w:pPr>
              <w:jc w:val="center"/>
              <w:rPr>
                <w:sz w:val="20"/>
                <w:szCs w:val="20"/>
              </w:rPr>
            </w:pPr>
            <w:r w:rsidRPr="00591D14">
              <w:rPr>
                <w:sz w:val="20"/>
                <w:szCs w:val="20"/>
              </w:rPr>
              <w:t>1</w:t>
            </w:r>
          </w:p>
        </w:tc>
        <w:tc>
          <w:tcPr>
            <w:tcW w:w="1140" w:type="dxa"/>
            <w:tcBorders>
              <w:top w:val="single" w:sz="4" w:space="0" w:color="auto"/>
              <w:left w:val="single" w:sz="4" w:space="0" w:color="auto"/>
              <w:bottom w:val="single" w:sz="4" w:space="0" w:color="auto"/>
              <w:right w:val="single" w:sz="4" w:space="0" w:color="auto"/>
            </w:tcBorders>
            <w:hideMark/>
          </w:tcPr>
          <w:p w14:paraId="119F5ABA" w14:textId="77777777" w:rsidR="000352FE" w:rsidRPr="00591D14" w:rsidRDefault="000352FE">
            <w:pPr>
              <w:jc w:val="center"/>
              <w:rPr>
                <w:sz w:val="20"/>
                <w:szCs w:val="20"/>
              </w:rPr>
            </w:pPr>
            <w:r w:rsidRPr="00591D14">
              <w:rPr>
                <w:sz w:val="20"/>
                <w:szCs w:val="20"/>
              </w:rPr>
              <w:t>18</w:t>
            </w:r>
          </w:p>
        </w:tc>
        <w:tc>
          <w:tcPr>
            <w:tcW w:w="2687" w:type="dxa"/>
            <w:tcBorders>
              <w:top w:val="single" w:sz="4" w:space="0" w:color="auto"/>
              <w:left w:val="single" w:sz="4" w:space="0" w:color="auto"/>
              <w:bottom w:val="single" w:sz="4" w:space="0" w:color="auto"/>
              <w:right w:val="single" w:sz="4" w:space="0" w:color="auto"/>
            </w:tcBorders>
            <w:hideMark/>
          </w:tcPr>
          <w:p w14:paraId="29684220" w14:textId="77777777" w:rsidR="000352FE" w:rsidRPr="00591D14" w:rsidRDefault="000352FE">
            <w:pPr>
              <w:jc w:val="center"/>
              <w:rPr>
                <w:sz w:val="20"/>
                <w:szCs w:val="20"/>
              </w:rPr>
            </w:pPr>
            <w:r w:rsidRPr="00591D14">
              <w:rPr>
                <w:sz w:val="20"/>
                <w:szCs w:val="20"/>
              </w:rPr>
              <w:t>4</w:t>
            </w:r>
          </w:p>
        </w:tc>
      </w:tr>
      <w:tr w:rsidR="000352FE" w:rsidRPr="00591D14" w14:paraId="6F693363"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46E67D8F" w14:textId="77777777" w:rsidR="000352FE" w:rsidRPr="00591D14" w:rsidRDefault="000352FE">
            <w:pPr>
              <w:rPr>
                <w:sz w:val="20"/>
                <w:szCs w:val="20"/>
              </w:rPr>
            </w:pPr>
            <w:r w:rsidRPr="00591D14">
              <w:rPr>
                <w:sz w:val="20"/>
                <w:szCs w:val="20"/>
              </w:rPr>
              <w:t>Аспирантура</w:t>
            </w:r>
          </w:p>
        </w:tc>
        <w:tc>
          <w:tcPr>
            <w:tcW w:w="1140" w:type="dxa"/>
            <w:tcBorders>
              <w:top w:val="single" w:sz="4" w:space="0" w:color="auto"/>
              <w:left w:val="single" w:sz="4" w:space="0" w:color="auto"/>
              <w:bottom w:val="single" w:sz="4" w:space="0" w:color="auto"/>
              <w:right w:val="single" w:sz="4" w:space="0" w:color="auto"/>
            </w:tcBorders>
            <w:hideMark/>
          </w:tcPr>
          <w:p w14:paraId="136BBCEE" w14:textId="77777777" w:rsidR="000352FE" w:rsidRPr="00591D14" w:rsidRDefault="000352FE">
            <w:pPr>
              <w:jc w:val="center"/>
              <w:rPr>
                <w:sz w:val="20"/>
                <w:szCs w:val="20"/>
              </w:rPr>
            </w:pPr>
            <w:r w:rsidRPr="00591D14">
              <w:rPr>
                <w:sz w:val="20"/>
                <w:szCs w:val="20"/>
              </w:rPr>
              <w:t>374</w:t>
            </w:r>
          </w:p>
        </w:tc>
        <w:tc>
          <w:tcPr>
            <w:tcW w:w="2546" w:type="dxa"/>
            <w:tcBorders>
              <w:top w:val="single" w:sz="4" w:space="0" w:color="auto"/>
              <w:left w:val="single" w:sz="4" w:space="0" w:color="auto"/>
              <w:bottom w:val="single" w:sz="4" w:space="0" w:color="auto"/>
              <w:right w:val="single" w:sz="4" w:space="0" w:color="auto"/>
            </w:tcBorders>
            <w:hideMark/>
          </w:tcPr>
          <w:p w14:paraId="273BB21B" w14:textId="77777777" w:rsidR="000352FE" w:rsidRPr="00591D14" w:rsidRDefault="000352FE">
            <w:pPr>
              <w:jc w:val="center"/>
              <w:rPr>
                <w:sz w:val="20"/>
                <w:szCs w:val="20"/>
              </w:rPr>
            </w:pPr>
            <w:r w:rsidRPr="00591D14">
              <w:rPr>
                <w:sz w:val="20"/>
                <w:szCs w:val="20"/>
              </w:rPr>
              <w:t>12</w:t>
            </w:r>
          </w:p>
        </w:tc>
        <w:tc>
          <w:tcPr>
            <w:tcW w:w="1140" w:type="dxa"/>
            <w:tcBorders>
              <w:top w:val="single" w:sz="4" w:space="0" w:color="auto"/>
              <w:left w:val="single" w:sz="4" w:space="0" w:color="auto"/>
              <w:bottom w:val="single" w:sz="4" w:space="0" w:color="auto"/>
              <w:right w:val="single" w:sz="4" w:space="0" w:color="auto"/>
            </w:tcBorders>
            <w:hideMark/>
          </w:tcPr>
          <w:p w14:paraId="382C7FC3" w14:textId="77777777" w:rsidR="000352FE" w:rsidRPr="00591D14" w:rsidRDefault="000352FE">
            <w:pPr>
              <w:jc w:val="center"/>
              <w:rPr>
                <w:sz w:val="20"/>
                <w:szCs w:val="20"/>
              </w:rPr>
            </w:pPr>
            <w:r w:rsidRPr="00591D14">
              <w:rPr>
                <w:sz w:val="20"/>
                <w:szCs w:val="20"/>
              </w:rPr>
              <w:t>-</w:t>
            </w:r>
          </w:p>
        </w:tc>
        <w:tc>
          <w:tcPr>
            <w:tcW w:w="2687" w:type="dxa"/>
            <w:tcBorders>
              <w:top w:val="single" w:sz="4" w:space="0" w:color="auto"/>
              <w:left w:val="single" w:sz="4" w:space="0" w:color="auto"/>
              <w:bottom w:val="single" w:sz="4" w:space="0" w:color="auto"/>
              <w:right w:val="single" w:sz="4" w:space="0" w:color="auto"/>
            </w:tcBorders>
            <w:hideMark/>
          </w:tcPr>
          <w:p w14:paraId="1E2E4065" w14:textId="77777777" w:rsidR="000352FE" w:rsidRPr="00591D14" w:rsidRDefault="000352FE">
            <w:pPr>
              <w:jc w:val="center"/>
              <w:rPr>
                <w:sz w:val="20"/>
                <w:szCs w:val="20"/>
              </w:rPr>
            </w:pPr>
            <w:r w:rsidRPr="00591D14">
              <w:rPr>
                <w:sz w:val="20"/>
                <w:szCs w:val="20"/>
              </w:rPr>
              <w:t>-</w:t>
            </w:r>
          </w:p>
        </w:tc>
      </w:tr>
      <w:tr w:rsidR="000352FE" w:rsidRPr="00591D14" w14:paraId="390FBE8E" w14:textId="77777777" w:rsidTr="00591D14">
        <w:tc>
          <w:tcPr>
            <w:tcW w:w="2263" w:type="dxa"/>
            <w:tcBorders>
              <w:top w:val="single" w:sz="4" w:space="0" w:color="auto"/>
              <w:left w:val="single" w:sz="4" w:space="0" w:color="auto"/>
              <w:bottom w:val="single" w:sz="4" w:space="0" w:color="auto"/>
              <w:right w:val="single" w:sz="4" w:space="0" w:color="auto"/>
            </w:tcBorders>
            <w:hideMark/>
          </w:tcPr>
          <w:p w14:paraId="31E54EDB" w14:textId="77777777" w:rsidR="000352FE" w:rsidRPr="00591D14" w:rsidRDefault="000352FE">
            <w:pPr>
              <w:rPr>
                <w:sz w:val="20"/>
                <w:szCs w:val="20"/>
              </w:rPr>
            </w:pPr>
            <w:r w:rsidRPr="00591D14">
              <w:rPr>
                <w:sz w:val="20"/>
                <w:szCs w:val="20"/>
              </w:rPr>
              <w:t>СПО</w:t>
            </w:r>
          </w:p>
        </w:tc>
        <w:tc>
          <w:tcPr>
            <w:tcW w:w="1140" w:type="dxa"/>
            <w:tcBorders>
              <w:top w:val="single" w:sz="4" w:space="0" w:color="auto"/>
              <w:left w:val="single" w:sz="4" w:space="0" w:color="auto"/>
              <w:bottom w:val="single" w:sz="4" w:space="0" w:color="auto"/>
              <w:right w:val="single" w:sz="4" w:space="0" w:color="auto"/>
            </w:tcBorders>
            <w:hideMark/>
          </w:tcPr>
          <w:p w14:paraId="450F04FF" w14:textId="77777777" w:rsidR="000352FE" w:rsidRPr="00591D14" w:rsidRDefault="000352FE">
            <w:pPr>
              <w:jc w:val="center"/>
              <w:rPr>
                <w:sz w:val="20"/>
                <w:szCs w:val="20"/>
              </w:rPr>
            </w:pPr>
            <w:r w:rsidRPr="00591D14">
              <w:rPr>
                <w:sz w:val="20"/>
                <w:szCs w:val="20"/>
              </w:rPr>
              <w:t>27</w:t>
            </w:r>
          </w:p>
        </w:tc>
        <w:tc>
          <w:tcPr>
            <w:tcW w:w="2546" w:type="dxa"/>
            <w:tcBorders>
              <w:top w:val="single" w:sz="4" w:space="0" w:color="auto"/>
              <w:left w:val="single" w:sz="4" w:space="0" w:color="auto"/>
              <w:bottom w:val="single" w:sz="4" w:space="0" w:color="auto"/>
              <w:right w:val="single" w:sz="4" w:space="0" w:color="auto"/>
            </w:tcBorders>
            <w:hideMark/>
          </w:tcPr>
          <w:p w14:paraId="6C3F7184" w14:textId="77777777" w:rsidR="000352FE" w:rsidRPr="00591D14" w:rsidRDefault="000352FE">
            <w:pPr>
              <w:jc w:val="center"/>
              <w:rPr>
                <w:sz w:val="20"/>
                <w:szCs w:val="20"/>
              </w:rPr>
            </w:pPr>
            <w:r w:rsidRPr="00591D14">
              <w:rPr>
                <w:sz w:val="20"/>
                <w:szCs w:val="20"/>
              </w:rPr>
              <w:t>3</w:t>
            </w:r>
          </w:p>
        </w:tc>
        <w:tc>
          <w:tcPr>
            <w:tcW w:w="1140" w:type="dxa"/>
            <w:tcBorders>
              <w:top w:val="single" w:sz="4" w:space="0" w:color="auto"/>
              <w:left w:val="single" w:sz="4" w:space="0" w:color="auto"/>
              <w:bottom w:val="single" w:sz="4" w:space="0" w:color="auto"/>
              <w:right w:val="single" w:sz="4" w:space="0" w:color="auto"/>
            </w:tcBorders>
            <w:hideMark/>
          </w:tcPr>
          <w:p w14:paraId="58F2CEB6" w14:textId="77777777" w:rsidR="000352FE" w:rsidRPr="00591D14" w:rsidRDefault="000352FE">
            <w:pPr>
              <w:jc w:val="center"/>
              <w:rPr>
                <w:sz w:val="20"/>
                <w:szCs w:val="20"/>
              </w:rPr>
            </w:pPr>
            <w:r w:rsidRPr="00591D14">
              <w:rPr>
                <w:sz w:val="20"/>
                <w:szCs w:val="20"/>
              </w:rPr>
              <w:t>12</w:t>
            </w:r>
          </w:p>
        </w:tc>
        <w:tc>
          <w:tcPr>
            <w:tcW w:w="2687" w:type="dxa"/>
            <w:tcBorders>
              <w:top w:val="single" w:sz="4" w:space="0" w:color="auto"/>
              <w:left w:val="single" w:sz="4" w:space="0" w:color="auto"/>
              <w:bottom w:val="single" w:sz="4" w:space="0" w:color="auto"/>
              <w:right w:val="single" w:sz="4" w:space="0" w:color="auto"/>
            </w:tcBorders>
            <w:hideMark/>
          </w:tcPr>
          <w:p w14:paraId="75F0FC66" w14:textId="77777777" w:rsidR="000352FE" w:rsidRPr="00591D14" w:rsidRDefault="000352FE">
            <w:pPr>
              <w:jc w:val="center"/>
              <w:rPr>
                <w:sz w:val="20"/>
                <w:szCs w:val="20"/>
              </w:rPr>
            </w:pPr>
            <w:r w:rsidRPr="00591D14">
              <w:rPr>
                <w:sz w:val="20"/>
                <w:szCs w:val="20"/>
              </w:rPr>
              <w:t>1</w:t>
            </w:r>
          </w:p>
        </w:tc>
      </w:tr>
      <w:tr w:rsidR="000352FE" w:rsidRPr="00591D14" w14:paraId="515F0CE4" w14:textId="77777777" w:rsidTr="00591D14">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0E1DD6" w14:textId="77777777" w:rsidR="000352FE" w:rsidRPr="00591D14" w:rsidRDefault="000352FE">
            <w:pPr>
              <w:rPr>
                <w:sz w:val="20"/>
                <w:szCs w:val="20"/>
              </w:rPr>
            </w:pPr>
            <w:r w:rsidRPr="00591D14">
              <w:rPr>
                <w:sz w:val="20"/>
                <w:szCs w:val="20"/>
              </w:rPr>
              <w:t>Итого</w:t>
            </w:r>
          </w:p>
        </w:tc>
        <w:tc>
          <w:tcPr>
            <w:tcW w:w="11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49B62D3" w14:textId="77777777" w:rsidR="000352FE" w:rsidRPr="00591D14" w:rsidRDefault="000352FE">
            <w:pPr>
              <w:jc w:val="center"/>
              <w:rPr>
                <w:sz w:val="20"/>
                <w:szCs w:val="20"/>
              </w:rPr>
            </w:pPr>
            <w:r w:rsidRPr="00591D14">
              <w:rPr>
                <w:sz w:val="20"/>
                <w:szCs w:val="20"/>
              </w:rPr>
              <w:t>571</w:t>
            </w:r>
          </w:p>
        </w:tc>
        <w:tc>
          <w:tcPr>
            <w:tcW w:w="254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2B0873" w14:textId="77777777" w:rsidR="000352FE" w:rsidRPr="00591D14" w:rsidRDefault="000352FE">
            <w:pPr>
              <w:jc w:val="center"/>
              <w:rPr>
                <w:sz w:val="20"/>
                <w:szCs w:val="20"/>
              </w:rPr>
            </w:pPr>
            <w:r w:rsidRPr="00591D14">
              <w:rPr>
                <w:sz w:val="20"/>
                <w:szCs w:val="20"/>
              </w:rPr>
              <w:t>41</w:t>
            </w:r>
          </w:p>
        </w:tc>
        <w:tc>
          <w:tcPr>
            <w:tcW w:w="11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5F00EC7" w14:textId="77777777" w:rsidR="000352FE" w:rsidRPr="00591D14" w:rsidRDefault="000352FE">
            <w:pPr>
              <w:jc w:val="center"/>
              <w:rPr>
                <w:sz w:val="20"/>
                <w:szCs w:val="20"/>
              </w:rPr>
            </w:pPr>
            <w:r w:rsidRPr="00591D14">
              <w:rPr>
                <w:sz w:val="20"/>
                <w:szCs w:val="20"/>
              </w:rPr>
              <w:t>155</w:t>
            </w:r>
          </w:p>
        </w:tc>
        <w:tc>
          <w:tcPr>
            <w:tcW w:w="268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573AA74" w14:textId="77777777" w:rsidR="000352FE" w:rsidRPr="00591D14" w:rsidRDefault="000352FE">
            <w:pPr>
              <w:jc w:val="center"/>
              <w:rPr>
                <w:sz w:val="20"/>
                <w:szCs w:val="20"/>
              </w:rPr>
            </w:pPr>
            <w:r w:rsidRPr="00591D14">
              <w:rPr>
                <w:sz w:val="20"/>
                <w:szCs w:val="20"/>
              </w:rPr>
              <w:t>16</w:t>
            </w:r>
          </w:p>
        </w:tc>
      </w:tr>
    </w:tbl>
    <w:p w14:paraId="467E5E1F" w14:textId="741DE125" w:rsidR="0021687E" w:rsidRPr="00F91581" w:rsidRDefault="0021687E" w:rsidP="000352FE">
      <w:pPr>
        <w:rPr>
          <w:b/>
          <w:szCs w:val="24"/>
        </w:rPr>
      </w:pPr>
    </w:p>
    <w:p w14:paraId="32F9101F" w14:textId="77777777" w:rsidR="000352FE" w:rsidRPr="00F91581" w:rsidRDefault="000352FE" w:rsidP="000352FE">
      <w:pPr>
        <w:ind w:firstLine="709"/>
        <w:jc w:val="center"/>
        <w:rPr>
          <w:rFonts w:eastAsiaTheme="minorHAnsi"/>
          <w:b/>
          <w:szCs w:val="24"/>
          <w:lang w:eastAsia="en-US"/>
        </w:rPr>
      </w:pPr>
      <w:r w:rsidRPr="00F91581">
        <w:rPr>
          <w:rFonts w:eastAsiaTheme="minorHAnsi"/>
          <w:b/>
          <w:szCs w:val="24"/>
          <w:lang w:eastAsia="en-US"/>
        </w:rPr>
        <w:t>Информация об отчисленных студентах (бакалавриат)в 2025 году</w:t>
      </w:r>
    </w:p>
    <w:tbl>
      <w:tblPr>
        <w:tblStyle w:val="a9"/>
        <w:tblpPr w:leftFromText="180" w:rightFromText="180" w:vertAnchor="text" w:tblpY="1"/>
        <w:tblOverlap w:val="never"/>
        <w:tblW w:w="9776" w:type="dxa"/>
        <w:tblLayout w:type="fixed"/>
        <w:tblLook w:val="01E0" w:firstRow="1" w:lastRow="1" w:firstColumn="1" w:lastColumn="1" w:noHBand="0" w:noVBand="0"/>
      </w:tblPr>
      <w:tblGrid>
        <w:gridCol w:w="7508"/>
        <w:gridCol w:w="992"/>
        <w:gridCol w:w="1276"/>
      </w:tblGrid>
      <w:tr w:rsidR="000352FE" w:rsidRPr="00C8180C" w14:paraId="641733E5" w14:textId="77777777" w:rsidTr="00C8180C">
        <w:trPr>
          <w:tblHeader/>
        </w:trPr>
        <w:tc>
          <w:tcPr>
            <w:tcW w:w="7508"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7EC4CA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Институт</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5F448E6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Количество отчисленных студентов</w:t>
            </w:r>
          </w:p>
        </w:tc>
      </w:tr>
      <w:tr w:rsidR="000352FE" w:rsidRPr="00C8180C" w14:paraId="75011CAF" w14:textId="77777777" w:rsidTr="00C8180C">
        <w:trPr>
          <w:tblHeader/>
        </w:trPr>
        <w:tc>
          <w:tcPr>
            <w:tcW w:w="7508"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92EC06A" w14:textId="77777777" w:rsidR="000352FE" w:rsidRPr="00C8180C" w:rsidRDefault="000352FE">
            <w:pP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B8CCE4" w:themeFill="accent1" w:themeFillTint="66"/>
            <w:vAlign w:val="center"/>
            <w:hideMark/>
          </w:tcPr>
          <w:p w14:paraId="419895BF"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очно</w:t>
            </w:r>
          </w:p>
        </w:tc>
        <w:tc>
          <w:tcPr>
            <w:tcW w:w="127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hideMark/>
          </w:tcPr>
          <w:p w14:paraId="15B5A82A"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Очно-заочно / заочно</w:t>
            </w:r>
          </w:p>
        </w:tc>
      </w:tr>
      <w:tr w:rsidR="000352FE" w:rsidRPr="00C8180C" w14:paraId="69BD5B30" w14:textId="77777777" w:rsidTr="00C8180C">
        <w:tc>
          <w:tcPr>
            <w:tcW w:w="7508" w:type="dxa"/>
            <w:tcBorders>
              <w:top w:val="single" w:sz="4" w:space="0" w:color="000000"/>
              <w:left w:val="single" w:sz="4" w:space="0" w:color="000000"/>
              <w:bottom w:val="single" w:sz="4" w:space="0" w:color="000000"/>
              <w:right w:val="single" w:sz="4" w:space="0" w:color="000000"/>
            </w:tcBorders>
            <w:shd w:val="clear" w:color="auto" w:fill="auto"/>
            <w:hideMark/>
          </w:tcPr>
          <w:p w14:paraId="46B66613"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Институт экономики предприятий</w:t>
            </w:r>
          </w:p>
        </w:tc>
        <w:tc>
          <w:tcPr>
            <w:tcW w:w="992" w:type="dxa"/>
            <w:tcBorders>
              <w:top w:val="single" w:sz="4" w:space="0" w:color="000000"/>
              <w:left w:val="single" w:sz="4" w:space="0" w:color="000000"/>
              <w:bottom w:val="single" w:sz="4" w:space="0" w:color="000000"/>
              <w:right w:val="single" w:sz="4" w:space="0" w:color="auto"/>
            </w:tcBorders>
            <w:shd w:val="clear" w:color="auto" w:fill="auto"/>
            <w:hideMark/>
          </w:tcPr>
          <w:p w14:paraId="5E76D485"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55</w:t>
            </w:r>
          </w:p>
        </w:tc>
        <w:tc>
          <w:tcPr>
            <w:tcW w:w="1276" w:type="dxa"/>
            <w:tcBorders>
              <w:top w:val="single" w:sz="4" w:space="0" w:color="000000"/>
              <w:left w:val="single" w:sz="4" w:space="0" w:color="auto"/>
              <w:bottom w:val="single" w:sz="4" w:space="0" w:color="000000"/>
              <w:right w:val="single" w:sz="4" w:space="0" w:color="000000"/>
            </w:tcBorders>
            <w:shd w:val="clear" w:color="auto" w:fill="auto"/>
            <w:hideMark/>
          </w:tcPr>
          <w:p w14:paraId="0FC3E88E"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87</w:t>
            </w:r>
          </w:p>
        </w:tc>
      </w:tr>
      <w:tr w:rsidR="000352FE" w:rsidRPr="00C8180C" w14:paraId="5A226393"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06024D8" w14:textId="4CB5BD4F" w:rsidR="000352FE" w:rsidRPr="00C8180C" w:rsidRDefault="002F09F9">
            <w:pPr>
              <w:rPr>
                <w:rFonts w:ascii="Times New Roman" w:hAnsi="Times New Roman"/>
                <w:b/>
                <w:sz w:val="20"/>
                <w:szCs w:val="20"/>
              </w:rPr>
            </w:pPr>
            <w:r w:rsidRPr="00C8180C">
              <w:rPr>
                <w:rFonts w:ascii="Times New Roman" w:hAnsi="Times New Roman"/>
                <w:b/>
                <w:sz w:val="20"/>
                <w:szCs w:val="20"/>
              </w:rPr>
              <w:t>В</w:t>
            </w:r>
            <w:r w:rsidR="000352FE" w:rsidRPr="00C8180C">
              <w:rPr>
                <w:rFonts w:ascii="Times New Roman" w:hAnsi="Times New Roman"/>
                <w:b/>
                <w:sz w:val="20"/>
                <w:szCs w:val="20"/>
              </w:rPr>
              <w:t xml:space="preserve"> связи с переводом в другой ВУЗ</w:t>
            </w:r>
          </w:p>
        </w:tc>
        <w:tc>
          <w:tcPr>
            <w:tcW w:w="992" w:type="dxa"/>
            <w:tcBorders>
              <w:top w:val="single" w:sz="4" w:space="0" w:color="000000"/>
              <w:left w:val="single" w:sz="4" w:space="0" w:color="000000"/>
              <w:bottom w:val="single" w:sz="4" w:space="0" w:color="000000"/>
              <w:right w:val="single" w:sz="4" w:space="0" w:color="auto"/>
            </w:tcBorders>
            <w:hideMark/>
          </w:tcPr>
          <w:p w14:paraId="2372353B"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3</w:t>
            </w:r>
          </w:p>
        </w:tc>
        <w:tc>
          <w:tcPr>
            <w:tcW w:w="1276" w:type="dxa"/>
            <w:tcBorders>
              <w:top w:val="single" w:sz="4" w:space="0" w:color="000000"/>
              <w:left w:val="single" w:sz="4" w:space="0" w:color="auto"/>
              <w:bottom w:val="single" w:sz="4" w:space="0" w:color="000000"/>
              <w:right w:val="single" w:sz="4" w:space="0" w:color="000000"/>
            </w:tcBorders>
            <w:hideMark/>
          </w:tcPr>
          <w:p w14:paraId="6F70EC33"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4</w:t>
            </w:r>
          </w:p>
        </w:tc>
      </w:tr>
      <w:tr w:rsidR="000352FE" w:rsidRPr="00C8180C" w14:paraId="075CCC98"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452F2C3"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Экономика и управление на предприятии (организации)</w:t>
            </w:r>
          </w:p>
        </w:tc>
        <w:tc>
          <w:tcPr>
            <w:tcW w:w="992" w:type="dxa"/>
            <w:tcBorders>
              <w:top w:val="single" w:sz="4" w:space="0" w:color="000000"/>
              <w:left w:val="single" w:sz="4" w:space="0" w:color="000000"/>
              <w:bottom w:val="single" w:sz="4" w:space="0" w:color="000000"/>
              <w:right w:val="single" w:sz="4" w:space="0" w:color="auto"/>
            </w:tcBorders>
          </w:tcPr>
          <w:p w14:paraId="2D38266A"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5E2688D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4E242B45"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E219BF1"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Бухгалтерский учет, анализ и аудит</w:t>
            </w:r>
          </w:p>
        </w:tc>
        <w:tc>
          <w:tcPr>
            <w:tcW w:w="992" w:type="dxa"/>
            <w:tcBorders>
              <w:top w:val="single" w:sz="4" w:space="0" w:color="000000"/>
              <w:left w:val="single" w:sz="4" w:space="0" w:color="000000"/>
              <w:bottom w:val="single" w:sz="4" w:space="0" w:color="000000"/>
              <w:right w:val="single" w:sz="4" w:space="0" w:color="auto"/>
            </w:tcBorders>
          </w:tcPr>
          <w:p w14:paraId="3A683349"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A843CFA"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417BC0A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C9CD7D9"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Цифровые технологии в экономике</w:t>
            </w:r>
          </w:p>
        </w:tc>
        <w:tc>
          <w:tcPr>
            <w:tcW w:w="992" w:type="dxa"/>
            <w:tcBorders>
              <w:top w:val="single" w:sz="4" w:space="0" w:color="000000"/>
              <w:left w:val="single" w:sz="4" w:space="0" w:color="000000"/>
              <w:bottom w:val="single" w:sz="4" w:space="0" w:color="000000"/>
              <w:right w:val="single" w:sz="4" w:space="0" w:color="auto"/>
            </w:tcBorders>
            <w:hideMark/>
          </w:tcPr>
          <w:p w14:paraId="08117B40"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21B1EA71" w14:textId="77777777" w:rsidR="000352FE" w:rsidRPr="00C8180C" w:rsidRDefault="000352FE">
            <w:pPr>
              <w:jc w:val="center"/>
              <w:rPr>
                <w:rFonts w:ascii="Times New Roman" w:hAnsi="Times New Roman"/>
                <w:sz w:val="20"/>
                <w:szCs w:val="20"/>
              </w:rPr>
            </w:pPr>
          </w:p>
        </w:tc>
      </w:tr>
      <w:tr w:rsidR="000352FE" w:rsidRPr="00C8180C" w14:paraId="07736D5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3999038"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Прикладная информатика и защита информации</w:t>
            </w:r>
          </w:p>
        </w:tc>
        <w:tc>
          <w:tcPr>
            <w:tcW w:w="992" w:type="dxa"/>
            <w:tcBorders>
              <w:top w:val="single" w:sz="4" w:space="0" w:color="000000"/>
              <w:left w:val="single" w:sz="4" w:space="0" w:color="000000"/>
              <w:bottom w:val="single" w:sz="4" w:space="0" w:color="000000"/>
              <w:right w:val="single" w:sz="4" w:space="0" w:color="auto"/>
            </w:tcBorders>
            <w:hideMark/>
          </w:tcPr>
          <w:p w14:paraId="753E82DE"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7A2F6645" w14:textId="77777777" w:rsidR="000352FE" w:rsidRPr="00C8180C" w:rsidRDefault="000352FE">
            <w:pPr>
              <w:jc w:val="center"/>
              <w:rPr>
                <w:rFonts w:ascii="Times New Roman" w:hAnsi="Times New Roman"/>
                <w:sz w:val="20"/>
                <w:szCs w:val="20"/>
              </w:rPr>
            </w:pPr>
          </w:p>
        </w:tc>
      </w:tr>
      <w:tr w:rsidR="000352FE" w:rsidRPr="00C8180C" w14:paraId="3595AAD4"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2374BD8"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Интеллектуальные цифровые системы и сервисы в управлении</w:t>
            </w:r>
          </w:p>
        </w:tc>
        <w:tc>
          <w:tcPr>
            <w:tcW w:w="992" w:type="dxa"/>
            <w:tcBorders>
              <w:top w:val="single" w:sz="4" w:space="0" w:color="000000"/>
              <w:left w:val="single" w:sz="4" w:space="0" w:color="000000"/>
              <w:bottom w:val="single" w:sz="4" w:space="0" w:color="000000"/>
              <w:right w:val="single" w:sz="4" w:space="0" w:color="auto"/>
            </w:tcBorders>
            <w:hideMark/>
          </w:tcPr>
          <w:p w14:paraId="4E658D1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28E35DE4" w14:textId="77777777" w:rsidR="000352FE" w:rsidRPr="00C8180C" w:rsidRDefault="000352FE">
            <w:pPr>
              <w:jc w:val="center"/>
              <w:rPr>
                <w:rFonts w:ascii="Times New Roman" w:hAnsi="Times New Roman"/>
                <w:sz w:val="20"/>
                <w:szCs w:val="20"/>
              </w:rPr>
            </w:pPr>
          </w:p>
        </w:tc>
      </w:tr>
      <w:tr w:rsidR="000352FE" w:rsidRPr="00C8180C" w14:paraId="2E19D1CC"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9C746EE" w14:textId="30F19839" w:rsidR="000352FE" w:rsidRPr="00C8180C" w:rsidRDefault="002F09F9">
            <w:pPr>
              <w:rPr>
                <w:rFonts w:ascii="Times New Roman" w:hAnsi="Times New Roman"/>
                <w:b/>
                <w:sz w:val="20"/>
                <w:szCs w:val="20"/>
              </w:rPr>
            </w:pPr>
            <w:r w:rsidRPr="00C8180C">
              <w:rPr>
                <w:rFonts w:ascii="Times New Roman" w:hAnsi="Times New Roman"/>
                <w:b/>
                <w:sz w:val="20"/>
                <w:szCs w:val="20"/>
              </w:rPr>
              <w:t>За</w:t>
            </w:r>
            <w:r w:rsidR="000352FE" w:rsidRPr="00C8180C">
              <w:rPr>
                <w:rFonts w:ascii="Times New Roman" w:hAnsi="Times New Roman"/>
                <w:b/>
                <w:sz w:val="20"/>
                <w:szCs w:val="20"/>
              </w:rPr>
              <w:t xml:space="preserve"> невыполнение обязанностей по добросовестному освоению образовательной программы и выполнению учебного плана</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7CF8EFF9"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36</w:t>
            </w:r>
          </w:p>
        </w:tc>
        <w:tc>
          <w:tcPr>
            <w:tcW w:w="1276" w:type="dxa"/>
            <w:tcBorders>
              <w:top w:val="single" w:sz="4" w:space="0" w:color="000000"/>
              <w:left w:val="single" w:sz="4" w:space="0" w:color="auto"/>
              <w:bottom w:val="single" w:sz="4" w:space="0" w:color="000000"/>
              <w:right w:val="single" w:sz="4" w:space="0" w:color="000000"/>
            </w:tcBorders>
            <w:vAlign w:val="center"/>
            <w:hideMark/>
          </w:tcPr>
          <w:p w14:paraId="751B29A7"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62</w:t>
            </w:r>
          </w:p>
        </w:tc>
      </w:tr>
      <w:tr w:rsidR="000352FE" w:rsidRPr="00C8180C" w14:paraId="056C248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F9248C4"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Экономика и управление на предприятии (организации)</w:t>
            </w:r>
          </w:p>
        </w:tc>
        <w:tc>
          <w:tcPr>
            <w:tcW w:w="992" w:type="dxa"/>
            <w:tcBorders>
              <w:top w:val="single" w:sz="4" w:space="0" w:color="000000"/>
              <w:left w:val="single" w:sz="4" w:space="0" w:color="000000"/>
              <w:bottom w:val="single" w:sz="4" w:space="0" w:color="000000"/>
              <w:right w:val="single" w:sz="4" w:space="0" w:color="auto"/>
            </w:tcBorders>
            <w:hideMark/>
          </w:tcPr>
          <w:p w14:paraId="19FE4FE3"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11</w:t>
            </w:r>
          </w:p>
        </w:tc>
        <w:tc>
          <w:tcPr>
            <w:tcW w:w="1276" w:type="dxa"/>
            <w:tcBorders>
              <w:top w:val="single" w:sz="4" w:space="0" w:color="000000"/>
              <w:left w:val="single" w:sz="4" w:space="0" w:color="auto"/>
              <w:bottom w:val="single" w:sz="4" w:space="0" w:color="000000"/>
              <w:right w:val="single" w:sz="4" w:space="0" w:color="000000"/>
            </w:tcBorders>
            <w:hideMark/>
          </w:tcPr>
          <w:p w14:paraId="4C4B7248"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27</w:t>
            </w:r>
          </w:p>
        </w:tc>
      </w:tr>
      <w:tr w:rsidR="000352FE" w:rsidRPr="00C8180C" w14:paraId="79AA8F05"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0C2FA62"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lastRenderedPageBreak/>
              <w:t>Бухгалтерский учет, анализ и аудит</w:t>
            </w:r>
          </w:p>
        </w:tc>
        <w:tc>
          <w:tcPr>
            <w:tcW w:w="992" w:type="dxa"/>
            <w:tcBorders>
              <w:top w:val="single" w:sz="4" w:space="0" w:color="000000"/>
              <w:left w:val="single" w:sz="4" w:space="0" w:color="000000"/>
              <w:bottom w:val="single" w:sz="4" w:space="0" w:color="000000"/>
              <w:right w:val="single" w:sz="4" w:space="0" w:color="auto"/>
            </w:tcBorders>
            <w:hideMark/>
          </w:tcPr>
          <w:p w14:paraId="730C4E2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3A20069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13</w:t>
            </w:r>
          </w:p>
        </w:tc>
      </w:tr>
      <w:tr w:rsidR="000352FE" w:rsidRPr="00C8180C" w14:paraId="6D50C24F"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F3DB8CA"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Цифровые технологии в экономике</w:t>
            </w:r>
          </w:p>
        </w:tc>
        <w:tc>
          <w:tcPr>
            <w:tcW w:w="992" w:type="dxa"/>
            <w:tcBorders>
              <w:top w:val="single" w:sz="4" w:space="0" w:color="000000"/>
              <w:left w:val="single" w:sz="4" w:space="0" w:color="000000"/>
              <w:bottom w:val="single" w:sz="4" w:space="0" w:color="000000"/>
              <w:right w:val="single" w:sz="4" w:space="0" w:color="auto"/>
            </w:tcBorders>
            <w:hideMark/>
          </w:tcPr>
          <w:p w14:paraId="1DE6EE88"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10</w:t>
            </w:r>
          </w:p>
        </w:tc>
        <w:tc>
          <w:tcPr>
            <w:tcW w:w="1276" w:type="dxa"/>
            <w:tcBorders>
              <w:top w:val="single" w:sz="4" w:space="0" w:color="000000"/>
              <w:left w:val="single" w:sz="4" w:space="0" w:color="auto"/>
              <w:bottom w:val="single" w:sz="4" w:space="0" w:color="000000"/>
              <w:right w:val="single" w:sz="4" w:space="0" w:color="000000"/>
            </w:tcBorders>
            <w:hideMark/>
          </w:tcPr>
          <w:p w14:paraId="3F59A66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57756AE5"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E3B4031"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Прикладная информатика и защита информации</w:t>
            </w:r>
          </w:p>
        </w:tc>
        <w:tc>
          <w:tcPr>
            <w:tcW w:w="992" w:type="dxa"/>
            <w:tcBorders>
              <w:top w:val="single" w:sz="4" w:space="0" w:color="000000"/>
              <w:left w:val="single" w:sz="4" w:space="0" w:color="000000"/>
              <w:bottom w:val="single" w:sz="4" w:space="0" w:color="000000"/>
              <w:right w:val="single" w:sz="4" w:space="0" w:color="auto"/>
            </w:tcBorders>
            <w:hideMark/>
          </w:tcPr>
          <w:p w14:paraId="521A7C6E"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12</w:t>
            </w:r>
          </w:p>
        </w:tc>
        <w:tc>
          <w:tcPr>
            <w:tcW w:w="1276" w:type="dxa"/>
            <w:tcBorders>
              <w:top w:val="single" w:sz="4" w:space="0" w:color="000000"/>
              <w:left w:val="single" w:sz="4" w:space="0" w:color="auto"/>
              <w:bottom w:val="single" w:sz="4" w:space="0" w:color="000000"/>
              <w:right w:val="single" w:sz="4" w:space="0" w:color="000000"/>
            </w:tcBorders>
            <w:hideMark/>
          </w:tcPr>
          <w:p w14:paraId="5D245FA0"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18</w:t>
            </w:r>
          </w:p>
        </w:tc>
      </w:tr>
      <w:tr w:rsidR="000352FE" w:rsidRPr="00C8180C" w14:paraId="229D77A8"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E92B100"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Интеллектуальные цифровые системы и сервисы в управлении</w:t>
            </w:r>
          </w:p>
        </w:tc>
        <w:tc>
          <w:tcPr>
            <w:tcW w:w="992" w:type="dxa"/>
            <w:tcBorders>
              <w:top w:val="single" w:sz="4" w:space="0" w:color="000000"/>
              <w:left w:val="single" w:sz="4" w:space="0" w:color="000000"/>
              <w:bottom w:val="single" w:sz="4" w:space="0" w:color="000000"/>
              <w:right w:val="single" w:sz="4" w:space="0" w:color="auto"/>
            </w:tcBorders>
            <w:hideMark/>
          </w:tcPr>
          <w:p w14:paraId="6C9D36B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66493C5C" w14:textId="77777777" w:rsidR="000352FE" w:rsidRPr="00C8180C" w:rsidRDefault="000352FE">
            <w:pPr>
              <w:jc w:val="center"/>
              <w:rPr>
                <w:rFonts w:ascii="Times New Roman" w:hAnsi="Times New Roman"/>
                <w:sz w:val="20"/>
                <w:szCs w:val="20"/>
              </w:rPr>
            </w:pPr>
          </w:p>
        </w:tc>
      </w:tr>
      <w:tr w:rsidR="000352FE" w:rsidRPr="00C8180C" w14:paraId="72DE52B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E042088"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Прикладная информатика и электронная экономика</w:t>
            </w:r>
          </w:p>
        </w:tc>
        <w:tc>
          <w:tcPr>
            <w:tcW w:w="992" w:type="dxa"/>
            <w:tcBorders>
              <w:top w:val="single" w:sz="4" w:space="0" w:color="000000"/>
              <w:left w:val="single" w:sz="4" w:space="0" w:color="000000"/>
              <w:bottom w:val="single" w:sz="4" w:space="0" w:color="000000"/>
              <w:right w:val="single" w:sz="4" w:space="0" w:color="auto"/>
            </w:tcBorders>
          </w:tcPr>
          <w:p w14:paraId="4F60B33C"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BC8D69E"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r>
      <w:tr w:rsidR="000352FE" w:rsidRPr="00C8180C" w14:paraId="596AA2B3"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6186F8D" w14:textId="52065443" w:rsidR="000352FE" w:rsidRPr="00C8180C" w:rsidRDefault="002F09F9">
            <w:pPr>
              <w:rPr>
                <w:rFonts w:ascii="Times New Roman" w:hAnsi="Times New Roman"/>
                <w:b/>
                <w:sz w:val="20"/>
                <w:szCs w:val="20"/>
              </w:rPr>
            </w:pPr>
            <w:r w:rsidRPr="00C8180C">
              <w:rPr>
                <w:rFonts w:ascii="Times New Roman" w:hAnsi="Times New Roman"/>
                <w:b/>
                <w:sz w:val="20"/>
                <w:szCs w:val="20"/>
              </w:rPr>
              <w:t>П</w:t>
            </w:r>
            <w:r w:rsidR="000352FE" w:rsidRPr="00C8180C">
              <w:rPr>
                <w:rFonts w:ascii="Times New Roman" w:hAnsi="Times New Roman"/>
                <w:b/>
                <w:sz w:val="20"/>
                <w:szCs w:val="20"/>
              </w:rPr>
              <w:t>о собственному желанию</w:t>
            </w:r>
          </w:p>
        </w:tc>
        <w:tc>
          <w:tcPr>
            <w:tcW w:w="992" w:type="dxa"/>
            <w:tcBorders>
              <w:top w:val="single" w:sz="4" w:space="0" w:color="000000"/>
              <w:left w:val="single" w:sz="4" w:space="0" w:color="000000"/>
              <w:bottom w:val="single" w:sz="4" w:space="0" w:color="000000"/>
              <w:right w:val="single" w:sz="4" w:space="0" w:color="auto"/>
            </w:tcBorders>
            <w:hideMark/>
          </w:tcPr>
          <w:p w14:paraId="027C673E"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9</w:t>
            </w:r>
          </w:p>
        </w:tc>
        <w:tc>
          <w:tcPr>
            <w:tcW w:w="1276" w:type="dxa"/>
            <w:tcBorders>
              <w:top w:val="single" w:sz="4" w:space="0" w:color="000000"/>
              <w:left w:val="single" w:sz="4" w:space="0" w:color="auto"/>
              <w:bottom w:val="single" w:sz="4" w:space="0" w:color="000000"/>
              <w:right w:val="single" w:sz="4" w:space="0" w:color="000000"/>
            </w:tcBorders>
            <w:hideMark/>
          </w:tcPr>
          <w:p w14:paraId="79916207"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11</w:t>
            </w:r>
          </w:p>
        </w:tc>
      </w:tr>
      <w:tr w:rsidR="000352FE" w:rsidRPr="00C8180C" w14:paraId="3779C9B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AF09D0B"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Финансы и учет</w:t>
            </w:r>
          </w:p>
        </w:tc>
        <w:tc>
          <w:tcPr>
            <w:tcW w:w="992" w:type="dxa"/>
            <w:tcBorders>
              <w:top w:val="single" w:sz="4" w:space="0" w:color="000000"/>
              <w:left w:val="single" w:sz="4" w:space="0" w:color="000000"/>
              <w:bottom w:val="single" w:sz="4" w:space="0" w:color="000000"/>
              <w:right w:val="single" w:sz="4" w:space="0" w:color="auto"/>
            </w:tcBorders>
            <w:hideMark/>
          </w:tcPr>
          <w:p w14:paraId="2BC59E0B"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574CC6F7"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313636A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63B94F1"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Экономика и управление на предприятии (организации)</w:t>
            </w:r>
          </w:p>
        </w:tc>
        <w:tc>
          <w:tcPr>
            <w:tcW w:w="992" w:type="dxa"/>
            <w:tcBorders>
              <w:top w:val="single" w:sz="4" w:space="0" w:color="000000"/>
              <w:left w:val="single" w:sz="4" w:space="0" w:color="000000"/>
              <w:bottom w:val="single" w:sz="4" w:space="0" w:color="000000"/>
              <w:right w:val="single" w:sz="4" w:space="0" w:color="auto"/>
            </w:tcBorders>
            <w:hideMark/>
          </w:tcPr>
          <w:p w14:paraId="46CDD53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617A706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r>
      <w:tr w:rsidR="000352FE" w:rsidRPr="00C8180C" w14:paraId="28168A4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7DC1A83"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Бухгалтерский учет, анализ и аудит</w:t>
            </w:r>
          </w:p>
        </w:tc>
        <w:tc>
          <w:tcPr>
            <w:tcW w:w="992" w:type="dxa"/>
            <w:tcBorders>
              <w:top w:val="single" w:sz="4" w:space="0" w:color="000000"/>
              <w:left w:val="single" w:sz="4" w:space="0" w:color="000000"/>
              <w:bottom w:val="single" w:sz="4" w:space="0" w:color="000000"/>
              <w:right w:val="single" w:sz="4" w:space="0" w:color="auto"/>
            </w:tcBorders>
          </w:tcPr>
          <w:p w14:paraId="21F1C5A5"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53380B4E"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437805F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3C47315"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Цифровые технологии в экономике</w:t>
            </w:r>
          </w:p>
        </w:tc>
        <w:tc>
          <w:tcPr>
            <w:tcW w:w="992" w:type="dxa"/>
            <w:tcBorders>
              <w:top w:val="single" w:sz="4" w:space="0" w:color="000000"/>
              <w:left w:val="single" w:sz="4" w:space="0" w:color="000000"/>
              <w:bottom w:val="single" w:sz="4" w:space="0" w:color="000000"/>
              <w:right w:val="single" w:sz="4" w:space="0" w:color="auto"/>
            </w:tcBorders>
            <w:hideMark/>
          </w:tcPr>
          <w:p w14:paraId="227FAE9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1758C486" w14:textId="77777777" w:rsidR="000352FE" w:rsidRPr="00C8180C" w:rsidRDefault="000352FE">
            <w:pPr>
              <w:jc w:val="center"/>
              <w:rPr>
                <w:rFonts w:ascii="Times New Roman" w:hAnsi="Times New Roman"/>
                <w:sz w:val="20"/>
                <w:szCs w:val="20"/>
              </w:rPr>
            </w:pPr>
          </w:p>
        </w:tc>
      </w:tr>
      <w:tr w:rsidR="000352FE" w:rsidRPr="00C8180C" w14:paraId="390B78B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E89EB42"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Прикладная информатика и защита информации</w:t>
            </w:r>
          </w:p>
        </w:tc>
        <w:tc>
          <w:tcPr>
            <w:tcW w:w="992" w:type="dxa"/>
            <w:tcBorders>
              <w:top w:val="single" w:sz="4" w:space="0" w:color="000000"/>
              <w:left w:val="single" w:sz="4" w:space="0" w:color="000000"/>
              <w:bottom w:val="single" w:sz="4" w:space="0" w:color="000000"/>
              <w:right w:val="single" w:sz="4" w:space="0" w:color="auto"/>
            </w:tcBorders>
            <w:hideMark/>
          </w:tcPr>
          <w:p w14:paraId="3C133FF5"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498972F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r>
      <w:tr w:rsidR="000352FE" w:rsidRPr="00C8180C" w14:paraId="12B3B11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82202C9"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Информационные системы на финансовых рынках </w:t>
            </w:r>
          </w:p>
        </w:tc>
        <w:tc>
          <w:tcPr>
            <w:tcW w:w="992" w:type="dxa"/>
            <w:tcBorders>
              <w:top w:val="single" w:sz="4" w:space="0" w:color="000000"/>
              <w:left w:val="single" w:sz="4" w:space="0" w:color="000000"/>
              <w:bottom w:val="single" w:sz="4" w:space="0" w:color="000000"/>
              <w:right w:val="single" w:sz="4" w:space="0" w:color="auto"/>
            </w:tcBorders>
            <w:hideMark/>
          </w:tcPr>
          <w:p w14:paraId="1BD17C63"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4E9DB19D" w14:textId="77777777" w:rsidR="000352FE" w:rsidRPr="00C8180C" w:rsidRDefault="000352FE">
            <w:pPr>
              <w:jc w:val="center"/>
              <w:rPr>
                <w:rFonts w:ascii="Times New Roman" w:hAnsi="Times New Roman"/>
                <w:sz w:val="20"/>
                <w:szCs w:val="20"/>
              </w:rPr>
            </w:pPr>
          </w:p>
        </w:tc>
      </w:tr>
      <w:tr w:rsidR="000352FE" w:rsidRPr="00C8180C" w14:paraId="78FE8F7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29DD67D"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Прикладная информатика и электронная экономика </w:t>
            </w:r>
          </w:p>
        </w:tc>
        <w:tc>
          <w:tcPr>
            <w:tcW w:w="992" w:type="dxa"/>
            <w:tcBorders>
              <w:top w:val="single" w:sz="4" w:space="0" w:color="000000"/>
              <w:left w:val="single" w:sz="4" w:space="0" w:color="000000"/>
              <w:bottom w:val="single" w:sz="4" w:space="0" w:color="000000"/>
              <w:right w:val="single" w:sz="4" w:space="0" w:color="auto"/>
            </w:tcBorders>
          </w:tcPr>
          <w:p w14:paraId="4C3A3B0C"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70F819B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6B19C20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8D1AA81" w14:textId="35C5342C" w:rsidR="000352FE" w:rsidRPr="00C8180C" w:rsidRDefault="002F09F9">
            <w:pPr>
              <w:rPr>
                <w:rFonts w:ascii="Times New Roman" w:hAnsi="Times New Roman"/>
                <w:b/>
                <w:sz w:val="20"/>
                <w:szCs w:val="20"/>
              </w:rPr>
            </w:pPr>
            <w:r w:rsidRPr="00C8180C">
              <w:rPr>
                <w:rFonts w:ascii="Times New Roman" w:hAnsi="Times New Roman"/>
                <w:b/>
                <w:sz w:val="20"/>
                <w:szCs w:val="20"/>
              </w:rPr>
              <w:t>З</w:t>
            </w:r>
            <w:r w:rsidR="000352FE" w:rsidRPr="00C8180C">
              <w:rPr>
                <w:rFonts w:ascii="Times New Roman" w:hAnsi="Times New Roman"/>
                <w:b/>
                <w:sz w:val="20"/>
                <w:szCs w:val="20"/>
              </w:rPr>
              <w:t>а долг по оплате за обучение</w:t>
            </w:r>
          </w:p>
        </w:tc>
        <w:tc>
          <w:tcPr>
            <w:tcW w:w="992" w:type="dxa"/>
            <w:tcBorders>
              <w:top w:val="single" w:sz="4" w:space="0" w:color="000000"/>
              <w:left w:val="single" w:sz="4" w:space="0" w:color="000000"/>
              <w:bottom w:val="single" w:sz="4" w:space="0" w:color="000000"/>
              <w:right w:val="single" w:sz="4" w:space="0" w:color="auto"/>
            </w:tcBorders>
            <w:hideMark/>
          </w:tcPr>
          <w:p w14:paraId="7E870993"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1D875021"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4</w:t>
            </w:r>
          </w:p>
        </w:tc>
      </w:tr>
      <w:tr w:rsidR="000352FE" w:rsidRPr="00C8180C" w14:paraId="30CE7FC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636522D"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Экономика и управление на предприятии (организации)</w:t>
            </w:r>
          </w:p>
        </w:tc>
        <w:tc>
          <w:tcPr>
            <w:tcW w:w="992" w:type="dxa"/>
            <w:tcBorders>
              <w:top w:val="single" w:sz="4" w:space="0" w:color="000000"/>
              <w:left w:val="single" w:sz="4" w:space="0" w:color="000000"/>
              <w:bottom w:val="single" w:sz="4" w:space="0" w:color="000000"/>
              <w:right w:val="single" w:sz="4" w:space="0" w:color="auto"/>
            </w:tcBorders>
            <w:hideMark/>
          </w:tcPr>
          <w:p w14:paraId="7CFB6016"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52A220BB"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7A162937"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D08A099"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Бухгалтерский учет, анализ и аудит</w:t>
            </w:r>
          </w:p>
        </w:tc>
        <w:tc>
          <w:tcPr>
            <w:tcW w:w="992" w:type="dxa"/>
            <w:tcBorders>
              <w:top w:val="single" w:sz="4" w:space="0" w:color="000000"/>
              <w:left w:val="single" w:sz="4" w:space="0" w:color="000000"/>
              <w:bottom w:val="single" w:sz="4" w:space="0" w:color="000000"/>
              <w:right w:val="single" w:sz="4" w:space="0" w:color="auto"/>
            </w:tcBorders>
          </w:tcPr>
          <w:p w14:paraId="4F060D56"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363A6A8B"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783ADCB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F381133" w14:textId="03EE835B" w:rsidR="000352FE" w:rsidRPr="00C8180C" w:rsidRDefault="002F09F9">
            <w:pPr>
              <w:rPr>
                <w:rFonts w:ascii="Times New Roman" w:hAnsi="Times New Roman"/>
                <w:b/>
                <w:sz w:val="20"/>
                <w:szCs w:val="20"/>
              </w:rPr>
            </w:pPr>
            <w:r w:rsidRPr="00C8180C">
              <w:rPr>
                <w:rFonts w:ascii="Times New Roman" w:hAnsi="Times New Roman"/>
                <w:b/>
                <w:sz w:val="20"/>
                <w:szCs w:val="20"/>
              </w:rPr>
              <w:t>З</w:t>
            </w:r>
            <w:r w:rsidR="000352FE" w:rsidRPr="00C8180C">
              <w:rPr>
                <w:rFonts w:ascii="Times New Roman" w:hAnsi="Times New Roman"/>
                <w:b/>
                <w:sz w:val="20"/>
                <w:szCs w:val="20"/>
              </w:rPr>
              <w:t>а невыход из академического отпуска</w:t>
            </w:r>
          </w:p>
        </w:tc>
        <w:tc>
          <w:tcPr>
            <w:tcW w:w="992" w:type="dxa"/>
            <w:tcBorders>
              <w:top w:val="single" w:sz="4" w:space="0" w:color="000000"/>
              <w:left w:val="single" w:sz="4" w:space="0" w:color="000000"/>
              <w:bottom w:val="single" w:sz="4" w:space="0" w:color="000000"/>
              <w:right w:val="single" w:sz="4" w:space="0" w:color="auto"/>
            </w:tcBorders>
            <w:hideMark/>
          </w:tcPr>
          <w:p w14:paraId="64F8B2DB"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5</w:t>
            </w:r>
          </w:p>
        </w:tc>
        <w:tc>
          <w:tcPr>
            <w:tcW w:w="1276" w:type="dxa"/>
            <w:tcBorders>
              <w:top w:val="single" w:sz="4" w:space="0" w:color="000000"/>
              <w:left w:val="single" w:sz="4" w:space="0" w:color="auto"/>
              <w:bottom w:val="single" w:sz="4" w:space="0" w:color="000000"/>
              <w:right w:val="single" w:sz="4" w:space="0" w:color="000000"/>
            </w:tcBorders>
            <w:hideMark/>
          </w:tcPr>
          <w:p w14:paraId="33F279E4"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5</w:t>
            </w:r>
          </w:p>
        </w:tc>
      </w:tr>
      <w:tr w:rsidR="000352FE" w:rsidRPr="00C8180C" w14:paraId="174933E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53358B7"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Экономика и управление на предприятии (организации)</w:t>
            </w:r>
          </w:p>
        </w:tc>
        <w:tc>
          <w:tcPr>
            <w:tcW w:w="992" w:type="dxa"/>
            <w:tcBorders>
              <w:top w:val="single" w:sz="4" w:space="0" w:color="000000"/>
              <w:left w:val="single" w:sz="4" w:space="0" w:color="000000"/>
              <w:bottom w:val="single" w:sz="4" w:space="0" w:color="000000"/>
              <w:right w:val="single" w:sz="4" w:space="0" w:color="auto"/>
            </w:tcBorders>
            <w:hideMark/>
          </w:tcPr>
          <w:p w14:paraId="1DDF2958"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c>
          <w:tcPr>
            <w:tcW w:w="1276" w:type="dxa"/>
            <w:tcBorders>
              <w:top w:val="single" w:sz="4" w:space="0" w:color="000000"/>
              <w:left w:val="single" w:sz="4" w:space="0" w:color="auto"/>
              <w:bottom w:val="single" w:sz="4" w:space="0" w:color="000000"/>
              <w:right w:val="single" w:sz="4" w:space="0" w:color="000000"/>
            </w:tcBorders>
            <w:hideMark/>
          </w:tcPr>
          <w:p w14:paraId="1541C5A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132D72E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E57CA6D"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Бухгалтерский учет, анализ и аудит</w:t>
            </w:r>
          </w:p>
        </w:tc>
        <w:tc>
          <w:tcPr>
            <w:tcW w:w="992" w:type="dxa"/>
            <w:tcBorders>
              <w:top w:val="single" w:sz="4" w:space="0" w:color="000000"/>
              <w:left w:val="single" w:sz="4" w:space="0" w:color="000000"/>
              <w:bottom w:val="single" w:sz="4" w:space="0" w:color="000000"/>
              <w:right w:val="single" w:sz="4" w:space="0" w:color="auto"/>
            </w:tcBorders>
            <w:hideMark/>
          </w:tcPr>
          <w:p w14:paraId="38FD9E53"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74AFB130"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r>
      <w:tr w:rsidR="000352FE" w:rsidRPr="00C8180C" w14:paraId="12E13A1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19CDFB4"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Цифровые технологии в экономике</w:t>
            </w:r>
          </w:p>
        </w:tc>
        <w:tc>
          <w:tcPr>
            <w:tcW w:w="992" w:type="dxa"/>
            <w:tcBorders>
              <w:top w:val="single" w:sz="4" w:space="0" w:color="000000"/>
              <w:left w:val="single" w:sz="4" w:space="0" w:color="000000"/>
              <w:bottom w:val="single" w:sz="4" w:space="0" w:color="000000"/>
              <w:right w:val="single" w:sz="4" w:space="0" w:color="auto"/>
            </w:tcBorders>
            <w:hideMark/>
          </w:tcPr>
          <w:p w14:paraId="0A3EDE8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28EC78C1" w14:textId="77777777" w:rsidR="000352FE" w:rsidRPr="00C8180C" w:rsidRDefault="000352FE">
            <w:pPr>
              <w:jc w:val="center"/>
              <w:rPr>
                <w:rFonts w:ascii="Times New Roman" w:hAnsi="Times New Roman"/>
                <w:sz w:val="20"/>
                <w:szCs w:val="20"/>
              </w:rPr>
            </w:pPr>
          </w:p>
        </w:tc>
      </w:tr>
      <w:tr w:rsidR="000352FE" w:rsidRPr="00C8180C" w14:paraId="68AC352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57D4942"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Жилищное хозяйство и коммунальная инфраструктура</w:t>
            </w:r>
          </w:p>
        </w:tc>
        <w:tc>
          <w:tcPr>
            <w:tcW w:w="992" w:type="dxa"/>
            <w:tcBorders>
              <w:top w:val="single" w:sz="4" w:space="0" w:color="000000"/>
              <w:left w:val="single" w:sz="4" w:space="0" w:color="000000"/>
              <w:bottom w:val="single" w:sz="4" w:space="0" w:color="000000"/>
              <w:right w:val="single" w:sz="4" w:space="0" w:color="auto"/>
            </w:tcBorders>
          </w:tcPr>
          <w:p w14:paraId="127053D4"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7A4CA03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150EC1B8"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17FEFB6" w14:textId="77777777" w:rsidR="000352FE" w:rsidRPr="00C8180C" w:rsidRDefault="000352FE">
            <w:pPr>
              <w:rPr>
                <w:rFonts w:ascii="Times New Roman" w:hAnsi="Times New Roman"/>
                <w:b/>
                <w:sz w:val="20"/>
                <w:szCs w:val="20"/>
              </w:rPr>
            </w:pPr>
            <w:r w:rsidRPr="00C8180C">
              <w:rPr>
                <w:rFonts w:ascii="Times New Roman" w:hAnsi="Times New Roman"/>
                <w:b/>
                <w:sz w:val="20"/>
                <w:szCs w:val="20"/>
              </w:rPr>
              <w:t>Исключение из приказа приемной комиссией</w:t>
            </w:r>
          </w:p>
        </w:tc>
        <w:tc>
          <w:tcPr>
            <w:tcW w:w="992" w:type="dxa"/>
            <w:tcBorders>
              <w:top w:val="single" w:sz="4" w:space="0" w:color="000000"/>
              <w:left w:val="single" w:sz="4" w:space="0" w:color="000000"/>
              <w:bottom w:val="single" w:sz="4" w:space="0" w:color="000000"/>
              <w:right w:val="single" w:sz="4" w:space="0" w:color="auto"/>
            </w:tcBorders>
          </w:tcPr>
          <w:p w14:paraId="141BEB17"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0E16A042"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1</w:t>
            </w:r>
          </w:p>
        </w:tc>
      </w:tr>
      <w:tr w:rsidR="000352FE" w:rsidRPr="00C8180C" w14:paraId="51C0C1B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22A7D18"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Прикладная информатика и защита информации</w:t>
            </w:r>
          </w:p>
        </w:tc>
        <w:tc>
          <w:tcPr>
            <w:tcW w:w="992" w:type="dxa"/>
            <w:tcBorders>
              <w:top w:val="single" w:sz="4" w:space="0" w:color="000000"/>
              <w:left w:val="single" w:sz="4" w:space="0" w:color="000000"/>
              <w:bottom w:val="single" w:sz="4" w:space="0" w:color="000000"/>
              <w:right w:val="single" w:sz="4" w:space="0" w:color="auto"/>
            </w:tcBorders>
          </w:tcPr>
          <w:p w14:paraId="630DE5F9"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273C5CCC"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04ED847F" w14:textId="77777777" w:rsidTr="00C8180C">
        <w:tc>
          <w:tcPr>
            <w:tcW w:w="750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6AD39D5B"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Институт менеджмента</w:t>
            </w:r>
          </w:p>
        </w:tc>
        <w:tc>
          <w:tcPr>
            <w:tcW w:w="992"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14:paraId="5348A824"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59</w:t>
            </w:r>
          </w:p>
        </w:tc>
        <w:tc>
          <w:tcPr>
            <w:tcW w:w="1276"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25673F20"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79</w:t>
            </w:r>
          </w:p>
        </w:tc>
      </w:tr>
      <w:tr w:rsidR="000352FE" w:rsidRPr="00C8180C" w14:paraId="4B3C024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700B5C2" w14:textId="47FF2098" w:rsidR="000352FE" w:rsidRPr="00C8180C" w:rsidRDefault="002F09F9">
            <w:pPr>
              <w:rPr>
                <w:rFonts w:ascii="Times New Roman" w:hAnsi="Times New Roman"/>
                <w:b/>
                <w:sz w:val="20"/>
                <w:szCs w:val="20"/>
              </w:rPr>
            </w:pPr>
            <w:r w:rsidRPr="00C8180C">
              <w:rPr>
                <w:rFonts w:ascii="Times New Roman" w:hAnsi="Times New Roman"/>
                <w:b/>
                <w:sz w:val="20"/>
                <w:szCs w:val="20"/>
              </w:rPr>
              <w:t>В</w:t>
            </w:r>
            <w:r w:rsidR="000352FE" w:rsidRPr="00C8180C">
              <w:rPr>
                <w:rFonts w:ascii="Times New Roman" w:hAnsi="Times New Roman"/>
                <w:b/>
                <w:sz w:val="20"/>
                <w:szCs w:val="20"/>
              </w:rPr>
              <w:t xml:space="preserve"> связи с переводом в другой ВУЗ</w:t>
            </w:r>
          </w:p>
        </w:tc>
        <w:tc>
          <w:tcPr>
            <w:tcW w:w="992" w:type="dxa"/>
            <w:tcBorders>
              <w:top w:val="single" w:sz="4" w:space="0" w:color="000000"/>
              <w:left w:val="single" w:sz="4" w:space="0" w:color="000000"/>
              <w:bottom w:val="single" w:sz="4" w:space="0" w:color="000000"/>
              <w:right w:val="single" w:sz="4" w:space="0" w:color="auto"/>
            </w:tcBorders>
            <w:hideMark/>
          </w:tcPr>
          <w:p w14:paraId="6149A11A"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7</w:t>
            </w:r>
          </w:p>
        </w:tc>
        <w:tc>
          <w:tcPr>
            <w:tcW w:w="1276" w:type="dxa"/>
            <w:tcBorders>
              <w:top w:val="single" w:sz="4" w:space="0" w:color="000000"/>
              <w:left w:val="single" w:sz="4" w:space="0" w:color="auto"/>
              <w:bottom w:val="single" w:sz="4" w:space="0" w:color="000000"/>
              <w:right w:val="single" w:sz="4" w:space="0" w:color="000000"/>
            </w:tcBorders>
            <w:hideMark/>
          </w:tcPr>
          <w:p w14:paraId="60B6432D"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3</w:t>
            </w:r>
          </w:p>
        </w:tc>
      </w:tr>
      <w:tr w:rsidR="000352FE" w:rsidRPr="00C8180C" w14:paraId="41B56BF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830D521"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Проектное управление и бизнес-администрирование </w:t>
            </w:r>
          </w:p>
        </w:tc>
        <w:tc>
          <w:tcPr>
            <w:tcW w:w="992" w:type="dxa"/>
            <w:tcBorders>
              <w:top w:val="single" w:sz="4" w:space="0" w:color="000000"/>
              <w:left w:val="single" w:sz="4" w:space="0" w:color="000000"/>
              <w:bottom w:val="single" w:sz="4" w:space="0" w:color="000000"/>
              <w:right w:val="single" w:sz="4" w:space="0" w:color="auto"/>
            </w:tcBorders>
            <w:hideMark/>
          </w:tcPr>
          <w:p w14:paraId="646D43AE"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4ECA4B3E" w14:textId="77777777" w:rsidR="000352FE" w:rsidRPr="00C8180C" w:rsidRDefault="000352FE">
            <w:pPr>
              <w:jc w:val="center"/>
              <w:rPr>
                <w:rFonts w:ascii="Times New Roman" w:hAnsi="Times New Roman"/>
                <w:sz w:val="20"/>
                <w:szCs w:val="20"/>
              </w:rPr>
            </w:pPr>
          </w:p>
        </w:tc>
      </w:tr>
      <w:tr w:rsidR="000352FE" w:rsidRPr="00C8180C" w14:paraId="0CC5981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7FC4995"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Менеджмент и предпринимательство </w:t>
            </w:r>
          </w:p>
        </w:tc>
        <w:tc>
          <w:tcPr>
            <w:tcW w:w="992" w:type="dxa"/>
            <w:tcBorders>
              <w:top w:val="single" w:sz="4" w:space="0" w:color="000000"/>
              <w:left w:val="single" w:sz="4" w:space="0" w:color="000000"/>
              <w:bottom w:val="single" w:sz="4" w:space="0" w:color="000000"/>
              <w:right w:val="single" w:sz="4" w:space="0" w:color="auto"/>
            </w:tcBorders>
          </w:tcPr>
          <w:p w14:paraId="549FCB52"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1147DBB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0D04F4B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3674C59" w14:textId="12CC8424" w:rsidR="000352FE" w:rsidRPr="00C8180C" w:rsidRDefault="000352FE">
            <w:pPr>
              <w:rPr>
                <w:rFonts w:ascii="Times New Roman" w:hAnsi="Times New Roman"/>
                <w:i/>
                <w:sz w:val="20"/>
                <w:szCs w:val="20"/>
              </w:rPr>
            </w:pPr>
            <w:r w:rsidRPr="00C8180C">
              <w:rPr>
                <w:rFonts w:ascii="Times New Roman" w:hAnsi="Times New Roman"/>
                <w:i/>
                <w:sz w:val="20"/>
                <w:szCs w:val="20"/>
              </w:rPr>
              <w:t>Диджитал</w:t>
            </w:r>
            <w:r w:rsidR="00591F55" w:rsidRPr="00C8180C">
              <w:rPr>
                <w:rFonts w:ascii="Times New Roman" w:hAnsi="Times New Roman"/>
                <w:i/>
                <w:sz w:val="20"/>
                <w:szCs w:val="20"/>
              </w:rPr>
              <w:t>-</w:t>
            </w:r>
            <w:r w:rsidRPr="00C8180C">
              <w:rPr>
                <w:rFonts w:ascii="Times New Roman" w:hAnsi="Times New Roman"/>
                <w:i/>
                <w:sz w:val="20"/>
                <w:szCs w:val="20"/>
              </w:rPr>
              <w:t>реклама, связи с общественностью и медиакоммуникации</w:t>
            </w:r>
          </w:p>
        </w:tc>
        <w:tc>
          <w:tcPr>
            <w:tcW w:w="992" w:type="dxa"/>
            <w:tcBorders>
              <w:top w:val="single" w:sz="4" w:space="0" w:color="000000"/>
              <w:left w:val="single" w:sz="4" w:space="0" w:color="000000"/>
              <w:bottom w:val="single" w:sz="4" w:space="0" w:color="000000"/>
              <w:right w:val="single" w:sz="4" w:space="0" w:color="auto"/>
            </w:tcBorders>
            <w:hideMark/>
          </w:tcPr>
          <w:p w14:paraId="7CE89E16"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4</w:t>
            </w:r>
          </w:p>
        </w:tc>
        <w:tc>
          <w:tcPr>
            <w:tcW w:w="1276" w:type="dxa"/>
            <w:tcBorders>
              <w:top w:val="single" w:sz="4" w:space="0" w:color="000000"/>
              <w:left w:val="single" w:sz="4" w:space="0" w:color="auto"/>
              <w:bottom w:val="single" w:sz="4" w:space="0" w:color="000000"/>
              <w:right w:val="single" w:sz="4" w:space="0" w:color="000000"/>
            </w:tcBorders>
          </w:tcPr>
          <w:p w14:paraId="0305B532" w14:textId="77777777" w:rsidR="000352FE" w:rsidRPr="00C8180C" w:rsidRDefault="000352FE">
            <w:pPr>
              <w:jc w:val="center"/>
              <w:rPr>
                <w:rFonts w:ascii="Times New Roman" w:hAnsi="Times New Roman"/>
                <w:sz w:val="20"/>
                <w:szCs w:val="20"/>
              </w:rPr>
            </w:pPr>
          </w:p>
        </w:tc>
      </w:tr>
      <w:tr w:rsidR="000352FE" w:rsidRPr="00C8180C" w14:paraId="2FBE7C1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22DCBA2"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Сервис в гостиничном и ресторанном бизнесе</w:t>
            </w:r>
          </w:p>
        </w:tc>
        <w:tc>
          <w:tcPr>
            <w:tcW w:w="992" w:type="dxa"/>
            <w:tcBorders>
              <w:top w:val="single" w:sz="4" w:space="0" w:color="000000"/>
              <w:left w:val="single" w:sz="4" w:space="0" w:color="000000"/>
              <w:bottom w:val="single" w:sz="4" w:space="0" w:color="000000"/>
              <w:right w:val="single" w:sz="4" w:space="0" w:color="auto"/>
            </w:tcBorders>
          </w:tcPr>
          <w:p w14:paraId="01E9CF93"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01CCFACF"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173C451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9ABE0AC"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Логистика</w:t>
            </w:r>
          </w:p>
        </w:tc>
        <w:tc>
          <w:tcPr>
            <w:tcW w:w="992" w:type="dxa"/>
            <w:tcBorders>
              <w:top w:val="single" w:sz="4" w:space="0" w:color="000000"/>
              <w:left w:val="single" w:sz="4" w:space="0" w:color="000000"/>
              <w:bottom w:val="single" w:sz="4" w:space="0" w:color="000000"/>
              <w:right w:val="single" w:sz="4" w:space="0" w:color="auto"/>
            </w:tcBorders>
            <w:hideMark/>
          </w:tcPr>
          <w:p w14:paraId="11D6FE44"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7FE53557" w14:textId="77777777" w:rsidR="000352FE" w:rsidRPr="00C8180C" w:rsidRDefault="000352FE">
            <w:pPr>
              <w:jc w:val="center"/>
              <w:rPr>
                <w:rFonts w:ascii="Times New Roman" w:hAnsi="Times New Roman"/>
                <w:sz w:val="20"/>
                <w:szCs w:val="20"/>
              </w:rPr>
            </w:pPr>
          </w:p>
        </w:tc>
      </w:tr>
      <w:tr w:rsidR="000352FE" w:rsidRPr="00C8180C" w14:paraId="0F98CA9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E3442C5"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Социальная психология</w:t>
            </w:r>
          </w:p>
        </w:tc>
        <w:tc>
          <w:tcPr>
            <w:tcW w:w="992" w:type="dxa"/>
            <w:tcBorders>
              <w:top w:val="single" w:sz="4" w:space="0" w:color="000000"/>
              <w:left w:val="single" w:sz="4" w:space="0" w:color="000000"/>
              <w:bottom w:val="single" w:sz="4" w:space="0" w:color="000000"/>
              <w:right w:val="single" w:sz="4" w:space="0" w:color="auto"/>
            </w:tcBorders>
            <w:hideMark/>
          </w:tcPr>
          <w:p w14:paraId="35F28C95"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35080446" w14:textId="77777777" w:rsidR="000352FE" w:rsidRPr="00C8180C" w:rsidRDefault="000352FE">
            <w:pPr>
              <w:jc w:val="center"/>
              <w:rPr>
                <w:rFonts w:ascii="Times New Roman" w:hAnsi="Times New Roman"/>
                <w:sz w:val="20"/>
                <w:szCs w:val="20"/>
              </w:rPr>
            </w:pPr>
          </w:p>
        </w:tc>
      </w:tr>
      <w:tr w:rsidR="000352FE" w:rsidRPr="00C8180C" w14:paraId="1D5372B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3A108E6" w14:textId="2FFD7378" w:rsidR="000352FE" w:rsidRPr="00C8180C" w:rsidRDefault="002F09F9">
            <w:pPr>
              <w:rPr>
                <w:rFonts w:ascii="Times New Roman" w:hAnsi="Times New Roman"/>
                <w:b/>
                <w:sz w:val="20"/>
                <w:szCs w:val="20"/>
              </w:rPr>
            </w:pPr>
            <w:r w:rsidRPr="00C8180C">
              <w:rPr>
                <w:rFonts w:ascii="Times New Roman" w:hAnsi="Times New Roman"/>
                <w:b/>
                <w:sz w:val="20"/>
                <w:szCs w:val="20"/>
              </w:rPr>
              <w:t>За</w:t>
            </w:r>
            <w:r w:rsidR="000352FE" w:rsidRPr="00C8180C">
              <w:rPr>
                <w:rFonts w:ascii="Times New Roman" w:hAnsi="Times New Roman"/>
                <w:b/>
                <w:sz w:val="20"/>
                <w:szCs w:val="20"/>
              </w:rPr>
              <w:t xml:space="preserve"> невыполнение обязанностей по добросовестному освоению образовательной программы и выполнению учебного плана</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03DF5E0A"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33</w:t>
            </w:r>
          </w:p>
        </w:tc>
        <w:tc>
          <w:tcPr>
            <w:tcW w:w="1276" w:type="dxa"/>
            <w:tcBorders>
              <w:top w:val="single" w:sz="4" w:space="0" w:color="000000"/>
              <w:left w:val="single" w:sz="4" w:space="0" w:color="auto"/>
              <w:bottom w:val="single" w:sz="4" w:space="0" w:color="000000"/>
              <w:right w:val="single" w:sz="4" w:space="0" w:color="000000"/>
            </w:tcBorders>
            <w:vAlign w:val="center"/>
            <w:hideMark/>
          </w:tcPr>
          <w:p w14:paraId="2B274A20"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45</w:t>
            </w:r>
          </w:p>
        </w:tc>
      </w:tr>
      <w:tr w:rsidR="000352FE" w:rsidRPr="00C8180C" w14:paraId="535DBEA3"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56475BA"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Менеджмент организации </w:t>
            </w:r>
          </w:p>
        </w:tc>
        <w:tc>
          <w:tcPr>
            <w:tcW w:w="992" w:type="dxa"/>
            <w:tcBorders>
              <w:top w:val="single" w:sz="4" w:space="0" w:color="000000"/>
              <w:left w:val="single" w:sz="4" w:space="0" w:color="000000"/>
              <w:bottom w:val="single" w:sz="4" w:space="0" w:color="000000"/>
              <w:right w:val="single" w:sz="4" w:space="0" w:color="auto"/>
            </w:tcBorders>
            <w:hideMark/>
          </w:tcPr>
          <w:p w14:paraId="1A05309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542610C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7EB9B85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E675D17"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Финансовый менеджмент</w:t>
            </w:r>
          </w:p>
        </w:tc>
        <w:tc>
          <w:tcPr>
            <w:tcW w:w="992" w:type="dxa"/>
            <w:tcBorders>
              <w:top w:val="single" w:sz="4" w:space="0" w:color="000000"/>
              <w:left w:val="single" w:sz="4" w:space="0" w:color="000000"/>
              <w:bottom w:val="single" w:sz="4" w:space="0" w:color="000000"/>
              <w:right w:val="single" w:sz="4" w:space="0" w:color="auto"/>
            </w:tcBorders>
            <w:hideMark/>
          </w:tcPr>
          <w:p w14:paraId="6E6B0814"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1B21E778"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10790A4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5E1C1F7"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Финансовый менеджмент и управление бизнесом</w:t>
            </w:r>
          </w:p>
        </w:tc>
        <w:tc>
          <w:tcPr>
            <w:tcW w:w="992" w:type="dxa"/>
            <w:tcBorders>
              <w:top w:val="single" w:sz="4" w:space="0" w:color="000000"/>
              <w:left w:val="single" w:sz="4" w:space="0" w:color="000000"/>
              <w:bottom w:val="single" w:sz="4" w:space="0" w:color="000000"/>
              <w:right w:val="single" w:sz="4" w:space="0" w:color="auto"/>
            </w:tcBorders>
            <w:hideMark/>
          </w:tcPr>
          <w:p w14:paraId="30DAEAFC"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7</w:t>
            </w:r>
          </w:p>
        </w:tc>
        <w:tc>
          <w:tcPr>
            <w:tcW w:w="1276" w:type="dxa"/>
            <w:tcBorders>
              <w:top w:val="single" w:sz="4" w:space="0" w:color="000000"/>
              <w:left w:val="single" w:sz="4" w:space="0" w:color="auto"/>
              <w:bottom w:val="single" w:sz="4" w:space="0" w:color="000000"/>
              <w:right w:val="single" w:sz="4" w:space="0" w:color="000000"/>
            </w:tcBorders>
            <w:hideMark/>
          </w:tcPr>
          <w:p w14:paraId="59759F9C"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11</w:t>
            </w:r>
          </w:p>
        </w:tc>
      </w:tr>
      <w:tr w:rsidR="000352FE" w:rsidRPr="00C8180C" w14:paraId="61CA006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E8B0648"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Проектное управление и бизнес-администрирование </w:t>
            </w:r>
          </w:p>
        </w:tc>
        <w:tc>
          <w:tcPr>
            <w:tcW w:w="992" w:type="dxa"/>
            <w:tcBorders>
              <w:top w:val="single" w:sz="4" w:space="0" w:color="000000"/>
              <w:left w:val="single" w:sz="4" w:space="0" w:color="000000"/>
              <w:bottom w:val="single" w:sz="4" w:space="0" w:color="000000"/>
              <w:right w:val="single" w:sz="4" w:space="0" w:color="auto"/>
            </w:tcBorders>
            <w:hideMark/>
          </w:tcPr>
          <w:p w14:paraId="067CA125"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763EC9A0" w14:textId="77777777" w:rsidR="000352FE" w:rsidRPr="00C8180C" w:rsidRDefault="000352FE">
            <w:pPr>
              <w:jc w:val="center"/>
              <w:rPr>
                <w:rFonts w:ascii="Times New Roman" w:hAnsi="Times New Roman"/>
                <w:sz w:val="20"/>
                <w:szCs w:val="20"/>
              </w:rPr>
            </w:pPr>
          </w:p>
        </w:tc>
      </w:tr>
      <w:tr w:rsidR="000352FE" w:rsidRPr="00C8180C" w14:paraId="1090A5A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D7D4974"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Менеджмент и предпринимательство </w:t>
            </w:r>
          </w:p>
        </w:tc>
        <w:tc>
          <w:tcPr>
            <w:tcW w:w="992" w:type="dxa"/>
            <w:tcBorders>
              <w:top w:val="single" w:sz="4" w:space="0" w:color="000000"/>
              <w:left w:val="single" w:sz="4" w:space="0" w:color="000000"/>
              <w:bottom w:val="single" w:sz="4" w:space="0" w:color="000000"/>
              <w:right w:val="single" w:sz="4" w:space="0" w:color="auto"/>
            </w:tcBorders>
            <w:hideMark/>
          </w:tcPr>
          <w:p w14:paraId="6A77B42A"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4</w:t>
            </w:r>
          </w:p>
        </w:tc>
        <w:tc>
          <w:tcPr>
            <w:tcW w:w="1276" w:type="dxa"/>
            <w:tcBorders>
              <w:top w:val="single" w:sz="4" w:space="0" w:color="000000"/>
              <w:left w:val="single" w:sz="4" w:space="0" w:color="auto"/>
              <w:bottom w:val="single" w:sz="4" w:space="0" w:color="000000"/>
              <w:right w:val="single" w:sz="4" w:space="0" w:color="000000"/>
            </w:tcBorders>
            <w:hideMark/>
          </w:tcPr>
          <w:p w14:paraId="0D47A4F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9</w:t>
            </w:r>
          </w:p>
        </w:tc>
      </w:tr>
      <w:tr w:rsidR="000352FE" w:rsidRPr="00C8180C" w14:paraId="6DDB766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82F85D5"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ИТ-Предпринимательство</w:t>
            </w:r>
          </w:p>
        </w:tc>
        <w:tc>
          <w:tcPr>
            <w:tcW w:w="992" w:type="dxa"/>
            <w:tcBorders>
              <w:top w:val="single" w:sz="4" w:space="0" w:color="000000"/>
              <w:left w:val="single" w:sz="4" w:space="0" w:color="000000"/>
              <w:bottom w:val="single" w:sz="4" w:space="0" w:color="000000"/>
              <w:right w:val="single" w:sz="4" w:space="0" w:color="auto"/>
            </w:tcBorders>
            <w:hideMark/>
          </w:tcPr>
          <w:p w14:paraId="722DFC84"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693D405F" w14:textId="77777777" w:rsidR="000352FE" w:rsidRPr="00C8180C" w:rsidRDefault="000352FE">
            <w:pPr>
              <w:jc w:val="center"/>
              <w:rPr>
                <w:rFonts w:ascii="Times New Roman" w:hAnsi="Times New Roman"/>
                <w:sz w:val="20"/>
                <w:szCs w:val="20"/>
              </w:rPr>
            </w:pPr>
          </w:p>
        </w:tc>
      </w:tr>
      <w:tr w:rsidR="000352FE" w:rsidRPr="00C8180C" w14:paraId="69D8E9E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75AD505"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Управление логистикой в бизнесе</w:t>
            </w:r>
          </w:p>
        </w:tc>
        <w:tc>
          <w:tcPr>
            <w:tcW w:w="992" w:type="dxa"/>
            <w:tcBorders>
              <w:top w:val="single" w:sz="4" w:space="0" w:color="000000"/>
              <w:left w:val="single" w:sz="4" w:space="0" w:color="000000"/>
              <w:bottom w:val="single" w:sz="4" w:space="0" w:color="000000"/>
              <w:right w:val="single" w:sz="4" w:space="0" w:color="auto"/>
            </w:tcBorders>
            <w:hideMark/>
          </w:tcPr>
          <w:p w14:paraId="12AAD4E5"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3EB611E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329BB4C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1917AB0"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Цифровой маркетинг</w:t>
            </w:r>
          </w:p>
        </w:tc>
        <w:tc>
          <w:tcPr>
            <w:tcW w:w="992" w:type="dxa"/>
            <w:tcBorders>
              <w:top w:val="single" w:sz="4" w:space="0" w:color="000000"/>
              <w:left w:val="single" w:sz="4" w:space="0" w:color="000000"/>
              <w:bottom w:val="single" w:sz="4" w:space="0" w:color="000000"/>
              <w:right w:val="single" w:sz="4" w:space="0" w:color="auto"/>
            </w:tcBorders>
            <w:hideMark/>
          </w:tcPr>
          <w:p w14:paraId="051C87E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6</w:t>
            </w:r>
          </w:p>
        </w:tc>
        <w:tc>
          <w:tcPr>
            <w:tcW w:w="1276" w:type="dxa"/>
            <w:tcBorders>
              <w:top w:val="single" w:sz="4" w:space="0" w:color="000000"/>
              <w:left w:val="single" w:sz="4" w:space="0" w:color="auto"/>
              <w:bottom w:val="single" w:sz="4" w:space="0" w:color="000000"/>
              <w:right w:val="single" w:sz="4" w:space="0" w:color="000000"/>
            </w:tcBorders>
            <w:hideMark/>
          </w:tcPr>
          <w:p w14:paraId="3295A9B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12</w:t>
            </w:r>
          </w:p>
        </w:tc>
      </w:tr>
      <w:tr w:rsidR="00591F55" w:rsidRPr="00C8180C" w14:paraId="0F5A56C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A7423F2" w14:textId="72FEB131"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Диджитал-реклама, связи с общественностью и медиакоммуникации</w:t>
            </w:r>
          </w:p>
        </w:tc>
        <w:tc>
          <w:tcPr>
            <w:tcW w:w="992" w:type="dxa"/>
            <w:tcBorders>
              <w:top w:val="single" w:sz="4" w:space="0" w:color="000000"/>
              <w:left w:val="single" w:sz="4" w:space="0" w:color="000000"/>
              <w:bottom w:val="single" w:sz="4" w:space="0" w:color="000000"/>
              <w:right w:val="single" w:sz="4" w:space="0" w:color="auto"/>
            </w:tcBorders>
            <w:hideMark/>
          </w:tcPr>
          <w:p w14:paraId="7493BDF9"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4</w:t>
            </w:r>
          </w:p>
        </w:tc>
        <w:tc>
          <w:tcPr>
            <w:tcW w:w="1276" w:type="dxa"/>
            <w:tcBorders>
              <w:top w:val="single" w:sz="4" w:space="0" w:color="000000"/>
              <w:left w:val="single" w:sz="4" w:space="0" w:color="auto"/>
              <w:bottom w:val="single" w:sz="4" w:space="0" w:color="000000"/>
              <w:right w:val="single" w:sz="4" w:space="0" w:color="000000"/>
            </w:tcBorders>
          </w:tcPr>
          <w:p w14:paraId="62EBE919" w14:textId="77777777" w:rsidR="00591F55" w:rsidRPr="00C8180C" w:rsidRDefault="00591F55" w:rsidP="00591F55">
            <w:pPr>
              <w:jc w:val="center"/>
              <w:rPr>
                <w:rFonts w:ascii="Times New Roman" w:hAnsi="Times New Roman"/>
                <w:sz w:val="20"/>
                <w:szCs w:val="20"/>
              </w:rPr>
            </w:pPr>
          </w:p>
        </w:tc>
      </w:tr>
      <w:tr w:rsidR="000352FE" w:rsidRPr="00C8180C" w14:paraId="64021EE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7C0AD79"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Управлением гостиничным и ресторанным бизнесом </w:t>
            </w:r>
          </w:p>
        </w:tc>
        <w:tc>
          <w:tcPr>
            <w:tcW w:w="992" w:type="dxa"/>
            <w:tcBorders>
              <w:top w:val="single" w:sz="4" w:space="0" w:color="000000"/>
              <w:left w:val="single" w:sz="4" w:space="0" w:color="000000"/>
              <w:bottom w:val="single" w:sz="4" w:space="0" w:color="000000"/>
              <w:right w:val="single" w:sz="4" w:space="0" w:color="auto"/>
            </w:tcBorders>
          </w:tcPr>
          <w:p w14:paraId="55CBBADF"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03CCD488"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6D90DAB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0675D6D"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Сервис в гостиничном и ресторанном бизнесе</w:t>
            </w:r>
          </w:p>
        </w:tc>
        <w:tc>
          <w:tcPr>
            <w:tcW w:w="992" w:type="dxa"/>
            <w:tcBorders>
              <w:top w:val="single" w:sz="4" w:space="0" w:color="000000"/>
              <w:left w:val="single" w:sz="4" w:space="0" w:color="000000"/>
              <w:bottom w:val="single" w:sz="4" w:space="0" w:color="000000"/>
              <w:right w:val="single" w:sz="4" w:space="0" w:color="auto"/>
            </w:tcBorders>
          </w:tcPr>
          <w:p w14:paraId="58780792"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0FC7583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1681BE2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923DEBF"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Управление бизнесом в сфере туризма</w:t>
            </w:r>
          </w:p>
        </w:tc>
        <w:tc>
          <w:tcPr>
            <w:tcW w:w="992" w:type="dxa"/>
            <w:tcBorders>
              <w:top w:val="single" w:sz="4" w:space="0" w:color="000000"/>
              <w:left w:val="single" w:sz="4" w:space="0" w:color="000000"/>
              <w:bottom w:val="single" w:sz="4" w:space="0" w:color="000000"/>
              <w:right w:val="single" w:sz="4" w:space="0" w:color="auto"/>
            </w:tcBorders>
            <w:hideMark/>
          </w:tcPr>
          <w:p w14:paraId="202522D3"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4BB5BF8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7DD83C5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A693178"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Маркетинг</w:t>
            </w:r>
          </w:p>
        </w:tc>
        <w:tc>
          <w:tcPr>
            <w:tcW w:w="992" w:type="dxa"/>
            <w:tcBorders>
              <w:top w:val="single" w:sz="4" w:space="0" w:color="000000"/>
              <w:left w:val="single" w:sz="4" w:space="0" w:color="000000"/>
              <w:bottom w:val="single" w:sz="4" w:space="0" w:color="000000"/>
              <w:right w:val="single" w:sz="4" w:space="0" w:color="auto"/>
            </w:tcBorders>
          </w:tcPr>
          <w:p w14:paraId="009B84C4"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69410135"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097710C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B8F1AEF"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Экономическая социология</w:t>
            </w:r>
          </w:p>
        </w:tc>
        <w:tc>
          <w:tcPr>
            <w:tcW w:w="992" w:type="dxa"/>
            <w:tcBorders>
              <w:top w:val="single" w:sz="4" w:space="0" w:color="000000"/>
              <w:left w:val="single" w:sz="4" w:space="0" w:color="000000"/>
              <w:bottom w:val="single" w:sz="4" w:space="0" w:color="000000"/>
              <w:right w:val="single" w:sz="4" w:space="0" w:color="auto"/>
            </w:tcBorders>
          </w:tcPr>
          <w:p w14:paraId="6C093A7B"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3915840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r>
      <w:tr w:rsidR="000352FE" w:rsidRPr="00C8180C" w14:paraId="259CCC9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7CB9562"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Социальная психология</w:t>
            </w:r>
          </w:p>
        </w:tc>
        <w:tc>
          <w:tcPr>
            <w:tcW w:w="992" w:type="dxa"/>
            <w:tcBorders>
              <w:top w:val="single" w:sz="4" w:space="0" w:color="000000"/>
              <w:left w:val="single" w:sz="4" w:space="0" w:color="000000"/>
              <w:bottom w:val="single" w:sz="4" w:space="0" w:color="000000"/>
              <w:right w:val="single" w:sz="4" w:space="0" w:color="auto"/>
            </w:tcBorders>
            <w:hideMark/>
          </w:tcPr>
          <w:p w14:paraId="182EAA7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514D82B9" w14:textId="77777777" w:rsidR="000352FE" w:rsidRPr="00C8180C" w:rsidRDefault="000352FE">
            <w:pPr>
              <w:jc w:val="center"/>
              <w:rPr>
                <w:rFonts w:ascii="Times New Roman" w:hAnsi="Times New Roman"/>
                <w:sz w:val="20"/>
                <w:szCs w:val="20"/>
              </w:rPr>
            </w:pPr>
          </w:p>
        </w:tc>
      </w:tr>
      <w:tr w:rsidR="000352FE" w:rsidRPr="00C8180C" w14:paraId="0B927D4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B61D7D0" w14:textId="4CA7E22D" w:rsidR="000352FE" w:rsidRPr="00C8180C" w:rsidRDefault="002F09F9">
            <w:pPr>
              <w:rPr>
                <w:rFonts w:ascii="Times New Roman" w:hAnsi="Times New Roman"/>
                <w:b/>
                <w:sz w:val="20"/>
                <w:szCs w:val="20"/>
              </w:rPr>
            </w:pPr>
            <w:r w:rsidRPr="00C8180C">
              <w:rPr>
                <w:rFonts w:ascii="Times New Roman" w:hAnsi="Times New Roman"/>
                <w:b/>
                <w:sz w:val="20"/>
                <w:szCs w:val="20"/>
              </w:rPr>
              <w:t>П</w:t>
            </w:r>
            <w:r w:rsidR="000352FE" w:rsidRPr="00C8180C">
              <w:rPr>
                <w:rFonts w:ascii="Times New Roman" w:hAnsi="Times New Roman"/>
                <w:b/>
                <w:sz w:val="20"/>
                <w:szCs w:val="20"/>
              </w:rPr>
              <w:t>о собственному желанию</w:t>
            </w:r>
          </w:p>
        </w:tc>
        <w:tc>
          <w:tcPr>
            <w:tcW w:w="992" w:type="dxa"/>
            <w:tcBorders>
              <w:top w:val="single" w:sz="4" w:space="0" w:color="000000"/>
              <w:left w:val="single" w:sz="4" w:space="0" w:color="000000"/>
              <w:bottom w:val="single" w:sz="4" w:space="0" w:color="000000"/>
              <w:right w:val="single" w:sz="4" w:space="0" w:color="auto"/>
            </w:tcBorders>
            <w:hideMark/>
          </w:tcPr>
          <w:p w14:paraId="43A0EBF4"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11</w:t>
            </w:r>
          </w:p>
        </w:tc>
        <w:tc>
          <w:tcPr>
            <w:tcW w:w="1276" w:type="dxa"/>
            <w:tcBorders>
              <w:top w:val="single" w:sz="4" w:space="0" w:color="000000"/>
              <w:left w:val="single" w:sz="4" w:space="0" w:color="auto"/>
              <w:bottom w:val="single" w:sz="4" w:space="0" w:color="000000"/>
              <w:right w:val="single" w:sz="4" w:space="0" w:color="000000"/>
            </w:tcBorders>
            <w:hideMark/>
          </w:tcPr>
          <w:p w14:paraId="0F88BB9F"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21</w:t>
            </w:r>
          </w:p>
        </w:tc>
      </w:tr>
      <w:tr w:rsidR="000352FE" w:rsidRPr="00C8180C" w14:paraId="0DA8765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DDD07AE"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Менеджмент организации </w:t>
            </w:r>
          </w:p>
        </w:tc>
        <w:tc>
          <w:tcPr>
            <w:tcW w:w="992" w:type="dxa"/>
            <w:tcBorders>
              <w:top w:val="single" w:sz="4" w:space="0" w:color="000000"/>
              <w:left w:val="single" w:sz="4" w:space="0" w:color="000000"/>
              <w:bottom w:val="single" w:sz="4" w:space="0" w:color="000000"/>
              <w:right w:val="single" w:sz="4" w:space="0" w:color="auto"/>
            </w:tcBorders>
          </w:tcPr>
          <w:p w14:paraId="737C4D7D"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02B5A5DB"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04EEA4F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2D0886E" w14:textId="4A9CB898" w:rsidR="000352FE" w:rsidRPr="00C8180C" w:rsidRDefault="000352FE">
            <w:pPr>
              <w:rPr>
                <w:rFonts w:ascii="Times New Roman" w:hAnsi="Times New Roman"/>
                <w:i/>
                <w:sz w:val="20"/>
                <w:szCs w:val="20"/>
              </w:rPr>
            </w:pPr>
            <w:r w:rsidRPr="00C8180C">
              <w:rPr>
                <w:rFonts w:ascii="Times New Roman" w:hAnsi="Times New Roman"/>
                <w:i/>
                <w:sz w:val="20"/>
                <w:szCs w:val="20"/>
              </w:rPr>
              <w:t>Менеджмент (по функциональным направления</w:t>
            </w:r>
            <w:r w:rsidR="00743EBC" w:rsidRPr="00C8180C">
              <w:rPr>
                <w:rFonts w:ascii="Times New Roman" w:hAnsi="Times New Roman"/>
                <w:i/>
                <w:sz w:val="20"/>
                <w:szCs w:val="20"/>
              </w:rPr>
              <w:t>м</w:t>
            </w:r>
            <w:r w:rsidRPr="00C8180C">
              <w:rPr>
                <w:rFonts w:ascii="Times New Roman" w:hAnsi="Times New Roman"/>
                <w:i/>
                <w:sz w:val="20"/>
                <w:szCs w:val="20"/>
              </w:rPr>
              <w:t>)</w:t>
            </w:r>
          </w:p>
        </w:tc>
        <w:tc>
          <w:tcPr>
            <w:tcW w:w="992" w:type="dxa"/>
            <w:tcBorders>
              <w:top w:val="single" w:sz="4" w:space="0" w:color="000000"/>
              <w:left w:val="single" w:sz="4" w:space="0" w:color="000000"/>
              <w:bottom w:val="single" w:sz="4" w:space="0" w:color="000000"/>
              <w:right w:val="single" w:sz="4" w:space="0" w:color="auto"/>
            </w:tcBorders>
          </w:tcPr>
          <w:p w14:paraId="650E9D81"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7CBD4AE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4AA43F1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23B115C"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Финансовый менеджмент и управление бизнесом</w:t>
            </w:r>
          </w:p>
        </w:tc>
        <w:tc>
          <w:tcPr>
            <w:tcW w:w="992" w:type="dxa"/>
            <w:tcBorders>
              <w:top w:val="single" w:sz="4" w:space="0" w:color="000000"/>
              <w:left w:val="single" w:sz="4" w:space="0" w:color="000000"/>
              <w:bottom w:val="single" w:sz="4" w:space="0" w:color="000000"/>
              <w:right w:val="single" w:sz="4" w:space="0" w:color="auto"/>
            </w:tcBorders>
          </w:tcPr>
          <w:p w14:paraId="3F15E5C4"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61C66E5"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213D3B1F"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A158F1B"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 xml:space="preserve">Менеджмент и предпринимательство </w:t>
            </w:r>
          </w:p>
        </w:tc>
        <w:tc>
          <w:tcPr>
            <w:tcW w:w="992" w:type="dxa"/>
            <w:tcBorders>
              <w:top w:val="single" w:sz="4" w:space="0" w:color="000000"/>
              <w:left w:val="single" w:sz="4" w:space="0" w:color="000000"/>
              <w:bottom w:val="single" w:sz="4" w:space="0" w:color="000000"/>
              <w:right w:val="single" w:sz="4" w:space="0" w:color="auto"/>
            </w:tcBorders>
          </w:tcPr>
          <w:p w14:paraId="481FBD4C" w14:textId="77777777" w:rsidR="000352FE" w:rsidRPr="00C8180C" w:rsidRDefault="000352FE">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04ADF92F"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4</w:t>
            </w:r>
          </w:p>
        </w:tc>
      </w:tr>
      <w:tr w:rsidR="000352FE" w:rsidRPr="00C8180C" w14:paraId="709E1814"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511CCD5"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Управление логистикой в бизнесе</w:t>
            </w:r>
          </w:p>
        </w:tc>
        <w:tc>
          <w:tcPr>
            <w:tcW w:w="992" w:type="dxa"/>
            <w:tcBorders>
              <w:top w:val="single" w:sz="4" w:space="0" w:color="000000"/>
              <w:left w:val="single" w:sz="4" w:space="0" w:color="000000"/>
              <w:bottom w:val="single" w:sz="4" w:space="0" w:color="000000"/>
              <w:right w:val="single" w:sz="4" w:space="0" w:color="auto"/>
            </w:tcBorders>
            <w:hideMark/>
          </w:tcPr>
          <w:p w14:paraId="56EBE68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32F809D6"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02FC1B7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C0EA016" w14:textId="77777777" w:rsidR="000352FE" w:rsidRPr="00C8180C" w:rsidRDefault="000352FE">
            <w:pPr>
              <w:rPr>
                <w:rFonts w:ascii="Times New Roman" w:hAnsi="Times New Roman"/>
                <w:i/>
                <w:sz w:val="20"/>
                <w:szCs w:val="20"/>
              </w:rPr>
            </w:pPr>
            <w:r w:rsidRPr="00C8180C">
              <w:rPr>
                <w:rFonts w:ascii="Times New Roman" w:hAnsi="Times New Roman"/>
                <w:i/>
                <w:sz w:val="20"/>
                <w:szCs w:val="20"/>
              </w:rPr>
              <w:t>Цифровой маркетинг</w:t>
            </w:r>
          </w:p>
        </w:tc>
        <w:tc>
          <w:tcPr>
            <w:tcW w:w="992" w:type="dxa"/>
            <w:tcBorders>
              <w:top w:val="single" w:sz="4" w:space="0" w:color="000000"/>
              <w:left w:val="single" w:sz="4" w:space="0" w:color="000000"/>
              <w:bottom w:val="single" w:sz="4" w:space="0" w:color="000000"/>
              <w:right w:val="single" w:sz="4" w:space="0" w:color="auto"/>
            </w:tcBorders>
            <w:hideMark/>
          </w:tcPr>
          <w:p w14:paraId="582070B0"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6F900426"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6</w:t>
            </w:r>
          </w:p>
        </w:tc>
      </w:tr>
      <w:tr w:rsidR="00591F55" w:rsidRPr="00C8180C" w14:paraId="582E9E0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CB59EC9" w14:textId="395E3C78"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Диджитал-реклама, связи с общественностью и медиакоммуникации</w:t>
            </w:r>
          </w:p>
        </w:tc>
        <w:tc>
          <w:tcPr>
            <w:tcW w:w="992" w:type="dxa"/>
            <w:tcBorders>
              <w:top w:val="single" w:sz="4" w:space="0" w:color="000000"/>
              <w:left w:val="single" w:sz="4" w:space="0" w:color="000000"/>
              <w:bottom w:val="single" w:sz="4" w:space="0" w:color="000000"/>
              <w:right w:val="single" w:sz="4" w:space="0" w:color="auto"/>
            </w:tcBorders>
            <w:hideMark/>
          </w:tcPr>
          <w:p w14:paraId="7E994B9A"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6</w:t>
            </w:r>
          </w:p>
        </w:tc>
        <w:tc>
          <w:tcPr>
            <w:tcW w:w="1276" w:type="dxa"/>
            <w:tcBorders>
              <w:top w:val="single" w:sz="4" w:space="0" w:color="000000"/>
              <w:left w:val="single" w:sz="4" w:space="0" w:color="auto"/>
              <w:bottom w:val="single" w:sz="4" w:space="0" w:color="000000"/>
              <w:right w:val="single" w:sz="4" w:space="0" w:color="000000"/>
            </w:tcBorders>
            <w:hideMark/>
          </w:tcPr>
          <w:p w14:paraId="59F647D5"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3</w:t>
            </w:r>
          </w:p>
        </w:tc>
      </w:tr>
      <w:tr w:rsidR="00591F55" w:rsidRPr="00C8180C" w14:paraId="00F9605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F706E39"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Управлением гостиничным и ресторанным бизнесом </w:t>
            </w:r>
          </w:p>
        </w:tc>
        <w:tc>
          <w:tcPr>
            <w:tcW w:w="992" w:type="dxa"/>
            <w:tcBorders>
              <w:top w:val="single" w:sz="4" w:space="0" w:color="000000"/>
              <w:left w:val="single" w:sz="4" w:space="0" w:color="000000"/>
              <w:bottom w:val="single" w:sz="4" w:space="0" w:color="000000"/>
              <w:right w:val="single" w:sz="4" w:space="0" w:color="auto"/>
            </w:tcBorders>
          </w:tcPr>
          <w:p w14:paraId="67413CB9"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CC37201"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r>
      <w:tr w:rsidR="00591F55" w:rsidRPr="00C8180C" w14:paraId="1CFD6E67"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9F0AFA1"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Сервис в гостиничном и ресторанном бизнесе</w:t>
            </w:r>
          </w:p>
        </w:tc>
        <w:tc>
          <w:tcPr>
            <w:tcW w:w="992" w:type="dxa"/>
            <w:tcBorders>
              <w:top w:val="single" w:sz="4" w:space="0" w:color="000000"/>
              <w:left w:val="single" w:sz="4" w:space="0" w:color="000000"/>
              <w:bottom w:val="single" w:sz="4" w:space="0" w:color="000000"/>
              <w:right w:val="single" w:sz="4" w:space="0" w:color="auto"/>
            </w:tcBorders>
          </w:tcPr>
          <w:p w14:paraId="218EBA23"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7B879F76"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013314B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18114B3"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Логистика в бизнесе</w:t>
            </w:r>
          </w:p>
        </w:tc>
        <w:tc>
          <w:tcPr>
            <w:tcW w:w="992" w:type="dxa"/>
            <w:tcBorders>
              <w:top w:val="single" w:sz="4" w:space="0" w:color="000000"/>
              <w:left w:val="single" w:sz="4" w:space="0" w:color="000000"/>
              <w:bottom w:val="single" w:sz="4" w:space="0" w:color="000000"/>
              <w:right w:val="single" w:sz="4" w:space="0" w:color="auto"/>
            </w:tcBorders>
            <w:hideMark/>
          </w:tcPr>
          <w:p w14:paraId="1003E21C"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0005FFCD" w14:textId="77777777" w:rsidR="00591F55" w:rsidRPr="00C8180C" w:rsidRDefault="00591F55" w:rsidP="00591F55">
            <w:pPr>
              <w:jc w:val="center"/>
              <w:rPr>
                <w:rFonts w:ascii="Times New Roman" w:hAnsi="Times New Roman"/>
                <w:sz w:val="20"/>
                <w:szCs w:val="20"/>
              </w:rPr>
            </w:pPr>
          </w:p>
        </w:tc>
      </w:tr>
      <w:tr w:rsidR="00591F55" w:rsidRPr="00C8180C" w14:paraId="44306DE4"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FAEA7FF"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Управление бизнесом в сфере туризма</w:t>
            </w:r>
          </w:p>
        </w:tc>
        <w:tc>
          <w:tcPr>
            <w:tcW w:w="992" w:type="dxa"/>
            <w:tcBorders>
              <w:top w:val="single" w:sz="4" w:space="0" w:color="000000"/>
              <w:left w:val="single" w:sz="4" w:space="0" w:color="000000"/>
              <w:bottom w:val="single" w:sz="4" w:space="0" w:color="000000"/>
              <w:right w:val="single" w:sz="4" w:space="0" w:color="auto"/>
            </w:tcBorders>
            <w:hideMark/>
          </w:tcPr>
          <w:p w14:paraId="0A6F97E8"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762352E7"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3F7E906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0F494FB" w14:textId="1B2D18F0"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З</w:t>
            </w:r>
            <w:r w:rsidR="00591F55" w:rsidRPr="00C8180C">
              <w:rPr>
                <w:rFonts w:ascii="Times New Roman" w:hAnsi="Times New Roman"/>
                <w:b/>
                <w:sz w:val="20"/>
                <w:szCs w:val="20"/>
              </w:rPr>
              <w:t>а долг по оплате за обучение</w:t>
            </w:r>
          </w:p>
        </w:tc>
        <w:tc>
          <w:tcPr>
            <w:tcW w:w="992" w:type="dxa"/>
            <w:tcBorders>
              <w:top w:val="single" w:sz="4" w:space="0" w:color="000000"/>
              <w:left w:val="single" w:sz="4" w:space="0" w:color="000000"/>
              <w:bottom w:val="single" w:sz="4" w:space="0" w:color="000000"/>
              <w:right w:val="single" w:sz="4" w:space="0" w:color="auto"/>
            </w:tcBorders>
            <w:hideMark/>
          </w:tcPr>
          <w:p w14:paraId="120409CC"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0</w:t>
            </w:r>
          </w:p>
        </w:tc>
        <w:tc>
          <w:tcPr>
            <w:tcW w:w="1276" w:type="dxa"/>
            <w:tcBorders>
              <w:top w:val="single" w:sz="4" w:space="0" w:color="000000"/>
              <w:left w:val="single" w:sz="4" w:space="0" w:color="auto"/>
              <w:bottom w:val="single" w:sz="4" w:space="0" w:color="000000"/>
              <w:right w:val="single" w:sz="4" w:space="0" w:color="000000"/>
            </w:tcBorders>
            <w:hideMark/>
          </w:tcPr>
          <w:p w14:paraId="3FF89BD2"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3</w:t>
            </w:r>
          </w:p>
        </w:tc>
      </w:tr>
      <w:tr w:rsidR="00591F55" w:rsidRPr="00C8180C" w14:paraId="7014462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5773D7F" w14:textId="799D6EC9"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Диджитал-реклама, связи с общественностью и медиакоммуникации</w:t>
            </w:r>
          </w:p>
        </w:tc>
        <w:tc>
          <w:tcPr>
            <w:tcW w:w="992" w:type="dxa"/>
            <w:tcBorders>
              <w:top w:val="single" w:sz="4" w:space="0" w:color="000000"/>
              <w:left w:val="single" w:sz="4" w:space="0" w:color="000000"/>
              <w:bottom w:val="single" w:sz="4" w:space="0" w:color="000000"/>
              <w:right w:val="single" w:sz="4" w:space="0" w:color="auto"/>
            </w:tcBorders>
          </w:tcPr>
          <w:p w14:paraId="7A7F2F2A"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7C414C2D"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082EDC8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4D4C825"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Управлением гостиничным и ресторанным бизнесом </w:t>
            </w:r>
          </w:p>
        </w:tc>
        <w:tc>
          <w:tcPr>
            <w:tcW w:w="992" w:type="dxa"/>
            <w:tcBorders>
              <w:top w:val="single" w:sz="4" w:space="0" w:color="000000"/>
              <w:left w:val="single" w:sz="4" w:space="0" w:color="000000"/>
              <w:bottom w:val="single" w:sz="4" w:space="0" w:color="000000"/>
              <w:right w:val="single" w:sz="4" w:space="0" w:color="auto"/>
            </w:tcBorders>
          </w:tcPr>
          <w:p w14:paraId="020F1C45"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18BC3AF7"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7D38216A"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8CF7D91"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lastRenderedPageBreak/>
              <w:t>Сервис в гостиничном и ресторанном бизнесе</w:t>
            </w:r>
          </w:p>
        </w:tc>
        <w:tc>
          <w:tcPr>
            <w:tcW w:w="992" w:type="dxa"/>
            <w:tcBorders>
              <w:top w:val="single" w:sz="4" w:space="0" w:color="000000"/>
              <w:left w:val="single" w:sz="4" w:space="0" w:color="000000"/>
              <w:bottom w:val="single" w:sz="4" w:space="0" w:color="000000"/>
              <w:right w:val="single" w:sz="4" w:space="0" w:color="auto"/>
            </w:tcBorders>
          </w:tcPr>
          <w:p w14:paraId="1B10D894"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70516261"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6B5E47BF"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D66DB36" w14:textId="3F83162B"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З</w:t>
            </w:r>
            <w:r w:rsidR="00591F55" w:rsidRPr="00C8180C">
              <w:rPr>
                <w:rFonts w:ascii="Times New Roman" w:hAnsi="Times New Roman"/>
                <w:b/>
                <w:sz w:val="20"/>
                <w:szCs w:val="20"/>
              </w:rPr>
              <w:t>а невыход из академического отпуска</w:t>
            </w:r>
          </w:p>
        </w:tc>
        <w:tc>
          <w:tcPr>
            <w:tcW w:w="992" w:type="dxa"/>
            <w:tcBorders>
              <w:top w:val="single" w:sz="4" w:space="0" w:color="000000"/>
              <w:left w:val="single" w:sz="4" w:space="0" w:color="000000"/>
              <w:bottom w:val="single" w:sz="4" w:space="0" w:color="000000"/>
              <w:right w:val="single" w:sz="4" w:space="0" w:color="auto"/>
            </w:tcBorders>
            <w:hideMark/>
          </w:tcPr>
          <w:p w14:paraId="1DF4A2A0"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7</w:t>
            </w:r>
          </w:p>
        </w:tc>
        <w:tc>
          <w:tcPr>
            <w:tcW w:w="1276" w:type="dxa"/>
            <w:tcBorders>
              <w:top w:val="single" w:sz="4" w:space="0" w:color="000000"/>
              <w:left w:val="single" w:sz="4" w:space="0" w:color="auto"/>
              <w:bottom w:val="single" w:sz="4" w:space="0" w:color="000000"/>
              <w:right w:val="single" w:sz="4" w:space="0" w:color="000000"/>
            </w:tcBorders>
            <w:hideMark/>
          </w:tcPr>
          <w:p w14:paraId="4D0F9F47"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6</w:t>
            </w:r>
          </w:p>
        </w:tc>
      </w:tr>
      <w:tr w:rsidR="00591F55" w:rsidRPr="00C8180C" w14:paraId="2D7E96E7"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AF36C3D"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Менеджмент организации </w:t>
            </w:r>
          </w:p>
        </w:tc>
        <w:tc>
          <w:tcPr>
            <w:tcW w:w="992" w:type="dxa"/>
            <w:tcBorders>
              <w:top w:val="single" w:sz="4" w:space="0" w:color="000000"/>
              <w:left w:val="single" w:sz="4" w:space="0" w:color="000000"/>
              <w:bottom w:val="single" w:sz="4" w:space="0" w:color="000000"/>
              <w:right w:val="single" w:sz="4" w:space="0" w:color="auto"/>
            </w:tcBorders>
          </w:tcPr>
          <w:p w14:paraId="078C31C3"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285DB1E6"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16BD012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C6FE74B"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Финансовый менеджмент</w:t>
            </w:r>
          </w:p>
        </w:tc>
        <w:tc>
          <w:tcPr>
            <w:tcW w:w="992" w:type="dxa"/>
            <w:tcBorders>
              <w:top w:val="single" w:sz="4" w:space="0" w:color="000000"/>
              <w:left w:val="single" w:sz="4" w:space="0" w:color="000000"/>
              <w:bottom w:val="single" w:sz="4" w:space="0" w:color="000000"/>
              <w:right w:val="single" w:sz="4" w:space="0" w:color="auto"/>
            </w:tcBorders>
            <w:hideMark/>
          </w:tcPr>
          <w:p w14:paraId="1C091E1C"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24D4E760"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7090D8C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BE10BC1"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Финансовый менеджмент и управление бизнесом</w:t>
            </w:r>
          </w:p>
        </w:tc>
        <w:tc>
          <w:tcPr>
            <w:tcW w:w="992" w:type="dxa"/>
            <w:tcBorders>
              <w:top w:val="single" w:sz="4" w:space="0" w:color="000000"/>
              <w:left w:val="single" w:sz="4" w:space="0" w:color="000000"/>
              <w:bottom w:val="single" w:sz="4" w:space="0" w:color="000000"/>
              <w:right w:val="single" w:sz="4" w:space="0" w:color="auto"/>
            </w:tcBorders>
            <w:hideMark/>
          </w:tcPr>
          <w:p w14:paraId="338CD0DE"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3C35A1E6" w14:textId="77777777" w:rsidR="00591F55" w:rsidRPr="00C8180C" w:rsidRDefault="00591F55" w:rsidP="00591F55">
            <w:pPr>
              <w:jc w:val="center"/>
              <w:rPr>
                <w:rFonts w:ascii="Times New Roman" w:hAnsi="Times New Roman"/>
                <w:sz w:val="20"/>
                <w:szCs w:val="20"/>
              </w:rPr>
            </w:pPr>
          </w:p>
        </w:tc>
      </w:tr>
      <w:tr w:rsidR="00591F55" w:rsidRPr="00C8180C" w14:paraId="4855AC48"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FDA5862"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Менеджмент и предпринимательство </w:t>
            </w:r>
          </w:p>
        </w:tc>
        <w:tc>
          <w:tcPr>
            <w:tcW w:w="992" w:type="dxa"/>
            <w:tcBorders>
              <w:top w:val="single" w:sz="4" w:space="0" w:color="000000"/>
              <w:left w:val="single" w:sz="4" w:space="0" w:color="000000"/>
              <w:bottom w:val="single" w:sz="4" w:space="0" w:color="000000"/>
              <w:right w:val="single" w:sz="4" w:space="0" w:color="auto"/>
            </w:tcBorders>
          </w:tcPr>
          <w:p w14:paraId="767DAA0C"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DF197B4"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67EB6A45"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9BF2278"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Цифровой маркетинг</w:t>
            </w:r>
          </w:p>
        </w:tc>
        <w:tc>
          <w:tcPr>
            <w:tcW w:w="992" w:type="dxa"/>
            <w:tcBorders>
              <w:top w:val="single" w:sz="4" w:space="0" w:color="000000"/>
              <w:left w:val="single" w:sz="4" w:space="0" w:color="000000"/>
              <w:bottom w:val="single" w:sz="4" w:space="0" w:color="000000"/>
              <w:right w:val="single" w:sz="4" w:space="0" w:color="auto"/>
            </w:tcBorders>
            <w:hideMark/>
          </w:tcPr>
          <w:p w14:paraId="549A270A"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38D8957B"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r>
      <w:tr w:rsidR="00591F55" w:rsidRPr="00C8180C" w14:paraId="7502C8C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D58CA0F" w14:textId="5DE7BA74"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Диджитал-реклама, связи с общественностью и медиакоммуникации</w:t>
            </w:r>
          </w:p>
        </w:tc>
        <w:tc>
          <w:tcPr>
            <w:tcW w:w="992" w:type="dxa"/>
            <w:tcBorders>
              <w:top w:val="single" w:sz="4" w:space="0" w:color="000000"/>
              <w:left w:val="single" w:sz="4" w:space="0" w:color="000000"/>
              <w:bottom w:val="single" w:sz="4" w:space="0" w:color="000000"/>
              <w:right w:val="single" w:sz="4" w:space="0" w:color="auto"/>
            </w:tcBorders>
            <w:hideMark/>
          </w:tcPr>
          <w:p w14:paraId="624C77FD"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2AA41D3F" w14:textId="77777777" w:rsidR="00591F55" w:rsidRPr="00C8180C" w:rsidRDefault="00591F55" w:rsidP="00591F55">
            <w:pPr>
              <w:jc w:val="center"/>
              <w:rPr>
                <w:rFonts w:ascii="Times New Roman" w:hAnsi="Times New Roman"/>
                <w:sz w:val="20"/>
                <w:szCs w:val="20"/>
              </w:rPr>
            </w:pPr>
          </w:p>
        </w:tc>
      </w:tr>
      <w:tr w:rsidR="00591F55" w:rsidRPr="00C8180C" w14:paraId="47582BA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6DDAB21"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Управлением гостиничным и ресторанным бизнесом </w:t>
            </w:r>
          </w:p>
        </w:tc>
        <w:tc>
          <w:tcPr>
            <w:tcW w:w="992" w:type="dxa"/>
            <w:tcBorders>
              <w:top w:val="single" w:sz="4" w:space="0" w:color="000000"/>
              <w:left w:val="single" w:sz="4" w:space="0" w:color="000000"/>
              <w:bottom w:val="single" w:sz="4" w:space="0" w:color="000000"/>
              <w:right w:val="single" w:sz="4" w:space="0" w:color="auto"/>
            </w:tcBorders>
          </w:tcPr>
          <w:p w14:paraId="00FAB7E1"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2D6CF0A1"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2744B02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C90735D"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Сервис в гостиничном и ресторанном бизнесе</w:t>
            </w:r>
          </w:p>
        </w:tc>
        <w:tc>
          <w:tcPr>
            <w:tcW w:w="992" w:type="dxa"/>
            <w:tcBorders>
              <w:top w:val="single" w:sz="4" w:space="0" w:color="000000"/>
              <w:left w:val="single" w:sz="4" w:space="0" w:color="000000"/>
              <w:bottom w:val="single" w:sz="4" w:space="0" w:color="000000"/>
              <w:right w:val="single" w:sz="4" w:space="0" w:color="auto"/>
            </w:tcBorders>
            <w:hideMark/>
          </w:tcPr>
          <w:p w14:paraId="6CA67AF8"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49C8612C" w14:textId="77777777" w:rsidR="00591F55" w:rsidRPr="00C8180C" w:rsidRDefault="00591F55" w:rsidP="00591F55">
            <w:pPr>
              <w:jc w:val="center"/>
              <w:rPr>
                <w:rFonts w:ascii="Times New Roman" w:hAnsi="Times New Roman"/>
                <w:sz w:val="20"/>
                <w:szCs w:val="20"/>
              </w:rPr>
            </w:pPr>
          </w:p>
        </w:tc>
      </w:tr>
      <w:tr w:rsidR="00591F55" w:rsidRPr="00C8180C" w14:paraId="54ED129A"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1276400"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Маркетинг</w:t>
            </w:r>
          </w:p>
        </w:tc>
        <w:tc>
          <w:tcPr>
            <w:tcW w:w="992" w:type="dxa"/>
            <w:tcBorders>
              <w:top w:val="single" w:sz="4" w:space="0" w:color="000000"/>
              <w:left w:val="single" w:sz="4" w:space="0" w:color="000000"/>
              <w:bottom w:val="single" w:sz="4" w:space="0" w:color="000000"/>
              <w:right w:val="single" w:sz="4" w:space="0" w:color="auto"/>
            </w:tcBorders>
            <w:hideMark/>
          </w:tcPr>
          <w:p w14:paraId="2F340993"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7A60215E" w14:textId="77777777" w:rsidR="00591F55" w:rsidRPr="00C8180C" w:rsidRDefault="00591F55" w:rsidP="00591F55">
            <w:pPr>
              <w:jc w:val="center"/>
              <w:rPr>
                <w:rFonts w:ascii="Times New Roman" w:hAnsi="Times New Roman"/>
                <w:sz w:val="20"/>
                <w:szCs w:val="20"/>
              </w:rPr>
            </w:pPr>
          </w:p>
        </w:tc>
      </w:tr>
      <w:tr w:rsidR="00591F55" w:rsidRPr="00C8180C" w14:paraId="21EE37C4"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5EF76BD" w14:textId="267C8708"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П</w:t>
            </w:r>
            <w:r w:rsidR="00591F55" w:rsidRPr="00C8180C">
              <w:rPr>
                <w:rFonts w:ascii="Times New Roman" w:hAnsi="Times New Roman"/>
                <w:b/>
                <w:sz w:val="20"/>
                <w:szCs w:val="20"/>
              </w:rPr>
              <w:t>о обстоятельствам, не зависящим от воли обучающегося и ВУЗа</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6EAAED80"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1</w:t>
            </w:r>
          </w:p>
        </w:tc>
        <w:tc>
          <w:tcPr>
            <w:tcW w:w="1276" w:type="dxa"/>
            <w:tcBorders>
              <w:top w:val="single" w:sz="4" w:space="0" w:color="000000"/>
              <w:left w:val="single" w:sz="4" w:space="0" w:color="auto"/>
              <w:bottom w:val="single" w:sz="4" w:space="0" w:color="000000"/>
              <w:right w:val="single" w:sz="4" w:space="0" w:color="000000"/>
            </w:tcBorders>
            <w:vAlign w:val="center"/>
            <w:hideMark/>
          </w:tcPr>
          <w:p w14:paraId="2E663439"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1</w:t>
            </w:r>
          </w:p>
        </w:tc>
      </w:tr>
      <w:tr w:rsidR="00591F55" w:rsidRPr="00C8180C" w14:paraId="5DD16A57"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ADE1180"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ИТ-Предпринимательство</w:t>
            </w:r>
          </w:p>
        </w:tc>
        <w:tc>
          <w:tcPr>
            <w:tcW w:w="992" w:type="dxa"/>
            <w:tcBorders>
              <w:top w:val="single" w:sz="4" w:space="0" w:color="000000"/>
              <w:left w:val="single" w:sz="4" w:space="0" w:color="000000"/>
              <w:bottom w:val="single" w:sz="4" w:space="0" w:color="000000"/>
              <w:right w:val="single" w:sz="4" w:space="0" w:color="auto"/>
            </w:tcBorders>
            <w:hideMark/>
          </w:tcPr>
          <w:p w14:paraId="4452374A"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211FD8EB" w14:textId="77777777" w:rsidR="00591F55" w:rsidRPr="00C8180C" w:rsidRDefault="00591F55" w:rsidP="00591F55">
            <w:pPr>
              <w:jc w:val="center"/>
              <w:rPr>
                <w:rFonts w:ascii="Times New Roman" w:hAnsi="Times New Roman"/>
                <w:sz w:val="20"/>
                <w:szCs w:val="20"/>
              </w:rPr>
            </w:pPr>
          </w:p>
        </w:tc>
      </w:tr>
      <w:tr w:rsidR="00591F55" w:rsidRPr="00C8180C" w14:paraId="2D7F71C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5E96392"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Социальная психология</w:t>
            </w:r>
          </w:p>
        </w:tc>
        <w:tc>
          <w:tcPr>
            <w:tcW w:w="992" w:type="dxa"/>
            <w:tcBorders>
              <w:top w:val="single" w:sz="4" w:space="0" w:color="000000"/>
              <w:left w:val="single" w:sz="4" w:space="0" w:color="000000"/>
              <w:bottom w:val="single" w:sz="4" w:space="0" w:color="000000"/>
              <w:right w:val="single" w:sz="4" w:space="0" w:color="auto"/>
            </w:tcBorders>
          </w:tcPr>
          <w:p w14:paraId="259DBB52"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2F28061E"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42DBCAAE" w14:textId="77777777" w:rsidTr="00C8180C">
        <w:tc>
          <w:tcPr>
            <w:tcW w:w="750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0D3BF68C"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 xml:space="preserve">Институт права </w:t>
            </w:r>
          </w:p>
        </w:tc>
        <w:tc>
          <w:tcPr>
            <w:tcW w:w="992"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14:paraId="506E0EE2"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52</w:t>
            </w:r>
          </w:p>
        </w:tc>
        <w:tc>
          <w:tcPr>
            <w:tcW w:w="1276"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293DCC85"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66</w:t>
            </w:r>
          </w:p>
        </w:tc>
      </w:tr>
      <w:tr w:rsidR="00591F55" w:rsidRPr="00C8180C" w14:paraId="3A07A1E5"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4FB502E" w14:textId="613B5D12" w:rsidR="00591F55" w:rsidRPr="00C8180C" w:rsidRDefault="002F09F9" w:rsidP="00591F55">
            <w:pPr>
              <w:rPr>
                <w:rFonts w:ascii="Times New Roman" w:hAnsi="Times New Roman"/>
                <w:sz w:val="20"/>
                <w:szCs w:val="20"/>
              </w:rPr>
            </w:pPr>
            <w:r w:rsidRPr="00C8180C">
              <w:rPr>
                <w:rFonts w:ascii="Times New Roman" w:hAnsi="Times New Roman"/>
                <w:b/>
                <w:sz w:val="20"/>
                <w:szCs w:val="20"/>
              </w:rPr>
              <w:t>В</w:t>
            </w:r>
            <w:r w:rsidR="00591F55" w:rsidRPr="00C8180C">
              <w:rPr>
                <w:rFonts w:ascii="Times New Roman" w:hAnsi="Times New Roman"/>
                <w:b/>
                <w:sz w:val="20"/>
                <w:szCs w:val="20"/>
              </w:rPr>
              <w:t xml:space="preserve"> связи с переводом в другой ВУЗ</w:t>
            </w:r>
          </w:p>
        </w:tc>
        <w:tc>
          <w:tcPr>
            <w:tcW w:w="992" w:type="dxa"/>
            <w:tcBorders>
              <w:top w:val="single" w:sz="4" w:space="0" w:color="000000"/>
              <w:left w:val="single" w:sz="4" w:space="0" w:color="000000"/>
              <w:bottom w:val="single" w:sz="4" w:space="0" w:color="000000"/>
              <w:right w:val="single" w:sz="4" w:space="0" w:color="auto"/>
            </w:tcBorders>
            <w:hideMark/>
          </w:tcPr>
          <w:p w14:paraId="383F9575"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6</w:t>
            </w:r>
          </w:p>
        </w:tc>
        <w:tc>
          <w:tcPr>
            <w:tcW w:w="1276" w:type="dxa"/>
            <w:tcBorders>
              <w:top w:val="single" w:sz="4" w:space="0" w:color="000000"/>
              <w:left w:val="single" w:sz="4" w:space="0" w:color="auto"/>
              <w:bottom w:val="single" w:sz="4" w:space="0" w:color="000000"/>
              <w:right w:val="single" w:sz="4" w:space="0" w:color="000000"/>
            </w:tcBorders>
            <w:hideMark/>
          </w:tcPr>
          <w:p w14:paraId="7A556B70"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2</w:t>
            </w:r>
          </w:p>
        </w:tc>
      </w:tr>
      <w:tr w:rsidR="00591F55" w:rsidRPr="00C8180C" w14:paraId="54AA1E85"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1DAB1EC"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Правовое обеспечение экономической деятельности </w:t>
            </w:r>
          </w:p>
        </w:tc>
        <w:tc>
          <w:tcPr>
            <w:tcW w:w="992" w:type="dxa"/>
            <w:tcBorders>
              <w:top w:val="single" w:sz="4" w:space="0" w:color="000000"/>
              <w:left w:val="single" w:sz="4" w:space="0" w:color="000000"/>
              <w:bottom w:val="single" w:sz="4" w:space="0" w:color="000000"/>
              <w:right w:val="single" w:sz="4" w:space="0" w:color="auto"/>
            </w:tcBorders>
            <w:hideMark/>
          </w:tcPr>
          <w:p w14:paraId="4DE87B82"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6AD6FCB8" w14:textId="77777777" w:rsidR="00591F55" w:rsidRPr="00C8180C" w:rsidRDefault="00591F55" w:rsidP="00591F55">
            <w:pPr>
              <w:jc w:val="center"/>
              <w:rPr>
                <w:rFonts w:ascii="Times New Roman" w:hAnsi="Times New Roman"/>
                <w:sz w:val="20"/>
                <w:szCs w:val="20"/>
              </w:rPr>
            </w:pPr>
          </w:p>
        </w:tc>
      </w:tr>
      <w:tr w:rsidR="00591F55" w:rsidRPr="00C8180C" w14:paraId="0ACF97EA"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D61C1F0"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Борьба с правонарушениями в сфере экономики </w:t>
            </w:r>
          </w:p>
        </w:tc>
        <w:tc>
          <w:tcPr>
            <w:tcW w:w="992" w:type="dxa"/>
            <w:tcBorders>
              <w:top w:val="single" w:sz="4" w:space="0" w:color="000000"/>
              <w:left w:val="single" w:sz="4" w:space="0" w:color="000000"/>
              <w:bottom w:val="single" w:sz="4" w:space="0" w:color="000000"/>
              <w:right w:val="single" w:sz="4" w:space="0" w:color="auto"/>
            </w:tcBorders>
          </w:tcPr>
          <w:p w14:paraId="4A59E410"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tcPr>
          <w:p w14:paraId="758F056A" w14:textId="77777777" w:rsidR="00591F55" w:rsidRPr="00C8180C" w:rsidRDefault="00591F55" w:rsidP="00591F55">
            <w:pPr>
              <w:jc w:val="center"/>
              <w:rPr>
                <w:rFonts w:ascii="Times New Roman" w:hAnsi="Times New Roman"/>
                <w:sz w:val="20"/>
                <w:szCs w:val="20"/>
              </w:rPr>
            </w:pPr>
          </w:p>
        </w:tc>
      </w:tr>
      <w:tr w:rsidR="00591F55" w:rsidRPr="00C8180C" w14:paraId="4BDC227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903AEC5"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Судебная, исполнительная и нотариальная деятельность </w:t>
            </w:r>
          </w:p>
        </w:tc>
        <w:tc>
          <w:tcPr>
            <w:tcW w:w="992" w:type="dxa"/>
            <w:tcBorders>
              <w:top w:val="single" w:sz="4" w:space="0" w:color="000000"/>
              <w:left w:val="single" w:sz="4" w:space="0" w:color="000000"/>
              <w:bottom w:val="single" w:sz="4" w:space="0" w:color="000000"/>
              <w:right w:val="single" w:sz="4" w:space="0" w:color="auto"/>
            </w:tcBorders>
            <w:hideMark/>
          </w:tcPr>
          <w:p w14:paraId="7D548F55"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300BB2EE"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r>
      <w:tr w:rsidR="00591F55" w:rsidRPr="00C8180C" w14:paraId="36922A69"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722E614"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Финансовое, налоговое, таможенное право</w:t>
            </w:r>
          </w:p>
        </w:tc>
        <w:tc>
          <w:tcPr>
            <w:tcW w:w="992" w:type="dxa"/>
            <w:tcBorders>
              <w:top w:val="single" w:sz="4" w:space="0" w:color="000000"/>
              <w:left w:val="single" w:sz="4" w:space="0" w:color="000000"/>
              <w:bottom w:val="single" w:sz="4" w:space="0" w:color="000000"/>
              <w:right w:val="single" w:sz="4" w:space="0" w:color="auto"/>
            </w:tcBorders>
          </w:tcPr>
          <w:p w14:paraId="70E1659A"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tcPr>
          <w:p w14:paraId="1203CB12" w14:textId="77777777" w:rsidR="00591F55" w:rsidRPr="00C8180C" w:rsidRDefault="00591F55" w:rsidP="00591F55">
            <w:pPr>
              <w:jc w:val="center"/>
              <w:rPr>
                <w:rFonts w:ascii="Times New Roman" w:hAnsi="Times New Roman"/>
                <w:sz w:val="20"/>
                <w:szCs w:val="20"/>
              </w:rPr>
            </w:pPr>
          </w:p>
        </w:tc>
      </w:tr>
      <w:tr w:rsidR="00591F55" w:rsidRPr="00C8180C" w14:paraId="5A45B588"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071D2D1"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Международное право</w:t>
            </w:r>
          </w:p>
        </w:tc>
        <w:tc>
          <w:tcPr>
            <w:tcW w:w="992" w:type="dxa"/>
            <w:tcBorders>
              <w:top w:val="single" w:sz="4" w:space="0" w:color="000000"/>
              <w:left w:val="single" w:sz="4" w:space="0" w:color="000000"/>
              <w:bottom w:val="single" w:sz="4" w:space="0" w:color="000000"/>
              <w:right w:val="single" w:sz="4" w:space="0" w:color="auto"/>
            </w:tcBorders>
          </w:tcPr>
          <w:p w14:paraId="49B15924"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tcPr>
          <w:p w14:paraId="33B5A347" w14:textId="77777777" w:rsidR="00591F55" w:rsidRPr="00C8180C" w:rsidRDefault="00591F55" w:rsidP="00591F55">
            <w:pPr>
              <w:jc w:val="center"/>
              <w:rPr>
                <w:rFonts w:ascii="Times New Roman" w:hAnsi="Times New Roman"/>
                <w:sz w:val="20"/>
                <w:szCs w:val="20"/>
              </w:rPr>
            </w:pPr>
          </w:p>
        </w:tc>
      </w:tr>
      <w:tr w:rsidR="00591F55" w:rsidRPr="00C8180C" w14:paraId="43B40D6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F51FAF9"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Обеспечение законности и правопорядка</w:t>
            </w:r>
          </w:p>
        </w:tc>
        <w:tc>
          <w:tcPr>
            <w:tcW w:w="992" w:type="dxa"/>
            <w:tcBorders>
              <w:top w:val="single" w:sz="4" w:space="0" w:color="000000"/>
              <w:left w:val="single" w:sz="4" w:space="0" w:color="000000"/>
              <w:bottom w:val="single" w:sz="4" w:space="0" w:color="000000"/>
              <w:right w:val="single" w:sz="4" w:space="0" w:color="auto"/>
            </w:tcBorders>
            <w:hideMark/>
          </w:tcPr>
          <w:p w14:paraId="4715F0C2"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2FC21533" w14:textId="77777777" w:rsidR="00591F55" w:rsidRPr="00C8180C" w:rsidRDefault="00591F55" w:rsidP="00591F55">
            <w:pPr>
              <w:jc w:val="center"/>
              <w:rPr>
                <w:rFonts w:ascii="Times New Roman" w:hAnsi="Times New Roman"/>
                <w:sz w:val="20"/>
                <w:szCs w:val="20"/>
              </w:rPr>
            </w:pPr>
          </w:p>
        </w:tc>
      </w:tr>
      <w:tr w:rsidR="00591F55" w:rsidRPr="00C8180C" w14:paraId="12F9B3C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D7249DB" w14:textId="50D62D7B" w:rsidR="00591F55" w:rsidRPr="00C8180C" w:rsidRDefault="002F09F9" w:rsidP="00591F55">
            <w:pPr>
              <w:rPr>
                <w:rFonts w:ascii="Times New Roman" w:hAnsi="Times New Roman"/>
                <w:sz w:val="20"/>
                <w:szCs w:val="20"/>
              </w:rPr>
            </w:pPr>
            <w:r w:rsidRPr="00C8180C">
              <w:rPr>
                <w:rFonts w:ascii="Times New Roman" w:hAnsi="Times New Roman"/>
                <w:b/>
                <w:sz w:val="20"/>
                <w:szCs w:val="20"/>
              </w:rPr>
              <w:t>З</w:t>
            </w:r>
            <w:r w:rsidR="00591F55" w:rsidRPr="00C8180C">
              <w:rPr>
                <w:rFonts w:ascii="Times New Roman" w:hAnsi="Times New Roman"/>
                <w:b/>
                <w:sz w:val="20"/>
                <w:szCs w:val="20"/>
              </w:rPr>
              <w:t>а невыполнение обязанностей по добросовестному освоению образовательной программы и выполнению учебного плана</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54884DEB"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33</w:t>
            </w:r>
          </w:p>
        </w:tc>
        <w:tc>
          <w:tcPr>
            <w:tcW w:w="1276" w:type="dxa"/>
            <w:tcBorders>
              <w:top w:val="single" w:sz="4" w:space="0" w:color="000000"/>
              <w:left w:val="single" w:sz="4" w:space="0" w:color="auto"/>
              <w:bottom w:val="single" w:sz="4" w:space="0" w:color="000000"/>
              <w:right w:val="single" w:sz="4" w:space="0" w:color="000000"/>
            </w:tcBorders>
            <w:vAlign w:val="center"/>
            <w:hideMark/>
          </w:tcPr>
          <w:p w14:paraId="0C2217DA"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50</w:t>
            </w:r>
          </w:p>
        </w:tc>
      </w:tr>
      <w:tr w:rsidR="00591F55" w:rsidRPr="00C8180C" w14:paraId="37C6A20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071B760"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Правовое обеспечение экономической деятельности </w:t>
            </w:r>
          </w:p>
        </w:tc>
        <w:tc>
          <w:tcPr>
            <w:tcW w:w="992" w:type="dxa"/>
            <w:tcBorders>
              <w:top w:val="single" w:sz="4" w:space="0" w:color="000000"/>
              <w:left w:val="single" w:sz="4" w:space="0" w:color="000000"/>
              <w:bottom w:val="single" w:sz="4" w:space="0" w:color="000000"/>
              <w:right w:val="single" w:sz="4" w:space="0" w:color="auto"/>
            </w:tcBorders>
            <w:hideMark/>
          </w:tcPr>
          <w:p w14:paraId="7594A38E"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8</w:t>
            </w:r>
          </w:p>
        </w:tc>
        <w:tc>
          <w:tcPr>
            <w:tcW w:w="1276" w:type="dxa"/>
            <w:tcBorders>
              <w:top w:val="single" w:sz="4" w:space="0" w:color="000000"/>
              <w:left w:val="single" w:sz="4" w:space="0" w:color="auto"/>
              <w:bottom w:val="single" w:sz="4" w:space="0" w:color="000000"/>
              <w:right w:val="single" w:sz="4" w:space="0" w:color="000000"/>
            </w:tcBorders>
            <w:hideMark/>
          </w:tcPr>
          <w:p w14:paraId="62537BF0"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8</w:t>
            </w:r>
          </w:p>
        </w:tc>
      </w:tr>
      <w:tr w:rsidR="00591F55" w:rsidRPr="00C8180C" w14:paraId="748396EF"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A436380"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Борьба с правонарушениями в сфере экономики </w:t>
            </w:r>
          </w:p>
        </w:tc>
        <w:tc>
          <w:tcPr>
            <w:tcW w:w="992" w:type="dxa"/>
            <w:tcBorders>
              <w:top w:val="single" w:sz="4" w:space="0" w:color="000000"/>
              <w:left w:val="single" w:sz="4" w:space="0" w:color="000000"/>
              <w:bottom w:val="single" w:sz="4" w:space="0" w:color="000000"/>
              <w:right w:val="single" w:sz="4" w:space="0" w:color="auto"/>
            </w:tcBorders>
          </w:tcPr>
          <w:p w14:paraId="664D07BB"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342E6FCB"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r>
      <w:tr w:rsidR="00591F55" w:rsidRPr="00C8180C" w14:paraId="0E1898EA"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7424702"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Судебная, исполнительная и нотариальная деятельность </w:t>
            </w:r>
          </w:p>
        </w:tc>
        <w:tc>
          <w:tcPr>
            <w:tcW w:w="992" w:type="dxa"/>
            <w:tcBorders>
              <w:top w:val="single" w:sz="4" w:space="0" w:color="000000"/>
              <w:left w:val="single" w:sz="4" w:space="0" w:color="000000"/>
              <w:bottom w:val="single" w:sz="4" w:space="0" w:color="000000"/>
              <w:right w:val="single" w:sz="4" w:space="0" w:color="auto"/>
            </w:tcBorders>
            <w:hideMark/>
          </w:tcPr>
          <w:p w14:paraId="44AAFF0D"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20</w:t>
            </w:r>
          </w:p>
        </w:tc>
        <w:tc>
          <w:tcPr>
            <w:tcW w:w="1276" w:type="dxa"/>
            <w:tcBorders>
              <w:top w:val="single" w:sz="4" w:space="0" w:color="000000"/>
              <w:left w:val="single" w:sz="4" w:space="0" w:color="auto"/>
              <w:bottom w:val="single" w:sz="4" w:space="0" w:color="000000"/>
              <w:right w:val="single" w:sz="4" w:space="0" w:color="000000"/>
            </w:tcBorders>
            <w:hideMark/>
          </w:tcPr>
          <w:p w14:paraId="6F078224"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34</w:t>
            </w:r>
          </w:p>
        </w:tc>
      </w:tr>
      <w:tr w:rsidR="00591F55" w:rsidRPr="00C8180C" w14:paraId="2AB56E8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0AF09F8"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Финансовое, налоговое, таможенное право</w:t>
            </w:r>
          </w:p>
        </w:tc>
        <w:tc>
          <w:tcPr>
            <w:tcW w:w="992" w:type="dxa"/>
            <w:tcBorders>
              <w:top w:val="single" w:sz="4" w:space="0" w:color="000000"/>
              <w:left w:val="single" w:sz="4" w:space="0" w:color="000000"/>
              <w:bottom w:val="single" w:sz="4" w:space="0" w:color="000000"/>
              <w:right w:val="single" w:sz="4" w:space="0" w:color="auto"/>
            </w:tcBorders>
            <w:hideMark/>
          </w:tcPr>
          <w:p w14:paraId="361E5B71"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3</w:t>
            </w:r>
          </w:p>
        </w:tc>
        <w:tc>
          <w:tcPr>
            <w:tcW w:w="1276" w:type="dxa"/>
            <w:tcBorders>
              <w:top w:val="single" w:sz="4" w:space="0" w:color="000000"/>
              <w:left w:val="single" w:sz="4" w:space="0" w:color="auto"/>
              <w:bottom w:val="single" w:sz="4" w:space="0" w:color="000000"/>
              <w:right w:val="single" w:sz="4" w:space="0" w:color="000000"/>
            </w:tcBorders>
            <w:hideMark/>
          </w:tcPr>
          <w:p w14:paraId="45A6CA8D"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6</w:t>
            </w:r>
          </w:p>
        </w:tc>
      </w:tr>
      <w:tr w:rsidR="00591F55" w:rsidRPr="00C8180C" w14:paraId="293ABDB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D5DC25B"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Международное право</w:t>
            </w:r>
          </w:p>
        </w:tc>
        <w:tc>
          <w:tcPr>
            <w:tcW w:w="992" w:type="dxa"/>
            <w:tcBorders>
              <w:top w:val="single" w:sz="4" w:space="0" w:color="000000"/>
              <w:left w:val="single" w:sz="4" w:space="0" w:color="000000"/>
              <w:bottom w:val="single" w:sz="4" w:space="0" w:color="000000"/>
              <w:right w:val="single" w:sz="4" w:space="0" w:color="auto"/>
            </w:tcBorders>
            <w:hideMark/>
          </w:tcPr>
          <w:p w14:paraId="60F5CEF6"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51118C28" w14:textId="77777777" w:rsidR="00591F55" w:rsidRPr="00C8180C" w:rsidRDefault="00591F55" w:rsidP="00591F55">
            <w:pPr>
              <w:jc w:val="center"/>
              <w:rPr>
                <w:rFonts w:ascii="Times New Roman" w:hAnsi="Times New Roman"/>
                <w:sz w:val="20"/>
                <w:szCs w:val="20"/>
              </w:rPr>
            </w:pPr>
          </w:p>
        </w:tc>
      </w:tr>
      <w:tr w:rsidR="00591F55" w:rsidRPr="00C8180C" w14:paraId="47BCF26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D8DC204"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Обеспечение законности и правопорядка</w:t>
            </w:r>
          </w:p>
        </w:tc>
        <w:tc>
          <w:tcPr>
            <w:tcW w:w="992" w:type="dxa"/>
            <w:tcBorders>
              <w:top w:val="single" w:sz="4" w:space="0" w:color="000000"/>
              <w:left w:val="single" w:sz="4" w:space="0" w:color="000000"/>
              <w:bottom w:val="single" w:sz="4" w:space="0" w:color="000000"/>
              <w:right w:val="single" w:sz="4" w:space="0" w:color="auto"/>
            </w:tcBorders>
          </w:tcPr>
          <w:p w14:paraId="525902CC"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tcPr>
          <w:p w14:paraId="3BCD22CD" w14:textId="77777777" w:rsidR="00591F55" w:rsidRPr="00C8180C" w:rsidRDefault="00591F55" w:rsidP="00591F55">
            <w:pPr>
              <w:jc w:val="center"/>
              <w:rPr>
                <w:rFonts w:ascii="Times New Roman" w:hAnsi="Times New Roman"/>
                <w:sz w:val="20"/>
                <w:szCs w:val="20"/>
              </w:rPr>
            </w:pPr>
          </w:p>
        </w:tc>
      </w:tr>
      <w:tr w:rsidR="00591F55" w:rsidRPr="00C8180C" w14:paraId="7F8990E5"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6AB6043" w14:textId="4700274A"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З</w:t>
            </w:r>
            <w:r w:rsidR="00591F55" w:rsidRPr="00C8180C">
              <w:rPr>
                <w:rFonts w:ascii="Times New Roman" w:hAnsi="Times New Roman"/>
                <w:b/>
                <w:sz w:val="20"/>
                <w:szCs w:val="20"/>
              </w:rPr>
              <w:t>а долг по оплате за обучение</w:t>
            </w:r>
          </w:p>
        </w:tc>
        <w:tc>
          <w:tcPr>
            <w:tcW w:w="992" w:type="dxa"/>
            <w:tcBorders>
              <w:top w:val="single" w:sz="4" w:space="0" w:color="000000"/>
              <w:left w:val="single" w:sz="4" w:space="0" w:color="000000"/>
              <w:bottom w:val="single" w:sz="4" w:space="0" w:color="000000"/>
              <w:right w:val="single" w:sz="4" w:space="0" w:color="auto"/>
            </w:tcBorders>
            <w:hideMark/>
          </w:tcPr>
          <w:p w14:paraId="6798A8D4"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0</w:t>
            </w:r>
          </w:p>
        </w:tc>
        <w:tc>
          <w:tcPr>
            <w:tcW w:w="1276" w:type="dxa"/>
            <w:tcBorders>
              <w:top w:val="single" w:sz="4" w:space="0" w:color="000000"/>
              <w:left w:val="single" w:sz="4" w:space="0" w:color="auto"/>
              <w:bottom w:val="single" w:sz="4" w:space="0" w:color="000000"/>
              <w:right w:val="single" w:sz="4" w:space="0" w:color="000000"/>
            </w:tcBorders>
            <w:hideMark/>
          </w:tcPr>
          <w:p w14:paraId="6691B996"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3</w:t>
            </w:r>
          </w:p>
        </w:tc>
      </w:tr>
      <w:tr w:rsidR="00591F55" w:rsidRPr="00C8180C" w14:paraId="6EBA024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B88A67D"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Борьба с правонарушениями в сфере экономики </w:t>
            </w:r>
          </w:p>
        </w:tc>
        <w:tc>
          <w:tcPr>
            <w:tcW w:w="992" w:type="dxa"/>
            <w:tcBorders>
              <w:top w:val="single" w:sz="4" w:space="0" w:color="000000"/>
              <w:left w:val="single" w:sz="4" w:space="0" w:color="000000"/>
              <w:bottom w:val="single" w:sz="4" w:space="0" w:color="000000"/>
              <w:right w:val="single" w:sz="4" w:space="0" w:color="auto"/>
            </w:tcBorders>
          </w:tcPr>
          <w:p w14:paraId="2467E8A5"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154D69C"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50B5247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0F53A72"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Судебная, исполнительная и нотариальная деятельность </w:t>
            </w:r>
          </w:p>
        </w:tc>
        <w:tc>
          <w:tcPr>
            <w:tcW w:w="992" w:type="dxa"/>
            <w:tcBorders>
              <w:top w:val="single" w:sz="4" w:space="0" w:color="000000"/>
              <w:left w:val="single" w:sz="4" w:space="0" w:color="000000"/>
              <w:bottom w:val="single" w:sz="4" w:space="0" w:color="000000"/>
              <w:right w:val="single" w:sz="4" w:space="0" w:color="auto"/>
            </w:tcBorders>
          </w:tcPr>
          <w:p w14:paraId="0AD02885"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6EAF2897"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6B652BD7"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0459E29"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Финансовое, налоговое, таможенное право</w:t>
            </w:r>
          </w:p>
        </w:tc>
        <w:tc>
          <w:tcPr>
            <w:tcW w:w="992" w:type="dxa"/>
            <w:tcBorders>
              <w:top w:val="single" w:sz="4" w:space="0" w:color="000000"/>
              <w:left w:val="single" w:sz="4" w:space="0" w:color="000000"/>
              <w:bottom w:val="single" w:sz="4" w:space="0" w:color="000000"/>
              <w:right w:val="single" w:sz="4" w:space="0" w:color="auto"/>
            </w:tcBorders>
          </w:tcPr>
          <w:p w14:paraId="19D16111"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1085784F"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581840E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34FB957" w14:textId="738A0F37"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П</w:t>
            </w:r>
            <w:r w:rsidR="00591F55" w:rsidRPr="00C8180C">
              <w:rPr>
                <w:rFonts w:ascii="Times New Roman" w:hAnsi="Times New Roman"/>
                <w:b/>
                <w:sz w:val="20"/>
                <w:szCs w:val="20"/>
              </w:rPr>
              <w:t>о собственному желанию</w:t>
            </w:r>
          </w:p>
        </w:tc>
        <w:tc>
          <w:tcPr>
            <w:tcW w:w="992" w:type="dxa"/>
            <w:tcBorders>
              <w:top w:val="single" w:sz="4" w:space="0" w:color="000000"/>
              <w:left w:val="single" w:sz="4" w:space="0" w:color="000000"/>
              <w:bottom w:val="single" w:sz="4" w:space="0" w:color="000000"/>
              <w:right w:val="single" w:sz="4" w:space="0" w:color="auto"/>
            </w:tcBorders>
            <w:hideMark/>
          </w:tcPr>
          <w:p w14:paraId="4485F72D"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7</w:t>
            </w:r>
          </w:p>
        </w:tc>
        <w:tc>
          <w:tcPr>
            <w:tcW w:w="1276" w:type="dxa"/>
            <w:tcBorders>
              <w:top w:val="single" w:sz="4" w:space="0" w:color="000000"/>
              <w:left w:val="single" w:sz="4" w:space="0" w:color="auto"/>
              <w:bottom w:val="single" w:sz="4" w:space="0" w:color="000000"/>
              <w:right w:val="single" w:sz="4" w:space="0" w:color="000000"/>
            </w:tcBorders>
            <w:hideMark/>
          </w:tcPr>
          <w:p w14:paraId="62685881"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5</w:t>
            </w:r>
          </w:p>
        </w:tc>
      </w:tr>
      <w:tr w:rsidR="00591F55" w:rsidRPr="00C8180C" w14:paraId="6404C6F3"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57FABCD"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Правовое обеспечение экономической деятельности </w:t>
            </w:r>
          </w:p>
        </w:tc>
        <w:tc>
          <w:tcPr>
            <w:tcW w:w="992" w:type="dxa"/>
            <w:tcBorders>
              <w:top w:val="single" w:sz="4" w:space="0" w:color="000000"/>
              <w:left w:val="single" w:sz="4" w:space="0" w:color="000000"/>
              <w:bottom w:val="single" w:sz="4" w:space="0" w:color="000000"/>
              <w:right w:val="single" w:sz="4" w:space="0" w:color="auto"/>
            </w:tcBorders>
          </w:tcPr>
          <w:p w14:paraId="7DEE99EE"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5944416"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52BAD79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65132A5"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Судебная, исполнительная и нотариальная деятельность </w:t>
            </w:r>
          </w:p>
        </w:tc>
        <w:tc>
          <w:tcPr>
            <w:tcW w:w="992" w:type="dxa"/>
            <w:tcBorders>
              <w:top w:val="single" w:sz="4" w:space="0" w:color="000000"/>
              <w:left w:val="single" w:sz="4" w:space="0" w:color="000000"/>
              <w:bottom w:val="single" w:sz="4" w:space="0" w:color="000000"/>
              <w:right w:val="single" w:sz="4" w:space="0" w:color="auto"/>
            </w:tcBorders>
          </w:tcPr>
          <w:p w14:paraId="141099AB"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5BE3F1A9"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4</w:t>
            </w:r>
          </w:p>
        </w:tc>
      </w:tr>
      <w:tr w:rsidR="00591F55" w:rsidRPr="00C8180C" w14:paraId="777E4653"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4EE2EC5"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Обеспечение законности и правопорядка</w:t>
            </w:r>
          </w:p>
        </w:tc>
        <w:tc>
          <w:tcPr>
            <w:tcW w:w="992" w:type="dxa"/>
            <w:tcBorders>
              <w:top w:val="single" w:sz="4" w:space="0" w:color="000000"/>
              <w:left w:val="single" w:sz="4" w:space="0" w:color="000000"/>
              <w:bottom w:val="single" w:sz="4" w:space="0" w:color="000000"/>
              <w:right w:val="single" w:sz="4" w:space="0" w:color="auto"/>
            </w:tcBorders>
            <w:hideMark/>
          </w:tcPr>
          <w:p w14:paraId="20853720"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7</w:t>
            </w:r>
          </w:p>
        </w:tc>
        <w:tc>
          <w:tcPr>
            <w:tcW w:w="1276" w:type="dxa"/>
            <w:tcBorders>
              <w:top w:val="single" w:sz="4" w:space="0" w:color="000000"/>
              <w:left w:val="single" w:sz="4" w:space="0" w:color="auto"/>
              <w:bottom w:val="single" w:sz="4" w:space="0" w:color="000000"/>
              <w:right w:val="single" w:sz="4" w:space="0" w:color="000000"/>
            </w:tcBorders>
          </w:tcPr>
          <w:p w14:paraId="31A08E42" w14:textId="77777777" w:rsidR="00591F55" w:rsidRPr="00C8180C" w:rsidRDefault="00591F55" w:rsidP="00591F55">
            <w:pPr>
              <w:jc w:val="center"/>
              <w:rPr>
                <w:rFonts w:ascii="Times New Roman" w:hAnsi="Times New Roman"/>
                <w:sz w:val="20"/>
                <w:szCs w:val="20"/>
              </w:rPr>
            </w:pPr>
          </w:p>
        </w:tc>
      </w:tr>
      <w:tr w:rsidR="00591F55" w:rsidRPr="00C8180C" w14:paraId="304538B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25CE1E0" w14:textId="6CD47CB3"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З</w:t>
            </w:r>
            <w:r w:rsidR="00591F55" w:rsidRPr="00C8180C">
              <w:rPr>
                <w:rFonts w:ascii="Times New Roman" w:hAnsi="Times New Roman"/>
                <w:b/>
                <w:sz w:val="20"/>
                <w:szCs w:val="20"/>
              </w:rPr>
              <w:t>а невыход из академического отпуска</w:t>
            </w:r>
          </w:p>
        </w:tc>
        <w:tc>
          <w:tcPr>
            <w:tcW w:w="992" w:type="dxa"/>
            <w:tcBorders>
              <w:top w:val="single" w:sz="4" w:space="0" w:color="000000"/>
              <w:left w:val="single" w:sz="4" w:space="0" w:color="000000"/>
              <w:bottom w:val="single" w:sz="4" w:space="0" w:color="000000"/>
              <w:right w:val="single" w:sz="4" w:space="0" w:color="auto"/>
            </w:tcBorders>
            <w:hideMark/>
          </w:tcPr>
          <w:p w14:paraId="005234CE"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6</w:t>
            </w:r>
          </w:p>
        </w:tc>
        <w:tc>
          <w:tcPr>
            <w:tcW w:w="1276" w:type="dxa"/>
            <w:tcBorders>
              <w:top w:val="single" w:sz="4" w:space="0" w:color="000000"/>
              <w:left w:val="single" w:sz="4" w:space="0" w:color="auto"/>
              <w:bottom w:val="single" w:sz="4" w:space="0" w:color="000000"/>
              <w:right w:val="single" w:sz="4" w:space="0" w:color="000000"/>
            </w:tcBorders>
            <w:hideMark/>
          </w:tcPr>
          <w:p w14:paraId="6CC081EC"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6</w:t>
            </w:r>
          </w:p>
        </w:tc>
      </w:tr>
      <w:tr w:rsidR="00591F55" w:rsidRPr="00C8180C" w14:paraId="6F3F36B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A9CAD33"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Борьба с правонарушениями в сфере экономики </w:t>
            </w:r>
          </w:p>
        </w:tc>
        <w:tc>
          <w:tcPr>
            <w:tcW w:w="992" w:type="dxa"/>
            <w:tcBorders>
              <w:top w:val="single" w:sz="4" w:space="0" w:color="000000"/>
              <w:left w:val="single" w:sz="4" w:space="0" w:color="000000"/>
              <w:bottom w:val="single" w:sz="4" w:space="0" w:color="000000"/>
              <w:right w:val="single" w:sz="4" w:space="0" w:color="auto"/>
            </w:tcBorders>
            <w:hideMark/>
          </w:tcPr>
          <w:p w14:paraId="17AD61A2"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7187511A"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r>
      <w:tr w:rsidR="00591F55" w:rsidRPr="00C8180C" w14:paraId="718CCFE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7224C5D"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Судебная, исполнительная и нотариальная деятельность </w:t>
            </w:r>
          </w:p>
        </w:tc>
        <w:tc>
          <w:tcPr>
            <w:tcW w:w="992" w:type="dxa"/>
            <w:tcBorders>
              <w:top w:val="single" w:sz="4" w:space="0" w:color="000000"/>
              <w:left w:val="single" w:sz="4" w:space="0" w:color="000000"/>
              <w:bottom w:val="single" w:sz="4" w:space="0" w:color="000000"/>
              <w:right w:val="single" w:sz="4" w:space="0" w:color="auto"/>
            </w:tcBorders>
            <w:hideMark/>
          </w:tcPr>
          <w:p w14:paraId="29D875CF"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hideMark/>
          </w:tcPr>
          <w:p w14:paraId="702C60DC"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r>
      <w:tr w:rsidR="00591F55" w:rsidRPr="00C8180C" w14:paraId="2BBBD054"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20FE399"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Финансовое, налоговое, таможенное право</w:t>
            </w:r>
          </w:p>
        </w:tc>
        <w:tc>
          <w:tcPr>
            <w:tcW w:w="992" w:type="dxa"/>
            <w:tcBorders>
              <w:top w:val="single" w:sz="4" w:space="0" w:color="000000"/>
              <w:left w:val="single" w:sz="4" w:space="0" w:color="000000"/>
              <w:bottom w:val="single" w:sz="4" w:space="0" w:color="000000"/>
              <w:right w:val="single" w:sz="4" w:space="0" w:color="auto"/>
            </w:tcBorders>
            <w:hideMark/>
          </w:tcPr>
          <w:p w14:paraId="769B3DF8"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3CA547AF"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r>
      <w:tr w:rsidR="00591F55" w:rsidRPr="00C8180C" w14:paraId="7F535FD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F33F27E"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Международное право</w:t>
            </w:r>
          </w:p>
        </w:tc>
        <w:tc>
          <w:tcPr>
            <w:tcW w:w="992" w:type="dxa"/>
            <w:tcBorders>
              <w:top w:val="single" w:sz="4" w:space="0" w:color="000000"/>
              <w:left w:val="single" w:sz="4" w:space="0" w:color="000000"/>
              <w:bottom w:val="single" w:sz="4" w:space="0" w:color="000000"/>
              <w:right w:val="single" w:sz="4" w:space="0" w:color="auto"/>
            </w:tcBorders>
            <w:hideMark/>
          </w:tcPr>
          <w:p w14:paraId="66EAACA7"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53EE7D8D" w14:textId="77777777" w:rsidR="00591F55" w:rsidRPr="00C8180C" w:rsidRDefault="00591F55" w:rsidP="00591F55">
            <w:pPr>
              <w:jc w:val="center"/>
              <w:rPr>
                <w:rFonts w:ascii="Times New Roman" w:hAnsi="Times New Roman"/>
                <w:sz w:val="20"/>
                <w:szCs w:val="20"/>
              </w:rPr>
            </w:pPr>
          </w:p>
        </w:tc>
      </w:tr>
      <w:tr w:rsidR="00591F55" w:rsidRPr="00C8180C" w14:paraId="140926E2" w14:textId="77777777" w:rsidTr="00C8180C">
        <w:tc>
          <w:tcPr>
            <w:tcW w:w="750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3C9192BA"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Институт национальной и мировой экономики</w:t>
            </w:r>
          </w:p>
        </w:tc>
        <w:tc>
          <w:tcPr>
            <w:tcW w:w="992"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14:paraId="37B6C3B6"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38</w:t>
            </w:r>
          </w:p>
        </w:tc>
        <w:tc>
          <w:tcPr>
            <w:tcW w:w="1276"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797EE44C"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70</w:t>
            </w:r>
          </w:p>
        </w:tc>
      </w:tr>
      <w:tr w:rsidR="00591F55" w:rsidRPr="00C8180C" w14:paraId="3C9DBE5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E25558A" w14:textId="376915CE"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В</w:t>
            </w:r>
            <w:r w:rsidR="00591F55" w:rsidRPr="00C8180C">
              <w:rPr>
                <w:rFonts w:ascii="Times New Roman" w:hAnsi="Times New Roman"/>
                <w:b/>
                <w:sz w:val="20"/>
                <w:szCs w:val="20"/>
              </w:rPr>
              <w:t xml:space="preserve"> связи с переводом в другой ВУЗ</w:t>
            </w:r>
          </w:p>
        </w:tc>
        <w:tc>
          <w:tcPr>
            <w:tcW w:w="992" w:type="dxa"/>
            <w:tcBorders>
              <w:top w:val="single" w:sz="4" w:space="0" w:color="000000"/>
              <w:left w:val="single" w:sz="4" w:space="0" w:color="000000"/>
              <w:bottom w:val="single" w:sz="4" w:space="0" w:color="000000"/>
              <w:right w:val="single" w:sz="4" w:space="0" w:color="auto"/>
            </w:tcBorders>
            <w:hideMark/>
          </w:tcPr>
          <w:p w14:paraId="394F53C5"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5</w:t>
            </w:r>
          </w:p>
        </w:tc>
        <w:tc>
          <w:tcPr>
            <w:tcW w:w="1276" w:type="dxa"/>
            <w:tcBorders>
              <w:top w:val="single" w:sz="4" w:space="0" w:color="000000"/>
              <w:left w:val="single" w:sz="4" w:space="0" w:color="auto"/>
              <w:bottom w:val="single" w:sz="4" w:space="0" w:color="000000"/>
              <w:right w:val="single" w:sz="4" w:space="0" w:color="000000"/>
            </w:tcBorders>
            <w:hideMark/>
          </w:tcPr>
          <w:p w14:paraId="334D6EBB"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0</w:t>
            </w:r>
          </w:p>
        </w:tc>
      </w:tr>
      <w:tr w:rsidR="00591F55" w:rsidRPr="00C8180C" w14:paraId="2F4B2CE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A9B2716" w14:textId="7DE7845E"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Бизнес-аналитика</w:t>
            </w:r>
          </w:p>
        </w:tc>
        <w:tc>
          <w:tcPr>
            <w:tcW w:w="992" w:type="dxa"/>
            <w:tcBorders>
              <w:top w:val="single" w:sz="4" w:space="0" w:color="000000"/>
              <w:left w:val="single" w:sz="4" w:space="0" w:color="000000"/>
              <w:bottom w:val="single" w:sz="4" w:space="0" w:color="000000"/>
              <w:right w:val="single" w:sz="4" w:space="0" w:color="auto"/>
            </w:tcBorders>
            <w:hideMark/>
          </w:tcPr>
          <w:p w14:paraId="7D371B8E"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46290900" w14:textId="77777777" w:rsidR="00591F55" w:rsidRPr="00C8180C" w:rsidRDefault="00591F55" w:rsidP="00591F55">
            <w:pPr>
              <w:jc w:val="center"/>
              <w:rPr>
                <w:rFonts w:ascii="Times New Roman" w:hAnsi="Times New Roman"/>
                <w:sz w:val="20"/>
                <w:szCs w:val="20"/>
              </w:rPr>
            </w:pPr>
          </w:p>
        </w:tc>
      </w:tr>
      <w:tr w:rsidR="00591F55" w:rsidRPr="00C8180C" w14:paraId="42920678"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2075776"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Экономика и государственное управление </w:t>
            </w:r>
          </w:p>
        </w:tc>
        <w:tc>
          <w:tcPr>
            <w:tcW w:w="992" w:type="dxa"/>
            <w:tcBorders>
              <w:top w:val="single" w:sz="4" w:space="0" w:color="000000"/>
              <w:left w:val="single" w:sz="4" w:space="0" w:color="000000"/>
              <w:bottom w:val="single" w:sz="4" w:space="0" w:color="000000"/>
              <w:right w:val="single" w:sz="4" w:space="0" w:color="auto"/>
            </w:tcBorders>
            <w:hideMark/>
          </w:tcPr>
          <w:p w14:paraId="1EB34221"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4</w:t>
            </w:r>
          </w:p>
        </w:tc>
        <w:tc>
          <w:tcPr>
            <w:tcW w:w="1276" w:type="dxa"/>
            <w:tcBorders>
              <w:top w:val="single" w:sz="4" w:space="0" w:color="000000"/>
              <w:left w:val="single" w:sz="4" w:space="0" w:color="auto"/>
              <w:bottom w:val="single" w:sz="4" w:space="0" w:color="000000"/>
              <w:right w:val="single" w:sz="4" w:space="0" w:color="000000"/>
            </w:tcBorders>
          </w:tcPr>
          <w:p w14:paraId="5DFCB3FE" w14:textId="77777777" w:rsidR="00591F55" w:rsidRPr="00C8180C" w:rsidRDefault="00591F55" w:rsidP="00591F55">
            <w:pPr>
              <w:jc w:val="center"/>
              <w:rPr>
                <w:rFonts w:ascii="Times New Roman" w:hAnsi="Times New Roman"/>
                <w:sz w:val="20"/>
                <w:szCs w:val="20"/>
              </w:rPr>
            </w:pPr>
          </w:p>
        </w:tc>
      </w:tr>
      <w:tr w:rsidR="00591F55" w:rsidRPr="00C8180C" w14:paraId="7CB25646"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70EF259" w14:textId="389D308C"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З</w:t>
            </w:r>
            <w:r w:rsidR="00591F55" w:rsidRPr="00C8180C">
              <w:rPr>
                <w:rFonts w:ascii="Times New Roman" w:hAnsi="Times New Roman"/>
                <w:b/>
                <w:sz w:val="20"/>
                <w:szCs w:val="20"/>
              </w:rPr>
              <w:t>а невыполнение обязанностей по добросовестному освоению образовательной программы и выполнению учебного плана</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1374287C"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19</w:t>
            </w:r>
          </w:p>
        </w:tc>
        <w:tc>
          <w:tcPr>
            <w:tcW w:w="1276" w:type="dxa"/>
            <w:tcBorders>
              <w:top w:val="single" w:sz="4" w:space="0" w:color="000000"/>
              <w:left w:val="single" w:sz="4" w:space="0" w:color="auto"/>
              <w:bottom w:val="single" w:sz="4" w:space="0" w:color="000000"/>
              <w:right w:val="single" w:sz="4" w:space="0" w:color="000000"/>
            </w:tcBorders>
            <w:vAlign w:val="center"/>
            <w:hideMark/>
          </w:tcPr>
          <w:p w14:paraId="6A41E31A"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45</w:t>
            </w:r>
          </w:p>
        </w:tc>
      </w:tr>
      <w:tr w:rsidR="00591F55" w:rsidRPr="00C8180C" w14:paraId="63D7A3BF"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0A4C8F8" w14:textId="11065ED5"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Бизнес-аналитика</w:t>
            </w:r>
          </w:p>
        </w:tc>
        <w:tc>
          <w:tcPr>
            <w:tcW w:w="992" w:type="dxa"/>
            <w:tcBorders>
              <w:top w:val="single" w:sz="4" w:space="0" w:color="000000"/>
              <w:left w:val="single" w:sz="4" w:space="0" w:color="000000"/>
              <w:bottom w:val="single" w:sz="4" w:space="0" w:color="000000"/>
              <w:right w:val="single" w:sz="4" w:space="0" w:color="auto"/>
            </w:tcBorders>
            <w:hideMark/>
          </w:tcPr>
          <w:p w14:paraId="2CBEB094"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4</w:t>
            </w:r>
          </w:p>
        </w:tc>
        <w:tc>
          <w:tcPr>
            <w:tcW w:w="1276" w:type="dxa"/>
            <w:tcBorders>
              <w:top w:val="single" w:sz="4" w:space="0" w:color="000000"/>
              <w:left w:val="single" w:sz="4" w:space="0" w:color="auto"/>
              <w:bottom w:val="single" w:sz="4" w:space="0" w:color="000000"/>
              <w:right w:val="single" w:sz="4" w:space="0" w:color="000000"/>
            </w:tcBorders>
          </w:tcPr>
          <w:p w14:paraId="2A88F97B" w14:textId="77777777" w:rsidR="00591F55" w:rsidRPr="00C8180C" w:rsidRDefault="00591F55" w:rsidP="00591F55">
            <w:pPr>
              <w:jc w:val="center"/>
              <w:rPr>
                <w:rFonts w:ascii="Times New Roman" w:hAnsi="Times New Roman"/>
                <w:sz w:val="20"/>
                <w:szCs w:val="20"/>
              </w:rPr>
            </w:pPr>
          </w:p>
        </w:tc>
      </w:tr>
      <w:tr w:rsidR="00591F55" w:rsidRPr="00C8180C" w14:paraId="0C558C2A"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2B1BBD6"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Финансы и кредит</w:t>
            </w:r>
          </w:p>
        </w:tc>
        <w:tc>
          <w:tcPr>
            <w:tcW w:w="992" w:type="dxa"/>
            <w:tcBorders>
              <w:top w:val="single" w:sz="4" w:space="0" w:color="000000"/>
              <w:left w:val="single" w:sz="4" w:space="0" w:color="000000"/>
              <w:bottom w:val="single" w:sz="4" w:space="0" w:color="000000"/>
              <w:right w:val="single" w:sz="4" w:space="0" w:color="auto"/>
            </w:tcBorders>
            <w:hideMark/>
          </w:tcPr>
          <w:p w14:paraId="577FFEB2"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5</w:t>
            </w:r>
          </w:p>
        </w:tc>
        <w:tc>
          <w:tcPr>
            <w:tcW w:w="1276" w:type="dxa"/>
            <w:tcBorders>
              <w:top w:val="single" w:sz="4" w:space="0" w:color="000000"/>
              <w:left w:val="single" w:sz="4" w:space="0" w:color="auto"/>
              <w:bottom w:val="single" w:sz="4" w:space="0" w:color="000000"/>
              <w:right w:val="single" w:sz="4" w:space="0" w:color="000000"/>
            </w:tcBorders>
            <w:hideMark/>
          </w:tcPr>
          <w:p w14:paraId="645AD977"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17</w:t>
            </w:r>
          </w:p>
        </w:tc>
      </w:tr>
      <w:tr w:rsidR="00591F55" w:rsidRPr="00C8180C" w14:paraId="21633B3F"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8EEEA3E"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Экономика и государственное управление </w:t>
            </w:r>
          </w:p>
        </w:tc>
        <w:tc>
          <w:tcPr>
            <w:tcW w:w="992" w:type="dxa"/>
            <w:tcBorders>
              <w:top w:val="single" w:sz="4" w:space="0" w:color="000000"/>
              <w:left w:val="single" w:sz="4" w:space="0" w:color="000000"/>
              <w:bottom w:val="single" w:sz="4" w:space="0" w:color="000000"/>
              <w:right w:val="single" w:sz="4" w:space="0" w:color="auto"/>
            </w:tcBorders>
            <w:hideMark/>
          </w:tcPr>
          <w:p w14:paraId="109D3534"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5</w:t>
            </w:r>
          </w:p>
        </w:tc>
        <w:tc>
          <w:tcPr>
            <w:tcW w:w="1276" w:type="dxa"/>
            <w:tcBorders>
              <w:top w:val="single" w:sz="4" w:space="0" w:color="000000"/>
              <w:left w:val="single" w:sz="4" w:space="0" w:color="auto"/>
              <w:bottom w:val="single" w:sz="4" w:space="0" w:color="000000"/>
              <w:right w:val="single" w:sz="4" w:space="0" w:color="000000"/>
            </w:tcBorders>
            <w:hideMark/>
          </w:tcPr>
          <w:p w14:paraId="7A0EB5D9"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3</w:t>
            </w:r>
          </w:p>
        </w:tc>
      </w:tr>
      <w:tr w:rsidR="00591F55" w:rsidRPr="00C8180C" w14:paraId="3A0705DB"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6E4ABA3"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Ценные бумаги и финансовые технологии </w:t>
            </w:r>
          </w:p>
        </w:tc>
        <w:tc>
          <w:tcPr>
            <w:tcW w:w="992" w:type="dxa"/>
            <w:tcBorders>
              <w:top w:val="single" w:sz="4" w:space="0" w:color="000000"/>
              <w:left w:val="single" w:sz="4" w:space="0" w:color="000000"/>
              <w:bottom w:val="single" w:sz="4" w:space="0" w:color="000000"/>
              <w:right w:val="single" w:sz="4" w:space="0" w:color="auto"/>
            </w:tcBorders>
            <w:hideMark/>
          </w:tcPr>
          <w:p w14:paraId="3D997E8E"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3</w:t>
            </w:r>
          </w:p>
        </w:tc>
        <w:tc>
          <w:tcPr>
            <w:tcW w:w="1276" w:type="dxa"/>
            <w:tcBorders>
              <w:top w:val="single" w:sz="4" w:space="0" w:color="000000"/>
              <w:left w:val="single" w:sz="4" w:space="0" w:color="auto"/>
              <w:bottom w:val="single" w:sz="4" w:space="0" w:color="000000"/>
              <w:right w:val="single" w:sz="4" w:space="0" w:color="000000"/>
            </w:tcBorders>
          </w:tcPr>
          <w:p w14:paraId="4498EE9E" w14:textId="77777777" w:rsidR="00591F55" w:rsidRPr="00C8180C" w:rsidRDefault="00591F55" w:rsidP="00591F55">
            <w:pPr>
              <w:jc w:val="center"/>
              <w:rPr>
                <w:rFonts w:ascii="Times New Roman" w:hAnsi="Times New Roman"/>
                <w:sz w:val="20"/>
                <w:szCs w:val="20"/>
              </w:rPr>
            </w:pPr>
          </w:p>
        </w:tc>
      </w:tr>
      <w:tr w:rsidR="00591F55" w:rsidRPr="00C8180C" w14:paraId="484D57EF"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A786FF6"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Мировая экономика и международные отношения </w:t>
            </w:r>
          </w:p>
        </w:tc>
        <w:tc>
          <w:tcPr>
            <w:tcW w:w="992" w:type="dxa"/>
            <w:tcBorders>
              <w:top w:val="single" w:sz="4" w:space="0" w:color="000000"/>
              <w:left w:val="single" w:sz="4" w:space="0" w:color="000000"/>
              <w:bottom w:val="single" w:sz="4" w:space="0" w:color="000000"/>
              <w:right w:val="single" w:sz="4" w:space="0" w:color="auto"/>
            </w:tcBorders>
            <w:hideMark/>
          </w:tcPr>
          <w:p w14:paraId="396BFC32"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7EB6DD1B" w14:textId="77777777" w:rsidR="00591F55" w:rsidRPr="00C8180C" w:rsidRDefault="00591F55" w:rsidP="00591F55">
            <w:pPr>
              <w:jc w:val="center"/>
              <w:rPr>
                <w:rFonts w:ascii="Times New Roman" w:hAnsi="Times New Roman"/>
                <w:sz w:val="20"/>
                <w:szCs w:val="20"/>
              </w:rPr>
            </w:pPr>
          </w:p>
        </w:tc>
      </w:tr>
      <w:tr w:rsidR="00591F55" w:rsidRPr="00C8180C" w14:paraId="37A45B05"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A3340DE"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Кадастр недвижимости и земельное право</w:t>
            </w:r>
          </w:p>
        </w:tc>
        <w:tc>
          <w:tcPr>
            <w:tcW w:w="992" w:type="dxa"/>
            <w:tcBorders>
              <w:top w:val="single" w:sz="4" w:space="0" w:color="000000"/>
              <w:left w:val="single" w:sz="4" w:space="0" w:color="000000"/>
              <w:bottom w:val="single" w:sz="4" w:space="0" w:color="000000"/>
              <w:right w:val="single" w:sz="4" w:space="0" w:color="auto"/>
            </w:tcBorders>
          </w:tcPr>
          <w:p w14:paraId="7B4C64B4"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3CC04859"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18</w:t>
            </w:r>
          </w:p>
        </w:tc>
      </w:tr>
      <w:tr w:rsidR="00591F55" w:rsidRPr="00C8180C" w14:paraId="6459F6A4"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7449CBE"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Экология</w:t>
            </w:r>
          </w:p>
        </w:tc>
        <w:tc>
          <w:tcPr>
            <w:tcW w:w="992" w:type="dxa"/>
            <w:tcBorders>
              <w:top w:val="single" w:sz="4" w:space="0" w:color="000000"/>
              <w:left w:val="single" w:sz="4" w:space="0" w:color="000000"/>
              <w:bottom w:val="single" w:sz="4" w:space="0" w:color="000000"/>
              <w:right w:val="single" w:sz="4" w:space="0" w:color="auto"/>
            </w:tcBorders>
          </w:tcPr>
          <w:p w14:paraId="5E3DFB44"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0ADD3C2B"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5</w:t>
            </w:r>
          </w:p>
        </w:tc>
      </w:tr>
      <w:tr w:rsidR="00591F55" w:rsidRPr="00C8180C" w14:paraId="2FE1746A"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6A57D42E"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Экологическая безопасность на предприятии</w:t>
            </w:r>
          </w:p>
        </w:tc>
        <w:tc>
          <w:tcPr>
            <w:tcW w:w="992" w:type="dxa"/>
            <w:tcBorders>
              <w:top w:val="single" w:sz="4" w:space="0" w:color="000000"/>
              <w:left w:val="single" w:sz="4" w:space="0" w:color="000000"/>
              <w:bottom w:val="single" w:sz="4" w:space="0" w:color="000000"/>
              <w:right w:val="single" w:sz="4" w:space="0" w:color="auto"/>
            </w:tcBorders>
          </w:tcPr>
          <w:p w14:paraId="4673EA69"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67F4A817"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r>
      <w:tr w:rsidR="00591F55" w:rsidRPr="00C8180C" w14:paraId="5196CA0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73BDC39" w14:textId="48FE58A4"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П</w:t>
            </w:r>
            <w:r w:rsidR="00591F55" w:rsidRPr="00C8180C">
              <w:rPr>
                <w:rFonts w:ascii="Times New Roman" w:hAnsi="Times New Roman"/>
                <w:b/>
                <w:sz w:val="20"/>
                <w:szCs w:val="20"/>
              </w:rPr>
              <w:t>о собственному желанию</w:t>
            </w:r>
          </w:p>
        </w:tc>
        <w:tc>
          <w:tcPr>
            <w:tcW w:w="992" w:type="dxa"/>
            <w:tcBorders>
              <w:top w:val="single" w:sz="4" w:space="0" w:color="000000"/>
              <w:left w:val="single" w:sz="4" w:space="0" w:color="000000"/>
              <w:bottom w:val="single" w:sz="4" w:space="0" w:color="000000"/>
              <w:right w:val="single" w:sz="4" w:space="0" w:color="auto"/>
            </w:tcBorders>
            <w:hideMark/>
          </w:tcPr>
          <w:p w14:paraId="4E7C6F1E"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8</w:t>
            </w:r>
          </w:p>
        </w:tc>
        <w:tc>
          <w:tcPr>
            <w:tcW w:w="1276" w:type="dxa"/>
            <w:tcBorders>
              <w:top w:val="single" w:sz="4" w:space="0" w:color="000000"/>
              <w:left w:val="single" w:sz="4" w:space="0" w:color="auto"/>
              <w:bottom w:val="single" w:sz="4" w:space="0" w:color="000000"/>
              <w:right w:val="single" w:sz="4" w:space="0" w:color="000000"/>
            </w:tcBorders>
            <w:hideMark/>
          </w:tcPr>
          <w:p w14:paraId="16BFA7D8"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17</w:t>
            </w:r>
          </w:p>
        </w:tc>
      </w:tr>
      <w:tr w:rsidR="00591F55" w:rsidRPr="00C8180C" w14:paraId="319D27D8"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0D26AF5"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Бизнес-аналитика и статистика</w:t>
            </w:r>
          </w:p>
        </w:tc>
        <w:tc>
          <w:tcPr>
            <w:tcW w:w="992" w:type="dxa"/>
            <w:tcBorders>
              <w:top w:val="single" w:sz="4" w:space="0" w:color="000000"/>
              <w:left w:val="single" w:sz="4" w:space="0" w:color="000000"/>
              <w:bottom w:val="single" w:sz="4" w:space="0" w:color="000000"/>
              <w:right w:val="single" w:sz="4" w:space="0" w:color="auto"/>
            </w:tcBorders>
            <w:hideMark/>
          </w:tcPr>
          <w:p w14:paraId="435DF3BF"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065CCFD1" w14:textId="77777777" w:rsidR="00591F55" w:rsidRPr="00C8180C" w:rsidRDefault="00591F55" w:rsidP="00591F55">
            <w:pPr>
              <w:jc w:val="center"/>
              <w:rPr>
                <w:rFonts w:ascii="Times New Roman" w:hAnsi="Times New Roman"/>
                <w:sz w:val="20"/>
                <w:szCs w:val="20"/>
              </w:rPr>
            </w:pPr>
          </w:p>
        </w:tc>
      </w:tr>
      <w:tr w:rsidR="00591F55" w:rsidRPr="00C8180C" w14:paraId="12E6DF3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50E55AB"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Финансы и кредит</w:t>
            </w:r>
          </w:p>
        </w:tc>
        <w:tc>
          <w:tcPr>
            <w:tcW w:w="992" w:type="dxa"/>
            <w:tcBorders>
              <w:top w:val="single" w:sz="4" w:space="0" w:color="000000"/>
              <w:left w:val="single" w:sz="4" w:space="0" w:color="000000"/>
              <w:bottom w:val="single" w:sz="4" w:space="0" w:color="000000"/>
              <w:right w:val="single" w:sz="4" w:space="0" w:color="auto"/>
            </w:tcBorders>
            <w:hideMark/>
          </w:tcPr>
          <w:p w14:paraId="41F976E9"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1A5390CE"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r>
      <w:tr w:rsidR="00591F55" w:rsidRPr="00C8180C" w14:paraId="561EC3E1"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E0F0E0A"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Экономика и государственное управление </w:t>
            </w:r>
          </w:p>
        </w:tc>
        <w:tc>
          <w:tcPr>
            <w:tcW w:w="992" w:type="dxa"/>
            <w:tcBorders>
              <w:top w:val="single" w:sz="4" w:space="0" w:color="000000"/>
              <w:left w:val="single" w:sz="4" w:space="0" w:color="000000"/>
              <w:bottom w:val="single" w:sz="4" w:space="0" w:color="000000"/>
              <w:right w:val="single" w:sz="4" w:space="0" w:color="auto"/>
            </w:tcBorders>
            <w:hideMark/>
          </w:tcPr>
          <w:p w14:paraId="629A582B"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56354ED9"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8</w:t>
            </w:r>
          </w:p>
        </w:tc>
      </w:tr>
      <w:tr w:rsidR="00591F55" w:rsidRPr="00C8180C" w14:paraId="1721CB07"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54D81E6"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Международные экономические отношения и ВЭД</w:t>
            </w:r>
          </w:p>
        </w:tc>
        <w:tc>
          <w:tcPr>
            <w:tcW w:w="992" w:type="dxa"/>
            <w:tcBorders>
              <w:top w:val="single" w:sz="4" w:space="0" w:color="000000"/>
              <w:left w:val="single" w:sz="4" w:space="0" w:color="000000"/>
              <w:bottom w:val="single" w:sz="4" w:space="0" w:color="000000"/>
              <w:right w:val="single" w:sz="4" w:space="0" w:color="auto"/>
            </w:tcBorders>
            <w:hideMark/>
          </w:tcPr>
          <w:p w14:paraId="397D5BBA"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5</w:t>
            </w:r>
          </w:p>
        </w:tc>
        <w:tc>
          <w:tcPr>
            <w:tcW w:w="1276" w:type="dxa"/>
            <w:tcBorders>
              <w:top w:val="single" w:sz="4" w:space="0" w:color="000000"/>
              <w:left w:val="single" w:sz="4" w:space="0" w:color="auto"/>
              <w:bottom w:val="single" w:sz="4" w:space="0" w:color="000000"/>
              <w:right w:val="single" w:sz="4" w:space="0" w:color="000000"/>
            </w:tcBorders>
          </w:tcPr>
          <w:p w14:paraId="1934BC20" w14:textId="77777777" w:rsidR="00591F55" w:rsidRPr="00C8180C" w:rsidRDefault="00591F55" w:rsidP="00591F55">
            <w:pPr>
              <w:jc w:val="center"/>
              <w:rPr>
                <w:rFonts w:ascii="Times New Roman" w:hAnsi="Times New Roman"/>
                <w:sz w:val="20"/>
                <w:szCs w:val="20"/>
              </w:rPr>
            </w:pPr>
          </w:p>
        </w:tc>
      </w:tr>
      <w:tr w:rsidR="00591F55" w:rsidRPr="00C8180C" w14:paraId="7541BD8D"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6769640"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Кадастр недвижимости и земельное право</w:t>
            </w:r>
          </w:p>
        </w:tc>
        <w:tc>
          <w:tcPr>
            <w:tcW w:w="992" w:type="dxa"/>
            <w:tcBorders>
              <w:top w:val="single" w:sz="4" w:space="0" w:color="000000"/>
              <w:left w:val="single" w:sz="4" w:space="0" w:color="000000"/>
              <w:bottom w:val="single" w:sz="4" w:space="0" w:color="000000"/>
              <w:right w:val="single" w:sz="4" w:space="0" w:color="auto"/>
            </w:tcBorders>
          </w:tcPr>
          <w:p w14:paraId="0E6ECC67"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BA432E8"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5</w:t>
            </w:r>
          </w:p>
        </w:tc>
      </w:tr>
      <w:tr w:rsidR="00591F55" w:rsidRPr="00C8180C" w14:paraId="159FD3B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7611D12A"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lastRenderedPageBreak/>
              <w:t>Экология</w:t>
            </w:r>
          </w:p>
        </w:tc>
        <w:tc>
          <w:tcPr>
            <w:tcW w:w="992" w:type="dxa"/>
            <w:tcBorders>
              <w:top w:val="single" w:sz="4" w:space="0" w:color="000000"/>
              <w:left w:val="single" w:sz="4" w:space="0" w:color="000000"/>
              <w:bottom w:val="single" w:sz="4" w:space="0" w:color="000000"/>
              <w:right w:val="single" w:sz="4" w:space="0" w:color="auto"/>
            </w:tcBorders>
          </w:tcPr>
          <w:p w14:paraId="24923DB5"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19560F90"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595B399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F8ADDFE"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Экологическая безопасность на предприятии </w:t>
            </w:r>
          </w:p>
        </w:tc>
        <w:tc>
          <w:tcPr>
            <w:tcW w:w="992" w:type="dxa"/>
            <w:tcBorders>
              <w:top w:val="single" w:sz="4" w:space="0" w:color="000000"/>
              <w:left w:val="single" w:sz="4" w:space="0" w:color="000000"/>
              <w:bottom w:val="single" w:sz="4" w:space="0" w:color="000000"/>
              <w:right w:val="single" w:sz="4" w:space="0" w:color="auto"/>
            </w:tcBorders>
          </w:tcPr>
          <w:p w14:paraId="7D731510"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2FC0511"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6ACB6F8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BBC21BB" w14:textId="478E147A"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З</w:t>
            </w:r>
            <w:r w:rsidR="00591F55" w:rsidRPr="00C8180C">
              <w:rPr>
                <w:rFonts w:ascii="Times New Roman" w:hAnsi="Times New Roman"/>
                <w:b/>
                <w:sz w:val="20"/>
                <w:szCs w:val="20"/>
              </w:rPr>
              <w:t>а долг по оплате за обучение</w:t>
            </w:r>
          </w:p>
        </w:tc>
        <w:tc>
          <w:tcPr>
            <w:tcW w:w="992" w:type="dxa"/>
            <w:tcBorders>
              <w:top w:val="single" w:sz="4" w:space="0" w:color="000000"/>
              <w:left w:val="single" w:sz="4" w:space="0" w:color="000000"/>
              <w:bottom w:val="single" w:sz="4" w:space="0" w:color="000000"/>
              <w:right w:val="single" w:sz="4" w:space="0" w:color="auto"/>
            </w:tcBorders>
            <w:hideMark/>
          </w:tcPr>
          <w:p w14:paraId="1B66C34D"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505F1592"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3</w:t>
            </w:r>
          </w:p>
        </w:tc>
      </w:tr>
      <w:tr w:rsidR="00591F55" w:rsidRPr="00C8180C" w14:paraId="6F8E431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981B688"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Экономика и государственное управление </w:t>
            </w:r>
          </w:p>
        </w:tc>
        <w:tc>
          <w:tcPr>
            <w:tcW w:w="992" w:type="dxa"/>
            <w:tcBorders>
              <w:top w:val="single" w:sz="4" w:space="0" w:color="000000"/>
              <w:left w:val="single" w:sz="4" w:space="0" w:color="000000"/>
              <w:bottom w:val="single" w:sz="4" w:space="0" w:color="000000"/>
              <w:right w:val="single" w:sz="4" w:space="0" w:color="auto"/>
            </w:tcBorders>
            <w:hideMark/>
          </w:tcPr>
          <w:p w14:paraId="20442CE4"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727AE41E"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3E544E0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3FAFB9DE"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Государственное и муниципальное управление</w:t>
            </w:r>
          </w:p>
        </w:tc>
        <w:tc>
          <w:tcPr>
            <w:tcW w:w="992" w:type="dxa"/>
            <w:tcBorders>
              <w:top w:val="single" w:sz="4" w:space="0" w:color="000000"/>
              <w:left w:val="single" w:sz="4" w:space="0" w:color="000000"/>
              <w:bottom w:val="single" w:sz="4" w:space="0" w:color="000000"/>
              <w:right w:val="single" w:sz="4" w:space="0" w:color="auto"/>
            </w:tcBorders>
          </w:tcPr>
          <w:p w14:paraId="537A59A1"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17CD697B"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1F314C1F"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34335AB"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Кадастр недвижимости и земельное право</w:t>
            </w:r>
          </w:p>
        </w:tc>
        <w:tc>
          <w:tcPr>
            <w:tcW w:w="992" w:type="dxa"/>
            <w:tcBorders>
              <w:top w:val="single" w:sz="4" w:space="0" w:color="000000"/>
              <w:left w:val="single" w:sz="4" w:space="0" w:color="000000"/>
              <w:bottom w:val="single" w:sz="4" w:space="0" w:color="000000"/>
              <w:right w:val="single" w:sz="4" w:space="0" w:color="auto"/>
            </w:tcBorders>
          </w:tcPr>
          <w:p w14:paraId="046EBF03"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27A27A0F"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32B9B29C"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4141FD5B" w14:textId="144FBE1A" w:rsidR="00591F55" w:rsidRPr="00C8180C" w:rsidRDefault="002F09F9" w:rsidP="00591F55">
            <w:pPr>
              <w:rPr>
                <w:rFonts w:ascii="Times New Roman" w:hAnsi="Times New Roman"/>
                <w:b/>
                <w:sz w:val="20"/>
                <w:szCs w:val="20"/>
              </w:rPr>
            </w:pPr>
            <w:r w:rsidRPr="00C8180C">
              <w:rPr>
                <w:rFonts w:ascii="Times New Roman" w:hAnsi="Times New Roman"/>
                <w:b/>
                <w:sz w:val="20"/>
                <w:szCs w:val="20"/>
              </w:rPr>
              <w:t>З</w:t>
            </w:r>
            <w:r w:rsidR="00591F55" w:rsidRPr="00C8180C">
              <w:rPr>
                <w:rFonts w:ascii="Times New Roman" w:hAnsi="Times New Roman"/>
                <w:b/>
                <w:sz w:val="20"/>
                <w:szCs w:val="20"/>
              </w:rPr>
              <w:t>а невыход из академического отпуска</w:t>
            </w:r>
          </w:p>
        </w:tc>
        <w:tc>
          <w:tcPr>
            <w:tcW w:w="992" w:type="dxa"/>
            <w:tcBorders>
              <w:top w:val="single" w:sz="4" w:space="0" w:color="000000"/>
              <w:left w:val="single" w:sz="4" w:space="0" w:color="000000"/>
              <w:bottom w:val="single" w:sz="4" w:space="0" w:color="000000"/>
              <w:right w:val="single" w:sz="4" w:space="0" w:color="auto"/>
            </w:tcBorders>
            <w:hideMark/>
          </w:tcPr>
          <w:p w14:paraId="1BA15976"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5</w:t>
            </w:r>
          </w:p>
        </w:tc>
        <w:tc>
          <w:tcPr>
            <w:tcW w:w="1276" w:type="dxa"/>
            <w:tcBorders>
              <w:top w:val="single" w:sz="4" w:space="0" w:color="000000"/>
              <w:left w:val="single" w:sz="4" w:space="0" w:color="auto"/>
              <w:bottom w:val="single" w:sz="4" w:space="0" w:color="000000"/>
              <w:right w:val="single" w:sz="4" w:space="0" w:color="000000"/>
            </w:tcBorders>
            <w:hideMark/>
          </w:tcPr>
          <w:p w14:paraId="17F1CFB3" w14:textId="77777777" w:rsidR="00591F55" w:rsidRPr="00C8180C" w:rsidRDefault="00591F55" w:rsidP="00591F55">
            <w:pPr>
              <w:jc w:val="center"/>
              <w:rPr>
                <w:rFonts w:ascii="Times New Roman" w:hAnsi="Times New Roman"/>
                <w:b/>
                <w:sz w:val="20"/>
                <w:szCs w:val="20"/>
              </w:rPr>
            </w:pPr>
            <w:r w:rsidRPr="00C8180C">
              <w:rPr>
                <w:rFonts w:ascii="Times New Roman" w:hAnsi="Times New Roman"/>
                <w:b/>
                <w:sz w:val="20"/>
                <w:szCs w:val="20"/>
              </w:rPr>
              <w:t>5</w:t>
            </w:r>
          </w:p>
        </w:tc>
      </w:tr>
      <w:tr w:rsidR="00591F55" w:rsidRPr="00C8180C" w14:paraId="6A6A4210"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1905E770"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38.03.01 Бизнес-аналитика</w:t>
            </w:r>
          </w:p>
        </w:tc>
        <w:tc>
          <w:tcPr>
            <w:tcW w:w="992" w:type="dxa"/>
            <w:tcBorders>
              <w:top w:val="single" w:sz="4" w:space="0" w:color="000000"/>
              <w:left w:val="single" w:sz="4" w:space="0" w:color="000000"/>
              <w:bottom w:val="single" w:sz="4" w:space="0" w:color="000000"/>
              <w:right w:val="single" w:sz="4" w:space="0" w:color="auto"/>
            </w:tcBorders>
            <w:hideMark/>
          </w:tcPr>
          <w:p w14:paraId="128C6239"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2</w:t>
            </w:r>
          </w:p>
        </w:tc>
        <w:tc>
          <w:tcPr>
            <w:tcW w:w="1276" w:type="dxa"/>
            <w:tcBorders>
              <w:top w:val="single" w:sz="4" w:space="0" w:color="000000"/>
              <w:left w:val="single" w:sz="4" w:space="0" w:color="auto"/>
              <w:bottom w:val="single" w:sz="4" w:space="0" w:color="000000"/>
              <w:right w:val="single" w:sz="4" w:space="0" w:color="000000"/>
            </w:tcBorders>
          </w:tcPr>
          <w:p w14:paraId="2EA0D077" w14:textId="77777777" w:rsidR="00591F55" w:rsidRPr="00C8180C" w:rsidRDefault="00591F55" w:rsidP="00591F55">
            <w:pPr>
              <w:jc w:val="center"/>
              <w:rPr>
                <w:rFonts w:ascii="Times New Roman" w:hAnsi="Times New Roman"/>
                <w:sz w:val="20"/>
                <w:szCs w:val="20"/>
              </w:rPr>
            </w:pPr>
          </w:p>
        </w:tc>
      </w:tr>
      <w:tr w:rsidR="00591F55" w:rsidRPr="00C8180C" w14:paraId="64D3B127"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0975620B"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Финансы и кредит</w:t>
            </w:r>
          </w:p>
        </w:tc>
        <w:tc>
          <w:tcPr>
            <w:tcW w:w="992" w:type="dxa"/>
            <w:tcBorders>
              <w:top w:val="single" w:sz="4" w:space="0" w:color="000000"/>
              <w:left w:val="single" w:sz="4" w:space="0" w:color="000000"/>
              <w:bottom w:val="single" w:sz="4" w:space="0" w:color="000000"/>
              <w:right w:val="single" w:sz="4" w:space="0" w:color="auto"/>
            </w:tcBorders>
          </w:tcPr>
          <w:p w14:paraId="773EE7A1"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43490F10"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3</w:t>
            </w:r>
          </w:p>
        </w:tc>
      </w:tr>
      <w:tr w:rsidR="00591F55" w:rsidRPr="00C8180C" w14:paraId="69D986A8"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84004EE"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Государственное и муниципальное управление</w:t>
            </w:r>
          </w:p>
        </w:tc>
        <w:tc>
          <w:tcPr>
            <w:tcW w:w="992" w:type="dxa"/>
            <w:tcBorders>
              <w:top w:val="single" w:sz="4" w:space="0" w:color="000000"/>
              <w:left w:val="single" w:sz="4" w:space="0" w:color="000000"/>
              <w:bottom w:val="single" w:sz="4" w:space="0" w:color="000000"/>
              <w:right w:val="single" w:sz="4" w:space="0" w:color="auto"/>
            </w:tcBorders>
          </w:tcPr>
          <w:p w14:paraId="3B09D72F" w14:textId="77777777" w:rsidR="00591F55" w:rsidRPr="00C8180C" w:rsidRDefault="00591F55" w:rsidP="00591F55">
            <w:pPr>
              <w:jc w:val="center"/>
              <w:rPr>
                <w:rFonts w:ascii="Times New Roman" w:hAnsi="Times New Roman"/>
                <w:sz w:val="20"/>
                <w:szCs w:val="20"/>
              </w:rPr>
            </w:pPr>
          </w:p>
        </w:tc>
        <w:tc>
          <w:tcPr>
            <w:tcW w:w="1276" w:type="dxa"/>
            <w:tcBorders>
              <w:top w:val="single" w:sz="4" w:space="0" w:color="000000"/>
              <w:left w:val="single" w:sz="4" w:space="0" w:color="auto"/>
              <w:bottom w:val="single" w:sz="4" w:space="0" w:color="000000"/>
              <w:right w:val="single" w:sz="4" w:space="0" w:color="000000"/>
            </w:tcBorders>
            <w:hideMark/>
          </w:tcPr>
          <w:p w14:paraId="0390ECCF"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r w:rsidR="00591F55" w:rsidRPr="00C8180C" w14:paraId="63B8137E"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590FC37B"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Ценные бумаги и финансовые технологии </w:t>
            </w:r>
          </w:p>
        </w:tc>
        <w:tc>
          <w:tcPr>
            <w:tcW w:w="992" w:type="dxa"/>
            <w:tcBorders>
              <w:top w:val="single" w:sz="4" w:space="0" w:color="000000"/>
              <w:left w:val="single" w:sz="4" w:space="0" w:color="000000"/>
              <w:bottom w:val="single" w:sz="4" w:space="0" w:color="000000"/>
              <w:right w:val="single" w:sz="4" w:space="0" w:color="auto"/>
            </w:tcBorders>
            <w:hideMark/>
          </w:tcPr>
          <w:p w14:paraId="4CCB2777"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28B5DBA5" w14:textId="77777777" w:rsidR="00591F55" w:rsidRPr="00C8180C" w:rsidRDefault="00591F55" w:rsidP="00591F55">
            <w:pPr>
              <w:jc w:val="center"/>
              <w:rPr>
                <w:rFonts w:ascii="Times New Roman" w:hAnsi="Times New Roman"/>
                <w:sz w:val="20"/>
                <w:szCs w:val="20"/>
              </w:rPr>
            </w:pPr>
          </w:p>
        </w:tc>
      </w:tr>
      <w:tr w:rsidR="00591F55" w:rsidRPr="00C8180C" w14:paraId="547B8CB4"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7D0BEB6"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 xml:space="preserve">Мировая экономика и международные отношения </w:t>
            </w:r>
          </w:p>
        </w:tc>
        <w:tc>
          <w:tcPr>
            <w:tcW w:w="992" w:type="dxa"/>
            <w:tcBorders>
              <w:top w:val="single" w:sz="4" w:space="0" w:color="000000"/>
              <w:left w:val="single" w:sz="4" w:space="0" w:color="000000"/>
              <w:bottom w:val="single" w:sz="4" w:space="0" w:color="000000"/>
              <w:right w:val="single" w:sz="4" w:space="0" w:color="auto"/>
            </w:tcBorders>
            <w:hideMark/>
          </w:tcPr>
          <w:p w14:paraId="0E312237"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tcPr>
          <w:p w14:paraId="0DFA4025" w14:textId="77777777" w:rsidR="00591F55" w:rsidRPr="00C8180C" w:rsidRDefault="00591F55" w:rsidP="00591F55">
            <w:pPr>
              <w:jc w:val="center"/>
              <w:rPr>
                <w:rFonts w:ascii="Times New Roman" w:hAnsi="Times New Roman"/>
                <w:sz w:val="20"/>
                <w:szCs w:val="20"/>
              </w:rPr>
            </w:pPr>
          </w:p>
        </w:tc>
      </w:tr>
      <w:tr w:rsidR="00591F55" w:rsidRPr="00C8180C" w14:paraId="67B24572" w14:textId="77777777" w:rsidTr="00C8180C">
        <w:tc>
          <w:tcPr>
            <w:tcW w:w="7508" w:type="dxa"/>
            <w:tcBorders>
              <w:top w:val="single" w:sz="4" w:space="0" w:color="000000"/>
              <w:left w:val="single" w:sz="4" w:space="0" w:color="000000"/>
              <w:bottom w:val="single" w:sz="4" w:space="0" w:color="000000"/>
              <w:right w:val="single" w:sz="4" w:space="0" w:color="000000"/>
            </w:tcBorders>
            <w:hideMark/>
          </w:tcPr>
          <w:p w14:paraId="22D1B740" w14:textId="77777777" w:rsidR="00591F55" w:rsidRPr="00C8180C" w:rsidRDefault="00591F55" w:rsidP="00591F55">
            <w:pPr>
              <w:rPr>
                <w:rFonts w:ascii="Times New Roman" w:hAnsi="Times New Roman"/>
                <w:i/>
                <w:sz w:val="20"/>
                <w:szCs w:val="20"/>
              </w:rPr>
            </w:pPr>
            <w:r w:rsidRPr="00C8180C">
              <w:rPr>
                <w:rFonts w:ascii="Times New Roman" w:hAnsi="Times New Roman"/>
                <w:i/>
                <w:sz w:val="20"/>
                <w:szCs w:val="20"/>
              </w:rPr>
              <w:t>Рынок ценных бумаг</w:t>
            </w:r>
          </w:p>
        </w:tc>
        <w:tc>
          <w:tcPr>
            <w:tcW w:w="992" w:type="dxa"/>
            <w:tcBorders>
              <w:top w:val="single" w:sz="4" w:space="0" w:color="000000"/>
              <w:left w:val="single" w:sz="4" w:space="0" w:color="000000"/>
              <w:bottom w:val="single" w:sz="4" w:space="0" w:color="000000"/>
              <w:right w:val="single" w:sz="4" w:space="0" w:color="auto"/>
            </w:tcBorders>
            <w:hideMark/>
          </w:tcPr>
          <w:p w14:paraId="626FCE44"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c>
          <w:tcPr>
            <w:tcW w:w="1276" w:type="dxa"/>
            <w:tcBorders>
              <w:top w:val="single" w:sz="4" w:space="0" w:color="000000"/>
              <w:left w:val="single" w:sz="4" w:space="0" w:color="auto"/>
              <w:bottom w:val="single" w:sz="4" w:space="0" w:color="000000"/>
              <w:right w:val="single" w:sz="4" w:space="0" w:color="000000"/>
            </w:tcBorders>
            <w:hideMark/>
          </w:tcPr>
          <w:p w14:paraId="7648F37F" w14:textId="77777777" w:rsidR="00591F55" w:rsidRPr="00C8180C" w:rsidRDefault="00591F55" w:rsidP="00591F55">
            <w:pPr>
              <w:jc w:val="center"/>
              <w:rPr>
                <w:rFonts w:ascii="Times New Roman" w:hAnsi="Times New Roman"/>
                <w:sz w:val="20"/>
                <w:szCs w:val="20"/>
              </w:rPr>
            </w:pPr>
            <w:r w:rsidRPr="00C8180C">
              <w:rPr>
                <w:rFonts w:ascii="Times New Roman" w:hAnsi="Times New Roman"/>
                <w:sz w:val="20"/>
                <w:szCs w:val="20"/>
              </w:rPr>
              <w:t>1</w:t>
            </w:r>
          </w:p>
        </w:tc>
      </w:tr>
    </w:tbl>
    <w:p w14:paraId="3D1F1F6C" w14:textId="1648EA70" w:rsidR="0021687E" w:rsidRPr="00F91581" w:rsidRDefault="0021687E" w:rsidP="000352FE">
      <w:pPr>
        <w:ind w:firstLine="709"/>
        <w:rPr>
          <w:rFonts w:eastAsiaTheme="minorHAnsi"/>
          <w:szCs w:val="24"/>
          <w:lang w:eastAsia="en-US"/>
        </w:rPr>
      </w:pPr>
    </w:p>
    <w:p w14:paraId="05BE8424" w14:textId="5906CEAB" w:rsidR="000352FE" w:rsidRPr="00F91581" w:rsidRDefault="000352FE" w:rsidP="0021687E">
      <w:pPr>
        <w:jc w:val="center"/>
        <w:rPr>
          <w:rFonts w:eastAsiaTheme="minorHAnsi"/>
          <w:b/>
          <w:szCs w:val="24"/>
          <w:lang w:eastAsia="en-US"/>
        </w:rPr>
      </w:pPr>
      <w:bookmarkStart w:id="20" w:name="_Hlk66690992"/>
      <w:r w:rsidRPr="00F91581">
        <w:rPr>
          <w:rFonts w:eastAsiaTheme="minorHAnsi"/>
          <w:b/>
          <w:szCs w:val="24"/>
          <w:lang w:eastAsia="en-US"/>
        </w:rPr>
        <w:t>Информация об основных причинах отчисления студентов (магистратура)</w:t>
      </w:r>
      <w:r w:rsidR="0021687E" w:rsidRPr="00F91581">
        <w:rPr>
          <w:rFonts w:eastAsiaTheme="minorHAnsi"/>
          <w:b/>
          <w:szCs w:val="24"/>
          <w:lang w:eastAsia="en-US"/>
        </w:rPr>
        <w:t xml:space="preserve"> </w:t>
      </w:r>
      <w:r w:rsidRPr="00F91581">
        <w:rPr>
          <w:rFonts w:eastAsiaTheme="minorHAnsi"/>
          <w:b/>
          <w:szCs w:val="24"/>
          <w:lang w:eastAsia="en-US"/>
        </w:rPr>
        <w:t>в 2025 году</w:t>
      </w:r>
    </w:p>
    <w:tbl>
      <w:tblPr>
        <w:tblStyle w:val="a9"/>
        <w:tblW w:w="9776" w:type="dxa"/>
        <w:tblLook w:val="01E0" w:firstRow="1" w:lastRow="1" w:firstColumn="1" w:lastColumn="1" w:noHBand="0" w:noVBand="0"/>
      </w:tblPr>
      <w:tblGrid>
        <w:gridCol w:w="7485"/>
        <w:gridCol w:w="1157"/>
        <w:gridCol w:w="1134"/>
      </w:tblGrid>
      <w:tr w:rsidR="000352FE" w:rsidRPr="00C8180C" w14:paraId="78291944" w14:textId="77777777" w:rsidTr="00C8180C">
        <w:tc>
          <w:tcPr>
            <w:tcW w:w="7485"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8E01026"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Институт</w:t>
            </w:r>
          </w:p>
        </w:tc>
        <w:tc>
          <w:tcPr>
            <w:tcW w:w="2291"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46D86F0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Количество отчисленных студентов</w:t>
            </w:r>
          </w:p>
        </w:tc>
      </w:tr>
      <w:tr w:rsidR="000352FE" w:rsidRPr="00C8180C" w14:paraId="2F602C0C" w14:textId="77777777" w:rsidTr="00C8180C">
        <w:tc>
          <w:tcPr>
            <w:tcW w:w="0" w:type="auto"/>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BBB33D9" w14:textId="77777777" w:rsidR="000352FE" w:rsidRPr="00C8180C" w:rsidRDefault="000352FE">
            <w:pPr>
              <w:rPr>
                <w:rFonts w:ascii="Times New Roman" w:hAnsi="Times New Roman"/>
                <w:sz w:val="20"/>
                <w:szCs w:val="20"/>
              </w:rPr>
            </w:pPr>
            <w:bookmarkStart w:id="21" w:name="_Hlk66803212" w:colFirst="1" w:colLast="2"/>
          </w:p>
        </w:tc>
        <w:tc>
          <w:tcPr>
            <w:tcW w:w="1157" w:type="dxa"/>
            <w:tcBorders>
              <w:top w:val="single" w:sz="4" w:space="0" w:color="000000"/>
              <w:left w:val="single" w:sz="4" w:space="0" w:color="000000"/>
              <w:bottom w:val="single" w:sz="4" w:space="0" w:color="000000"/>
              <w:right w:val="single" w:sz="4" w:space="0" w:color="auto"/>
            </w:tcBorders>
            <w:shd w:val="clear" w:color="auto" w:fill="B8CCE4" w:themeFill="accent1" w:themeFillTint="66"/>
            <w:vAlign w:val="center"/>
            <w:hideMark/>
          </w:tcPr>
          <w:p w14:paraId="37C0E645"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очно</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7E4EC81E"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очно-заочно, заочно</w:t>
            </w:r>
          </w:p>
        </w:tc>
      </w:tr>
      <w:bookmarkEnd w:id="21"/>
      <w:tr w:rsidR="000352FE" w:rsidRPr="00C8180C" w14:paraId="1693877C" w14:textId="77777777" w:rsidTr="00C46D19">
        <w:trPr>
          <w:trHeight w:val="138"/>
        </w:trPr>
        <w:tc>
          <w:tcPr>
            <w:tcW w:w="748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178699A9"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Институт экономики предприятий</w:t>
            </w:r>
          </w:p>
        </w:tc>
        <w:tc>
          <w:tcPr>
            <w:tcW w:w="1157"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14:paraId="21C19EF2"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25</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1BFB6662"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19</w:t>
            </w:r>
          </w:p>
        </w:tc>
      </w:tr>
      <w:tr w:rsidR="000352FE" w:rsidRPr="00C8180C" w14:paraId="2B8E376F"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34C15745" w14:textId="77777777" w:rsidR="000352FE" w:rsidRPr="00C8180C" w:rsidRDefault="000352FE">
            <w:pPr>
              <w:rPr>
                <w:rFonts w:ascii="Times New Roman" w:hAnsi="Times New Roman"/>
                <w:sz w:val="20"/>
                <w:szCs w:val="20"/>
              </w:rPr>
            </w:pPr>
            <w:r w:rsidRPr="00C8180C">
              <w:rPr>
                <w:rFonts w:ascii="Times New Roman" w:hAnsi="Times New Roman"/>
                <w:color w:val="000000"/>
                <w:sz w:val="20"/>
                <w:szCs w:val="20"/>
              </w:rPr>
              <w:t>Отчислить за невыполнение обязанностей по добросовестному освоению образовательной программы и выполнению учебного плана</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783DC6E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14</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503BD9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11</w:t>
            </w:r>
          </w:p>
        </w:tc>
      </w:tr>
      <w:tr w:rsidR="000352FE" w:rsidRPr="00C8180C" w14:paraId="428F4F20"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09F1597F" w14:textId="77777777" w:rsidR="000352FE" w:rsidRPr="00C8180C" w:rsidRDefault="000352FE">
            <w:pPr>
              <w:rPr>
                <w:rFonts w:ascii="Times New Roman" w:hAnsi="Times New Roman"/>
                <w:sz w:val="20"/>
                <w:szCs w:val="20"/>
              </w:rPr>
            </w:pPr>
            <w:r w:rsidRPr="00C8180C">
              <w:rPr>
                <w:rFonts w:ascii="Times New Roman" w:hAnsi="Times New Roman"/>
                <w:color w:val="000000"/>
                <w:sz w:val="20"/>
                <w:szCs w:val="20"/>
              </w:rPr>
              <w:t>Отчислить по собственному желанию</w:t>
            </w:r>
          </w:p>
        </w:tc>
        <w:tc>
          <w:tcPr>
            <w:tcW w:w="1157" w:type="dxa"/>
            <w:tcBorders>
              <w:top w:val="single" w:sz="4" w:space="0" w:color="000000"/>
              <w:left w:val="single" w:sz="4" w:space="0" w:color="000000"/>
              <w:bottom w:val="single" w:sz="4" w:space="0" w:color="000000"/>
              <w:right w:val="single" w:sz="4" w:space="0" w:color="auto"/>
            </w:tcBorders>
            <w:hideMark/>
          </w:tcPr>
          <w:p w14:paraId="0B030B25"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c>
          <w:tcPr>
            <w:tcW w:w="1134" w:type="dxa"/>
            <w:tcBorders>
              <w:top w:val="single" w:sz="4" w:space="0" w:color="000000"/>
              <w:left w:val="single" w:sz="4" w:space="0" w:color="auto"/>
              <w:bottom w:val="single" w:sz="4" w:space="0" w:color="000000"/>
              <w:right w:val="single" w:sz="4" w:space="0" w:color="000000"/>
            </w:tcBorders>
            <w:hideMark/>
          </w:tcPr>
          <w:p w14:paraId="0ECF5227"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r>
      <w:tr w:rsidR="000352FE" w:rsidRPr="00C8180C" w14:paraId="61456C4D"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0EDB57DE" w14:textId="77777777" w:rsidR="000352FE" w:rsidRPr="00C8180C" w:rsidRDefault="000352FE">
            <w:pPr>
              <w:rPr>
                <w:rFonts w:ascii="Times New Roman" w:hAnsi="Times New Roman"/>
                <w:b/>
                <w:color w:val="000000"/>
                <w:sz w:val="20"/>
                <w:szCs w:val="20"/>
              </w:rPr>
            </w:pPr>
            <w:r w:rsidRPr="00C8180C">
              <w:rPr>
                <w:rFonts w:ascii="Times New Roman" w:hAnsi="Times New Roman"/>
                <w:color w:val="000000"/>
                <w:sz w:val="20"/>
                <w:szCs w:val="20"/>
              </w:rPr>
              <w:t>Отчислить за долг по оплате за обучение</w:t>
            </w:r>
          </w:p>
        </w:tc>
        <w:tc>
          <w:tcPr>
            <w:tcW w:w="1157" w:type="dxa"/>
            <w:tcBorders>
              <w:top w:val="single" w:sz="4" w:space="0" w:color="000000"/>
              <w:left w:val="single" w:sz="4" w:space="0" w:color="000000"/>
              <w:bottom w:val="single" w:sz="4" w:space="0" w:color="000000"/>
              <w:right w:val="single" w:sz="4" w:space="0" w:color="auto"/>
            </w:tcBorders>
            <w:hideMark/>
          </w:tcPr>
          <w:p w14:paraId="0FC69FF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c>
          <w:tcPr>
            <w:tcW w:w="1134" w:type="dxa"/>
            <w:tcBorders>
              <w:top w:val="single" w:sz="4" w:space="0" w:color="000000"/>
              <w:left w:val="single" w:sz="4" w:space="0" w:color="auto"/>
              <w:bottom w:val="single" w:sz="4" w:space="0" w:color="000000"/>
              <w:right w:val="single" w:sz="4" w:space="0" w:color="000000"/>
            </w:tcBorders>
            <w:hideMark/>
          </w:tcPr>
          <w:p w14:paraId="51F28E2E"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r>
      <w:tr w:rsidR="000352FE" w:rsidRPr="00C8180C" w14:paraId="343DC0C9"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3F58ADE6"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за невыход из академического отпуска</w:t>
            </w:r>
          </w:p>
        </w:tc>
        <w:tc>
          <w:tcPr>
            <w:tcW w:w="1157" w:type="dxa"/>
            <w:tcBorders>
              <w:top w:val="single" w:sz="4" w:space="0" w:color="000000"/>
              <w:left w:val="single" w:sz="4" w:space="0" w:color="000000"/>
              <w:bottom w:val="single" w:sz="4" w:space="0" w:color="000000"/>
              <w:right w:val="single" w:sz="4" w:space="0" w:color="auto"/>
            </w:tcBorders>
            <w:hideMark/>
          </w:tcPr>
          <w:p w14:paraId="481427EC"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5</w:t>
            </w:r>
          </w:p>
        </w:tc>
        <w:tc>
          <w:tcPr>
            <w:tcW w:w="1134" w:type="dxa"/>
            <w:tcBorders>
              <w:top w:val="single" w:sz="4" w:space="0" w:color="000000"/>
              <w:left w:val="single" w:sz="4" w:space="0" w:color="auto"/>
              <w:bottom w:val="single" w:sz="4" w:space="0" w:color="000000"/>
              <w:right w:val="single" w:sz="4" w:space="0" w:color="000000"/>
            </w:tcBorders>
            <w:hideMark/>
          </w:tcPr>
          <w:p w14:paraId="484C5AA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3D097703" w14:textId="77777777" w:rsidTr="00C46D19">
        <w:tc>
          <w:tcPr>
            <w:tcW w:w="748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4019A0E2"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Институт менеджмента</w:t>
            </w:r>
          </w:p>
        </w:tc>
        <w:tc>
          <w:tcPr>
            <w:tcW w:w="1157"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14:paraId="323DCAFB"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23</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07A0C09A"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10</w:t>
            </w:r>
          </w:p>
        </w:tc>
      </w:tr>
      <w:tr w:rsidR="000352FE" w:rsidRPr="00C8180C" w14:paraId="6280140F"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2F27883B" w14:textId="77777777" w:rsidR="000352FE" w:rsidRPr="00C8180C" w:rsidRDefault="000352FE">
            <w:pPr>
              <w:rPr>
                <w:rFonts w:ascii="Times New Roman" w:hAnsi="Times New Roman"/>
                <w:sz w:val="20"/>
                <w:szCs w:val="20"/>
              </w:rPr>
            </w:pPr>
            <w:r w:rsidRPr="00C8180C">
              <w:rPr>
                <w:rFonts w:ascii="Times New Roman" w:hAnsi="Times New Roman"/>
                <w:color w:val="000000"/>
                <w:sz w:val="20"/>
                <w:szCs w:val="20"/>
              </w:rPr>
              <w:t>Отчислить за невыполнение обязанностей по добросовестному освоению образовательной программы и выполнению учебного плана</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1AA2069E"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8</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4E4A44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8</w:t>
            </w:r>
          </w:p>
        </w:tc>
      </w:tr>
      <w:tr w:rsidR="000352FE" w:rsidRPr="00C8180C" w14:paraId="2C5F79A0"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668E677A"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по собственному желанию</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00249FF8"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7</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819AF1C"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05B63560"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65C9B6A9"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за долг по оплате за обучение</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06716503"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134" w:type="dxa"/>
            <w:tcBorders>
              <w:top w:val="single" w:sz="4" w:space="0" w:color="000000"/>
              <w:left w:val="single" w:sz="4" w:space="0" w:color="auto"/>
              <w:bottom w:val="single" w:sz="4" w:space="0" w:color="000000"/>
              <w:right w:val="single" w:sz="4" w:space="0" w:color="000000"/>
            </w:tcBorders>
            <w:vAlign w:val="center"/>
          </w:tcPr>
          <w:p w14:paraId="473CE1FB" w14:textId="77777777" w:rsidR="000352FE" w:rsidRPr="00C8180C" w:rsidRDefault="000352FE">
            <w:pPr>
              <w:jc w:val="center"/>
              <w:rPr>
                <w:rFonts w:ascii="Times New Roman" w:hAnsi="Times New Roman"/>
                <w:sz w:val="20"/>
                <w:szCs w:val="20"/>
              </w:rPr>
            </w:pPr>
          </w:p>
        </w:tc>
      </w:tr>
      <w:tr w:rsidR="000352FE" w:rsidRPr="00C8180C" w14:paraId="2412563D"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3A2A5986"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за невыход из академического отпуска</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05B9459F"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c>
          <w:tcPr>
            <w:tcW w:w="1134" w:type="dxa"/>
            <w:tcBorders>
              <w:top w:val="single" w:sz="4" w:space="0" w:color="000000"/>
              <w:left w:val="single" w:sz="4" w:space="0" w:color="auto"/>
              <w:bottom w:val="single" w:sz="4" w:space="0" w:color="000000"/>
              <w:right w:val="single" w:sz="4" w:space="0" w:color="000000"/>
            </w:tcBorders>
            <w:vAlign w:val="center"/>
          </w:tcPr>
          <w:p w14:paraId="2FB0935E" w14:textId="77777777" w:rsidR="000352FE" w:rsidRPr="00C8180C" w:rsidRDefault="000352FE">
            <w:pPr>
              <w:jc w:val="center"/>
              <w:rPr>
                <w:rFonts w:ascii="Times New Roman" w:hAnsi="Times New Roman"/>
                <w:sz w:val="20"/>
                <w:szCs w:val="20"/>
              </w:rPr>
            </w:pPr>
          </w:p>
        </w:tc>
      </w:tr>
      <w:tr w:rsidR="000352FE" w:rsidRPr="00C8180C" w14:paraId="4827946E"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6E833ADF" w14:textId="77777777" w:rsidR="000352FE" w:rsidRPr="00C8180C" w:rsidRDefault="000352FE">
            <w:pPr>
              <w:rPr>
                <w:rFonts w:ascii="Times New Roman" w:hAnsi="Times New Roman"/>
                <w:color w:val="000000"/>
                <w:sz w:val="20"/>
                <w:szCs w:val="20"/>
              </w:rPr>
            </w:pPr>
            <w:r w:rsidRPr="00C8180C">
              <w:rPr>
                <w:rFonts w:ascii="Times New Roman" w:hAnsi="Times New Roman"/>
                <w:sz w:val="20"/>
                <w:szCs w:val="20"/>
              </w:rPr>
              <w:t>Отчислить в связи с переводом в другой ВУЗ</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3B767F9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vAlign w:val="center"/>
          </w:tcPr>
          <w:p w14:paraId="4C0A7497" w14:textId="77777777" w:rsidR="000352FE" w:rsidRPr="00C8180C" w:rsidRDefault="000352FE">
            <w:pPr>
              <w:jc w:val="center"/>
              <w:rPr>
                <w:rFonts w:ascii="Times New Roman" w:hAnsi="Times New Roman"/>
                <w:sz w:val="20"/>
                <w:szCs w:val="20"/>
              </w:rPr>
            </w:pPr>
          </w:p>
        </w:tc>
      </w:tr>
      <w:tr w:rsidR="000352FE" w:rsidRPr="00C8180C" w14:paraId="4CB33A77"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3176160E" w14:textId="77777777" w:rsidR="000352FE" w:rsidRPr="00C8180C" w:rsidRDefault="000352FE">
            <w:pPr>
              <w:rPr>
                <w:rFonts w:ascii="Times New Roman" w:hAnsi="Times New Roman"/>
                <w:sz w:val="20"/>
                <w:szCs w:val="20"/>
              </w:rPr>
            </w:pPr>
            <w:r w:rsidRPr="00C8180C">
              <w:rPr>
                <w:rFonts w:ascii="Times New Roman" w:hAnsi="Times New Roman"/>
                <w:sz w:val="20"/>
                <w:szCs w:val="20"/>
              </w:rPr>
              <w:t>Отчислить по обстоятельствам, не зависящим от воли обучающегося и ВУЗа</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1A38E59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vAlign w:val="center"/>
          </w:tcPr>
          <w:p w14:paraId="13CD794D" w14:textId="77777777" w:rsidR="000352FE" w:rsidRPr="00C8180C" w:rsidRDefault="000352FE">
            <w:pPr>
              <w:jc w:val="center"/>
              <w:rPr>
                <w:rFonts w:ascii="Times New Roman" w:hAnsi="Times New Roman"/>
                <w:sz w:val="20"/>
                <w:szCs w:val="20"/>
              </w:rPr>
            </w:pPr>
          </w:p>
        </w:tc>
      </w:tr>
      <w:tr w:rsidR="000352FE" w:rsidRPr="00C8180C" w14:paraId="6D06C811"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12D6C99D" w14:textId="77777777" w:rsidR="000352FE" w:rsidRPr="00C8180C" w:rsidRDefault="000352FE">
            <w:pPr>
              <w:rPr>
                <w:rFonts w:ascii="Times New Roman" w:hAnsi="Times New Roman"/>
                <w:sz w:val="20"/>
                <w:szCs w:val="20"/>
              </w:rPr>
            </w:pPr>
            <w:r w:rsidRPr="00C8180C">
              <w:rPr>
                <w:rFonts w:ascii="Times New Roman" w:hAnsi="Times New Roman"/>
                <w:sz w:val="20"/>
                <w:szCs w:val="20"/>
              </w:rPr>
              <w:t>Исключение из приказа приемной комиссией</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55015277"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vAlign w:val="center"/>
          </w:tcPr>
          <w:p w14:paraId="2EC5958B" w14:textId="77777777" w:rsidR="000352FE" w:rsidRPr="00C8180C" w:rsidRDefault="000352FE">
            <w:pPr>
              <w:jc w:val="center"/>
              <w:rPr>
                <w:rFonts w:ascii="Times New Roman" w:hAnsi="Times New Roman"/>
                <w:sz w:val="20"/>
                <w:szCs w:val="20"/>
              </w:rPr>
            </w:pPr>
          </w:p>
        </w:tc>
      </w:tr>
      <w:tr w:rsidR="000352FE" w:rsidRPr="00C8180C" w14:paraId="7163FD01" w14:textId="77777777" w:rsidTr="00C46D19">
        <w:tc>
          <w:tcPr>
            <w:tcW w:w="748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38361476"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 xml:space="preserve">Институт права </w:t>
            </w:r>
          </w:p>
        </w:tc>
        <w:tc>
          <w:tcPr>
            <w:tcW w:w="1157"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14:paraId="0DBBB615"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24</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7544F47B"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21</w:t>
            </w:r>
          </w:p>
        </w:tc>
      </w:tr>
      <w:tr w:rsidR="000352FE" w:rsidRPr="00C8180C" w14:paraId="6E9E2184"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23EE05FA" w14:textId="77777777" w:rsidR="000352FE" w:rsidRPr="00C8180C" w:rsidRDefault="000352FE">
            <w:pPr>
              <w:rPr>
                <w:rFonts w:ascii="Times New Roman" w:hAnsi="Times New Roman"/>
                <w:sz w:val="20"/>
                <w:szCs w:val="20"/>
              </w:rPr>
            </w:pPr>
            <w:r w:rsidRPr="00C8180C">
              <w:rPr>
                <w:rFonts w:ascii="Times New Roman" w:hAnsi="Times New Roman"/>
                <w:color w:val="000000"/>
                <w:sz w:val="20"/>
                <w:szCs w:val="20"/>
              </w:rPr>
              <w:t>Отчислить за невыполнение обязанностей по добросовестному освоению образовательной программы и выполнению учебного плана</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7D680FF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12</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C39C097"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16</w:t>
            </w:r>
          </w:p>
        </w:tc>
      </w:tr>
      <w:tr w:rsidR="000352FE" w:rsidRPr="00C8180C" w14:paraId="21D1FFD2"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4378BBCA"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по собственному желанию</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09C91186"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7</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01B1ECB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31A2BF0B"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104FD3A4"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за долг по оплате за обучение</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6176F578"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c>
          <w:tcPr>
            <w:tcW w:w="1134" w:type="dxa"/>
            <w:tcBorders>
              <w:top w:val="single" w:sz="4" w:space="0" w:color="000000"/>
              <w:left w:val="single" w:sz="4" w:space="0" w:color="auto"/>
              <w:bottom w:val="single" w:sz="4" w:space="0" w:color="000000"/>
              <w:right w:val="single" w:sz="4" w:space="0" w:color="000000"/>
            </w:tcBorders>
            <w:vAlign w:val="center"/>
          </w:tcPr>
          <w:p w14:paraId="2BB3F3F5" w14:textId="77777777" w:rsidR="000352FE" w:rsidRPr="00C8180C" w:rsidRDefault="000352FE">
            <w:pPr>
              <w:jc w:val="center"/>
              <w:rPr>
                <w:rFonts w:ascii="Times New Roman" w:hAnsi="Times New Roman"/>
                <w:sz w:val="20"/>
                <w:szCs w:val="20"/>
              </w:rPr>
            </w:pPr>
          </w:p>
        </w:tc>
      </w:tr>
      <w:tr w:rsidR="000352FE" w:rsidRPr="00C8180C" w14:paraId="4027F6E8"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4B87D5F2" w14:textId="77777777" w:rsidR="000352FE" w:rsidRPr="00C8180C" w:rsidRDefault="000352FE">
            <w:pPr>
              <w:rPr>
                <w:rFonts w:ascii="Times New Roman" w:hAnsi="Times New Roman"/>
                <w:color w:val="000000"/>
                <w:sz w:val="20"/>
                <w:szCs w:val="20"/>
              </w:rPr>
            </w:pPr>
            <w:r w:rsidRPr="00C8180C">
              <w:rPr>
                <w:rFonts w:ascii="Times New Roman" w:hAnsi="Times New Roman"/>
                <w:sz w:val="20"/>
                <w:szCs w:val="20"/>
              </w:rPr>
              <w:t>Отчислить за невыход из академического отпуска</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352793A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4A587FB4"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r>
      <w:tr w:rsidR="000352FE" w:rsidRPr="00C8180C" w14:paraId="3D8DA443" w14:textId="77777777" w:rsidTr="00C46D19">
        <w:tc>
          <w:tcPr>
            <w:tcW w:w="748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5837E5F1"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Институт национальной и мировой экономики</w:t>
            </w:r>
          </w:p>
        </w:tc>
        <w:tc>
          <w:tcPr>
            <w:tcW w:w="1157"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14:paraId="737D2936"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9</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23A2F494"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w:t>
            </w:r>
          </w:p>
        </w:tc>
      </w:tr>
      <w:tr w:rsidR="000352FE" w:rsidRPr="00C8180C" w14:paraId="205932F4"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7DE377A7" w14:textId="77777777" w:rsidR="000352FE" w:rsidRPr="00C8180C" w:rsidRDefault="000352FE">
            <w:pPr>
              <w:rPr>
                <w:rFonts w:ascii="Times New Roman" w:hAnsi="Times New Roman"/>
                <w:sz w:val="20"/>
                <w:szCs w:val="20"/>
              </w:rPr>
            </w:pPr>
            <w:r w:rsidRPr="00C8180C">
              <w:rPr>
                <w:rFonts w:ascii="Times New Roman" w:hAnsi="Times New Roman"/>
                <w:color w:val="000000"/>
                <w:sz w:val="20"/>
                <w:szCs w:val="20"/>
              </w:rPr>
              <w:t>Отчислить за невыполнение обязанностей по добросовестному освоению образовательной программы и выполнению учебного плана</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1A722F4A"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5</w:t>
            </w:r>
          </w:p>
        </w:tc>
        <w:tc>
          <w:tcPr>
            <w:tcW w:w="1134" w:type="dxa"/>
            <w:tcBorders>
              <w:top w:val="single" w:sz="4" w:space="0" w:color="000000"/>
              <w:left w:val="single" w:sz="4" w:space="0" w:color="auto"/>
              <w:bottom w:val="single" w:sz="4" w:space="0" w:color="000000"/>
              <w:right w:val="single" w:sz="4" w:space="0" w:color="000000"/>
            </w:tcBorders>
            <w:vAlign w:val="center"/>
          </w:tcPr>
          <w:p w14:paraId="298CF9D5" w14:textId="77777777" w:rsidR="000352FE" w:rsidRPr="00C8180C" w:rsidRDefault="000352FE">
            <w:pPr>
              <w:jc w:val="center"/>
              <w:rPr>
                <w:rFonts w:ascii="Times New Roman" w:hAnsi="Times New Roman"/>
                <w:sz w:val="20"/>
                <w:szCs w:val="20"/>
              </w:rPr>
            </w:pPr>
          </w:p>
        </w:tc>
      </w:tr>
      <w:tr w:rsidR="000352FE" w:rsidRPr="00C8180C" w14:paraId="0FA7C3A1" w14:textId="77777777" w:rsidTr="00C46D19">
        <w:tc>
          <w:tcPr>
            <w:tcW w:w="7485" w:type="dxa"/>
            <w:tcBorders>
              <w:top w:val="single" w:sz="4" w:space="0" w:color="000000"/>
              <w:left w:val="single" w:sz="4" w:space="0" w:color="000000"/>
              <w:bottom w:val="single" w:sz="4" w:space="0" w:color="000000"/>
              <w:right w:val="single" w:sz="4" w:space="0" w:color="000000"/>
            </w:tcBorders>
            <w:hideMark/>
          </w:tcPr>
          <w:p w14:paraId="19047490" w14:textId="77777777" w:rsidR="000352FE" w:rsidRPr="00C8180C" w:rsidRDefault="000352FE">
            <w:pPr>
              <w:rPr>
                <w:rFonts w:ascii="Times New Roman" w:hAnsi="Times New Roman"/>
                <w:sz w:val="20"/>
                <w:szCs w:val="20"/>
              </w:rPr>
            </w:pPr>
            <w:r w:rsidRPr="00C8180C">
              <w:rPr>
                <w:rFonts w:ascii="Times New Roman" w:hAnsi="Times New Roman"/>
                <w:color w:val="000000"/>
                <w:sz w:val="20"/>
                <w:szCs w:val="20"/>
              </w:rPr>
              <w:t>Отчислить по собственному желанию</w:t>
            </w:r>
          </w:p>
        </w:tc>
        <w:tc>
          <w:tcPr>
            <w:tcW w:w="1157" w:type="dxa"/>
            <w:tcBorders>
              <w:top w:val="single" w:sz="4" w:space="0" w:color="000000"/>
              <w:left w:val="single" w:sz="4" w:space="0" w:color="000000"/>
              <w:bottom w:val="single" w:sz="4" w:space="0" w:color="000000"/>
              <w:right w:val="single" w:sz="4" w:space="0" w:color="auto"/>
            </w:tcBorders>
            <w:vAlign w:val="center"/>
            <w:hideMark/>
          </w:tcPr>
          <w:p w14:paraId="5AF87B7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c>
          <w:tcPr>
            <w:tcW w:w="1134" w:type="dxa"/>
            <w:tcBorders>
              <w:top w:val="single" w:sz="4" w:space="0" w:color="000000"/>
              <w:left w:val="single" w:sz="4" w:space="0" w:color="auto"/>
              <w:bottom w:val="single" w:sz="4" w:space="0" w:color="000000"/>
              <w:right w:val="single" w:sz="4" w:space="0" w:color="000000"/>
            </w:tcBorders>
            <w:vAlign w:val="center"/>
          </w:tcPr>
          <w:p w14:paraId="09A4BB07" w14:textId="77777777" w:rsidR="000352FE" w:rsidRPr="00C8180C" w:rsidRDefault="000352FE">
            <w:pPr>
              <w:jc w:val="center"/>
              <w:rPr>
                <w:rFonts w:ascii="Times New Roman" w:hAnsi="Times New Roman"/>
                <w:sz w:val="20"/>
                <w:szCs w:val="20"/>
              </w:rPr>
            </w:pPr>
          </w:p>
        </w:tc>
      </w:tr>
      <w:bookmarkEnd w:id="20"/>
    </w:tbl>
    <w:p w14:paraId="3208A0ED" w14:textId="77777777" w:rsidR="000352FE" w:rsidRPr="00F91581" w:rsidRDefault="000352FE" w:rsidP="000352FE">
      <w:pPr>
        <w:ind w:firstLine="709"/>
        <w:jc w:val="center"/>
        <w:rPr>
          <w:rFonts w:eastAsiaTheme="minorHAnsi"/>
          <w:b/>
          <w:szCs w:val="24"/>
          <w:lang w:eastAsia="en-US"/>
        </w:rPr>
      </w:pPr>
    </w:p>
    <w:p w14:paraId="2D48B676" w14:textId="25945C78" w:rsidR="000352FE" w:rsidRPr="00F91581" w:rsidRDefault="000352FE" w:rsidP="0021687E">
      <w:pPr>
        <w:jc w:val="center"/>
        <w:rPr>
          <w:rFonts w:eastAsiaTheme="minorHAnsi"/>
          <w:b/>
          <w:szCs w:val="24"/>
          <w:lang w:eastAsia="en-US"/>
        </w:rPr>
      </w:pPr>
      <w:r w:rsidRPr="00F91581">
        <w:rPr>
          <w:rFonts w:eastAsiaTheme="minorHAnsi"/>
          <w:b/>
          <w:szCs w:val="24"/>
          <w:lang w:eastAsia="en-US"/>
        </w:rPr>
        <w:t>Информация об основных причинах отчисления студентов (специалитет)</w:t>
      </w:r>
      <w:r w:rsidR="0021687E" w:rsidRPr="00F91581">
        <w:rPr>
          <w:rFonts w:eastAsiaTheme="minorHAnsi"/>
          <w:b/>
          <w:szCs w:val="24"/>
          <w:lang w:eastAsia="en-US"/>
        </w:rPr>
        <w:t xml:space="preserve"> </w:t>
      </w:r>
      <w:r w:rsidRPr="00F91581">
        <w:rPr>
          <w:rFonts w:eastAsiaTheme="minorHAnsi"/>
          <w:b/>
          <w:szCs w:val="24"/>
          <w:lang w:eastAsia="en-US"/>
        </w:rPr>
        <w:t>в 2025 году</w:t>
      </w:r>
    </w:p>
    <w:tbl>
      <w:tblPr>
        <w:tblStyle w:val="a9"/>
        <w:tblW w:w="9776" w:type="dxa"/>
        <w:tblLook w:val="01E0" w:firstRow="1" w:lastRow="1" w:firstColumn="1" w:lastColumn="1" w:noHBand="0" w:noVBand="0"/>
      </w:tblPr>
      <w:tblGrid>
        <w:gridCol w:w="7488"/>
        <w:gridCol w:w="1154"/>
        <w:gridCol w:w="1134"/>
      </w:tblGrid>
      <w:tr w:rsidR="000352FE" w:rsidRPr="00C8180C" w14:paraId="124A9A36" w14:textId="77777777" w:rsidTr="00C8180C">
        <w:tc>
          <w:tcPr>
            <w:tcW w:w="7488"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98C8F4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Институт</w:t>
            </w: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006087E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Количество отчисленных студентов</w:t>
            </w:r>
          </w:p>
        </w:tc>
      </w:tr>
      <w:tr w:rsidR="000352FE" w:rsidRPr="00C8180C" w14:paraId="26EAF815" w14:textId="77777777" w:rsidTr="00C8180C">
        <w:tc>
          <w:tcPr>
            <w:tcW w:w="0" w:type="auto"/>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30AD5AC" w14:textId="77777777" w:rsidR="000352FE" w:rsidRPr="00C8180C" w:rsidRDefault="000352FE">
            <w:pPr>
              <w:rPr>
                <w:rFonts w:ascii="Times New Roman" w:hAnsi="Times New Roman"/>
                <w:sz w:val="20"/>
                <w:szCs w:val="20"/>
              </w:rPr>
            </w:pPr>
          </w:p>
        </w:tc>
        <w:tc>
          <w:tcPr>
            <w:tcW w:w="1154" w:type="dxa"/>
            <w:tcBorders>
              <w:top w:val="single" w:sz="4" w:space="0" w:color="000000"/>
              <w:left w:val="single" w:sz="4" w:space="0" w:color="000000"/>
              <w:bottom w:val="single" w:sz="4" w:space="0" w:color="000000"/>
              <w:right w:val="single" w:sz="4" w:space="0" w:color="auto"/>
            </w:tcBorders>
            <w:shd w:val="clear" w:color="auto" w:fill="B8CCE4" w:themeFill="accent1" w:themeFillTint="66"/>
            <w:vAlign w:val="center"/>
            <w:hideMark/>
          </w:tcPr>
          <w:p w14:paraId="61B3F756"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очно</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hideMark/>
          </w:tcPr>
          <w:p w14:paraId="50249813"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очно-заочно</w:t>
            </w:r>
          </w:p>
        </w:tc>
      </w:tr>
      <w:tr w:rsidR="000352FE" w:rsidRPr="00C8180C" w14:paraId="0D262580" w14:textId="77777777" w:rsidTr="00C46D19">
        <w:tc>
          <w:tcPr>
            <w:tcW w:w="748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1F3BF5AD"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Институт экономики предприятий</w:t>
            </w:r>
          </w:p>
        </w:tc>
        <w:tc>
          <w:tcPr>
            <w:tcW w:w="1154"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14:paraId="5A4CC297"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19</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4DD20567"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11</w:t>
            </w:r>
          </w:p>
        </w:tc>
      </w:tr>
      <w:tr w:rsidR="000352FE" w:rsidRPr="00C8180C" w14:paraId="2C7E7DEE" w14:textId="77777777" w:rsidTr="000352FE">
        <w:tc>
          <w:tcPr>
            <w:tcW w:w="7488" w:type="dxa"/>
            <w:tcBorders>
              <w:top w:val="single" w:sz="4" w:space="0" w:color="000000"/>
              <w:left w:val="single" w:sz="4" w:space="0" w:color="000000"/>
              <w:bottom w:val="single" w:sz="4" w:space="0" w:color="000000"/>
              <w:right w:val="single" w:sz="4" w:space="0" w:color="000000"/>
            </w:tcBorders>
            <w:hideMark/>
          </w:tcPr>
          <w:p w14:paraId="0B795441" w14:textId="77777777" w:rsidR="000352FE" w:rsidRPr="00C8180C" w:rsidRDefault="000352FE">
            <w:pPr>
              <w:rPr>
                <w:rFonts w:ascii="Times New Roman" w:hAnsi="Times New Roman"/>
                <w:sz w:val="20"/>
                <w:szCs w:val="20"/>
              </w:rPr>
            </w:pPr>
            <w:r w:rsidRPr="00C8180C">
              <w:rPr>
                <w:rFonts w:ascii="Times New Roman" w:hAnsi="Times New Roman"/>
                <w:color w:val="000000"/>
                <w:sz w:val="20"/>
                <w:szCs w:val="20"/>
              </w:rPr>
              <w:t>Отчислить за невыполнение обязанностей по добросовестному освоению образовательной программы и выполнению учебного плана</w:t>
            </w:r>
          </w:p>
        </w:tc>
        <w:tc>
          <w:tcPr>
            <w:tcW w:w="1154" w:type="dxa"/>
            <w:tcBorders>
              <w:top w:val="single" w:sz="4" w:space="0" w:color="000000"/>
              <w:left w:val="single" w:sz="4" w:space="0" w:color="000000"/>
              <w:bottom w:val="single" w:sz="4" w:space="0" w:color="000000"/>
              <w:right w:val="single" w:sz="4" w:space="0" w:color="auto"/>
            </w:tcBorders>
            <w:vAlign w:val="center"/>
            <w:hideMark/>
          </w:tcPr>
          <w:p w14:paraId="48A1F04B"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17</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078C4D4F"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8</w:t>
            </w:r>
          </w:p>
        </w:tc>
      </w:tr>
      <w:tr w:rsidR="000352FE" w:rsidRPr="00C8180C" w14:paraId="3E899D9B" w14:textId="77777777" w:rsidTr="000352FE">
        <w:tc>
          <w:tcPr>
            <w:tcW w:w="7488" w:type="dxa"/>
            <w:tcBorders>
              <w:top w:val="single" w:sz="4" w:space="0" w:color="000000"/>
              <w:left w:val="single" w:sz="4" w:space="0" w:color="000000"/>
              <w:bottom w:val="single" w:sz="4" w:space="0" w:color="000000"/>
              <w:right w:val="single" w:sz="4" w:space="0" w:color="000000"/>
            </w:tcBorders>
            <w:hideMark/>
          </w:tcPr>
          <w:p w14:paraId="0BB1F013" w14:textId="77777777" w:rsidR="000352FE" w:rsidRPr="00C8180C" w:rsidRDefault="000352FE">
            <w:pPr>
              <w:rPr>
                <w:rFonts w:ascii="Times New Roman" w:hAnsi="Times New Roman"/>
                <w:sz w:val="20"/>
                <w:szCs w:val="20"/>
              </w:rPr>
            </w:pPr>
            <w:r w:rsidRPr="00C8180C">
              <w:rPr>
                <w:rFonts w:ascii="Times New Roman" w:hAnsi="Times New Roman"/>
                <w:color w:val="000000"/>
                <w:sz w:val="20"/>
                <w:szCs w:val="20"/>
              </w:rPr>
              <w:t>Отчислить по собственному желанию</w:t>
            </w:r>
          </w:p>
        </w:tc>
        <w:tc>
          <w:tcPr>
            <w:tcW w:w="1154" w:type="dxa"/>
            <w:tcBorders>
              <w:top w:val="single" w:sz="4" w:space="0" w:color="000000"/>
              <w:left w:val="single" w:sz="4" w:space="0" w:color="000000"/>
              <w:bottom w:val="single" w:sz="4" w:space="0" w:color="000000"/>
              <w:right w:val="single" w:sz="4" w:space="0" w:color="auto"/>
            </w:tcBorders>
            <w:vAlign w:val="center"/>
            <w:hideMark/>
          </w:tcPr>
          <w:p w14:paraId="4453CFDC"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E5A0549"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w:t>
            </w:r>
          </w:p>
        </w:tc>
      </w:tr>
      <w:tr w:rsidR="000352FE" w:rsidRPr="00C8180C" w14:paraId="0C8765E1" w14:textId="77777777" w:rsidTr="000352FE">
        <w:tc>
          <w:tcPr>
            <w:tcW w:w="7488" w:type="dxa"/>
            <w:tcBorders>
              <w:top w:val="single" w:sz="4" w:space="0" w:color="000000"/>
              <w:left w:val="single" w:sz="4" w:space="0" w:color="000000"/>
              <w:bottom w:val="single" w:sz="4" w:space="0" w:color="000000"/>
              <w:right w:val="single" w:sz="4" w:space="0" w:color="000000"/>
            </w:tcBorders>
            <w:hideMark/>
          </w:tcPr>
          <w:p w14:paraId="40702637"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за невыход из академического отпуска</w:t>
            </w:r>
          </w:p>
        </w:tc>
        <w:tc>
          <w:tcPr>
            <w:tcW w:w="1154" w:type="dxa"/>
            <w:tcBorders>
              <w:top w:val="single" w:sz="4" w:space="0" w:color="000000"/>
              <w:left w:val="single" w:sz="4" w:space="0" w:color="000000"/>
              <w:bottom w:val="single" w:sz="4" w:space="0" w:color="000000"/>
              <w:right w:val="single" w:sz="4" w:space="0" w:color="auto"/>
            </w:tcBorders>
            <w:vAlign w:val="center"/>
            <w:hideMark/>
          </w:tcPr>
          <w:p w14:paraId="2976DCD4"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vAlign w:val="center"/>
          </w:tcPr>
          <w:p w14:paraId="50028A7B" w14:textId="77777777" w:rsidR="000352FE" w:rsidRPr="00C8180C" w:rsidRDefault="000352FE">
            <w:pPr>
              <w:jc w:val="center"/>
              <w:rPr>
                <w:rFonts w:ascii="Times New Roman" w:hAnsi="Times New Roman"/>
                <w:sz w:val="20"/>
                <w:szCs w:val="20"/>
              </w:rPr>
            </w:pPr>
          </w:p>
        </w:tc>
      </w:tr>
      <w:tr w:rsidR="000352FE" w:rsidRPr="00C8180C" w14:paraId="5F8A0738" w14:textId="77777777" w:rsidTr="000352FE">
        <w:tc>
          <w:tcPr>
            <w:tcW w:w="7488" w:type="dxa"/>
            <w:tcBorders>
              <w:top w:val="single" w:sz="4" w:space="0" w:color="000000"/>
              <w:left w:val="single" w:sz="4" w:space="0" w:color="000000"/>
              <w:bottom w:val="single" w:sz="4" w:space="0" w:color="000000"/>
              <w:right w:val="single" w:sz="4" w:space="0" w:color="000000"/>
            </w:tcBorders>
            <w:hideMark/>
          </w:tcPr>
          <w:p w14:paraId="415C305F"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за долг по оплате за обучение</w:t>
            </w:r>
          </w:p>
        </w:tc>
        <w:tc>
          <w:tcPr>
            <w:tcW w:w="1154" w:type="dxa"/>
            <w:tcBorders>
              <w:top w:val="single" w:sz="4" w:space="0" w:color="000000"/>
              <w:left w:val="single" w:sz="4" w:space="0" w:color="000000"/>
              <w:bottom w:val="single" w:sz="4" w:space="0" w:color="000000"/>
              <w:right w:val="single" w:sz="4" w:space="0" w:color="auto"/>
            </w:tcBorders>
            <w:vAlign w:val="center"/>
          </w:tcPr>
          <w:p w14:paraId="08B878DE" w14:textId="77777777" w:rsidR="000352FE" w:rsidRPr="00C8180C" w:rsidRDefault="000352FE">
            <w:pPr>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280193A6"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r>
      <w:tr w:rsidR="000352FE" w:rsidRPr="00C8180C" w14:paraId="6D2C2B3B" w14:textId="77777777" w:rsidTr="00C46D19">
        <w:tc>
          <w:tcPr>
            <w:tcW w:w="748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4D43C6DC"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 xml:space="preserve">Институт права </w:t>
            </w:r>
          </w:p>
        </w:tc>
        <w:tc>
          <w:tcPr>
            <w:tcW w:w="1154"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14:paraId="3C30C5C1"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44</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14:paraId="361F632B" w14:textId="77777777" w:rsidR="000352FE" w:rsidRPr="00C8180C" w:rsidRDefault="000352FE">
            <w:pPr>
              <w:jc w:val="center"/>
              <w:rPr>
                <w:rFonts w:ascii="Times New Roman" w:hAnsi="Times New Roman"/>
                <w:b/>
                <w:sz w:val="20"/>
                <w:szCs w:val="20"/>
              </w:rPr>
            </w:pPr>
            <w:r w:rsidRPr="00C8180C">
              <w:rPr>
                <w:rFonts w:ascii="Times New Roman" w:hAnsi="Times New Roman"/>
                <w:b/>
                <w:sz w:val="20"/>
                <w:szCs w:val="20"/>
              </w:rPr>
              <w:t>57</w:t>
            </w:r>
          </w:p>
        </w:tc>
      </w:tr>
      <w:tr w:rsidR="000352FE" w:rsidRPr="00C8180C" w14:paraId="232F3EA6" w14:textId="77777777" w:rsidTr="000352FE">
        <w:tc>
          <w:tcPr>
            <w:tcW w:w="7488" w:type="dxa"/>
            <w:tcBorders>
              <w:top w:val="single" w:sz="4" w:space="0" w:color="000000"/>
              <w:left w:val="single" w:sz="4" w:space="0" w:color="000000"/>
              <w:bottom w:val="single" w:sz="4" w:space="0" w:color="000000"/>
              <w:right w:val="single" w:sz="4" w:space="0" w:color="000000"/>
            </w:tcBorders>
            <w:hideMark/>
          </w:tcPr>
          <w:p w14:paraId="528362A1" w14:textId="77777777" w:rsidR="000352FE" w:rsidRPr="00C8180C" w:rsidRDefault="000352FE">
            <w:pPr>
              <w:rPr>
                <w:rFonts w:ascii="Times New Roman" w:hAnsi="Times New Roman"/>
                <w:sz w:val="20"/>
                <w:szCs w:val="20"/>
              </w:rPr>
            </w:pPr>
            <w:r w:rsidRPr="00C8180C">
              <w:rPr>
                <w:rFonts w:ascii="Times New Roman" w:hAnsi="Times New Roman"/>
                <w:color w:val="000000"/>
                <w:sz w:val="20"/>
                <w:szCs w:val="20"/>
              </w:rPr>
              <w:t>Отчислить за невыполнение обязанностей по добросовестному освоению образовательной программы и выполнению учебного плана</w:t>
            </w:r>
          </w:p>
        </w:tc>
        <w:tc>
          <w:tcPr>
            <w:tcW w:w="1154" w:type="dxa"/>
            <w:tcBorders>
              <w:top w:val="single" w:sz="4" w:space="0" w:color="000000"/>
              <w:left w:val="single" w:sz="4" w:space="0" w:color="000000"/>
              <w:bottom w:val="single" w:sz="4" w:space="0" w:color="000000"/>
              <w:right w:val="single" w:sz="4" w:space="0" w:color="auto"/>
            </w:tcBorders>
            <w:vAlign w:val="center"/>
            <w:hideMark/>
          </w:tcPr>
          <w:p w14:paraId="156B9F6B"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23</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5CCF990C"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37</w:t>
            </w:r>
          </w:p>
        </w:tc>
      </w:tr>
      <w:tr w:rsidR="000352FE" w:rsidRPr="00C8180C" w14:paraId="537BDB4F" w14:textId="77777777" w:rsidTr="000352FE">
        <w:tc>
          <w:tcPr>
            <w:tcW w:w="7488" w:type="dxa"/>
            <w:tcBorders>
              <w:top w:val="single" w:sz="4" w:space="0" w:color="000000"/>
              <w:left w:val="single" w:sz="4" w:space="0" w:color="000000"/>
              <w:bottom w:val="single" w:sz="4" w:space="0" w:color="000000"/>
              <w:right w:val="single" w:sz="4" w:space="0" w:color="000000"/>
            </w:tcBorders>
            <w:hideMark/>
          </w:tcPr>
          <w:p w14:paraId="66831F40"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по собственному желанию</w:t>
            </w:r>
          </w:p>
        </w:tc>
        <w:tc>
          <w:tcPr>
            <w:tcW w:w="1154" w:type="dxa"/>
            <w:tcBorders>
              <w:top w:val="single" w:sz="4" w:space="0" w:color="000000"/>
              <w:left w:val="single" w:sz="4" w:space="0" w:color="000000"/>
              <w:bottom w:val="single" w:sz="4" w:space="0" w:color="000000"/>
              <w:right w:val="single" w:sz="4" w:space="0" w:color="auto"/>
            </w:tcBorders>
            <w:vAlign w:val="center"/>
            <w:hideMark/>
          </w:tcPr>
          <w:p w14:paraId="4F52B5E3"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10</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3318A4ED"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12</w:t>
            </w:r>
          </w:p>
        </w:tc>
      </w:tr>
      <w:tr w:rsidR="000352FE" w:rsidRPr="00C8180C" w14:paraId="0B1E525A" w14:textId="77777777" w:rsidTr="000352FE">
        <w:tc>
          <w:tcPr>
            <w:tcW w:w="7488" w:type="dxa"/>
            <w:tcBorders>
              <w:top w:val="single" w:sz="4" w:space="0" w:color="000000"/>
              <w:left w:val="single" w:sz="4" w:space="0" w:color="000000"/>
              <w:bottom w:val="single" w:sz="4" w:space="0" w:color="000000"/>
              <w:right w:val="single" w:sz="4" w:space="0" w:color="000000"/>
            </w:tcBorders>
            <w:hideMark/>
          </w:tcPr>
          <w:p w14:paraId="51993CEA"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t>Отчислить за долг по оплате за обучение</w:t>
            </w:r>
          </w:p>
        </w:tc>
        <w:tc>
          <w:tcPr>
            <w:tcW w:w="1154" w:type="dxa"/>
            <w:tcBorders>
              <w:top w:val="single" w:sz="4" w:space="0" w:color="000000"/>
              <w:left w:val="single" w:sz="4" w:space="0" w:color="000000"/>
              <w:bottom w:val="single" w:sz="4" w:space="0" w:color="000000"/>
              <w:right w:val="single" w:sz="4" w:space="0" w:color="auto"/>
            </w:tcBorders>
            <w:vAlign w:val="center"/>
            <w:hideMark/>
          </w:tcPr>
          <w:p w14:paraId="7EC2C754"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1165D80E"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3</w:t>
            </w:r>
          </w:p>
        </w:tc>
      </w:tr>
      <w:tr w:rsidR="000352FE" w:rsidRPr="00C8180C" w14:paraId="7F3B0427" w14:textId="77777777" w:rsidTr="000352FE">
        <w:tc>
          <w:tcPr>
            <w:tcW w:w="7488" w:type="dxa"/>
            <w:tcBorders>
              <w:top w:val="single" w:sz="4" w:space="0" w:color="000000"/>
              <w:left w:val="single" w:sz="4" w:space="0" w:color="000000"/>
              <w:bottom w:val="single" w:sz="4" w:space="0" w:color="000000"/>
              <w:right w:val="single" w:sz="4" w:space="0" w:color="000000"/>
            </w:tcBorders>
            <w:hideMark/>
          </w:tcPr>
          <w:p w14:paraId="254A0231" w14:textId="77777777" w:rsidR="000352FE" w:rsidRPr="00C8180C" w:rsidRDefault="000352FE">
            <w:pPr>
              <w:rPr>
                <w:rFonts w:ascii="Times New Roman" w:hAnsi="Times New Roman"/>
                <w:color w:val="000000"/>
                <w:sz w:val="20"/>
                <w:szCs w:val="20"/>
              </w:rPr>
            </w:pPr>
            <w:r w:rsidRPr="00C8180C">
              <w:rPr>
                <w:rFonts w:ascii="Times New Roman" w:hAnsi="Times New Roman"/>
                <w:sz w:val="20"/>
                <w:szCs w:val="20"/>
              </w:rPr>
              <w:t>Отчислить в связи с переводом в другой ВУЗ</w:t>
            </w:r>
          </w:p>
        </w:tc>
        <w:tc>
          <w:tcPr>
            <w:tcW w:w="1154" w:type="dxa"/>
            <w:tcBorders>
              <w:top w:val="single" w:sz="4" w:space="0" w:color="000000"/>
              <w:left w:val="single" w:sz="4" w:space="0" w:color="000000"/>
              <w:bottom w:val="single" w:sz="4" w:space="0" w:color="000000"/>
              <w:right w:val="single" w:sz="4" w:space="0" w:color="auto"/>
            </w:tcBorders>
            <w:hideMark/>
          </w:tcPr>
          <w:p w14:paraId="2342CDD2"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4</w:t>
            </w:r>
          </w:p>
        </w:tc>
        <w:tc>
          <w:tcPr>
            <w:tcW w:w="1134" w:type="dxa"/>
            <w:tcBorders>
              <w:top w:val="single" w:sz="4" w:space="0" w:color="000000"/>
              <w:left w:val="single" w:sz="4" w:space="0" w:color="auto"/>
              <w:bottom w:val="single" w:sz="4" w:space="0" w:color="000000"/>
              <w:right w:val="single" w:sz="4" w:space="0" w:color="000000"/>
            </w:tcBorders>
          </w:tcPr>
          <w:p w14:paraId="54DEB7B9" w14:textId="77777777" w:rsidR="000352FE" w:rsidRPr="00C8180C" w:rsidRDefault="000352FE">
            <w:pPr>
              <w:jc w:val="center"/>
              <w:rPr>
                <w:rFonts w:ascii="Times New Roman" w:hAnsi="Times New Roman"/>
                <w:sz w:val="20"/>
                <w:szCs w:val="20"/>
              </w:rPr>
            </w:pPr>
          </w:p>
        </w:tc>
      </w:tr>
      <w:tr w:rsidR="000352FE" w:rsidRPr="00C8180C" w14:paraId="1B4F6192" w14:textId="77777777" w:rsidTr="000352FE">
        <w:tc>
          <w:tcPr>
            <w:tcW w:w="7488" w:type="dxa"/>
            <w:tcBorders>
              <w:top w:val="single" w:sz="4" w:space="0" w:color="000000"/>
              <w:left w:val="single" w:sz="4" w:space="0" w:color="000000"/>
              <w:bottom w:val="single" w:sz="4" w:space="0" w:color="000000"/>
              <w:right w:val="single" w:sz="4" w:space="0" w:color="000000"/>
            </w:tcBorders>
            <w:hideMark/>
          </w:tcPr>
          <w:p w14:paraId="161B451B" w14:textId="77777777" w:rsidR="000352FE" w:rsidRPr="00C8180C" w:rsidRDefault="000352FE">
            <w:pPr>
              <w:rPr>
                <w:rFonts w:ascii="Times New Roman" w:hAnsi="Times New Roman"/>
                <w:color w:val="000000"/>
                <w:sz w:val="20"/>
                <w:szCs w:val="20"/>
              </w:rPr>
            </w:pPr>
            <w:r w:rsidRPr="00C8180C">
              <w:rPr>
                <w:rFonts w:ascii="Times New Roman" w:hAnsi="Times New Roman"/>
                <w:color w:val="000000"/>
                <w:sz w:val="20"/>
                <w:szCs w:val="20"/>
              </w:rPr>
              <w:lastRenderedPageBreak/>
              <w:t>Отчислить за невыход из академического отпуска</w:t>
            </w:r>
          </w:p>
        </w:tc>
        <w:tc>
          <w:tcPr>
            <w:tcW w:w="1154" w:type="dxa"/>
            <w:tcBorders>
              <w:top w:val="single" w:sz="4" w:space="0" w:color="000000"/>
              <w:left w:val="single" w:sz="4" w:space="0" w:color="000000"/>
              <w:bottom w:val="single" w:sz="4" w:space="0" w:color="000000"/>
              <w:right w:val="single" w:sz="4" w:space="0" w:color="auto"/>
            </w:tcBorders>
            <w:hideMark/>
          </w:tcPr>
          <w:p w14:paraId="2F36D6E1"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6</w:t>
            </w:r>
          </w:p>
        </w:tc>
        <w:tc>
          <w:tcPr>
            <w:tcW w:w="1134" w:type="dxa"/>
            <w:tcBorders>
              <w:top w:val="single" w:sz="4" w:space="0" w:color="000000"/>
              <w:left w:val="single" w:sz="4" w:space="0" w:color="auto"/>
              <w:bottom w:val="single" w:sz="4" w:space="0" w:color="000000"/>
              <w:right w:val="single" w:sz="4" w:space="0" w:color="000000"/>
            </w:tcBorders>
            <w:hideMark/>
          </w:tcPr>
          <w:p w14:paraId="65DE46CF" w14:textId="77777777" w:rsidR="000352FE" w:rsidRPr="00C8180C" w:rsidRDefault="000352FE">
            <w:pPr>
              <w:jc w:val="center"/>
              <w:rPr>
                <w:rFonts w:ascii="Times New Roman" w:hAnsi="Times New Roman"/>
                <w:sz w:val="20"/>
                <w:szCs w:val="20"/>
              </w:rPr>
            </w:pPr>
            <w:r w:rsidRPr="00C8180C">
              <w:rPr>
                <w:rFonts w:ascii="Times New Roman" w:hAnsi="Times New Roman"/>
                <w:sz w:val="20"/>
                <w:szCs w:val="20"/>
              </w:rPr>
              <w:t>5</w:t>
            </w:r>
          </w:p>
        </w:tc>
      </w:tr>
    </w:tbl>
    <w:p w14:paraId="4F5EE6DE" w14:textId="0EE4CBD7" w:rsidR="000352FE" w:rsidRPr="00F91581" w:rsidRDefault="000352FE" w:rsidP="000352FE">
      <w:pPr>
        <w:spacing w:after="160" w:line="256" w:lineRule="auto"/>
        <w:rPr>
          <w:rFonts w:eastAsiaTheme="minorHAnsi"/>
          <w:szCs w:val="24"/>
          <w:lang w:eastAsia="en-US"/>
        </w:rPr>
      </w:pPr>
    </w:p>
    <w:p w14:paraId="31E711BF" w14:textId="523CB699" w:rsidR="006B762F" w:rsidRPr="00F91581" w:rsidRDefault="006B762F" w:rsidP="002F09F9">
      <w:pPr>
        <w:jc w:val="center"/>
        <w:rPr>
          <w:b/>
          <w:szCs w:val="24"/>
        </w:rPr>
      </w:pPr>
      <w:r w:rsidRPr="00F91581">
        <w:rPr>
          <w:b/>
          <w:szCs w:val="24"/>
        </w:rPr>
        <w:t xml:space="preserve">Динамика отчислений </w:t>
      </w:r>
      <w:r w:rsidR="009C717D" w:rsidRPr="00F91581">
        <w:rPr>
          <w:b/>
          <w:szCs w:val="24"/>
        </w:rPr>
        <w:t xml:space="preserve">обучающихся </w:t>
      </w:r>
      <w:r w:rsidRPr="00F91581">
        <w:rPr>
          <w:b/>
          <w:szCs w:val="24"/>
        </w:rPr>
        <w:t>по причинам</w:t>
      </w:r>
      <w:r w:rsidR="009C717D" w:rsidRPr="00F91581">
        <w:rPr>
          <w:b/>
          <w:szCs w:val="24"/>
        </w:rPr>
        <w:t>, не связанным с окончанием обучения</w:t>
      </w:r>
    </w:p>
    <w:tbl>
      <w:tblPr>
        <w:tblStyle w:val="a9"/>
        <w:tblW w:w="9746" w:type="dxa"/>
        <w:tblLook w:val="04A0" w:firstRow="1" w:lastRow="0" w:firstColumn="1" w:lastColumn="0" w:noHBand="0" w:noVBand="1"/>
      </w:tblPr>
      <w:tblGrid>
        <w:gridCol w:w="2830"/>
        <w:gridCol w:w="1701"/>
        <w:gridCol w:w="1559"/>
        <w:gridCol w:w="1701"/>
        <w:gridCol w:w="1955"/>
      </w:tblGrid>
      <w:tr w:rsidR="006B762F" w:rsidRPr="00C8180C" w14:paraId="165CCDB5" w14:textId="77777777" w:rsidTr="00C8180C">
        <w:tc>
          <w:tcPr>
            <w:tcW w:w="2830" w:type="dxa"/>
            <w:shd w:val="clear" w:color="auto" w:fill="B8CCE4" w:themeFill="accent1" w:themeFillTint="66"/>
          </w:tcPr>
          <w:p w14:paraId="08A0A8A1"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Причина</w:t>
            </w:r>
          </w:p>
        </w:tc>
        <w:tc>
          <w:tcPr>
            <w:tcW w:w="1701" w:type="dxa"/>
            <w:shd w:val="clear" w:color="auto" w:fill="B8CCE4" w:themeFill="accent1" w:themeFillTint="66"/>
          </w:tcPr>
          <w:p w14:paraId="1671CC9B" w14:textId="2124A681"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2024</w:t>
            </w:r>
            <w:r w:rsidR="00E401C5" w:rsidRPr="00C8180C">
              <w:rPr>
                <w:rFonts w:ascii="Times New Roman" w:hAnsi="Times New Roman"/>
                <w:sz w:val="20"/>
                <w:szCs w:val="20"/>
              </w:rPr>
              <w:t xml:space="preserve"> г.</w:t>
            </w:r>
          </w:p>
        </w:tc>
        <w:tc>
          <w:tcPr>
            <w:tcW w:w="1559" w:type="dxa"/>
            <w:shd w:val="clear" w:color="auto" w:fill="B8CCE4" w:themeFill="accent1" w:themeFillTint="66"/>
          </w:tcPr>
          <w:p w14:paraId="26C31EEA" w14:textId="161469FA"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2025</w:t>
            </w:r>
            <w:r w:rsidR="00E401C5" w:rsidRPr="00C8180C">
              <w:rPr>
                <w:rFonts w:ascii="Times New Roman" w:hAnsi="Times New Roman"/>
                <w:sz w:val="20"/>
                <w:szCs w:val="20"/>
              </w:rPr>
              <w:t xml:space="preserve"> г.</w:t>
            </w:r>
          </w:p>
        </w:tc>
        <w:tc>
          <w:tcPr>
            <w:tcW w:w="1701" w:type="dxa"/>
            <w:shd w:val="clear" w:color="auto" w:fill="B8CCE4" w:themeFill="accent1" w:themeFillTint="66"/>
          </w:tcPr>
          <w:p w14:paraId="2685D139"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Прирост</w:t>
            </w:r>
          </w:p>
        </w:tc>
        <w:tc>
          <w:tcPr>
            <w:tcW w:w="1955" w:type="dxa"/>
            <w:shd w:val="clear" w:color="auto" w:fill="B8CCE4" w:themeFill="accent1" w:themeFillTint="66"/>
          </w:tcPr>
          <w:p w14:paraId="76B845DB" w14:textId="1FEC5365" w:rsidR="006B762F" w:rsidRPr="00C8180C" w:rsidRDefault="009C717D" w:rsidP="00895424">
            <w:pPr>
              <w:jc w:val="center"/>
              <w:rPr>
                <w:rFonts w:ascii="Times New Roman" w:hAnsi="Times New Roman"/>
                <w:sz w:val="20"/>
                <w:szCs w:val="20"/>
              </w:rPr>
            </w:pPr>
            <w:r w:rsidRPr="00C8180C">
              <w:rPr>
                <w:rFonts w:ascii="Times New Roman" w:hAnsi="Times New Roman"/>
                <w:sz w:val="20"/>
                <w:szCs w:val="20"/>
              </w:rPr>
              <w:t>Темп</w:t>
            </w:r>
            <w:r w:rsidR="006B762F" w:rsidRPr="00C8180C">
              <w:rPr>
                <w:rFonts w:ascii="Times New Roman" w:hAnsi="Times New Roman"/>
                <w:sz w:val="20"/>
                <w:szCs w:val="20"/>
              </w:rPr>
              <w:t xml:space="preserve"> прироста</w:t>
            </w:r>
          </w:p>
        </w:tc>
      </w:tr>
      <w:tr w:rsidR="006B762F" w:rsidRPr="00C8180C" w14:paraId="421A54C1" w14:textId="77777777" w:rsidTr="00DB534B">
        <w:tc>
          <w:tcPr>
            <w:tcW w:w="2830" w:type="dxa"/>
          </w:tcPr>
          <w:p w14:paraId="014C6902" w14:textId="77777777" w:rsidR="006B762F" w:rsidRPr="00C8180C" w:rsidRDefault="006B762F" w:rsidP="00895424">
            <w:pPr>
              <w:rPr>
                <w:rFonts w:ascii="Times New Roman" w:hAnsi="Times New Roman"/>
                <w:sz w:val="20"/>
                <w:szCs w:val="20"/>
              </w:rPr>
            </w:pPr>
            <w:r w:rsidRPr="00C8180C">
              <w:rPr>
                <w:rFonts w:ascii="Times New Roman" w:hAnsi="Times New Roman"/>
                <w:sz w:val="20"/>
                <w:szCs w:val="20"/>
                <w:shd w:val="clear" w:color="auto" w:fill="FFFFFF"/>
              </w:rPr>
              <w:t>Академическая задолженность</w:t>
            </w:r>
          </w:p>
        </w:tc>
        <w:tc>
          <w:tcPr>
            <w:tcW w:w="1701" w:type="dxa"/>
          </w:tcPr>
          <w:p w14:paraId="6B651371"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264</w:t>
            </w:r>
          </w:p>
        </w:tc>
        <w:tc>
          <w:tcPr>
            <w:tcW w:w="1559" w:type="dxa"/>
          </w:tcPr>
          <w:p w14:paraId="1FA7CC37"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593</w:t>
            </w:r>
          </w:p>
        </w:tc>
        <w:tc>
          <w:tcPr>
            <w:tcW w:w="1701" w:type="dxa"/>
          </w:tcPr>
          <w:p w14:paraId="03522A3C"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+329</w:t>
            </w:r>
          </w:p>
        </w:tc>
        <w:tc>
          <w:tcPr>
            <w:tcW w:w="1955" w:type="dxa"/>
          </w:tcPr>
          <w:p w14:paraId="022AE185"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+124,6%</w:t>
            </w:r>
          </w:p>
        </w:tc>
      </w:tr>
      <w:tr w:rsidR="006B762F" w:rsidRPr="00C8180C" w14:paraId="10E3552A" w14:textId="77777777" w:rsidTr="00DB534B">
        <w:tc>
          <w:tcPr>
            <w:tcW w:w="2830" w:type="dxa"/>
          </w:tcPr>
          <w:p w14:paraId="07324BC0" w14:textId="77777777" w:rsidR="006B762F" w:rsidRPr="00C8180C" w:rsidRDefault="006B762F" w:rsidP="00895424">
            <w:pPr>
              <w:rPr>
                <w:rFonts w:ascii="Times New Roman" w:hAnsi="Times New Roman"/>
                <w:sz w:val="20"/>
                <w:szCs w:val="20"/>
              </w:rPr>
            </w:pPr>
            <w:r w:rsidRPr="00C8180C">
              <w:rPr>
                <w:rFonts w:ascii="Times New Roman" w:hAnsi="Times New Roman"/>
                <w:sz w:val="20"/>
                <w:szCs w:val="20"/>
                <w:shd w:val="clear" w:color="auto" w:fill="FFFFFF"/>
              </w:rPr>
              <w:t>Собственное желание</w:t>
            </w:r>
          </w:p>
        </w:tc>
        <w:tc>
          <w:tcPr>
            <w:tcW w:w="1701" w:type="dxa"/>
          </w:tcPr>
          <w:p w14:paraId="2F90B634"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265</w:t>
            </w:r>
          </w:p>
        </w:tc>
        <w:tc>
          <w:tcPr>
            <w:tcW w:w="1559" w:type="dxa"/>
          </w:tcPr>
          <w:p w14:paraId="5DAABE3C"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321</w:t>
            </w:r>
          </w:p>
        </w:tc>
        <w:tc>
          <w:tcPr>
            <w:tcW w:w="1701" w:type="dxa"/>
          </w:tcPr>
          <w:p w14:paraId="7A50D95D"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+56</w:t>
            </w:r>
          </w:p>
        </w:tc>
        <w:tc>
          <w:tcPr>
            <w:tcW w:w="1955" w:type="dxa"/>
          </w:tcPr>
          <w:p w14:paraId="0AAFAF43"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+21,1%</w:t>
            </w:r>
          </w:p>
        </w:tc>
      </w:tr>
      <w:tr w:rsidR="006B762F" w:rsidRPr="00C8180C" w14:paraId="724495E4" w14:textId="77777777" w:rsidTr="00DB534B">
        <w:tc>
          <w:tcPr>
            <w:tcW w:w="2830" w:type="dxa"/>
          </w:tcPr>
          <w:p w14:paraId="7C46EC18" w14:textId="77777777" w:rsidR="006B762F" w:rsidRPr="00C8180C" w:rsidRDefault="006B762F" w:rsidP="00895424">
            <w:pPr>
              <w:rPr>
                <w:rFonts w:ascii="Times New Roman" w:hAnsi="Times New Roman"/>
                <w:sz w:val="20"/>
                <w:szCs w:val="20"/>
              </w:rPr>
            </w:pPr>
            <w:r w:rsidRPr="00C8180C">
              <w:rPr>
                <w:rFonts w:ascii="Times New Roman" w:hAnsi="Times New Roman"/>
                <w:sz w:val="20"/>
                <w:szCs w:val="20"/>
                <w:shd w:val="clear" w:color="auto" w:fill="FFFFFF"/>
              </w:rPr>
              <w:t>Перевод в другой вуз</w:t>
            </w:r>
          </w:p>
        </w:tc>
        <w:tc>
          <w:tcPr>
            <w:tcW w:w="1701" w:type="dxa"/>
          </w:tcPr>
          <w:p w14:paraId="47DC4BA1"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60</w:t>
            </w:r>
          </w:p>
        </w:tc>
        <w:tc>
          <w:tcPr>
            <w:tcW w:w="1559" w:type="dxa"/>
          </w:tcPr>
          <w:p w14:paraId="694E4384"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49</w:t>
            </w:r>
          </w:p>
        </w:tc>
        <w:tc>
          <w:tcPr>
            <w:tcW w:w="1701" w:type="dxa"/>
          </w:tcPr>
          <w:p w14:paraId="7A810B99"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-11</w:t>
            </w:r>
          </w:p>
        </w:tc>
        <w:tc>
          <w:tcPr>
            <w:tcW w:w="1955" w:type="dxa"/>
          </w:tcPr>
          <w:p w14:paraId="43A6D4F5"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-18,3%</w:t>
            </w:r>
          </w:p>
        </w:tc>
      </w:tr>
      <w:tr w:rsidR="006B762F" w:rsidRPr="00C8180C" w14:paraId="195C6749" w14:textId="77777777" w:rsidTr="00DB534B">
        <w:tc>
          <w:tcPr>
            <w:tcW w:w="2830" w:type="dxa"/>
          </w:tcPr>
          <w:p w14:paraId="4C373254" w14:textId="77777777" w:rsidR="006B762F" w:rsidRPr="00C8180C" w:rsidRDefault="006B762F" w:rsidP="00895424">
            <w:pPr>
              <w:rPr>
                <w:rFonts w:ascii="Times New Roman" w:hAnsi="Times New Roman"/>
                <w:sz w:val="20"/>
                <w:szCs w:val="20"/>
              </w:rPr>
            </w:pPr>
            <w:r w:rsidRPr="00C8180C">
              <w:rPr>
                <w:rFonts w:ascii="Times New Roman" w:hAnsi="Times New Roman"/>
                <w:sz w:val="20"/>
                <w:szCs w:val="20"/>
                <w:shd w:val="clear" w:color="auto" w:fill="FFFFFF"/>
              </w:rPr>
              <w:t>Другие причины</w:t>
            </w:r>
          </w:p>
        </w:tc>
        <w:tc>
          <w:tcPr>
            <w:tcW w:w="1701" w:type="dxa"/>
          </w:tcPr>
          <w:p w14:paraId="7C92ACEF"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107</w:t>
            </w:r>
          </w:p>
        </w:tc>
        <w:tc>
          <w:tcPr>
            <w:tcW w:w="1559" w:type="dxa"/>
          </w:tcPr>
          <w:p w14:paraId="220146A9"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166</w:t>
            </w:r>
          </w:p>
        </w:tc>
        <w:tc>
          <w:tcPr>
            <w:tcW w:w="1701" w:type="dxa"/>
          </w:tcPr>
          <w:p w14:paraId="2600825C"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+59</w:t>
            </w:r>
          </w:p>
        </w:tc>
        <w:tc>
          <w:tcPr>
            <w:tcW w:w="1955" w:type="dxa"/>
          </w:tcPr>
          <w:p w14:paraId="7C95C967"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+55,1%</w:t>
            </w:r>
          </w:p>
        </w:tc>
      </w:tr>
      <w:tr w:rsidR="006B762F" w:rsidRPr="00C8180C" w14:paraId="3175AD14" w14:textId="77777777" w:rsidTr="00DB534B">
        <w:tc>
          <w:tcPr>
            <w:tcW w:w="2830" w:type="dxa"/>
          </w:tcPr>
          <w:p w14:paraId="08F32088" w14:textId="77777777" w:rsidR="006B762F" w:rsidRPr="00C8180C" w:rsidRDefault="006B762F" w:rsidP="00895424">
            <w:pPr>
              <w:rPr>
                <w:rFonts w:ascii="Times New Roman" w:hAnsi="Times New Roman"/>
                <w:sz w:val="20"/>
                <w:szCs w:val="20"/>
              </w:rPr>
            </w:pPr>
            <w:r w:rsidRPr="00C8180C">
              <w:rPr>
                <w:rFonts w:ascii="Times New Roman" w:hAnsi="Times New Roman"/>
                <w:sz w:val="20"/>
                <w:szCs w:val="20"/>
                <w:shd w:val="clear" w:color="auto" w:fill="FFFFFF"/>
              </w:rPr>
              <w:t>Долг по оплате обучения</w:t>
            </w:r>
          </w:p>
        </w:tc>
        <w:tc>
          <w:tcPr>
            <w:tcW w:w="1701" w:type="dxa"/>
          </w:tcPr>
          <w:p w14:paraId="7233C00B"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85</w:t>
            </w:r>
          </w:p>
        </w:tc>
        <w:tc>
          <w:tcPr>
            <w:tcW w:w="1559" w:type="dxa"/>
          </w:tcPr>
          <w:p w14:paraId="465B6081"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77</w:t>
            </w:r>
          </w:p>
        </w:tc>
        <w:tc>
          <w:tcPr>
            <w:tcW w:w="1701" w:type="dxa"/>
          </w:tcPr>
          <w:p w14:paraId="3A920E1B"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-8</w:t>
            </w:r>
          </w:p>
        </w:tc>
        <w:tc>
          <w:tcPr>
            <w:tcW w:w="1955" w:type="dxa"/>
          </w:tcPr>
          <w:p w14:paraId="1033E21A"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-9,4%</w:t>
            </w:r>
          </w:p>
        </w:tc>
      </w:tr>
      <w:tr w:rsidR="006B762F" w:rsidRPr="00C8180C" w14:paraId="25FAB53F" w14:textId="77777777" w:rsidTr="00DB534B">
        <w:tc>
          <w:tcPr>
            <w:tcW w:w="2830" w:type="dxa"/>
            <w:shd w:val="clear" w:color="auto" w:fill="B8CCE4" w:themeFill="accent1" w:themeFillTint="66"/>
          </w:tcPr>
          <w:p w14:paraId="0A7DA37F" w14:textId="77777777" w:rsidR="006B762F" w:rsidRPr="00C8180C" w:rsidRDefault="006B762F" w:rsidP="00921BAD">
            <w:pPr>
              <w:jc w:val="left"/>
              <w:rPr>
                <w:rFonts w:ascii="Times New Roman" w:hAnsi="Times New Roman"/>
                <w:sz w:val="20"/>
                <w:szCs w:val="20"/>
              </w:rPr>
            </w:pPr>
            <w:r w:rsidRPr="00C8180C">
              <w:rPr>
                <w:rFonts w:ascii="Times New Roman" w:hAnsi="Times New Roman"/>
                <w:sz w:val="20"/>
                <w:szCs w:val="20"/>
              </w:rPr>
              <w:t>Итого</w:t>
            </w:r>
          </w:p>
        </w:tc>
        <w:tc>
          <w:tcPr>
            <w:tcW w:w="1701" w:type="dxa"/>
            <w:shd w:val="clear" w:color="auto" w:fill="B8CCE4" w:themeFill="accent1" w:themeFillTint="66"/>
          </w:tcPr>
          <w:p w14:paraId="10F600B4"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781</w:t>
            </w:r>
          </w:p>
        </w:tc>
        <w:tc>
          <w:tcPr>
            <w:tcW w:w="1559" w:type="dxa"/>
            <w:shd w:val="clear" w:color="auto" w:fill="B8CCE4" w:themeFill="accent1" w:themeFillTint="66"/>
          </w:tcPr>
          <w:p w14:paraId="4885AA65"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1206</w:t>
            </w:r>
          </w:p>
        </w:tc>
        <w:tc>
          <w:tcPr>
            <w:tcW w:w="1701" w:type="dxa"/>
            <w:shd w:val="clear" w:color="auto" w:fill="B8CCE4" w:themeFill="accent1" w:themeFillTint="66"/>
          </w:tcPr>
          <w:p w14:paraId="4AE6B696"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+425</w:t>
            </w:r>
          </w:p>
        </w:tc>
        <w:tc>
          <w:tcPr>
            <w:tcW w:w="1955" w:type="dxa"/>
            <w:shd w:val="clear" w:color="auto" w:fill="B8CCE4" w:themeFill="accent1" w:themeFillTint="66"/>
          </w:tcPr>
          <w:p w14:paraId="0FF786CA" w14:textId="77777777" w:rsidR="006B762F" w:rsidRPr="00C8180C" w:rsidRDefault="006B762F" w:rsidP="00895424">
            <w:pPr>
              <w:jc w:val="center"/>
              <w:rPr>
                <w:rFonts w:ascii="Times New Roman" w:hAnsi="Times New Roman"/>
                <w:sz w:val="20"/>
                <w:szCs w:val="20"/>
              </w:rPr>
            </w:pPr>
            <w:r w:rsidRPr="00C8180C">
              <w:rPr>
                <w:rFonts w:ascii="Times New Roman" w:hAnsi="Times New Roman"/>
                <w:sz w:val="20"/>
                <w:szCs w:val="20"/>
              </w:rPr>
              <w:t>+54,4%</w:t>
            </w:r>
          </w:p>
        </w:tc>
      </w:tr>
    </w:tbl>
    <w:p w14:paraId="1E07FEC4" w14:textId="77777777" w:rsidR="006B762F" w:rsidRPr="00F91581" w:rsidRDefault="006B762F" w:rsidP="006B762F">
      <w:pPr>
        <w:ind w:firstLine="709"/>
        <w:rPr>
          <w:szCs w:val="24"/>
        </w:rPr>
      </w:pPr>
    </w:p>
    <w:p w14:paraId="401E3822" w14:textId="49A7FDA6" w:rsidR="009C717D" w:rsidRPr="00F91581" w:rsidRDefault="009C717D" w:rsidP="009C717D">
      <w:pPr>
        <w:ind w:firstLine="709"/>
        <w:rPr>
          <w:szCs w:val="24"/>
        </w:rPr>
      </w:pPr>
      <w:r w:rsidRPr="00F91581">
        <w:rPr>
          <w:szCs w:val="24"/>
        </w:rPr>
        <w:t xml:space="preserve">В целом, число отчисленных по разным причинам до окончания срока обучения выросло на 54 % по сравнению с предыдущим годом. Наиболее значимой причиной стал рост отчислений за недобросовестное выполнение учебного плана по всем уровням образования, за исключением аспирантуры, где преобладает отчисление по собственному желанию, – в целом по университету в 2,2 раза. Рост числа отчислений происходил по всем формам обучения, но если по очной форме обучения он составил 19 % (на 111 человек), то по очно-заочной и заочной </w:t>
      </w:r>
      <w:r w:rsidR="00AC79CC" w:rsidRPr="00F91581">
        <w:rPr>
          <w:szCs w:val="24"/>
        </w:rPr>
        <w:t xml:space="preserve">формам </w:t>
      </w:r>
      <w:r w:rsidRPr="00F91581">
        <w:rPr>
          <w:szCs w:val="24"/>
        </w:rPr>
        <w:t>число отчисленных возросло в 2,9 раза (на 298 человек) по сравнению с предыдущим учебным годом. Число обучающихся, отчислившихся в связи с переводом в другие образовательные организации, напротив, снизилось на 18 %.</w:t>
      </w:r>
    </w:p>
    <w:p w14:paraId="6697B62A" w14:textId="671FAFDB" w:rsidR="009C717D" w:rsidRPr="00F91581" w:rsidRDefault="006B762F" w:rsidP="006B762F">
      <w:pPr>
        <w:ind w:firstLine="709"/>
        <w:rPr>
          <w:szCs w:val="24"/>
        </w:rPr>
      </w:pPr>
      <w:r w:rsidRPr="00F91581">
        <w:rPr>
          <w:szCs w:val="24"/>
        </w:rPr>
        <w:t>Резкий рос</w:t>
      </w:r>
      <w:r w:rsidR="00A42289" w:rsidRPr="00F91581">
        <w:rPr>
          <w:szCs w:val="24"/>
        </w:rPr>
        <w:t>т</w:t>
      </w:r>
      <w:r w:rsidRPr="00F91581">
        <w:rPr>
          <w:szCs w:val="24"/>
        </w:rPr>
        <w:t xml:space="preserve"> отчислений </w:t>
      </w:r>
      <w:r w:rsidR="009C717D" w:rsidRPr="00F91581">
        <w:rPr>
          <w:szCs w:val="24"/>
        </w:rPr>
        <w:t>в связи с невыполнением обязанностей по добросовестному освоению образовательной программы и выполнению учебного плана</w:t>
      </w:r>
      <w:r w:rsidRPr="00F91581">
        <w:rPr>
          <w:szCs w:val="24"/>
        </w:rPr>
        <w:t xml:space="preserve"> связан с усилением</w:t>
      </w:r>
      <w:r w:rsidR="009C717D" w:rsidRPr="00F91581">
        <w:rPr>
          <w:szCs w:val="24"/>
        </w:rPr>
        <w:t xml:space="preserve"> контроля за своевременностью погашения академической задолженности, в том числе в преддверии необходимости передачи данных об успеваемости обучающихся в Федеральную </w:t>
      </w:r>
      <w:r w:rsidR="009C717D" w:rsidRPr="00F91581">
        <w:rPr>
          <w:bCs/>
          <w:szCs w:val="24"/>
        </w:rPr>
        <w:t xml:space="preserve">государственную </w:t>
      </w:r>
      <w:r w:rsidR="009C717D" w:rsidRPr="00F91581">
        <w:rPr>
          <w:szCs w:val="24"/>
        </w:rPr>
        <w:t>информационную систему «</w:t>
      </w:r>
      <w:r w:rsidR="009C717D" w:rsidRPr="00F91581">
        <w:rPr>
          <w:bCs/>
          <w:szCs w:val="24"/>
        </w:rPr>
        <w:t>Единый портал</w:t>
      </w:r>
      <w:r w:rsidR="009C717D" w:rsidRPr="00F91581">
        <w:rPr>
          <w:szCs w:val="24"/>
        </w:rPr>
        <w:t xml:space="preserve"> </w:t>
      </w:r>
      <w:r w:rsidR="009C717D" w:rsidRPr="00F91581">
        <w:rPr>
          <w:bCs/>
          <w:szCs w:val="24"/>
        </w:rPr>
        <w:t>государственных и муниципальных услуг</w:t>
      </w:r>
      <w:r w:rsidR="009C717D" w:rsidRPr="00F91581">
        <w:rPr>
          <w:b/>
          <w:bCs/>
          <w:szCs w:val="24"/>
        </w:rPr>
        <w:t xml:space="preserve"> </w:t>
      </w:r>
      <w:r w:rsidR="009C717D" w:rsidRPr="00F91581">
        <w:rPr>
          <w:szCs w:val="24"/>
        </w:rPr>
        <w:t>(функций)» (ЕПГУ) с 1 марта 2026 года.</w:t>
      </w:r>
    </w:p>
    <w:p w14:paraId="33C5669E" w14:textId="63DF91C9" w:rsidR="006B762F" w:rsidRPr="00F91581" w:rsidRDefault="009C717D" w:rsidP="006B762F">
      <w:pPr>
        <w:ind w:firstLine="709"/>
        <w:rPr>
          <w:szCs w:val="24"/>
        </w:rPr>
      </w:pPr>
      <w:r w:rsidRPr="00F91581">
        <w:rPr>
          <w:szCs w:val="24"/>
        </w:rPr>
        <w:t>Как положительную тенденцию следует отметить</w:t>
      </w:r>
      <w:r w:rsidR="006B762F" w:rsidRPr="00F91581">
        <w:rPr>
          <w:szCs w:val="24"/>
        </w:rPr>
        <w:t xml:space="preserve"> снижение числа отчислений в связи с переводом в другой вуз</w:t>
      </w:r>
      <w:r w:rsidR="00A42289" w:rsidRPr="00F91581">
        <w:rPr>
          <w:szCs w:val="24"/>
        </w:rPr>
        <w:t xml:space="preserve"> (на 18,3 %)</w:t>
      </w:r>
      <w:r w:rsidR="006B762F" w:rsidRPr="00F91581">
        <w:rPr>
          <w:szCs w:val="24"/>
        </w:rPr>
        <w:t xml:space="preserve"> и </w:t>
      </w:r>
      <w:r w:rsidRPr="00F91581">
        <w:rPr>
          <w:szCs w:val="24"/>
        </w:rPr>
        <w:t xml:space="preserve">в связи с </w:t>
      </w:r>
      <w:r w:rsidR="006B762F" w:rsidRPr="00F91581">
        <w:rPr>
          <w:szCs w:val="24"/>
        </w:rPr>
        <w:t>задолженност</w:t>
      </w:r>
      <w:r w:rsidRPr="00F91581">
        <w:rPr>
          <w:szCs w:val="24"/>
        </w:rPr>
        <w:t>ью</w:t>
      </w:r>
      <w:r w:rsidR="006B762F" w:rsidRPr="00F91581">
        <w:rPr>
          <w:szCs w:val="24"/>
        </w:rPr>
        <w:t xml:space="preserve"> по оплате</w:t>
      </w:r>
      <w:r w:rsidR="00A42289" w:rsidRPr="00F91581">
        <w:rPr>
          <w:szCs w:val="24"/>
        </w:rPr>
        <w:t xml:space="preserve"> (на 9,4 %)</w:t>
      </w:r>
      <w:r w:rsidR="006B762F" w:rsidRPr="00F91581">
        <w:rPr>
          <w:szCs w:val="24"/>
        </w:rPr>
        <w:t xml:space="preserve">. </w:t>
      </w:r>
    </w:p>
    <w:p w14:paraId="21E2D6EA" w14:textId="77777777" w:rsidR="00DB534B" w:rsidRPr="00F91581" w:rsidRDefault="00DB534B" w:rsidP="006B762F">
      <w:pPr>
        <w:ind w:firstLine="709"/>
        <w:rPr>
          <w:szCs w:val="24"/>
        </w:rPr>
      </w:pPr>
    </w:p>
    <w:p w14:paraId="46993BA1" w14:textId="77777777" w:rsidR="000352FE" w:rsidRPr="00F91581" w:rsidRDefault="000352FE" w:rsidP="000352FE">
      <w:pPr>
        <w:jc w:val="center"/>
        <w:rPr>
          <w:b/>
          <w:szCs w:val="24"/>
        </w:rPr>
      </w:pPr>
      <w:r w:rsidRPr="00F91581">
        <w:rPr>
          <w:b/>
          <w:szCs w:val="24"/>
        </w:rPr>
        <w:t>Соотношение численности обучающихся, отчисленных по причинам, не связанным с окончанием обучения, и принятых на обучение в 2025 году</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63"/>
        <w:gridCol w:w="1418"/>
        <w:gridCol w:w="1417"/>
        <w:gridCol w:w="1843"/>
        <w:gridCol w:w="1418"/>
        <w:gridCol w:w="1417"/>
      </w:tblGrid>
      <w:tr w:rsidR="000352FE" w:rsidRPr="00C8180C" w14:paraId="16598280" w14:textId="77777777" w:rsidTr="00C8180C">
        <w:trPr>
          <w:trHeight w:val="330"/>
          <w:jc w:val="center"/>
        </w:trPr>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F91588B" w14:textId="5C482C01" w:rsidR="000352FE" w:rsidRPr="00C8180C" w:rsidRDefault="000352FE" w:rsidP="000D76EC">
            <w:pPr>
              <w:jc w:val="center"/>
              <w:rPr>
                <w:sz w:val="20"/>
                <w:szCs w:val="20"/>
                <w:lang w:eastAsia="en-US"/>
              </w:rPr>
            </w:pPr>
            <w:r w:rsidRPr="00C8180C">
              <w:rPr>
                <w:sz w:val="20"/>
                <w:szCs w:val="20"/>
                <w:lang w:eastAsia="en-US"/>
              </w:rPr>
              <w:t>Уров</w:t>
            </w:r>
            <w:r w:rsidR="000D76EC">
              <w:rPr>
                <w:sz w:val="20"/>
                <w:szCs w:val="20"/>
                <w:lang w:eastAsia="en-US"/>
              </w:rPr>
              <w:t>ень</w:t>
            </w:r>
            <w:r w:rsidRPr="00C8180C">
              <w:rPr>
                <w:sz w:val="20"/>
                <w:szCs w:val="20"/>
                <w:lang w:eastAsia="en-US"/>
              </w:rPr>
              <w:t xml:space="preserve">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FEC12A" w14:textId="77777777" w:rsidR="000352FE" w:rsidRPr="00C8180C" w:rsidRDefault="000352FE">
            <w:pPr>
              <w:jc w:val="center"/>
              <w:rPr>
                <w:sz w:val="20"/>
                <w:szCs w:val="20"/>
                <w:lang w:eastAsia="en-US"/>
              </w:rPr>
            </w:pPr>
            <w:r w:rsidRPr="00C8180C">
              <w:rPr>
                <w:sz w:val="20"/>
                <w:szCs w:val="20"/>
                <w:lang w:eastAsia="en-US"/>
              </w:rPr>
              <w:t xml:space="preserve">Принято </w:t>
            </w:r>
            <w:r w:rsidRPr="00C8180C">
              <w:rPr>
                <w:sz w:val="20"/>
                <w:szCs w:val="20"/>
                <w:lang w:eastAsia="en-US"/>
              </w:rPr>
              <w:br/>
              <w:t>в 2025 г.</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4514B1" w14:textId="77777777" w:rsidR="000352FE" w:rsidRPr="00C8180C" w:rsidRDefault="000352FE">
            <w:pPr>
              <w:jc w:val="center"/>
              <w:rPr>
                <w:sz w:val="20"/>
                <w:szCs w:val="20"/>
                <w:lang w:eastAsia="en-US"/>
              </w:rPr>
            </w:pPr>
            <w:r w:rsidRPr="00C8180C">
              <w:rPr>
                <w:sz w:val="20"/>
                <w:szCs w:val="20"/>
                <w:lang w:eastAsia="en-US"/>
              </w:rPr>
              <w:t>Отчислено в 2025 г.</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379921" w14:textId="77777777" w:rsidR="000352FE" w:rsidRPr="00C8180C" w:rsidRDefault="000352FE">
            <w:pPr>
              <w:jc w:val="center"/>
              <w:rPr>
                <w:sz w:val="20"/>
                <w:szCs w:val="20"/>
                <w:lang w:eastAsia="en-US"/>
              </w:rPr>
            </w:pPr>
            <w:r w:rsidRPr="00C8180C">
              <w:rPr>
                <w:sz w:val="20"/>
                <w:szCs w:val="20"/>
                <w:lang w:eastAsia="en-US"/>
              </w:rPr>
              <w:t xml:space="preserve">Соотношение отчисленных </w:t>
            </w:r>
            <w:r w:rsidRPr="00C8180C">
              <w:rPr>
                <w:sz w:val="20"/>
                <w:szCs w:val="20"/>
                <w:lang w:eastAsia="en-US"/>
              </w:rPr>
              <w:br/>
              <w:t>к принятым, %</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1FA3DC4" w14:textId="77777777" w:rsidR="000352FE" w:rsidRPr="00C8180C" w:rsidRDefault="000352FE">
            <w:pPr>
              <w:jc w:val="center"/>
              <w:rPr>
                <w:sz w:val="20"/>
                <w:szCs w:val="20"/>
                <w:lang w:eastAsia="en-US"/>
              </w:rPr>
            </w:pPr>
            <w:r w:rsidRPr="00C8180C">
              <w:rPr>
                <w:sz w:val="20"/>
                <w:szCs w:val="20"/>
                <w:lang w:eastAsia="en-US"/>
              </w:rPr>
              <w:t>Очная форма, %</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8203336" w14:textId="77777777" w:rsidR="000352FE" w:rsidRPr="00C8180C" w:rsidRDefault="000352FE">
            <w:pPr>
              <w:jc w:val="center"/>
              <w:rPr>
                <w:sz w:val="20"/>
                <w:szCs w:val="20"/>
                <w:lang w:eastAsia="en-US"/>
              </w:rPr>
            </w:pPr>
            <w:r w:rsidRPr="00C8180C">
              <w:rPr>
                <w:sz w:val="20"/>
                <w:szCs w:val="20"/>
                <w:lang w:eastAsia="en-US"/>
              </w:rPr>
              <w:t xml:space="preserve">Заочная </w:t>
            </w:r>
            <w:r w:rsidRPr="00C8180C">
              <w:rPr>
                <w:sz w:val="20"/>
                <w:szCs w:val="20"/>
                <w:lang w:eastAsia="en-US"/>
              </w:rPr>
              <w:br/>
              <w:t>и очно-заочная формы, %</w:t>
            </w:r>
          </w:p>
        </w:tc>
      </w:tr>
      <w:tr w:rsidR="000352FE" w:rsidRPr="00C8180C" w14:paraId="01ABDBF4" w14:textId="77777777" w:rsidTr="00921BAD">
        <w:trPr>
          <w:trHeight w:val="220"/>
          <w:jc w:val="center"/>
        </w:trPr>
        <w:tc>
          <w:tcPr>
            <w:tcW w:w="2263" w:type="dxa"/>
            <w:tcBorders>
              <w:top w:val="single" w:sz="4" w:space="0" w:color="auto"/>
              <w:left w:val="single" w:sz="4" w:space="0" w:color="auto"/>
              <w:bottom w:val="single" w:sz="4" w:space="0" w:color="auto"/>
              <w:right w:val="single" w:sz="4" w:space="0" w:color="auto"/>
            </w:tcBorders>
            <w:hideMark/>
          </w:tcPr>
          <w:p w14:paraId="02F020DA" w14:textId="77777777" w:rsidR="000352FE" w:rsidRPr="00C8180C" w:rsidRDefault="000352FE">
            <w:pPr>
              <w:rPr>
                <w:sz w:val="20"/>
                <w:szCs w:val="20"/>
                <w:lang w:eastAsia="en-US"/>
              </w:rPr>
            </w:pPr>
            <w:r w:rsidRPr="00C8180C">
              <w:rPr>
                <w:sz w:val="20"/>
                <w:szCs w:val="20"/>
                <w:lang w:eastAsia="en-US"/>
              </w:rPr>
              <w:t>СПО</w:t>
            </w:r>
          </w:p>
        </w:tc>
        <w:tc>
          <w:tcPr>
            <w:tcW w:w="1418" w:type="dxa"/>
            <w:tcBorders>
              <w:top w:val="single" w:sz="4" w:space="0" w:color="auto"/>
              <w:left w:val="nil"/>
              <w:bottom w:val="single" w:sz="4" w:space="0" w:color="auto"/>
              <w:right w:val="single" w:sz="4" w:space="0" w:color="auto"/>
            </w:tcBorders>
            <w:vAlign w:val="center"/>
            <w:hideMark/>
          </w:tcPr>
          <w:p w14:paraId="5128EF16" w14:textId="77777777" w:rsidR="000352FE" w:rsidRPr="00C8180C" w:rsidRDefault="000352FE">
            <w:pPr>
              <w:jc w:val="center"/>
              <w:rPr>
                <w:sz w:val="20"/>
                <w:szCs w:val="20"/>
                <w:lang w:eastAsia="en-US"/>
              </w:rPr>
            </w:pPr>
            <w:r w:rsidRPr="00C8180C">
              <w:rPr>
                <w:sz w:val="20"/>
                <w:szCs w:val="20"/>
                <w:lang w:eastAsia="en-US"/>
              </w:rPr>
              <w:t>385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68F90F" w14:textId="77777777" w:rsidR="000352FE" w:rsidRPr="00C8180C" w:rsidRDefault="000352FE">
            <w:pPr>
              <w:jc w:val="center"/>
              <w:rPr>
                <w:sz w:val="20"/>
                <w:szCs w:val="20"/>
                <w:lang w:eastAsia="en-US"/>
              </w:rPr>
            </w:pPr>
            <w:r w:rsidRPr="00C8180C">
              <w:rPr>
                <w:sz w:val="20"/>
                <w:szCs w:val="20"/>
                <w:lang w:eastAsia="en-US"/>
              </w:rPr>
              <w:t>92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278BAB" w14:textId="77777777" w:rsidR="000352FE" w:rsidRPr="00C8180C" w:rsidRDefault="000352FE">
            <w:pPr>
              <w:jc w:val="center"/>
              <w:rPr>
                <w:sz w:val="20"/>
                <w:szCs w:val="20"/>
                <w:lang w:eastAsia="en-US"/>
              </w:rPr>
            </w:pPr>
            <w:r w:rsidRPr="00C8180C">
              <w:rPr>
                <w:sz w:val="20"/>
                <w:szCs w:val="20"/>
                <w:lang w:eastAsia="en-US"/>
              </w:rPr>
              <w:t>23,90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025E315" w14:textId="77777777" w:rsidR="000352FE" w:rsidRPr="00C8180C" w:rsidRDefault="000352FE">
            <w:pPr>
              <w:jc w:val="center"/>
              <w:rPr>
                <w:sz w:val="20"/>
                <w:szCs w:val="20"/>
                <w:lang w:eastAsia="en-US"/>
              </w:rPr>
            </w:pPr>
            <w:r w:rsidRPr="00C8180C">
              <w:rPr>
                <w:sz w:val="20"/>
                <w:szCs w:val="20"/>
                <w:lang w:eastAsia="en-US"/>
              </w:rPr>
              <w:t>17,20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8856CCE" w14:textId="77777777" w:rsidR="000352FE" w:rsidRPr="00C8180C" w:rsidRDefault="000352FE">
            <w:pPr>
              <w:jc w:val="center"/>
              <w:rPr>
                <w:sz w:val="20"/>
                <w:szCs w:val="20"/>
                <w:lang w:eastAsia="en-US"/>
              </w:rPr>
            </w:pPr>
            <w:r w:rsidRPr="00C8180C">
              <w:rPr>
                <w:sz w:val="20"/>
                <w:szCs w:val="20"/>
                <w:lang w:eastAsia="en-US"/>
              </w:rPr>
              <w:t>78,57</w:t>
            </w:r>
          </w:p>
        </w:tc>
      </w:tr>
      <w:tr w:rsidR="000352FE" w:rsidRPr="00C8180C" w14:paraId="49BA0041" w14:textId="77777777" w:rsidTr="00921BAD">
        <w:trPr>
          <w:trHeight w:val="224"/>
          <w:jc w:val="center"/>
        </w:trPr>
        <w:tc>
          <w:tcPr>
            <w:tcW w:w="2263" w:type="dxa"/>
            <w:tcBorders>
              <w:top w:val="single" w:sz="4" w:space="0" w:color="auto"/>
              <w:left w:val="single" w:sz="4" w:space="0" w:color="auto"/>
              <w:bottom w:val="single" w:sz="4" w:space="0" w:color="auto"/>
              <w:right w:val="single" w:sz="4" w:space="0" w:color="auto"/>
            </w:tcBorders>
            <w:hideMark/>
          </w:tcPr>
          <w:p w14:paraId="3921CD33" w14:textId="77777777" w:rsidR="000352FE" w:rsidRPr="00C8180C" w:rsidRDefault="000352FE">
            <w:pPr>
              <w:rPr>
                <w:sz w:val="20"/>
                <w:szCs w:val="20"/>
                <w:lang w:eastAsia="en-US"/>
              </w:rPr>
            </w:pPr>
            <w:r w:rsidRPr="00C8180C">
              <w:rPr>
                <w:sz w:val="20"/>
                <w:szCs w:val="20"/>
                <w:lang w:eastAsia="en-US"/>
              </w:rPr>
              <w:t>Бакалавриат</w:t>
            </w:r>
          </w:p>
        </w:tc>
        <w:tc>
          <w:tcPr>
            <w:tcW w:w="1418" w:type="dxa"/>
            <w:tcBorders>
              <w:top w:val="single" w:sz="4" w:space="0" w:color="auto"/>
              <w:left w:val="nil"/>
              <w:bottom w:val="single" w:sz="4" w:space="0" w:color="auto"/>
              <w:right w:val="single" w:sz="4" w:space="0" w:color="auto"/>
            </w:tcBorders>
            <w:vAlign w:val="center"/>
            <w:hideMark/>
          </w:tcPr>
          <w:p w14:paraId="60C9E1CA" w14:textId="77777777" w:rsidR="000352FE" w:rsidRPr="00C8180C" w:rsidRDefault="000352FE">
            <w:pPr>
              <w:jc w:val="center"/>
              <w:rPr>
                <w:sz w:val="20"/>
                <w:szCs w:val="20"/>
                <w:lang w:eastAsia="en-US"/>
              </w:rPr>
            </w:pPr>
            <w:r w:rsidRPr="00C8180C">
              <w:rPr>
                <w:sz w:val="20"/>
                <w:szCs w:val="20"/>
                <w:lang w:eastAsia="en-US"/>
              </w:rPr>
              <w:t>1270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E7DF12" w14:textId="77777777" w:rsidR="000352FE" w:rsidRPr="00C8180C" w:rsidRDefault="000352FE">
            <w:pPr>
              <w:jc w:val="center"/>
              <w:rPr>
                <w:sz w:val="20"/>
                <w:szCs w:val="20"/>
                <w:lang w:eastAsia="en-US"/>
              </w:rPr>
            </w:pPr>
            <w:r w:rsidRPr="00C8180C">
              <w:rPr>
                <w:sz w:val="20"/>
                <w:szCs w:val="20"/>
                <w:lang w:eastAsia="en-US"/>
              </w:rPr>
              <w:t>506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658377" w14:textId="77777777" w:rsidR="000352FE" w:rsidRPr="00C8180C" w:rsidRDefault="000352FE">
            <w:pPr>
              <w:jc w:val="center"/>
              <w:rPr>
                <w:sz w:val="20"/>
                <w:szCs w:val="20"/>
                <w:lang w:eastAsia="en-US"/>
              </w:rPr>
            </w:pPr>
            <w:r w:rsidRPr="00C8180C">
              <w:rPr>
                <w:sz w:val="20"/>
                <w:szCs w:val="20"/>
                <w:lang w:eastAsia="en-US"/>
              </w:rPr>
              <w:t>39,84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6714279" w14:textId="77777777" w:rsidR="000352FE" w:rsidRPr="00C8180C" w:rsidRDefault="000352FE">
            <w:pPr>
              <w:jc w:val="center"/>
              <w:rPr>
                <w:sz w:val="20"/>
                <w:szCs w:val="20"/>
                <w:lang w:eastAsia="en-US"/>
              </w:rPr>
            </w:pPr>
            <w:r w:rsidRPr="00C8180C">
              <w:rPr>
                <w:sz w:val="20"/>
                <w:szCs w:val="20"/>
                <w:lang w:eastAsia="en-US"/>
              </w:rPr>
              <w:t>31,73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20FF86B" w14:textId="77777777" w:rsidR="000352FE" w:rsidRPr="00C8180C" w:rsidRDefault="000352FE">
            <w:pPr>
              <w:jc w:val="center"/>
              <w:rPr>
                <w:sz w:val="20"/>
                <w:szCs w:val="20"/>
                <w:lang w:eastAsia="en-US"/>
              </w:rPr>
            </w:pPr>
            <w:r w:rsidRPr="00C8180C">
              <w:rPr>
                <w:sz w:val="20"/>
                <w:szCs w:val="20"/>
                <w:lang w:eastAsia="en-US"/>
              </w:rPr>
              <w:t>48,17</w:t>
            </w:r>
          </w:p>
        </w:tc>
      </w:tr>
      <w:tr w:rsidR="000352FE" w:rsidRPr="00C8180C" w14:paraId="4329B873" w14:textId="77777777" w:rsidTr="00921BAD">
        <w:trPr>
          <w:trHeight w:val="228"/>
          <w:jc w:val="center"/>
        </w:trPr>
        <w:tc>
          <w:tcPr>
            <w:tcW w:w="2263" w:type="dxa"/>
            <w:tcBorders>
              <w:top w:val="single" w:sz="4" w:space="0" w:color="auto"/>
              <w:left w:val="single" w:sz="4" w:space="0" w:color="auto"/>
              <w:bottom w:val="single" w:sz="4" w:space="0" w:color="auto"/>
              <w:right w:val="single" w:sz="4" w:space="0" w:color="auto"/>
            </w:tcBorders>
            <w:hideMark/>
          </w:tcPr>
          <w:p w14:paraId="7FA8A037" w14:textId="77777777" w:rsidR="000352FE" w:rsidRPr="00C8180C" w:rsidRDefault="000352FE">
            <w:pPr>
              <w:rPr>
                <w:sz w:val="20"/>
                <w:szCs w:val="20"/>
                <w:lang w:eastAsia="en-US"/>
              </w:rPr>
            </w:pPr>
            <w:r w:rsidRPr="00C8180C">
              <w:rPr>
                <w:sz w:val="20"/>
                <w:szCs w:val="20"/>
                <w:lang w:eastAsia="en-US"/>
              </w:rPr>
              <w:t>Специалитет</w:t>
            </w:r>
          </w:p>
        </w:tc>
        <w:tc>
          <w:tcPr>
            <w:tcW w:w="1418" w:type="dxa"/>
            <w:tcBorders>
              <w:top w:val="single" w:sz="4" w:space="0" w:color="auto"/>
              <w:left w:val="nil"/>
              <w:bottom w:val="single" w:sz="4" w:space="0" w:color="auto"/>
              <w:right w:val="single" w:sz="4" w:space="0" w:color="auto"/>
            </w:tcBorders>
            <w:vAlign w:val="center"/>
            <w:hideMark/>
          </w:tcPr>
          <w:p w14:paraId="03175FAF" w14:textId="77777777" w:rsidR="000352FE" w:rsidRPr="00C8180C" w:rsidRDefault="000352FE">
            <w:pPr>
              <w:jc w:val="center"/>
              <w:rPr>
                <w:sz w:val="20"/>
                <w:szCs w:val="20"/>
                <w:lang w:eastAsia="en-US"/>
              </w:rPr>
            </w:pPr>
            <w:r w:rsidRPr="00C8180C">
              <w:rPr>
                <w:sz w:val="20"/>
                <w:szCs w:val="20"/>
                <w:lang w:eastAsia="en-US"/>
              </w:rPr>
              <w:t>476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BE803C" w14:textId="77777777" w:rsidR="000352FE" w:rsidRPr="00C8180C" w:rsidRDefault="000352FE">
            <w:pPr>
              <w:jc w:val="center"/>
              <w:rPr>
                <w:sz w:val="20"/>
                <w:szCs w:val="20"/>
                <w:lang w:eastAsia="en-US"/>
              </w:rPr>
            </w:pPr>
            <w:r w:rsidRPr="00C8180C">
              <w:rPr>
                <w:sz w:val="20"/>
                <w:szCs w:val="20"/>
                <w:lang w:eastAsia="en-US"/>
              </w:rPr>
              <w:t>131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4A5876" w14:textId="77777777" w:rsidR="000352FE" w:rsidRPr="00C8180C" w:rsidRDefault="000352FE">
            <w:pPr>
              <w:jc w:val="center"/>
              <w:rPr>
                <w:sz w:val="20"/>
                <w:szCs w:val="20"/>
                <w:lang w:eastAsia="en-US"/>
              </w:rPr>
            </w:pPr>
            <w:r w:rsidRPr="00C8180C">
              <w:rPr>
                <w:sz w:val="20"/>
                <w:szCs w:val="20"/>
                <w:lang w:eastAsia="en-US"/>
              </w:rPr>
              <w:t>27,52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C308F78" w14:textId="77777777" w:rsidR="000352FE" w:rsidRPr="00C8180C" w:rsidRDefault="000352FE">
            <w:pPr>
              <w:jc w:val="center"/>
              <w:rPr>
                <w:sz w:val="20"/>
                <w:szCs w:val="20"/>
                <w:lang w:eastAsia="en-US"/>
              </w:rPr>
            </w:pPr>
            <w:r w:rsidRPr="00C8180C">
              <w:rPr>
                <w:sz w:val="20"/>
                <w:szCs w:val="20"/>
                <w:lang w:eastAsia="en-US"/>
              </w:rPr>
              <w:t>21,07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DFCB7F2" w14:textId="77777777" w:rsidR="000352FE" w:rsidRPr="00C8180C" w:rsidRDefault="000352FE">
            <w:pPr>
              <w:jc w:val="center"/>
              <w:rPr>
                <w:sz w:val="20"/>
                <w:szCs w:val="20"/>
                <w:lang w:eastAsia="en-US"/>
              </w:rPr>
            </w:pPr>
            <w:r w:rsidRPr="00C8180C">
              <w:rPr>
                <w:sz w:val="20"/>
                <w:szCs w:val="20"/>
                <w:lang w:eastAsia="en-US"/>
              </w:rPr>
              <w:t>38,42</w:t>
            </w:r>
          </w:p>
        </w:tc>
      </w:tr>
      <w:tr w:rsidR="000352FE" w:rsidRPr="00C8180C" w14:paraId="02E3FEB7" w14:textId="77777777" w:rsidTr="00921BAD">
        <w:trPr>
          <w:trHeight w:val="218"/>
          <w:jc w:val="center"/>
        </w:trPr>
        <w:tc>
          <w:tcPr>
            <w:tcW w:w="2263" w:type="dxa"/>
            <w:tcBorders>
              <w:top w:val="single" w:sz="4" w:space="0" w:color="auto"/>
              <w:left w:val="single" w:sz="4" w:space="0" w:color="auto"/>
              <w:bottom w:val="single" w:sz="4" w:space="0" w:color="auto"/>
              <w:right w:val="single" w:sz="4" w:space="0" w:color="auto"/>
            </w:tcBorders>
            <w:hideMark/>
          </w:tcPr>
          <w:p w14:paraId="3295DF15" w14:textId="77777777" w:rsidR="000352FE" w:rsidRPr="00C8180C" w:rsidRDefault="000352FE">
            <w:pPr>
              <w:rPr>
                <w:sz w:val="20"/>
                <w:szCs w:val="20"/>
                <w:lang w:eastAsia="en-US"/>
              </w:rPr>
            </w:pPr>
            <w:r w:rsidRPr="00C8180C">
              <w:rPr>
                <w:sz w:val="20"/>
                <w:szCs w:val="20"/>
                <w:lang w:eastAsia="en-US"/>
              </w:rPr>
              <w:t>Магистратура</w:t>
            </w:r>
          </w:p>
        </w:tc>
        <w:tc>
          <w:tcPr>
            <w:tcW w:w="1418" w:type="dxa"/>
            <w:tcBorders>
              <w:top w:val="single" w:sz="4" w:space="0" w:color="auto"/>
              <w:left w:val="nil"/>
              <w:bottom w:val="single" w:sz="4" w:space="0" w:color="auto"/>
              <w:right w:val="single" w:sz="4" w:space="0" w:color="auto"/>
            </w:tcBorders>
            <w:vAlign w:val="center"/>
            <w:hideMark/>
          </w:tcPr>
          <w:p w14:paraId="3A9BF129" w14:textId="77777777" w:rsidR="000352FE" w:rsidRPr="00C8180C" w:rsidRDefault="000352FE">
            <w:pPr>
              <w:jc w:val="center"/>
              <w:rPr>
                <w:sz w:val="20"/>
                <w:szCs w:val="20"/>
                <w:lang w:eastAsia="en-US"/>
              </w:rPr>
            </w:pPr>
            <w:r w:rsidRPr="00C8180C">
              <w:rPr>
                <w:sz w:val="20"/>
                <w:szCs w:val="20"/>
                <w:lang w:eastAsia="en-US"/>
              </w:rPr>
              <w:t>407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7F8525" w14:textId="77777777" w:rsidR="000352FE" w:rsidRPr="00C8180C" w:rsidRDefault="000352FE">
            <w:pPr>
              <w:jc w:val="center"/>
              <w:rPr>
                <w:sz w:val="20"/>
                <w:szCs w:val="20"/>
                <w:lang w:eastAsia="en-US"/>
              </w:rPr>
            </w:pPr>
            <w:r w:rsidRPr="00C8180C">
              <w:rPr>
                <w:sz w:val="20"/>
                <w:szCs w:val="20"/>
                <w:lang w:eastAsia="en-US"/>
              </w:rPr>
              <w:t>130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23885A" w14:textId="77777777" w:rsidR="000352FE" w:rsidRPr="00C8180C" w:rsidRDefault="000352FE">
            <w:pPr>
              <w:jc w:val="center"/>
              <w:rPr>
                <w:sz w:val="20"/>
                <w:szCs w:val="20"/>
                <w:lang w:eastAsia="en-US"/>
              </w:rPr>
            </w:pPr>
            <w:r w:rsidRPr="00C8180C">
              <w:rPr>
                <w:sz w:val="20"/>
                <w:szCs w:val="20"/>
                <w:lang w:eastAsia="en-US"/>
              </w:rPr>
              <w:t>31,94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C32A91C" w14:textId="77777777" w:rsidR="000352FE" w:rsidRPr="00C8180C" w:rsidRDefault="000352FE">
            <w:pPr>
              <w:jc w:val="center"/>
              <w:rPr>
                <w:sz w:val="20"/>
                <w:szCs w:val="20"/>
                <w:lang w:eastAsia="en-US"/>
              </w:rPr>
            </w:pPr>
            <w:r w:rsidRPr="00C8180C">
              <w:rPr>
                <w:sz w:val="20"/>
                <w:szCs w:val="20"/>
                <w:lang w:eastAsia="en-US"/>
              </w:rPr>
              <w:t>26,47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E8E446F" w14:textId="77777777" w:rsidR="000352FE" w:rsidRPr="00C8180C" w:rsidRDefault="000352FE">
            <w:pPr>
              <w:jc w:val="center"/>
              <w:rPr>
                <w:sz w:val="20"/>
                <w:szCs w:val="20"/>
                <w:lang w:eastAsia="en-US"/>
              </w:rPr>
            </w:pPr>
            <w:r w:rsidRPr="00C8180C">
              <w:rPr>
                <w:sz w:val="20"/>
                <w:szCs w:val="20"/>
                <w:lang w:eastAsia="en-US"/>
              </w:rPr>
              <w:t>40,59</w:t>
            </w:r>
          </w:p>
        </w:tc>
      </w:tr>
      <w:tr w:rsidR="000352FE" w:rsidRPr="00C8180C" w14:paraId="3EFD8BE3" w14:textId="77777777" w:rsidTr="000D76EC">
        <w:trPr>
          <w:trHeight w:val="186"/>
          <w:jc w:val="center"/>
        </w:trPr>
        <w:tc>
          <w:tcPr>
            <w:tcW w:w="2263" w:type="dxa"/>
            <w:tcBorders>
              <w:top w:val="single" w:sz="4" w:space="0" w:color="auto"/>
              <w:left w:val="single" w:sz="4" w:space="0" w:color="auto"/>
              <w:bottom w:val="single" w:sz="4" w:space="0" w:color="auto"/>
              <w:right w:val="single" w:sz="4" w:space="0" w:color="auto"/>
            </w:tcBorders>
            <w:hideMark/>
          </w:tcPr>
          <w:p w14:paraId="7FAF6248" w14:textId="77777777" w:rsidR="000352FE" w:rsidRPr="00C8180C" w:rsidRDefault="000352FE">
            <w:pPr>
              <w:rPr>
                <w:sz w:val="20"/>
                <w:szCs w:val="20"/>
                <w:lang w:eastAsia="en-US"/>
              </w:rPr>
            </w:pPr>
            <w:r w:rsidRPr="00C8180C">
              <w:rPr>
                <w:sz w:val="20"/>
                <w:szCs w:val="20"/>
                <w:lang w:eastAsia="en-US"/>
              </w:rPr>
              <w:t>Аспирантура</w:t>
            </w:r>
          </w:p>
        </w:tc>
        <w:tc>
          <w:tcPr>
            <w:tcW w:w="1418" w:type="dxa"/>
            <w:tcBorders>
              <w:top w:val="single" w:sz="4" w:space="0" w:color="auto"/>
              <w:left w:val="nil"/>
              <w:bottom w:val="single" w:sz="4" w:space="0" w:color="auto"/>
              <w:right w:val="single" w:sz="4" w:space="0" w:color="auto"/>
            </w:tcBorders>
            <w:vAlign w:val="center"/>
            <w:hideMark/>
          </w:tcPr>
          <w:p w14:paraId="065A6005" w14:textId="77777777" w:rsidR="000352FE" w:rsidRPr="00C8180C" w:rsidRDefault="000352FE">
            <w:pPr>
              <w:jc w:val="center"/>
              <w:rPr>
                <w:sz w:val="20"/>
                <w:szCs w:val="20"/>
                <w:lang w:eastAsia="en-US"/>
              </w:rPr>
            </w:pPr>
            <w:r w:rsidRPr="00C8180C">
              <w:rPr>
                <w:sz w:val="20"/>
                <w:szCs w:val="20"/>
                <w:lang w:eastAsia="en-US"/>
              </w:rPr>
              <w:t>54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224D99" w14:textId="77777777" w:rsidR="000352FE" w:rsidRPr="00C8180C" w:rsidRDefault="000352FE">
            <w:pPr>
              <w:jc w:val="center"/>
              <w:rPr>
                <w:sz w:val="20"/>
                <w:szCs w:val="20"/>
                <w:lang w:eastAsia="en-US"/>
              </w:rPr>
            </w:pPr>
            <w:r w:rsidRPr="00C8180C">
              <w:rPr>
                <w:sz w:val="20"/>
                <w:szCs w:val="20"/>
                <w:lang w:eastAsia="en-US"/>
              </w:rPr>
              <w:t>275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07BFBF" w14:textId="77777777" w:rsidR="000352FE" w:rsidRPr="00C8180C" w:rsidRDefault="000352FE">
            <w:pPr>
              <w:jc w:val="center"/>
              <w:rPr>
                <w:sz w:val="20"/>
                <w:szCs w:val="20"/>
                <w:lang w:eastAsia="en-US"/>
              </w:rPr>
            </w:pPr>
            <w:r w:rsidRPr="00C8180C">
              <w:rPr>
                <w:sz w:val="20"/>
                <w:szCs w:val="20"/>
                <w:lang w:eastAsia="en-US"/>
              </w:rPr>
              <w:t>509,26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B53E213" w14:textId="77777777" w:rsidR="000352FE" w:rsidRPr="00C8180C" w:rsidRDefault="000352FE">
            <w:pPr>
              <w:jc w:val="center"/>
              <w:rPr>
                <w:sz w:val="20"/>
                <w:szCs w:val="20"/>
                <w:lang w:eastAsia="en-US"/>
              </w:rPr>
            </w:pPr>
            <w:r w:rsidRPr="00C8180C">
              <w:rPr>
                <w:sz w:val="20"/>
                <w:szCs w:val="20"/>
                <w:lang w:eastAsia="en-US"/>
              </w:rPr>
              <w:t>509,26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C14A4A7" w14:textId="77777777" w:rsidR="000352FE" w:rsidRPr="00C8180C" w:rsidRDefault="000352FE">
            <w:pPr>
              <w:jc w:val="center"/>
              <w:rPr>
                <w:sz w:val="20"/>
                <w:szCs w:val="20"/>
                <w:lang w:eastAsia="en-US"/>
              </w:rPr>
            </w:pPr>
            <w:r w:rsidRPr="00C8180C">
              <w:rPr>
                <w:sz w:val="20"/>
                <w:szCs w:val="20"/>
                <w:lang w:eastAsia="en-US"/>
              </w:rPr>
              <w:t>х</w:t>
            </w:r>
          </w:p>
        </w:tc>
      </w:tr>
      <w:tr w:rsidR="000352FE" w:rsidRPr="00C8180C" w14:paraId="44DE5A3C" w14:textId="77777777" w:rsidTr="000D76EC">
        <w:trPr>
          <w:trHeight w:val="232"/>
          <w:jc w:val="center"/>
        </w:trPr>
        <w:tc>
          <w:tcPr>
            <w:tcW w:w="2263" w:type="dxa"/>
            <w:tcBorders>
              <w:top w:val="single" w:sz="4" w:space="0" w:color="auto"/>
              <w:left w:val="single" w:sz="4" w:space="0" w:color="auto"/>
              <w:bottom w:val="single" w:sz="4" w:space="0" w:color="auto"/>
              <w:right w:val="single" w:sz="4" w:space="0" w:color="auto"/>
            </w:tcBorders>
            <w:hideMark/>
          </w:tcPr>
          <w:p w14:paraId="1FEC48A0" w14:textId="77777777" w:rsidR="000352FE" w:rsidRPr="00C8180C" w:rsidRDefault="000352FE">
            <w:pPr>
              <w:rPr>
                <w:sz w:val="20"/>
                <w:szCs w:val="20"/>
                <w:lang w:eastAsia="en-US"/>
              </w:rPr>
            </w:pPr>
            <w:r w:rsidRPr="00C8180C">
              <w:rPr>
                <w:sz w:val="20"/>
                <w:szCs w:val="20"/>
                <w:lang w:eastAsia="en-US"/>
              </w:rPr>
              <w:t>Бакалавриат (СФ)</w:t>
            </w:r>
          </w:p>
        </w:tc>
        <w:tc>
          <w:tcPr>
            <w:tcW w:w="1418" w:type="dxa"/>
            <w:tcBorders>
              <w:top w:val="single" w:sz="4" w:space="0" w:color="auto"/>
              <w:left w:val="nil"/>
              <w:bottom w:val="single" w:sz="4" w:space="0" w:color="auto"/>
              <w:right w:val="single" w:sz="4" w:space="0" w:color="auto"/>
            </w:tcBorders>
            <w:vAlign w:val="center"/>
            <w:hideMark/>
          </w:tcPr>
          <w:p w14:paraId="46AAEEB4" w14:textId="77777777" w:rsidR="000352FE" w:rsidRPr="00C8180C" w:rsidRDefault="000352FE">
            <w:pPr>
              <w:jc w:val="center"/>
              <w:rPr>
                <w:sz w:val="20"/>
                <w:szCs w:val="20"/>
                <w:lang w:eastAsia="en-US"/>
              </w:rPr>
            </w:pPr>
            <w:r w:rsidRPr="00C8180C">
              <w:rPr>
                <w:sz w:val="20"/>
                <w:szCs w:val="20"/>
                <w:lang w:eastAsia="en-US"/>
              </w:rPr>
              <w:t>160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943B4B" w14:textId="77777777" w:rsidR="000352FE" w:rsidRPr="00C8180C" w:rsidRDefault="000352FE">
            <w:pPr>
              <w:jc w:val="center"/>
              <w:rPr>
                <w:sz w:val="20"/>
                <w:szCs w:val="20"/>
                <w:lang w:eastAsia="en-US"/>
              </w:rPr>
            </w:pPr>
            <w:r w:rsidRPr="00C8180C">
              <w:rPr>
                <w:sz w:val="20"/>
                <w:szCs w:val="20"/>
                <w:lang w:eastAsia="en-US"/>
              </w:rPr>
              <w:t>57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B3862A" w14:textId="77777777" w:rsidR="000352FE" w:rsidRPr="00C8180C" w:rsidRDefault="000352FE">
            <w:pPr>
              <w:jc w:val="center"/>
              <w:rPr>
                <w:sz w:val="20"/>
                <w:szCs w:val="20"/>
                <w:lang w:eastAsia="en-US"/>
              </w:rPr>
            </w:pPr>
            <w:r w:rsidRPr="00C8180C">
              <w:rPr>
                <w:sz w:val="20"/>
                <w:szCs w:val="20"/>
                <w:lang w:eastAsia="en-US"/>
              </w:rPr>
              <w:t>35,63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52EAB89" w14:textId="77777777" w:rsidR="000352FE" w:rsidRPr="00C8180C" w:rsidRDefault="000352FE">
            <w:pPr>
              <w:jc w:val="center"/>
              <w:rPr>
                <w:sz w:val="20"/>
                <w:szCs w:val="20"/>
                <w:lang w:eastAsia="en-US"/>
              </w:rPr>
            </w:pPr>
            <w:r w:rsidRPr="00C8180C">
              <w:rPr>
                <w:sz w:val="20"/>
                <w:szCs w:val="20"/>
                <w:lang w:eastAsia="en-US"/>
              </w:rPr>
              <w:t>22,73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A777C0A" w14:textId="77777777" w:rsidR="000352FE" w:rsidRPr="00C8180C" w:rsidRDefault="000352FE">
            <w:pPr>
              <w:jc w:val="center"/>
              <w:rPr>
                <w:sz w:val="20"/>
                <w:szCs w:val="20"/>
                <w:lang w:eastAsia="en-US"/>
              </w:rPr>
            </w:pPr>
            <w:r w:rsidRPr="00C8180C">
              <w:rPr>
                <w:sz w:val="20"/>
                <w:szCs w:val="20"/>
                <w:lang w:eastAsia="en-US"/>
              </w:rPr>
              <w:t>36,96</w:t>
            </w:r>
          </w:p>
        </w:tc>
      </w:tr>
      <w:tr w:rsidR="000352FE" w:rsidRPr="00C8180C" w14:paraId="43CF84DE" w14:textId="77777777" w:rsidTr="00921BAD">
        <w:trPr>
          <w:trHeight w:val="232"/>
          <w:jc w:val="center"/>
        </w:trPr>
        <w:tc>
          <w:tcPr>
            <w:tcW w:w="2263" w:type="dxa"/>
            <w:tcBorders>
              <w:top w:val="single" w:sz="4" w:space="0" w:color="auto"/>
              <w:left w:val="single" w:sz="4" w:space="0" w:color="auto"/>
              <w:bottom w:val="single" w:sz="4" w:space="0" w:color="auto"/>
              <w:right w:val="single" w:sz="4" w:space="0" w:color="auto"/>
            </w:tcBorders>
            <w:hideMark/>
          </w:tcPr>
          <w:p w14:paraId="21387808" w14:textId="77777777" w:rsidR="000352FE" w:rsidRPr="00C8180C" w:rsidRDefault="000352FE">
            <w:pPr>
              <w:rPr>
                <w:sz w:val="20"/>
                <w:szCs w:val="20"/>
                <w:lang w:eastAsia="en-US"/>
              </w:rPr>
            </w:pPr>
            <w:r w:rsidRPr="00C8180C">
              <w:rPr>
                <w:sz w:val="20"/>
                <w:szCs w:val="20"/>
                <w:lang w:eastAsia="en-US"/>
              </w:rPr>
              <w:t>СПО (СФ)</w:t>
            </w:r>
          </w:p>
        </w:tc>
        <w:tc>
          <w:tcPr>
            <w:tcW w:w="1418" w:type="dxa"/>
            <w:tcBorders>
              <w:top w:val="single" w:sz="4" w:space="0" w:color="auto"/>
              <w:left w:val="nil"/>
              <w:bottom w:val="single" w:sz="4" w:space="0" w:color="auto"/>
              <w:right w:val="single" w:sz="4" w:space="0" w:color="auto"/>
            </w:tcBorders>
            <w:vAlign w:val="center"/>
            <w:hideMark/>
          </w:tcPr>
          <w:p w14:paraId="0E618248" w14:textId="77777777" w:rsidR="000352FE" w:rsidRPr="00C8180C" w:rsidRDefault="000352FE">
            <w:pPr>
              <w:jc w:val="center"/>
              <w:rPr>
                <w:sz w:val="20"/>
                <w:szCs w:val="20"/>
                <w:lang w:eastAsia="en-US"/>
              </w:rPr>
            </w:pPr>
            <w:r w:rsidRPr="00C8180C">
              <w:rPr>
                <w:sz w:val="20"/>
                <w:szCs w:val="20"/>
                <w:lang w:eastAsia="en-US"/>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CFC08C" w14:textId="77777777" w:rsidR="000352FE" w:rsidRPr="00C8180C" w:rsidRDefault="000352FE">
            <w:pPr>
              <w:jc w:val="center"/>
              <w:rPr>
                <w:sz w:val="20"/>
                <w:szCs w:val="20"/>
                <w:lang w:eastAsia="en-US"/>
              </w:rPr>
            </w:pPr>
            <w:r w:rsidRPr="00C8180C">
              <w:rPr>
                <w:sz w:val="20"/>
                <w:szCs w:val="20"/>
                <w:lang w:eastAsia="en-US"/>
              </w:rPr>
              <w:t>14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1AA422" w14:textId="77777777" w:rsidR="000352FE" w:rsidRPr="00C8180C" w:rsidRDefault="000352FE">
            <w:pPr>
              <w:jc w:val="center"/>
              <w:rPr>
                <w:sz w:val="20"/>
                <w:szCs w:val="20"/>
                <w:lang w:eastAsia="en-US"/>
              </w:rPr>
            </w:pPr>
            <w:r w:rsidRPr="00C8180C">
              <w:rPr>
                <w:sz w:val="20"/>
                <w:szCs w:val="20"/>
                <w:lang w:eastAsia="en-US"/>
              </w:rPr>
              <w:t>60,87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7178E0F" w14:textId="77777777" w:rsidR="000352FE" w:rsidRPr="00C8180C" w:rsidRDefault="000352FE">
            <w:pPr>
              <w:jc w:val="center"/>
              <w:rPr>
                <w:sz w:val="20"/>
                <w:szCs w:val="20"/>
                <w:lang w:eastAsia="en-US"/>
              </w:rPr>
            </w:pPr>
            <w:r w:rsidRPr="00C8180C">
              <w:rPr>
                <w:sz w:val="20"/>
                <w:szCs w:val="20"/>
                <w:lang w:eastAsia="en-US"/>
              </w:rPr>
              <w:t>60,87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DB1A9E5" w14:textId="77777777" w:rsidR="000352FE" w:rsidRPr="00C8180C" w:rsidRDefault="000352FE">
            <w:pPr>
              <w:jc w:val="center"/>
              <w:rPr>
                <w:sz w:val="20"/>
                <w:szCs w:val="20"/>
                <w:lang w:eastAsia="en-US"/>
              </w:rPr>
            </w:pPr>
            <w:r w:rsidRPr="00C8180C">
              <w:rPr>
                <w:sz w:val="20"/>
                <w:szCs w:val="20"/>
                <w:lang w:eastAsia="en-US"/>
              </w:rPr>
              <w:t>х</w:t>
            </w:r>
          </w:p>
        </w:tc>
      </w:tr>
      <w:tr w:rsidR="000352FE" w:rsidRPr="00C8180C" w14:paraId="6FD6A44C" w14:textId="77777777" w:rsidTr="00921BAD">
        <w:trPr>
          <w:trHeight w:val="265"/>
          <w:jc w:val="center"/>
        </w:trPr>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B2907DA" w14:textId="7E1548D0" w:rsidR="000352FE" w:rsidRPr="00C8180C" w:rsidRDefault="00A5337F" w:rsidP="00921BAD">
            <w:pPr>
              <w:jc w:val="left"/>
              <w:rPr>
                <w:sz w:val="20"/>
                <w:szCs w:val="20"/>
                <w:lang w:eastAsia="en-US"/>
              </w:rPr>
            </w:pPr>
            <w:r w:rsidRPr="00C8180C">
              <w:rPr>
                <w:sz w:val="20"/>
                <w:szCs w:val="20"/>
                <w:lang w:eastAsia="en-US"/>
              </w:rPr>
              <w:t>Итого</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01EE972" w14:textId="77777777" w:rsidR="000352FE" w:rsidRPr="00C8180C" w:rsidRDefault="000352FE">
            <w:pPr>
              <w:jc w:val="center"/>
              <w:rPr>
                <w:sz w:val="20"/>
                <w:szCs w:val="20"/>
                <w:lang w:eastAsia="en-US"/>
              </w:rPr>
            </w:pPr>
            <w:r w:rsidRPr="00C8180C">
              <w:rPr>
                <w:sz w:val="20"/>
                <w:szCs w:val="20"/>
                <w:lang w:eastAsia="en-US"/>
              </w:rPr>
              <w:t>2775</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CEE9D8A" w14:textId="77777777" w:rsidR="000352FE" w:rsidRPr="00C8180C" w:rsidRDefault="000352FE">
            <w:pPr>
              <w:jc w:val="center"/>
              <w:rPr>
                <w:sz w:val="20"/>
                <w:szCs w:val="20"/>
                <w:lang w:eastAsia="en-US"/>
              </w:rPr>
            </w:pPr>
            <w:r w:rsidRPr="00C8180C">
              <w:rPr>
                <w:sz w:val="20"/>
                <w:szCs w:val="20"/>
                <w:lang w:eastAsia="en-US"/>
              </w:rPr>
              <w:t>1205</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1EC33F" w14:textId="77777777" w:rsidR="000352FE" w:rsidRPr="00C8180C" w:rsidRDefault="000352FE">
            <w:pPr>
              <w:jc w:val="center"/>
              <w:rPr>
                <w:sz w:val="20"/>
                <w:szCs w:val="20"/>
                <w:lang w:eastAsia="en-US"/>
              </w:rPr>
            </w:pPr>
            <w:r w:rsidRPr="00C8180C">
              <w:rPr>
                <w:sz w:val="20"/>
                <w:szCs w:val="20"/>
                <w:lang w:eastAsia="en-US"/>
              </w:rPr>
              <w:t>43,42</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C353B80" w14:textId="77777777" w:rsidR="000352FE" w:rsidRPr="00C8180C" w:rsidRDefault="000352FE">
            <w:pPr>
              <w:jc w:val="center"/>
              <w:rPr>
                <w:sz w:val="20"/>
                <w:szCs w:val="20"/>
                <w:lang w:eastAsia="en-US"/>
              </w:rPr>
            </w:pPr>
            <w:r w:rsidRPr="00C8180C">
              <w:rPr>
                <w:sz w:val="20"/>
                <w:szCs w:val="20"/>
                <w:lang w:eastAsia="en-US"/>
              </w:rPr>
              <w:t>41,48</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13881C2" w14:textId="77777777" w:rsidR="000352FE" w:rsidRPr="00C8180C" w:rsidRDefault="000352FE">
            <w:pPr>
              <w:jc w:val="center"/>
              <w:rPr>
                <w:sz w:val="20"/>
                <w:szCs w:val="20"/>
                <w:lang w:eastAsia="en-US"/>
              </w:rPr>
            </w:pPr>
            <w:r w:rsidRPr="00C8180C">
              <w:rPr>
                <w:sz w:val="20"/>
                <w:szCs w:val="20"/>
                <w:lang w:eastAsia="en-US"/>
              </w:rPr>
              <w:t>59,64</w:t>
            </w:r>
          </w:p>
        </w:tc>
      </w:tr>
    </w:tbl>
    <w:p w14:paraId="703DDB4D" w14:textId="77777777" w:rsidR="00DB534B" w:rsidRPr="00F91581" w:rsidRDefault="00DB534B" w:rsidP="000352FE">
      <w:pPr>
        <w:jc w:val="center"/>
        <w:rPr>
          <w:b/>
          <w:szCs w:val="24"/>
        </w:rPr>
      </w:pPr>
    </w:p>
    <w:p w14:paraId="34A82006" w14:textId="77777777" w:rsidR="000352FE" w:rsidRPr="00F91581" w:rsidRDefault="000352FE" w:rsidP="000352FE">
      <w:pPr>
        <w:jc w:val="center"/>
        <w:rPr>
          <w:b/>
          <w:szCs w:val="24"/>
        </w:rPr>
      </w:pPr>
      <w:r w:rsidRPr="00F91581">
        <w:rPr>
          <w:b/>
          <w:szCs w:val="24"/>
        </w:rPr>
        <w:t>Соотношение численности обучающихся, отчисленных по причинам, не связанным с окончанием обучения, и принятых на обучение в 2024 году</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410"/>
        <w:gridCol w:w="1276"/>
        <w:gridCol w:w="1279"/>
        <w:gridCol w:w="1843"/>
        <w:gridCol w:w="1418"/>
        <w:gridCol w:w="1555"/>
      </w:tblGrid>
      <w:tr w:rsidR="000352FE" w:rsidRPr="000D76EC" w14:paraId="730B2C87" w14:textId="77777777" w:rsidTr="000D76EC">
        <w:trPr>
          <w:trHeight w:val="330"/>
        </w:trPr>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0E15A1A" w14:textId="3354019A" w:rsidR="000352FE" w:rsidRPr="000D76EC" w:rsidRDefault="000352FE" w:rsidP="000D76EC">
            <w:pPr>
              <w:jc w:val="center"/>
              <w:rPr>
                <w:sz w:val="20"/>
                <w:szCs w:val="20"/>
                <w:lang w:eastAsia="en-US"/>
              </w:rPr>
            </w:pPr>
            <w:r w:rsidRPr="000D76EC">
              <w:rPr>
                <w:sz w:val="20"/>
                <w:szCs w:val="20"/>
                <w:lang w:eastAsia="en-US"/>
              </w:rPr>
              <w:t>Уров</w:t>
            </w:r>
            <w:r w:rsidR="000D76EC">
              <w:rPr>
                <w:sz w:val="20"/>
                <w:szCs w:val="20"/>
                <w:lang w:eastAsia="en-US"/>
              </w:rPr>
              <w:t>ень</w:t>
            </w:r>
            <w:r w:rsidRPr="000D76EC">
              <w:rPr>
                <w:sz w:val="20"/>
                <w:szCs w:val="20"/>
                <w:lang w:eastAsia="en-US"/>
              </w:rPr>
              <w:t xml:space="preserve">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04A5BB4" w14:textId="77777777" w:rsidR="000352FE" w:rsidRPr="000D76EC" w:rsidRDefault="000352FE">
            <w:pPr>
              <w:jc w:val="center"/>
              <w:rPr>
                <w:sz w:val="20"/>
                <w:szCs w:val="20"/>
                <w:lang w:eastAsia="en-US"/>
              </w:rPr>
            </w:pPr>
            <w:r w:rsidRPr="000D76EC">
              <w:rPr>
                <w:sz w:val="20"/>
                <w:szCs w:val="20"/>
                <w:lang w:eastAsia="en-US"/>
              </w:rPr>
              <w:t xml:space="preserve">Принято </w:t>
            </w:r>
            <w:r w:rsidRPr="000D76EC">
              <w:rPr>
                <w:sz w:val="20"/>
                <w:szCs w:val="20"/>
                <w:lang w:eastAsia="en-US"/>
              </w:rPr>
              <w:br/>
              <w:t>в 2024 г.</w:t>
            </w:r>
          </w:p>
        </w:tc>
        <w:tc>
          <w:tcPr>
            <w:tcW w:w="127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FACF470" w14:textId="77777777" w:rsidR="000352FE" w:rsidRPr="000D76EC" w:rsidRDefault="000352FE">
            <w:pPr>
              <w:jc w:val="center"/>
              <w:rPr>
                <w:sz w:val="20"/>
                <w:szCs w:val="20"/>
                <w:lang w:eastAsia="en-US"/>
              </w:rPr>
            </w:pPr>
            <w:r w:rsidRPr="000D76EC">
              <w:rPr>
                <w:sz w:val="20"/>
                <w:szCs w:val="20"/>
                <w:lang w:eastAsia="en-US"/>
              </w:rPr>
              <w:t>Отчислено в 2024 г.</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92A43AE" w14:textId="77777777" w:rsidR="000352FE" w:rsidRPr="000D76EC" w:rsidRDefault="000352FE">
            <w:pPr>
              <w:jc w:val="center"/>
              <w:rPr>
                <w:sz w:val="20"/>
                <w:szCs w:val="20"/>
                <w:lang w:eastAsia="en-US"/>
              </w:rPr>
            </w:pPr>
            <w:r w:rsidRPr="000D76EC">
              <w:rPr>
                <w:sz w:val="20"/>
                <w:szCs w:val="20"/>
                <w:lang w:eastAsia="en-US"/>
              </w:rPr>
              <w:t xml:space="preserve">Соотношение отчисленных </w:t>
            </w:r>
            <w:r w:rsidRPr="000D76EC">
              <w:rPr>
                <w:sz w:val="20"/>
                <w:szCs w:val="20"/>
                <w:lang w:eastAsia="en-US"/>
              </w:rPr>
              <w:br/>
              <w:t>к принятым, %</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5733FA2" w14:textId="77777777" w:rsidR="000352FE" w:rsidRPr="000D76EC" w:rsidRDefault="000352FE">
            <w:pPr>
              <w:jc w:val="center"/>
              <w:rPr>
                <w:sz w:val="20"/>
                <w:szCs w:val="20"/>
                <w:lang w:eastAsia="en-US"/>
              </w:rPr>
            </w:pPr>
            <w:r w:rsidRPr="000D76EC">
              <w:rPr>
                <w:sz w:val="20"/>
                <w:szCs w:val="20"/>
                <w:lang w:eastAsia="en-US"/>
              </w:rPr>
              <w:t>Очная форма, %</w:t>
            </w:r>
          </w:p>
        </w:tc>
        <w:tc>
          <w:tcPr>
            <w:tcW w:w="155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15CE006" w14:textId="77777777" w:rsidR="000352FE" w:rsidRPr="000D76EC" w:rsidRDefault="000352FE">
            <w:pPr>
              <w:jc w:val="center"/>
              <w:rPr>
                <w:sz w:val="20"/>
                <w:szCs w:val="20"/>
                <w:lang w:eastAsia="en-US"/>
              </w:rPr>
            </w:pPr>
            <w:r w:rsidRPr="000D76EC">
              <w:rPr>
                <w:sz w:val="20"/>
                <w:szCs w:val="20"/>
                <w:lang w:eastAsia="en-US"/>
              </w:rPr>
              <w:t xml:space="preserve">Заочная </w:t>
            </w:r>
            <w:r w:rsidRPr="000D76EC">
              <w:rPr>
                <w:sz w:val="20"/>
                <w:szCs w:val="20"/>
                <w:lang w:eastAsia="en-US"/>
              </w:rPr>
              <w:br/>
              <w:t>и очно-заочная формы, %</w:t>
            </w:r>
          </w:p>
        </w:tc>
      </w:tr>
      <w:tr w:rsidR="000352FE" w:rsidRPr="000D76EC" w14:paraId="47DB69E1" w14:textId="77777777" w:rsidTr="000D76EC">
        <w:trPr>
          <w:trHeight w:val="194"/>
        </w:trPr>
        <w:tc>
          <w:tcPr>
            <w:tcW w:w="2410" w:type="dxa"/>
            <w:tcBorders>
              <w:top w:val="single" w:sz="4" w:space="0" w:color="auto"/>
              <w:left w:val="single" w:sz="4" w:space="0" w:color="auto"/>
              <w:bottom w:val="single" w:sz="4" w:space="0" w:color="auto"/>
              <w:right w:val="single" w:sz="4" w:space="0" w:color="auto"/>
            </w:tcBorders>
            <w:hideMark/>
          </w:tcPr>
          <w:p w14:paraId="0EB83BE5" w14:textId="77777777" w:rsidR="000352FE" w:rsidRPr="000D76EC" w:rsidRDefault="000352FE">
            <w:pPr>
              <w:rPr>
                <w:sz w:val="20"/>
                <w:szCs w:val="20"/>
                <w:lang w:eastAsia="en-US"/>
              </w:rPr>
            </w:pPr>
            <w:r w:rsidRPr="000D76EC">
              <w:rPr>
                <w:sz w:val="20"/>
                <w:szCs w:val="20"/>
                <w:lang w:eastAsia="en-US"/>
              </w:rPr>
              <w:t>СПО</w:t>
            </w:r>
          </w:p>
        </w:tc>
        <w:tc>
          <w:tcPr>
            <w:tcW w:w="1276" w:type="dxa"/>
            <w:tcBorders>
              <w:top w:val="single" w:sz="4" w:space="0" w:color="auto"/>
              <w:left w:val="nil"/>
              <w:bottom w:val="single" w:sz="4" w:space="0" w:color="auto"/>
              <w:right w:val="single" w:sz="4" w:space="0" w:color="auto"/>
            </w:tcBorders>
            <w:vAlign w:val="center"/>
            <w:hideMark/>
          </w:tcPr>
          <w:p w14:paraId="4CDE759D" w14:textId="77777777" w:rsidR="000352FE" w:rsidRPr="000D76EC" w:rsidRDefault="000352FE">
            <w:pPr>
              <w:jc w:val="center"/>
              <w:rPr>
                <w:sz w:val="20"/>
                <w:szCs w:val="20"/>
                <w:lang w:eastAsia="en-US"/>
              </w:rPr>
            </w:pPr>
            <w:r w:rsidRPr="000D76EC">
              <w:rPr>
                <w:sz w:val="20"/>
                <w:szCs w:val="20"/>
                <w:lang w:eastAsia="en-US"/>
              </w:rPr>
              <w:t>379</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D52F56F" w14:textId="77777777" w:rsidR="000352FE" w:rsidRPr="000D76EC" w:rsidRDefault="000352FE">
            <w:pPr>
              <w:jc w:val="center"/>
              <w:rPr>
                <w:sz w:val="20"/>
                <w:szCs w:val="20"/>
                <w:lang w:eastAsia="en-US"/>
              </w:rPr>
            </w:pPr>
            <w:r w:rsidRPr="000D76EC">
              <w:rPr>
                <w:sz w:val="20"/>
                <w:szCs w:val="20"/>
                <w:lang w:eastAsia="en-US"/>
              </w:rPr>
              <w:t>39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9E5E4B" w14:textId="77777777" w:rsidR="000352FE" w:rsidRPr="000D76EC" w:rsidRDefault="000352FE">
            <w:pPr>
              <w:jc w:val="center"/>
              <w:rPr>
                <w:sz w:val="20"/>
                <w:szCs w:val="20"/>
                <w:lang w:eastAsia="en-US"/>
              </w:rPr>
            </w:pPr>
            <w:r w:rsidRPr="000D76EC">
              <w:rPr>
                <w:sz w:val="20"/>
                <w:szCs w:val="20"/>
                <w:lang w:eastAsia="en-US"/>
              </w:rPr>
              <w:t>10,29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0943B36" w14:textId="77777777" w:rsidR="000352FE" w:rsidRPr="000D76EC" w:rsidRDefault="000352FE">
            <w:pPr>
              <w:jc w:val="center"/>
              <w:rPr>
                <w:sz w:val="20"/>
                <w:szCs w:val="20"/>
                <w:lang w:eastAsia="en-US"/>
              </w:rPr>
            </w:pPr>
            <w:r w:rsidRPr="000D76EC">
              <w:rPr>
                <w:sz w:val="20"/>
                <w:szCs w:val="20"/>
                <w:lang w:eastAsia="en-US"/>
              </w:rPr>
              <w:t>8,82</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61B069E5" w14:textId="77777777" w:rsidR="000352FE" w:rsidRPr="000D76EC" w:rsidRDefault="000352FE">
            <w:pPr>
              <w:jc w:val="center"/>
              <w:rPr>
                <w:sz w:val="20"/>
                <w:szCs w:val="20"/>
                <w:lang w:eastAsia="en-US"/>
              </w:rPr>
            </w:pPr>
            <w:r w:rsidRPr="000D76EC">
              <w:rPr>
                <w:sz w:val="20"/>
                <w:szCs w:val="20"/>
                <w:lang w:eastAsia="en-US"/>
              </w:rPr>
              <w:t>16,44</w:t>
            </w:r>
          </w:p>
        </w:tc>
      </w:tr>
      <w:tr w:rsidR="000352FE" w:rsidRPr="000D76EC" w14:paraId="60C040AE" w14:textId="77777777" w:rsidTr="000D76EC">
        <w:trPr>
          <w:trHeight w:val="241"/>
        </w:trPr>
        <w:tc>
          <w:tcPr>
            <w:tcW w:w="2410" w:type="dxa"/>
            <w:tcBorders>
              <w:top w:val="single" w:sz="4" w:space="0" w:color="auto"/>
              <w:left w:val="single" w:sz="4" w:space="0" w:color="auto"/>
              <w:bottom w:val="single" w:sz="4" w:space="0" w:color="auto"/>
              <w:right w:val="single" w:sz="4" w:space="0" w:color="auto"/>
            </w:tcBorders>
            <w:hideMark/>
          </w:tcPr>
          <w:p w14:paraId="4779C7F6" w14:textId="77777777" w:rsidR="000352FE" w:rsidRPr="000D76EC" w:rsidRDefault="000352FE">
            <w:pPr>
              <w:rPr>
                <w:sz w:val="20"/>
                <w:szCs w:val="20"/>
                <w:lang w:eastAsia="en-US"/>
              </w:rPr>
            </w:pPr>
            <w:r w:rsidRPr="000D76EC">
              <w:rPr>
                <w:sz w:val="20"/>
                <w:szCs w:val="20"/>
                <w:lang w:eastAsia="en-US"/>
              </w:rPr>
              <w:t>Бакалавриат</w:t>
            </w:r>
          </w:p>
        </w:tc>
        <w:tc>
          <w:tcPr>
            <w:tcW w:w="1276" w:type="dxa"/>
            <w:tcBorders>
              <w:top w:val="single" w:sz="4" w:space="0" w:color="auto"/>
              <w:left w:val="nil"/>
              <w:bottom w:val="single" w:sz="4" w:space="0" w:color="auto"/>
              <w:right w:val="single" w:sz="4" w:space="0" w:color="auto"/>
            </w:tcBorders>
            <w:vAlign w:val="center"/>
            <w:hideMark/>
          </w:tcPr>
          <w:p w14:paraId="25F8FF70" w14:textId="77777777" w:rsidR="000352FE" w:rsidRPr="000D76EC" w:rsidRDefault="000352FE">
            <w:pPr>
              <w:jc w:val="center"/>
              <w:rPr>
                <w:sz w:val="20"/>
                <w:szCs w:val="20"/>
                <w:lang w:eastAsia="en-US"/>
              </w:rPr>
            </w:pPr>
            <w:r w:rsidRPr="000D76EC">
              <w:rPr>
                <w:sz w:val="20"/>
                <w:szCs w:val="20"/>
                <w:lang w:eastAsia="en-US"/>
              </w:rPr>
              <w:t>1121</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C6C21B6" w14:textId="77777777" w:rsidR="000352FE" w:rsidRPr="000D76EC" w:rsidRDefault="000352FE">
            <w:pPr>
              <w:jc w:val="center"/>
              <w:rPr>
                <w:sz w:val="20"/>
                <w:szCs w:val="20"/>
                <w:lang w:eastAsia="en-US"/>
              </w:rPr>
            </w:pPr>
            <w:r w:rsidRPr="000D76EC">
              <w:rPr>
                <w:sz w:val="20"/>
                <w:szCs w:val="20"/>
                <w:lang w:eastAsia="en-US"/>
              </w:rPr>
              <w:t>215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B561B88" w14:textId="77777777" w:rsidR="000352FE" w:rsidRPr="000D76EC" w:rsidRDefault="000352FE">
            <w:pPr>
              <w:jc w:val="center"/>
              <w:rPr>
                <w:sz w:val="20"/>
                <w:szCs w:val="20"/>
                <w:lang w:eastAsia="en-US"/>
              </w:rPr>
            </w:pPr>
            <w:r w:rsidRPr="000D76EC">
              <w:rPr>
                <w:sz w:val="20"/>
                <w:szCs w:val="20"/>
                <w:lang w:eastAsia="en-US"/>
              </w:rPr>
              <w:t>19,18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16B1721" w14:textId="77777777" w:rsidR="000352FE" w:rsidRPr="000D76EC" w:rsidRDefault="000352FE">
            <w:pPr>
              <w:jc w:val="center"/>
              <w:rPr>
                <w:sz w:val="20"/>
                <w:szCs w:val="20"/>
                <w:lang w:eastAsia="en-US"/>
              </w:rPr>
            </w:pPr>
            <w:r w:rsidRPr="000D76EC">
              <w:rPr>
                <w:sz w:val="20"/>
                <w:szCs w:val="20"/>
                <w:lang w:eastAsia="en-US"/>
              </w:rPr>
              <w:t>15,62</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34634E51" w14:textId="77777777" w:rsidR="000352FE" w:rsidRPr="000D76EC" w:rsidRDefault="000352FE">
            <w:pPr>
              <w:jc w:val="center"/>
              <w:rPr>
                <w:sz w:val="20"/>
                <w:szCs w:val="20"/>
                <w:lang w:eastAsia="en-US"/>
              </w:rPr>
            </w:pPr>
            <w:r w:rsidRPr="000D76EC">
              <w:rPr>
                <w:sz w:val="20"/>
                <w:szCs w:val="20"/>
                <w:lang w:eastAsia="en-US"/>
              </w:rPr>
              <w:t>24,77</w:t>
            </w:r>
          </w:p>
        </w:tc>
      </w:tr>
      <w:tr w:rsidR="000352FE" w:rsidRPr="000D76EC" w14:paraId="723F38CB" w14:textId="77777777" w:rsidTr="000D76EC">
        <w:trPr>
          <w:trHeight w:val="130"/>
        </w:trPr>
        <w:tc>
          <w:tcPr>
            <w:tcW w:w="2410" w:type="dxa"/>
            <w:tcBorders>
              <w:top w:val="single" w:sz="4" w:space="0" w:color="auto"/>
              <w:left w:val="single" w:sz="4" w:space="0" w:color="auto"/>
              <w:bottom w:val="single" w:sz="4" w:space="0" w:color="auto"/>
              <w:right w:val="single" w:sz="4" w:space="0" w:color="auto"/>
            </w:tcBorders>
            <w:hideMark/>
          </w:tcPr>
          <w:p w14:paraId="4A7E4973" w14:textId="77777777" w:rsidR="000352FE" w:rsidRPr="000D76EC" w:rsidRDefault="000352FE">
            <w:pPr>
              <w:rPr>
                <w:sz w:val="20"/>
                <w:szCs w:val="20"/>
                <w:lang w:eastAsia="en-US"/>
              </w:rPr>
            </w:pPr>
            <w:r w:rsidRPr="000D76EC">
              <w:rPr>
                <w:sz w:val="20"/>
                <w:szCs w:val="20"/>
                <w:lang w:eastAsia="en-US"/>
              </w:rPr>
              <w:t>Специалитет</w:t>
            </w:r>
          </w:p>
        </w:tc>
        <w:tc>
          <w:tcPr>
            <w:tcW w:w="1276" w:type="dxa"/>
            <w:tcBorders>
              <w:top w:val="single" w:sz="4" w:space="0" w:color="auto"/>
              <w:left w:val="nil"/>
              <w:bottom w:val="single" w:sz="4" w:space="0" w:color="auto"/>
              <w:right w:val="single" w:sz="4" w:space="0" w:color="auto"/>
            </w:tcBorders>
            <w:vAlign w:val="center"/>
            <w:hideMark/>
          </w:tcPr>
          <w:p w14:paraId="69D48C61" w14:textId="77777777" w:rsidR="000352FE" w:rsidRPr="000D76EC" w:rsidRDefault="000352FE">
            <w:pPr>
              <w:jc w:val="center"/>
              <w:rPr>
                <w:sz w:val="20"/>
                <w:szCs w:val="20"/>
                <w:lang w:eastAsia="en-US"/>
              </w:rPr>
            </w:pPr>
            <w:r w:rsidRPr="000D76EC">
              <w:rPr>
                <w:sz w:val="20"/>
                <w:szCs w:val="20"/>
                <w:lang w:eastAsia="en-US"/>
              </w:rPr>
              <w:t>435</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A1A49A5" w14:textId="77777777" w:rsidR="000352FE" w:rsidRPr="000D76EC" w:rsidRDefault="000352FE">
            <w:pPr>
              <w:jc w:val="center"/>
              <w:rPr>
                <w:sz w:val="20"/>
                <w:szCs w:val="20"/>
                <w:lang w:eastAsia="en-US"/>
              </w:rPr>
            </w:pPr>
            <w:r w:rsidRPr="000D76EC">
              <w:rPr>
                <w:sz w:val="20"/>
                <w:szCs w:val="20"/>
                <w:lang w:eastAsia="en-US"/>
              </w:rPr>
              <w:t>44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D8801B3" w14:textId="77777777" w:rsidR="000352FE" w:rsidRPr="000D76EC" w:rsidRDefault="000352FE">
            <w:pPr>
              <w:jc w:val="center"/>
              <w:rPr>
                <w:sz w:val="20"/>
                <w:szCs w:val="20"/>
                <w:lang w:eastAsia="en-US"/>
              </w:rPr>
            </w:pPr>
            <w:r w:rsidRPr="000D76EC">
              <w:rPr>
                <w:sz w:val="20"/>
                <w:szCs w:val="20"/>
                <w:lang w:eastAsia="en-US"/>
              </w:rPr>
              <w:t>10,11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5B62A29" w14:textId="77777777" w:rsidR="000352FE" w:rsidRPr="000D76EC" w:rsidRDefault="000352FE">
            <w:pPr>
              <w:jc w:val="center"/>
              <w:rPr>
                <w:sz w:val="20"/>
                <w:szCs w:val="20"/>
                <w:lang w:eastAsia="en-US"/>
              </w:rPr>
            </w:pPr>
            <w:r w:rsidRPr="000D76EC">
              <w:rPr>
                <w:sz w:val="20"/>
                <w:szCs w:val="20"/>
                <w:lang w:eastAsia="en-US"/>
              </w:rPr>
              <w:t>8,52</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187C43BC" w14:textId="77777777" w:rsidR="000352FE" w:rsidRPr="000D76EC" w:rsidRDefault="000352FE">
            <w:pPr>
              <w:jc w:val="center"/>
              <w:rPr>
                <w:sz w:val="20"/>
                <w:szCs w:val="20"/>
                <w:lang w:eastAsia="en-US"/>
              </w:rPr>
            </w:pPr>
            <w:r w:rsidRPr="000D76EC">
              <w:rPr>
                <w:sz w:val="20"/>
                <w:szCs w:val="20"/>
                <w:lang w:eastAsia="en-US"/>
              </w:rPr>
              <w:t>14,41</w:t>
            </w:r>
          </w:p>
        </w:tc>
      </w:tr>
      <w:tr w:rsidR="000352FE" w:rsidRPr="000D76EC" w14:paraId="0DB51CDA" w14:textId="77777777" w:rsidTr="000D76EC">
        <w:trPr>
          <w:trHeight w:val="177"/>
        </w:trPr>
        <w:tc>
          <w:tcPr>
            <w:tcW w:w="2410" w:type="dxa"/>
            <w:tcBorders>
              <w:top w:val="single" w:sz="4" w:space="0" w:color="auto"/>
              <w:left w:val="single" w:sz="4" w:space="0" w:color="auto"/>
              <w:bottom w:val="single" w:sz="4" w:space="0" w:color="auto"/>
              <w:right w:val="single" w:sz="4" w:space="0" w:color="auto"/>
            </w:tcBorders>
            <w:hideMark/>
          </w:tcPr>
          <w:p w14:paraId="7E72B81B" w14:textId="77777777" w:rsidR="000352FE" w:rsidRPr="000D76EC" w:rsidRDefault="000352FE">
            <w:pPr>
              <w:rPr>
                <w:sz w:val="20"/>
                <w:szCs w:val="20"/>
                <w:lang w:eastAsia="en-US"/>
              </w:rPr>
            </w:pPr>
            <w:r w:rsidRPr="000D76EC">
              <w:rPr>
                <w:sz w:val="20"/>
                <w:szCs w:val="20"/>
                <w:lang w:eastAsia="en-US"/>
              </w:rPr>
              <w:t>Магистратура</w:t>
            </w:r>
          </w:p>
        </w:tc>
        <w:tc>
          <w:tcPr>
            <w:tcW w:w="1276" w:type="dxa"/>
            <w:tcBorders>
              <w:top w:val="single" w:sz="4" w:space="0" w:color="auto"/>
              <w:left w:val="nil"/>
              <w:bottom w:val="single" w:sz="4" w:space="0" w:color="auto"/>
              <w:right w:val="single" w:sz="4" w:space="0" w:color="auto"/>
            </w:tcBorders>
            <w:vAlign w:val="center"/>
            <w:hideMark/>
          </w:tcPr>
          <w:p w14:paraId="120DE776" w14:textId="77777777" w:rsidR="000352FE" w:rsidRPr="000D76EC" w:rsidRDefault="000352FE">
            <w:pPr>
              <w:jc w:val="center"/>
              <w:rPr>
                <w:sz w:val="20"/>
                <w:szCs w:val="20"/>
                <w:lang w:eastAsia="en-US"/>
              </w:rPr>
            </w:pPr>
            <w:r w:rsidRPr="000D76EC">
              <w:rPr>
                <w:sz w:val="20"/>
                <w:szCs w:val="20"/>
                <w:lang w:eastAsia="en-US"/>
              </w:rPr>
              <w:t>399</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A7552E3" w14:textId="77777777" w:rsidR="000352FE" w:rsidRPr="000D76EC" w:rsidRDefault="000352FE">
            <w:pPr>
              <w:jc w:val="center"/>
              <w:rPr>
                <w:sz w:val="20"/>
                <w:szCs w:val="20"/>
                <w:lang w:eastAsia="en-US"/>
              </w:rPr>
            </w:pPr>
            <w:r w:rsidRPr="000D76EC">
              <w:rPr>
                <w:sz w:val="20"/>
                <w:szCs w:val="20"/>
                <w:lang w:eastAsia="en-US"/>
              </w:rPr>
              <w:t>54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F9B112" w14:textId="77777777" w:rsidR="000352FE" w:rsidRPr="000D76EC" w:rsidRDefault="000352FE">
            <w:pPr>
              <w:jc w:val="center"/>
              <w:rPr>
                <w:sz w:val="20"/>
                <w:szCs w:val="20"/>
                <w:lang w:eastAsia="en-US"/>
              </w:rPr>
            </w:pPr>
            <w:r w:rsidRPr="000D76EC">
              <w:rPr>
                <w:sz w:val="20"/>
                <w:szCs w:val="20"/>
                <w:lang w:eastAsia="en-US"/>
              </w:rPr>
              <w:t>13,53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30ADAE1" w14:textId="77777777" w:rsidR="000352FE" w:rsidRPr="000D76EC" w:rsidRDefault="000352FE">
            <w:pPr>
              <w:jc w:val="center"/>
              <w:rPr>
                <w:sz w:val="20"/>
                <w:szCs w:val="20"/>
                <w:lang w:eastAsia="en-US"/>
              </w:rPr>
            </w:pPr>
            <w:r w:rsidRPr="000D76EC">
              <w:rPr>
                <w:sz w:val="20"/>
                <w:szCs w:val="20"/>
                <w:lang w:eastAsia="en-US"/>
              </w:rPr>
              <w:t>11,39</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727BAD52" w14:textId="77777777" w:rsidR="000352FE" w:rsidRPr="000D76EC" w:rsidRDefault="000352FE">
            <w:pPr>
              <w:jc w:val="center"/>
              <w:rPr>
                <w:sz w:val="20"/>
                <w:szCs w:val="20"/>
                <w:lang w:eastAsia="en-US"/>
              </w:rPr>
            </w:pPr>
            <w:r w:rsidRPr="000D76EC">
              <w:rPr>
                <w:sz w:val="20"/>
                <w:szCs w:val="20"/>
                <w:lang w:eastAsia="en-US"/>
              </w:rPr>
              <w:t>15,66</w:t>
            </w:r>
          </w:p>
        </w:tc>
      </w:tr>
      <w:tr w:rsidR="000352FE" w:rsidRPr="000D76EC" w14:paraId="7CA7CAB3" w14:textId="77777777" w:rsidTr="000D76EC">
        <w:trPr>
          <w:trHeight w:val="222"/>
        </w:trPr>
        <w:tc>
          <w:tcPr>
            <w:tcW w:w="2410" w:type="dxa"/>
            <w:tcBorders>
              <w:top w:val="single" w:sz="4" w:space="0" w:color="auto"/>
              <w:left w:val="single" w:sz="4" w:space="0" w:color="auto"/>
              <w:bottom w:val="single" w:sz="4" w:space="0" w:color="auto"/>
              <w:right w:val="single" w:sz="4" w:space="0" w:color="auto"/>
            </w:tcBorders>
            <w:hideMark/>
          </w:tcPr>
          <w:p w14:paraId="7820869F" w14:textId="77777777" w:rsidR="000352FE" w:rsidRPr="000D76EC" w:rsidRDefault="000352FE">
            <w:pPr>
              <w:rPr>
                <w:sz w:val="20"/>
                <w:szCs w:val="20"/>
                <w:lang w:eastAsia="en-US"/>
              </w:rPr>
            </w:pPr>
            <w:r w:rsidRPr="000D76EC">
              <w:rPr>
                <w:sz w:val="20"/>
                <w:szCs w:val="20"/>
                <w:lang w:eastAsia="en-US"/>
              </w:rPr>
              <w:t>Аспирантура</w:t>
            </w:r>
          </w:p>
        </w:tc>
        <w:tc>
          <w:tcPr>
            <w:tcW w:w="1276" w:type="dxa"/>
            <w:tcBorders>
              <w:top w:val="single" w:sz="4" w:space="0" w:color="auto"/>
              <w:left w:val="nil"/>
              <w:bottom w:val="single" w:sz="4" w:space="0" w:color="auto"/>
              <w:right w:val="single" w:sz="4" w:space="0" w:color="auto"/>
            </w:tcBorders>
            <w:vAlign w:val="center"/>
            <w:hideMark/>
          </w:tcPr>
          <w:p w14:paraId="12D98125" w14:textId="77777777" w:rsidR="000352FE" w:rsidRPr="000D76EC" w:rsidRDefault="000352FE">
            <w:pPr>
              <w:jc w:val="center"/>
              <w:rPr>
                <w:sz w:val="20"/>
                <w:szCs w:val="20"/>
                <w:lang w:eastAsia="en-US"/>
              </w:rPr>
            </w:pPr>
            <w:r w:rsidRPr="000D76EC">
              <w:rPr>
                <w:sz w:val="20"/>
                <w:szCs w:val="20"/>
                <w:lang w:eastAsia="en-US"/>
              </w:rPr>
              <w:t>61</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D3C13D3" w14:textId="77777777" w:rsidR="000352FE" w:rsidRPr="000D76EC" w:rsidRDefault="000352FE">
            <w:pPr>
              <w:jc w:val="center"/>
              <w:rPr>
                <w:sz w:val="20"/>
                <w:szCs w:val="20"/>
                <w:lang w:eastAsia="en-US"/>
              </w:rPr>
            </w:pPr>
            <w:r w:rsidRPr="000D76EC">
              <w:rPr>
                <w:sz w:val="20"/>
                <w:szCs w:val="20"/>
                <w:lang w:eastAsia="en-US"/>
              </w:rPr>
              <w:t>374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D16603" w14:textId="77777777" w:rsidR="000352FE" w:rsidRPr="000D76EC" w:rsidRDefault="000352FE">
            <w:pPr>
              <w:jc w:val="center"/>
              <w:rPr>
                <w:sz w:val="20"/>
                <w:szCs w:val="20"/>
                <w:lang w:eastAsia="en-US"/>
              </w:rPr>
            </w:pPr>
            <w:r w:rsidRPr="000D76EC">
              <w:rPr>
                <w:sz w:val="20"/>
                <w:szCs w:val="20"/>
                <w:lang w:eastAsia="en-US"/>
              </w:rPr>
              <w:t>610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0434B32" w14:textId="77777777" w:rsidR="000352FE" w:rsidRPr="000D76EC" w:rsidRDefault="000352FE">
            <w:pPr>
              <w:jc w:val="center"/>
              <w:rPr>
                <w:sz w:val="20"/>
                <w:szCs w:val="20"/>
                <w:lang w:eastAsia="en-US"/>
              </w:rPr>
            </w:pPr>
            <w:r w:rsidRPr="000D76EC">
              <w:rPr>
                <w:sz w:val="20"/>
                <w:szCs w:val="20"/>
                <w:lang w:eastAsia="en-US"/>
              </w:rPr>
              <w:t>100,00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20A8894B" w14:textId="77777777" w:rsidR="000352FE" w:rsidRPr="000D76EC" w:rsidRDefault="000352FE">
            <w:pPr>
              <w:jc w:val="center"/>
              <w:rPr>
                <w:sz w:val="20"/>
                <w:szCs w:val="20"/>
                <w:lang w:eastAsia="en-US"/>
              </w:rPr>
            </w:pPr>
            <w:r w:rsidRPr="000D76EC">
              <w:rPr>
                <w:sz w:val="20"/>
                <w:szCs w:val="20"/>
                <w:lang w:eastAsia="en-US"/>
              </w:rPr>
              <w:t>-</w:t>
            </w:r>
          </w:p>
        </w:tc>
      </w:tr>
      <w:tr w:rsidR="000352FE" w:rsidRPr="000D76EC" w14:paraId="7C37D4DC" w14:textId="77777777" w:rsidTr="000D76EC">
        <w:trPr>
          <w:trHeight w:val="255"/>
        </w:trPr>
        <w:tc>
          <w:tcPr>
            <w:tcW w:w="2410" w:type="dxa"/>
            <w:tcBorders>
              <w:top w:val="single" w:sz="4" w:space="0" w:color="auto"/>
              <w:left w:val="single" w:sz="4" w:space="0" w:color="auto"/>
              <w:bottom w:val="single" w:sz="4" w:space="0" w:color="auto"/>
              <w:right w:val="single" w:sz="4" w:space="0" w:color="auto"/>
            </w:tcBorders>
            <w:hideMark/>
          </w:tcPr>
          <w:p w14:paraId="4C1827AB" w14:textId="77777777" w:rsidR="000352FE" w:rsidRPr="000D76EC" w:rsidRDefault="000352FE">
            <w:pPr>
              <w:rPr>
                <w:sz w:val="20"/>
                <w:szCs w:val="20"/>
                <w:lang w:eastAsia="en-US"/>
              </w:rPr>
            </w:pPr>
            <w:r w:rsidRPr="000D76EC">
              <w:rPr>
                <w:sz w:val="20"/>
                <w:szCs w:val="20"/>
                <w:lang w:eastAsia="en-US"/>
              </w:rPr>
              <w:t>Бакалавриат (СФ)</w:t>
            </w:r>
          </w:p>
        </w:tc>
        <w:tc>
          <w:tcPr>
            <w:tcW w:w="1276" w:type="dxa"/>
            <w:tcBorders>
              <w:top w:val="single" w:sz="4" w:space="0" w:color="auto"/>
              <w:left w:val="nil"/>
              <w:bottom w:val="single" w:sz="4" w:space="0" w:color="auto"/>
              <w:right w:val="single" w:sz="4" w:space="0" w:color="auto"/>
            </w:tcBorders>
            <w:vAlign w:val="center"/>
            <w:hideMark/>
          </w:tcPr>
          <w:p w14:paraId="55B6A1AA" w14:textId="77777777" w:rsidR="000352FE" w:rsidRPr="000D76EC" w:rsidRDefault="000352FE">
            <w:pPr>
              <w:jc w:val="center"/>
              <w:rPr>
                <w:sz w:val="20"/>
                <w:szCs w:val="20"/>
                <w:lang w:eastAsia="en-US"/>
              </w:rPr>
            </w:pPr>
            <w:r w:rsidRPr="000D76EC">
              <w:rPr>
                <w:sz w:val="20"/>
                <w:szCs w:val="20"/>
                <w:lang w:eastAsia="en-US"/>
              </w:rPr>
              <w:t>135</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A64C8BA" w14:textId="77777777" w:rsidR="000352FE" w:rsidRPr="000D76EC" w:rsidRDefault="000352FE">
            <w:pPr>
              <w:jc w:val="center"/>
              <w:rPr>
                <w:sz w:val="20"/>
                <w:szCs w:val="20"/>
                <w:lang w:eastAsia="en-US"/>
              </w:rPr>
            </w:pPr>
            <w:r w:rsidRPr="000D76EC">
              <w:rPr>
                <w:sz w:val="20"/>
                <w:szCs w:val="20"/>
                <w:lang w:eastAsia="en-US"/>
              </w:rPr>
              <w:t>45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757CD5" w14:textId="77777777" w:rsidR="000352FE" w:rsidRPr="000D76EC" w:rsidRDefault="000352FE">
            <w:pPr>
              <w:jc w:val="center"/>
              <w:rPr>
                <w:sz w:val="20"/>
                <w:szCs w:val="20"/>
                <w:lang w:eastAsia="en-US"/>
              </w:rPr>
            </w:pPr>
            <w:r w:rsidRPr="000D76EC">
              <w:rPr>
                <w:sz w:val="20"/>
                <w:szCs w:val="20"/>
                <w:lang w:eastAsia="en-US"/>
              </w:rPr>
              <w:t>33,33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142DB7C" w14:textId="77777777" w:rsidR="000352FE" w:rsidRPr="000D76EC" w:rsidRDefault="000352FE">
            <w:pPr>
              <w:jc w:val="center"/>
              <w:rPr>
                <w:sz w:val="20"/>
                <w:szCs w:val="20"/>
                <w:lang w:eastAsia="en-US"/>
              </w:rPr>
            </w:pPr>
            <w:r w:rsidRPr="000D76EC">
              <w:rPr>
                <w:sz w:val="20"/>
                <w:szCs w:val="20"/>
                <w:lang w:eastAsia="en-US"/>
              </w:rPr>
              <w:t>11,76</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1CEAF14D" w14:textId="77777777" w:rsidR="000352FE" w:rsidRPr="000D76EC" w:rsidRDefault="000352FE">
            <w:pPr>
              <w:jc w:val="center"/>
              <w:rPr>
                <w:sz w:val="20"/>
                <w:szCs w:val="20"/>
                <w:lang w:eastAsia="en-US"/>
              </w:rPr>
            </w:pPr>
            <w:r w:rsidRPr="000D76EC">
              <w:rPr>
                <w:sz w:val="20"/>
                <w:szCs w:val="20"/>
                <w:lang w:eastAsia="en-US"/>
              </w:rPr>
              <w:t>34,75</w:t>
            </w:r>
          </w:p>
        </w:tc>
      </w:tr>
      <w:tr w:rsidR="000352FE" w:rsidRPr="000D76EC" w14:paraId="70666D21" w14:textId="77777777" w:rsidTr="000D76EC">
        <w:trPr>
          <w:trHeight w:val="272"/>
        </w:trPr>
        <w:tc>
          <w:tcPr>
            <w:tcW w:w="2410" w:type="dxa"/>
            <w:tcBorders>
              <w:top w:val="single" w:sz="4" w:space="0" w:color="auto"/>
              <w:left w:val="single" w:sz="4" w:space="0" w:color="auto"/>
              <w:bottom w:val="single" w:sz="4" w:space="0" w:color="auto"/>
              <w:right w:val="single" w:sz="4" w:space="0" w:color="auto"/>
            </w:tcBorders>
            <w:hideMark/>
          </w:tcPr>
          <w:p w14:paraId="04EDFD7A" w14:textId="77777777" w:rsidR="000352FE" w:rsidRPr="000D76EC" w:rsidRDefault="000352FE">
            <w:pPr>
              <w:rPr>
                <w:sz w:val="20"/>
                <w:szCs w:val="20"/>
                <w:lang w:eastAsia="en-US"/>
              </w:rPr>
            </w:pPr>
            <w:r w:rsidRPr="000D76EC">
              <w:rPr>
                <w:sz w:val="20"/>
                <w:szCs w:val="20"/>
                <w:lang w:eastAsia="en-US"/>
              </w:rPr>
              <w:t>СПО (СФ)</w:t>
            </w:r>
          </w:p>
        </w:tc>
        <w:tc>
          <w:tcPr>
            <w:tcW w:w="1276" w:type="dxa"/>
            <w:tcBorders>
              <w:top w:val="single" w:sz="4" w:space="0" w:color="auto"/>
              <w:left w:val="nil"/>
              <w:bottom w:val="single" w:sz="4" w:space="0" w:color="auto"/>
              <w:right w:val="single" w:sz="4" w:space="0" w:color="auto"/>
            </w:tcBorders>
            <w:vAlign w:val="center"/>
            <w:hideMark/>
          </w:tcPr>
          <w:p w14:paraId="3921E70B" w14:textId="77777777" w:rsidR="000352FE" w:rsidRPr="000D76EC" w:rsidRDefault="000352FE">
            <w:pPr>
              <w:jc w:val="center"/>
              <w:rPr>
                <w:sz w:val="20"/>
                <w:szCs w:val="20"/>
                <w:lang w:eastAsia="en-US"/>
              </w:rPr>
            </w:pPr>
            <w:r w:rsidRPr="000D76EC">
              <w:rPr>
                <w:sz w:val="20"/>
                <w:szCs w:val="20"/>
                <w:lang w:eastAsia="en-US"/>
              </w:rPr>
              <w:t>24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4A973E6" w14:textId="77777777" w:rsidR="000352FE" w:rsidRPr="000D76EC" w:rsidRDefault="000352FE">
            <w:pPr>
              <w:jc w:val="center"/>
              <w:rPr>
                <w:sz w:val="20"/>
                <w:szCs w:val="20"/>
                <w:lang w:eastAsia="en-US"/>
              </w:rPr>
            </w:pPr>
            <w:r w:rsidRPr="000D76EC">
              <w:rPr>
                <w:sz w:val="20"/>
                <w:szCs w:val="20"/>
                <w:lang w:eastAsia="en-US"/>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D035C4" w14:textId="77777777" w:rsidR="000352FE" w:rsidRPr="000D76EC" w:rsidRDefault="000352FE">
            <w:pPr>
              <w:jc w:val="center"/>
              <w:rPr>
                <w:sz w:val="20"/>
                <w:szCs w:val="20"/>
                <w:lang w:eastAsia="en-US"/>
              </w:rPr>
            </w:pPr>
            <w:r w:rsidRPr="000D76EC">
              <w:rPr>
                <w:sz w:val="20"/>
                <w:szCs w:val="20"/>
                <w:lang w:eastAsia="en-US"/>
              </w:rPr>
              <w:t>41,67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5AB79AA" w14:textId="77777777" w:rsidR="000352FE" w:rsidRPr="000D76EC" w:rsidRDefault="000352FE">
            <w:pPr>
              <w:jc w:val="center"/>
              <w:rPr>
                <w:sz w:val="20"/>
                <w:szCs w:val="20"/>
                <w:lang w:eastAsia="en-US"/>
              </w:rPr>
            </w:pPr>
            <w:r w:rsidRPr="000D76EC">
              <w:rPr>
                <w:sz w:val="20"/>
                <w:szCs w:val="20"/>
                <w:lang w:eastAsia="en-US"/>
              </w:rPr>
              <w:t>41,67</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4E676A50" w14:textId="77777777" w:rsidR="000352FE" w:rsidRPr="000D76EC" w:rsidRDefault="000352FE">
            <w:pPr>
              <w:jc w:val="center"/>
              <w:rPr>
                <w:sz w:val="20"/>
                <w:szCs w:val="20"/>
                <w:lang w:eastAsia="en-US"/>
              </w:rPr>
            </w:pPr>
            <w:r w:rsidRPr="000D76EC">
              <w:rPr>
                <w:sz w:val="20"/>
                <w:szCs w:val="20"/>
                <w:lang w:eastAsia="en-US"/>
              </w:rPr>
              <w:t>-</w:t>
            </w:r>
          </w:p>
        </w:tc>
      </w:tr>
      <w:tr w:rsidR="000352FE" w:rsidRPr="000D76EC" w14:paraId="44CD2298" w14:textId="77777777" w:rsidTr="000D76EC">
        <w:trPr>
          <w:trHeight w:val="149"/>
        </w:trPr>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47584AD" w14:textId="19F6035F" w:rsidR="000352FE" w:rsidRPr="000D76EC" w:rsidRDefault="00921BAD">
            <w:pPr>
              <w:rPr>
                <w:sz w:val="20"/>
                <w:szCs w:val="20"/>
                <w:lang w:eastAsia="en-US"/>
              </w:rPr>
            </w:pPr>
            <w:r w:rsidRPr="000D76EC">
              <w:rPr>
                <w:sz w:val="20"/>
                <w:szCs w:val="20"/>
                <w:lang w:eastAsia="en-US"/>
              </w:rPr>
              <w:t>Итого</w:t>
            </w:r>
          </w:p>
        </w:tc>
        <w:tc>
          <w:tcPr>
            <w:tcW w:w="127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B6F93B9" w14:textId="77777777" w:rsidR="000352FE" w:rsidRPr="000D76EC" w:rsidRDefault="000352FE">
            <w:pPr>
              <w:jc w:val="center"/>
              <w:rPr>
                <w:sz w:val="20"/>
                <w:szCs w:val="20"/>
                <w:lang w:eastAsia="en-US"/>
              </w:rPr>
            </w:pPr>
            <w:r w:rsidRPr="000D76EC">
              <w:rPr>
                <w:sz w:val="20"/>
                <w:szCs w:val="20"/>
                <w:lang w:eastAsia="en-US"/>
              </w:rPr>
              <w:t>2554</w:t>
            </w:r>
          </w:p>
        </w:tc>
        <w:tc>
          <w:tcPr>
            <w:tcW w:w="127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8306DD" w14:textId="77777777" w:rsidR="000352FE" w:rsidRPr="000D76EC" w:rsidRDefault="000352FE">
            <w:pPr>
              <w:jc w:val="center"/>
              <w:rPr>
                <w:sz w:val="20"/>
                <w:szCs w:val="20"/>
                <w:lang w:eastAsia="en-US"/>
              </w:rPr>
            </w:pPr>
            <w:r w:rsidRPr="000D76EC">
              <w:rPr>
                <w:sz w:val="20"/>
                <w:szCs w:val="20"/>
                <w:lang w:eastAsia="en-US"/>
              </w:rPr>
              <w:t>781</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7AAF9EB" w14:textId="77777777" w:rsidR="000352FE" w:rsidRPr="000D76EC" w:rsidRDefault="000352FE">
            <w:pPr>
              <w:jc w:val="center"/>
              <w:rPr>
                <w:sz w:val="20"/>
                <w:szCs w:val="20"/>
                <w:lang w:eastAsia="en-US"/>
              </w:rPr>
            </w:pPr>
            <w:r w:rsidRPr="000D76EC">
              <w:rPr>
                <w:sz w:val="20"/>
                <w:szCs w:val="20"/>
                <w:lang w:eastAsia="en-US"/>
              </w:rPr>
              <w:t>30,58</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542779A" w14:textId="77777777" w:rsidR="000352FE" w:rsidRPr="000D76EC" w:rsidRDefault="000352FE">
            <w:pPr>
              <w:jc w:val="center"/>
              <w:rPr>
                <w:sz w:val="20"/>
                <w:szCs w:val="20"/>
                <w:lang w:eastAsia="en-US"/>
              </w:rPr>
            </w:pPr>
            <w:r w:rsidRPr="000D76EC">
              <w:rPr>
                <w:sz w:val="20"/>
                <w:szCs w:val="20"/>
                <w:lang w:eastAsia="en-US"/>
              </w:rPr>
              <w:t>12,61</w:t>
            </w:r>
          </w:p>
        </w:tc>
        <w:tc>
          <w:tcPr>
            <w:tcW w:w="155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1F31081" w14:textId="77777777" w:rsidR="000352FE" w:rsidRPr="000D76EC" w:rsidRDefault="000352FE">
            <w:pPr>
              <w:jc w:val="center"/>
              <w:rPr>
                <w:sz w:val="20"/>
                <w:szCs w:val="20"/>
                <w:lang w:eastAsia="en-US"/>
              </w:rPr>
            </w:pPr>
            <w:r w:rsidRPr="000D76EC">
              <w:rPr>
                <w:sz w:val="20"/>
                <w:szCs w:val="20"/>
                <w:lang w:eastAsia="en-US"/>
              </w:rPr>
              <w:t>26,09</w:t>
            </w:r>
          </w:p>
        </w:tc>
      </w:tr>
    </w:tbl>
    <w:p w14:paraId="0CB4F31E" w14:textId="07D780B4" w:rsidR="000352FE" w:rsidRPr="00F91581" w:rsidRDefault="000352FE" w:rsidP="000352FE">
      <w:pPr>
        <w:tabs>
          <w:tab w:val="left" w:pos="1095"/>
        </w:tabs>
        <w:ind w:firstLine="709"/>
        <w:rPr>
          <w:rFonts w:eastAsia="Calibri"/>
          <w:b/>
          <w:szCs w:val="24"/>
        </w:rPr>
      </w:pPr>
    </w:p>
    <w:p w14:paraId="0221B1D0" w14:textId="77777777" w:rsidR="000352FE" w:rsidRPr="00F91581" w:rsidRDefault="000352FE" w:rsidP="000352FE">
      <w:pPr>
        <w:tabs>
          <w:tab w:val="left" w:pos="1095"/>
        </w:tabs>
        <w:jc w:val="center"/>
        <w:rPr>
          <w:rFonts w:eastAsia="Calibri"/>
          <w:b/>
          <w:szCs w:val="24"/>
        </w:rPr>
      </w:pPr>
      <w:r w:rsidRPr="00F91581">
        <w:rPr>
          <w:rFonts w:eastAsia="Calibri"/>
          <w:b/>
          <w:szCs w:val="24"/>
        </w:rPr>
        <w:t xml:space="preserve">Изменение контингента обучающихся в результате движения (восстановление </w:t>
      </w:r>
      <w:r w:rsidRPr="00F91581">
        <w:rPr>
          <w:rFonts w:eastAsia="Calibri"/>
          <w:b/>
          <w:szCs w:val="24"/>
        </w:rPr>
        <w:br/>
        <w:t>и перевод из других образовательных организаций) в 2025 году</w:t>
      </w:r>
    </w:p>
    <w:tbl>
      <w:tblPr>
        <w:tblW w:w="9781" w:type="dxa"/>
        <w:tblInd w:w="-5" w:type="dxa"/>
        <w:tblLook w:val="04A0" w:firstRow="1" w:lastRow="0" w:firstColumn="1" w:lastColumn="0" w:noHBand="0" w:noVBand="1"/>
      </w:tblPr>
      <w:tblGrid>
        <w:gridCol w:w="3539"/>
        <w:gridCol w:w="1360"/>
        <w:gridCol w:w="1640"/>
        <w:gridCol w:w="1720"/>
        <w:gridCol w:w="1522"/>
      </w:tblGrid>
      <w:tr w:rsidR="000352FE" w:rsidRPr="000D76EC" w14:paraId="7FC84C49" w14:textId="77777777" w:rsidTr="000D76EC">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1AF2C56" w14:textId="77777777" w:rsidR="000352FE" w:rsidRPr="000D76EC" w:rsidRDefault="000352FE">
            <w:pPr>
              <w:rPr>
                <w:bCs/>
                <w:sz w:val="20"/>
                <w:szCs w:val="20"/>
                <w:lang w:eastAsia="en-US"/>
              </w:rPr>
            </w:pPr>
            <w:r w:rsidRPr="000D76EC">
              <w:rPr>
                <w:bCs/>
                <w:sz w:val="20"/>
                <w:szCs w:val="20"/>
                <w:lang w:eastAsia="en-US"/>
              </w:rPr>
              <w:t>Уровень образования</w:t>
            </w:r>
          </w:p>
        </w:tc>
        <w:tc>
          <w:tcPr>
            <w:tcW w:w="136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844CCCB" w14:textId="77777777" w:rsidR="000352FE" w:rsidRPr="000D76EC" w:rsidRDefault="000352FE">
            <w:pPr>
              <w:jc w:val="center"/>
              <w:rPr>
                <w:bCs/>
                <w:sz w:val="20"/>
                <w:szCs w:val="20"/>
                <w:lang w:eastAsia="en-US"/>
              </w:rPr>
            </w:pPr>
            <w:r w:rsidRPr="000D76EC">
              <w:rPr>
                <w:bCs/>
                <w:sz w:val="20"/>
                <w:szCs w:val="20"/>
                <w:lang w:eastAsia="en-US"/>
              </w:rPr>
              <w:t>Очно</w:t>
            </w:r>
          </w:p>
        </w:tc>
        <w:tc>
          <w:tcPr>
            <w:tcW w:w="164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271414B" w14:textId="77777777" w:rsidR="000352FE" w:rsidRPr="000D76EC" w:rsidRDefault="000352FE">
            <w:pPr>
              <w:jc w:val="center"/>
              <w:rPr>
                <w:bCs/>
                <w:sz w:val="20"/>
                <w:szCs w:val="20"/>
                <w:lang w:eastAsia="en-US"/>
              </w:rPr>
            </w:pPr>
            <w:r w:rsidRPr="000D76EC">
              <w:rPr>
                <w:bCs/>
                <w:sz w:val="20"/>
                <w:szCs w:val="20"/>
                <w:lang w:eastAsia="en-US"/>
              </w:rPr>
              <w:t>Очно-заочно</w:t>
            </w:r>
          </w:p>
        </w:tc>
        <w:tc>
          <w:tcPr>
            <w:tcW w:w="172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DE2A0E7" w14:textId="77777777" w:rsidR="000352FE" w:rsidRPr="000D76EC" w:rsidRDefault="000352FE">
            <w:pPr>
              <w:jc w:val="center"/>
              <w:rPr>
                <w:bCs/>
                <w:sz w:val="20"/>
                <w:szCs w:val="20"/>
                <w:lang w:eastAsia="en-US"/>
              </w:rPr>
            </w:pPr>
            <w:r w:rsidRPr="000D76EC">
              <w:rPr>
                <w:bCs/>
                <w:sz w:val="20"/>
                <w:szCs w:val="20"/>
                <w:lang w:eastAsia="en-US"/>
              </w:rPr>
              <w:t>Заочно</w:t>
            </w:r>
          </w:p>
        </w:tc>
        <w:tc>
          <w:tcPr>
            <w:tcW w:w="152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A43A2C6" w14:textId="77777777" w:rsidR="000352FE" w:rsidRPr="000D76EC" w:rsidRDefault="000352FE">
            <w:pPr>
              <w:jc w:val="center"/>
              <w:rPr>
                <w:bCs/>
                <w:sz w:val="20"/>
                <w:szCs w:val="20"/>
                <w:lang w:eastAsia="en-US"/>
              </w:rPr>
            </w:pPr>
            <w:r w:rsidRPr="000D76EC">
              <w:rPr>
                <w:bCs/>
                <w:sz w:val="20"/>
                <w:szCs w:val="20"/>
                <w:lang w:eastAsia="en-US"/>
              </w:rPr>
              <w:t>Всего</w:t>
            </w:r>
          </w:p>
        </w:tc>
      </w:tr>
      <w:tr w:rsidR="000352FE" w:rsidRPr="000D76EC" w14:paraId="3DBBF910" w14:textId="77777777" w:rsidTr="000D76EC">
        <w:trPr>
          <w:trHeight w:val="154"/>
        </w:trPr>
        <w:tc>
          <w:tcPr>
            <w:tcW w:w="3539" w:type="dxa"/>
            <w:tcBorders>
              <w:top w:val="nil"/>
              <w:left w:val="single" w:sz="4" w:space="0" w:color="auto"/>
              <w:bottom w:val="single" w:sz="4" w:space="0" w:color="auto"/>
              <w:right w:val="single" w:sz="4" w:space="0" w:color="auto"/>
            </w:tcBorders>
            <w:vAlign w:val="center"/>
            <w:hideMark/>
          </w:tcPr>
          <w:p w14:paraId="42237BDD" w14:textId="77777777" w:rsidR="000352FE" w:rsidRPr="000D76EC" w:rsidRDefault="000352FE">
            <w:pPr>
              <w:rPr>
                <w:sz w:val="20"/>
                <w:szCs w:val="20"/>
                <w:lang w:eastAsia="en-US"/>
              </w:rPr>
            </w:pPr>
            <w:r w:rsidRPr="000D76EC">
              <w:rPr>
                <w:sz w:val="20"/>
                <w:szCs w:val="20"/>
                <w:lang w:eastAsia="en-US"/>
              </w:rPr>
              <w:t>СПО</w:t>
            </w:r>
          </w:p>
        </w:tc>
        <w:tc>
          <w:tcPr>
            <w:tcW w:w="1360" w:type="dxa"/>
            <w:tcBorders>
              <w:top w:val="nil"/>
              <w:left w:val="nil"/>
              <w:bottom w:val="single" w:sz="4" w:space="0" w:color="auto"/>
              <w:right w:val="single" w:sz="4" w:space="0" w:color="auto"/>
            </w:tcBorders>
            <w:noWrap/>
            <w:vAlign w:val="bottom"/>
            <w:hideMark/>
          </w:tcPr>
          <w:p w14:paraId="6653A420" w14:textId="77777777" w:rsidR="000352FE" w:rsidRPr="000D76EC" w:rsidRDefault="000352FE">
            <w:pPr>
              <w:jc w:val="center"/>
              <w:rPr>
                <w:sz w:val="20"/>
                <w:szCs w:val="20"/>
                <w:lang w:eastAsia="en-US"/>
              </w:rPr>
            </w:pPr>
            <w:r w:rsidRPr="000D76EC">
              <w:rPr>
                <w:sz w:val="20"/>
                <w:szCs w:val="20"/>
                <w:lang w:eastAsia="en-US"/>
              </w:rPr>
              <w:t>17</w:t>
            </w:r>
          </w:p>
        </w:tc>
        <w:tc>
          <w:tcPr>
            <w:tcW w:w="1640" w:type="dxa"/>
            <w:tcBorders>
              <w:top w:val="nil"/>
              <w:left w:val="nil"/>
              <w:bottom w:val="single" w:sz="4" w:space="0" w:color="auto"/>
              <w:right w:val="single" w:sz="4" w:space="0" w:color="auto"/>
            </w:tcBorders>
            <w:noWrap/>
            <w:vAlign w:val="bottom"/>
            <w:hideMark/>
          </w:tcPr>
          <w:p w14:paraId="31CC4D79" w14:textId="77777777" w:rsidR="000352FE" w:rsidRPr="000D76EC" w:rsidRDefault="000352FE">
            <w:pPr>
              <w:jc w:val="center"/>
              <w:rPr>
                <w:sz w:val="20"/>
                <w:szCs w:val="20"/>
                <w:lang w:eastAsia="en-US"/>
              </w:rPr>
            </w:pPr>
            <w:r w:rsidRPr="000D76EC">
              <w:rPr>
                <w:sz w:val="20"/>
                <w:szCs w:val="20"/>
                <w:lang w:eastAsia="en-US"/>
              </w:rPr>
              <w:t>1</w:t>
            </w:r>
          </w:p>
        </w:tc>
        <w:tc>
          <w:tcPr>
            <w:tcW w:w="1720" w:type="dxa"/>
            <w:tcBorders>
              <w:top w:val="nil"/>
              <w:left w:val="nil"/>
              <w:bottom w:val="single" w:sz="4" w:space="0" w:color="auto"/>
              <w:right w:val="single" w:sz="4" w:space="0" w:color="auto"/>
            </w:tcBorders>
            <w:noWrap/>
            <w:vAlign w:val="bottom"/>
            <w:hideMark/>
          </w:tcPr>
          <w:p w14:paraId="05C4D960" w14:textId="77777777" w:rsidR="000352FE" w:rsidRPr="000D76EC" w:rsidRDefault="000352FE">
            <w:pPr>
              <w:jc w:val="center"/>
              <w:rPr>
                <w:sz w:val="20"/>
                <w:szCs w:val="20"/>
                <w:lang w:eastAsia="en-US"/>
              </w:rPr>
            </w:pPr>
            <w:r w:rsidRPr="000D76EC">
              <w:rPr>
                <w:sz w:val="20"/>
                <w:szCs w:val="20"/>
                <w:lang w:eastAsia="en-US"/>
              </w:rPr>
              <w:t>0</w:t>
            </w:r>
          </w:p>
        </w:tc>
        <w:tc>
          <w:tcPr>
            <w:tcW w:w="1522" w:type="dxa"/>
            <w:tcBorders>
              <w:top w:val="nil"/>
              <w:left w:val="nil"/>
              <w:bottom w:val="single" w:sz="4" w:space="0" w:color="auto"/>
              <w:right w:val="single" w:sz="4" w:space="0" w:color="auto"/>
            </w:tcBorders>
            <w:noWrap/>
            <w:vAlign w:val="bottom"/>
            <w:hideMark/>
          </w:tcPr>
          <w:p w14:paraId="6BD3F71D" w14:textId="77777777" w:rsidR="000352FE" w:rsidRPr="000D76EC" w:rsidRDefault="000352FE">
            <w:pPr>
              <w:jc w:val="center"/>
              <w:rPr>
                <w:sz w:val="20"/>
                <w:szCs w:val="20"/>
                <w:lang w:eastAsia="en-US"/>
              </w:rPr>
            </w:pPr>
            <w:r w:rsidRPr="000D76EC">
              <w:rPr>
                <w:sz w:val="20"/>
                <w:szCs w:val="20"/>
                <w:lang w:eastAsia="en-US"/>
              </w:rPr>
              <w:t>18</w:t>
            </w:r>
          </w:p>
        </w:tc>
      </w:tr>
      <w:tr w:rsidR="000352FE" w:rsidRPr="000D76EC" w14:paraId="0694F1C6" w14:textId="77777777" w:rsidTr="000D76EC">
        <w:trPr>
          <w:trHeight w:val="259"/>
        </w:trPr>
        <w:tc>
          <w:tcPr>
            <w:tcW w:w="3539" w:type="dxa"/>
            <w:tcBorders>
              <w:top w:val="nil"/>
              <w:left w:val="single" w:sz="4" w:space="0" w:color="auto"/>
              <w:bottom w:val="single" w:sz="4" w:space="0" w:color="auto"/>
              <w:right w:val="single" w:sz="4" w:space="0" w:color="auto"/>
            </w:tcBorders>
            <w:vAlign w:val="center"/>
            <w:hideMark/>
          </w:tcPr>
          <w:p w14:paraId="6F4EB972" w14:textId="77777777" w:rsidR="000352FE" w:rsidRPr="000D76EC" w:rsidRDefault="000352FE">
            <w:pPr>
              <w:rPr>
                <w:sz w:val="20"/>
                <w:szCs w:val="20"/>
                <w:lang w:eastAsia="en-US"/>
              </w:rPr>
            </w:pPr>
            <w:r w:rsidRPr="000D76EC">
              <w:rPr>
                <w:sz w:val="20"/>
                <w:szCs w:val="20"/>
                <w:lang w:eastAsia="en-US"/>
              </w:rPr>
              <w:t>Бакалавриат</w:t>
            </w:r>
          </w:p>
        </w:tc>
        <w:tc>
          <w:tcPr>
            <w:tcW w:w="1360" w:type="dxa"/>
            <w:tcBorders>
              <w:top w:val="nil"/>
              <w:left w:val="nil"/>
              <w:bottom w:val="single" w:sz="4" w:space="0" w:color="auto"/>
              <w:right w:val="single" w:sz="4" w:space="0" w:color="auto"/>
            </w:tcBorders>
            <w:vAlign w:val="center"/>
            <w:hideMark/>
          </w:tcPr>
          <w:p w14:paraId="3A2D3410" w14:textId="77777777" w:rsidR="000352FE" w:rsidRPr="000D76EC" w:rsidRDefault="000352FE">
            <w:pPr>
              <w:jc w:val="center"/>
              <w:rPr>
                <w:sz w:val="20"/>
                <w:szCs w:val="20"/>
                <w:lang w:eastAsia="en-US"/>
              </w:rPr>
            </w:pPr>
            <w:r w:rsidRPr="000D76EC">
              <w:rPr>
                <w:sz w:val="20"/>
                <w:szCs w:val="20"/>
                <w:lang w:eastAsia="en-US"/>
              </w:rPr>
              <w:t>47</w:t>
            </w:r>
          </w:p>
        </w:tc>
        <w:tc>
          <w:tcPr>
            <w:tcW w:w="1640" w:type="dxa"/>
            <w:tcBorders>
              <w:top w:val="nil"/>
              <w:left w:val="nil"/>
              <w:bottom w:val="single" w:sz="4" w:space="0" w:color="auto"/>
              <w:right w:val="single" w:sz="4" w:space="0" w:color="auto"/>
            </w:tcBorders>
            <w:noWrap/>
            <w:vAlign w:val="bottom"/>
            <w:hideMark/>
          </w:tcPr>
          <w:p w14:paraId="73332825" w14:textId="77777777" w:rsidR="000352FE" w:rsidRPr="000D76EC" w:rsidRDefault="000352FE">
            <w:pPr>
              <w:jc w:val="center"/>
              <w:rPr>
                <w:sz w:val="20"/>
                <w:szCs w:val="20"/>
                <w:lang w:eastAsia="en-US"/>
              </w:rPr>
            </w:pPr>
            <w:r w:rsidRPr="000D76EC">
              <w:rPr>
                <w:sz w:val="20"/>
                <w:szCs w:val="20"/>
                <w:lang w:eastAsia="en-US"/>
              </w:rPr>
              <w:t>76</w:t>
            </w:r>
          </w:p>
        </w:tc>
        <w:tc>
          <w:tcPr>
            <w:tcW w:w="1720" w:type="dxa"/>
            <w:tcBorders>
              <w:top w:val="nil"/>
              <w:left w:val="nil"/>
              <w:bottom w:val="single" w:sz="4" w:space="0" w:color="auto"/>
              <w:right w:val="single" w:sz="4" w:space="0" w:color="auto"/>
            </w:tcBorders>
            <w:noWrap/>
            <w:vAlign w:val="bottom"/>
            <w:hideMark/>
          </w:tcPr>
          <w:p w14:paraId="0C980795" w14:textId="77777777" w:rsidR="000352FE" w:rsidRPr="000D76EC" w:rsidRDefault="000352FE">
            <w:pPr>
              <w:jc w:val="center"/>
              <w:rPr>
                <w:sz w:val="20"/>
                <w:szCs w:val="20"/>
                <w:lang w:eastAsia="en-US"/>
              </w:rPr>
            </w:pPr>
            <w:r w:rsidRPr="000D76EC">
              <w:rPr>
                <w:sz w:val="20"/>
                <w:szCs w:val="20"/>
                <w:lang w:eastAsia="en-US"/>
              </w:rPr>
              <w:t>14</w:t>
            </w:r>
          </w:p>
        </w:tc>
        <w:tc>
          <w:tcPr>
            <w:tcW w:w="1522" w:type="dxa"/>
            <w:tcBorders>
              <w:top w:val="nil"/>
              <w:left w:val="nil"/>
              <w:bottom w:val="single" w:sz="4" w:space="0" w:color="auto"/>
              <w:right w:val="single" w:sz="4" w:space="0" w:color="auto"/>
            </w:tcBorders>
            <w:noWrap/>
            <w:vAlign w:val="bottom"/>
            <w:hideMark/>
          </w:tcPr>
          <w:p w14:paraId="3F67A796" w14:textId="77777777" w:rsidR="000352FE" w:rsidRPr="000D76EC" w:rsidRDefault="000352FE">
            <w:pPr>
              <w:jc w:val="center"/>
              <w:rPr>
                <w:sz w:val="20"/>
                <w:szCs w:val="20"/>
                <w:lang w:eastAsia="en-US"/>
              </w:rPr>
            </w:pPr>
            <w:r w:rsidRPr="000D76EC">
              <w:rPr>
                <w:sz w:val="20"/>
                <w:szCs w:val="20"/>
                <w:lang w:eastAsia="en-US"/>
              </w:rPr>
              <w:t>137</w:t>
            </w:r>
          </w:p>
        </w:tc>
      </w:tr>
      <w:tr w:rsidR="000352FE" w:rsidRPr="000D76EC" w14:paraId="3D57EB55" w14:textId="77777777" w:rsidTr="000D76EC">
        <w:trPr>
          <w:trHeight w:val="262"/>
        </w:trPr>
        <w:tc>
          <w:tcPr>
            <w:tcW w:w="3539" w:type="dxa"/>
            <w:tcBorders>
              <w:top w:val="nil"/>
              <w:left w:val="single" w:sz="4" w:space="0" w:color="auto"/>
              <w:bottom w:val="single" w:sz="4" w:space="0" w:color="auto"/>
              <w:right w:val="single" w:sz="4" w:space="0" w:color="auto"/>
            </w:tcBorders>
            <w:vAlign w:val="center"/>
            <w:hideMark/>
          </w:tcPr>
          <w:p w14:paraId="1B0BE8F6" w14:textId="77777777" w:rsidR="000352FE" w:rsidRPr="000D76EC" w:rsidRDefault="000352FE">
            <w:pPr>
              <w:rPr>
                <w:sz w:val="20"/>
                <w:szCs w:val="20"/>
                <w:lang w:eastAsia="en-US"/>
              </w:rPr>
            </w:pPr>
            <w:r w:rsidRPr="000D76EC">
              <w:rPr>
                <w:sz w:val="20"/>
                <w:szCs w:val="20"/>
                <w:lang w:eastAsia="en-US"/>
              </w:rPr>
              <w:t>Специалитет</w:t>
            </w:r>
          </w:p>
        </w:tc>
        <w:tc>
          <w:tcPr>
            <w:tcW w:w="1360" w:type="dxa"/>
            <w:tcBorders>
              <w:top w:val="nil"/>
              <w:left w:val="nil"/>
              <w:bottom w:val="single" w:sz="4" w:space="0" w:color="auto"/>
              <w:right w:val="single" w:sz="4" w:space="0" w:color="auto"/>
            </w:tcBorders>
            <w:vAlign w:val="center"/>
            <w:hideMark/>
          </w:tcPr>
          <w:p w14:paraId="32F4E967" w14:textId="77777777" w:rsidR="000352FE" w:rsidRPr="000D76EC" w:rsidRDefault="000352FE">
            <w:pPr>
              <w:jc w:val="center"/>
              <w:rPr>
                <w:sz w:val="20"/>
                <w:szCs w:val="20"/>
                <w:lang w:eastAsia="en-US"/>
              </w:rPr>
            </w:pPr>
            <w:r w:rsidRPr="000D76EC">
              <w:rPr>
                <w:sz w:val="20"/>
                <w:szCs w:val="20"/>
                <w:lang w:eastAsia="en-US"/>
              </w:rPr>
              <w:t>21</w:t>
            </w:r>
          </w:p>
        </w:tc>
        <w:tc>
          <w:tcPr>
            <w:tcW w:w="1640" w:type="dxa"/>
            <w:tcBorders>
              <w:top w:val="nil"/>
              <w:left w:val="nil"/>
              <w:bottom w:val="single" w:sz="4" w:space="0" w:color="auto"/>
              <w:right w:val="single" w:sz="4" w:space="0" w:color="auto"/>
            </w:tcBorders>
            <w:noWrap/>
            <w:vAlign w:val="bottom"/>
            <w:hideMark/>
          </w:tcPr>
          <w:p w14:paraId="78AAEB8E" w14:textId="77777777" w:rsidR="000352FE" w:rsidRPr="000D76EC" w:rsidRDefault="000352FE">
            <w:pPr>
              <w:jc w:val="center"/>
              <w:rPr>
                <w:sz w:val="20"/>
                <w:szCs w:val="20"/>
                <w:lang w:eastAsia="en-US"/>
              </w:rPr>
            </w:pPr>
            <w:r w:rsidRPr="000D76EC">
              <w:rPr>
                <w:sz w:val="20"/>
                <w:szCs w:val="20"/>
                <w:lang w:eastAsia="en-US"/>
              </w:rPr>
              <w:t>23</w:t>
            </w:r>
          </w:p>
        </w:tc>
        <w:tc>
          <w:tcPr>
            <w:tcW w:w="1720" w:type="dxa"/>
            <w:tcBorders>
              <w:top w:val="nil"/>
              <w:left w:val="nil"/>
              <w:bottom w:val="single" w:sz="4" w:space="0" w:color="auto"/>
              <w:right w:val="single" w:sz="4" w:space="0" w:color="auto"/>
            </w:tcBorders>
            <w:noWrap/>
            <w:vAlign w:val="bottom"/>
            <w:hideMark/>
          </w:tcPr>
          <w:p w14:paraId="501BB04E" w14:textId="77777777" w:rsidR="000352FE" w:rsidRPr="000D76EC" w:rsidRDefault="000352FE">
            <w:pPr>
              <w:jc w:val="center"/>
              <w:rPr>
                <w:sz w:val="20"/>
                <w:szCs w:val="20"/>
                <w:lang w:eastAsia="en-US"/>
              </w:rPr>
            </w:pPr>
            <w:r w:rsidRPr="000D76EC">
              <w:rPr>
                <w:sz w:val="20"/>
                <w:szCs w:val="20"/>
                <w:lang w:eastAsia="en-US"/>
              </w:rPr>
              <w:t>0</w:t>
            </w:r>
          </w:p>
        </w:tc>
        <w:tc>
          <w:tcPr>
            <w:tcW w:w="1522" w:type="dxa"/>
            <w:tcBorders>
              <w:top w:val="nil"/>
              <w:left w:val="nil"/>
              <w:bottom w:val="single" w:sz="4" w:space="0" w:color="auto"/>
              <w:right w:val="single" w:sz="4" w:space="0" w:color="auto"/>
            </w:tcBorders>
            <w:noWrap/>
            <w:vAlign w:val="bottom"/>
            <w:hideMark/>
          </w:tcPr>
          <w:p w14:paraId="514774C8" w14:textId="77777777" w:rsidR="000352FE" w:rsidRPr="000D76EC" w:rsidRDefault="000352FE">
            <w:pPr>
              <w:jc w:val="center"/>
              <w:rPr>
                <w:sz w:val="20"/>
                <w:szCs w:val="20"/>
                <w:lang w:eastAsia="en-US"/>
              </w:rPr>
            </w:pPr>
            <w:r w:rsidRPr="000D76EC">
              <w:rPr>
                <w:sz w:val="20"/>
                <w:szCs w:val="20"/>
                <w:lang w:eastAsia="en-US"/>
              </w:rPr>
              <w:t>44</w:t>
            </w:r>
          </w:p>
        </w:tc>
      </w:tr>
      <w:tr w:rsidR="000352FE" w:rsidRPr="000D76EC" w14:paraId="429E3360" w14:textId="77777777" w:rsidTr="000D76EC">
        <w:trPr>
          <w:trHeight w:val="281"/>
        </w:trPr>
        <w:tc>
          <w:tcPr>
            <w:tcW w:w="3539" w:type="dxa"/>
            <w:tcBorders>
              <w:top w:val="nil"/>
              <w:left w:val="single" w:sz="4" w:space="0" w:color="auto"/>
              <w:bottom w:val="single" w:sz="4" w:space="0" w:color="auto"/>
              <w:right w:val="single" w:sz="4" w:space="0" w:color="auto"/>
            </w:tcBorders>
            <w:vAlign w:val="center"/>
            <w:hideMark/>
          </w:tcPr>
          <w:p w14:paraId="70EBEB13" w14:textId="77777777" w:rsidR="000352FE" w:rsidRPr="000D76EC" w:rsidRDefault="000352FE">
            <w:pPr>
              <w:rPr>
                <w:sz w:val="20"/>
                <w:szCs w:val="20"/>
                <w:lang w:eastAsia="en-US"/>
              </w:rPr>
            </w:pPr>
            <w:r w:rsidRPr="000D76EC">
              <w:rPr>
                <w:sz w:val="20"/>
                <w:szCs w:val="20"/>
                <w:lang w:eastAsia="en-US"/>
              </w:rPr>
              <w:t>Магистратура</w:t>
            </w:r>
          </w:p>
        </w:tc>
        <w:tc>
          <w:tcPr>
            <w:tcW w:w="1360" w:type="dxa"/>
            <w:tcBorders>
              <w:top w:val="nil"/>
              <w:left w:val="nil"/>
              <w:bottom w:val="single" w:sz="4" w:space="0" w:color="auto"/>
              <w:right w:val="single" w:sz="4" w:space="0" w:color="auto"/>
            </w:tcBorders>
            <w:vAlign w:val="center"/>
            <w:hideMark/>
          </w:tcPr>
          <w:p w14:paraId="25A637E2" w14:textId="77777777" w:rsidR="000352FE" w:rsidRPr="000D76EC" w:rsidRDefault="000352FE">
            <w:pPr>
              <w:jc w:val="center"/>
              <w:rPr>
                <w:sz w:val="20"/>
                <w:szCs w:val="20"/>
                <w:lang w:eastAsia="en-US"/>
              </w:rPr>
            </w:pPr>
            <w:r w:rsidRPr="000D76EC">
              <w:rPr>
                <w:sz w:val="20"/>
                <w:szCs w:val="20"/>
                <w:lang w:eastAsia="en-US"/>
              </w:rPr>
              <w:t>5</w:t>
            </w:r>
          </w:p>
        </w:tc>
        <w:tc>
          <w:tcPr>
            <w:tcW w:w="1640" w:type="dxa"/>
            <w:tcBorders>
              <w:top w:val="nil"/>
              <w:left w:val="nil"/>
              <w:bottom w:val="single" w:sz="4" w:space="0" w:color="auto"/>
              <w:right w:val="single" w:sz="4" w:space="0" w:color="auto"/>
            </w:tcBorders>
            <w:noWrap/>
            <w:vAlign w:val="bottom"/>
            <w:hideMark/>
          </w:tcPr>
          <w:p w14:paraId="74BA95DE" w14:textId="77777777" w:rsidR="000352FE" w:rsidRPr="000D76EC" w:rsidRDefault="000352FE">
            <w:pPr>
              <w:jc w:val="center"/>
              <w:rPr>
                <w:sz w:val="20"/>
                <w:szCs w:val="20"/>
                <w:lang w:eastAsia="en-US"/>
              </w:rPr>
            </w:pPr>
            <w:r w:rsidRPr="000D76EC">
              <w:rPr>
                <w:sz w:val="20"/>
                <w:szCs w:val="20"/>
                <w:lang w:eastAsia="en-US"/>
              </w:rPr>
              <w:t>0</w:t>
            </w:r>
          </w:p>
        </w:tc>
        <w:tc>
          <w:tcPr>
            <w:tcW w:w="1720" w:type="dxa"/>
            <w:tcBorders>
              <w:top w:val="nil"/>
              <w:left w:val="nil"/>
              <w:bottom w:val="single" w:sz="4" w:space="0" w:color="auto"/>
              <w:right w:val="single" w:sz="4" w:space="0" w:color="auto"/>
            </w:tcBorders>
            <w:noWrap/>
            <w:vAlign w:val="bottom"/>
            <w:hideMark/>
          </w:tcPr>
          <w:p w14:paraId="35144B67" w14:textId="77777777" w:rsidR="000352FE" w:rsidRPr="000D76EC" w:rsidRDefault="000352FE">
            <w:pPr>
              <w:jc w:val="center"/>
              <w:rPr>
                <w:sz w:val="20"/>
                <w:szCs w:val="20"/>
                <w:lang w:eastAsia="en-US"/>
              </w:rPr>
            </w:pPr>
            <w:r w:rsidRPr="000D76EC">
              <w:rPr>
                <w:sz w:val="20"/>
                <w:szCs w:val="20"/>
                <w:lang w:eastAsia="en-US"/>
              </w:rPr>
              <w:t>0</w:t>
            </w:r>
          </w:p>
        </w:tc>
        <w:tc>
          <w:tcPr>
            <w:tcW w:w="1522" w:type="dxa"/>
            <w:tcBorders>
              <w:top w:val="nil"/>
              <w:left w:val="nil"/>
              <w:bottom w:val="single" w:sz="4" w:space="0" w:color="auto"/>
              <w:right w:val="single" w:sz="4" w:space="0" w:color="auto"/>
            </w:tcBorders>
            <w:noWrap/>
            <w:vAlign w:val="bottom"/>
            <w:hideMark/>
          </w:tcPr>
          <w:p w14:paraId="669D7BAB" w14:textId="77777777" w:rsidR="000352FE" w:rsidRPr="000D76EC" w:rsidRDefault="000352FE">
            <w:pPr>
              <w:jc w:val="center"/>
              <w:rPr>
                <w:sz w:val="20"/>
                <w:szCs w:val="20"/>
                <w:lang w:eastAsia="en-US"/>
              </w:rPr>
            </w:pPr>
            <w:r w:rsidRPr="000D76EC">
              <w:rPr>
                <w:sz w:val="20"/>
                <w:szCs w:val="20"/>
                <w:lang w:eastAsia="en-US"/>
              </w:rPr>
              <w:t>5</w:t>
            </w:r>
          </w:p>
        </w:tc>
      </w:tr>
      <w:tr w:rsidR="000352FE" w:rsidRPr="000D76EC" w14:paraId="529F3DBD" w14:textId="77777777" w:rsidTr="000D76EC">
        <w:trPr>
          <w:trHeight w:val="128"/>
        </w:trPr>
        <w:tc>
          <w:tcPr>
            <w:tcW w:w="3539" w:type="dxa"/>
            <w:tcBorders>
              <w:top w:val="nil"/>
              <w:left w:val="single" w:sz="4" w:space="0" w:color="auto"/>
              <w:bottom w:val="single" w:sz="4" w:space="0" w:color="auto"/>
              <w:right w:val="single" w:sz="4" w:space="0" w:color="auto"/>
            </w:tcBorders>
            <w:vAlign w:val="center"/>
            <w:hideMark/>
          </w:tcPr>
          <w:p w14:paraId="4A25C510" w14:textId="77777777" w:rsidR="000352FE" w:rsidRPr="000D76EC" w:rsidRDefault="000352FE">
            <w:pPr>
              <w:rPr>
                <w:sz w:val="20"/>
                <w:szCs w:val="20"/>
                <w:lang w:eastAsia="en-US"/>
              </w:rPr>
            </w:pPr>
            <w:r w:rsidRPr="000D76EC">
              <w:rPr>
                <w:sz w:val="20"/>
                <w:szCs w:val="20"/>
                <w:lang w:eastAsia="en-US"/>
              </w:rPr>
              <w:t>Аспирантура</w:t>
            </w:r>
          </w:p>
        </w:tc>
        <w:tc>
          <w:tcPr>
            <w:tcW w:w="1360" w:type="dxa"/>
            <w:tcBorders>
              <w:top w:val="nil"/>
              <w:left w:val="nil"/>
              <w:bottom w:val="single" w:sz="4" w:space="0" w:color="auto"/>
              <w:right w:val="single" w:sz="4" w:space="0" w:color="auto"/>
            </w:tcBorders>
            <w:vAlign w:val="center"/>
            <w:hideMark/>
          </w:tcPr>
          <w:p w14:paraId="2605D2D4" w14:textId="77777777" w:rsidR="000352FE" w:rsidRPr="000D76EC" w:rsidRDefault="000352FE">
            <w:pPr>
              <w:jc w:val="center"/>
              <w:rPr>
                <w:sz w:val="20"/>
                <w:szCs w:val="20"/>
                <w:lang w:eastAsia="en-US"/>
              </w:rPr>
            </w:pPr>
            <w:r w:rsidRPr="000D76EC">
              <w:rPr>
                <w:sz w:val="20"/>
                <w:szCs w:val="20"/>
                <w:lang w:eastAsia="en-US"/>
              </w:rPr>
              <w:t>1</w:t>
            </w:r>
          </w:p>
        </w:tc>
        <w:tc>
          <w:tcPr>
            <w:tcW w:w="1640" w:type="dxa"/>
            <w:tcBorders>
              <w:top w:val="nil"/>
              <w:left w:val="nil"/>
              <w:bottom w:val="single" w:sz="4" w:space="0" w:color="auto"/>
              <w:right w:val="single" w:sz="4" w:space="0" w:color="auto"/>
            </w:tcBorders>
            <w:noWrap/>
            <w:vAlign w:val="bottom"/>
            <w:hideMark/>
          </w:tcPr>
          <w:p w14:paraId="4875C497" w14:textId="77777777" w:rsidR="000352FE" w:rsidRPr="000D76EC" w:rsidRDefault="000352FE">
            <w:pPr>
              <w:jc w:val="center"/>
              <w:rPr>
                <w:sz w:val="20"/>
                <w:szCs w:val="20"/>
                <w:lang w:eastAsia="en-US"/>
              </w:rPr>
            </w:pPr>
            <w:r w:rsidRPr="000D76EC">
              <w:rPr>
                <w:sz w:val="20"/>
                <w:szCs w:val="20"/>
                <w:lang w:eastAsia="en-US"/>
              </w:rPr>
              <w:t>0</w:t>
            </w:r>
          </w:p>
        </w:tc>
        <w:tc>
          <w:tcPr>
            <w:tcW w:w="1720" w:type="dxa"/>
            <w:tcBorders>
              <w:top w:val="nil"/>
              <w:left w:val="nil"/>
              <w:bottom w:val="single" w:sz="4" w:space="0" w:color="auto"/>
              <w:right w:val="single" w:sz="4" w:space="0" w:color="auto"/>
            </w:tcBorders>
            <w:noWrap/>
            <w:vAlign w:val="bottom"/>
            <w:hideMark/>
          </w:tcPr>
          <w:p w14:paraId="6903A9D2" w14:textId="77777777" w:rsidR="000352FE" w:rsidRPr="000D76EC" w:rsidRDefault="000352FE">
            <w:pPr>
              <w:jc w:val="center"/>
              <w:rPr>
                <w:sz w:val="20"/>
                <w:szCs w:val="20"/>
                <w:lang w:eastAsia="en-US"/>
              </w:rPr>
            </w:pPr>
            <w:r w:rsidRPr="000D76EC">
              <w:rPr>
                <w:sz w:val="20"/>
                <w:szCs w:val="20"/>
                <w:lang w:eastAsia="en-US"/>
              </w:rPr>
              <w:t>0</w:t>
            </w:r>
          </w:p>
        </w:tc>
        <w:tc>
          <w:tcPr>
            <w:tcW w:w="1522" w:type="dxa"/>
            <w:tcBorders>
              <w:top w:val="nil"/>
              <w:left w:val="nil"/>
              <w:bottom w:val="single" w:sz="4" w:space="0" w:color="auto"/>
              <w:right w:val="single" w:sz="4" w:space="0" w:color="auto"/>
            </w:tcBorders>
            <w:noWrap/>
            <w:vAlign w:val="bottom"/>
            <w:hideMark/>
          </w:tcPr>
          <w:p w14:paraId="4C96DCBE" w14:textId="77777777" w:rsidR="000352FE" w:rsidRPr="000D76EC" w:rsidRDefault="000352FE">
            <w:pPr>
              <w:jc w:val="center"/>
              <w:rPr>
                <w:sz w:val="20"/>
                <w:szCs w:val="20"/>
                <w:lang w:eastAsia="en-US"/>
              </w:rPr>
            </w:pPr>
            <w:r w:rsidRPr="000D76EC">
              <w:rPr>
                <w:sz w:val="20"/>
                <w:szCs w:val="20"/>
                <w:lang w:eastAsia="en-US"/>
              </w:rPr>
              <w:t>1</w:t>
            </w:r>
          </w:p>
        </w:tc>
      </w:tr>
      <w:tr w:rsidR="000352FE" w:rsidRPr="000D76EC" w14:paraId="2F0D7983" w14:textId="77777777" w:rsidTr="000D76EC">
        <w:trPr>
          <w:trHeight w:val="174"/>
        </w:trPr>
        <w:tc>
          <w:tcPr>
            <w:tcW w:w="3539" w:type="dxa"/>
            <w:tcBorders>
              <w:top w:val="nil"/>
              <w:left w:val="single" w:sz="4" w:space="0" w:color="auto"/>
              <w:bottom w:val="single" w:sz="4" w:space="0" w:color="auto"/>
              <w:right w:val="single" w:sz="4" w:space="0" w:color="auto"/>
            </w:tcBorders>
            <w:vAlign w:val="center"/>
            <w:hideMark/>
          </w:tcPr>
          <w:p w14:paraId="421057E6" w14:textId="77777777" w:rsidR="000352FE" w:rsidRPr="000D76EC" w:rsidRDefault="000352FE">
            <w:pPr>
              <w:rPr>
                <w:sz w:val="20"/>
                <w:szCs w:val="20"/>
                <w:lang w:eastAsia="en-US"/>
              </w:rPr>
            </w:pPr>
            <w:r w:rsidRPr="000D76EC">
              <w:rPr>
                <w:sz w:val="20"/>
                <w:szCs w:val="20"/>
                <w:lang w:eastAsia="en-US"/>
              </w:rPr>
              <w:t>Бакалавриат СФ</w:t>
            </w:r>
          </w:p>
        </w:tc>
        <w:tc>
          <w:tcPr>
            <w:tcW w:w="1360" w:type="dxa"/>
            <w:tcBorders>
              <w:top w:val="nil"/>
              <w:left w:val="nil"/>
              <w:bottom w:val="single" w:sz="4" w:space="0" w:color="auto"/>
              <w:right w:val="single" w:sz="4" w:space="0" w:color="auto"/>
            </w:tcBorders>
            <w:vAlign w:val="center"/>
            <w:hideMark/>
          </w:tcPr>
          <w:p w14:paraId="0808DD0A" w14:textId="77777777" w:rsidR="000352FE" w:rsidRPr="000D76EC" w:rsidRDefault="000352FE">
            <w:pPr>
              <w:jc w:val="center"/>
              <w:rPr>
                <w:sz w:val="20"/>
                <w:szCs w:val="20"/>
                <w:lang w:eastAsia="en-US"/>
              </w:rPr>
            </w:pPr>
            <w:r w:rsidRPr="000D76EC">
              <w:rPr>
                <w:sz w:val="20"/>
                <w:szCs w:val="20"/>
                <w:lang w:eastAsia="en-US"/>
              </w:rPr>
              <w:t>0</w:t>
            </w:r>
          </w:p>
        </w:tc>
        <w:tc>
          <w:tcPr>
            <w:tcW w:w="1640" w:type="dxa"/>
            <w:tcBorders>
              <w:top w:val="nil"/>
              <w:left w:val="nil"/>
              <w:bottom w:val="single" w:sz="4" w:space="0" w:color="auto"/>
              <w:right w:val="single" w:sz="4" w:space="0" w:color="auto"/>
            </w:tcBorders>
            <w:noWrap/>
            <w:vAlign w:val="bottom"/>
            <w:hideMark/>
          </w:tcPr>
          <w:p w14:paraId="57146AE0" w14:textId="77777777" w:rsidR="000352FE" w:rsidRPr="000D76EC" w:rsidRDefault="000352FE">
            <w:pPr>
              <w:jc w:val="center"/>
              <w:rPr>
                <w:sz w:val="20"/>
                <w:szCs w:val="20"/>
                <w:lang w:eastAsia="en-US"/>
              </w:rPr>
            </w:pPr>
            <w:r w:rsidRPr="000D76EC">
              <w:rPr>
                <w:sz w:val="20"/>
                <w:szCs w:val="20"/>
                <w:lang w:eastAsia="en-US"/>
              </w:rPr>
              <w:t>5</w:t>
            </w:r>
          </w:p>
        </w:tc>
        <w:tc>
          <w:tcPr>
            <w:tcW w:w="1720" w:type="dxa"/>
            <w:tcBorders>
              <w:top w:val="nil"/>
              <w:left w:val="nil"/>
              <w:bottom w:val="single" w:sz="4" w:space="0" w:color="auto"/>
              <w:right w:val="single" w:sz="4" w:space="0" w:color="auto"/>
            </w:tcBorders>
            <w:noWrap/>
            <w:vAlign w:val="bottom"/>
            <w:hideMark/>
          </w:tcPr>
          <w:p w14:paraId="4554ED97" w14:textId="77777777" w:rsidR="000352FE" w:rsidRPr="000D76EC" w:rsidRDefault="000352FE">
            <w:pPr>
              <w:jc w:val="center"/>
              <w:rPr>
                <w:sz w:val="20"/>
                <w:szCs w:val="20"/>
                <w:lang w:eastAsia="en-US"/>
              </w:rPr>
            </w:pPr>
            <w:r w:rsidRPr="000D76EC">
              <w:rPr>
                <w:sz w:val="20"/>
                <w:szCs w:val="20"/>
                <w:lang w:eastAsia="en-US"/>
              </w:rPr>
              <w:t>0</w:t>
            </w:r>
          </w:p>
        </w:tc>
        <w:tc>
          <w:tcPr>
            <w:tcW w:w="1522" w:type="dxa"/>
            <w:tcBorders>
              <w:top w:val="nil"/>
              <w:left w:val="nil"/>
              <w:bottom w:val="single" w:sz="4" w:space="0" w:color="auto"/>
              <w:right w:val="single" w:sz="4" w:space="0" w:color="auto"/>
            </w:tcBorders>
            <w:noWrap/>
            <w:vAlign w:val="bottom"/>
            <w:hideMark/>
          </w:tcPr>
          <w:p w14:paraId="662B8801" w14:textId="77777777" w:rsidR="000352FE" w:rsidRPr="000D76EC" w:rsidRDefault="000352FE">
            <w:pPr>
              <w:jc w:val="center"/>
              <w:rPr>
                <w:sz w:val="20"/>
                <w:szCs w:val="20"/>
                <w:lang w:eastAsia="en-US"/>
              </w:rPr>
            </w:pPr>
            <w:r w:rsidRPr="000D76EC">
              <w:rPr>
                <w:sz w:val="20"/>
                <w:szCs w:val="20"/>
                <w:lang w:eastAsia="en-US"/>
              </w:rPr>
              <w:t>5</w:t>
            </w:r>
          </w:p>
        </w:tc>
      </w:tr>
      <w:tr w:rsidR="000352FE" w:rsidRPr="000D76EC" w14:paraId="39D0430B" w14:textId="77777777" w:rsidTr="000D76EC">
        <w:trPr>
          <w:trHeight w:val="196"/>
        </w:trPr>
        <w:tc>
          <w:tcPr>
            <w:tcW w:w="3539" w:type="dxa"/>
            <w:tcBorders>
              <w:top w:val="nil"/>
              <w:left w:val="single" w:sz="4" w:space="0" w:color="auto"/>
              <w:bottom w:val="single" w:sz="4" w:space="0" w:color="auto"/>
              <w:right w:val="single" w:sz="4" w:space="0" w:color="auto"/>
            </w:tcBorders>
            <w:vAlign w:val="center"/>
            <w:hideMark/>
          </w:tcPr>
          <w:p w14:paraId="32FB66B0" w14:textId="77777777" w:rsidR="000352FE" w:rsidRPr="000D76EC" w:rsidRDefault="000352FE">
            <w:pPr>
              <w:rPr>
                <w:sz w:val="20"/>
                <w:szCs w:val="20"/>
                <w:lang w:eastAsia="en-US"/>
              </w:rPr>
            </w:pPr>
            <w:r w:rsidRPr="000D76EC">
              <w:rPr>
                <w:sz w:val="20"/>
                <w:szCs w:val="20"/>
                <w:lang w:eastAsia="en-US"/>
              </w:rPr>
              <w:t>СПО СФ</w:t>
            </w:r>
          </w:p>
        </w:tc>
        <w:tc>
          <w:tcPr>
            <w:tcW w:w="1360" w:type="dxa"/>
            <w:tcBorders>
              <w:top w:val="nil"/>
              <w:left w:val="nil"/>
              <w:bottom w:val="single" w:sz="4" w:space="0" w:color="auto"/>
              <w:right w:val="single" w:sz="4" w:space="0" w:color="auto"/>
            </w:tcBorders>
            <w:vAlign w:val="center"/>
            <w:hideMark/>
          </w:tcPr>
          <w:p w14:paraId="719F4E71" w14:textId="77777777" w:rsidR="000352FE" w:rsidRPr="000D76EC" w:rsidRDefault="000352FE">
            <w:pPr>
              <w:jc w:val="center"/>
              <w:rPr>
                <w:sz w:val="20"/>
                <w:szCs w:val="20"/>
                <w:lang w:eastAsia="en-US"/>
              </w:rPr>
            </w:pPr>
            <w:r w:rsidRPr="000D76EC">
              <w:rPr>
                <w:sz w:val="20"/>
                <w:szCs w:val="20"/>
                <w:lang w:eastAsia="en-US"/>
              </w:rPr>
              <w:t>1</w:t>
            </w:r>
          </w:p>
        </w:tc>
        <w:tc>
          <w:tcPr>
            <w:tcW w:w="1640" w:type="dxa"/>
            <w:tcBorders>
              <w:top w:val="nil"/>
              <w:left w:val="nil"/>
              <w:bottom w:val="single" w:sz="4" w:space="0" w:color="auto"/>
              <w:right w:val="single" w:sz="4" w:space="0" w:color="auto"/>
            </w:tcBorders>
            <w:noWrap/>
            <w:vAlign w:val="bottom"/>
            <w:hideMark/>
          </w:tcPr>
          <w:p w14:paraId="07914375" w14:textId="77777777" w:rsidR="000352FE" w:rsidRPr="000D76EC" w:rsidRDefault="000352FE">
            <w:pPr>
              <w:jc w:val="center"/>
              <w:rPr>
                <w:sz w:val="20"/>
                <w:szCs w:val="20"/>
                <w:lang w:eastAsia="en-US"/>
              </w:rPr>
            </w:pPr>
            <w:r w:rsidRPr="000D76EC">
              <w:rPr>
                <w:sz w:val="20"/>
                <w:szCs w:val="20"/>
                <w:lang w:eastAsia="en-US"/>
              </w:rPr>
              <w:t>0</w:t>
            </w:r>
          </w:p>
        </w:tc>
        <w:tc>
          <w:tcPr>
            <w:tcW w:w="1720" w:type="dxa"/>
            <w:tcBorders>
              <w:top w:val="nil"/>
              <w:left w:val="nil"/>
              <w:bottom w:val="single" w:sz="4" w:space="0" w:color="auto"/>
              <w:right w:val="single" w:sz="4" w:space="0" w:color="auto"/>
            </w:tcBorders>
            <w:noWrap/>
            <w:vAlign w:val="bottom"/>
            <w:hideMark/>
          </w:tcPr>
          <w:p w14:paraId="6AD5A376" w14:textId="77777777" w:rsidR="000352FE" w:rsidRPr="000D76EC" w:rsidRDefault="000352FE">
            <w:pPr>
              <w:jc w:val="center"/>
              <w:rPr>
                <w:sz w:val="20"/>
                <w:szCs w:val="20"/>
                <w:lang w:eastAsia="en-US"/>
              </w:rPr>
            </w:pPr>
            <w:r w:rsidRPr="000D76EC">
              <w:rPr>
                <w:sz w:val="20"/>
                <w:szCs w:val="20"/>
                <w:lang w:eastAsia="en-US"/>
              </w:rPr>
              <w:t>0</w:t>
            </w:r>
          </w:p>
        </w:tc>
        <w:tc>
          <w:tcPr>
            <w:tcW w:w="1522" w:type="dxa"/>
            <w:tcBorders>
              <w:top w:val="nil"/>
              <w:left w:val="nil"/>
              <w:bottom w:val="single" w:sz="4" w:space="0" w:color="auto"/>
              <w:right w:val="single" w:sz="4" w:space="0" w:color="auto"/>
            </w:tcBorders>
            <w:noWrap/>
            <w:vAlign w:val="bottom"/>
            <w:hideMark/>
          </w:tcPr>
          <w:p w14:paraId="20ECDC68" w14:textId="77777777" w:rsidR="000352FE" w:rsidRPr="000D76EC" w:rsidRDefault="000352FE">
            <w:pPr>
              <w:jc w:val="center"/>
              <w:rPr>
                <w:sz w:val="20"/>
                <w:szCs w:val="20"/>
                <w:lang w:eastAsia="en-US"/>
              </w:rPr>
            </w:pPr>
            <w:r w:rsidRPr="000D76EC">
              <w:rPr>
                <w:sz w:val="20"/>
                <w:szCs w:val="20"/>
                <w:lang w:eastAsia="en-US"/>
              </w:rPr>
              <w:t>1</w:t>
            </w:r>
          </w:p>
        </w:tc>
      </w:tr>
      <w:tr w:rsidR="000352FE" w:rsidRPr="000D76EC" w14:paraId="36A4D7FC" w14:textId="77777777" w:rsidTr="00921BAD">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05A8DEDB" w14:textId="15FABD75" w:rsidR="000352FE" w:rsidRPr="000D76EC" w:rsidRDefault="00921BAD">
            <w:pPr>
              <w:rPr>
                <w:sz w:val="20"/>
                <w:szCs w:val="20"/>
                <w:lang w:eastAsia="en-US"/>
              </w:rPr>
            </w:pPr>
            <w:r w:rsidRPr="000D76EC">
              <w:rPr>
                <w:sz w:val="20"/>
                <w:szCs w:val="20"/>
                <w:lang w:eastAsia="en-US"/>
              </w:rPr>
              <w:t>Итого</w:t>
            </w:r>
          </w:p>
        </w:tc>
        <w:tc>
          <w:tcPr>
            <w:tcW w:w="13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3A7A3394" w14:textId="77777777" w:rsidR="000352FE" w:rsidRPr="000D76EC" w:rsidRDefault="000352FE">
            <w:pPr>
              <w:jc w:val="center"/>
              <w:rPr>
                <w:sz w:val="20"/>
                <w:szCs w:val="20"/>
                <w:lang w:eastAsia="en-US"/>
              </w:rPr>
            </w:pPr>
            <w:r w:rsidRPr="000D76EC">
              <w:rPr>
                <w:sz w:val="20"/>
                <w:szCs w:val="20"/>
                <w:lang w:eastAsia="en-US"/>
              </w:rPr>
              <w:t>92</w:t>
            </w:r>
          </w:p>
        </w:tc>
        <w:tc>
          <w:tcPr>
            <w:tcW w:w="16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7D197B32" w14:textId="77777777" w:rsidR="000352FE" w:rsidRPr="000D76EC" w:rsidRDefault="000352FE">
            <w:pPr>
              <w:jc w:val="center"/>
              <w:rPr>
                <w:sz w:val="20"/>
                <w:szCs w:val="20"/>
                <w:lang w:eastAsia="en-US"/>
              </w:rPr>
            </w:pPr>
            <w:r w:rsidRPr="000D76EC">
              <w:rPr>
                <w:sz w:val="20"/>
                <w:szCs w:val="20"/>
                <w:lang w:eastAsia="en-US"/>
              </w:rPr>
              <w:t>105</w:t>
            </w:r>
          </w:p>
        </w:tc>
        <w:tc>
          <w:tcPr>
            <w:tcW w:w="172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5598237A" w14:textId="77777777" w:rsidR="000352FE" w:rsidRPr="000D76EC" w:rsidRDefault="000352FE">
            <w:pPr>
              <w:jc w:val="center"/>
              <w:rPr>
                <w:sz w:val="20"/>
                <w:szCs w:val="20"/>
                <w:lang w:eastAsia="en-US"/>
              </w:rPr>
            </w:pPr>
            <w:r w:rsidRPr="000D76EC">
              <w:rPr>
                <w:sz w:val="20"/>
                <w:szCs w:val="20"/>
                <w:lang w:eastAsia="en-US"/>
              </w:rPr>
              <w:t>14</w:t>
            </w:r>
          </w:p>
        </w:tc>
        <w:tc>
          <w:tcPr>
            <w:tcW w:w="152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4895D1F7" w14:textId="77777777" w:rsidR="000352FE" w:rsidRPr="000D76EC" w:rsidRDefault="000352FE">
            <w:pPr>
              <w:jc w:val="center"/>
              <w:rPr>
                <w:sz w:val="20"/>
                <w:szCs w:val="20"/>
                <w:lang w:eastAsia="en-US"/>
              </w:rPr>
            </w:pPr>
            <w:r w:rsidRPr="000D76EC">
              <w:rPr>
                <w:sz w:val="20"/>
                <w:szCs w:val="20"/>
                <w:lang w:eastAsia="en-US"/>
              </w:rPr>
              <w:t>211</w:t>
            </w:r>
          </w:p>
        </w:tc>
      </w:tr>
    </w:tbl>
    <w:p w14:paraId="6CFE9D8F" w14:textId="77777777" w:rsidR="000352FE" w:rsidRPr="00F91581" w:rsidRDefault="000352FE" w:rsidP="000352FE">
      <w:pPr>
        <w:rPr>
          <w:szCs w:val="24"/>
        </w:rPr>
      </w:pPr>
    </w:p>
    <w:p w14:paraId="7EEF6DEF" w14:textId="77777777" w:rsidR="000352FE" w:rsidRPr="00F91581" w:rsidRDefault="000352FE" w:rsidP="000352FE">
      <w:pPr>
        <w:tabs>
          <w:tab w:val="left" w:pos="1095"/>
        </w:tabs>
        <w:jc w:val="center"/>
        <w:rPr>
          <w:rFonts w:eastAsia="Calibri"/>
          <w:b/>
          <w:szCs w:val="24"/>
        </w:rPr>
      </w:pPr>
      <w:r w:rsidRPr="00F91581">
        <w:rPr>
          <w:rFonts w:eastAsia="Calibri"/>
          <w:b/>
          <w:szCs w:val="24"/>
        </w:rPr>
        <w:t xml:space="preserve">Изменение контингента обучающихся в результате движения (восстановление </w:t>
      </w:r>
      <w:r w:rsidRPr="00F91581">
        <w:rPr>
          <w:rFonts w:eastAsia="Calibri"/>
          <w:b/>
          <w:szCs w:val="24"/>
        </w:rPr>
        <w:br/>
        <w:t>и перевод из других образовательных организаций) в 2024 году</w:t>
      </w:r>
    </w:p>
    <w:tbl>
      <w:tblPr>
        <w:tblW w:w="9776" w:type="dxa"/>
        <w:jc w:val="center"/>
        <w:tblLook w:val="04A0" w:firstRow="1" w:lastRow="0" w:firstColumn="1" w:lastColumn="0" w:noHBand="0" w:noVBand="1"/>
      </w:tblPr>
      <w:tblGrid>
        <w:gridCol w:w="3539"/>
        <w:gridCol w:w="1360"/>
        <w:gridCol w:w="1640"/>
        <w:gridCol w:w="1720"/>
        <w:gridCol w:w="1517"/>
      </w:tblGrid>
      <w:tr w:rsidR="000352FE" w:rsidRPr="000D76EC" w14:paraId="5D7DB35B" w14:textId="77777777" w:rsidTr="000D76EC">
        <w:trPr>
          <w:trHeight w:val="315"/>
          <w:tblHeader/>
          <w:jc w:val="center"/>
        </w:trPr>
        <w:tc>
          <w:tcPr>
            <w:tcW w:w="353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5954BF" w14:textId="77777777" w:rsidR="000352FE" w:rsidRPr="000D76EC" w:rsidRDefault="000352FE">
            <w:pPr>
              <w:rPr>
                <w:bCs/>
                <w:sz w:val="20"/>
                <w:szCs w:val="20"/>
                <w:lang w:eastAsia="en-US"/>
              </w:rPr>
            </w:pPr>
            <w:r w:rsidRPr="000D76EC">
              <w:rPr>
                <w:bCs/>
                <w:sz w:val="20"/>
                <w:szCs w:val="20"/>
                <w:lang w:eastAsia="en-US"/>
              </w:rPr>
              <w:t>Уровень образования</w:t>
            </w:r>
          </w:p>
        </w:tc>
        <w:tc>
          <w:tcPr>
            <w:tcW w:w="136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8150504" w14:textId="77777777" w:rsidR="000352FE" w:rsidRPr="000D76EC" w:rsidRDefault="000352FE">
            <w:pPr>
              <w:jc w:val="center"/>
              <w:rPr>
                <w:bCs/>
                <w:sz w:val="20"/>
                <w:szCs w:val="20"/>
                <w:lang w:eastAsia="en-US"/>
              </w:rPr>
            </w:pPr>
            <w:r w:rsidRPr="000D76EC">
              <w:rPr>
                <w:bCs/>
                <w:sz w:val="20"/>
                <w:szCs w:val="20"/>
                <w:lang w:eastAsia="en-US"/>
              </w:rPr>
              <w:t>Очно</w:t>
            </w:r>
          </w:p>
        </w:tc>
        <w:tc>
          <w:tcPr>
            <w:tcW w:w="164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96E5E4B" w14:textId="77777777" w:rsidR="000352FE" w:rsidRPr="000D76EC" w:rsidRDefault="000352FE">
            <w:pPr>
              <w:jc w:val="center"/>
              <w:rPr>
                <w:bCs/>
                <w:sz w:val="20"/>
                <w:szCs w:val="20"/>
                <w:lang w:eastAsia="en-US"/>
              </w:rPr>
            </w:pPr>
            <w:r w:rsidRPr="000D76EC">
              <w:rPr>
                <w:bCs/>
                <w:sz w:val="20"/>
                <w:szCs w:val="20"/>
                <w:lang w:eastAsia="en-US"/>
              </w:rPr>
              <w:t>Очно-заочно</w:t>
            </w:r>
          </w:p>
        </w:tc>
        <w:tc>
          <w:tcPr>
            <w:tcW w:w="172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A243630" w14:textId="77777777" w:rsidR="000352FE" w:rsidRPr="000D76EC" w:rsidRDefault="000352FE">
            <w:pPr>
              <w:jc w:val="center"/>
              <w:rPr>
                <w:bCs/>
                <w:sz w:val="20"/>
                <w:szCs w:val="20"/>
                <w:lang w:eastAsia="en-US"/>
              </w:rPr>
            </w:pPr>
            <w:r w:rsidRPr="000D76EC">
              <w:rPr>
                <w:bCs/>
                <w:sz w:val="20"/>
                <w:szCs w:val="20"/>
                <w:lang w:eastAsia="en-US"/>
              </w:rPr>
              <w:t>Заочно</w:t>
            </w:r>
          </w:p>
        </w:tc>
        <w:tc>
          <w:tcPr>
            <w:tcW w:w="1517"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A3FD290" w14:textId="77777777" w:rsidR="000352FE" w:rsidRPr="000D76EC" w:rsidRDefault="000352FE">
            <w:pPr>
              <w:jc w:val="center"/>
              <w:rPr>
                <w:bCs/>
                <w:sz w:val="20"/>
                <w:szCs w:val="20"/>
                <w:lang w:eastAsia="en-US"/>
              </w:rPr>
            </w:pPr>
            <w:r w:rsidRPr="000D76EC">
              <w:rPr>
                <w:bCs/>
                <w:sz w:val="20"/>
                <w:szCs w:val="20"/>
                <w:lang w:eastAsia="en-US"/>
              </w:rPr>
              <w:t>Всего</w:t>
            </w:r>
          </w:p>
        </w:tc>
      </w:tr>
      <w:tr w:rsidR="000352FE" w:rsidRPr="000D76EC" w14:paraId="6DCCAA2B" w14:textId="77777777" w:rsidTr="000D76EC">
        <w:trPr>
          <w:trHeight w:val="159"/>
          <w:jc w:val="center"/>
        </w:trPr>
        <w:tc>
          <w:tcPr>
            <w:tcW w:w="3539" w:type="dxa"/>
            <w:tcBorders>
              <w:top w:val="nil"/>
              <w:left w:val="single" w:sz="4" w:space="0" w:color="auto"/>
              <w:bottom w:val="single" w:sz="4" w:space="0" w:color="auto"/>
              <w:right w:val="single" w:sz="4" w:space="0" w:color="auto"/>
            </w:tcBorders>
            <w:vAlign w:val="center"/>
            <w:hideMark/>
          </w:tcPr>
          <w:p w14:paraId="3A568A1E" w14:textId="77777777" w:rsidR="000352FE" w:rsidRPr="000D76EC" w:rsidRDefault="000352FE">
            <w:pPr>
              <w:rPr>
                <w:sz w:val="20"/>
                <w:szCs w:val="20"/>
                <w:lang w:eastAsia="en-US"/>
              </w:rPr>
            </w:pPr>
            <w:r w:rsidRPr="000D76EC">
              <w:rPr>
                <w:sz w:val="20"/>
                <w:szCs w:val="20"/>
                <w:lang w:eastAsia="en-US"/>
              </w:rPr>
              <w:t>СПО</w:t>
            </w:r>
          </w:p>
        </w:tc>
        <w:tc>
          <w:tcPr>
            <w:tcW w:w="1360" w:type="dxa"/>
            <w:tcBorders>
              <w:top w:val="nil"/>
              <w:left w:val="nil"/>
              <w:bottom w:val="single" w:sz="4" w:space="0" w:color="auto"/>
              <w:right w:val="single" w:sz="4" w:space="0" w:color="auto"/>
            </w:tcBorders>
            <w:noWrap/>
            <w:vAlign w:val="center"/>
            <w:hideMark/>
          </w:tcPr>
          <w:p w14:paraId="24FD757F" w14:textId="77777777" w:rsidR="000352FE" w:rsidRPr="000D76EC" w:rsidRDefault="000352FE">
            <w:pPr>
              <w:jc w:val="center"/>
              <w:rPr>
                <w:sz w:val="20"/>
                <w:szCs w:val="20"/>
                <w:lang w:eastAsia="en-US"/>
              </w:rPr>
            </w:pPr>
            <w:r w:rsidRPr="000D76EC">
              <w:rPr>
                <w:sz w:val="20"/>
                <w:szCs w:val="20"/>
                <w:lang w:eastAsia="en-US"/>
              </w:rPr>
              <w:t>6</w:t>
            </w:r>
          </w:p>
        </w:tc>
        <w:tc>
          <w:tcPr>
            <w:tcW w:w="1640" w:type="dxa"/>
            <w:tcBorders>
              <w:top w:val="nil"/>
              <w:left w:val="nil"/>
              <w:bottom w:val="single" w:sz="4" w:space="0" w:color="auto"/>
              <w:right w:val="single" w:sz="4" w:space="0" w:color="auto"/>
            </w:tcBorders>
            <w:noWrap/>
            <w:vAlign w:val="center"/>
            <w:hideMark/>
          </w:tcPr>
          <w:p w14:paraId="2A913F63" w14:textId="77777777" w:rsidR="000352FE" w:rsidRPr="000D76EC" w:rsidRDefault="000352FE">
            <w:pPr>
              <w:jc w:val="center"/>
              <w:rPr>
                <w:sz w:val="20"/>
                <w:szCs w:val="20"/>
                <w:lang w:eastAsia="en-US"/>
              </w:rPr>
            </w:pPr>
            <w:r w:rsidRPr="000D76EC">
              <w:rPr>
                <w:sz w:val="20"/>
                <w:szCs w:val="20"/>
                <w:lang w:eastAsia="en-US"/>
              </w:rPr>
              <w:t>3</w:t>
            </w:r>
          </w:p>
        </w:tc>
        <w:tc>
          <w:tcPr>
            <w:tcW w:w="1720" w:type="dxa"/>
            <w:tcBorders>
              <w:top w:val="nil"/>
              <w:left w:val="nil"/>
              <w:bottom w:val="single" w:sz="4" w:space="0" w:color="auto"/>
              <w:right w:val="single" w:sz="4" w:space="0" w:color="auto"/>
            </w:tcBorders>
            <w:noWrap/>
            <w:vAlign w:val="center"/>
            <w:hideMark/>
          </w:tcPr>
          <w:p w14:paraId="21397FED" w14:textId="77777777" w:rsidR="000352FE" w:rsidRPr="000D76EC" w:rsidRDefault="000352FE">
            <w:pPr>
              <w:jc w:val="center"/>
              <w:rPr>
                <w:sz w:val="20"/>
                <w:szCs w:val="20"/>
                <w:lang w:eastAsia="en-US"/>
              </w:rPr>
            </w:pPr>
            <w:r w:rsidRPr="000D76EC">
              <w:rPr>
                <w:sz w:val="20"/>
                <w:szCs w:val="20"/>
                <w:lang w:eastAsia="en-US"/>
              </w:rPr>
              <w:t>-</w:t>
            </w:r>
          </w:p>
        </w:tc>
        <w:tc>
          <w:tcPr>
            <w:tcW w:w="1517" w:type="dxa"/>
            <w:tcBorders>
              <w:top w:val="nil"/>
              <w:left w:val="nil"/>
              <w:bottom w:val="single" w:sz="4" w:space="0" w:color="auto"/>
              <w:right w:val="single" w:sz="4" w:space="0" w:color="auto"/>
            </w:tcBorders>
            <w:noWrap/>
            <w:vAlign w:val="center"/>
            <w:hideMark/>
          </w:tcPr>
          <w:p w14:paraId="35ED5B19" w14:textId="77777777" w:rsidR="000352FE" w:rsidRPr="000D76EC" w:rsidRDefault="000352FE">
            <w:pPr>
              <w:jc w:val="center"/>
              <w:rPr>
                <w:sz w:val="20"/>
                <w:szCs w:val="20"/>
                <w:lang w:eastAsia="en-US"/>
              </w:rPr>
            </w:pPr>
            <w:r w:rsidRPr="000D76EC">
              <w:rPr>
                <w:sz w:val="20"/>
                <w:szCs w:val="20"/>
                <w:lang w:eastAsia="en-US"/>
              </w:rPr>
              <w:t>9</w:t>
            </w:r>
          </w:p>
        </w:tc>
      </w:tr>
      <w:tr w:rsidR="000352FE" w:rsidRPr="000D76EC" w14:paraId="43D686DC" w14:textId="77777777" w:rsidTr="000D76EC">
        <w:trPr>
          <w:trHeight w:val="120"/>
          <w:jc w:val="center"/>
        </w:trPr>
        <w:tc>
          <w:tcPr>
            <w:tcW w:w="3539" w:type="dxa"/>
            <w:tcBorders>
              <w:top w:val="nil"/>
              <w:left w:val="single" w:sz="4" w:space="0" w:color="auto"/>
              <w:bottom w:val="single" w:sz="4" w:space="0" w:color="auto"/>
              <w:right w:val="single" w:sz="4" w:space="0" w:color="auto"/>
            </w:tcBorders>
            <w:vAlign w:val="center"/>
            <w:hideMark/>
          </w:tcPr>
          <w:p w14:paraId="5FA91686" w14:textId="77777777" w:rsidR="000352FE" w:rsidRPr="000D76EC" w:rsidRDefault="000352FE">
            <w:pPr>
              <w:rPr>
                <w:sz w:val="20"/>
                <w:szCs w:val="20"/>
                <w:lang w:eastAsia="en-US"/>
              </w:rPr>
            </w:pPr>
            <w:r w:rsidRPr="000D76EC">
              <w:rPr>
                <w:sz w:val="20"/>
                <w:szCs w:val="20"/>
                <w:lang w:eastAsia="en-US"/>
              </w:rPr>
              <w:t>Бакалавриат</w:t>
            </w:r>
          </w:p>
        </w:tc>
        <w:tc>
          <w:tcPr>
            <w:tcW w:w="1360" w:type="dxa"/>
            <w:tcBorders>
              <w:top w:val="nil"/>
              <w:left w:val="nil"/>
              <w:bottom w:val="single" w:sz="4" w:space="0" w:color="auto"/>
              <w:right w:val="single" w:sz="4" w:space="0" w:color="auto"/>
            </w:tcBorders>
            <w:vAlign w:val="center"/>
            <w:hideMark/>
          </w:tcPr>
          <w:p w14:paraId="74D209E3" w14:textId="77777777" w:rsidR="000352FE" w:rsidRPr="000D76EC" w:rsidRDefault="000352FE">
            <w:pPr>
              <w:jc w:val="center"/>
              <w:rPr>
                <w:sz w:val="20"/>
                <w:szCs w:val="20"/>
                <w:lang w:eastAsia="en-US"/>
              </w:rPr>
            </w:pPr>
            <w:r w:rsidRPr="000D76EC">
              <w:rPr>
                <w:sz w:val="20"/>
                <w:szCs w:val="20"/>
                <w:lang w:eastAsia="en-US"/>
              </w:rPr>
              <w:t>79</w:t>
            </w:r>
          </w:p>
        </w:tc>
        <w:tc>
          <w:tcPr>
            <w:tcW w:w="1640" w:type="dxa"/>
            <w:tcBorders>
              <w:top w:val="nil"/>
              <w:left w:val="nil"/>
              <w:bottom w:val="single" w:sz="4" w:space="0" w:color="auto"/>
              <w:right w:val="single" w:sz="4" w:space="0" w:color="auto"/>
            </w:tcBorders>
            <w:noWrap/>
            <w:vAlign w:val="center"/>
            <w:hideMark/>
          </w:tcPr>
          <w:p w14:paraId="38D2494B" w14:textId="77777777" w:rsidR="000352FE" w:rsidRPr="000D76EC" w:rsidRDefault="000352FE">
            <w:pPr>
              <w:jc w:val="center"/>
              <w:rPr>
                <w:sz w:val="20"/>
                <w:szCs w:val="20"/>
                <w:lang w:eastAsia="en-US"/>
              </w:rPr>
            </w:pPr>
            <w:r w:rsidRPr="000D76EC">
              <w:rPr>
                <w:sz w:val="20"/>
                <w:szCs w:val="20"/>
                <w:lang w:eastAsia="en-US"/>
              </w:rPr>
              <w:t>58</w:t>
            </w:r>
          </w:p>
        </w:tc>
        <w:tc>
          <w:tcPr>
            <w:tcW w:w="1720" w:type="dxa"/>
            <w:tcBorders>
              <w:top w:val="nil"/>
              <w:left w:val="nil"/>
              <w:bottom w:val="single" w:sz="4" w:space="0" w:color="auto"/>
              <w:right w:val="single" w:sz="4" w:space="0" w:color="auto"/>
            </w:tcBorders>
            <w:noWrap/>
            <w:vAlign w:val="center"/>
            <w:hideMark/>
          </w:tcPr>
          <w:p w14:paraId="76529796" w14:textId="77777777" w:rsidR="000352FE" w:rsidRPr="000D76EC" w:rsidRDefault="000352FE">
            <w:pPr>
              <w:jc w:val="center"/>
              <w:rPr>
                <w:sz w:val="20"/>
                <w:szCs w:val="20"/>
                <w:lang w:eastAsia="en-US"/>
              </w:rPr>
            </w:pPr>
            <w:r w:rsidRPr="000D76EC">
              <w:rPr>
                <w:sz w:val="20"/>
                <w:szCs w:val="20"/>
                <w:lang w:eastAsia="en-US"/>
              </w:rPr>
              <w:t>11</w:t>
            </w:r>
          </w:p>
        </w:tc>
        <w:tc>
          <w:tcPr>
            <w:tcW w:w="1517" w:type="dxa"/>
            <w:tcBorders>
              <w:top w:val="nil"/>
              <w:left w:val="nil"/>
              <w:bottom w:val="single" w:sz="4" w:space="0" w:color="auto"/>
              <w:right w:val="single" w:sz="4" w:space="0" w:color="auto"/>
            </w:tcBorders>
            <w:noWrap/>
            <w:vAlign w:val="center"/>
            <w:hideMark/>
          </w:tcPr>
          <w:p w14:paraId="598E516C" w14:textId="77777777" w:rsidR="000352FE" w:rsidRPr="000D76EC" w:rsidRDefault="000352FE">
            <w:pPr>
              <w:jc w:val="center"/>
              <w:rPr>
                <w:sz w:val="20"/>
                <w:szCs w:val="20"/>
                <w:lang w:eastAsia="en-US"/>
              </w:rPr>
            </w:pPr>
            <w:r w:rsidRPr="000D76EC">
              <w:rPr>
                <w:sz w:val="20"/>
                <w:szCs w:val="20"/>
                <w:lang w:eastAsia="en-US"/>
              </w:rPr>
              <w:t>148</w:t>
            </w:r>
          </w:p>
        </w:tc>
      </w:tr>
      <w:tr w:rsidR="000352FE" w:rsidRPr="000D76EC" w14:paraId="39BB22B3" w14:textId="77777777" w:rsidTr="00921BAD">
        <w:trPr>
          <w:trHeight w:val="315"/>
          <w:jc w:val="center"/>
        </w:trPr>
        <w:tc>
          <w:tcPr>
            <w:tcW w:w="3539" w:type="dxa"/>
            <w:tcBorders>
              <w:top w:val="nil"/>
              <w:left w:val="single" w:sz="4" w:space="0" w:color="auto"/>
              <w:bottom w:val="single" w:sz="4" w:space="0" w:color="auto"/>
              <w:right w:val="single" w:sz="4" w:space="0" w:color="auto"/>
            </w:tcBorders>
            <w:vAlign w:val="center"/>
            <w:hideMark/>
          </w:tcPr>
          <w:p w14:paraId="18006B9C" w14:textId="77777777" w:rsidR="000352FE" w:rsidRPr="000D76EC" w:rsidRDefault="000352FE">
            <w:pPr>
              <w:rPr>
                <w:sz w:val="20"/>
                <w:szCs w:val="20"/>
                <w:lang w:eastAsia="en-US"/>
              </w:rPr>
            </w:pPr>
            <w:r w:rsidRPr="000D76EC">
              <w:rPr>
                <w:sz w:val="20"/>
                <w:szCs w:val="20"/>
                <w:lang w:eastAsia="en-US"/>
              </w:rPr>
              <w:t>Специалитет</w:t>
            </w:r>
          </w:p>
        </w:tc>
        <w:tc>
          <w:tcPr>
            <w:tcW w:w="1360" w:type="dxa"/>
            <w:tcBorders>
              <w:top w:val="nil"/>
              <w:left w:val="nil"/>
              <w:bottom w:val="single" w:sz="4" w:space="0" w:color="auto"/>
              <w:right w:val="single" w:sz="4" w:space="0" w:color="auto"/>
            </w:tcBorders>
            <w:vAlign w:val="center"/>
            <w:hideMark/>
          </w:tcPr>
          <w:p w14:paraId="632CF04C" w14:textId="77777777" w:rsidR="000352FE" w:rsidRPr="000D76EC" w:rsidRDefault="000352FE">
            <w:pPr>
              <w:jc w:val="center"/>
              <w:rPr>
                <w:sz w:val="20"/>
                <w:szCs w:val="20"/>
                <w:lang w:eastAsia="en-US"/>
              </w:rPr>
            </w:pPr>
            <w:r w:rsidRPr="000D76EC">
              <w:rPr>
                <w:sz w:val="20"/>
                <w:szCs w:val="20"/>
                <w:lang w:eastAsia="en-US"/>
              </w:rPr>
              <w:t>10</w:t>
            </w:r>
          </w:p>
        </w:tc>
        <w:tc>
          <w:tcPr>
            <w:tcW w:w="1640" w:type="dxa"/>
            <w:tcBorders>
              <w:top w:val="nil"/>
              <w:left w:val="nil"/>
              <w:bottom w:val="single" w:sz="4" w:space="0" w:color="auto"/>
              <w:right w:val="single" w:sz="4" w:space="0" w:color="auto"/>
            </w:tcBorders>
            <w:noWrap/>
            <w:vAlign w:val="center"/>
            <w:hideMark/>
          </w:tcPr>
          <w:p w14:paraId="4E0B8F64" w14:textId="77777777" w:rsidR="000352FE" w:rsidRPr="000D76EC" w:rsidRDefault="000352FE">
            <w:pPr>
              <w:jc w:val="center"/>
              <w:rPr>
                <w:sz w:val="20"/>
                <w:szCs w:val="20"/>
                <w:lang w:eastAsia="en-US"/>
              </w:rPr>
            </w:pPr>
            <w:r w:rsidRPr="000D76EC">
              <w:rPr>
                <w:sz w:val="20"/>
                <w:szCs w:val="20"/>
                <w:lang w:eastAsia="en-US"/>
              </w:rPr>
              <w:t>13</w:t>
            </w:r>
          </w:p>
        </w:tc>
        <w:tc>
          <w:tcPr>
            <w:tcW w:w="1720" w:type="dxa"/>
            <w:tcBorders>
              <w:top w:val="nil"/>
              <w:left w:val="nil"/>
              <w:bottom w:val="single" w:sz="4" w:space="0" w:color="auto"/>
              <w:right w:val="single" w:sz="4" w:space="0" w:color="auto"/>
            </w:tcBorders>
            <w:noWrap/>
            <w:vAlign w:val="center"/>
            <w:hideMark/>
          </w:tcPr>
          <w:p w14:paraId="2C88CBDE" w14:textId="77777777" w:rsidR="000352FE" w:rsidRPr="000D76EC" w:rsidRDefault="000352FE">
            <w:pPr>
              <w:jc w:val="center"/>
              <w:rPr>
                <w:sz w:val="20"/>
                <w:szCs w:val="20"/>
                <w:lang w:eastAsia="en-US"/>
              </w:rPr>
            </w:pPr>
            <w:r w:rsidRPr="000D76EC">
              <w:rPr>
                <w:sz w:val="20"/>
                <w:szCs w:val="20"/>
                <w:lang w:eastAsia="en-US"/>
              </w:rPr>
              <w:t>-</w:t>
            </w:r>
          </w:p>
        </w:tc>
        <w:tc>
          <w:tcPr>
            <w:tcW w:w="1517" w:type="dxa"/>
            <w:tcBorders>
              <w:top w:val="nil"/>
              <w:left w:val="nil"/>
              <w:bottom w:val="single" w:sz="4" w:space="0" w:color="auto"/>
              <w:right w:val="single" w:sz="4" w:space="0" w:color="auto"/>
            </w:tcBorders>
            <w:noWrap/>
            <w:vAlign w:val="center"/>
            <w:hideMark/>
          </w:tcPr>
          <w:p w14:paraId="1701C3A4" w14:textId="77777777" w:rsidR="000352FE" w:rsidRPr="000D76EC" w:rsidRDefault="000352FE">
            <w:pPr>
              <w:jc w:val="center"/>
              <w:rPr>
                <w:sz w:val="20"/>
                <w:szCs w:val="20"/>
                <w:lang w:eastAsia="en-US"/>
              </w:rPr>
            </w:pPr>
            <w:r w:rsidRPr="000D76EC">
              <w:rPr>
                <w:sz w:val="20"/>
                <w:szCs w:val="20"/>
                <w:lang w:eastAsia="en-US"/>
              </w:rPr>
              <w:t>23</w:t>
            </w:r>
          </w:p>
        </w:tc>
      </w:tr>
      <w:tr w:rsidR="000352FE" w:rsidRPr="000D76EC" w14:paraId="6BD0E130" w14:textId="77777777" w:rsidTr="000D76EC">
        <w:trPr>
          <w:trHeight w:val="137"/>
          <w:jc w:val="center"/>
        </w:trPr>
        <w:tc>
          <w:tcPr>
            <w:tcW w:w="3539" w:type="dxa"/>
            <w:tcBorders>
              <w:top w:val="nil"/>
              <w:left w:val="single" w:sz="4" w:space="0" w:color="auto"/>
              <w:bottom w:val="single" w:sz="4" w:space="0" w:color="auto"/>
              <w:right w:val="single" w:sz="4" w:space="0" w:color="auto"/>
            </w:tcBorders>
            <w:vAlign w:val="center"/>
            <w:hideMark/>
          </w:tcPr>
          <w:p w14:paraId="5B2F08BD" w14:textId="77777777" w:rsidR="000352FE" w:rsidRPr="000D76EC" w:rsidRDefault="000352FE">
            <w:pPr>
              <w:rPr>
                <w:sz w:val="20"/>
                <w:szCs w:val="20"/>
                <w:lang w:eastAsia="en-US"/>
              </w:rPr>
            </w:pPr>
            <w:r w:rsidRPr="000D76EC">
              <w:rPr>
                <w:sz w:val="20"/>
                <w:szCs w:val="20"/>
                <w:lang w:eastAsia="en-US"/>
              </w:rPr>
              <w:t>Магистратура</w:t>
            </w:r>
          </w:p>
        </w:tc>
        <w:tc>
          <w:tcPr>
            <w:tcW w:w="1360" w:type="dxa"/>
            <w:tcBorders>
              <w:top w:val="nil"/>
              <w:left w:val="nil"/>
              <w:bottom w:val="single" w:sz="4" w:space="0" w:color="auto"/>
              <w:right w:val="single" w:sz="4" w:space="0" w:color="auto"/>
            </w:tcBorders>
            <w:vAlign w:val="center"/>
            <w:hideMark/>
          </w:tcPr>
          <w:p w14:paraId="366F2117" w14:textId="77777777" w:rsidR="000352FE" w:rsidRPr="000D76EC" w:rsidRDefault="000352FE">
            <w:pPr>
              <w:jc w:val="center"/>
              <w:rPr>
                <w:sz w:val="20"/>
                <w:szCs w:val="20"/>
                <w:lang w:eastAsia="en-US"/>
              </w:rPr>
            </w:pPr>
            <w:r w:rsidRPr="000D76EC">
              <w:rPr>
                <w:sz w:val="20"/>
                <w:szCs w:val="20"/>
                <w:lang w:eastAsia="en-US"/>
              </w:rPr>
              <w:t>9</w:t>
            </w:r>
          </w:p>
        </w:tc>
        <w:tc>
          <w:tcPr>
            <w:tcW w:w="1640" w:type="dxa"/>
            <w:tcBorders>
              <w:top w:val="nil"/>
              <w:left w:val="nil"/>
              <w:bottom w:val="single" w:sz="4" w:space="0" w:color="auto"/>
              <w:right w:val="single" w:sz="4" w:space="0" w:color="auto"/>
            </w:tcBorders>
            <w:noWrap/>
            <w:vAlign w:val="center"/>
            <w:hideMark/>
          </w:tcPr>
          <w:p w14:paraId="60552E72" w14:textId="77777777" w:rsidR="000352FE" w:rsidRPr="000D76EC" w:rsidRDefault="000352FE">
            <w:pPr>
              <w:jc w:val="center"/>
              <w:rPr>
                <w:sz w:val="20"/>
                <w:szCs w:val="20"/>
                <w:lang w:eastAsia="en-US"/>
              </w:rPr>
            </w:pPr>
            <w:r w:rsidRPr="000D76EC">
              <w:rPr>
                <w:sz w:val="20"/>
                <w:szCs w:val="20"/>
                <w:lang w:eastAsia="en-US"/>
              </w:rPr>
              <w:t>0</w:t>
            </w:r>
          </w:p>
        </w:tc>
        <w:tc>
          <w:tcPr>
            <w:tcW w:w="1720" w:type="dxa"/>
            <w:tcBorders>
              <w:top w:val="nil"/>
              <w:left w:val="nil"/>
              <w:bottom w:val="single" w:sz="4" w:space="0" w:color="auto"/>
              <w:right w:val="single" w:sz="4" w:space="0" w:color="auto"/>
            </w:tcBorders>
            <w:noWrap/>
            <w:vAlign w:val="center"/>
            <w:hideMark/>
          </w:tcPr>
          <w:p w14:paraId="3EE3A301" w14:textId="77777777" w:rsidR="000352FE" w:rsidRPr="000D76EC" w:rsidRDefault="000352FE">
            <w:pPr>
              <w:jc w:val="center"/>
              <w:rPr>
                <w:sz w:val="20"/>
                <w:szCs w:val="20"/>
                <w:lang w:eastAsia="en-US"/>
              </w:rPr>
            </w:pPr>
            <w:r w:rsidRPr="000D76EC">
              <w:rPr>
                <w:sz w:val="20"/>
                <w:szCs w:val="20"/>
                <w:lang w:eastAsia="en-US"/>
              </w:rPr>
              <w:t>2</w:t>
            </w:r>
          </w:p>
        </w:tc>
        <w:tc>
          <w:tcPr>
            <w:tcW w:w="1517" w:type="dxa"/>
            <w:tcBorders>
              <w:top w:val="nil"/>
              <w:left w:val="nil"/>
              <w:bottom w:val="single" w:sz="4" w:space="0" w:color="auto"/>
              <w:right w:val="single" w:sz="4" w:space="0" w:color="auto"/>
            </w:tcBorders>
            <w:noWrap/>
            <w:vAlign w:val="center"/>
            <w:hideMark/>
          </w:tcPr>
          <w:p w14:paraId="3DF1442A" w14:textId="77777777" w:rsidR="000352FE" w:rsidRPr="000D76EC" w:rsidRDefault="000352FE">
            <w:pPr>
              <w:jc w:val="center"/>
              <w:rPr>
                <w:sz w:val="20"/>
                <w:szCs w:val="20"/>
                <w:lang w:eastAsia="en-US"/>
              </w:rPr>
            </w:pPr>
            <w:r w:rsidRPr="000D76EC">
              <w:rPr>
                <w:sz w:val="20"/>
                <w:szCs w:val="20"/>
                <w:lang w:eastAsia="en-US"/>
              </w:rPr>
              <w:t>11</w:t>
            </w:r>
          </w:p>
        </w:tc>
      </w:tr>
      <w:tr w:rsidR="000352FE" w:rsidRPr="000D76EC" w14:paraId="139C4B1C" w14:textId="77777777" w:rsidTr="000D76EC">
        <w:trPr>
          <w:trHeight w:val="184"/>
          <w:jc w:val="center"/>
        </w:trPr>
        <w:tc>
          <w:tcPr>
            <w:tcW w:w="3539" w:type="dxa"/>
            <w:tcBorders>
              <w:top w:val="nil"/>
              <w:left w:val="single" w:sz="4" w:space="0" w:color="auto"/>
              <w:bottom w:val="single" w:sz="4" w:space="0" w:color="auto"/>
              <w:right w:val="single" w:sz="4" w:space="0" w:color="auto"/>
            </w:tcBorders>
            <w:vAlign w:val="center"/>
            <w:hideMark/>
          </w:tcPr>
          <w:p w14:paraId="475BD7C9" w14:textId="77777777" w:rsidR="000352FE" w:rsidRPr="000D76EC" w:rsidRDefault="000352FE">
            <w:pPr>
              <w:rPr>
                <w:sz w:val="20"/>
                <w:szCs w:val="20"/>
                <w:lang w:eastAsia="en-US"/>
              </w:rPr>
            </w:pPr>
            <w:r w:rsidRPr="000D76EC">
              <w:rPr>
                <w:sz w:val="20"/>
                <w:szCs w:val="20"/>
                <w:lang w:eastAsia="en-US"/>
              </w:rPr>
              <w:t>Аспирантура</w:t>
            </w:r>
          </w:p>
        </w:tc>
        <w:tc>
          <w:tcPr>
            <w:tcW w:w="1360" w:type="dxa"/>
            <w:tcBorders>
              <w:top w:val="nil"/>
              <w:left w:val="nil"/>
              <w:bottom w:val="single" w:sz="4" w:space="0" w:color="auto"/>
              <w:right w:val="single" w:sz="4" w:space="0" w:color="auto"/>
            </w:tcBorders>
            <w:vAlign w:val="center"/>
            <w:hideMark/>
          </w:tcPr>
          <w:p w14:paraId="297222D9" w14:textId="77777777" w:rsidR="000352FE" w:rsidRPr="000D76EC" w:rsidRDefault="000352FE">
            <w:pPr>
              <w:jc w:val="center"/>
              <w:rPr>
                <w:sz w:val="20"/>
                <w:szCs w:val="20"/>
                <w:lang w:eastAsia="en-US"/>
              </w:rPr>
            </w:pPr>
            <w:r w:rsidRPr="000D76EC">
              <w:rPr>
                <w:sz w:val="20"/>
                <w:szCs w:val="20"/>
                <w:lang w:eastAsia="en-US"/>
              </w:rPr>
              <w:t>14</w:t>
            </w:r>
          </w:p>
        </w:tc>
        <w:tc>
          <w:tcPr>
            <w:tcW w:w="1640" w:type="dxa"/>
            <w:tcBorders>
              <w:top w:val="nil"/>
              <w:left w:val="nil"/>
              <w:bottom w:val="single" w:sz="4" w:space="0" w:color="auto"/>
              <w:right w:val="single" w:sz="4" w:space="0" w:color="auto"/>
            </w:tcBorders>
            <w:noWrap/>
            <w:vAlign w:val="center"/>
            <w:hideMark/>
          </w:tcPr>
          <w:p w14:paraId="1AAF96BB" w14:textId="77777777" w:rsidR="000352FE" w:rsidRPr="000D76EC" w:rsidRDefault="000352FE">
            <w:pPr>
              <w:jc w:val="center"/>
              <w:rPr>
                <w:sz w:val="20"/>
                <w:szCs w:val="20"/>
                <w:lang w:eastAsia="en-US"/>
              </w:rPr>
            </w:pPr>
            <w:r w:rsidRPr="000D76EC">
              <w:rPr>
                <w:sz w:val="20"/>
                <w:szCs w:val="20"/>
                <w:lang w:eastAsia="en-US"/>
              </w:rPr>
              <w:t>-</w:t>
            </w:r>
          </w:p>
        </w:tc>
        <w:tc>
          <w:tcPr>
            <w:tcW w:w="1720" w:type="dxa"/>
            <w:tcBorders>
              <w:top w:val="nil"/>
              <w:left w:val="nil"/>
              <w:bottom w:val="single" w:sz="4" w:space="0" w:color="auto"/>
              <w:right w:val="single" w:sz="4" w:space="0" w:color="auto"/>
            </w:tcBorders>
            <w:noWrap/>
            <w:vAlign w:val="center"/>
            <w:hideMark/>
          </w:tcPr>
          <w:p w14:paraId="5D364ABD" w14:textId="77777777" w:rsidR="000352FE" w:rsidRPr="000D76EC" w:rsidRDefault="000352FE">
            <w:pPr>
              <w:jc w:val="center"/>
              <w:rPr>
                <w:sz w:val="20"/>
                <w:szCs w:val="20"/>
                <w:lang w:eastAsia="en-US"/>
              </w:rPr>
            </w:pPr>
            <w:r w:rsidRPr="000D76EC">
              <w:rPr>
                <w:sz w:val="20"/>
                <w:szCs w:val="20"/>
                <w:lang w:eastAsia="en-US"/>
              </w:rPr>
              <w:t>-</w:t>
            </w:r>
          </w:p>
        </w:tc>
        <w:tc>
          <w:tcPr>
            <w:tcW w:w="1517" w:type="dxa"/>
            <w:tcBorders>
              <w:top w:val="nil"/>
              <w:left w:val="nil"/>
              <w:bottom w:val="single" w:sz="4" w:space="0" w:color="auto"/>
              <w:right w:val="single" w:sz="4" w:space="0" w:color="auto"/>
            </w:tcBorders>
            <w:noWrap/>
            <w:vAlign w:val="center"/>
            <w:hideMark/>
          </w:tcPr>
          <w:p w14:paraId="06DE2774" w14:textId="77777777" w:rsidR="000352FE" w:rsidRPr="000D76EC" w:rsidRDefault="000352FE">
            <w:pPr>
              <w:jc w:val="center"/>
              <w:rPr>
                <w:sz w:val="20"/>
                <w:szCs w:val="20"/>
                <w:lang w:eastAsia="en-US"/>
              </w:rPr>
            </w:pPr>
            <w:r w:rsidRPr="000D76EC">
              <w:rPr>
                <w:sz w:val="20"/>
                <w:szCs w:val="20"/>
                <w:lang w:eastAsia="en-US"/>
              </w:rPr>
              <w:t>14</w:t>
            </w:r>
          </w:p>
        </w:tc>
      </w:tr>
      <w:tr w:rsidR="000352FE" w:rsidRPr="000D76EC" w14:paraId="57511D80" w14:textId="77777777" w:rsidTr="000D76EC">
        <w:trPr>
          <w:trHeight w:val="229"/>
          <w:jc w:val="center"/>
        </w:trPr>
        <w:tc>
          <w:tcPr>
            <w:tcW w:w="3539" w:type="dxa"/>
            <w:tcBorders>
              <w:top w:val="nil"/>
              <w:left w:val="single" w:sz="4" w:space="0" w:color="auto"/>
              <w:bottom w:val="single" w:sz="4" w:space="0" w:color="auto"/>
              <w:right w:val="single" w:sz="4" w:space="0" w:color="auto"/>
            </w:tcBorders>
            <w:vAlign w:val="center"/>
            <w:hideMark/>
          </w:tcPr>
          <w:p w14:paraId="6DFA2CF6" w14:textId="77777777" w:rsidR="000352FE" w:rsidRPr="000D76EC" w:rsidRDefault="000352FE">
            <w:pPr>
              <w:rPr>
                <w:sz w:val="20"/>
                <w:szCs w:val="20"/>
                <w:lang w:eastAsia="en-US"/>
              </w:rPr>
            </w:pPr>
            <w:r w:rsidRPr="000D76EC">
              <w:rPr>
                <w:sz w:val="20"/>
                <w:szCs w:val="20"/>
                <w:lang w:eastAsia="en-US"/>
              </w:rPr>
              <w:t>Бакалавриат СФ</w:t>
            </w:r>
          </w:p>
        </w:tc>
        <w:tc>
          <w:tcPr>
            <w:tcW w:w="1360" w:type="dxa"/>
            <w:tcBorders>
              <w:top w:val="nil"/>
              <w:left w:val="nil"/>
              <w:bottom w:val="single" w:sz="4" w:space="0" w:color="auto"/>
              <w:right w:val="single" w:sz="4" w:space="0" w:color="auto"/>
            </w:tcBorders>
            <w:vAlign w:val="center"/>
            <w:hideMark/>
          </w:tcPr>
          <w:p w14:paraId="319BD79F" w14:textId="77777777" w:rsidR="000352FE" w:rsidRPr="000D76EC" w:rsidRDefault="000352FE">
            <w:pPr>
              <w:jc w:val="center"/>
              <w:rPr>
                <w:sz w:val="20"/>
                <w:szCs w:val="20"/>
                <w:lang w:eastAsia="en-US"/>
              </w:rPr>
            </w:pPr>
            <w:r w:rsidRPr="000D76EC">
              <w:rPr>
                <w:sz w:val="20"/>
                <w:szCs w:val="20"/>
                <w:lang w:eastAsia="en-US"/>
              </w:rPr>
              <w:t>2</w:t>
            </w:r>
          </w:p>
        </w:tc>
        <w:tc>
          <w:tcPr>
            <w:tcW w:w="1640" w:type="dxa"/>
            <w:tcBorders>
              <w:top w:val="nil"/>
              <w:left w:val="nil"/>
              <w:bottom w:val="single" w:sz="4" w:space="0" w:color="auto"/>
              <w:right w:val="single" w:sz="4" w:space="0" w:color="auto"/>
            </w:tcBorders>
            <w:noWrap/>
            <w:vAlign w:val="center"/>
            <w:hideMark/>
          </w:tcPr>
          <w:p w14:paraId="42ABCB26" w14:textId="77777777" w:rsidR="000352FE" w:rsidRPr="000D76EC" w:rsidRDefault="000352FE">
            <w:pPr>
              <w:jc w:val="center"/>
              <w:rPr>
                <w:sz w:val="20"/>
                <w:szCs w:val="20"/>
                <w:lang w:eastAsia="en-US"/>
              </w:rPr>
            </w:pPr>
            <w:r w:rsidRPr="000D76EC">
              <w:rPr>
                <w:sz w:val="20"/>
                <w:szCs w:val="20"/>
                <w:lang w:eastAsia="en-US"/>
              </w:rPr>
              <w:t>9</w:t>
            </w:r>
          </w:p>
        </w:tc>
        <w:tc>
          <w:tcPr>
            <w:tcW w:w="1720" w:type="dxa"/>
            <w:tcBorders>
              <w:top w:val="nil"/>
              <w:left w:val="nil"/>
              <w:bottom w:val="single" w:sz="4" w:space="0" w:color="auto"/>
              <w:right w:val="single" w:sz="4" w:space="0" w:color="auto"/>
            </w:tcBorders>
            <w:noWrap/>
            <w:vAlign w:val="center"/>
            <w:hideMark/>
          </w:tcPr>
          <w:p w14:paraId="539D4938" w14:textId="77777777" w:rsidR="000352FE" w:rsidRPr="000D76EC" w:rsidRDefault="000352FE">
            <w:pPr>
              <w:jc w:val="center"/>
              <w:rPr>
                <w:sz w:val="20"/>
                <w:szCs w:val="20"/>
                <w:lang w:eastAsia="en-US"/>
              </w:rPr>
            </w:pPr>
            <w:r w:rsidRPr="000D76EC">
              <w:rPr>
                <w:sz w:val="20"/>
                <w:szCs w:val="20"/>
                <w:lang w:eastAsia="en-US"/>
              </w:rPr>
              <w:t>0</w:t>
            </w:r>
          </w:p>
        </w:tc>
        <w:tc>
          <w:tcPr>
            <w:tcW w:w="1517" w:type="dxa"/>
            <w:tcBorders>
              <w:top w:val="nil"/>
              <w:left w:val="nil"/>
              <w:bottom w:val="single" w:sz="4" w:space="0" w:color="auto"/>
              <w:right w:val="single" w:sz="4" w:space="0" w:color="auto"/>
            </w:tcBorders>
            <w:noWrap/>
            <w:vAlign w:val="center"/>
            <w:hideMark/>
          </w:tcPr>
          <w:p w14:paraId="540ED012" w14:textId="77777777" w:rsidR="000352FE" w:rsidRPr="000D76EC" w:rsidRDefault="000352FE">
            <w:pPr>
              <w:jc w:val="center"/>
              <w:rPr>
                <w:sz w:val="20"/>
                <w:szCs w:val="20"/>
                <w:lang w:eastAsia="en-US"/>
              </w:rPr>
            </w:pPr>
            <w:r w:rsidRPr="000D76EC">
              <w:rPr>
                <w:sz w:val="20"/>
                <w:szCs w:val="20"/>
                <w:lang w:eastAsia="en-US"/>
              </w:rPr>
              <w:t>11</w:t>
            </w:r>
          </w:p>
        </w:tc>
      </w:tr>
      <w:tr w:rsidR="000352FE" w:rsidRPr="000D76EC" w14:paraId="5A69E009" w14:textId="77777777" w:rsidTr="000D76EC">
        <w:trPr>
          <w:trHeight w:val="275"/>
          <w:jc w:val="center"/>
        </w:trPr>
        <w:tc>
          <w:tcPr>
            <w:tcW w:w="3539" w:type="dxa"/>
            <w:tcBorders>
              <w:top w:val="nil"/>
              <w:left w:val="single" w:sz="4" w:space="0" w:color="auto"/>
              <w:bottom w:val="single" w:sz="4" w:space="0" w:color="auto"/>
              <w:right w:val="single" w:sz="4" w:space="0" w:color="auto"/>
            </w:tcBorders>
            <w:vAlign w:val="center"/>
            <w:hideMark/>
          </w:tcPr>
          <w:p w14:paraId="5DE5A4F8" w14:textId="77777777" w:rsidR="000352FE" w:rsidRPr="000D76EC" w:rsidRDefault="000352FE">
            <w:pPr>
              <w:rPr>
                <w:sz w:val="20"/>
                <w:szCs w:val="20"/>
                <w:lang w:eastAsia="en-US"/>
              </w:rPr>
            </w:pPr>
            <w:r w:rsidRPr="000D76EC">
              <w:rPr>
                <w:sz w:val="20"/>
                <w:szCs w:val="20"/>
                <w:lang w:eastAsia="en-US"/>
              </w:rPr>
              <w:t>СПО СФ</w:t>
            </w:r>
          </w:p>
        </w:tc>
        <w:tc>
          <w:tcPr>
            <w:tcW w:w="1360" w:type="dxa"/>
            <w:tcBorders>
              <w:top w:val="nil"/>
              <w:left w:val="nil"/>
              <w:bottom w:val="single" w:sz="4" w:space="0" w:color="auto"/>
              <w:right w:val="single" w:sz="4" w:space="0" w:color="auto"/>
            </w:tcBorders>
            <w:vAlign w:val="center"/>
            <w:hideMark/>
          </w:tcPr>
          <w:p w14:paraId="4DF6A665" w14:textId="77777777" w:rsidR="000352FE" w:rsidRPr="000D76EC" w:rsidRDefault="000352FE">
            <w:pPr>
              <w:jc w:val="center"/>
              <w:rPr>
                <w:sz w:val="20"/>
                <w:szCs w:val="20"/>
                <w:lang w:eastAsia="en-US"/>
              </w:rPr>
            </w:pPr>
            <w:r w:rsidRPr="000D76EC">
              <w:rPr>
                <w:sz w:val="20"/>
                <w:szCs w:val="20"/>
                <w:lang w:eastAsia="en-US"/>
              </w:rPr>
              <w:t>2</w:t>
            </w:r>
          </w:p>
        </w:tc>
        <w:tc>
          <w:tcPr>
            <w:tcW w:w="1640" w:type="dxa"/>
            <w:tcBorders>
              <w:top w:val="nil"/>
              <w:left w:val="nil"/>
              <w:bottom w:val="single" w:sz="4" w:space="0" w:color="auto"/>
              <w:right w:val="single" w:sz="4" w:space="0" w:color="auto"/>
            </w:tcBorders>
            <w:noWrap/>
            <w:vAlign w:val="center"/>
            <w:hideMark/>
          </w:tcPr>
          <w:p w14:paraId="0A5A448A" w14:textId="77777777" w:rsidR="000352FE" w:rsidRPr="000D76EC" w:rsidRDefault="000352FE">
            <w:pPr>
              <w:jc w:val="center"/>
              <w:rPr>
                <w:sz w:val="20"/>
                <w:szCs w:val="20"/>
                <w:lang w:eastAsia="en-US"/>
              </w:rPr>
            </w:pPr>
            <w:r w:rsidRPr="000D76EC">
              <w:rPr>
                <w:sz w:val="20"/>
                <w:szCs w:val="20"/>
                <w:lang w:eastAsia="en-US"/>
              </w:rPr>
              <w:t>-</w:t>
            </w:r>
          </w:p>
        </w:tc>
        <w:tc>
          <w:tcPr>
            <w:tcW w:w="1720" w:type="dxa"/>
            <w:tcBorders>
              <w:top w:val="nil"/>
              <w:left w:val="nil"/>
              <w:bottom w:val="single" w:sz="4" w:space="0" w:color="auto"/>
              <w:right w:val="single" w:sz="4" w:space="0" w:color="auto"/>
            </w:tcBorders>
            <w:noWrap/>
            <w:vAlign w:val="center"/>
            <w:hideMark/>
          </w:tcPr>
          <w:p w14:paraId="44041F6D" w14:textId="77777777" w:rsidR="000352FE" w:rsidRPr="000D76EC" w:rsidRDefault="000352FE">
            <w:pPr>
              <w:jc w:val="center"/>
              <w:rPr>
                <w:sz w:val="20"/>
                <w:szCs w:val="20"/>
                <w:lang w:eastAsia="en-US"/>
              </w:rPr>
            </w:pPr>
            <w:r w:rsidRPr="000D76EC">
              <w:rPr>
                <w:sz w:val="20"/>
                <w:szCs w:val="20"/>
                <w:lang w:eastAsia="en-US"/>
              </w:rPr>
              <w:t>-</w:t>
            </w:r>
          </w:p>
        </w:tc>
        <w:tc>
          <w:tcPr>
            <w:tcW w:w="1517" w:type="dxa"/>
            <w:tcBorders>
              <w:top w:val="nil"/>
              <w:left w:val="nil"/>
              <w:bottom w:val="single" w:sz="4" w:space="0" w:color="auto"/>
              <w:right w:val="single" w:sz="4" w:space="0" w:color="auto"/>
            </w:tcBorders>
            <w:noWrap/>
            <w:vAlign w:val="center"/>
            <w:hideMark/>
          </w:tcPr>
          <w:p w14:paraId="6D366266" w14:textId="77777777" w:rsidR="000352FE" w:rsidRPr="000D76EC" w:rsidRDefault="000352FE">
            <w:pPr>
              <w:jc w:val="center"/>
              <w:rPr>
                <w:sz w:val="20"/>
                <w:szCs w:val="20"/>
                <w:lang w:eastAsia="en-US"/>
              </w:rPr>
            </w:pPr>
            <w:r w:rsidRPr="000D76EC">
              <w:rPr>
                <w:sz w:val="20"/>
                <w:szCs w:val="20"/>
                <w:lang w:eastAsia="en-US"/>
              </w:rPr>
              <w:t>2</w:t>
            </w:r>
          </w:p>
        </w:tc>
      </w:tr>
      <w:tr w:rsidR="000352FE" w:rsidRPr="000D76EC" w14:paraId="059D930E" w14:textId="77777777" w:rsidTr="00921BAD">
        <w:trPr>
          <w:trHeight w:val="300"/>
          <w:jc w:val="center"/>
        </w:trPr>
        <w:tc>
          <w:tcPr>
            <w:tcW w:w="353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2AC49236" w14:textId="585C548E" w:rsidR="000352FE" w:rsidRPr="000D76EC" w:rsidRDefault="00921BAD">
            <w:pPr>
              <w:rPr>
                <w:sz w:val="20"/>
                <w:szCs w:val="20"/>
                <w:lang w:eastAsia="en-US"/>
              </w:rPr>
            </w:pPr>
            <w:r w:rsidRPr="000D76EC">
              <w:rPr>
                <w:sz w:val="20"/>
                <w:szCs w:val="20"/>
                <w:lang w:eastAsia="en-US"/>
              </w:rPr>
              <w:t>Итого</w:t>
            </w:r>
          </w:p>
        </w:tc>
        <w:tc>
          <w:tcPr>
            <w:tcW w:w="13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229EC65" w14:textId="77777777" w:rsidR="000352FE" w:rsidRPr="000D76EC" w:rsidRDefault="000352FE">
            <w:pPr>
              <w:jc w:val="center"/>
              <w:rPr>
                <w:sz w:val="20"/>
                <w:szCs w:val="20"/>
                <w:lang w:eastAsia="en-US"/>
              </w:rPr>
            </w:pPr>
            <w:r w:rsidRPr="000D76EC">
              <w:rPr>
                <w:sz w:val="20"/>
                <w:szCs w:val="20"/>
                <w:lang w:eastAsia="en-US"/>
              </w:rPr>
              <w:t>122</w:t>
            </w:r>
          </w:p>
        </w:tc>
        <w:tc>
          <w:tcPr>
            <w:tcW w:w="16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D5EC32C" w14:textId="77777777" w:rsidR="000352FE" w:rsidRPr="000D76EC" w:rsidRDefault="000352FE">
            <w:pPr>
              <w:jc w:val="center"/>
              <w:rPr>
                <w:sz w:val="20"/>
                <w:szCs w:val="20"/>
                <w:lang w:eastAsia="en-US"/>
              </w:rPr>
            </w:pPr>
            <w:r w:rsidRPr="000D76EC">
              <w:rPr>
                <w:sz w:val="20"/>
                <w:szCs w:val="20"/>
                <w:lang w:eastAsia="en-US"/>
              </w:rPr>
              <w:t>83</w:t>
            </w:r>
          </w:p>
        </w:tc>
        <w:tc>
          <w:tcPr>
            <w:tcW w:w="172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77238B7" w14:textId="77777777" w:rsidR="000352FE" w:rsidRPr="000D76EC" w:rsidRDefault="000352FE">
            <w:pPr>
              <w:jc w:val="center"/>
              <w:rPr>
                <w:sz w:val="20"/>
                <w:szCs w:val="20"/>
                <w:lang w:eastAsia="en-US"/>
              </w:rPr>
            </w:pPr>
            <w:r w:rsidRPr="000D76EC">
              <w:rPr>
                <w:sz w:val="20"/>
                <w:szCs w:val="20"/>
                <w:lang w:eastAsia="en-US"/>
              </w:rPr>
              <w:t>13</w:t>
            </w:r>
          </w:p>
        </w:tc>
        <w:tc>
          <w:tcPr>
            <w:tcW w:w="151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3F69421" w14:textId="77777777" w:rsidR="000352FE" w:rsidRPr="000D76EC" w:rsidRDefault="000352FE">
            <w:pPr>
              <w:jc w:val="center"/>
              <w:rPr>
                <w:sz w:val="20"/>
                <w:szCs w:val="20"/>
                <w:lang w:eastAsia="en-US"/>
              </w:rPr>
            </w:pPr>
            <w:r w:rsidRPr="000D76EC">
              <w:rPr>
                <w:sz w:val="20"/>
                <w:szCs w:val="20"/>
                <w:lang w:eastAsia="en-US"/>
              </w:rPr>
              <w:t>218</w:t>
            </w:r>
          </w:p>
        </w:tc>
      </w:tr>
    </w:tbl>
    <w:p w14:paraId="091F2421" w14:textId="77777777" w:rsidR="000352FE" w:rsidRPr="00F91581" w:rsidRDefault="000352FE" w:rsidP="000352FE">
      <w:pPr>
        <w:tabs>
          <w:tab w:val="left" w:pos="1095"/>
        </w:tabs>
        <w:ind w:firstLine="709"/>
        <w:rPr>
          <w:rFonts w:eastAsia="Calibri"/>
          <w:color w:val="000000" w:themeColor="text1"/>
          <w:szCs w:val="24"/>
          <w:highlight w:val="yellow"/>
        </w:rPr>
      </w:pPr>
    </w:p>
    <w:p w14:paraId="52C8EB03" w14:textId="77777777" w:rsidR="0047093D" w:rsidRPr="00F91581" w:rsidRDefault="0047093D" w:rsidP="0047093D">
      <w:pPr>
        <w:ind w:firstLine="709"/>
        <w:rPr>
          <w:szCs w:val="24"/>
        </w:rPr>
      </w:pPr>
      <w:r w:rsidRPr="00F91581">
        <w:rPr>
          <w:szCs w:val="24"/>
        </w:rPr>
        <w:t>В части динамики соотношения численности обучающихся, отчисленных по причинам, не связанным с окончанием обучения, и принятых на обучение негативная тенденция пока сохраняется.</w:t>
      </w:r>
    </w:p>
    <w:p w14:paraId="1413B30E" w14:textId="3E5AD3CE" w:rsidR="0047093D" w:rsidRPr="00F91581" w:rsidRDefault="0047093D" w:rsidP="000352FE">
      <w:pPr>
        <w:tabs>
          <w:tab w:val="left" w:pos="1095"/>
        </w:tabs>
        <w:ind w:firstLine="709"/>
        <w:rPr>
          <w:rFonts w:eastAsia="Calibri"/>
          <w:szCs w:val="24"/>
        </w:rPr>
      </w:pPr>
      <w:r w:rsidRPr="00F91581">
        <w:rPr>
          <w:rFonts w:eastAsia="Calibri"/>
          <w:szCs w:val="24"/>
        </w:rPr>
        <w:t>Динамика изменения контингента обучающихся в результате движения (восстановление и перевод из других образовательных организаций) остается стабильной и обеспечивает прирост обучающихся на уровне 200 человек, что по итогам 2025 года в 5 раз меньше численности отчисленных до окончания обучения.</w:t>
      </w:r>
      <w:r w:rsidRPr="00F91581">
        <w:rPr>
          <w:bCs/>
          <w:szCs w:val="24"/>
        </w:rPr>
        <w:t xml:space="preserve"> В Самаре, таким образом, в целом компенсируется 18,6% оттока контингента, а в Сызранском филиале – 8,5%.</w:t>
      </w:r>
    </w:p>
    <w:p w14:paraId="12B29AAB" w14:textId="333D4829" w:rsidR="000352FE" w:rsidRPr="00F91581" w:rsidRDefault="000352FE" w:rsidP="000352FE">
      <w:pPr>
        <w:shd w:val="clear" w:color="auto" w:fill="FFFFFF"/>
        <w:ind w:firstLine="709"/>
        <w:rPr>
          <w:bCs/>
          <w:szCs w:val="24"/>
        </w:rPr>
      </w:pPr>
      <w:r w:rsidRPr="00F91581">
        <w:rPr>
          <w:bCs/>
          <w:szCs w:val="24"/>
        </w:rPr>
        <w:t>С учетом ожидаемого в 2026 году аккредитационного мониторинга</w:t>
      </w:r>
      <w:r w:rsidR="0047093D" w:rsidRPr="00F91581">
        <w:rPr>
          <w:bCs/>
          <w:szCs w:val="24"/>
        </w:rPr>
        <w:t>, где одним из показателей является доля студентов, успешно завершивших обучение,</w:t>
      </w:r>
      <w:r w:rsidRPr="00F91581">
        <w:rPr>
          <w:bCs/>
          <w:szCs w:val="24"/>
        </w:rPr>
        <w:t xml:space="preserve"> работу по успешному доведению обучающихся от приема до выпуска, безусловно, следует продолжать, в первую очередь путем профилактики образования непогашенной свыше года академической задолженности</w:t>
      </w:r>
      <w:r w:rsidR="0047093D" w:rsidRPr="00F91581">
        <w:rPr>
          <w:bCs/>
          <w:szCs w:val="24"/>
        </w:rPr>
        <w:t>, но и иные причины также заслуживают внимания со стороны академических руководителей образовательных программ, заведующих кафедрами и директоров институтов.</w:t>
      </w:r>
    </w:p>
    <w:p w14:paraId="260A9609" w14:textId="34DEA34E" w:rsidR="0069588E" w:rsidRPr="00F91581" w:rsidRDefault="0069588E" w:rsidP="00EE0CC0">
      <w:pPr>
        <w:tabs>
          <w:tab w:val="left" w:pos="1095"/>
        </w:tabs>
        <w:ind w:firstLine="709"/>
        <w:rPr>
          <w:rFonts w:eastAsia="Calibri"/>
          <w:szCs w:val="24"/>
        </w:rPr>
      </w:pPr>
    </w:p>
    <w:p w14:paraId="1A121BF4" w14:textId="79BE7CA5" w:rsidR="000352FE" w:rsidRPr="00F91581" w:rsidRDefault="000352FE" w:rsidP="000352FE">
      <w:pPr>
        <w:tabs>
          <w:tab w:val="left" w:pos="1095"/>
        </w:tabs>
        <w:jc w:val="center"/>
        <w:rPr>
          <w:rFonts w:eastAsia="Calibri"/>
          <w:b/>
          <w:szCs w:val="24"/>
        </w:rPr>
      </w:pPr>
      <w:r w:rsidRPr="00F91581">
        <w:rPr>
          <w:rFonts w:eastAsia="Calibri"/>
          <w:b/>
          <w:szCs w:val="24"/>
        </w:rPr>
        <w:t xml:space="preserve">Информация о вакантных бюджетных местах по состоянию на 30.12.2025 </w:t>
      </w:r>
      <w:r w:rsidR="00E15CAC" w:rsidRPr="00F91581">
        <w:rPr>
          <w:rFonts w:eastAsia="Calibri"/>
          <w:b/>
          <w:szCs w:val="24"/>
        </w:rPr>
        <w:t>г.</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878"/>
        <w:gridCol w:w="114"/>
        <w:gridCol w:w="14"/>
        <w:gridCol w:w="865"/>
        <w:gridCol w:w="113"/>
        <w:gridCol w:w="15"/>
        <w:gridCol w:w="867"/>
        <w:gridCol w:w="111"/>
        <w:gridCol w:w="17"/>
        <w:gridCol w:w="870"/>
        <w:gridCol w:w="105"/>
        <w:gridCol w:w="23"/>
        <w:gridCol w:w="872"/>
        <w:gridCol w:w="97"/>
        <w:gridCol w:w="31"/>
        <w:gridCol w:w="1103"/>
      </w:tblGrid>
      <w:tr w:rsidR="000352FE" w:rsidRPr="000D76EC" w14:paraId="02F5C48B" w14:textId="77777777" w:rsidTr="00E15CAC">
        <w:trPr>
          <w:trHeight w:val="30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3C717D6" w14:textId="77777777" w:rsidR="000352FE" w:rsidRPr="000D76EC" w:rsidRDefault="000352FE">
            <w:pPr>
              <w:jc w:val="center"/>
              <w:rPr>
                <w:b/>
                <w:bCs/>
                <w:sz w:val="20"/>
                <w:szCs w:val="20"/>
                <w:lang w:eastAsia="en-US"/>
              </w:rPr>
            </w:pPr>
            <w:r w:rsidRPr="000D76EC">
              <w:rPr>
                <w:b/>
                <w:bCs/>
                <w:sz w:val="20"/>
                <w:szCs w:val="20"/>
                <w:lang w:eastAsia="en-US"/>
              </w:rPr>
              <w:t>Уровень образования – СПО</w:t>
            </w:r>
          </w:p>
        </w:tc>
        <w:tc>
          <w:tcPr>
            <w:tcW w:w="6095" w:type="dxa"/>
            <w:gridSpan w:val="16"/>
            <w:tcBorders>
              <w:top w:val="single" w:sz="4" w:space="0" w:color="auto"/>
              <w:left w:val="single" w:sz="4" w:space="0" w:color="auto"/>
              <w:bottom w:val="single" w:sz="4" w:space="0" w:color="auto"/>
              <w:right w:val="single" w:sz="4" w:space="0" w:color="auto"/>
            </w:tcBorders>
            <w:vAlign w:val="center"/>
            <w:hideMark/>
          </w:tcPr>
          <w:p w14:paraId="47EA4F6C" w14:textId="77777777" w:rsidR="000352FE" w:rsidRPr="000D76EC" w:rsidRDefault="000352FE">
            <w:pPr>
              <w:jc w:val="center"/>
              <w:rPr>
                <w:b/>
                <w:bCs/>
                <w:sz w:val="20"/>
                <w:szCs w:val="20"/>
                <w:lang w:eastAsia="en-US"/>
              </w:rPr>
            </w:pPr>
            <w:r w:rsidRPr="000D76EC">
              <w:rPr>
                <w:b/>
                <w:bCs/>
                <w:sz w:val="20"/>
                <w:szCs w:val="20"/>
                <w:lang w:eastAsia="en-US"/>
              </w:rPr>
              <w:t>Форма обучения – очная</w:t>
            </w:r>
          </w:p>
        </w:tc>
      </w:tr>
      <w:tr w:rsidR="000352FE" w:rsidRPr="000D76EC" w14:paraId="64879FAD" w14:textId="77777777" w:rsidTr="00E15CAC">
        <w:trPr>
          <w:trHeight w:val="300"/>
          <w:jc w:val="center"/>
        </w:trPr>
        <w:tc>
          <w:tcPr>
            <w:tcW w:w="3823" w:type="dxa"/>
            <w:vMerge w:val="restart"/>
            <w:tcBorders>
              <w:top w:val="single" w:sz="4" w:space="0" w:color="auto"/>
              <w:left w:val="single" w:sz="4" w:space="0" w:color="auto"/>
              <w:bottom w:val="single" w:sz="4" w:space="0" w:color="auto"/>
              <w:right w:val="single" w:sz="4" w:space="0" w:color="auto"/>
            </w:tcBorders>
            <w:vAlign w:val="center"/>
            <w:hideMark/>
          </w:tcPr>
          <w:p w14:paraId="2981C7F6" w14:textId="77777777" w:rsidR="000352FE" w:rsidRPr="000D76EC" w:rsidRDefault="000352FE">
            <w:pPr>
              <w:tabs>
                <w:tab w:val="left" w:pos="1095"/>
              </w:tabs>
              <w:jc w:val="center"/>
              <w:rPr>
                <w:rFonts w:eastAsia="Calibri"/>
                <w:b/>
                <w:sz w:val="20"/>
                <w:szCs w:val="20"/>
                <w:lang w:eastAsia="en-US"/>
              </w:rPr>
            </w:pPr>
            <w:r w:rsidRPr="000D76EC">
              <w:rPr>
                <w:sz w:val="20"/>
                <w:szCs w:val="20"/>
                <w:lang w:eastAsia="en-US"/>
              </w:rPr>
              <w:t>Шифр направления подготовки/специальности/наименования образовательной программы</w:t>
            </w:r>
          </w:p>
        </w:tc>
        <w:tc>
          <w:tcPr>
            <w:tcW w:w="878" w:type="dxa"/>
            <w:tcBorders>
              <w:top w:val="single" w:sz="4" w:space="0" w:color="auto"/>
              <w:left w:val="nil"/>
              <w:bottom w:val="single" w:sz="4" w:space="0" w:color="auto"/>
              <w:right w:val="nil"/>
            </w:tcBorders>
            <w:shd w:val="clear" w:color="auto" w:fill="B8CCE4" w:themeFill="accent1" w:themeFillTint="66"/>
            <w:vAlign w:val="center"/>
            <w:hideMark/>
          </w:tcPr>
          <w:p w14:paraId="72E0FC70"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 курс - 2025</w:t>
            </w:r>
          </w:p>
        </w:tc>
        <w:tc>
          <w:tcPr>
            <w:tcW w:w="993"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3C413DE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 курс - 2024</w:t>
            </w:r>
          </w:p>
        </w:tc>
        <w:tc>
          <w:tcPr>
            <w:tcW w:w="995"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2DF00834"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3 курс - 2023</w:t>
            </w:r>
          </w:p>
        </w:tc>
        <w:tc>
          <w:tcPr>
            <w:tcW w:w="998"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6C778B74" w14:textId="50F06866"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4</w:t>
            </w:r>
            <w:r w:rsidR="00C30590" w:rsidRPr="000D76EC">
              <w:rPr>
                <w:rFonts w:eastAsia="Calibri"/>
                <w:sz w:val="20"/>
                <w:szCs w:val="20"/>
                <w:lang w:eastAsia="en-US"/>
              </w:rPr>
              <w:t xml:space="preserve"> </w:t>
            </w:r>
            <w:r w:rsidRPr="000D76EC">
              <w:rPr>
                <w:rFonts w:eastAsia="Calibri"/>
                <w:sz w:val="20"/>
                <w:szCs w:val="20"/>
                <w:lang w:eastAsia="en-US"/>
              </w:rPr>
              <w:t>курс -2022</w:t>
            </w:r>
          </w:p>
        </w:tc>
        <w:tc>
          <w:tcPr>
            <w:tcW w:w="1000" w:type="dxa"/>
            <w:gridSpan w:val="3"/>
            <w:tcBorders>
              <w:top w:val="single" w:sz="4" w:space="0" w:color="auto"/>
              <w:left w:val="single" w:sz="4" w:space="0" w:color="auto"/>
              <w:bottom w:val="single" w:sz="4" w:space="0" w:color="auto"/>
              <w:right w:val="nil"/>
            </w:tcBorders>
            <w:shd w:val="clear" w:color="auto" w:fill="B8CCE4" w:themeFill="accent1" w:themeFillTint="66"/>
            <w:vAlign w:val="bottom"/>
            <w:hideMark/>
          </w:tcPr>
          <w:p w14:paraId="412DD5C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5 курс - 2021</w:t>
            </w:r>
          </w:p>
        </w:tc>
        <w:tc>
          <w:tcPr>
            <w:tcW w:w="1231"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67012A2" w14:textId="2F09267A" w:rsidR="000352FE" w:rsidRPr="000D76EC" w:rsidRDefault="000352FE" w:rsidP="00332564">
            <w:pPr>
              <w:tabs>
                <w:tab w:val="left" w:pos="1095"/>
              </w:tabs>
              <w:jc w:val="center"/>
              <w:rPr>
                <w:rFonts w:eastAsia="Calibri"/>
                <w:bCs/>
                <w:sz w:val="20"/>
                <w:szCs w:val="20"/>
                <w:lang w:eastAsia="en-US"/>
              </w:rPr>
            </w:pPr>
            <w:r w:rsidRPr="000D76EC">
              <w:rPr>
                <w:rFonts w:eastAsia="Calibri"/>
                <w:bCs/>
                <w:sz w:val="20"/>
                <w:szCs w:val="20"/>
                <w:lang w:eastAsia="en-US"/>
              </w:rPr>
              <w:t>И</w:t>
            </w:r>
            <w:r w:rsidR="00332564" w:rsidRPr="000D76EC">
              <w:rPr>
                <w:rFonts w:eastAsia="Calibri"/>
                <w:bCs/>
                <w:sz w:val="20"/>
                <w:szCs w:val="20"/>
                <w:lang w:eastAsia="en-US"/>
              </w:rPr>
              <w:t>того</w:t>
            </w:r>
          </w:p>
        </w:tc>
      </w:tr>
      <w:tr w:rsidR="000352FE" w:rsidRPr="000D76EC" w14:paraId="68994133" w14:textId="77777777" w:rsidTr="00E15CAC">
        <w:trPr>
          <w:trHeight w:val="1095"/>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42058CFC" w14:textId="77777777" w:rsidR="000352FE" w:rsidRPr="000D76EC" w:rsidRDefault="000352FE">
            <w:pPr>
              <w:spacing w:line="256" w:lineRule="auto"/>
              <w:rPr>
                <w:rFonts w:eastAsia="Calibri"/>
                <w:b/>
                <w:sz w:val="20"/>
                <w:szCs w:val="20"/>
                <w:lang w:eastAsia="en-US"/>
              </w:rPr>
            </w:pPr>
          </w:p>
        </w:tc>
        <w:tc>
          <w:tcPr>
            <w:tcW w:w="878" w:type="dxa"/>
            <w:tcBorders>
              <w:top w:val="nil"/>
              <w:left w:val="nil"/>
              <w:bottom w:val="single" w:sz="4" w:space="0" w:color="auto"/>
              <w:right w:val="single" w:sz="4" w:space="0" w:color="auto"/>
            </w:tcBorders>
            <w:textDirection w:val="btLr"/>
            <w:vAlign w:val="center"/>
            <w:hideMark/>
          </w:tcPr>
          <w:p w14:paraId="69FE70EB"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3" w:type="dxa"/>
            <w:gridSpan w:val="3"/>
            <w:tcBorders>
              <w:top w:val="nil"/>
              <w:left w:val="nil"/>
              <w:bottom w:val="single" w:sz="4" w:space="0" w:color="auto"/>
              <w:right w:val="single" w:sz="4" w:space="0" w:color="auto"/>
            </w:tcBorders>
            <w:textDirection w:val="btLr"/>
            <w:vAlign w:val="center"/>
            <w:hideMark/>
          </w:tcPr>
          <w:p w14:paraId="613ECB40"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5" w:type="dxa"/>
            <w:gridSpan w:val="3"/>
            <w:tcBorders>
              <w:top w:val="nil"/>
              <w:left w:val="nil"/>
              <w:bottom w:val="single" w:sz="4" w:space="0" w:color="auto"/>
              <w:right w:val="single" w:sz="4" w:space="0" w:color="auto"/>
            </w:tcBorders>
            <w:textDirection w:val="btLr"/>
            <w:vAlign w:val="center"/>
            <w:hideMark/>
          </w:tcPr>
          <w:p w14:paraId="410834F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8" w:type="dxa"/>
            <w:gridSpan w:val="3"/>
            <w:tcBorders>
              <w:top w:val="nil"/>
              <w:left w:val="nil"/>
              <w:bottom w:val="single" w:sz="4" w:space="0" w:color="auto"/>
              <w:right w:val="single" w:sz="4" w:space="0" w:color="auto"/>
            </w:tcBorders>
            <w:textDirection w:val="btLr"/>
            <w:vAlign w:val="center"/>
            <w:hideMark/>
          </w:tcPr>
          <w:p w14:paraId="72E48B9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1000" w:type="dxa"/>
            <w:gridSpan w:val="3"/>
            <w:tcBorders>
              <w:top w:val="nil"/>
              <w:left w:val="nil"/>
              <w:bottom w:val="single" w:sz="4" w:space="0" w:color="auto"/>
              <w:right w:val="single" w:sz="4" w:space="0" w:color="auto"/>
            </w:tcBorders>
            <w:textDirection w:val="btLr"/>
            <w:vAlign w:val="center"/>
            <w:hideMark/>
          </w:tcPr>
          <w:p w14:paraId="44CD2CD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1231" w:type="dxa"/>
            <w:gridSpan w:val="3"/>
            <w:tcBorders>
              <w:top w:val="nil"/>
              <w:left w:val="nil"/>
              <w:bottom w:val="single" w:sz="4" w:space="0" w:color="auto"/>
              <w:right w:val="single" w:sz="4" w:space="0" w:color="auto"/>
            </w:tcBorders>
            <w:textDirection w:val="btLr"/>
            <w:vAlign w:val="center"/>
            <w:hideMark/>
          </w:tcPr>
          <w:p w14:paraId="0E3D8162"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Вакантно</w:t>
            </w:r>
          </w:p>
        </w:tc>
      </w:tr>
      <w:tr w:rsidR="000352FE" w:rsidRPr="000D76EC" w14:paraId="1328D1DD" w14:textId="77777777" w:rsidTr="00E15CAC">
        <w:trPr>
          <w:trHeight w:val="360"/>
          <w:jc w:val="center"/>
        </w:trPr>
        <w:tc>
          <w:tcPr>
            <w:tcW w:w="3823" w:type="dxa"/>
            <w:tcBorders>
              <w:top w:val="nil"/>
              <w:left w:val="single" w:sz="4" w:space="0" w:color="auto"/>
              <w:bottom w:val="single" w:sz="4" w:space="0" w:color="auto"/>
              <w:right w:val="single" w:sz="4" w:space="0" w:color="auto"/>
            </w:tcBorders>
            <w:vAlign w:val="bottom"/>
            <w:hideMark/>
          </w:tcPr>
          <w:p w14:paraId="5A672EFF" w14:textId="77777777" w:rsidR="000352FE" w:rsidRPr="000D76EC" w:rsidRDefault="000352FE">
            <w:pPr>
              <w:rPr>
                <w:sz w:val="20"/>
                <w:szCs w:val="20"/>
                <w:lang w:eastAsia="en-US"/>
              </w:rPr>
            </w:pPr>
            <w:r w:rsidRPr="000D76EC">
              <w:rPr>
                <w:sz w:val="20"/>
                <w:szCs w:val="20"/>
                <w:lang w:eastAsia="en-US"/>
              </w:rPr>
              <w:t>09.02.07 Информационные системы и программирование</w:t>
            </w:r>
          </w:p>
        </w:tc>
        <w:tc>
          <w:tcPr>
            <w:tcW w:w="878" w:type="dxa"/>
            <w:tcBorders>
              <w:top w:val="nil"/>
              <w:left w:val="nil"/>
              <w:bottom w:val="single" w:sz="4" w:space="0" w:color="auto"/>
              <w:right w:val="single" w:sz="4" w:space="0" w:color="auto"/>
            </w:tcBorders>
            <w:vAlign w:val="center"/>
            <w:hideMark/>
          </w:tcPr>
          <w:p w14:paraId="4382D4F0"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3" w:type="dxa"/>
            <w:gridSpan w:val="3"/>
            <w:tcBorders>
              <w:top w:val="nil"/>
              <w:left w:val="nil"/>
              <w:bottom w:val="single" w:sz="4" w:space="0" w:color="auto"/>
              <w:right w:val="single" w:sz="4" w:space="0" w:color="auto"/>
            </w:tcBorders>
            <w:vAlign w:val="center"/>
            <w:hideMark/>
          </w:tcPr>
          <w:p w14:paraId="0D2FCF09"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5" w:type="dxa"/>
            <w:gridSpan w:val="3"/>
            <w:tcBorders>
              <w:top w:val="nil"/>
              <w:left w:val="nil"/>
              <w:bottom w:val="single" w:sz="4" w:space="0" w:color="auto"/>
              <w:right w:val="single" w:sz="4" w:space="0" w:color="auto"/>
            </w:tcBorders>
            <w:vAlign w:val="center"/>
            <w:hideMark/>
          </w:tcPr>
          <w:p w14:paraId="7E26498F"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8" w:type="dxa"/>
            <w:gridSpan w:val="3"/>
            <w:tcBorders>
              <w:top w:val="nil"/>
              <w:left w:val="nil"/>
              <w:bottom w:val="single" w:sz="4" w:space="0" w:color="auto"/>
              <w:right w:val="single" w:sz="4" w:space="0" w:color="auto"/>
            </w:tcBorders>
            <w:vAlign w:val="center"/>
            <w:hideMark/>
          </w:tcPr>
          <w:p w14:paraId="1DE0E31F"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000" w:type="dxa"/>
            <w:gridSpan w:val="3"/>
            <w:tcBorders>
              <w:top w:val="nil"/>
              <w:left w:val="nil"/>
              <w:bottom w:val="single" w:sz="4" w:space="0" w:color="auto"/>
              <w:right w:val="single" w:sz="4" w:space="0" w:color="auto"/>
            </w:tcBorders>
            <w:vAlign w:val="center"/>
            <w:hideMark/>
          </w:tcPr>
          <w:p w14:paraId="5775CC9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231" w:type="dxa"/>
            <w:gridSpan w:val="3"/>
            <w:tcBorders>
              <w:top w:val="nil"/>
              <w:left w:val="nil"/>
              <w:bottom w:val="single" w:sz="4" w:space="0" w:color="auto"/>
              <w:right w:val="single" w:sz="4" w:space="0" w:color="auto"/>
            </w:tcBorders>
            <w:vAlign w:val="center"/>
            <w:hideMark/>
          </w:tcPr>
          <w:p w14:paraId="5D369CC3"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2</w:t>
            </w:r>
          </w:p>
        </w:tc>
      </w:tr>
      <w:tr w:rsidR="000352FE" w:rsidRPr="000D76EC" w14:paraId="28AB18E9" w14:textId="77777777" w:rsidTr="00E15CAC">
        <w:trPr>
          <w:trHeight w:val="30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007C9C7" w14:textId="77777777" w:rsidR="000352FE" w:rsidRPr="000D76EC" w:rsidRDefault="000352FE">
            <w:pPr>
              <w:jc w:val="center"/>
              <w:rPr>
                <w:b/>
                <w:bCs/>
                <w:sz w:val="20"/>
                <w:szCs w:val="20"/>
                <w:lang w:eastAsia="en-US"/>
              </w:rPr>
            </w:pPr>
            <w:r w:rsidRPr="000D76EC">
              <w:rPr>
                <w:b/>
                <w:bCs/>
                <w:sz w:val="20"/>
                <w:szCs w:val="20"/>
                <w:lang w:eastAsia="en-US"/>
              </w:rPr>
              <w:t>Уровень образования – Бакалавриат/Магистратура</w:t>
            </w:r>
          </w:p>
        </w:tc>
        <w:tc>
          <w:tcPr>
            <w:tcW w:w="6095" w:type="dxa"/>
            <w:gridSpan w:val="16"/>
            <w:tcBorders>
              <w:top w:val="single" w:sz="4" w:space="0" w:color="auto"/>
              <w:left w:val="single" w:sz="4" w:space="0" w:color="auto"/>
              <w:bottom w:val="single" w:sz="4" w:space="0" w:color="auto"/>
              <w:right w:val="single" w:sz="4" w:space="0" w:color="auto"/>
            </w:tcBorders>
            <w:vAlign w:val="center"/>
            <w:hideMark/>
          </w:tcPr>
          <w:p w14:paraId="65D49D80" w14:textId="77777777" w:rsidR="000352FE" w:rsidRPr="000D76EC" w:rsidRDefault="000352FE">
            <w:pPr>
              <w:jc w:val="center"/>
              <w:rPr>
                <w:b/>
                <w:bCs/>
                <w:sz w:val="20"/>
                <w:szCs w:val="20"/>
                <w:lang w:eastAsia="en-US"/>
              </w:rPr>
            </w:pPr>
            <w:r w:rsidRPr="000D76EC">
              <w:rPr>
                <w:b/>
                <w:bCs/>
                <w:sz w:val="20"/>
                <w:szCs w:val="20"/>
                <w:lang w:eastAsia="en-US"/>
              </w:rPr>
              <w:t>Форма обучения – очная</w:t>
            </w:r>
          </w:p>
        </w:tc>
      </w:tr>
      <w:tr w:rsidR="000352FE" w:rsidRPr="000D76EC" w14:paraId="0527BDB9" w14:textId="77777777" w:rsidTr="00E15CAC">
        <w:trPr>
          <w:trHeight w:val="300"/>
          <w:jc w:val="center"/>
        </w:trPr>
        <w:tc>
          <w:tcPr>
            <w:tcW w:w="3823" w:type="dxa"/>
            <w:vMerge w:val="restart"/>
            <w:tcBorders>
              <w:top w:val="single" w:sz="4" w:space="0" w:color="auto"/>
              <w:left w:val="single" w:sz="4" w:space="0" w:color="auto"/>
              <w:bottom w:val="single" w:sz="4" w:space="0" w:color="auto"/>
              <w:right w:val="single" w:sz="4" w:space="0" w:color="auto"/>
            </w:tcBorders>
            <w:vAlign w:val="center"/>
            <w:hideMark/>
          </w:tcPr>
          <w:p w14:paraId="46E75B37" w14:textId="77777777" w:rsidR="000352FE" w:rsidRPr="000D76EC" w:rsidRDefault="000352FE">
            <w:pPr>
              <w:tabs>
                <w:tab w:val="left" w:pos="1095"/>
              </w:tabs>
              <w:jc w:val="center"/>
              <w:rPr>
                <w:rFonts w:eastAsia="Calibri"/>
                <w:b/>
                <w:sz w:val="20"/>
                <w:szCs w:val="20"/>
                <w:lang w:eastAsia="en-US"/>
              </w:rPr>
            </w:pPr>
            <w:r w:rsidRPr="000D76EC">
              <w:rPr>
                <w:sz w:val="20"/>
                <w:szCs w:val="20"/>
                <w:lang w:eastAsia="en-US"/>
              </w:rPr>
              <w:t>Шифр направления подготовки/наименования образовательной программы</w:t>
            </w:r>
          </w:p>
        </w:tc>
        <w:tc>
          <w:tcPr>
            <w:tcW w:w="1006"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34A32C24"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 курс - 2025</w:t>
            </w:r>
          </w:p>
        </w:tc>
        <w:tc>
          <w:tcPr>
            <w:tcW w:w="993"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72E12EC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 курс - 2024</w:t>
            </w:r>
          </w:p>
        </w:tc>
        <w:tc>
          <w:tcPr>
            <w:tcW w:w="995"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43CC6FF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3 курс - 2023</w:t>
            </w:r>
          </w:p>
        </w:tc>
        <w:tc>
          <w:tcPr>
            <w:tcW w:w="998"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14F14C1A" w14:textId="46BA59CC"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4</w:t>
            </w:r>
            <w:r w:rsidR="00C30590" w:rsidRPr="000D76EC">
              <w:rPr>
                <w:rFonts w:eastAsia="Calibri"/>
                <w:sz w:val="20"/>
                <w:szCs w:val="20"/>
                <w:lang w:eastAsia="en-US"/>
              </w:rPr>
              <w:t xml:space="preserve"> </w:t>
            </w:r>
            <w:r w:rsidRPr="000D76EC">
              <w:rPr>
                <w:rFonts w:eastAsia="Calibri"/>
                <w:sz w:val="20"/>
                <w:szCs w:val="20"/>
                <w:lang w:eastAsia="en-US"/>
              </w:rPr>
              <w:t>курс -2022</w:t>
            </w:r>
          </w:p>
        </w:tc>
        <w:tc>
          <w:tcPr>
            <w:tcW w:w="1000" w:type="dxa"/>
            <w:gridSpan w:val="3"/>
            <w:tcBorders>
              <w:top w:val="single" w:sz="4" w:space="0" w:color="auto"/>
              <w:left w:val="single" w:sz="4" w:space="0" w:color="auto"/>
              <w:bottom w:val="single" w:sz="4" w:space="0" w:color="auto"/>
              <w:right w:val="nil"/>
            </w:tcBorders>
            <w:shd w:val="clear" w:color="auto" w:fill="B8CCE4" w:themeFill="accent1" w:themeFillTint="66"/>
            <w:vAlign w:val="bottom"/>
            <w:hideMark/>
          </w:tcPr>
          <w:p w14:paraId="08013958"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5 курс - 2021</w:t>
            </w:r>
          </w:p>
        </w:tc>
        <w:tc>
          <w:tcPr>
            <w:tcW w:w="110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201ABC7" w14:textId="1E5D27B7" w:rsidR="000352FE" w:rsidRPr="000D76EC" w:rsidRDefault="000352FE" w:rsidP="00332564">
            <w:pPr>
              <w:tabs>
                <w:tab w:val="left" w:pos="1095"/>
              </w:tabs>
              <w:jc w:val="center"/>
              <w:rPr>
                <w:rFonts w:eastAsia="Calibri"/>
                <w:bCs/>
                <w:sz w:val="20"/>
                <w:szCs w:val="20"/>
                <w:lang w:eastAsia="en-US"/>
              </w:rPr>
            </w:pPr>
            <w:r w:rsidRPr="000D76EC">
              <w:rPr>
                <w:rFonts w:eastAsia="Calibri"/>
                <w:bCs/>
                <w:sz w:val="20"/>
                <w:szCs w:val="20"/>
                <w:lang w:eastAsia="en-US"/>
              </w:rPr>
              <w:t>И</w:t>
            </w:r>
            <w:r w:rsidR="00332564" w:rsidRPr="000D76EC">
              <w:rPr>
                <w:rFonts w:eastAsia="Calibri"/>
                <w:bCs/>
                <w:sz w:val="20"/>
                <w:szCs w:val="20"/>
                <w:lang w:eastAsia="en-US"/>
              </w:rPr>
              <w:t>того</w:t>
            </w:r>
          </w:p>
        </w:tc>
      </w:tr>
      <w:tr w:rsidR="000352FE" w:rsidRPr="000D76EC" w14:paraId="735946BC" w14:textId="77777777" w:rsidTr="00E15CAC">
        <w:trPr>
          <w:trHeight w:val="1095"/>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60A6202C" w14:textId="77777777" w:rsidR="000352FE" w:rsidRPr="000D76EC" w:rsidRDefault="000352FE">
            <w:pPr>
              <w:spacing w:line="256" w:lineRule="auto"/>
              <w:rPr>
                <w:rFonts w:eastAsia="Calibri"/>
                <w:b/>
                <w:sz w:val="20"/>
                <w:szCs w:val="20"/>
                <w:lang w:eastAsia="en-US"/>
              </w:rPr>
            </w:pPr>
          </w:p>
        </w:tc>
        <w:tc>
          <w:tcPr>
            <w:tcW w:w="1006" w:type="dxa"/>
            <w:gridSpan w:val="3"/>
            <w:tcBorders>
              <w:top w:val="nil"/>
              <w:left w:val="nil"/>
              <w:bottom w:val="single" w:sz="4" w:space="0" w:color="auto"/>
              <w:right w:val="single" w:sz="4" w:space="0" w:color="auto"/>
            </w:tcBorders>
            <w:textDirection w:val="btLr"/>
            <w:vAlign w:val="center"/>
            <w:hideMark/>
          </w:tcPr>
          <w:p w14:paraId="602D1A24"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3" w:type="dxa"/>
            <w:gridSpan w:val="3"/>
            <w:tcBorders>
              <w:top w:val="nil"/>
              <w:left w:val="nil"/>
              <w:bottom w:val="single" w:sz="4" w:space="0" w:color="auto"/>
              <w:right w:val="single" w:sz="4" w:space="0" w:color="auto"/>
            </w:tcBorders>
            <w:textDirection w:val="btLr"/>
            <w:vAlign w:val="center"/>
            <w:hideMark/>
          </w:tcPr>
          <w:p w14:paraId="3D50AEF8"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5" w:type="dxa"/>
            <w:gridSpan w:val="3"/>
            <w:tcBorders>
              <w:top w:val="nil"/>
              <w:left w:val="nil"/>
              <w:bottom w:val="single" w:sz="4" w:space="0" w:color="auto"/>
              <w:right w:val="single" w:sz="4" w:space="0" w:color="auto"/>
            </w:tcBorders>
            <w:textDirection w:val="btLr"/>
            <w:vAlign w:val="center"/>
            <w:hideMark/>
          </w:tcPr>
          <w:p w14:paraId="5B553C6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8" w:type="dxa"/>
            <w:gridSpan w:val="3"/>
            <w:tcBorders>
              <w:top w:val="nil"/>
              <w:left w:val="nil"/>
              <w:bottom w:val="single" w:sz="4" w:space="0" w:color="auto"/>
              <w:right w:val="single" w:sz="4" w:space="0" w:color="auto"/>
            </w:tcBorders>
            <w:textDirection w:val="btLr"/>
            <w:vAlign w:val="center"/>
            <w:hideMark/>
          </w:tcPr>
          <w:p w14:paraId="6FFB333A"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1000" w:type="dxa"/>
            <w:gridSpan w:val="3"/>
            <w:tcBorders>
              <w:top w:val="nil"/>
              <w:left w:val="nil"/>
              <w:bottom w:val="single" w:sz="4" w:space="0" w:color="auto"/>
              <w:right w:val="single" w:sz="4" w:space="0" w:color="auto"/>
            </w:tcBorders>
            <w:textDirection w:val="btLr"/>
            <w:vAlign w:val="center"/>
            <w:hideMark/>
          </w:tcPr>
          <w:p w14:paraId="12E922EC"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1103" w:type="dxa"/>
            <w:tcBorders>
              <w:top w:val="nil"/>
              <w:left w:val="nil"/>
              <w:bottom w:val="single" w:sz="4" w:space="0" w:color="auto"/>
              <w:right w:val="single" w:sz="4" w:space="0" w:color="auto"/>
            </w:tcBorders>
            <w:textDirection w:val="btLr"/>
            <w:vAlign w:val="center"/>
            <w:hideMark/>
          </w:tcPr>
          <w:p w14:paraId="14ED6C1D"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Вакантно</w:t>
            </w:r>
          </w:p>
        </w:tc>
      </w:tr>
      <w:tr w:rsidR="000352FE" w:rsidRPr="000D76EC" w14:paraId="6D74E7AE" w14:textId="77777777" w:rsidTr="00B36C77">
        <w:trPr>
          <w:trHeight w:val="229"/>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FB8EF6"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09.03.03 Прикладная информатика</w:t>
            </w:r>
          </w:p>
        </w:tc>
        <w:tc>
          <w:tcPr>
            <w:tcW w:w="1006"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7A8462A"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D98881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3</w:t>
            </w:r>
          </w:p>
        </w:tc>
        <w:tc>
          <w:tcPr>
            <w:tcW w:w="99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FA96AC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12</w:t>
            </w:r>
          </w:p>
        </w:tc>
        <w:tc>
          <w:tcPr>
            <w:tcW w:w="99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171B294"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8</w:t>
            </w:r>
          </w:p>
        </w:tc>
        <w:tc>
          <w:tcPr>
            <w:tcW w:w="1000"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1DC956F"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65D899C"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23</w:t>
            </w:r>
          </w:p>
        </w:tc>
      </w:tr>
      <w:tr w:rsidR="000352FE" w:rsidRPr="000D76EC" w14:paraId="6A5B8A19" w14:textId="77777777" w:rsidTr="00B36C77">
        <w:trPr>
          <w:trHeight w:val="218"/>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38E8FF63"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ПИЗИ</w:t>
            </w:r>
          </w:p>
        </w:tc>
        <w:tc>
          <w:tcPr>
            <w:tcW w:w="1006" w:type="dxa"/>
            <w:gridSpan w:val="3"/>
            <w:tcBorders>
              <w:top w:val="single" w:sz="4" w:space="0" w:color="auto"/>
              <w:left w:val="nil"/>
              <w:bottom w:val="single" w:sz="4" w:space="0" w:color="auto"/>
              <w:right w:val="single" w:sz="4" w:space="0" w:color="auto"/>
            </w:tcBorders>
            <w:vAlign w:val="center"/>
          </w:tcPr>
          <w:p w14:paraId="5D9A587F" w14:textId="77777777" w:rsidR="000352FE" w:rsidRPr="000D76EC" w:rsidRDefault="000352FE">
            <w:pPr>
              <w:tabs>
                <w:tab w:val="left" w:pos="1095"/>
              </w:tabs>
              <w:jc w:val="center"/>
              <w:rPr>
                <w:rFonts w:eastAsia="Calibri"/>
                <w:sz w:val="20"/>
                <w:szCs w:val="20"/>
                <w:lang w:eastAsia="en-US"/>
              </w:rPr>
            </w:pPr>
          </w:p>
        </w:tc>
        <w:tc>
          <w:tcPr>
            <w:tcW w:w="993" w:type="dxa"/>
            <w:gridSpan w:val="3"/>
            <w:tcBorders>
              <w:top w:val="single" w:sz="4" w:space="0" w:color="auto"/>
              <w:left w:val="nil"/>
              <w:bottom w:val="single" w:sz="4" w:space="0" w:color="auto"/>
              <w:right w:val="single" w:sz="4" w:space="0" w:color="auto"/>
            </w:tcBorders>
            <w:vAlign w:val="center"/>
            <w:hideMark/>
          </w:tcPr>
          <w:p w14:paraId="0541F0AF"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w:t>
            </w:r>
          </w:p>
        </w:tc>
        <w:tc>
          <w:tcPr>
            <w:tcW w:w="995" w:type="dxa"/>
            <w:gridSpan w:val="3"/>
            <w:tcBorders>
              <w:top w:val="single" w:sz="4" w:space="0" w:color="auto"/>
              <w:left w:val="nil"/>
              <w:bottom w:val="single" w:sz="4" w:space="0" w:color="auto"/>
              <w:right w:val="single" w:sz="4" w:space="0" w:color="auto"/>
            </w:tcBorders>
            <w:vAlign w:val="center"/>
            <w:hideMark/>
          </w:tcPr>
          <w:p w14:paraId="4DBB164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10</w:t>
            </w:r>
          </w:p>
        </w:tc>
        <w:tc>
          <w:tcPr>
            <w:tcW w:w="998" w:type="dxa"/>
            <w:gridSpan w:val="3"/>
            <w:tcBorders>
              <w:top w:val="single" w:sz="4" w:space="0" w:color="auto"/>
              <w:left w:val="nil"/>
              <w:bottom w:val="single" w:sz="4" w:space="0" w:color="auto"/>
              <w:right w:val="single" w:sz="4" w:space="0" w:color="auto"/>
            </w:tcBorders>
            <w:vAlign w:val="center"/>
            <w:hideMark/>
          </w:tcPr>
          <w:p w14:paraId="1D539909"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1000" w:type="dxa"/>
            <w:gridSpan w:val="3"/>
            <w:tcBorders>
              <w:top w:val="single" w:sz="4" w:space="0" w:color="auto"/>
              <w:left w:val="nil"/>
              <w:bottom w:val="single" w:sz="4" w:space="0" w:color="auto"/>
              <w:right w:val="single" w:sz="4" w:space="0" w:color="auto"/>
            </w:tcBorders>
            <w:vAlign w:val="center"/>
            <w:hideMark/>
          </w:tcPr>
          <w:p w14:paraId="2B22BAEC"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vAlign w:val="center"/>
            <w:hideMark/>
          </w:tcPr>
          <w:p w14:paraId="6E69C29A"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12</w:t>
            </w:r>
          </w:p>
        </w:tc>
      </w:tr>
      <w:tr w:rsidR="000352FE" w:rsidRPr="000D76EC" w14:paraId="44DD4588" w14:textId="77777777" w:rsidTr="00B36C77">
        <w:trPr>
          <w:trHeight w:val="22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54CDE089"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ЦТЭ</w:t>
            </w:r>
          </w:p>
        </w:tc>
        <w:tc>
          <w:tcPr>
            <w:tcW w:w="1006" w:type="dxa"/>
            <w:gridSpan w:val="3"/>
            <w:tcBorders>
              <w:top w:val="single" w:sz="4" w:space="0" w:color="auto"/>
              <w:left w:val="nil"/>
              <w:bottom w:val="single" w:sz="4" w:space="0" w:color="auto"/>
              <w:right w:val="single" w:sz="4" w:space="0" w:color="auto"/>
            </w:tcBorders>
            <w:vAlign w:val="center"/>
          </w:tcPr>
          <w:p w14:paraId="792BC07B" w14:textId="77777777" w:rsidR="000352FE" w:rsidRPr="000D76EC" w:rsidRDefault="000352FE">
            <w:pPr>
              <w:tabs>
                <w:tab w:val="left" w:pos="1095"/>
              </w:tabs>
              <w:jc w:val="center"/>
              <w:rPr>
                <w:rFonts w:eastAsia="Calibri"/>
                <w:sz w:val="20"/>
                <w:szCs w:val="20"/>
                <w:lang w:eastAsia="en-US"/>
              </w:rPr>
            </w:pPr>
          </w:p>
        </w:tc>
        <w:tc>
          <w:tcPr>
            <w:tcW w:w="993" w:type="dxa"/>
            <w:gridSpan w:val="3"/>
            <w:tcBorders>
              <w:top w:val="single" w:sz="4" w:space="0" w:color="auto"/>
              <w:left w:val="nil"/>
              <w:bottom w:val="single" w:sz="4" w:space="0" w:color="auto"/>
              <w:right w:val="single" w:sz="4" w:space="0" w:color="auto"/>
            </w:tcBorders>
            <w:vAlign w:val="center"/>
          </w:tcPr>
          <w:p w14:paraId="1E843149" w14:textId="77777777" w:rsidR="000352FE" w:rsidRPr="000D76EC" w:rsidRDefault="000352FE">
            <w:pPr>
              <w:tabs>
                <w:tab w:val="left" w:pos="1095"/>
              </w:tabs>
              <w:jc w:val="center"/>
              <w:rPr>
                <w:rFonts w:eastAsia="Calibri"/>
                <w:sz w:val="20"/>
                <w:szCs w:val="20"/>
                <w:lang w:eastAsia="en-US"/>
              </w:rPr>
            </w:pPr>
          </w:p>
        </w:tc>
        <w:tc>
          <w:tcPr>
            <w:tcW w:w="995" w:type="dxa"/>
            <w:gridSpan w:val="3"/>
            <w:tcBorders>
              <w:top w:val="single" w:sz="4" w:space="0" w:color="auto"/>
              <w:left w:val="nil"/>
              <w:bottom w:val="single" w:sz="4" w:space="0" w:color="auto"/>
              <w:right w:val="single" w:sz="4" w:space="0" w:color="auto"/>
            </w:tcBorders>
            <w:vAlign w:val="center"/>
          </w:tcPr>
          <w:p w14:paraId="50638813" w14:textId="77777777" w:rsidR="000352FE" w:rsidRPr="000D76EC" w:rsidRDefault="000352FE">
            <w:pPr>
              <w:tabs>
                <w:tab w:val="left" w:pos="1095"/>
              </w:tabs>
              <w:jc w:val="center"/>
              <w:rPr>
                <w:rFonts w:eastAsia="Calibri"/>
                <w:sz w:val="20"/>
                <w:szCs w:val="20"/>
                <w:lang w:eastAsia="en-US"/>
              </w:rPr>
            </w:pPr>
          </w:p>
        </w:tc>
        <w:tc>
          <w:tcPr>
            <w:tcW w:w="998" w:type="dxa"/>
            <w:gridSpan w:val="3"/>
            <w:tcBorders>
              <w:top w:val="single" w:sz="4" w:space="0" w:color="auto"/>
              <w:left w:val="nil"/>
              <w:bottom w:val="single" w:sz="4" w:space="0" w:color="auto"/>
              <w:right w:val="single" w:sz="4" w:space="0" w:color="auto"/>
            </w:tcBorders>
            <w:vAlign w:val="center"/>
            <w:hideMark/>
          </w:tcPr>
          <w:p w14:paraId="1568107B"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8</w:t>
            </w:r>
          </w:p>
        </w:tc>
        <w:tc>
          <w:tcPr>
            <w:tcW w:w="1000" w:type="dxa"/>
            <w:gridSpan w:val="3"/>
            <w:tcBorders>
              <w:top w:val="single" w:sz="4" w:space="0" w:color="auto"/>
              <w:left w:val="nil"/>
              <w:bottom w:val="single" w:sz="4" w:space="0" w:color="auto"/>
              <w:right w:val="single" w:sz="4" w:space="0" w:color="auto"/>
            </w:tcBorders>
            <w:vAlign w:val="center"/>
            <w:hideMark/>
          </w:tcPr>
          <w:p w14:paraId="544CEE69"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vAlign w:val="center"/>
            <w:hideMark/>
          </w:tcPr>
          <w:p w14:paraId="26632709"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8</w:t>
            </w:r>
          </w:p>
        </w:tc>
      </w:tr>
      <w:tr w:rsidR="000352FE" w:rsidRPr="000D76EC" w14:paraId="31CC28FF" w14:textId="77777777" w:rsidTr="00B36C77">
        <w:trPr>
          <w:trHeight w:val="212"/>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7C15442"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ИЦСУ</w:t>
            </w:r>
          </w:p>
        </w:tc>
        <w:tc>
          <w:tcPr>
            <w:tcW w:w="1006" w:type="dxa"/>
            <w:gridSpan w:val="3"/>
            <w:tcBorders>
              <w:top w:val="single" w:sz="4" w:space="0" w:color="auto"/>
              <w:left w:val="nil"/>
              <w:bottom w:val="single" w:sz="4" w:space="0" w:color="auto"/>
              <w:right w:val="single" w:sz="4" w:space="0" w:color="auto"/>
            </w:tcBorders>
            <w:vAlign w:val="center"/>
          </w:tcPr>
          <w:p w14:paraId="4ECA70B8" w14:textId="77777777" w:rsidR="000352FE" w:rsidRPr="000D76EC" w:rsidRDefault="000352FE">
            <w:pPr>
              <w:tabs>
                <w:tab w:val="left" w:pos="1095"/>
              </w:tabs>
              <w:jc w:val="center"/>
              <w:rPr>
                <w:rFonts w:eastAsia="Calibri"/>
                <w:sz w:val="20"/>
                <w:szCs w:val="20"/>
                <w:lang w:eastAsia="en-US"/>
              </w:rPr>
            </w:pPr>
          </w:p>
        </w:tc>
        <w:tc>
          <w:tcPr>
            <w:tcW w:w="993" w:type="dxa"/>
            <w:gridSpan w:val="3"/>
            <w:tcBorders>
              <w:top w:val="single" w:sz="4" w:space="0" w:color="auto"/>
              <w:left w:val="nil"/>
              <w:bottom w:val="single" w:sz="4" w:space="0" w:color="auto"/>
              <w:right w:val="single" w:sz="4" w:space="0" w:color="auto"/>
            </w:tcBorders>
            <w:vAlign w:val="center"/>
          </w:tcPr>
          <w:p w14:paraId="47532FB7" w14:textId="77777777" w:rsidR="000352FE" w:rsidRPr="000D76EC" w:rsidRDefault="000352FE">
            <w:pPr>
              <w:tabs>
                <w:tab w:val="left" w:pos="1095"/>
              </w:tabs>
              <w:jc w:val="center"/>
              <w:rPr>
                <w:rFonts w:eastAsia="Calibri"/>
                <w:sz w:val="20"/>
                <w:szCs w:val="20"/>
                <w:lang w:eastAsia="en-US"/>
              </w:rPr>
            </w:pPr>
          </w:p>
        </w:tc>
        <w:tc>
          <w:tcPr>
            <w:tcW w:w="995" w:type="dxa"/>
            <w:gridSpan w:val="3"/>
            <w:tcBorders>
              <w:top w:val="single" w:sz="4" w:space="0" w:color="auto"/>
              <w:left w:val="nil"/>
              <w:bottom w:val="single" w:sz="4" w:space="0" w:color="auto"/>
              <w:right w:val="single" w:sz="4" w:space="0" w:color="auto"/>
            </w:tcBorders>
            <w:vAlign w:val="center"/>
            <w:hideMark/>
          </w:tcPr>
          <w:p w14:paraId="5D5A566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w:t>
            </w:r>
          </w:p>
        </w:tc>
        <w:tc>
          <w:tcPr>
            <w:tcW w:w="998" w:type="dxa"/>
            <w:gridSpan w:val="3"/>
            <w:tcBorders>
              <w:top w:val="single" w:sz="4" w:space="0" w:color="auto"/>
              <w:left w:val="nil"/>
              <w:bottom w:val="single" w:sz="4" w:space="0" w:color="auto"/>
              <w:right w:val="single" w:sz="4" w:space="0" w:color="auto"/>
            </w:tcBorders>
            <w:vAlign w:val="center"/>
          </w:tcPr>
          <w:p w14:paraId="6DB15581" w14:textId="77777777" w:rsidR="000352FE" w:rsidRPr="000D76EC" w:rsidRDefault="000352FE">
            <w:pPr>
              <w:tabs>
                <w:tab w:val="left" w:pos="1095"/>
              </w:tabs>
              <w:jc w:val="center"/>
              <w:rPr>
                <w:rFonts w:eastAsia="Calibri"/>
                <w:sz w:val="20"/>
                <w:szCs w:val="20"/>
                <w:lang w:eastAsia="en-US"/>
              </w:rPr>
            </w:pPr>
          </w:p>
        </w:tc>
        <w:tc>
          <w:tcPr>
            <w:tcW w:w="1000" w:type="dxa"/>
            <w:gridSpan w:val="3"/>
            <w:tcBorders>
              <w:top w:val="single" w:sz="4" w:space="0" w:color="auto"/>
              <w:left w:val="nil"/>
              <w:bottom w:val="single" w:sz="4" w:space="0" w:color="auto"/>
              <w:right w:val="single" w:sz="4" w:space="0" w:color="auto"/>
            </w:tcBorders>
            <w:vAlign w:val="center"/>
            <w:hideMark/>
          </w:tcPr>
          <w:p w14:paraId="472A168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vAlign w:val="center"/>
            <w:hideMark/>
          </w:tcPr>
          <w:p w14:paraId="34AED272"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2</w:t>
            </w:r>
          </w:p>
        </w:tc>
      </w:tr>
      <w:tr w:rsidR="000352FE" w:rsidRPr="000D76EC" w14:paraId="28456969" w14:textId="77777777" w:rsidTr="00B36C77">
        <w:trPr>
          <w:trHeight w:val="217"/>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004D805A"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ИСФР</w:t>
            </w:r>
          </w:p>
        </w:tc>
        <w:tc>
          <w:tcPr>
            <w:tcW w:w="1006" w:type="dxa"/>
            <w:gridSpan w:val="3"/>
            <w:tcBorders>
              <w:top w:val="single" w:sz="4" w:space="0" w:color="auto"/>
              <w:left w:val="nil"/>
              <w:bottom w:val="single" w:sz="4" w:space="0" w:color="auto"/>
              <w:right w:val="single" w:sz="4" w:space="0" w:color="auto"/>
            </w:tcBorders>
            <w:vAlign w:val="center"/>
          </w:tcPr>
          <w:p w14:paraId="3841BBA3" w14:textId="77777777" w:rsidR="000352FE" w:rsidRPr="000D76EC" w:rsidRDefault="000352FE">
            <w:pPr>
              <w:tabs>
                <w:tab w:val="left" w:pos="1095"/>
              </w:tabs>
              <w:jc w:val="center"/>
              <w:rPr>
                <w:rFonts w:eastAsia="Calibri"/>
                <w:sz w:val="20"/>
                <w:szCs w:val="20"/>
                <w:lang w:eastAsia="en-US"/>
              </w:rPr>
            </w:pPr>
          </w:p>
        </w:tc>
        <w:tc>
          <w:tcPr>
            <w:tcW w:w="993" w:type="dxa"/>
            <w:gridSpan w:val="3"/>
            <w:tcBorders>
              <w:top w:val="single" w:sz="4" w:space="0" w:color="auto"/>
              <w:left w:val="nil"/>
              <w:bottom w:val="single" w:sz="4" w:space="0" w:color="auto"/>
              <w:right w:val="single" w:sz="4" w:space="0" w:color="auto"/>
            </w:tcBorders>
            <w:vAlign w:val="center"/>
            <w:hideMark/>
          </w:tcPr>
          <w:p w14:paraId="4CC825DF"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5" w:type="dxa"/>
            <w:gridSpan w:val="3"/>
            <w:tcBorders>
              <w:top w:val="single" w:sz="4" w:space="0" w:color="auto"/>
              <w:left w:val="nil"/>
              <w:bottom w:val="single" w:sz="4" w:space="0" w:color="auto"/>
              <w:right w:val="single" w:sz="4" w:space="0" w:color="auto"/>
            </w:tcBorders>
            <w:vAlign w:val="center"/>
          </w:tcPr>
          <w:p w14:paraId="3561B314" w14:textId="77777777" w:rsidR="000352FE" w:rsidRPr="000D76EC" w:rsidRDefault="000352FE">
            <w:pPr>
              <w:tabs>
                <w:tab w:val="left" w:pos="1095"/>
              </w:tabs>
              <w:jc w:val="center"/>
              <w:rPr>
                <w:rFonts w:eastAsia="Calibri"/>
                <w:sz w:val="20"/>
                <w:szCs w:val="20"/>
                <w:lang w:eastAsia="en-US"/>
              </w:rPr>
            </w:pPr>
          </w:p>
        </w:tc>
        <w:tc>
          <w:tcPr>
            <w:tcW w:w="998" w:type="dxa"/>
            <w:gridSpan w:val="3"/>
            <w:tcBorders>
              <w:top w:val="single" w:sz="4" w:space="0" w:color="auto"/>
              <w:left w:val="nil"/>
              <w:bottom w:val="single" w:sz="4" w:space="0" w:color="auto"/>
              <w:right w:val="single" w:sz="4" w:space="0" w:color="auto"/>
            </w:tcBorders>
            <w:vAlign w:val="center"/>
          </w:tcPr>
          <w:p w14:paraId="001FE2A8" w14:textId="77777777" w:rsidR="000352FE" w:rsidRPr="000D76EC" w:rsidRDefault="000352FE">
            <w:pPr>
              <w:tabs>
                <w:tab w:val="left" w:pos="1095"/>
              </w:tabs>
              <w:jc w:val="center"/>
              <w:rPr>
                <w:rFonts w:eastAsia="Calibri"/>
                <w:sz w:val="20"/>
                <w:szCs w:val="20"/>
                <w:lang w:eastAsia="en-US"/>
              </w:rPr>
            </w:pPr>
          </w:p>
        </w:tc>
        <w:tc>
          <w:tcPr>
            <w:tcW w:w="1000" w:type="dxa"/>
            <w:gridSpan w:val="3"/>
            <w:tcBorders>
              <w:top w:val="single" w:sz="4" w:space="0" w:color="auto"/>
              <w:left w:val="nil"/>
              <w:bottom w:val="single" w:sz="4" w:space="0" w:color="auto"/>
              <w:right w:val="single" w:sz="4" w:space="0" w:color="auto"/>
            </w:tcBorders>
            <w:vAlign w:val="center"/>
            <w:hideMark/>
          </w:tcPr>
          <w:p w14:paraId="6246F91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vAlign w:val="center"/>
            <w:hideMark/>
          </w:tcPr>
          <w:p w14:paraId="57CE815B"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w:t>
            </w:r>
          </w:p>
        </w:tc>
      </w:tr>
      <w:tr w:rsidR="000352FE" w:rsidRPr="000D76EC" w14:paraId="13962E4D" w14:textId="77777777" w:rsidTr="00B36C77">
        <w:trPr>
          <w:trHeight w:val="220"/>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E9A376"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38.03.01 Экономика</w:t>
            </w:r>
          </w:p>
        </w:tc>
        <w:tc>
          <w:tcPr>
            <w:tcW w:w="1006"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3308FD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90A8710"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3EC62DB"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E993092"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1000"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5E90FA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90B5A5C"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w:t>
            </w:r>
          </w:p>
        </w:tc>
      </w:tr>
      <w:tr w:rsidR="000352FE" w:rsidRPr="000D76EC" w14:paraId="5C1F24B0" w14:textId="77777777" w:rsidTr="00B36C77">
        <w:trPr>
          <w:trHeight w:val="211"/>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037B0044"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ЭУПО</w:t>
            </w:r>
          </w:p>
        </w:tc>
        <w:tc>
          <w:tcPr>
            <w:tcW w:w="1006" w:type="dxa"/>
            <w:gridSpan w:val="3"/>
            <w:tcBorders>
              <w:top w:val="single" w:sz="4" w:space="0" w:color="auto"/>
              <w:left w:val="nil"/>
              <w:bottom w:val="single" w:sz="4" w:space="0" w:color="auto"/>
              <w:right w:val="single" w:sz="4" w:space="0" w:color="auto"/>
            </w:tcBorders>
            <w:vAlign w:val="center"/>
            <w:hideMark/>
          </w:tcPr>
          <w:p w14:paraId="20C5DE5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3" w:type="dxa"/>
            <w:gridSpan w:val="3"/>
            <w:tcBorders>
              <w:top w:val="single" w:sz="4" w:space="0" w:color="auto"/>
              <w:left w:val="nil"/>
              <w:bottom w:val="single" w:sz="4" w:space="0" w:color="auto"/>
              <w:right w:val="single" w:sz="4" w:space="0" w:color="auto"/>
            </w:tcBorders>
            <w:vAlign w:val="center"/>
          </w:tcPr>
          <w:p w14:paraId="61EF5478" w14:textId="77777777" w:rsidR="000352FE" w:rsidRPr="000D76EC" w:rsidRDefault="000352FE">
            <w:pPr>
              <w:tabs>
                <w:tab w:val="left" w:pos="1095"/>
              </w:tabs>
              <w:jc w:val="center"/>
              <w:rPr>
                <w:rFonts w:eastAsia="Calibri"/>
                <w:sz w:val="20"/>
                <w:szCs w:val="20"/>
                <w:lang w:eastAsia="en-US"/>
              </w:rPr>
            </w:pPr>
          </w:p>
        </w:tc>
        <w:tc>
          <w:tcPr>
            <w:tcW w:w="995" w:type="dxa"/>
            <w:gridSpan w:val="3"/>
            <w:tcBorders>
              <w:top w:val="single" w:sz="4" w:space="0" w:color="auto"/>
              <w:left w:val="nil"/>
              <w:bottom w:val="single" w:sz="4" w:space="0" w:color="auto"/>
              <w:right w:val="single" w:sz="4" w:space="0" w:color="auto"/>
            </w:tcBorders>
            <w:vAlign w:val="center"/>
          </w:tcPr>
          <w:p w14:paraId="35886785" w14:textId="77777777" w:rsidR="000352FE" w:rsidRPr="000D76EC" w:rsidRDefault="000352FE">
            <w:pPr>
              <w:tabs>
                <w:tab w:val="left" w:pos="1095"/>
              </w:tabs>
              <w:jc w:val="center"/>
              <w:rPr>
                <w:rFonts w:eastAsia="Calibri"/>
                <w:sz w:val="20"/>
                <w:szCs w:val="20"/>
                <w:lang w:eastAsia="en-US"/>
              </w:rPr>
            </w:pPr>
          </w:p>
        </w:tc>
        <w:tc>
          <w:tcPr>
            <w:tcW w:w="998" w:type="dxa"/>
            <w:gridSpan w:val="3"/>
            <w:tcBorders>
              <w:top w:val="single" w:sz="4" w:space="0" w:color="auto"/>
              <w:left w:val="nil"/>
              <w:bottom w:val="single" w:sz="4" w:space="0" w:color="auto"/>
              <w:right w:val="single" w:sz="4" w:space="0" w:color="auto"/>
            </w:tcBorders>
            <w:vAlign w:val="center"/>
          </w:tcPr>
          <w:p w14:paraId="4CF830AF" w14:textId="77777777" w:rsidR="000352FE" w:rsidRPr="000D76EC" w:rsidRDefault="000352FE">
            <w:pPr>
              <w:tabs>
                <w:tab w:val="left" w:pos="1095"/>
              </w:tabs>
              <w:jc w:val="center"/>
              <w:rPr>
                <w:rFonts w:eastAsia="Calibri"/>
                <w:sz w:val="20"/>
                <w:szCs w:val="20"/>
                <w:lang w:eastAsia="en-US"/>
              </w:rPr>
            </w:pPr>
          </w:p>
        </w:tc>
        <w:tc>
          <w:tcPr>
            <w:tcW w:w="1000" w:type="dxa"/>
            <w:gridSpan w:val="3"/>
            <w:tcBorders>
              <w:top w:val="single" w:sz="4" w:space="0" w:color="auto"/>
              <w:left w:val="nil"/>
              <w:bottom w:val="single" w:sz="4" w:space="0" w:color="auto"/>
              <w:right w:val="single" w:sz="4" w:space="0" w:color="auto"/>
            </w:tcBorders>
            <w:vAlign w:val="center"/>
          </w:tcPr>
          <w:p w14:paraId="68707B78" w14:textId="77777777" w:rsidR="000352FE" w:rsidRPr="000D76EC" w:rsidRDefault="000352FE">
            <w:pPr>
              <w:tabs>
                <w:tab w:val="left" w:pos="1095"/>
              </w:tabs>
              <w:jc w:val="center"/>
              <w:rPr>
                <w:rFonts w:eastAsia="Calibri"/>
                <w:sz w:val="20"/>
                <w:szCs w:val="20"/>
                <w:lang w:eastAsia="en-US"/>
              </w:rPr>
            </w:pPr>
          </w:p>
        </w:tc>
        <w:tc>
          <w:tcPr>
            <w:tcW w:w="1103" w:type="dxa"/>
            <w:tcBorders>
              <w:top w:val="single" w:sz="4" w:space="0" w:color="auto"/>
              <w:left w:val="nil"/>
              <w:bottom w:val="single" w:sz="4" w:space="0" w:color="auto"/>
              <w:right w:val="single" w:sz="4" w:space="0" w:color="auto"/>
            </w:tcBorders>
            <w:vAlign w:val="center"/>
          </w:tcPr>
          <w:p w14:paraId="3E3D98E3" w14:textId="77777777" w:rsidR="000352FE" w:rsidRPr="000D76EC" w:rsidRDefault="000352FE">
            <w:pPr>
              <w:tabs>
                <w:tab w:val="left" w:pos="1095"/>
              </w:tabs>
              <w:jc w:val="center"/>
              <w:rPr>
                <w:rFonts w:eastAsia="Calibri"/>
                <w:bCs/>
                <w:sz w:val="20"/>
                <w:szCs w:val="20"/>
                <w:lang w:eastAsia="en-US"/>
              </w:rPr>
            </w:pPr>
          </w:p>
        </w:tc>
      </w:tr>
      <w:tr w:rsidR="000352FE" w:rsidRPr="000D76EC" w14:paraId="148044F1" w14:textId="77777777" w:rsidTr="00B36C77">
        <w:trPr>
          <w:trHeight w:val="214"/>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1CF672E"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38.03.04 ГМУ</w:t>
            </w:r>
          </w:p>
        </w:tc>
        <w:tc>
          <w:tcPr>
            <w:tcW w:w="1006"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CB6111F"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FBBC20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1106D3A"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E3B1154"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1000"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B14936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F672EEE"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w:t>
            </w:r>
          </w:p>
        </w:tc>
      </w:tr>
      <w:tr w:rsidR="000352FE" w:rsidRPr="000D76EC" w14:paraId="1F2CDE25" w14:textId="77777777" w:rsidTr="00B36C77">
        <w:trPr>
          <w:trHeight w:val="205"/>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7E19B48"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39.03.01 Социология</w:t>
            </w:r>
          </w:p>
        </w:tc>
        <w:tc>
          <w:tcPr>
            <w:tcW w:w="1006"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50EE8C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80603E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9D058F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w:t>
            </w:r>
          </w:p>
        </w:tc>
        <w:tc>
          <w:tcPr>
            <w:tcW w:w="99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8F19701"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1000"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73ADFB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8A4A3CE"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2</w:t>
            </w:r>
          </w:p>
        </w:tc>
      </w:tr>
      <w:tr w:rsidR="000352FE" w:rsidRPr="000D76EC" w14:paraId="74C26B88" w14:textId="77777777" w:rsidTr="00B36C77">
        <w:trPr>
          <w:trHeight w:val="208"/>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752EFC9"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43.03.01 Сервис</w:t>
            </w:r>
          </w:p>
        </w:tc>
        <w:tc>
          <w:tcPr>
            <w:tcW w:w="1006"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3C5AA4A"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122C288"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D8DB998"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115BC0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1000"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9DC5C00"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5C22998"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w:t>
            </w:r>
          </w:p>
        </w:tc>
      </w:tr>
      <w:tr w:rsidR="000352FE" w:rsidRPr="000D76EC" w14:paraId="4680A62A" w14:textId="77777777" w:rsidTr="00E15CAC">
        <w:trPr>
          <w:trHeight w:val="36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1A42CE7"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ЛБ</w:t>
            </w:r>
          </w:p>
        </w:tc>
        <w:tc>
          <w:tcPr>
            <w:tcW w:w="1006" w:type="dxa"/>
            <w:gridSpan w:val="3"/>
            <w:tcBorders>
              <w:top w:val="single" w:sz="4" w:space="0" w:color="auto"/>
              <w:left w:val="nil"/>
              <w:bottom w:val="single" w:sz="4" w:space="0" w:color="auto"/>
              <w:right w:val="single" w:sz="4" w:space="0" w:color="auto"/>
            </w:tcBorders>
            <w:vAlign w:val="center"/>
            <w:hideMark/>
          </w:tcPr>
          <w:p w14:paraId="725B745B"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3" w:type="dxa"/>
            <w:gridSpan w:val="3"/>
            <w:tcBorders>
              <w:top w:val="single" w:sz="4" w:space="0" w:color="auto"/>
              <w:left w:val="nil"/>
              <w:bottom w:val="single" w:sz="4" w:space="0" w:color="auto"/>
              <w:right w:val="single" w:sz="4" w:space="0" w:color="auto"/>
            </w:tcBorders>
            <w:vAlign w:val="center"/>
          </w:tcPr>
          <w:p w14:paraId="398BAA1D" w14:textId="77777777" w:rsidR="000352FE" w:rsidRPr="000D76EC" w:rsidRDefault="000352FE">
            <w:pPr>
              <w:tabs>
                <w:tab w:val="left" w:pos="1095"/>
              </w:tabs>
              <w:jc w:val="center"/>
              <w:rPr>
                <w:rFonts w:eastAsia="Calibri"/>
                <w:sz w:val="20"/>
                <w:szCs w:val="20"/>
                <w:lang w:eastAsia="en-US"/>
              </w:rPr>
            </w:pPr>
          </w:p>
        </w:tc>
        <w:tc>
          <w:tcPr>
            <w:tcW w:w="995" w:type="dxa"/>
            <w:gridSpan w:val="3"/>
            <w:tcBorders>
              <w:top w:val="single" w:sz="4" w:space="0" w:color="auto"/>
              <w:left w:val="nil"/>
              <w:bottom w:val="single" w:sz="4" w:space="0" w:color="auto"/>
              <w:right w:val="single" w:sz="4" w:space="0" w:color="auto"/>
            </w:tcBorders>
            <w:vAlign w:val="center"/>
          </w:tcPr>
          <w:p w14:paraId="3E09F978" w14:textId="77777777" w:rsidR="000352FE" w:rsidRPr="000D76EC" w:rsidRDefault="000352FE">
            <w:pPr>
              <w:tabs>
                <w:tab w:val="left" w:pos="1095"/>
              </w:tabs>
              <w:jc w:val="center"/>
              <w:rPr>
                <w:rFonts w:eastAsia="Calibri"/>
                <w:sz w:val="20"/>
                <w:szCs w:val="20"/>
                <w:lang w:eastAsia="en-US"/>
              </w:rPr>
            </w:pPr>
          </w:p>
        </w:tc>
        <w:tc>
          <w:tcPr>
            <w:tcW w:w="998" w:type="dxa"/>
            <w:gridSpan w:val="3"/>
            <w:tcBorders>
              <w:top w:val="single" w:sz="4" w:space="0" w:color="auto"/>
              <w:left w:val="nil"/>
              <w:bottom w:val="single" w:sz="4" w:space="0" w:color="auto"/>
              <w:right w:val="single" w:sz="4" w:space="0" w:color="auto"/>
            </w:tcBorders>
            <w:vAlign w:val="center"/>
          </w:tcPr>
          <w:p w14:paraId="1FB44FC1" w14:textId="77777777" w:rsidR="000352FE" w:rsidRPr="000D76EC" w:rsidRDefault="000352FE">
            <w:pPr>
              <w:tabs>
                <w:tab w:val="left" w:pos="1095"/>
              </w:tabs>
              <w:jc w:val="center"/>
              <w:rPr>
                <w:rFonts w:eastAsia="Calibri"/>
                <w:sz w:val="20"/>
                <w:szCs w:val="20"/>
                <w:lang w:eastAsia="en-US"/>
              </w:rPr>
            </w:pPr>
          </w:p>
        </w:tc>
        <w:tc>
          <w:tcPr>
            <w:tcW w:w="1000" w:type="dxa"/>
            <w:gridSpan w:val="3"/>
            <w:tcBorders>
              <w:top w:val="single" w:sz="4" w:space="0" w:color="auto"/>
              <w:left w:val="nil"/>
              <w:bottom w:val="single" w:sz="4" w:space="0" w:color="auto"/>
              <w:right w:val="single" w:sz="4" w:space="0" w:color="auto"/>
            </w:tcBorders>
            <w:vAlign w:val="center"/>
            <w:hideMark/>
          </w:tcPr>
          <w:p w14:paraId="63646CD0"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vAlign w:val="center"/>
            <w:hideMark/>
          </w:tcPr>
          <w:p w14:paraId="1EAF4F44"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w:t>
            </w:r>
          </w:p>
        </w:tc>
      </w:tr>
      <w:tr w:rsidR="000352FE" w:rsidRPr="000D76EC" w14:paraId="2C7B2C5B" w14:textId="77777777" w:rsidTr="00B36C77">
        <w:trPr>
          <w:trHeight w:val="260"/>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0737784"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43.03.02 Туризм</w:t>
            </w:r>
          </w:p>
        </w:tc>
        <w:tc>
          <w:tcPr>
            <w:tcW w:w="1006"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8BCF01F"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354C80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68B7F0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w:t>
            </w:r>
          </w:p>
        </w:tc>
        <w:tc>
          <w:tcPr>
            <w:tcW w:w="99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095F7E2"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1000"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45361A1"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DD55718"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3</w:t>
            </w:r>
          </w:p>
        </w:tc>
      </w:tr>
      <w:tr w:rsidR="000352FE" w:rsidRPr="000D76EC" w14:paraId="6420A600" w14:textId="77777777" w:rsidTr="00B36C77">
        <w:trPr>
          <w:trHeight w:val="251"/>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C61639F"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 xml:space="preserve">38.04.02 Менеджмент </w:t>
            </w:r>
          </w:p>
        </w:tc>
        <w:tc>
          <w:tcPr>
            <w:tcW w:w="1006"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F3785F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01ACE8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F714E81"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8DD9FA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000"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943909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00E6AB7"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w:t>
            </w:r>
          </w:p>
        </w:tc>
      </w:tr>
      <w:tr w:rsidR="000352FE" w:rsidRPr="000D76EC" w14:paraId="1C8ACF88" w14:textId="77777777" w:rsidTr="00B36C77">
        <w:trPr>
          <w:trHeight w:val="254"/>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538D3EB1" w14:textId="77777777" w:rsidR="000352FE" w:rsidRPr="000D76EC" w:rsidRDefault="000352FE">
            <w:pPr>
              <w:tabs>
                <w:tab w:val="left" w:pos="1095"/>
              </w:tabs>
              <w:rPr>
                <w:rFonts w:eastAsia="Calibri"/>
                <w:sz w:val="20"/>
                <w:szCs w:val="20"/>
                <w:lang w:eastAsia="en-US"/>
              </w:rPr>
            </w:pPr>
            <w:r w:rsidRPr="000D76EC">
              <w:rPr>
                <w:rFonts w:eastAsia="Calibri"/>
                <w:sz w:val="20"/>
                <w:szCs w:val="20"/>
                <w:lang w:eastAsia="en-US"/>
              </w:rPr>
              <w:t>УРБ</w:t>
            </w:r>
          </w:p>
        </w:tc>
        <w:tc>
          <w:tcPr>
            <w:tcW w:w="1006" w:type="dxa"/>
            <w:gridSpan w:val="3"/>
            <w:tcBorders>
              <w:top w:val="single" w:sz="4" w:space="0" w:color="auto"/>
              <w:left w:val="nil"/>
              <w:bottom w:val="single" w:sz="4" w:space="0" w:color="auto"/>
              <w:right w:val="single" w:sz="4" w:space="0" w:color="auto"/>
            </w:tcBorders>
            <w:vAlign w:val="center"/>
            <w:hideMark/>
          </w:tcPr>
          <w:p w14:paraId="6CAAED5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3" w:type="dxa"/>
            <w:gridSpan w:val="3"/>
            <w:tcBorders>
              <w:top w:val="single" w:sz="4" w:space="0" w:color="auto"/>
              <w:left w:val="nil"/>
              <w:bottom w:val="single" w:sz="4" w:space="0" w:color="auto"/>
              <w:right w:val="single" w:sz="4" w:space="0" w:color="auto"/>
            </w:tcBorders>
            <w:vAlign w:val="center"/>
            <w:hideMark/>
          </w:tcPr>
          <w:p w14:paraId="745FB85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5" w:type="dxa"/>
            <w:gridSpan w:val="3"/>
            <w:tcBorders>
              <w:top w:val="single" w:sz="4" w:space="0" w:color="auto"/>
              <w:left w:val="nil"/>
              <w:bottom w:val="single" w:sz="4" w:space="0" w:color="auto"/>
              <w:right w:val="single" w:sz="4" w:space="0" w:color="auto"/>
            </w:tcBorders>
            <w:vAlign w:val="center"/>
            <w:hideMark/>
          </w:tcPr>
          <w:p w14:paraId="172F88CC"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8" w:type="dxa"/>
            <w:gridSpan w:val="3"/>
            <w:tcBorders>
              <w:top w:val="single" w:sz="4" w:space="0" w:color="auto"/>
              <w:left w:val="nil"/>
              <w:bottom w:val="single" w:sz="4" w:space="0" w:color="auto"/>
              <w:right w:val="single" w:sz="4" w:space="0" w:color="auto"/>
            </w:tcBorders>
            <w:vAlign w:val="center"/>
            <w:hideMark/>
          </w:tcPr>
          <w:p w14:paraId="159FAD9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000" w:type="dxa"/>
            <w:gridSpan w:val="3"/>
            <w:tcBorders>
              <w:top w:val="single" w:sz="4" w:space="0" w:color="auto"/>
              <w:left w:val="nil"/>
              <w:bottom w:val="single" w:sz="4" w:space="0" w:color="auto"/>
              <w:right w:val="single" w:sz="4" w:space="0" w:color="auto"/>
            </w:tcBorders>
            <w:vAlign w:val="center"/>
            <w:hideMark/>
          </w:tcPr>
          <w:p w14:paraId="29D3252A"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vAlign w:val="center"/>
            <w:hideMark/>
          </w:tcPr>
          <w:p w14:paraId="244595A6"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w:t>
            </w:r>
          </w:p>
        </w:tc>
      </w:tr>
      <w:tr w:rsidR="000352FE" w:rsidRPr="000D76EC" w14:paraId="3C62DBE5" w14:textId="77777777" w:rsidTr="00E15CAC">
        <w:trPr>
          <w:trHeight w:val="30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14486029" w14:textId="77777777" w:rsidR="000352FE" w:rsidRPr="000D76EC" w:rsidRDefault="000352FE">
            <w:pPr>
              <w:tabs>
                <w:tab w:val="left" w:pos="1095"/>
              </w:tabs>
              <w:jc w:val="center"/>
              <w:rPr>
                <w:rFonts w:eastAsia="Calibri"/>
                <w:b/>
                <w:bCs/>
                <w:sz w:val="20"/>
                <w:szCs w:val="20"/>
                <w:lang w:eastAsia="en-US"/>
              </w:rPr>
            </w:pPr>
            <w:r w:rsidRPr="000D76EC">
              <w:rPr>
                <w:rFonts w:eastAsia="Calibri"/>
                <w:b/>
                <w:bCs/>
                <w:sz w:val="20"/>
                <w:szCs w:val="20"/>
                <w:lang w:eastAsia="en-US"/>
              </w:rPr>
              <w:t>Уровень образования – Бакалавриат/магистратура</w:t>
            </w:r>
          </w:p>
        </w:tc>
        <w:tc>
          <w:tcPr>
            <w:tcW w:w="6095" w:type="dxa"/>
            <w:gridSpan w:val="16"/>
            <w:tcBorders>
              <w:top w:val="single" w:sz="4" w:space="0" w:color="auto"/>
              <w:left w:val="single" w:sz="4" w:space="0" w:color="auto"/>
              <w:bottom w:val="single" w:sz="4" w:space="0" w:color="auto"/>
              <w:right w:val="single" w:sz="4" w:space="0" w:color="auto"/>
            </w:tcBorders>
            <w:vAlign w:val="center"/>
            <w:hideMark/>
          </w:tcPr>
          <w:p w14:paraId="379DD0DF" w14:textId="77777777" w:rsidR="000352FE" w:rsidRPr="000D76EC" w:rsidRDefault="000352FE">
            <w:pPr>
              <w:tabs>
                <w:tab w:val="left" w:pos="1095"/>
              </w:tabs>
              <w:jc w:val="center"/>
              <w:rPr>
                <w:rFonts w:eastAsia="Calibri"/>
                <w:b/>
                <w:bCs/>
                <w:sz w:val="20"/>
                <w:szCs w:val="20"/>
                <w:lang w:eastAsia="en-US"/>
              </w:rPr>
            </w:pPr>
            <w:r w:rsidRPr="000D76EC">
              <w:rPr>
                <w:rFonts w:eastAsia="Calibri"/>
                <w:b/>
                <w:bCs/>
                <w:sz w:val="20"/>
                <w:szCs w:val="20"/>
                <w:lang w:eastAsia="en-US"/>
              </w:rPr>
              <w:t>Форма обучения – заочная</w:t>
            </w:r>
          </w:p>
        </w:tc>
      </w:tr>
      <w:tr w:rsidR="000352FE" w:rsidRPr="000D76EC" w14:paraId="23B3D265" w14:textId="77777777" w:rsidTr="00E15CAC">
        <w:trPr>
          <w:trHeight w:val="300"/>
          <w:jc w:val="center"/>
        </w:trPr>
        <w:tc>
          <w:tcPr>
            <w:tcW w:w="3823" w:type="dxa"/>
            <w:vMerge w:val="restart"/>
            <w:tcBorders>
              <w:top w:val="single" w:sz="4" w:space="0" w:color="auto"/>
              <w:left w:val="single" w:sz="4" w:space="0" w:color="auto"/>
              <w:bottom w:val="single" w:sz="4" w:space="0" w:color="auto"/>
              <w:right w:val="single" w:sz="4" w:space="0" w:color="auto"/>
            </w:tcBorders>
            <w:vAlign w:val="center"/>
            <w:hideMark/>
          </w:tcPr>
          <w:p w14:paraId="379AB4B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Шифр направления подготовки/наименования образовательной программы</w:t>
            </w:r>
          </w:p>
        </w:tc>
        <w:tc>
          <w:tcPr>
            <w:tcW w:w="992" w:type="dxa"/>
            <w:gridSpan w:val="2"/>
            <w:tcBorders>
              <w:top w:val="single" w:sz="4" w:space="0" w:color="auto"/>
              <w:left w:val="nil"/>
              <w:bottom w:val="single" w:sz="4" w:space="0" w:color="auto"/>
              <w:right w:val="nil"/>
            </w:tcBorders>
            <w:shd w:val="clear" w:color="auto" w:fill="B8CCE4" w:themeFill="accent1" w:themeFillTint="66"/>
            <w:vAlign w:val="center"/>
            <w:hideMark/>
          </w:tcPr>
          <w:p w14:paraId="45137FC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 курс - 2025</w:t>
            </w:r>
          </w:p>
        </w:tc>
        <w:tc>
          <w:tcPr>
            <w:tcW w:w="992"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181926EC"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 курс - 2024</w:t>
            </w:r>
          </w:p>
        </w:tc>
        <w:tc>
          <w:tcPr>
            <w:tcW w:w="993"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17F6DF5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3 курс - 2023</w:t>
            </w:r>
          </w:p>
        </w:tc>
        <w:tc>
          <w:tcPr>
            <w:tcW w:w="992"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74E3AC07" w14:textId="701D0D9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4</w:t>
            </w:r>
            <w:r w:rsidR="00C30590" w:rsidRPr="000D76EC">
              <w:rPr>
                <w:rFonts w:eastAsia="Calibri"/>
                <w:sz w:val="20"/>
                <w:szCs w:val="20"/>
                <w:lang w:eastAsia="en-US"/>
              </w:rPr>
              <w:t xml:space="preserve"> </w:t>
            </w:r>
            <w:r w:rsidRPr="000D76EC">
              <w:rPr>
                <w:rFonts w:eastAsia="Calibri"/>
                <w:sz w:val="20"/>
                <w:szCs w:val="20"/>
                <w:lang w:eastAsia="en-US"/>
              </w:rPr>
              <w:t>курс -2022</w:t>
            </w:r>
          </w:p>
        </w:tc>
        <w:tc>
          <w:tcPr>
            <w:tcW w:w="992" w:type="dxa"/>
            <w:gridSpan w:val="3"/>
            <w:tcBorders>
              <w:top w:val="single" w:sz="4" w:space="0" w:color="auto"/>
              <w:left w:val="single" w:sz="4" w:space="0" w:color="auto"/>
              <w:bottom w:val="single" w:sz="4" w:space="0" w:color="auto"/>
              <w:right w:val="nil"/>
            </w:tcBorders>
            <w:shd w:val="clear" w:color="auto" w:fill="B8CCE4" w:themeFill="accent1" w:themeFillTint="66"/>
            <w:vAlign w:val="bottom"/>
            <w:hideMark/>
          </w:tcPr>
          <w:p w14:paraId="5D4B800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5 курс - 2021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47C6823" w14:textId="3B92BC1C" w:rsidR="000352FE" w:rsidRPr="000D76EC" w:rsidRDefault="000352FE" w:rsidP="00332564">
            <w:pPr>
              <w:tabs>
                <w:tab w:val="left" w:pos="1095"/>
              </w:tabs>
              <w:jc w:val="center"/>
              <w:rPr>
                <w:rFonts w:eastAsia="Calibri"/>
                <w:bCs/>
                <w:sz w:val="20"/>
                <w:szCs w:val="20"/>
                <w:lang w:eastAsia="en-US"/>
              </w:rPr>
            </w:pPr>
            <w:r w:rsidRPr="000D76EC">
              <w:rPr>
                <w:rFonts w:eastAsia="Calibri"/>
                <w:bCs/>
                <w:sz w:val="20"/>
                <w:szCs w:val="20"/>
                <w:lang w:eastAsia="en-US"/>
              </w:rPr>
              <w:t>И</w:t>
            </w:r>
            <w:r w:rsidR="00332564" w:rsidRPr="000D76EC">
              <w:rPr>
                <w:rFonts w:eastAsia="Calibri"/>
                <w:bCs/>
                <w:sz w:val="20"/>
                <w:szCs w:val="20"/>
                <w:lang w:eastAsia="en-US"/>
              </w:rPr>
              <w:t>того</w:t>
            </w:r>
          </w:p>
        </w:tc>
      </w:tr>
      <w:tr w:rsidR="000352FE" w:rsidRPr="000D76EC" w14:paraId="6E6B25F0" w14:textId="77777777" w:rsidTr="00E15CAC">
        <w:trPr>
          <w:trHeight w:val="1095"/>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449B31B3" w14:textId="77777777" w:rsidR="000352FE" w:rsidRPr="000D76EC" w:rsidRDefault="000352FE">
            <w:pPr>
              <w:spacing w:line="256" w:lineRule="auto"/>
              <w:rPr>
                <w:rFonts w:eastAsia="Calibri"/>
                <w:sz w:val="20"/>
                <w:szCs w:val="20"/>
                <w:lang w:eastAsia="en-US"/>
              </w:rPr>
            </w:pPr>
          </w:p>
        </w:tc>
        <w:tc>
          <w:tcPr>
            <w:tcW w:w="992" w:type="dxa"/>
            <w:gridSpan w:val="2"/>
            <w:tcBorders>
              <w:top w:val="nil"/>
              <w:left w:val="nil"/>
              <w:bottom w:val="single" w:sz="4" w:space="0" w:color="auto"/>
              <w:right w:val="single" w:sz="4" w:space="0" w:color="auto"/>
            </w:tcBorders>
            <w:textDirection w:val="btLr"/>
            <w:vAlign w:val="center"/>
            <w:hideMark/>
          </w:tcPr>
          <w:p w14:paraId="10CE8509"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2" w:type="dxa"/>
            <w:gridSpan w:val="3"/>
            <w:tcBorders>
              <w:top w:val="nil"/>
              <w:left w:val="nil"/>
              <w:bottom w:val="single" w:sz="4" w:space="0" w:color="auto"/>
              <w:right w:val="single" w:sz="4" w:space="0" w:color="auto"/>
            </w:tcBorders>
            <w:textDirection w:val="btLr"/>
            <w:vAlign w:val="center"/>
            <w:hideMark/>
          </w:tcPr>
          <w:p w14:paraId="5DD2580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3" w:type="dxa"/>
            <w:gridSpan w:val="3"/>
            <w:tcBorders>
              <w:top w:val="nil"/>
              <w:left w:val="nil"/>
              <w:bottom w:val="single" w:sz="4" w:space="0" w:color="auto"/>
              <w:right w:val="single" w:sz="4" w:space="0" w:color="auto"/>
            </w:tcBorders>
            <w:textDirection w:val="btLr"/>
            <w:vAlign w:val="center"/>
            <w:hideMark/>
          </w:tcPr>
          <w:p w14:paraId="6988C3E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2" w:type="dxa"/>
            <w:gridSpan w:val="3"/>
            <w:tcBorders>
              <w:top w:val="nil"/>
              <w:left w:val="nil"/>
              <w:bottom w:val="single" w:sz="4" w:space="0" w:color="auto"/>
              <w:right w:val="single" w:sz="4" w:space="0" w:color="auto"/>
            </w:tcBorders>
            <w:textDirection w:val="btLr"/>
            <w:vAlign w:val="center"/>
            <w:hideMark/>
          </w:tcPr>
          <w:p w14:paraId="3ECFBB2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2" w:type="dxa"/>
            <w:gridSpan w:val="3"/>
            <w:tcBorders>
              <w:top w:val="nil"/>
              <w:left w:val="nil"/>
              <w:bottom w:val="single" w:sz="4" w:space="0" w:color="auto"/>
              <w:right w:val="single" w:sz="4" w:space="0" w:color="auto"/>
            </w:tcBorders>
            <w:textDirection w:val="btLr"/>
            <w:vAlign w:val="center"/>
            <w:hideMark/>
          </w:tcPr>
          <w:p w14:paraId="424B78EC"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1134" w:type="dxa"/>
            <w:gridSpan w:val="2"/>
            <w:tcBorders>
              <w:top w:val="nil"/>
              <w:left w:val="nil"/>
              <w:bottom w:val="single" w:sz="4" w:space="0" w:color="auto"/>
              <w:right w:val="single" w:sz="4" w:space="0" w:color="auto"/>
            </w:tcBorders>
            <w:textDirection w:val="btLr"/>
            <w:vAlign w:val="center"/>
            <w:hideMark/>
          </w:tcPr>
          <w:p w14:paraId="646AC096"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Вакантно</w:t>
            </w:r>
          </w:p>
        </w:tc>
      </w:tr>
      <w:tr w:rsidR="000352FE" w:rsidRPr="000D76EC" w14:paraId="70BF48BA" w14:textId="77777777" w:rsidTr="00E15CAC">
        <w:trPr>
          <w:trHeight w:val="360"/>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9B5429" w14:textId="77777777" w:rsidR="000352FE" w:rsidRPr="000D76EC" w:rsidRDefault="000352FE">
            <w:pPr>
              <w:rPr>
                <w:sz w:val="20"/>
                <w:szCs w:val="20"/>
                <w:lang w:eastAsia="en-US"/>
              </w:rPr>
            </w:pPr>
            <w:r w:rsidRPr="000D76EC">
              <w:rPr>
                <w:sz w:val="20"/>
                <w:szCs w:val="20"/>
                <w:lang w:eastAsia="en-US"/>
              </w:rPr>
              <w:t>09.03.03 Прикладная информатика (ПИЗИ)</w:t>
            </w:r>
          </w:p>
        </w:tc>
        <w:tc>
          <w:tcPr>
            <w:tcW w:w="992"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4F878FF"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B4688C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BFA38B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4</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95DEEF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7</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3A6301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98F7D1B"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11</w:t>
            </w:r>
          </w:p>
        </w:tc>
      </w:tr>
      <w:tr w:rsidR="000352FE" w:rsidRPr="000D76EC" w14:paraId="77E11B17" w14:textId="77777777" w:rsidTr="00B36C77">
        <w:trPr>
          <w:trHeight w:val="440"/>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555F231" w14:textId="77777777" w:rsidR="000352FE" w:rsidRPr="000D76EC" w:rsidRDefault="000352FE">
            <w:pPr>
              <w:rPr>
                <w:sz w:val="20"/>
                <w:szCs w:val="20"/>
                <w:lang w:eastAsia="en-US"/>
              </w:rPr>
            </w:pPr>
            <w:r w:rsidRPr="000D76EC">
              <w:rPr>
                <w:sz w:val="20"/>
                <w:szCs w:val="20"/>
                <w:lang w:eastAsia="en-US"/>
              </w:rPr>
              <w:t>21.03.02 Землеустройство и кадастры</w:t>
            </w:r>
          </w:p>
        </w:tc>
        <w:tc>
          <w:tcPr>
            <w:tcW w:w="992"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D392DEB"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5A394C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F8F21E8"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114A109"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6</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F72DBB8"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463E8A7"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7</w:t>
            </w:r>
          </w:p>
        </w:tc>
      </w:tr>
      <w:tr w:rsidR="000352FE" w:rsidRPr="000D76EC" w14:paraId="122500AE" w14:textId="77777777" w:rsidTr="00B36C77">
        <w:trPr>
          <w:trHeight w:val="293"/>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1D94C0D" w14:textId="77777777" w:rsidR="000352FE" w:rsidRPr="000D76EC" w:rsidRDefault="000352FE">
            <w:pPr>
              <w:rPr>
                <w:sz w:val="20"/>
                <w:szCs w:val="20"/>
                <w:lang w:eastAsia="en-US"/>
              </w:rPr>
            </w:pPr>
            <w:r w:rsidRPr="000D76EC">
              <w:rPr>
                <w:sz w:val="20"/>
                <w:szCs w:val="20"/>
                <w:lang w:eastAsia="en-US"/>
              </w:rPr>
              <w:t>39.03.01 Социология</w:t>
            </w:r>
          </w:p>
        </w:tc>
        <w:tc>
          <w:tcPr>
            <w:tcW w:w="992"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8474A9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20561B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38281AB"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0B5754F"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C6218A9"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A58F7BF"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2</w:t>
            </w:r>
          </w:p>
        </w:tc>
      </w:tr>
      <w:tr w:rsidR="000352FE" w:rsidRPr="000D76EC" w14:paraId="7001F7FE" w14:textId="77777777" w:rsidTr="00B36C77">
        <w:trPr>
          <w:trHeight w:val="282"/>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3097BFB8" w14:textId="77777777" w:rsidR="000352FE" w:rsidRPr="000D76EC" w:rsidRDefault="000352FE">
            <w:pPr>
              <w:rPr>
                <w:sz w:val="20"/>
                <w:szCs w:val="20"/>
                <w:lang w:eastAsia="en-US"/>
              </w:rPr>
            </w:pPr>
            <w:r w:rsidRPr="000D76EC">
              <w:rPr>
                <w:sz w:val="20"/>
                <w:szCs w:val="20"/>
                <w:lang w:eastAsia="en-US"/>
              </w:rPr>
              <w:t>УСМП</w:t>
            </w:r>
          </w:p>
        </w:tc>
        <w:tc>
          <w:tcPr>
            <w:tcW w:w="992" w:type="dxa"/>
            <w:gridSpan w:val="2"/>
            <w:tcBorders>
              <w:top w:val="single" w:sz="4" w:space="0" w:color="auto"/>
              <w:left w:val="nil"/>
              <w:bottom w:val="single" w:sz="4" w:space="0" w:color="auto"/>
              <w:right w:val="single" w:sz="4" w:space="0" w:color="auto"/>
            </w:tcBorders>
            <w:vAlign w:val="center"/>
            <w:hideMark/>
          </w:tcPr>
          <w:p w14:paraId="48A2CBA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2" w:type="dxa"/>
            <w:gridSpan w:val="3"/>
            <w:tcBorders>
              <w:top w:val="single" w:sz="4" w:space="0" w:color="auto"/>
              <w:left w:val="nil"/>
              <w:bottom w:val="single" w:sz="4" w:space="0" w:color="auto"/>
              <w:right w:val="single" w:sz="4" w:space="0" w:color="auto"/>
            </w:tcBorders>
            <w:vAlign w:val="center"/>
          </w:tcPr>
          <w:p w14:paraId="286B053B" w14:textId="77777777" w:rsidR="000352FE" w:rsidRPr="000D76EC" w:rsidRDefault="000352FE">
            <w:pPr>
              <w:tabs>
                <w:tab w:val="left" w:pos="1095"/>
              </w:tabs>
              <w:jc w:val="center"/>
              <w:rPr>
                <w:rFonts w:eastAsia="Calibri"/>
                <w:sz w:val="20"/>
                <w:szCs w:val="20"/>
                <w:lang w:eastAsia="en-US"/>
              </w:rPr>
            </w:pPr>
          </w:p>
        </w:tc>
        <w:tc>
          <w:tcPr>
            <w:tcW w:w="993" w:type="dxa"/>
            <w:gridSpan w:val="3"/>
            <w:tcBorders>
              <w:top w:val="single" w:sz="4" w:space="0" w:color="auto"/>
              <w:left w:val="nil"/>
              <w:bottom w:val="single" w:sz="4" w:space="0" w:color="auto"/>
              <w:right w:val="single" w:sz="4" w:space="0" w:color="auto"/>
            </w:tcBorders>
            <w:vAlign w:val="center"/>
          </w:tcPr>
          <w:p w14:paraId="2CB47A2F" w14:textId="77777777" w:rsidR="000352FE" w:rsidRPr="000D76EC" w:rsidRDefault="000352FE">
            <w:pPr>
              <w:tabs>
                <w:tab w:val="left" w:pos="1095"/>
              </w:tabs>
              <w:jc w:val="center"/>
              <w:rPr>
                <w:rFonts w:eastAsia="Calibri"/>
                <w:sz w:val="20"/>
                <w:szCs w:val="20"/>
                <w:lang w:eastAsia="en-US"/>
              </w:rPr>
            </w:pPr>
          </w:p>
        </w:tc>
        <w:tc>
          <w:tcPr>
            <w:tcW w:w="992" w:type="dxa"/>
            <w:gridSpan w:val="3"/>
            <w:tcBorders>
              <w:top w:val="single" w:sz="4" w:space="0" w:color="auto"/>
              <w:left w:val="nil"/>
              <w:bottom w:val="single" w:sz="4" w:space="0" w:color="auto"/>
              <w:right w:val="single" w:sz="4" w:space="0" w:color="auto"/>
            </w:tcBorders>
            <w:vAlign w:val="center"/>
          </w:tcPr>
          <w:p w14:paraId="22C01712" w14:textId="77777777" w:rsidR="000352FE" w:rsidRPr="000D76EC" w:rsidRDefault="000352FE">
            <w:pPr>
              <w:tabs>
                <w:tab w:val="left" w:pos="1095"/>
              </w:tabs>
              <w:jc w:val="center"/>
              <w:rPr>
                <w:rFonts w:eastAsia="Calibri"/>
                <w:sz w:val="20"/>
                <w:szCs w:val="20"/>
                <w:lang w:eastAsia="en-US"/>
              </w:rPr>
            </w:pPr>
          </w:p>
        </w:tc>
        <w:tc>
          <w:tcPr>
            <w:tcW w:w="992" w:type="dxa"/>
            <w:gridSpan w:val="3"/>
            <w:tcBorders>
              <w:top w:val="single" w:sz="4" w:space="0" w:color="auto"/>
              <w:left w:val="nil"/>
              <w:bottom w:val="single" w:sz="4" w:space="0" w:color="auto"/>
              <w:right w:val="single" w:sz="4" w:space="0" w:color="auto"/>
            </w:tcBorders>
            <w:vAlign w:val="center"/>
          </w:tcPr>
          <w:p w14:paraId="3E41D7A5" w14:textId="77777777" w:rsidR="000352FE" w:rsidRPr="000D76EC" w:rsidRDefault="000352FE">
            <w:pPr>
              <w:tabs>
                <w:tab w:val="left" w:pos="1095"/>
              </w:tabs>
              <w:jc w:val="center"/>
              <w:rPr>
                <w:rFonts w:eastAsia="Calibri"/>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14:paraId="7EFAA111" w14:textId="77777777" w:rsidR="000352FE" w:rsidRPr="000D76EC" w:rsidRDefault="000352FE">
            <w:pPr>
              <w:tabs>
                <w:tab w:val="left" w:pos="1095"/>
              </w:tabs>
              <w:jc w:val="center"/>
              <w:rPr>
                <w:rFonts w:eastAsia="Calibri"/>
                <w:bCs/>
                <w:sz w:val="20"/>
                <w:szCs w:val="20"/>
                <w:lang w:eastAsia="en-US"/>
              </w:rPr>
            </w:pPr>
          </w:p>
        </w:tc>
      </w:tr>
      <w:tr w:rsidR="000352FE" w:rsidRPr="000D76EC" w14:paraId="4AEC8E48" w14:textId="77777777" w:rsidTr="00B36C77">
        <w:trPr>
          <w:trHeight w:val="259"/>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1693BDFE" w14:textId="77777777" w:rsidR="000352FE" w:rsidRPr="000D76EC" w:rsidRDefault="000352FE">
            <w:pPr>
              <w:rPr>
                <w:sz w:val="20"/>
                <w:szCs w:val="20"/>
                <w:lang w:eastAsia="en-US"/>
              </w:rPr>
            </w:pPr>
            <w:r w:rsidRPr="000D76EC">
              <w:rPr>
                <w:sz w:val="20"/>
                <w:szCs w:val="20"/>
                <w:lang w:eastAsia="en-US"/>
              </w:rPr>
              <w:t>СП</w:t>
            </w:r>
          </w:p>
        </w:tc>
        <w:tc>
          <w:tcPr>
            <w:tcW w:w="992" w:type="dxa"/>
            <w:gridSpan w:val="2"/>
            <w:tcBorders>
              <w:top w:val="single" w:sz="4" w:space="0" w:color="auto"/>
              <w:left w:val="nil"/>
              <w:bottom w:val="single" w:sz="4" w:space="0" w:color="auto"/>
              <w:right w:val="single" w:sz="4" w:space="0" w:color="auto"/>
            </w:tcBorders>
            <w:vAlign w:val="center"/>
          </w:tcPr>
          <w:p w14:paraId="3CEC7059" w14:textId="77777777" w:rsidR="000352FE" w:rsidRPr="000D76EC" w:rsidRDefault="000352FE">
            <w:pPr>
              <w:tabs>
                <w:tab w:val="left" w:pos="1095"/>
              </w:tabs>
              <w:jc w:val="center"/>
              <w:rPr>
                <w:rFonts w:eastAsia="Calibri"/>
                <w:sz w:val="20"/>
                <w:szCs w:val="20"/>
                <w:lang w:eastAsia="en-US"/>
              </w:rPr>
            </w:pPr>
          </w:p>
        </w:tc>
        <w:tc>
          <w:tcPr>
            <w:tcW w:w="992" w:type="dxa"/>
            <w:gridSpan w:val="3"/>
            <w:tcBorders>
              <w:top w:val="single" w:sz="4" w:space="0" w:color="auto"/>
              <w:left w:val="nil"/>
              <w:bottom w:val="single" w:sz="4" w:space="0" w:color="auto"/>
              <w:right w:val="single" w:sz="4" w:space="0" w:color="auto"/>
            </w:tcBorders>
            <w:vAlign w:val="center"/>
            <w:hideMark/>
          </w:tcPr>
          <w:p w14:paraId="559ECD3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3" w:type="dxa"/>
            <w:gridSpan w:val="3"/>
            <w:tcBorders>
              <w:top w:val="single" w:sz="4" w:space="0" w:color="auto"/>
              <w:left w:val="nil"/>
              <w:bottom w:val="single" w:sz="4" w:space="0" w:color="auto"/>
              <w:right w:val="single" w:sz="4" w:space="0" w:color="auto"/>
            </w:tcBorders>
            <w:vAlign w:val="center"/>
          </w:tcPr>
          <w:p w14:paraId="48338A60" w14:textId="77777777" w:rsidR="000352FE" w:rsidRPr="000D76EC" w:rsidRDefault="000352FE">
            <w:pPr>
              <w:tabs>
                <w:tab w:val="left" w:pos="1095"/>
              </w:tabs>
              <w:jc w:val="center"/>
              <w:rPr>
                <w:rFonts w:eastAsia="Calibri"/>
                <w:sz w:val="20"/>
                <w:szCs w:val="20"/>
                <w:lang w:eastAsia="en-US"/>
              </w:rPr>
            </w:pPr>
          </w:p>
        </w:tc>
        <w:tc>
          <w:tcPr>
            <w:tcW w:w="992" w:type="dxa"/>
            <w:gridSpan w:val="3"/>
            <w:tcBorders>
              <w:top w:val="single" w:sz="4" w:space="0" w:color="auto"/>
              <w:left w:val="nil"/>
              <w:bottom w:val="single" w:sz="4" w:space="0" w:color="auto"/>
              <w:right w:val="single" w:sz="4" w:space="0" w:color="auto"/>
            </w:tcBorders>
            <w:vAlign w:val="center"/>
          </w:tcPr>
          <w:p w14:paraId="7C506514" w14:textId="77777777" w:rsidR="000352FE" w:rsidRPr="000D76EC" w:rsidRDefault="000352FE">
            <w:pPr>
              <w:tabs>
                <w:tab w:val="left" w:pos="1095"/>
              </w:tabs>
              <w:jc w:val="center"/>
              <w:rPr>
                <w:rFonts w:eastAsia="Calibri"/>
                <w:sz w:val="20"/>
                <w:szCs w:val="20"/>
                <w:lang w:eastAsia="en-US"/>
              </w:rPr>
            </w:pPr>
          </w:p>
        </w:tc>
        <w:tc>
          <w:tcPr>
            <w:tcW w:w="992" w:type="dxa"/>
            <w:gridSpan w:val="3"/>
            <w:tcBorders>
              <w:top w:val="single" w:sz="4" w:space="0" w:color="auto"/>
              <w:left w:val="nil"/>
              <w:bottom w:val="single" w:sz="4" w:space="0" w:color="auto"/>
              <w:right w:val="single" w:sz="4" w:space="0" w:color="auto"/>
            </w:tcBorders>
            <w:vAlign w:val="center"/>
          </w:tcPr>
          <w:p w14:paraId="3342B929" w14:textId="77777777" w:rsidR="000352FE" w:rsidRPr="000D76EC" w:rsidRDefault="000352FE">
            <w:pPr>
              <w:tabs>
                <w:tab w:val="left" w:pos="1095"/>
              </w:tabs>
              <w:jc w:val="center"/>
              <w:rPr>
                <w:rFonts w:eastAsia="Calibri"/>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14:paraId="21C62E57" w14:textId="77777777" w:rsidR="000352FE" w:rsidRPr="000D76EC" w:rsidRDefault="000352FE">
            <w:pPr>
              <w:tabs>
                <w:tab w:val="left" w:pos="1095"/>
              </w:tabs>
              <w:jc w:val="center"/>
              <w:rPr>
                <w:rFonts w:eastAsia="Calibri"/>
                <w:bCs/>
                <w:sz w:val="20"/>
                <w:szCs w:val="20"/>
                <w:lang w:eastAsia="en-US"/>
              </w:rPr>
            </w:pPr>
          </w:p>
        </w:tc>
      </w:tr>
      <w:tr w:rsidR="000352FE" w:rsidRPr="000D76EC" w14:paraId="26DFB53F" w14:textId="77777777" w:rsidTr="00E15CAC">
        <w:trPr>
          <w:trHeight w:val="360"/>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01B2F5A" w14:textId="77777777" w:rsidR="000352FE" w:rsidRPr="000D76EC" w:rsidRDefault="000352FE">
            <w:pPr>
              <w:rPr>
                <w:sz w:val="20"/>
                <w:szCs w:val="20"/>
                <w:lang w:eastAsia="en-US"/>
              </w:rPr>
            </w:pPr>
            <w:r w:rsidRPr="000D76EC">
              <w:rPr>
                <w:sz w:val="20"/>
                <w:szCs w:val="20"/>
                <w:lang w:eastAsia="en-US"/>
              </w:rPr>
              <w:t>43.03.01 Сервис</w:t>
            </w:r>
          </w:p>
        </w:tc>
        <w:tc>
          <w:tcPr>
            <w:tcW w:w="992"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DF48FAC"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A389C9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8DD18CA"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4</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50CCA7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6C0CD5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D934C37"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2</w:t>
            </w:r>
          </w:p>
        </w:tc>
      </w:tr>
      <w:tr w:rsidR="000352FE" w:rsidRPr="000D76EC" w14:paraId="4488C4CE" w14:textId="77777777" w:rsidTr="00B36C77">
        <w:trPr>
          <w:trHeight w:val="137"/>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F38EE80" w14:textId="77777777" w:rsidR="000352FE" w:rsidRPr="000D76EC" w:rsidRDefault="000352FE">
            <w:pPr>
              <w:rPr>
                <w:sz w:val="20"/>
                <w:szCs w:val="20"/>
                <w:lang w:eastAsia="en-US"/>
              </w:rPr>
            </w:pPr>
            <w:r w:rsidRPr="000D76EC">
              <w:rPr>
                <w:sz w:val="20"/>
                <w:szCs w:val="20"/>
                <w:lang w:eastAsia="en-US"/>
              </w:rPr>
              <w:t>ЛБ</w:t>
            </w:r>
          </w:p>
        </w:tc>
        <w:tc>
          <w:tcPr>
            <w:tcW w:w="992" w:type="dxa"/>
            <w:gridSpan w:val="2"/>
            <w:tcBorders>
              <w:top w:val="single" w:sz="4" w:space="0" w:color="auto"/>
              <w:left w:val="nil"/>
              <w:bottom w:val="single" w:sz="4" w:space="0" w:color="auto"/>
              <w:right w:val="single" w:sz="4" w:space="0" w:color="auto"/>
            </w:tcBorders>
            <w:vAlign w:val="center"/>
            <w:hideMark/>
          </w:tcPr>
          <w:p w14:paraId="7622A2A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2" w:type="dxa"/>
            <w:gridSpan w:val="3"/>
            <w:tcBorders>
              <w:top w:val="single" w:sz="4" w:space="0" w:color="auto"/>
              <w:left w:val="nil"/>
              <w:bottom w:val="single" w:sz="4" w:space="0" w:color="auto"/>
              <w:right w:val="single" w:sz="4" w:space="0" w:color="auto"/>
            </w:tcBorders>
            <w:vAlign w:val="center"/>
          </w:tcPr>
          <w:p w14:paraId="29C7C28E" w14:textId="77777777" w:rsidR="000352FE" w:rsidRPr="000D76EC" w:rsidRDefault="000352FE">
            <w:pPr>
              <w:tabs>
                <w:tab w:val="left" w:pos="1095"/>
              </w:tabs>
              <w:jc w:val="center"/>
              <w:rPr>
                <w:rFonts w:eastAsia="Calibri"/>
                <w:sz w:val="20"/>
                <w:szCs w:val="20"/>
                <w:lang w:eastAsia="en-US"/>
              </w:rPr>
            </w:pPr>
          </w:p>
        </w:tc>
        <w:tc>
          <w:tcPr>
            <w:tcW w:w="993" w:type="dxa"/>
            <w:gridSpan w:val="3"/>
            <w:tcBorders>
              <w:top w:val="single" w:sz="4" w:space="0" w:color="auto"/>
              <w:left w:val="nil"/>
              <w:bottom w:val="single" w:sz="4" w:space="0" w:color="auto"/>
              <w:right w:val="single" w:sz="4" w:space="0" w:color="auto"/>
            </w:tcBorders>
            <w:vAlign w:val="center"/>
          </w:tcPr>
          <w:p w14:paraId="6F7F973A" w14:textId="77777777" w:rsidR="000352FE" w:rsidRPr="000D76EC" w:rsidRDefault="000352FE">
            <w:pPr>
              <w:tabs>
                <w:tab w:val="left" w:pos="1095"/>
              </w:tabs>
              <w:jc w:val="center"/>
              <w:rPr>
                <w:rFonts w:eastAsia="Calibri"/>
                <w:sz w:val="20"/>
                <w:szCs w:val="20"/>
                <w:lang w:eastAsia="en-US"/>
              </w:rPr>
            </w:pPr>
          </w:p>
        </w:tc>
        <w:tc>
          <w:tcPr>
            <w:tcW w:w="992" w:type="dxa"/>
            <w:gridSpan w:val="3"/>
            <w:tcBorders>
              <w:top w:val="single" w:sz="4" w:space="0" w:color="auto"/>
              <w:left w:val="nil"/>
              <w:bottom w:val="single" w:sz="4" w:space="0" w:color="auto"/>
              <w:right w:val="single" w:sz="4" w:space="0" w:color="auto"/>
            </w:tcBorders>
            <w:vAlign w:val="center"/>
          </w:tcPr>
          <w:p w14:paraId="0CD97D84" w14:textId="77777777" w:rsidR="000352FE" w:rsidRPr="000D76EC" w:rsidRDefault="000352FE">
            <w:pPr>
              <w:tabs>
                <w:tab w:val="left" w:pos="1095"/>
              </w:tabs>
              <w:jc w:val="center"/>
              <w:rPr>
                <w:rFonts w:eastAsia="Calibri"/>
                <w:sz w:val="20"/>
                <w:szCs w:val="20"/>
                <w:lang w:eastAsia="en-US"/>
              </w:rPr>
            </w:pPr>
          </w:p>
        </w:tc>
        <w:tc>
          <w:tcPr>
            <w:tcW w:w="992" w:type="dxa"/>
            <w:gridSpan w:val="3"/>
            <w:tcBorders>
              <w:top w:val="single" w:sz="4" w:space="0" w:color="auto"/>
              <w:left w:val="nil"/>
              <w:bottom w:val="single" w:sz="4" w:space="0" w:color="auto"/>
              <w:right w:val="single" w:sz="4" w:space="0" w:color="auto"/>
            </w:tcBorders>
            <w:vAlign w:val="center"/>
          </w:tcPr>
          <w:p w14:paraId="0EB0E4BB" w14:textId="77777777" w:rsidR="000352FE" w:rsidRPr="000D76EC" w:rsidRDefault="000352FE">
            <w:pPr>
              <w:tabs>
                <w:tab w:val="left" w:pos="1095"/>
              </w:tabs>
              <w:jc w:val="center"/>
              <w:rPr>
                <w:rFonts w:eastAsia="Calibri"/>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14:paraId="3343A11E" w14:textId="77777777" w:rsidR="000352FE" w:rsidRPr="000D76EC" w:rsidRDefault="000352FE">
            <w:pPr>
              <w:tabs>
                <w:tab w:val="left" w:pos="1095"/>
              </w:tabs>
              <w:jc w:val="center"/>
              <w:rPr>
                <w:rFonts w:eastAsia="Calibri"/>
                <w:bCs/>
                <w:sz w:val="20"/>
                <w:szCs w:val="20"/>
                <w:lang w:eastAsia="en-US"/>
              </w:rPr>
            </w:pPr>
          </w:p>
        </w:tc>
      </w:tr>
      <w:tr w:rsidR="000352FE" w:rsidRPr="000D76EC" w14:paraId="396478B8" w14:textId="77777777" w:rsidTr="00B36C77">
        <w:trPr>
          <w:trHeight w:val="279"/>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DF2E28F" w14:textId="77777777" w:rsidR="000352FE" w:rsidRPr="000D76EC" w:rsidRDefault="000352FE">
            <w:pPr>
              <w:rPr>
                <w:sz w:val="20"/>
                <w:szCs w:val="20"/>
                <w:lang w:eastAsia="en-US"/>
              </w:rPr>
            </w:pPr>
            <w:r w:rsidRPr="000D76EC">
              <w:rPr>
                <w:sz w:val="20"/>
                <w:szCs w:val="20"/>
                <w:lang w:eastAsia="en-US"/>
              </w:rPr>
              <w:t>УГРБ</w:t>
            </w:r>
          </w:p>
        </w:tc>
        <w:tc>
          <w:tcPr>
            <w:tcW w:w="992" w:type="dxa"/>
            <w:gridSpan w:val="2"/>
            <w:tcBorders>
              <w:top w:val="single" w:sz="4" w:space="0" w:color="auto"/>
              <w:left w:val="nil"/>
              <w:bottom w:val="single" w:sz="4" w:space="0" w:color="auto"/>
              <w:right w:val="single" w:sz="4" w:space="0" w:color="auto"/>
            </w:tcBorders>
            <w:vAlign w:val="center"/>
          </w:tcPr>
          <w:p w14:paraId="79EA6BFA" w14:textId="77777777" w:rsidR="000352FE" w:rsidRPr="000D76EC" w:rsidRDefault="000352FE">
            <w:pPr>
              <w:tabs>
                <w:tab w:val="left" w:pos="1095"/>
              </w:tabs>
              <w:jc w:val="center"/>
              <w:rPr>
                <w:rFonts w:eastAsia="Calibri"/>
                <w:sz w:val="20"/>
                <w:szCs w:val="20"/>
                <w:lang w:eastAsia="en-US"/>
              </w:rPr>
            </w:pPr>
          </w:p>
        </w:tc>
        <w:tc>
          <w:tcPr>
            <w:tcW w:w="992" w:type="dxa"/>
            <w:gridSpan w:val="3"/>
            <w:tcBorders>
              <w:top w:val="single" w:sz="4" w:space="0" w:color="auto"/>
              <w:left w:val="nil"/>
              <w:bottom w:val="single" w:sz="4" w:space="0" w:color="auto"/>
              <w:right w:val="single" w:sz="4" w:space="0" w:color="auto"/>
            </w:tcBorders>
            <w:vAlign w:val="center"/>
          </w:tcPr>
          <w:p w14:paraId="313D4278" w14:textId="77777777" w:rsidR="000352FE" w:rsidRPr="000D76EC" w:rsidRDefault="000352FE">
            <w:pPr>
              <w:tabs>
                <w:tab w:val="left" w:pos="1095"/>
              </w:tabs>
              <w:jc w:val="center"/>
              <w:rPr>
                <w:rFonts w:eastAsia="Calibri"/>
                <w:sz w:val="20"/>
                <w:szCs w:val="20"/>
                <w:lang w:eastAsia="en-US"/>
              </w:rPr>
            </w:pPr>
          </w:p>
        </w:tc>
        <w:tc>
          <w:tcPr>
            <w:tcW w:w="993" w:type="dxa"/>
            <w:gridSpan w:val="3"/>
            <w:tcBorders>
              <w:top w:val="single" w:sz="4" w:space="0" w:color="auto"/>
              <w:left w:val="nil"/>
              <w:bottom w:val="single" w:sz="4" w:space="0" w:color="auto"/>
              <w:right w:val="single" w:sz="4" w:space="0" w:color="auto"/>
            </w:tcBorders>
            <w:vAlign w:val="center"/>
            <w:hideMark/>
          </w:tcPr>
          <w:p w14:paraId="162BB7C2"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4</w:t>
            </w:r>
          </w:p>
        </w:tc>
        <w:tc>
          <w:tcPr>
            <w:tcW w:w="992" w:type="dxa"/>
            <w:gridSpan w:val="3"/>
            <w:tcBorders>
              <w:top w:val="single" w:sz="4" w:space="0" w:color="auto"/>
              <w:left w:val="nil"/>
              <w:bottom w:val="single" w:sz="4" w:space="0" w:color="auto"/>
              <w:right w:val="single" w:sz="4" w:space="0" w:color="auto"/>
            </w:tcBorders>
            <w:vAlign w:val="center"/>
          </w:tcPr>
          <w:p w14:paraId="26354FDD" w14:textId="77777777" w:rsidR="000352FE" w:rsidRPr="000D76EC" w:rsidRDefault="000352FE">
            <w:pPr>
              <w:tabs>
                <w:tab w:val="left" w:pos="1095"/>
              </w:tabs>
              <w:jc w:val="center"/>
              <w:rPr>
                <w:rFonts w:eastAsia="Calibri"/>
                <w:sz w:val="20"/>
                <w:szCs w:val="20"/>
                <w:lang w:eastAsia="en-US"/>
              </w:rPr>
            </w:pPr>
          </w:p>
        </w:tc>
        <w:tc>
          <w:tcPr>
            <w:tcW w:w="992" w:type="dxa"/>
            <w:gridSpan w:val="3"/>
            <w:tcBorders>
              <w:top w:val="single" w:sz="4" w:space="0" w:color="auto"/>
              <w:left w:val="nil"/>
              <w:bottom w:val="single" w:sz="4" w:space="0" w:color="auto"/>
              <w:right w:val="single" w:sz="4" w:space="0" w:color="auto"/>
            </w:tcBorders>
            <w:vAlign w:val="center"/>
          </w:tcPr>
          <w:p w14:paraId="6645A893" w14:textId="77777777" w:rsidR="000352FE" w:rsidRPr="000D76EC" w:rsidRDefault="000352FE">
            <w:pPr>
              <w:tabs>
                <w:tab w:val="left" w:pos="1095"/>
              </w:tabs>
              <w:jc w:val="center"/>
              <w:rPr>
                <w:rFonts w:eastAsia="Calibri"/>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14:paraId="196100B2" w14:textId="77777777" w:rsidR="000352FE" w:rsidRPr="000D76EC" w:rsidRDefault="000352FE">
            <w:pPr>
              <w:tabs>
                <w:tab w:val="left" w:pos="1095"/>
              </w:tabs>
              <w:jc w:val="center"/>
              <w:rPr>
                <w:rFonts w:eastAsia="Calibri"/>
                <w:bCs/>
                <w:sz w:val="20"/>
                <w:szCs w:val="20"/>
                <w:lang w:eastAsia="en-US"/>
              </w:rPr>
            </w:pPr>
          </w:p>
        </w:tc>
      </w:tr>
      <w:tr w:rsidR="000352FE" w:rsidRPr="000D76EC" w14:paraId="36D6E8A0" w14:textId="77777777" w:rsidTr="00B36C77">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E77EC54" w14:textId="77777777" w:rsidR="000352FE" w:rsidRPr="000D76EC" w:rsidRDefault="000352FE">
            <w:pPr>
              <w:rPr>
                <w:sz w:val="20"/>
                <w:szCs w:val="20"/>
                <w:lang w:eastAsia="en-US"/>
              </w:rPr>
            </w:pPr>
            <w:r w:rsidRPr="000D76EC">
              <w:rPr>
                <w:sz w:val="20"/>
                <w:szCs w:val="20"/>
                <w:lang w:eastAsia="en-US"/>
              </w:rPr>
              <w:t>43.03.02 Туризм (УБСТ)</w:t>
            </w:r>
          </w:p>
        </w:tc>
        <w:tc>
          <w:tcPr>
            <w:tcW w:w="992"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9B2494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7B1FED0"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289391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5611FA4"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A07DE6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AECBB37"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3</w:t>
            </w:r>
          </w:p>
        </w:tc>
      </w:tr>
      <w:tr w:rsidR="000352FE" w:rsidRPr="000D76EC" w14:paraId="4ADE6DAC" w14:textId="77777777" w:rsidTr="00E15CAC">
        <w:trPr>
          <w:trHeight w:val="360"/>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A70C14" w14:textId="4C491FEB" w:rsidR="000352FE" w:rsidRPr="000D76EC" w:rsidRDefault="000352FE">
            <w:pPr>
              <w:rPr>
                <w:sz w:val="20"/>
                <w:szCs w:val="20"/>
                <w:lang w:eastAsia="en-US"/>
              </w:rPr>
            </w:pPr>
            <w:r w:rsidRPr="000D76EC">
              <w:rPr>
                <w:sz w:val="20"/>
                <w:szCs w:val="20"/>
                <w:lang w:eastAsia="en-US"/>
              </w:rPr>
              <w:t>05.03.06 Экология и природопольз</w:t>
            </w:r>
            <w:r w:rsidR="00EE0CC0" w:rsidRPr="000D76EC">
              <w:rPr>
                <w:sz w:val="20"/>
                <w:szCs w:val="20"/>
                <w:lang w:eastAsia="en-US"/>
              </w:rPr>
              <w:t>ование</w:t>
            </w:r>
          </w:p>
        </w:tc>
        <w:tc>
          <w:tcPr>
            <w:tcW w:w="992"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C873FD2"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BA82C2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DB2142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3BCFDE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46574FC"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345E13C"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w:t>
            </w:r>
          </w:p>
        </w:tc>
      </w:tr>
      <w:tr w:rsidR="000352FE" w:rsidRPr="000D76EC" w14:paraId="3E6AE003" w14:textId="77777777" w:rsidTr="00B36C77">
        <w:trPr>
          <w:trHeight w:val="124"/>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224623" w14:textId="77777777" w:rsidR="000352FE" w:rsidRPr="000D76EC" w:rsidRDefault="000352FE">
            <w:pPr>
              <w:rPr>
                <w:sz w:val="20"/>
                <w:szCs w:val="20"/>
                <w:lang w:eastAsia="en-US"/>
              </w:rPr>
            </w:pPr>
            <w:r w:rsidRPr="000D76EC">
              <w:rPr>
                <w:sz w:val="20"/>
                <w:szCs w:val="20"/>
                <w:lang w:eastAsia="en-US"/>
              </w:rPr>
              <w:t>38.04.01 Экономика (НА)</w:t>
            </w:r>
          </w:p>
        </w:tc>
        <w:tc>
          <w:tcPr>
            <w:tcW w:w="992"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7E980B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3FB9159"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503C4E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CA55C8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EDCABD8"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2B96BD7"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1</w:t>
            </w:r>
          </w:p>
        </w:tc>
      </w:tr>
      <w:tr w:rsidR="000352FE" w:rsidRPr="000D76EC" w14:paraId="07FC2CEC" w14:textId="77777777" w:rsidTr="00E15CAC">
        <w:trPr>
          <w:trHeight w:val="360"/>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520A2D1" w14:textId="77777777" w:rsidR="000352FE" w:rsidRPr="000D76EC" w:rsidRDefault="000352FE">
            <w:pPr>
              <w:rPr>
                <w:sz w:val="20"/>
                <w:szCs w:val="20"/>
                <w:lang w:eastAsia="en-US"/>
              </w:rPr>
            </w:pPr>
            <w:r w:rsidRPr="000D76EC">
              <w:rPr>
                <w:sz w:val="20"/>
                <w:szCs w:val="20"/>
                <w:lang w:eastAsia="en-US"/>
              </w:rPr>
              <w:t>44.04.01 Юриспруденция (ПОБФД)</w:t>
            </w:r>
          </w:p>
        </w:tc>
        <w:tc>
          <w:tcPr>
            <w:tcW w:w="992"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012E99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0983281"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0</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9D6410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B896BED"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2"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1FE60C0"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6D2971D"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2</w:t>
            </w:r>
          </w:p>
        </w:tc>
      </w:tr>
      <w:tr w:rsidR="000352FE" w:rsidRPr="000D76EC" w14:paraId="5B2C63FD" w14:textId="77777777" w:rsidTr="00E15CAC">
        <w:trPr>
          <w:trHeight w:val="30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0541719" w14:textId="77777777" w:rsidR="000352FE" w:rsidRPr="000D76EC" w:rsidRDefault="000352FE">
            <w:pPr>
              <w:jc w:val="center"/>
              <w:rPr>
                <w:b/>
                <w:bCs/>
                <w:sz w:val="20"/>
                <w:szCs w:val="20"/>
                <w:lang w:eastAsia="en-US"/>
              </w:rPr>
            </w:pPr>
            <w:r w:rsidRPr="000D76EC">
              <w:rPr>
                <w:b/>
                <w:bCs/>
                <w:sz w:val="20"/>
                <w:szCs w:val="20"/>
                <w:lang w:eastAsia="en-US"/>
              </w:rPr>
              <w:t>Уровень образования – Бакалавриат</w:t>
            </w:r>
          </w:p>
        </w:tc>
        <w:tc>
          <w:tcPr>
            <w:tcW w:w="6095" w:type="dxa"/>
            <w:gridSpan w:val="16"/>
            <w:tcBorders>
              <w:top w:val="single" w:sz="4" w:space="0" w:color="auto"/>
              <w:left w:val="single" w:sz="4" w:space="0" w:color="auto"/>
              <w:bottom w:val="single" w:sz="4" w:space="0" w:color="auto"/>
              <w:right w:val="single" w:sz="4" w:space="0" w:color="auto"/>
            </w:tcBorders>
            <w:vAlign w:val="center"/>
            <w:hideMark/>
          </w:tcPr>
          <w:p w14:paraId="65071137" w14:textId="77777777" w:rsidR="000352FE" w:rsidRPr="000D76EC" w:rsidRDefault="000352FE">
            <w:pPr>
              <w:jc w:val="center"/>
              <w:rPr>
                <w:b/>
                <w:bCs/>
                <w:sz w:val="20"/>
                <w:szCs w:val="20"/>
                <w:lang w:eastAsia="en-US"/>
              </w:rPr>
            </w:pPr>
            <w:r w:rsidRPr="000D76EC">
              <w:rPr>
                <w:b/>
                <w:bCs/>
                <w:sz w:val="20"/>
                <w:szCs w:val="20"/>
                <w:lang w:eastAsia="en-US"/>
              </w:rPr>
              <w:t>Форма обучения – очно-заочная</w:t>
            </w:r>
          </w:p>
        </w:tc>
      </w:tr>
      <w:tr w:rsidR="000352FE" w:rsidRPr="000D76EC" w14:paraId="10EAA865" w14:textId="77777777" w:rsidTr="00332564">
        <w:trPr>
          <w:trHeight w:val="300"/>
          <w:jc w:val="center"/>
        </w:trPr>
        <w:tc>
          <w:tcPr>
            <w:tcW w:w="3823" w:type="dxa"/>
            <w:vMerge w:val="restart"/>
            <w:tcBorders>
              <w:top w:val="single" w:sz="4" w:space="0" w:color="auto"/>
              <w:left w:val="single" w:sz="4" w:space="0" w:color="auto"/>
              <w:bottom w:val="single" w:sz="4" w:space="0" w:color="auto"/>
              <w:right w:val="single" w:sz="4" w:space="0" w:color="auto"/>
            </w:tcBorders>
            <w:vAlign w:val="center"/>
            <w:hideMark/>
          </w:tcPr>
          <w:p w14:paraId="5104C829" w14:textId="77777777" w:rsidR="000352FE" w:rsidRPr="000D76EC" w:rsidRDefault="000352FE">
            <w:pPr>
              <w:tabs>
                <w:tab w:val="left" w:pos="1095"/>
              </w:tabs>
              <w:jc w:val="center"/>
              <w:rPr>
                <w:rFonts w:eastAsia="Calibri"/>
                <w:b/>
                <w:sz w:val="20"/>
                <w:szCs w:val="20"/>
                <w:lang w:eastAsia="en-US"/>
              </w:rPr>
            </w:pPr>
            <w:r w:rsidRPr="000D76EC">
              <w:rPr>
                <w:sz w:val="20"/>
                <w:szCs w:val="20"/>
                <w:lang w:eastAsia="en-US"/>
              </w:rPr>
              <w:t>Шифр направления подготовки/наименования образовательной программы</w:t>
            </w:r>
          </w:p>
        </w:tc>
        <w:tc>
          <w:tcPr>
            <w:tcW w:w="1006"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3F7FB24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 курс - 2025</w:t>
            </w:r>
          </w:p>
        </w:tc>
        <w:tc>
          <w:tcPr>
            <w:tcW w:w="993"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20E6F80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 курс - 2024</w:t>
            </w:r>
          </w:p>
        </w:tc>
        <w:tc>
          <w:tcPr>
            <w:tcW w:w="995"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57C6F5A5"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3 курс - 2023</w:t>
            </w:r>
          </w:p>
        </w:tc>
        <w:tc>
          <w:tcPr>
            <w:tcW w:w="998" w:type="dxa"/>
            <w:gridSpan w:val="3"/>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06CA9C80" w14:textId="0BAED961" w:rsidR="000352FE" w:rsidRPr="000D76EC" w:rsidRDefault="00773AA5">
            <w:pPr>
              <w:tabs>
                <w:tab w:val="left" w:pos="1095"/>
              </w:tabs>
              <w:jc w:val="center"/>
              <w:rPr>
                <w:rFonts w:eastAsia="Calibri"/>
                <w:sz w:val="20"/>
                <w:szCs w:val="20"/>
                <w:lang w:eastAsia="en-US"/>
              </w:rPr>
            </w:pPr>
            <w:r w:rsidRPr="000D76EC">
              <w:rPr>
                <w:rFonts w:eastAsia="Calibri"/>
                <w:sz w:val="20"/>
                <w:szCs w:val="20"/>
                <w:lang w:eastAsia="en-US"/>
              </w:rPr>
              <w:t>4 курс</w:t>
            </w:r>
            <w:r w:rsidR="000352FE" w:rsidRPr="000D76EC">
              <w:rPr>
                <w:rFonts w:eastAsia="Calibri"/>
                <w:sz w:val="20"/>
                <w:szCs w:val="20"/>
                <w:lang w:eastAsia="en-US"/>
              </w:rPr>
              <w:t xml:space="preserve"> -2022</w:t>
            </w:r>
          </w:p>
        </w:tc>
        <w:tc>
          <w:tcPr>
            <w:tcW w:w="1000" w:type="dxa"/>
            <w:gridSpan w:val="3"/>
            <w:tcBorders>
              <w:top w:val="single" w:sz="4" w:space="0" w:color="auto"/>
              <w:left w:val="single" w:sz="4" w:space="0" w:color="auto"/>
              <w:bottom w:val="single" w:sz="4" w:space="0" w:color="auto"/>
              <w:right w:val="nil"/>
            </w:tcBorders>
            <w:shd w:val="clear" w:color="auto" w:fill="B8CCE4" w:themeFill="accent1" w:themeFillTint="66"/>
            <w:vAlign w:val="bottom"/>
            <w:hideMark/>
          </w:tcPr>
          <w:p w14:paraId="25E2A102"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5 курс - 2021</w:t>
            </w:r>
          </w:p>
        </w:tc>
        <w:tc>
          <w:tcPr>
            <w:tcW w:w="110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247A0A6" w14:textId="715F4103" w:rsidR="000352FE" w:rsidRPr="000D76EC" w:rsidRDefault="00332564">
            <w:pPr>
              <w:tabs>
                <w:tab w:val="left" w:pos="1095"/>
              </w:tabs>
              <w:jc w:val="center"/>
              <w:rPr>
                <w:rFonts w:eastAsia="Calibri"/>
                <w:bCs/>
                <w:sz w:val="20"/>
                <w:szCs w:val="20"/>
                <w:lang w:eastAsia="en-US"/>
              </w:rPr>
            </w:pPr>
            <w:r w:rsidRPr="000D76EC">
              <w:rPr>
                <w:rFonts w:eastAsia="Calibri"/>
                <w:bCs/>
                <w:sz w:val="20"/>
                <w:szCs w:val="20"/>
                <w:lang w:eastAsia="en-US"/>
              </w:rPr>
              <w:t>Итого</w:t>
            </w:r>
          </w:p>
        </w:tc>
      </w:tr>
      <w:tr w:rsidR="000352FE" w:rsidRPr="000D76EC" w14:paraId="7B396AB8" w14:textId="77777777" w:rsidTr="00E15CAC">
        <w:trPr>
          <w:trHeight w:val="1095"/>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154AE4FE" w14:textId="77777777" w:rsidR="000352FE" w:rsidRPr="000D76EC" w:rsidRDefault="000352FE">
            <w:pPr>
              <w:spacing w:line="256" w:lineRule="auto"/>
              <w:rPr>
                <w:rFonts w:eastAsia="Calibri"/>
                <w:b/>
                <w:sz w:val="20"/>
                <w:szCs w:val="20"/>
                <w:lang w:eastAsia="en-US"/>
              </w:rPr>
            </w:pPr>
          </w:p>
        </w:tc>
        <w:tc>
          <w:tcPr>
            <w:tcW w:w="1006" w:type="dxa"/>
            <w:gridSpan w:val="3"/>
            <w:tcBorders>
              <w:top w:val="nil"/>
              <w:left w:val="nil"/>
              <w:bottom w:val="single" w:sz="4" w:space="0" w:color="auto"/>
              <w:right w:val="single" w:sz="4" w:space="0" w:color="auto"/>
            </w:tcBorders>
            <w:textDirection w:val="btLr"/>
            <w:vAlign w:val="center"/>
            <w:hideMark/>
          </w:tcPr>
          <w:p w14:paraId="753F948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3" w:type="dxa"/>
            <w:gridSpan w:val="3"/>
            <w:tcBorders>
              <w:top w:val="nil"/>
              <w:left w:val="nil"/>
              <w:bottom w:val="single" w:sz="4" w:space="0" w:color="auto"/>
              <w:right w:val="single" w:sz="4" w:space="0" w:color="auto"/>
            </w:tcBorders>
            <w:textDirection w:val="btLr"/>
            <w:vAlign w:val="center"/>
            <w:hideMark/>
          </w:tcPr>
          <w:p w14:paraId="2331D7FC"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5" w:type="dxa"/>
            <w:gridSpan w:val="3"/>
            <w:tcBorders>
              <w:top w:val="nil"/>
              <w:left w:val="nil"/>
              <w:bottom w:val="single" w:sz="4" w:space="0" w:color="auto"/>
              <w:right w:val="single" w:sz="4" w:space="0" w:color="auto"/>
            </w:tcBorders>
            <w:textDirection w:val="btLr"/>
            <w:vAlign w:val="center"/>
            <w:hideMark/>
          </w:tcPr>
          <w:p w14:paraId="4A37A966"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998" w:type="dxa"/>
            <w:gridSpan w:val="3"/>
            <w:tcBorders>
              <w:top w:val="nil"/>
              <w:left w:val="nil"/>
              <w:bottom w:val="single" w:sz="4" w:space="0" w:color="auto"/>
              <w:right w:val="single" w:sz="4" w:space="0" w:color="auto"/>
            </w:tcBorders>
            <w:textDirection w:val="btLr"/>
            <w:vAlign w:val="center"/>
            <w:hideMark/>
          </w:tcPr>
          <w:p w14:paraId="546A9980"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1000" w:type="dxa"/>
            <w:gridSpan w:val="3"/>
            <w:tcBorders>
              <w:top w:val="nil"/>
              <w:left w:val="nil"/>
              <w:bottom w:val="single" w:sz="4" w:space="0" w:color="auto"/>
              <w:right w:val="single" w:sz="4" w:space="0" w:color="auto"/>
            </w:tcBorders>
            <w:textDirection w:val="btLr"/>
            <w:vAlign w:val="center"/>
            <w:hideMark/>
          </w:tcPr>
          <w:p w14:paraId="188FAF79"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Вакантно</w:t>
            </w:r>
          </w:p>
        </w:tc>
        <w:tc>
          <w:tcPr>
            <w:tcW w:w="1103" w:type="dxa"/>
            <w:tcBorders>
              <w:top w:val="nil"/>
              <w:left w:val="nil"/>
              <w:bottom w:val="single" w:sz="4" w:space="0" w:color="auto"/>
              <w:right w:val="single" w:sz="4" w:space="0" w:color="auto"/>
            </w:tcBorders>
            <w:textDirection w:val="btLr"/>
            <w:vAlign w:val="center"/>
            <w:hideMark/>
          </w:tcPr>
          <w:p w14:paraId="5B4B84FB"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Вакантно</w:t>
            </w:r>
          </w:p>
        </w:tc>
      </w:tr>
      <w:tr w:rsidR="000352FE" w:rsidRPr="000D76EC" w14:paraId="63400C50" w14:textId="77777777" w:rsidTr="00B36C77">
        <w:trPr>
          <w:trHeight w:val="169"/>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4C0175E" w14:textId="77777777" w:rsidR="000352FE" w:rsidRPr="000D76EC" w:rsidRDefault="000352FE">
            <w:pPr>
              <w:rPr>
                <w:sz w:val="20"/>
                <w:szCs w:val="20"/>
                <w:lang w:eastAsia="en-US"/>
              </w:rPr>
            </w:pPr>
            <w:r w:rsidRPr="000D76EC">
              <w:rPr>
                <w:rFonts w:eastAsia="Calibri"/>
                <w:sz w:val="20"/>
                <w:szCs w:val="20"/>
                <w:lang w:eastAsia="en-US"/>
              </w:rPr>
              <w:t>43.03.01 Сервис</w:t>
            </w:r>
          </w:p>
        </w:tc>
        <w:tc>
          <w:tcPr>
            <w:tcW w:w="1006"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84D5B2C"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AAF81A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A0D8EE8"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99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530065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000"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E7009F3"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w:t>
            </w:r>
          </w:p>
        </w:tc>
        <w:tc>
          <w:tcPr>
            <w:tcW w:w="110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B3AA106" w14:textId="77777777" w:rsidR="000352FE" w:rsidRPr="000D76EC" w:rsidRDefault="000352FE">
            <w:pPr>
              <w:tabs>
                <w:tab w:val="left" w:pos="1095"/>
              </w:tabs>
              <w:jc w:val="center"/>
              <w:rPr>
                <w:rFonts w:eastAsia="Calibri"/>
                <w:bCs/>
                <w:sz w:val="20"/>
                <w:szCs w:val="20"/>
                <w:lang w:eastAsia="en-US"/>
              </w:rPr>
            </w:pPr>
            <w:r w:rsidRPr="000D76EC">
              <w:rPr>
                <w:rFonts w:eastAsia="Calibri"/>
                <w:bCs/>
                <w:sz w:val="20"/>
                <w:szCs w:val="20"/>
                <w:lang w:eastAsia="en-US"/>
              </w:rPr>
              <w:t>0</w:t>
            </w:r>
          </w:p>
        </w:tc>
      </w:tr>
      <w:tr w:rsidR="000352FE" w:rsidRPr="000D76EC" w14:paraId="02CAE3FC" w14:textId="77777777" w:rsidTr="00B36C77">
        <w:trPr>
          <w:trHeight w:val="30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B254E8D" w14:textId="77777777" w:rsidR="000352FE" w:rsidRPr="000D76EC" w:rsidRDefault="000352FE">
            <w:pPr>
              <w:rPr>
                <w:rFonts w:eastAsia="Calibri"/>
                <w:sz w:val="20"/>
                <w:szCs w:val="20"/>
                <w:lang w:eastAsia="en-US"/>
              </w:rPr>
            </w:pPr>
            <w:r w:rsidRPr="000D76EC">
              <w:rPr>
                <w:rFonts w:eastAsia="Calibri"/>
                <w:sz w:val="20"/>
                <w:szCs w:val="20"/>
                <w:lang w:eastAsia="en-US"/>
              </w:rPr>
              <w:t>УГРБ</w:t>
            </w:r>
          </w:p>
        </w:tc>
        <w:tc>
          <w:tcPr>
            <w:tcW w:w="1006" w:type="dxa"/>
            <w:gridSpan w:val="3"/>
            <w:tcBorders>
              <w:top w:val="single" w:sz="4" w:space="0" w:color="auto"/>
              <w:left w:val="nil"/>
              <w:bottom w:val="single" w:sz="4" w:space="0" w:color="auto"/>
              <w:right w:val="single" w:sz="4" w:space="0" w:color="auto"/>
            </w:tcBorders>
            <w:vAlign w:val="center"/>
            <w:hideMark/>
          </w:tcPr>
          <w:p w14:paraId="514349DE"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2</w:t>
            </w:r>
          </w:p>
        </w:tc>
        <w:tc>
          <w:tcPr>
            <w:tcW w:w="993" w:type="dxa"/>
            <w:gridSpan w:val="3"/>
            <w:tcBorders>
              <w:top w:val="single" w:sz="4" w:space="0" w:color="auto"/>
              <w:left w:val="nil"/>
              <w:bottom w:val="single" w:sz="4" w:space="0" w:color="auto"/>
              <w:right w:val="single" w:sz="4" w:space="0" w:color="auto"/>
            </w:tcBorders>
            <w:vAlign w:val="center"/>
            <w:hideMark/>
          </w:tcPr>
          <w:p w14:paraId="1D75B0E7" w14:textId="77777777" w:rsidR="000352FE" w:rsidRPr="000D76EC" w:rsidRDefault="000352FE">
            <w:pPr>
              <w:tabs>
                <w:tab w:val="left" w:pos="1095"/>
              </w:tabs>
              <w:jc w:val="center"/>
              <w:rPr>
                <w:rFonts w:eastAsia="Calibri"/>
                <w:sz w:val="20"/>
                <w:szCs w:val="20"/>
                <w:lang w:eastAsia="en-US"/>
              </w:rPr>
            </w:pPr>
            <w:r w:rsidRPr="000D76EC">
              <w:rPr>
                <w:rFonts w:eastAsia="Calibri"/>
                <w:sz w:val="20"/>
                <w:szCs w:val="20"/>
                <w:lang w:eastAsia="en-US"/>
              </w:rPr>
              <w:t>1</w:t>
            </w:r>
          </w:p>
        </w:tc>
        <w:tc>
          <w:tcPr>
            <w:tcW w:w="995" w:type="dxa"/>
            <w:gridSpan w:val="3"/>
            <w:tcBorders>
              <w:top w:val="single" w:sz="4" w:space="0" w:color="auto"/>
              <w:left w:val="nil"/>
              <w:bottom w:val="single" w:sz="4" w:space="0" w:color="auto"/>
              <w:right w:val="single" w:sz="4" w:space="0" w:color="auto"/>
            </w:tcBorders>
            <w:vAlign w:val="center"/>
          </w:tcPr>
          <w:p w14:paraId="47104CEF" w14:textId="77777777" w:rsidR="000352FE" w:rsidRPr="000D76EC" w:rsidRDefault="000352FE">
            <w:pPr>
              <w:tabs>
                <w:tab w:val="left" w:pos="1095"/>
              </w:tabs>
              <w:jc w:val="center"/>
              <w:rPr>
                <w:rFonts w:eastAsia="Calibri"/>
                <w:sz w:val="20"/>
                <w:szCs w:val="20"/>
                <w:lang w:eastAsia="en-US"/>
              </w:rPr>
            </w:pPr>
          </w:p>
        </w:tc>
        <w:tc>
          <w:tcPr>
            <w:tcW w:w="998" w:type="dxa"/>
            <w:gridSpan w:val="3"/>
            <w:tcBorders>
              <w:top w:val="single" w:sz="4" w:space="0" w:color="auto"/>
              <w:left w:val="nil"/>
              <w:bottom w:val="single" w:sz="4" w:space="0" w:color="auto"/>
              <w:right w:val="single" w:sz="4" w:space="0" w:color="auto"/>
            </w:tcBorders>
            <w:vAlign w:val="center"/>
          </w:tcPr>
          <w:p w14:paraId="57643D72" w14:textId="77777777" w:rsidR="000352FE" w:rsidRPr="000D76EC" w:rsidRDefault="000352FE">
            <w:pPr>
              <w:tabs>
                <w:tab w:val="left" w:pos="1095"/>
              </w:tabs>
              <w:jc w:val="center"/>
              <w:rPr>
                <w:rFonts w:eastAsia="Calibri"/>
                <w:sz w:val="20"/>
                <w:szCs w:val="20"/>
                <w:lang w:eastAsia="en-US"/>
              </w:rPr>
            </w:pPr>
          </w:p>
        </w:tc>
        <w:tc>
          <w:tcPr>
            <w:tcW w:w="1000" w:type="dxa"/>
            <w:gridSpan w:val="3"/>
            <w:tcBorders>
              <w:top w:val="single" w:sz="4" w:space="0" w:color="auto"/>
              <w:left w:val="nil"/>
              <w:bottom w:val="single" w:sz="4" w:space="0" w:color="auto"/>
              <w:right w:val="single" w:sz="4" w:space="0" w:color="auto"/>
            </w:tcBorders>
            <w:vAlign w:val="center"/>
          </w:tcPr>
          <w:p w14:paraId="3B962956" w14:textId="77777777" w:rsidR="000352FE" w:rsidRPr="000D76EC" w:rsidRDefault="000352FE">
            <w:pPr>
              <w:tabs>
                <w:tab w:val="left" w:pos="1095"/>
              </w:tabs>
              <w:jc w:val="center"/>
              <w:rPr>
                <w:rFonts w:eastAsia="Calibri"/>
                <w:sz w:val="20"/>
                <w:szCs w:val="20"/>
                <w:lang w:eastAsia="en-US"/>
              </w:rPr>
            </w:pPr>
          </w:p>
        </w:tc>
        <w:tc>
          <w:tcPr>
            <w:tcW w:w="1103" w:type="dxa"/>
            <w:tcBorders>
              <w:top w:val="single" w:sz="4" w:space="0" w:color="auto"/>
              <w:left w:val="nil"/>
              <w:bottom w:val="single" w:sz="4" w:space="0" w:color="auto"/>
              <w:right w:val="single" w:sz="4" w:space="0" w:color="auto"/>
            </w:tcBorders>
            <w:vAlign w:val="center"/>
          </w:tcPr>
          <w:p w14:paraId="0ABCA9CD" w14:textId="77777777" w:rsidR="000352FE" w:rsidRPr="000D76EC" w:rsidRDefault="000352FE">
            <w:pPr>
              <w:tabs>
                <w:tab w:val="left" w:pos="1095"/>
              </w:tabs>
              <w:jc w:val="center"/>
              <w:rPr>
                <w:rFonts w:eastAsia="Calibri"/>
                <w:bCs/>
                <w:sz w:val="20"/>
                <w:szCs w:val="20"/>
                <w:lang w:eastAsia="en-US"/>
              </w:rPr>
            </w:pPr>
          </w:p>
        </w:tc>
      </w:tr>
      <w:tr w:rsidR="000352FE" w:rsidRPr="000D76EC" w14:paraId="4E74DC11" w14:textId="77777777" w:rsidTr="00B36C77">
        <w:trPr>
          <w:trHeight w:val="277"/>
          <w:jc w:val="center"/>
        </w:trPr>
        <w:tc>
          <w:tcPr>
            <w:tcW w:w="3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C98EB1A" w14:textId="43CB3F4E" w:rsidR="000352FE" w:rsidRPr="000D76EC" w:rsidRDefault="000352FE" w:rsidP="00332564">
            <w:pPr>
              <w:tabs>
                <w:tab w:val="left" w:pos="1095"/>
              </w:tabs>
              <w:rPr>
                <w:rFonts w:eastAsia="Calibri"/>
                <w:b/>
                <w:sz w:val="20"/>
                <w:szCs w:val="20"/>
                <w:lang w:eastAsia="en-US"/>
              </w:rPr>
            </w:pPr>
            <w:r w:rsidRPr="000D76EC">
              <w:rPr>
                <w:rFonts w:eastAsia="Calibri"/>
                <w:b/>
                <w:sz w:val="20"/>
                <w:szCs w:val="20"/>
                <w:lang w:eastAsia="en-US"/>
              </w:rPr>
              <w:t>И</w:t>
            </w:r>
            <w:r w:rsidR="00332564" w:rsidRPr="000D76EC">
              <w:rPr>
                <w:rFonts w:eastAsia="Calibri"/>
                <w:b/>
                <w:sz w:val="20"/>
                <w:szCs w:val="20"/>
                <w:lang w:eastAsia="en-US"/>
              </w:rPr>
              <w:t>того</w:t>
            </w:r>
            <w:r w:rsidRPr="000D76EC">
              <w:rPr>
                <w:rFonts w:eastAsia="Calibri"/>
                <w:b/>
                <w:sz w:val="20"/>
                <w:szCs w:val="20"/>
                <w:lang w:eastAsia="en-US"/>
              </w:rPr>
              <w:t xml:space="preserve"> по всем формам обучения</w:t>
            </w:r>
          </w:p>
        </w:tc>
        <w:tc>
          <w:tcPr>
            <w:tcW w:w="1006"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18012E6" w14:textId="77777777" w:rsidR="000352FE" w:rsidRPr="000D76EC" w:rsidRDefault="000352FE">
            <w:pPr>
              <w:tabs>
                <w:tab w:val="left" w:pos="1095"/>
              </w:tabs>
              <w:jc w:val="center"/>
              <w:rPr>
                <w:rFonts w:eastAsia="Calibri"/>
                <w:b/>
                <w:sz w:val="20"/>
                <w:szCs w:val="20"/>
                <w:lang w:eastAsia="en-US"/>
              </w:rPr>
            </w:pPr>
            <w:r w:rsidRPr="000D76EC">
              <w:rPr>
                <w:rFonts w:eastAsia="Calibri"/>
                <w:b/>
                <w:sz w:val="20"/>
                <w:szCs w:val="20"/>
                <w:lang w:eastAsia="en-US"/>
              </w:rPr>
              <w:t>8</w:t>
            </w:r>
          </w:p>
        </w:tc>
        <w:tc>
          <w:tcPr>
            <w:tcW w:w="99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961D2DA" w14:textId="77777777" w:rsidR="000352FE" w:rsidRPr="000D76EC" w:rsidRDefault="000352FE">
            <w:pPr>
              <w:tabs>
                <w:tab w:val="left" w:pos="1095"/>
              </w:tabs>
              <w:jc w:val="center"/>
              <w:rPr>
                <w:rFonts w:eastAsia="Calibri"/>
                <w:b/>
                <w:sz w:val="20"/>
                <w:szCs w:val="20"/>
                <w:lang w:eastAsia="en-US"/>
              </w:rPr>
            </w:pPr>
            <w:r w:rsidRPr="000D76EC">
              <w:rPr>
                <w:rFonts w:eastAsia="Calibri"/>
                <w:b/>
                <w:sz w:val="20"/>
                <w:szCs w:val="20"/>
                <w:lang w:eastAsia="en-US"/>
              </w:rPr>
              <w:t>8</w:t>
            </w:r>
          </w:p>
        </w:tc>
        <w:tc>
          <w:tcPr>
            <w:tcW w:w="99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8E2D21A" w14:textId="77777777" w:rsidR="000352FE" w:rsidRPr="000D76EC" w:rsidRDefault="000352FE">
            <w:pPr>
              <w:tabs>
                <w:tab w:val="left" w:pos="1095"/>
              </w:tabs>
              <w:jc w:val="center"/>
              <w:rPr>
                <w:rFonts w:eastAsia="Calibri"/>
                <w:b/>
                <w:sz w:val="20"/>
                <w:szCs w:val="20"/>
                <w:lang w:eastAsia="en-US"/>
              </w:rPr>
            </w:pPr>
            <w:r w:rsidRPr="000D76EC">
              <w:rPr>
                <w:rFonts w:eastAsia="Calibri"/>
                <w:b/>
                <w:sz w:val="20"/>
                <w:szCs w:val="20"/>
                <w:lang w:eastAsia="en-US"/>
              </w:rPr>
              <w:t>29</w:t>
            </w:r>
          </w:p>
        </w:tc>
        <w:tc>
          <w:tcPr>
            <w:tcW w:w="998"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0A338A4" w14:textId="77777777" w:rsidR="000352FE" w:rsidRPr="000D76EC" w:rsidRDefault="000352FE">
            <w:pPr>
              <w:tabs>
                <w:tab w:val="left" w:pos="1095"/>
              </w:tabs>
              <w:jc w:val="center"/>
              <w:rPr>
                <w:rFonts w:eastAsia="Calibri"/>
                <w:b/>
                <w:sz w:val="20"/>
                <w:szCs w:val="20"/>
                <w:lang w:eastAsia="en-US"/>
              </w:rPr>
            </w:pPr>
            <w:r w:rsidRPr="000D76EC">
              <w:rPr>
                <w:rFonts w:eastAsia="Calibri"/>
                <w:b/>
                <w:sz w:val="20"/>
                <w:szCs w:val="20"/>
                <w:lang w:eastAsia="en-US"/>
              </w:rPr>
              <w:t>21</w:t>
            </w:r>
          </w:p>
        </w:tc>
        <w:tc>
          <w:tcPr>
            <w:tcW w:w="1000"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0C0B589" w14:textId="77777777" w:rsidR="000352FE" w:rsidRPr="000D76EC" w:rsidRDefault="000352FE">
            <w:pPr>
              <w:tabs>
                <w:tab w:val="left" w:pos="1095"/>
              </w:tabs>
              <w:jc w:val="center"/>
              <w:rPr>
                <w:rFonts w:eastAsia="Calibri"/>
                <w:b/>
                <w:sz w:val="20"/>
                <w:szCs w:val="20"/>
                <w:lang w:eastAsia="en-US"/>
              </w:rPr>
            </w:pPr>
            <w:r w:rsidRPr="000D76EC">
              <w:rPr>
                <w:rFonts w:eastAsia="Calibri"/>
                <w:b/>
                <w:sz w:val="20"/>
                <w:szCs w:val="20"/>
                <w:lang w:eastAsia="en-US"/>
              </w:rPr>
              <w:t>-</w:t>
            </w:r>
          </w:p>
        </w:tc>
        <w:tc>
          <w:tcPr>
            <w:tcW w:w="110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C0106F5" w14:textId="77777777" w:rsidR="000352FE" w:rsidRPr="000D76EC" w:rsidRDefault="000352FE">
            <w:pPr>
              <w:tabs>
                <w:tab w:val="left" w:pos="1095"/>
              </w:tabs>
              <w:jc w:val="center"/>
              <w:rPr>
                <w:rFonts w:eastAsia="Calibri"/>
                <w:b/>
                <w:bCs/>
                <w:sz w:val="20"/>
                <w:szCs w:val="20"/>
                <w:lang w:eastAsia="en-US"/>
              </w:rPr>
            </w:pPr>
            <w:r w:rsidRPr="000D76EC">
              <w:rPr>
                <w:rFonts w:eastAsia="Calibri"/>
                <w:b/>
                <w:bCs/>
                <w:sz w:val="20"/>
                <w:szCs w:val="20"/>
                <w:lang w:eastAsia="en-US"/>
              </w:rPr>
              <w:t>69</w:t>
            </w:r>
          </w:p>
        </w:tc>
      </w:tr>
    </w:tbl>
    <w:p w14:paraId="742B4F51" w14:textId="013A3C51" w:rsidR="000352FE" w:rsidRPr="00F91581" w:rsidRDefault="000352FE" w:rsidP="000352FE">
      <w:pPr>
        <w:tabs>
          <w:tab w:val="left" w:pos="1095"/>
        </w:tabs>
        <w:jc w:val="center"/>
        <w:rPr>
          <w:rFonts w:eastAsia="Calibri"/>
          <w:b/>
          <w:color w:val="FF0000"/>
          <w:szCs w:val="24"/>
        </w:rPr>
      </w:pPr>
    </w:p>
    <w:p w14:paraId="67AE6B60" w14:textId="7D5BA333" w:rsidR="00EE0CC0" w:rsidRPr="00F91581" w:rsidRDefault="00EE0CC0" w:rsidP="00EE0CC0">
      <w:pPr>
        <w:tabs>
          <w:tab w:val="left" w:pos="1095"/>
        </w:tabs>
        <w:ind w:firstLine="709"/>
        <w:rPr>
          <w:rFonts w:eastAsia="Calibri"/>
          <w:szCs w:val="24"/>
        </w:rPr>
      </w:pPr>
      <w:r w:rsidRPr="00F91581">
        <w:rPr>
          <w:rFonts w:eastAsia="Calibri"/>
          <w:szCs w:val="24"/>
        </w:rPr>
        <w:t>В 2025 году конкурсу по переводу на вакантные бюджетные места была придана максимально широкая огласка, были задействованы СМИ, проведена работа в социальных сетях. По итогам проведенного конкурса</w:t>
      </w:r>
      <w:r w:rsidR="0069588E" w:rsidRPr="00F91581">
        <w:rPr>
          <w:rFonts w:eastAsia="Calibri"/>
          <w:szCs w:val="24"/>
        </w:rPr>
        <w:t xml:space="preserve"> число вакантных мест удалось минимизировать, хотя по-прежнему видна</w:t>
      </w:r>
      <w:r w:rsidRPr="00F91581">
        <w:rPr>
          <w:rFonts w:eastAsia="Calibri"/>
          <w:szCs w:val="24"/>
        </w:rPr>
        <w:t xml:space="preserve"> не</w:t>
      </w:r>
      <w:r w:rsidR="0069588E" w:rsidRPr="00F91581">
        <w:rPr>
          <w:rFonts w:eastAsia="Calibri"/>
          <w:szCs w:val="24"/>
        </w:rPr>
        <w:t xml:space="preserve">достаточная </w:t>
      </w:r>
      <w:r w:rsidRPr="00F91581">
        <w:rPr>
          <w:rFonts w:eastAsia="Calibri"/>
          <w:szCs w:val="24"/>
        </w:rPr>
        <w:t>востребованность вакантных бюджетных мест на технических направлениях подготовки</w:t>
      </w:r>
      <w:r w:rsidR="003D69BD" w:rsidRPr="00F91581">
        <w:rPr>
          <w:rFonts w:eastAsia="Calibri"/>
          <w:szCs w:val="24"/>
        </w:rPr>
        <w:t xml:space="preserve"> по очно-заочной и заочной форам обучения</w:t>
      </w:r>
      <w:r w:rsidRPr="00F91581">
        <w:rPr>
          <w:rFonts w:eastAsia="Calibri"/>
          <w:szCs w:val="24"/>
        </w:rPr>
        <w:t>.</w:t>
      </w:r>
    </w:p>
    <w:p w14:paraId="2BBB17ED" w14:textId="77777777" w:rsidR="00366B9C" w:rsidRPr="00F91581" w:rsidRDefault="00366B9C" w:rsidP="004220FA">
      <w:pPr>
        <w:jc w:val="center"/>
        <w:rPr>
          <w:rFonts w:eastAsia="Calibri"/>
          <w:szCs w:val="24"/>
        </w:rPr>
      </w:pPr>
    </w:p>
    <w:p w14:paraId="20EA2674" w14:textId="54056081" w:rsidR="00BE3102" w:rsidRPr="00F91581" w:rsidRDefault="00E747B0" w:rsidP="00E747B0">
      <w:pPr>
        <w:pStyle w:val="3"/>
      </w:pPr>
      <w:bookmarkStart w:id="22" w:name="_Toc224718400"/>
      <w:bookmarkStart w:id="23" w:name="_Toc225238454"/>
      <w:bookmarkStart w:id="24" w:name="_Hlk220584455"/>
      <w:r w:rsidRPr="00F91581">
        <w:t>2</w:t>
      </w:r>
      <w:r w:rsidR="00BE3102" w:rsidRPr="00F91581">
        <w:t>.</w:t>
      </w:r>
      <w:r w:rsidR="00907E12">
        <w:t>3</w:t>
      </w:r>
      <w:r w:rsidR="00BE3102" w:rsidRPr="00F91581">
        <w:t>. Итоговая оценка качества подготовки специалистов</w:t>
      </w:r>
      <w:r w:rsidRPr="00F91581">
        <w:t>.</w:t>
      </w:r>
      <w:bookmarkEnd w:id="22"/>
      <w:bookmarkEnd w:id="23"/>
    </w:p>
    <w:p w14:paraId="55C91B42" w14:textId="12D0E089" w:rsidR="00474C36" w:rsidRPr="00F91581" w:rsidRDefault="00474C36" w:rsidP="00474C36">
      <w:pPr>
        <w:rPr>
          <w:szCs w:val="24"/>
        </w:rPr>
      </w:pPr>
      <w:r w:rsidRPr="00F91581">
        <w:rPr>
          <w:szCs w:val="24"/>
        </w:rPr>
        <w:tab/>
        <w:t>Государственная итоговая аттестация выпускников проводилась в соответствии с установленными требованиями. ГИА включает в себя проведение государственного экзамена и защиту выпускной квалификационной работы.</w:t>
      </w:r>
    </w:p>
    <w:p w14:paraId="1872CDE3" w14:textId="77777777" w:rsidR="00474C36" w:rsidRPr="00F91581" w:rsidRDefault="00474C36" w:rsidP="00474C36">
      <w:pPr>
        <w:pStyle w:val="a8"/>
        <w:ind w:left="0" w:firstLine="720"/>
        <w:rPr>
          <w:b w:val="0"/>
          <w:sz w:val="24"/>
          <w:szCs w:val="24"/>
        </w:rPr>
      </w:pPr>
      <w:r w:rsidRPr="00F91581">
        <w:rPr>
          <w:b w:val="0"/>
          <w:sz w:val="24"/>
          <w:szCs w:val="24"/>
        </w:rPr>
        <w:t>В 2024/2025 учебном году в университете работали:</w:t>
      </w:r>
    </w:p>
    <w:p w14:paraId="075147F3" w14:textId="77777777" w:rsidR="00474C36" w:rsidRPr="00F91581" w:rsidRDefault="00474C36" w:rsidP="00272596">
      <w:pPr>
        <w:pStyle w:val="a8"/>
        <w:numPr>
          <w:ilvl w:val="0"/>
          <w:numId w:val="3"/>
        </w:numPr>
        <w:ind w:left="0" w:firstLine="720"/>
        <w:rPr>
          <w:b w:val="0"/>
          <w:sz w:val="24"/>
          <w:szCs w:val="24"/>
        </w:rPr>
      </w:pPr>
      <w:r w:rsidRPr="00F91581">
        <w:rPr>
          <w:b w:val="0"/>
          <w:sz w:val="24"/>
          <w:szCs w:val="24"/>
        </w:rPr>
        <w:t>23 комиссии по программам бакалавриата и специалитета очной формы обучения, в том числе 3 междисциплинарные комиссии по защите выпускных квалификационных работ в форме стартапа;</w:t>
      </w:r>
    </w:p>
    <w:p w14:paraId="5441D785" w14:textId="77777777" w:rsidR="00474C36" w:rsidRPr="00F91581" w:rsidRDefault="00474C36" w:rsidP="00272596">
      <w:pPr>
        <w:pStyle w:val="a8"/>
        <w:numPr>
          <w:ilvl w:val="0"/>
          <w:numId w:val="3"/>
        </w:numPr>
        <w:ind w:left="0" w:firstLine="720"/>
        <w:rPr>
          <w:b w:val="0"/>
          <w:sz w:val="24"/>
          <w:szCs w:val="24"/>
        </w:rPr>
      </w:pPr>
      <w:r w:rsidRPr="00F91581">
        <w:rPr>
          <w:b w:val="0"/>
          <w:sz w:val="24"/>
          <w:szCs w:val="24"/>
        </w:rPr>
        <w:t xml:space="preserve">20 комиссий по программам бакалавриата очно-заочной и заочной форм обучения; </w:t>
      </w:r>
    </w:p>
    <w:p w14:paraId="7CF5E387" w14:textId="77777777" w:rsidR="00474C36" w:rsidRPr="00F91581" w:rsidRDefault="00474C36" w:rsidP="00272596">
      <w:pPr>
        <w:pStyle w:val="a8"/>
        <w:numPr>
          <w:ilvl w:val="0"/>
          <w:numId w:val="3"/>
        </w:numPr>
        <w:ind w:left="0" w:firstLine="720"/>
        <w:rPr>
          <w:b w:val="0"/>
          <w:sz w:val="24"/>
          <w:szCs w:val="24"/>
        </w:rPr>
      </w:pPr>
      <w:r w:rsidRPr="00F91581">
        <w:rPr>
          <w:b w:val="0"/>
          <w:sz w:val="24"/>
          <w:szCs w:val="24"/>
        </w:rPr>
        <w:t>21 комиссия по программам магистратуры очной и заочной форм обучения;</w:t>
      </w:r>
    </w:p>
    <w:p w14:paraId="0026A690" w14:textId="77777777" w:rsidR="00474C36" w:rsidRPr="00F91581" w:rsidRDefault="00474C36" w:rsidP="00272596">
      <w:pPr>
        <w:pStyle w:val="a8"/>
        <w:numPr>
          <w:ilvl w:val="0"/>
          <w:numId w:val="3"/>
        </w:numPr>
        <w:ind w:left="0" w:firstLine="720"/>
        <w:rPr>
          <w:b w:val="0"/>
          <w:sz w:val="24"/>
          <w:szCs w:val="24"/>
        </w:rPr>
      </w:pPr>
      <w:r w:rsidRPr="00F91581">
        <w:rPr>
          <w:b w:val="0"/>
          <w:sz w:val="24"/>
          <w:szCs w:val="24"/>
        </w:rPr>
        <w:t>6 экспертных групп по приему демонстрационного экзамена и 6 комиссии по приему защиты выпускных квалификационных работ программ подготовки специалистов среднего звена.</w:t>
      </w:r>
    </w:p>
    <w:p w14:paraId="65D080CE" w14:textId="77777777" w:rsidR="00474C36" w:rsidRPr="00F91581" w:rsidRDefault="00474C36" w:rsidP="00474C36">
      <w:pPr>
        <w:pStyle w:val="a8"/>
        <w:ind w:left="0" w:firstLine="720"/>
        <w:rPr>
          <w:b w:val="0"/>
          <w:sz w:val="24"/>
          <w:szCs w:val="24"/>
        </w:rPr>
      </w:pPr>
      <w:r w:rsidRPr="00F91581">
        <w:rPr>
          <w:b w:val="0"/>
          <w:sz w:val="24"/>
          <w:szCs w:val="24"/>
        </w:rPr>
        <w:t>Руководство комиссиями осуществляли ведущие специалисты в различных сферах деятельности, в том числе:</w:t>
      </w:r>
    </w:p>
    <w:p w14:paraId="0AEA5C45" w14:textId="77777777" w:rsidR="00474C36" w:rsidRPr="00F91581" w:rsidRDefault="00474C36" w:rsidP="00272596">
      <w:pPr>
        <w:pStyle w:val="a8"/>
        <w:numPr>
          <w:ilvl w:val="0"/>
          <w:numId w:val="4"/>
        </w:numPr>
        <w:ind w:left="0" w:firstLine="927"/>
        <w:rPr>
          <w:b w:val="0"/>
          <w:sz w:val="24"/>
          <w:szCs w:val="24"/>
        </w:rPr>
      </w:pPr>
      <w:r w:rsidRPr="00F91581">
        <w:rPr>
          <w:b w:val="0"/>
          <w:sz w:val="24"/>
          <w:szCs w:val="24"/>
        </w:rPr>
        <w:t>по программам бакалавриата – 7 докторов и 3 кандидата наук, 8 руководителей предприятий, организаций, их структурных подразделений в соответствии с профильной направленностью подготовки выпускников;</w:t>
      </w:r>
    </w:p>
    <w:p w14:paraId="5BE28779" w14:textId="77777777" w:rsidR="00474C36" w:rsidRPr="00F91581" w:rsidRDefault="00474C36" w:rsidP="00272596">
      <w:pPr>
        <w:pStyle w:val="a8"/>
        <w:numPr>
          <w:ilvl w:val="0"/>
          <w:numId w:val="4"/>
        </w:numPr>
        <w:ind w:left="0" w:firstLine="927"/>
        <w:rPr>
          <w:b w:val="0"/>
          <w:sz w:val="24"/>
          <w:szCs w:val="24"/>
        </w:rPr>
      </w:pPr>
      <w:r w:rsidRPr="00F91581">
        <w:rPr>
          <w:b w:val="0"/>
          <w:sz w:val="24"/>
          <w:szCs w:val="24"/>
        </w:rPr>
        <w:t>по программам магистратуры и специалитета – 5 докторов и 4 кандидата наук, 6 руководителей в соответствующих сферах профессиональной деятельности;</w:t>
      </w:r>
    </w:p>
    <w:p w14:paraId="1C7426F1" w14:textId="77777777" w:rsidR="00474C36" w:rsidRPr="00F91581" w:rsidRDefault="00474C36" w:rsidP="00272596">
      <w:pPr>
        <w:pStyle w:val="a8"/>
        <w:numPr>
          <w:ilvl w:val="0"/>
          <w:numId w:val="4"/>
        </w:numPr>
        <w:ind w:left="0" w:firstLine="927"/>
        <w:rPr>
          <w:b w:val="0"/>
          <w:sz w:val="24"/>
          <w:szCs w:val="24"/>
        </w:rPr>
      </w:pPr>
      <w:r w:rsidRPr="00F91581">
        <w:rPr>
          <w:b w:val="0"/>
          <w:sz w:val="24"/>
          <w:szCs w:val="24"/>
        </w:rPr>
        <w:t>по программам среднего профессионального образования руководство комиссия осуществляли 5 руководителей предприятий, организаций, их структурных подразделений в соответствии с профильной направленностью подготовки выпускников.</w:t>
      </w:r>
    </w:p>
    <w:p w14:paraId="1F2107B7" w14:textId="77777777" w:rsidR="00732ECF" w:rsidRPr="00F91581" w:rsidRDefault="00732ECF" w:rsidP="00732ECF">
      <w:pPr>
        <w:pStyle w:val="a8"/>
        <w:ind w:left="927"/>
        <w:rPr>
          <w:b w:val="0"/>
          <w:sz w:val="24"/>
          <w:szCs w:val="24"/>
        </w:rPr>
      </w:pPr>
    </w:p>
    <w:p w14:paraId="2F06BA4D" w14:textId="77777777" w:rsidR="00474C36" w:rsidRPr="00F91581" w:rsidRDefault="00474C36" w:rsidP="00474C36">
      <w:pPr>
        <w:jc w:val="center"/>
        <w:rPr>
          <w:b/>
          <w:bCs/>
          <w:szCs w:val="24"/>
        </w:rPr>
      </w:pPr>
      <w:r w:rsidRPr="00F91581">
        <w:rPr>
          <w:b/>
          <w:bCs/>
          <w:szCs w:val="24"/>
        </w:rPr>
        <w:t>Выпуск университета по уровню образовательной программы</w:t>
      </w:r>
    </w:p>
    <w:tbl>
      <w:tblPr>
        <w:tblStyle w:val="a9"/>
        <w:tblW w:w="5000" w:type="pct"/>
        <w:shd w:val="clear" w:color="auto" w:fill="B8CCE4" w:themeFill="accent1" w:themeFillTint="66"/>
        <w:tblLook w:val="04A0" w:firstRow="1" w:lastRow="0" w:firstColumn="1" w:lastColumn="0" w:noHBand="0" w:noVBand="1"/>
      </w:tblPr>
      <w:tblGrid>
        <w:gridCol w:w="3685"/>
        <w:gridCol w:w="1134"/>
        <w:gridCol w:w="1134"/>
        <w:gridCol w:w="1134"/>
        <w:gridCol w:w="1134"/>
        <w:gridCol w:w="1134"/>
        <w:gridCol w:w="1123"/>
      </w:tblGrid>
      <w:tr w:rsidR="00474C36" w:rsidRPr="000D76EC" w14:paraId="58D27826" w14:textId="77777777" w:rsidTr="000D76EC">
        <w:tc>
          <w:tcPr>
            <w:tcW w:w="1759" w:type="pct"/>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3025F224"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 xml:space="preserve">Уровень образовательной </w:t>
            </w:r>
          </w:p>
          <w:p w14:paraId="3AC72492"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программы</w:t>
            </w:r>
          </w:p>
        </w:tc>
        <w:tc>
          <w:tcPr>
            <w:tcW w:w="1082"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04D2D88C"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Самара</w:t>
            </w:r>
          </w:p>
        </w:tc>
        <w:tc>
          <w:tcPr>
            <w:tcW w:w="1082"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27CA2EBB"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Сызрань</w:t>
            </w:r>
          </w:p>
        </w:tc>
        <w:tc>
          <w:tcPr>
            <w:tcW w:w="1077"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26F746F"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Всего</w:t>
            </w:r>
          </w:p>
        </w:tc>
      </w:tr>
      <w:tr w:rsidR="00474C36" w:rsidRPr="000D76EC" w14:paraId="747796F2" w14:textId="77777777" w:rsidTr="000D76EC">
        <w:tc>
          <w:tcPr>
            <w:tcW w:w="0" w:type="auto"/>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D5841FE" w14:textId="77777777" w:rsidR="00474C36" w:rsidRPr="000D76EC" w:rsidRDefault="00474C36">
            <w:pPr>
              <w:rPr>
                <w:rFonts w:ascii="Times New Roman" w:hAnsi="Times New Roman"/>
                <w:bCs/>
                <w:sz w:val="20"/>
                <w:szCs w:val="20"/>
              </w:rPr>
            </w:pP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DE86E3C"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2024 г.</w:t>
            </w: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38D9E025"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2025г.</w:t>
            </w: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1978B7F2"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2024 г.</w:t>
            </w: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473583D9"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2025г.</w:t>
            </w: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B0FF9DD"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2024 г.</w:t>
            </w:r>
          </w:p>
        </w:tc>
        <w:tc>
          <w:tcPr>
            <w:tcW w:w="53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EF191EA"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2025г.</w:t>
            </w:r>
          </w:p>
        </w:tc>
      </w:tr>
      <w:tr w:rsidR="00474C36" w:rsidRPr="000D76EC" w14:paraId="05E4A53F" w14:textId="77777777" w:rsidTr="000D76EC">
        <w:tc>
          <w:tcPr>
            <w:tcW w:w="1759" w:type="pct"/>
            <w:tcBorders>
              <w:top w:val="single" w:sz="4" w:space="0" w:color="000000"/>
              <w:left w:val="single" w:sz="4" w:space="0" w:color="000000"/>
              <w:bottom w:val="single" w:sz="4" w:space="0" w:color="000000"/>
              <w:right w:val="single" w:sz="4" w:space="0" w:color="000000"/>
            </w:tcBorders>
            <w:shd w:val="clear" w:color="auto" w:fill="auto"/>
            <w:hideMark/>
          </w:tcPr>
          <w:p w14:paraId="2AE6B30F" w14:textId="77777777" w:rsidR="00474C36" w:rsidRPr="000D76EC" w:rsidRDefault="00474C36">
            <w:pPr>
              <w:rPr>
                <w:rFonts w:ascii="Times New Roman" w:hAnsi="Times New Roman"/>
                <w:sz w:val="20"/>
                <w:szCs w:val="20"/>
              </w:rPr>
            </w:pPr>
            <w:r w:rsidRPr="000D76EC">
              <w:rPr>
                <w:rFonts w:ascii="Times New Roman" w:hAnsi="Times New Roman"/>
                <w:sz w:val="20"/>
                <w:szCs w:val="20"/>
              </w:rPr>
              <w:t xml:space="preserve">Бакалавриат </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6F7004B6"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944</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3771B826"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922</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20B2515D"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87</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73E8222A"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98</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2B73AD1B"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1031</w:t>
            </w:r>
          </w:p>
        </w:tc>
        <w:tc>
          <w:tcPr>
            <w:tcW w:w="536" w:type="pct"/>
            <w:tcBorders>
              <w:top w:val="single" w:sz="4" w:space="0" w:color="000000"/>
              <w:left w:val="single" w:sz="4" w:space="0" w:color="000000"/>
              <w:bottom w:val="single" w:sz="4" w:space="0" w:color="000000"/>
              <w:right w:val="single" w:sz="4" w:space="0" w:color="000000"/>
            </w:tcBorders>
            <w:shd w:val="clear" w:color="auto" w:fill="auto"/>
            <w:hideMark/>
          </w:tcPr>
          <w:p w14:paraId="0FC4A46D"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1020</w:t>
            </w:r>
          </w:p>
        </w:tc>
      </w:tr>
      <w:tr w:rsidR="00474C36" w:rsidRPr="000D76EC" w14:paraId="4F826D56" w14:textId="77777777" w:rsidTr="000D76EC">
        <w:tc>
          <w:tcPr>
            <w:tcW w:w="1759" w:type="pct"/>
            <w:tcBorders>
              <w:top w:val="single" w:sz="4" w:space="0" w:color="000000"/>
              <w:left w:val="single" w:sz="4" w:space="0" w:color="000000"/>
              <w:bottom w:val="single" w:sz="4" w:space="0" w:color="000000"/>
              <w:right w:val="single" w:sz="4" w:space="0" w:color="000000"/>
            </w:tcBorders>
            <w:shd w:val="clear" w:color="auto" w:fill="auto"/>
            <w:hideMark/>
          </w:tcPr>
          <w:p w14:paraId="2FA4057B" w14:textId="77777777" w:rsidR="00474C36" w:rsidRPr="000D76EC" w:rsidRDefault="00474C36">
            <w:pPr>
              <w:rPr>
                <w:rFonts w:ascii="Times New Roman" w:hAnsi="Times New Roman"/>
                <w:sz w:val="20"/>
                <w:szCs w:val="20"/>
              </w:rPr>
            </w:pPr>
            <w:r w:rsidRPr="000D76EC">
              <w:rPr>
                <w:rFonts w:ascii="Times New Roman" w:hAnsi="Times New Roman"/>
                <w:sz w:val="20"/>
                <w:szCs w:val="20"/>
              </w:rPr>
              <w:t xml:space="preserve">Магистратура </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4272FDE0"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311</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50824B12"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366</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3186E36E"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1ECFD066"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257A9FF0"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311</w:t>
            </w:r>
          </w:p>
        </w:tc>
        <w:tc>
          <w:tcPr>
            <w:tcW w:w="536" w:type="pct"/>
            <w:tcBorders>
              <w:top w:val="single" w:sz="4" w:space="0" w:color="000000"/>
              <w:left w:val="single" w:sz="4" w:space="0" w:color="000000"/>
              <w:bottom w:val="single" w:sz="4" w:space="0" w:color="000000"/>
              <w:right w:val="single" w:sz="4" w:space="0" w:color="000000"/>
            </w:tcBorders>
            <w:shd w:val="clear" w:color="auto" w:fill="auto"/>
            <w:hideMark/>
          </w:tcPr>
          <w:p w14:paraId="6C568D95"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366</w:t>
            </w:r>
          </w:p>
        </w:tc>
      </w:tr>
      <w:tr w:rsidR="00474C36" w:rsidRPr="000D76EC" w14:paraId="60FF1335" w14:textId="77777777" w:rsidTr="000D76EC">
        <w:tc>
          <w:tcPr>
            <w:tcW w:w="1759" w:type="pct"/>
            <w:tcBorders>
              <w:top w:val="single" w:sz="4" w:space="0" w:color="000000"/>
              <w:left w:val="single" w:sz="4" w:space="0" w:color="000000"/>
              <w:bottom w:val="single" w:sz="4" w:space="0" w:color="000000"/>
              <w:right w:val="single" w:sz="4" w:space="0" w:color="000000"/>
            </w:tcBorders>
            <w:shd w:val="clear" w:color="auto" w:fill="auto"/>
            <w:hideMark/>
          </w:tcPr>
          <w:p w14:paraId="59A95EC6" w14:textId="77777777" w:rsidR="00474C36" w:rsidRPr="000D76EC" w:rsidRDefault="00474C36">
            <w:pPr>
              <w:rPr>
                <w:rFonts w:ascii="Times New Roman" w:hAnsi="Times New Roman"/>
                <w:sz w:val="20"/>
                <w:szCs w:val="20"/>
              </w:rPr>
            </w:pPr>
            <w:r w:rsidRPr="000D76EC">
              <w:rPr>
                <w:rFonts w:ascii="Times New Roman" w:hAnsi="Times New Roman"/>
                <w:sz w:val="20"/>
                <w:szCs w:val="20"/>
              </w:rPr>
              <w:t xml:space="preserve">Специалитет </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51A5A64C"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116</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5AE99FAD"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121</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4F9FA988"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3B379FA5"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5FF46397"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116</w:t>
            </w:r>
          </w:p>
        </w:tc>
        <w:tc>
          <w:tcPr>
            <w:tcW w:w="536" w:type="pct"/>
            <w:tcBorders>
              <w:top w:val="single" w:sz="4" w:space="0" w:color="000000"/>
              <w:left w:val="single" w:sz="4" w:space="0" w:color="000000"/>
              <w:bottom w:val="single" w:sz="4" w:space="0" w:color="000000"/>
              <w:right w:val="single" w:sz="4" w:space="0" w:color="000000"/>
            </w:tcBorders>
            <w:shd w:val="clear" w:color="auto" w:fill="auto"/>
            <w:hideMark/>
          </w:tcPr>
          <w:p w14:paraId="3D9D9237"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121</w:t>
            </w:r>
          </w:p>
        </w:tc>
      </w:tr>
      <w:tr w:rsidR="00474C36" w:rsidRPr="000D76EC" w14:paraId="54472EEB" w14:textId="77777777" w:rsidTr="000D76EC">
        <w:tc>
          <w:tcPr>
            <w:tcW w:w="1759" w:type="pct"/>
            <w:tcBorders>
              <w:top w:val="single" w:sz="4" w:space="0" w:color="000000"/>
              <w:left w:val="single" w:sz="4" w:space="0" w:color="000000"/>
              <w:bottom w:val="single" w:sz="4" w:space="0" w:color="000000"/>
              <w:right w:val="single" w:sz="4" w:space="0" w:color="000000"/>
            </w:tcBorders>
            <w:shd w:val="clear" w:color="auto" w:fill="auto"/>
            <w:hideMark/>
          </w:tcPr>
          <w:p w14:paraId="3490C02E" w14:textId="77777777" w:rsidR="00474C36" w:rsidRPr="000D76EC" w:rsidRDefault="00474C36">
            <w:pPr>
              <w:rPr>
                <w:rFonts w:ascii="Times New Roman" w:hAnsi="Times New Roman"/>
                <w:sz w:val="20"/>
                <w:szCs w:val="20"/>
              </w:rPr>
            </w:pPr>
            <w:r w:rsidRPr="000D76EC">
              <w:rPr>
                <w:rFonts w:ascii="Times New Roman" w:hAnsi="Times New Roman"/>
                <w:sz w:val="20"/>
                <w:szCs w:val="20"/>
              </w:rPr>
              <w:t xml:space="preserve">Аспирантура </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30297C14"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34</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4289DD2A"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48</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3DF65C30"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2F3B85AA"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198397A3"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34</w:t>
            </w:r>
          </w:p>
        </w:tc>
        <w:tc>
          <w:tcPr>
            <w:tcW w:w="536" w:type="pct"/>
            <w:tcBorders>
              <w:top w:val="single" w:sz="4" w:space="0" w:color="000000"/>
              <w:left w:val="single" w:sz="4" w:space="0" w:color="000000"/>
              <w:bottom w:val="single" w:sz="4" w:space="0" w:color="000000"/>
              <w:right w:val="single" w:sz="4" w:space="0" w:color="000000"/>
            </w:tcBorders>
            <w:shd w:val="clear" w:color="auto" w:fill="auto"/>
            <w:hideMark/>
          </w:tcPr>
          <w:p w14:paraId="685D09A0"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48</w:t>
            </w:r>
          </w:p>
        </w:tc>
      </w:tr>
      <w:tr w:rsidR="00474C36" w:rsidRPr="000D76EC" w14:paraId="6503E287" w14:textId="77777777" w:rsidTr="000D76EC">
        <w:tc>
          <w:tcPr>
            <w:tcW w:w="1759" w:type="pct"/>
            <w:tcBorders>
              <w:top w:val="single" w:sz="4" w:space="0" w:color="000000"/>
              <w:left w:val="single" w:sz="4" w:space="0" w:color="000000"/>
              <w:bottom w:val="single" w:sz="4" w:space="0" w:color="000000"/>
              <w:right w:val="single" w:sz="4" w:space="0" w:color="000000"/>
            </w:tcBorders>
            <w:shd w:val="clear" w:color="auto" w:fill="auto"/>
            <w:hideMark/>
          </w:tcPr>
          <w:p w14:paraId="49DFC782" w14:textId="77777777" w:rsidR="00474C36" w:rsidRPr="000D76EC" w:rsidRDefault="00474C36">
            <w:pPr>
              <w:rPr>
                <w:rFonts w:ascii="Times New Roman" w:hAnsi="Times New Roman"/>
                <w:sz w:val="20"/>
                <w:szCs w:val="20"/>
              </w:rPr>
            </w:pPr>
            <w:r w:rsidRPr="000D76EC">
              <w:rPr>
                <w:rFonts w:ascii="Times New Roman" w:hAnsi="Times New Roman"/>
                <w:sz w:val="20"/>
                <w:szCs w:val="20"/>
              </w:rPr>
              <w:t>СПО</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28F5B3C6"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130</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74FE7BD5"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192</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61E19077"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49</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25700943"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49</w:t>
            </w:r>
          </w:p>
        </w:tc>
        <w:tc>
          <w:tcPr>
            <w:tcW w:w="541" w:type="pct"/>
            <w:tcBorders>
              <w:top w:val="single" w:sz="4" w:space="0" w:color="000000"/>
              <w:left w:val="single" w:sz="4" w:space="0" w:color="000000"/>
              <w:bottom w:val="single" w:sz="4" w:space="0" w:color="000000"/>
              <w:right w:val="single" w:sz="4" w:space="0" w:color="000000"/>
            </w:tcBorders>
            <w:shd w:val="clear" w:color="auto" w:fill="auto"/>
            <w:hideMark/>
          </w:tcPr>
          <w:p w14:paraId="5620159F"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179</w:t>
            </w:r>
          </w:p>
        </w:tc>
        <w:tc>
          <w:tcPr>
            <w:tcW w:w="536" w:type="pct"/>
            <w:tcBorders>
              <w:top w:val="single" w:sz="4" w:space="0" w:color="000000"/>
              <w:left w:val="single" w:sz="4" w:space="0" w:color="000000"/>
              <w:bottom w:val="single" w:sz="4" w:space="0" w:color="000000"/>
              <w:right w:val="single" w:sz="4" w:space="0" w:color="000000"/>
            </w:tcBorders>
            <w:shd w:val="clear" w:color="auto" w:fill="auto"/>
            <w:hideMark/>
          </w:tcPr>
          <w:p w14:paraId="27EA5D23" w14:textId="77777777" w:rsidR="00474C36" w:rsidRPr="000D76EC" w:rsidRDefault="00474C36">
            <w:pPr>
              <w:jc w:val="center"/>
              <w:rPr>
                <w:rFonts w:ascii="Times New Roman" w:hAnsi="Times New Roman"/>
                <w:sz w:val="20"/>
                <w:szCs w:val="20"/>
              </w:rPr>
            </w:pPr>
            <w:r w:rsidRPr="000D76EC">
              <w:rPr>
                <w:rFonts w:ascii="Times New Roman" w:hAnsi="Times New Roman"/>
                <w:sz w:val="20"/>
                <w:szCs w:val="20"/>
              </w:rPr>
              <w:t>241</w:t>
            </w:r>
          </w:p>
        </w:tc>
      </w:tr>
      <w:tr w:rsidR="00474C36" w:rsidRPr="000D76EC" w14:paraId="14E11A1B" w14:textId="77777777" w:rsidTr="000D76EC">
        <w:tc>
          <w:tcPr>
            <w:tcW w:w="1759"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61163493" w14:textId="77777777" w:rsidR="00474C36" w:rsidRPr="000D76EC" w:rsidRDefault="00474C36">
            <w:pPr>
              <w:rPr>
                <w:rFonts w:ascii="Times New Roman" w:hAnsi="Times New Roman"/>
                <w:bCs/>
                <w:sz w:val="20"/>
                <w:szCs w:val="20"/>
              </w:rPr>
            </w:pPr>
            <w:r w:rsidRPr="000D76EC">
              <w:rPr>
                <w:rFonts w:ascii="Times New Roman" w:hAnsi="Times New Roman"/>
                <w:bCs/>
                <w:sz w:val="20"/>
                <w:szCs w:val="20"/>
              </w:rPr>
              <w:t>Итого</w:t>
            </w: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2BEBDBF2"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1535</w:t>
            </w: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1261A603"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1649</w:t>
            </w: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472A856D"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133</w:t>
            </w: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454D7340"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147</w:t>
            </w:r>
          </w:p>
        </w:tc>
        <w:tc>
          <w:tcPr>
            <w:tcW w:w="5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474B311F"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1671</w:t>
            </w:r>
          </w:p>
        </w:tc>
        <w:tc>
          <w:tcPr>
            <w:tcW w:w="53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2AA8480E" w14:textId="77777777" w:rsidR="00474C36" w:rsidRPr="000D76EC" w:rsidRDefault="00474C36">
            <w:pPr>
              <w:jc w:val="center"/>
              <w:rPr>
                <w:rFonts w:ascii="Times New Roman" w:hAnsi="Times New Roman"/>
                <w:bCs/>
                <w:sz w:val="20"/>
                <w:szCs w:val="20"/>
              </w:rPr>
            </w:pPr>
            <w:r w:rsidRPr="000D76EC">
              <w:rPr>
                <w:rFonts w:ascii="Times New Roman" w:hAnsi="Times New Roman"/>
                <w:bCs/>
                <w:sz w:val="20"/>
                <w:szCs w:val="20"/>
              </w:rPr>
              <w:t>1796</w:t>
            </w:r>
          </w:p>
        </w:tc>
      </w:tr>
    </w:tbl>
    <w:p w14:paraId="1AB32932" w14:textId="77777777" w:rsidR="00474C36" w:rsidRPr="00F91581" w:rsidRDefault="00474C36" w:rsidP="00474C36">
      <w:pPr>
        <w:pStyle w:val="a8"/>
        <w:ind w:left="1287"/>
        <w:rPr>
          <w:b w:val="0"/>
          <w:sz w:val="24"/>
          <w:szCs w:val="24"/>
        </w:rPr>
      </w:pPr>
    </w:p>
    <w:p w14:paraId="66401D28" w14:textId="77777777" w:rsidR="00474C36" w:rsidRPr="00F91581" w:rsidRDefault="00474C36" w:rsidP="00474C36">
      <w:pPr>
        <w:shd w:val="clear" w:color="auto" w:fill="FFFFFF"/>
        <w:jc w:val="center"/>
        <w:rPr>
          <w:b/>
          <w:szCs w:val="24"/>
        </w:rPr>
      </w:pPr>
      <w:r w:rsidRPr="00F91581">
        <w:rPr>
          <w:b/>
          <w:szCs w:val="24"/>
        </w:rPr>
        <w:t xml:space="preserve">Численность выпускников ФГАОУ ВО «СГЭУ» (без учета филиала) </w:t>
      </w:r>
    </w:p>
    <w:tbl>
      <w:tblPr>
        <w:tblW w:w="9731" w:type="dxa"/>
        <w:tblLook w:val="04A0" w:firstRow="1" w:lastRow="0" w:firstColumn="1" w:lastColumn="0" w:noHBand="0" w:noVBand="1"/>
      </w:tblPr>
      <w:tblGrid>
        <w:gridCol w:w="1977"/>
        <w:gridCol w:w="1233"/>
        <w:gridCol w:w="1276"/>
        <w:gridCol w:w="1260"/>
        <w:gridCol w:w="1455"/>
        <w:gridCol w:w="1254"/>
        <w:gridCol w:w="1276"/>
      </w:tblGrid>
      <w:tr w:rsidR="00474C36" w:rsidRPr="000D76EC" w14:paraId="037397EB" w14:textId="77777777" w:rsidTr="000D76EC">
        <w:trPr>
          <w:trHeight w:val="350"/>
        </w:trPr>
        <w:tc>
          <w:tcPr>
            <w:tcW w:w="197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vAlign w:val="center"/>
            <w:hideMark/>
          </w:tcPr>
          <w:p w14:paraId="44AB7800" w14:textId="77777777" w:rsidR="00474C36" w:rsidRPr="000D76EC" w:rsidRDefault="00474C36" w:rsidP="000D76EC">
            <w:pPr>
              <w:jc w:val="center"/>
              <w:rPr>
                <w:sz w:val="20"/>
                <w:szCs w:val="20"/>
                <w:lang w:eastAsia="en-US"/>
              </w:rPr>
            </w:pPr>
            <w:r w:rsidRPr="000D76EC">
              <w:rPr>
                <w:sz w:val="20"/>
                <w:szCs w:val="20"/>
                <w:lang w:eastAsia="en-US"/>
              </w:rPr>
              <w:t>Уровень</w:t>
            </w:r>
          </w:p>
          <w:p w14:paraId="01276422" w14:textId="77777777" w:rsidR="00474C36" w:rsidRPr="000D76EC" w:rsidRDefault="00474C36" w:rsidP="000D76EC">
            <w:pPr>
              <w:jc w:val="center"/>
              <w:rPr>
                <w:sz w:val="20"/>
                <w:szCs w:val="20"/>
                <w:lang w:eastAsia="en-US"/>
              </w:rPr>
            </w:pPr>
            <w:r w:rsidRPr="000D76EC">
              <w:rPr>
                <w:sz w:val="20"/>
                <w:szCs w:val="20"/>
                <w:lang w:eastAsia="en-US"/>
              </w:rPr>
              <w:t>образования</w:t>
            </w:r>
          </w:p>
        </w:tc>
        <w:tc>
          <w:tcPr>
            <w:tcW w:w="2509" w:type="dxa"/>
            <w:gridSpan w:val="2"/>
            <w:tcBorders>
              <w:top w:val="single" w:sz="6" w:space="0" w:color="000000" w:themeColor="text1"/>
              <w:left w:val="single" w:sz="6" w:space="0" w:color="000000" w:themeColor="text1"/>
              <w:bottom w:val="nil"/>
              <w:right w:val="single" w:sz="6" w:space="0" w:color="000000" w:themeColor="text1"/>
            </w:tcBorders>
            <w:shd w:val="clear" w:color="auto" w:fill="B8CCE4" w:themeFill="accent1" w:themeFillTint="66"/>
            <w:tcMar>
              <w:top w:w="15" w:type="dxa"/>
              <w:left w:w="15" w:type="dxa"/>
              <w:bottom w:w="15" w:type="dxa"/>
              <w:right w:w="15" w:type="dxa"/>
            </w:tcMar>
            <w:vAlign w:val="center"/>
            <w:hideMark/>
          </w:tcPr>
          <w:p w14:paraId="5F390E71" w14:textId="77777777" w:rsidR="00474C36" w:rsidRPr="000D76EC" w:rsidRDefault="00474C36" w:rsidP="000D76EC">
            <w:pPr>
              <w:pStyle w:val="a8"/>
              <w:ind w:left="0"/>
              <w:jc w:val="center"/>
              <w:rPr>
                <w:b w:val="0"/>
                <w:sz w:val="20"/>
                <w:szCs w:val="20"/>
              </w:rPr>
            </w:pPr>
            <w:r w:rsidRPr="000D76EC">
              <w:rPr>
                <w:b w:val="0"/>
                <w:sz w:val="20"/>
                <w:szCs w:val="20"/>
              </w:rPr>
              <w:t>Очная форма</w:t>
            </w:r>
          </w:p>
        </w:tc>
        <w:tc>
          <w:tcPr>
            <w:tcW w:w="2715" w:type="dxa"/>
            <w:gridSpan w:val="2"/>
            <w:tcBorders>
              <w:top w:val="single" w:sz="6" w:space="0" w:color="000000" w:themeColor="text1"/>
              <w:left w:val="single" w:sz="6" w:space="0" w:color="000000" w:themeColor="text1"/>
              <w:bottom w:val="nil"/>
              <w:right w:val="single" w:sz="6" w:space="0" w:color="000000" w:themeColor="text1"/>
            </w:tcBorders>
            <w:shd w:val="clear" w:color="auto" w:fill="B8CCE4" w:themeFill="accent1" w:themeFillTint="66"/>
            <w:tcMar>
              <w:top w:w="15" w:type="dxa"/>
              <w:left w:w="15" w:type="dxa"/>
              <w:bottom w:w="15" w:type="dxa"/>
              <w:right w:w="15" w:type="dxa"/>
            </w:tcMar>
            <w:vAlign w:val="center"/>
            <w:hideMark/>
          </w:tcPr>
          <w:p w14:paraId="2AEBF7B2" w14:textId="77777777" w:rsidR="00474C36" w:rsidRPr="000D76EC" w:rsidRDefault="00474C36" w:rsidP="000D76EC">
            <w:pPr>
              <w:pStyle w:val="a8"/>
              <w:ind w:left="0"/>
              <w:jc w:val="center"/>
              <w:rPr>
                <w:b w:val="0"/>
                <w:sz w:val="20"/>
                <w:szCs w:val="20"/>
              </w:rPr>
            </w:pPr>
            <w:r w:rsidRPr="000D76EC">
              <w:rPr>
                <w:b w:val="0"/>
                <w:sz w:val="20"/>
                <w:szCs w:val="20"/>
              </w:rPr>
              <w:t>Очно-заочная форма</w:t>
            </w:r>
          </w:p>
        </w:tc>
        <w:tc>
          <w:tcPr>
            <w:tcW w:w="2530" w:type="dxa"/>
            <w:gridSpan w:val="2"/>
            <w:tcBorders>
              <w:top w:val="single" w:sz="6" w:space="0" w:color="000000" w:themeColor="text1"/>
              <w:left w:val="single" w:sz="6" w:space="0" w:color="000000" w:themeColor="text1"/>
              <w:bottom w:val="nil"/>
              <w:right w:val="single" w:sz="6" w:space="0" w:color="000000" w:themeColor="text1"/>
            </w:tcBorders>
            <w:shd w:val="clear" w:color="auto" w:fill="B8CCE4" w:themeFill="accent1" w:themeFillTint="66"/>
            <w:tcMar>
              <w:top w:w="15" w:type="dxa"/>
              <w:left w:w="15" w:type="dxa"/>
              <w:bottom w:w="15" w:type="dxa"/>
              <w:right w:w="15" w:type="dxa"/>
            </w:tcMar>
            <w:vAlign w:val="center"/>
            <w:hideMark/>
          </w:tcPr>
          <w:p w14:paraId="398A2328" w14:textId="77777777" w:rsidR="00474C36" w:rsidRPr="000D76EC" w:rsidRDefault="00474C36" w:rsidP="000D76EC">
            <w:pPr>
              <w:pStyle w:val="a8"/>
              <w:ind w:left="0"/>
              <w:jc w:val="center"/>
              <w:rPr>
                <w:b w:val="0"/>
                <w:sz w:val="20"/>
                <w:szCs w:val="20"/>
              </w:rPr>
            </w:pPr>
            <w:r w:rsidRPr="000D76EC">
              <w:rPr>
                <w:b w:val="0"/>
                <w:sz w:val="20"/>
                <w:szCs w:val="20"/>
              </w:rPr>
              <w:t>Заочная форма</w:t>
            </w:r>
          </w:p>
        </w:tc>
      </w:tr>
      <w:tr w:rsidR="00474C36" w:rsidRPr="000D76EC" w14:paraId="4D156C1F" w14:textId="77777777" w:rsidTr="000D76EC">
        <w:tc>
          <w:tcPr>
            <w:tcW w:w="197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vAlign w:val="center"/>
            <w:hideMark/>
          </w:tcPr>
          <w:p w14:paraId="0497B272" w14:textId="77777777" w:rsidR="00474C36" w:rsidRPr="000D76EC" w:rsidRDefault="00474C36" w:rsidP="000D76EC">
            <w:pPr>
              <w:spacing w:line="256" w:lineRule="auto"/>
              <w:jc w:val="center"/>
              <w:rPr>
                <w:sz w:val="20"/>
                <w:szCs w:val="20"/>
                <w:lang w:eastAsia="en-US"/>
              </w:rPr>
            </w:pPr>
          </w:p>
        </w:tc>
        <w:tc>
          <w:tcPr>
            <w:tcW w:w="12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4AA56900" w14:textId="7CC279DD" w:rsidR="00474C36" w:rsidRPr="000D76EC" w:rsidRDefault="00474C36" w:rsidP="000D76EC">
            <w:pPr>
              <w:pStyle w:val="a8"/>
              <w:ind w:left="0"/>
              <w:jc w:val="center"/>
              <w:rPr>
                <w:b w:val="0"/>
                <w:sz w:val="20"/>
                <w:szCs w:val="20"/>
              </w:rPr>
            </w:pPr>
            <w:r w:rsidRPr="000D76EC">
              <w:rPr>
                <w:b w:val="0"/>
                <w:sz w:val="20"/>
                <w:szCs w:val="20"/>
              </w:rPr>
              <w:t>2024</w:t>
            </w:r>
            <w:r w:rsidR="007E6F2B" w:rsidRPr="000D76EC">
              <w:rPr>
                <w:b w:val="0"/>
                <w:sz w:val="20"/>
                <w:szCs w:val="20"/>
              </w:rPr>
              <w:t xml:space="preserve"> г.</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46B9F792" w14:textId="4BCA0F11" w:rsidR="00474C36" w:rsidRPr="000D76EC" w:rsidRDefault="00474C36" w:rsidP="000D76EC">
            <w:pPr>
              <w:pStyle w:val="a8"/>
              <w:ind w:left="0"/>
              <w:jc w:val="center"/>
              <w:rPr>
                <w:b w:val="0"/>
                <w:sz w:val="20"/>
                <w:szCs w:val="20"/>
              </w:rPr>
            </w:pPr>
            <w:r w:rsidRPr="000D76EC">
              <w:rPr>
                <w:b w:val="0"/>
                <w:sz w:val="20"/>
                <w:szCs w:val="20"/>
              </w:rPr>
              <w:t>2025</w:t>
            </w:r>
            <w:r w:rsidR="007E6F2B" w:rsidRPr="000D76EC">
              <w:rPr>
                <w:b w:val="0"/>
                <w:sz w:val="20"/>
                <w:szCs w:val="20"/>
              </w:rPr>
              <w:t xml:space="preserve"> г.</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675B7C52" w14:textId="21B0DBB7" w:rsidR="00474C36" w:rsidRPr="000D76EC" w:rsidRDefault="00474C36" w:rsidP="000D76EC">
            <w:pPr>
              <w:pStyle w:val="a8"/>
              <w:ind w:left="0"/>
              <w:jc w:val="center"/>
              <w:rPr>
                <w:b w:val="0"/>
                <w:sz w:val="20"/>
                <w:szCs w:val="20"/>
              </w:rPr>
            </w:pPr>
            <w:r w:rsidRPr="000D76EC">
              <w:rPr>
                <w:b w:val="0"/>
                <w:sz w:val="20"/>
                <w:szCs w:val="20"/>
              </w:rPr>
              <w:t>2024</w:t>
            </w:r>
            <w:r w:rsidR="007E6F2B" w:rsidRPr="000D76EC">
              <w:rPr>
                <w:b w:val="0"/>
                <w:sz w:val="20"/>
                <w:szCs w:val="20"/>
              </w:rPr>
              <w:t xml:space="preserve"> г.</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3BBD3F4A" w14:textId="18E9BB79" w:rsidR="00474C36" w:rsidRPr="000D76EC" w:rsidRDefault="00474C36" w:rsidP="000D76EC">
            <w:pPr>
              <w:pStyle w:val="a8"/>
              <w:ind w:left="0"/>
              <w:jc w:val="center"/>
              <w:rPr>
                <w:b w:val="0"/>
                <w:sz w:val="20"/>
                <w:szCs w:val="20"/>
              </w:rPr>
            </w:pPr>
            <w:r w:rsidRPr="000D76EC">
              <w:rPr>
                <w:b w:val="0"/>
                <w:sz w:val="20"/>
                <w:szCs w:val="20"/>
              </w:rPr>
              <w:t>2025</w:t>
            </w:r>
            <w:r w:rsidR="007E6F2B" w:rsidRPr="000D76EC">
              <w:rPr>
                <w:b w:val="0"/>
                <w:sz w:val="20"/>
                <w:szCs w:val="20"/>
              </w:rPr>
              <w:t xml:space="preserve"> г.</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6631CA21" w14:textId="59C9C914" w:rsidR="00474C36" w:rsidRPr="000D76EC" w:rsidRDefault="00474C36" w:rsidP="000D76EC">
            <w:pPr>
              <w:pStyle w:val="a8"/>
              <w:ind w:left="0"/>
              <w:jc w:val="center"/>
              <w:rPr>
                <w:b w:val="0"/>
                <w:sz w:val="20"/>
                <w:szCs w:val="20"/>
              </w:rPr>
            </w:pPr>
            <w:r w:rsidRPr="000D76EC">
              <w:rPr>
                <w:b w:val="0"/>
                <w:sz w:val="20"/>
                <w:szCs w:val="20"/>
              </w:rPr>
              <w:t>2024</w:t>
            </w:r>
            <w:r w:rsidR="007E6F2B" w:rsidRPr="000D76EC">
              <w:rPr>
                <w:b w:val="0"/>
                <w:sz w:val="20"/>
                <w:szCs w:val="20"/>
              </w:rPr>
              <w:t xml:space="preserve"> г.</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1F24426F" w14:textId="2D33DFFB" w:rsidR="00474C36" w:rsidRPr="000D76EC" w:rsidRDefault="00474C36" w:rsidP="000D76EC">
            <w:pPr>
              <w:pStyle w:val="a8"/>
              <w:ind w:left="0"/>
              <w:jc w:val="center"/>
              <w:rPr>
                <w:b w:val="0"/>
                <w:sz w:val="20"/>
                <w:szCs w:val="20"/>
              </w:rPr>
            </w:pPr>
            <w:r w:rsidRPr="000D76EC">
              <w:rPr>
                <w:b w:val="0"/>
                <w:sz w:val="20"/>
                <w:szCs w:val="20"/>
              </w:rPr>
              <w:t>2025</w:t>
            </w:r>
            <w:r w:rsidR="007E6F2B" w:rsidRPr="000D76EC">
              <w:rPr>
                <w:b w:val="0"/>
                <w:sz w:val="20"/>
                <w:szCs w:val="20"/>
              </w:rPr>
              <w:t xml:space="preserve"> г.</w:t>
            </w:r>
          </w:p>
        </w:tc>
      </w:tr>
      <w:tr w:rsidR="00474C36" w:rsidRPr="000D76EC" w14:paraId="7B78EAAA" w14:textId="77777777" w:rsidTr="00120281">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vAlign w:val="center"/>
            <w:hideMark/>
          </w:tcPr>
          <w:p w14:paraId="49E1CC42" w14:textId="77777777" w:rsidR="00474C36" w:rsidRPr="000D76EC" w:rsidRDefault="00474C36">
            <w:pPr>
              <w:pStyle w:val="a8"/>
              <w:ind w:left="0"/>
              <w:rPr>
                <w:b w:val="0"/>
                <w:sz w:val="20"/>
                <w:szCs w:val="20"/>
              </w:rPr>
            </w:pPr>
            <w:r w:rsidRPr="000D76EC">
              <w:rPr>
                <w:b w:val="0"/>
                <w:sz w:val="20"/>
                <w:szCs w:val="20"/>
              </w:rPr>
              <w:t>Бакалавриат</w:t>
            </w:r>
          </w:p>
        </w:tc>
        <w:tc>
          <w:tcPr>
            <w:tcW w:w="12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7665E880" w14:textId="77777777" w:rsidR="00474C36" w:rsidRPr="000D76EC" w:rsidRDefault="00474C36" w:rsidP="007E6F2B">
            <w:pPr>
              <w:pStyle w:val="a8"/>
              <w:ind w:left="0"/>
              <w:jc w:val="center"/>
              <w:rPr>
                <w:b w:val="0"/>
                <w:sz w:val="20"/>
                <w:szCs w:val="20"/>
              </w:rPr>
            </w:pPr>
            <w:r w:rsidRPr="000D76EC">
              <w:rPr>
                <w:b w:val="0"/>
                <w:sz w:val="20"/>
                <w:szCs w:val="20"/>
              </w:rPr>
              <w:t>512</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3E955F40" w14:textId="77777777" w:rsidR="00474C36" w:rsidRPr="000D76EC" w:rsidRDefault="00474C36" w:rsidP="007E6F2B">
            <w:pPr>
              <w:pStyle w:val="a8"/>
              <w:ind w:left="0"/>
              <w:jc w:val="center"/>
              <w:rPr>
                <w:b w:val="0"/>
                <w:sz w:val="20"/>
                <w:szCs w:val="20"/>
              </w:rPr>
            </w:pPr>
            <w:r w:rsidRPr="000D76EC">
              <w:rPr>
                <w:b w:val="0"/>
                <w:sz w:val="20"/>
                <w:szCs w:val="20"/>
              </w:rPr>
              <w:t>544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0373F1B2" w14:textId="77777777" w:rsidR="00474C36" w:rsidRPr="000D76EC" w:rsidRDefault="00474C36" w:rsidP="007E6F2B">
            <w:pPr>
              <w:pStyle w:val="a8"/>
              <w:ind w:left="0"/>
              <w:jc w:val="center"/>
              <w:rPr>
                <w:b w:val="0"/>
                <w:sz w:val="20"/>
                <w:szCs w:val="20"/>
              </w:rPr>
            </w:pPr>
            <w:r w:rsidRPr="000D76EC">
              <w:rPr>
                <w:b w:val="0"/>
                <w:sz w:val="20"/>
                <w:szCs w:val="20"/>
              </w:rPr>
              <w:t>84</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120BEC2B" w14:textId="77777777" w:rsidR="00474C36" w:rsidRPr="000D76EC" w:rsidRDefault="00474C36" w:rsidP="007E6F2B">
            <w:pPr>
              <w:pStyle w:val="a8"/>
              <w:ind w:left="0"/>
              <w:jc w:val="center"/>
              <w:rPr>
                <w:b w:val="0"/>
                <w:sz w:val="20"/>
                <w:szCs w:val="20"/>
              </w:rPr>
            </w:pPr>
            <w:r w:rsidRPr="000D76EC">
              <w:rPr>
                <w:b w:val="0"/>
                <w:sz w:val="20"/>
                <w:szCs w:val="20"/>
              </w:rPr>
              <w:t>139</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6E6FF16E" w14:textId="77777777" w:rsidR="00474C36" w:rsidRPr="000D76EC" w:rsidRDefault="00474C36" w:rsidP="007E6F2B">
            <w:pPr>
              <w:pStyle w:val="a8"/>
              <w:ind w:left="0"/>
              <w:jc w:val="center"/>
              <w:rPr>
                <w:b w:val="0"/>
                <w:sz w:val="20"/>
                <w:szCs w:val="20"/>
              </w:rPr>
            </w:pPr>
            <w:r w:rsidRPr="000D76EC">
              <w:rPr>
                <w:b w:val="0"/>
                <w:sz w:val="20"/>
                <w:szCs w:val="20"/>
              </w:rPr>
              <w:t>345</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578DF18F" w14:textId="77777777" w:rsidR="00474C36" w:rsidRPr="000D76EC" w:rsidRDefault="00474C36" w:rsidP="007E6F2B">
            <w:pPr>
              <w:pStyle w:val="a8"/>
              <w:ind w:left="0"/>
              <w:jc w:val="center"/>
              <w:rPr>
                <w:b w:val="0"/>
                <w:sz w:val="20"/>
                <w:szCs w:val="20"/>
              </w:rPr>
            </w:pPr>
            <w:r w:rsidRPr="000D76EC">
              <w:rPr>
                <w:b w:val="0"/>
                <w:sz w:val="20"/>
                <w:szCs w:val="20"/>
              </w:rPr>
              <w:t>239</w:t>
            </w:r>
          </w:p>
        </w:tc>
      </w:tr>
      <w:tr w:rsidR="00474C36" w:rsidRPr="000D76EC" w14:paraId="46313359" w14:textId="77777777" w:rsidTr="00120281">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vAlign w:val="center"/>
            <w:hideMark/>
          </w:tcPr>
          <w:p w14:paraId="68CF754A" w14:textId="77777777" w:rsidR="00474C36" w:rsidRPr="000D76EC" w:rsidRDefault="00474C36">
            <w:pPr>
              <w:pStyle w:val="a8"/>
              <w:ind w:left="0"/>
              <w:rPr>
                <w:b w:val="0"/>
                <w:sz w:val="20"/>
                <w:szCs w:val="20"/>
              </w:rPr>
            </w:pPr>
            <w:r w:rsidRPr="000D76EC">
              <w:rPr>
                <w:b w:val="0"/>
                <w:sz w:val="20"/>
                <w:szCs w:val="20"/>
              </w:rPr>
              <w:t>Специалитет</w:t>
            </w:r>
          </w:p>
        </w:tc>
        <w:tc>
          <w:tcPr>
            <w:tcW w:w="12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79D389B2" w14:textId="77777777" w:rsidR="00474C36" w:rsidRPr="000D76EC" w:rsidRDefault="00474C36" w:rsidP="007E6F2B">
            <w:pPr>
              <w:pStyle w:val="a8"/>
              <w:ind w:left="0"/>
              <w:jc w:val="center"/>
              <w:rPr>
                <w:b w:val="0"/>
                <w:sz w:val="20"/>
                <w:szCs w:val="20"/>
              </w:rPr>
            </w:pPr>
            <w:r w:rsidRPr="000D76EC">
              <w:rPr>
                <w:b w:val="0"/>
                <w:sz w:val="20"/>
                <w:szCs w:val="20"/>
              </w:rPr>
              <w:t>116</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43566E7F" w14:textId="77777777" w:rsidR="00474C36" w:rsidRPr="000D76EC" w:rsidRDefault="00474C36" w:rsidP="007E6F2B">
            <w:pPr>
              <w:pStyle w:val="a8"/>
              <w:ind w:left="0"/>
              <w:jc w:val="center"/>
              <w:rPr>
                <w:b w:val="0"/>
                <w:sz w:val="20"/>
                <w:szCs w:val="20"/>
              </w:rPr>
            </w:pPr>
            <w:r w:rsidRPr="000D76EC">
              <w:rPr>
                <w:b w:val="0"/>
                <w:sz w:val="20"/>
                <w:szCs w:val="20"/>
              </w:rPr>
              <w:t>102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65D9C94A" w14:textId="77777777" w:rsidR="00474C36" w:rsidRPr="000D76EC" w:rsidRDefault="00474C36" w:rsidP="007E6F2B">
            <w:pPr>
              <w:pStyle w:val="a8"/>
              <w:ind w:left="0"/>
              <w:jc w:val="center"/>
              <w:rPr>
                <w:b w:val="0"/>
                <w:sz w:val="20"/>
                <w:szCs w:val="20"/>
              </w:rPr>
            </w:pPr>
            <w:r w:rsidRPr="000D76EC">
              <w:rPr>
                <w:b w:val="0"/>
                <w:sz w:val="20"/>
                <w:szCs w:val="20"/>
              </w:rPr>
              <w:t>-</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6F0BFCD6" w14:textId="77777777" w:rsidR="00474C36" w:rsidRPr="000D76EC" w:rsidRDefault="00474C36" w:rsidP="007E6F2B">
            <w:pPr>
              <w:pStyle w:val="a8"/>
              <w:ind w:left="0"/>
              <w:jc w:val="center"/>
              <w:rPr>
                <w:b w:val="0"/>
                <w:sz w:val="20"/>
                <w:szCs w:val="20"/>
              </w:rPr>
            </w:pPr>
            <w:r w:rsidRPr="000D76EC">
              <w:rPr>
                <w:b w:val="0"/>
                <w:sz w:val="20"/>
                <w:szCs w:val="20"/>
              </w:rPr>
              <w:t>19</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39EF9F98" w14:textId="77777777" w:rsidR="00474C36" w:rsidRPr="000D76EC" w:rsidRDefault="00474C36" w:rsidP="007E6F2B">
            <w:pPr>
              <w:pStyle w:val="a8"/>
              <w:ind w:left="0"/>
              <w:jc w:val="center"/>
              <w:rPr>
                <w:b w:val="0"/>
                <w:sz w:val="20"/>
                <w:szCs w:val="20"/>
              </w:rPr>
            </w:pPr>
            <w:r w:rsidRPr="000D76EC">
              <w:rPr>
                <w:b w:val="0"/>
                <w:sz w:val="20"/>
                <w:szCs w:val="20"/>
              </w:rPr>
              <w:t>-</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38CA5BD1" w14:textId="77777777" w:rsidR="00474C36" w:rsidRPr="000D76EC" w:rsidRDefault="00474C36" w:rsidP="007E6F2B">
            <w:pPr>
              <w:pStyle w:val="a8"/>
              <w:ind w:left="0"/>
              <w:jc w:val="center"/>
              <w:rPr>
                <w:b w:val="0"/>
                <w:sz w:val="20"/>
                <w:szCs w:val="20"/>
              </w:rPr>
            </w:pPr>
            <w:r w:rsidRPr="000D76EC">
              <w:rPr>
                <w:b w:val="0"/>
                <w:sz w:val="20"/>
                <w:szCs w:val="20"/>
              </w:rPr>
              <w:t>-</w:t>
            </w:r>
          </w:p>
        </w:tc>
      </w:tr>
      <w:tr w:rsidR="00474C36" w:rsidRPr="000D76EC" w14:paraId="5ACD3BB4" w14:textId="77777777" w:rsidTr="00120281">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vAlign w:val="center"/>
            <w:hideMark/>
          </w:tcPr>
          <w:p w14:paraId="688BAFAD" w14:textId="77777777" w:rsidR="00474C36" w:rsidRPr="000D76EC" w:rsidRDefault="00474C36">
            <w:pPr>
              <w:pStyle w:val="a8"/>
              <w:ind w:left="0"/>
              <w:rPr>
                <w:b w:val="0"/>
                <w:sz w:val="20"/>
                <w:szCs w:val="20"/>
              </w:rPr>
            </w:pPr>
            <w:r w:rsidRPr="000D76EC">
              <w:rPr>
                <w:b w:val="0"/>
                <w:sz w:val="20"/>
                <w:szCs w:val="20"/>
              </w:rPr>
              <w:t>Магистратура</w:t>
            </w:r>
          </w:p>
        </w:tc>
        <w:tc>
          <w:tcPr>
            <w:tcW w:w="12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51DF7197" w14:textId="77777777" w:rsidR="00474C36" w:rsidRPr="000D76EC" w:rsidRDefault="00474C36" w:rsidP="007E6F2B">
            <w:pPr>
              <w:pStyle w:val="a8"/>
              <w:ind w:left="0"/>
              <w:jc w:val="center"/>
              <w:rPr>
                <w:b w:val="0"/>
                <w:sz w:val="20"/>
                <w:szCs w:val="20"/>
              </w:rPr>
            </w:pPr>
            <w:r w:rsidRPr="000D76EC">
              <w:rPr>
                <w:b w:val="0"/>
                <w:sz w:val="20"/>
                <w:szCs w:val="20"/>
              </w:rPr>
              <w:t>256</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04157D5C" w14:textId="77777777" w:rsidR="00474C36" w:rsidRPr="000D76EC" w:rsidRDefault="00474C36" w:rsidP="007E6F2B">
            <w:pPr>
              <w:pStyle w:val="a8"/>
              <w:ind w:left="0"/>
              <w:jc w:val="center"/>
              <w:rPr>
                <w:b w:val="0"/>
                <w:sz w:val="20"/>
                <w:szCs w:val="20"/>
              </w:rPr>
            </w:pPr>
            <w:r w:rsidRPr="000D76EC">
              <w:rPr>
                <w:b w:val="0"/>
                <w:sz w:val="20"/>
                <w:szCs w:val="20"/>
              </w:rPr>
              <w:t>264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4776DB2F" w14:textId="77777777" w:rsidR="00474C36" w:rsidRPr="000D76EC" w:rsidRDefault="00474C36" w:rsidP="007E6F2B">
            <w:pPr>
              <w:pStyle w:val="a8"/>
              <w:ind w:left="0"/>
              <w:jc w:val="center"/>
              <w:rPr>
                <w:b w:val="0"/>
                <w:sz w:val="20"/>
                <w:szCs w:val="20"/>
              </w:rPr>
            </w:pPr>
            <w:r w:rsidRPr="000D76EC">
              <w:rPr>
                <w:b w:val="0"/>
                <w:sz w:val="20"/>
                <w:szCs w:val="20"/>
              </w:rPr>
              <w:t>54</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35C36CB9" w14:textId="77777777" w:rsidR="00474C36" w:rsidRPr="000D76EC" w:rsidRDefault="00474C36" w:rsidP="007E6F2B">
            <w:pPr>
              <w:pStyle w:val="a8"/>
              <w:ind w:left="0"/>
              <w:jc w:val="center"/>
              <w:rPr>
                <w:b w:val="0"/>
                <w:sz w:val="20"/>
                <w:szCs w:val="20"/>
              </w:rPr>
            </w:pPr>
            <w:r w:rsidRPr="000D76EC">
              <w:rPr>
                <w:b w:val="0"/>
                <w:sz w:val="20"/>
                <w:szCs w:val="20"/>
              </w:rPr>
              <w:t>-</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252EB619" w14:textId="77777777" w:rsidR="00474C36" w:rsidRPr="000D76EC" w:rsidRDefault="00474C36" w:rsidP="007E6F2B">
            <w:pPr>
              <w:pStyle w:val="a8"/>
              <w:ind w:left="0"/>
              <w:jc w:val="center"/>
              <w:rPr>
                <w:b w:val="0"/>
                <w:sz w:val="20"/>
                <w:szCs w:val="20"/>
              </w:rPr>
            </w:pPr>
            <w:r w:rsidRPr="000D76EC">
              <w:rPr>
                <w:b w:val="0"/>
                <w:sz w:val="20"/>
                <w:szCs w:val="20"/>
              </w:rPr>
              <w:t>-</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0C0C9C1A" w14:textId="77777777" w:rsidR="00474C36" w:rsidRPr="000D76EC" w:rsidRDefault="00474C36" w:rsidP="007E6F2B">
            <w:pPr>
              <w:pStyle w:val="a8"/>
              <w:ind w:left="0"/>
              <w:jc w:val="center"/>
              <w:rPr>
                <w:b w:val="0"/>
                <w:sz w:val="20"/>
                <w:szCs w:val="20"/>
              </w:rPr>
            </w:pPr>
            <w:r w:rsidRPr="000D76EC">
              <w:rPr>
                <w:b w:val="0"/>
                <w:sz w:val="20"/>
                <w:szCs w:val="20"/>
              </w:rPr>
              <w:t>102</w:t>
            </w:r>
          </w:p>
        </w:tc>
      </w:tr>
      <w:tr w:rsidR="00474C36" w:rsidRPr="000D76EC" w14:paraId="10B3D3B7" w14:textId="77777777" w:rsidTr="00120281">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vAlign w:val="center"/>
            <w:hideMark/>
          </w:tcPr>
          <w:p w14:paraId="0E785351" w14:textId="77777777" w:rsidR="00474C36" w:rsidRPr="000D76EC" w:rsidRDefault="00474C36">
            <w:pPr>
              <w:pStyle w:val="a8"/>
              <w:ind w:left="0"/>
              <w:rPr>
                <w:b w:val="0"/>
                <w:sz w:val="20"/>
                <w:szCs w:val="20"/>
              </w:rPr>
            </w:pPr>
            <w:r w:rsidRPr="000D76EC">
              <w:rPr>
                <w:b w:val="0"/>
                <w:sz w:val="20"/>
                <w:szCs w:val="20"/>
              </w:rPr>
              <w:t>СПО</w:t>
            </w:r>
          </w:p>
        </w:tc>
        <w:tc>
          <w:tcPr>
            <w:tcW w:w="12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3921059F" w14:textId="77777777" w:rsidR="00474C36" w:rsidRPr="000D76EC" w:rsidRDefault="00474C36" w:rsidP="007E6F2B">
            <w:pPr>
              <w:pStyle w:val="a8"/>
              <w:ind w:left="0"/>
              <w:jc w:val="center"/>
              <w:rPr>
                <w:b w:val="0"/>
                <w:sz w:val="20"/>
                <w:szCs w:val="20"/>
              </w:rPr>
            </w:pPr>
            <w:r w:rsidRPr="000D76EC">
              <w:rPr>
                <w:b w:val="0"/>
                <w:sz w:val="20"/>
                <w:szCs w:val="20"/>
              </w:rPr>
              <w:t>117</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42E16B45" w14:textId="77777777" w:rsidR="00474C36" w:rsidRPr="000D76EC" w:rsidRDefault="00474C36" w:rsidP="007E6F2B">
            <w:pPr>
              <w:pStyle w:val="a8"/>
              <w:ind w:left="0"/>
              <w:jc w:val="center"/>
              <w:rPr>
                <w:b w:val="0"/>
                <w:sz w:val="20"/>
                <w:szCs w:val="20"/>
              </w:rPr>
            </w:pPr>
            <w:r w:rsidRPr="000D76EC">
              <w:rPr>
                <w:b w:val="0"/>
                <w:sz w:val="20"/>
                <w:szCs w:val="20"/>
              </w:rPr>
              <w:t>167</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5CDD0CFB" w14:textId="77777777" w:rsidR="00474C36" w:rsidRPr="000D76EC" w:rsidRDefault="00474C36" w:rsidP="007E6F2B">
            <w:pPr>
              <w:pStyle w:val="a8"/>
              <w:ind w:left="0"/>
              <w:jc w:val="center"/>
              <w:rPr>
                <w:b w:val="0"/>
                <w:sz w:val="20"/>
                <w:szCs w:val="20"/>
                <w:lang w:val="en-US"/>
              </w:rPr>
            </w:pPr>
            <w:r w:rsidRPr="000D76EC">
              <w:rPr>
                <w:b w:val="0"/>
                <w:sz w:val="20"/>
                <w:szCs w:val="20"/>
              </w:rPr>
              <w:t>12</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2747EE00" w14:textId="77777777" w:rsidR="00474C36" w:rsidRPr="000D76EC" w:rsidRDefault="00474C36" w:rsidP="007E6F2B">
            <w:pPr>
              <w:pStyle w:val="a8"/>
              <w:ind w:left="0"/>
              <w:jc w:val="center"/>
              <w:rPr>
                <w:b w:val="0"/>
                <w:sz w:val="20"/>
                <w:szCs w:val="20"/>
              </w:rPr>
            </w:pPr>
            <w:r w:rsidRPr="000D76EC">
              <w:rPr>
                <w:b w:val="0"/>
                <w:sz w:val="20"/>
                <w:szCs w:val="20"/>
              </w:rPr>
              <w:t>-</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0D82304C" w14:textId="77777777" w:rsidR="00474C36" w:rsidRPr="000D76EC" w:rsidRDefault="00474C36" w:rsidP="007E6F2B">
            <w:pPr>
              <w:pStyle w:val="a8"/>
              <w:ind w:left="0"/>
              <w:jc w:val="center"/>
              <w:rPr>
                <w:b w:val="0"/>
                <w:sz w:val="20"/>
                <w:szCs w:val="20"/>
              </w:rPr>
            </w:pPr>
            <w:r w:rsidRPr="000D76EC">
              <w:rPr>
                <w:b w:val="0"/>
                <w:sz w:val="20"/>
                <w:szCs w:val="20"/>
              </w:rPr>
              <w:t>-</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5" w:type="dxa"/>
              <w:left w:w="15" w:type="dxa"/>
              <w:bottom w:w="15" w:type="dxa"/>
              <w:right w:w="15" w:type="dxa"/>
            </w:tcMar>
            <w:hideMark/>
          </w:tcPr>
          <w:p w14:paraId="56839339" w14:textId="77777777" w:rsidR="00474C36" w:rsidRPr="000D76EC" w:rsidRDefault="00474C36" w:rsidP="007E6F2B">
            <w:pPr>
              <w:pStyle w:val="a8"/>
              <w:ind w:left="0"/>
              <w:jc w:val="center"/>
              <w:rPr>
                <w:b w:val="0"/>
                <w:sz w:val="20"/>
                <w:szCs w:val="20"/>
              </w:rPr>
            </w:pPr>
            <w:r w:rsidRPr="000D76EC">
              <w:rPr>
                <w:b w:val="0"/>
                <w:sz w:val="20"/>
                <w:szCs w:val="20"/>
              </w:rPr>
              <w:t>25</w:t>
            </w:r>
          </w:p>
        </w:tc>
      </w:tr>
      <w:tr w:rsidR="00474C36" w:rsidRPr="000D76EC" w14:paraId="3A15BF6F" w14:textId="77777777" w:rsidTr="007E6F2B">
        <w:trPr>
          <w:trHeight w:val="194"/>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vAlign w:val="center"/>
            <w:hideMark/>
          </w:tcPr>
          <w:p w14:paraId="5DCDDD6F" w14:textId="77777777" w:rsidR="00474C36" w:rsidRPr="00502D78" w:rsidRDefault="00474C36">
            <w:pPr>
              <w:pStyle w:val="a8"/>
              <w:ind w:left="0"/>
              <w:rPr>
                <w:b w:val="0"/>
                <w:sz w:val="20"/>
                <w:szCs w:val="20"/>
              </w:rPr>
            </w:pPr>
            <w:r w:rsidRPr="00502D78">
              <w:rPr>
                <w:b w:val="0"/>
                <w:sz w:val="20"/>
                <w:szCs w:val="20"/>
              </w:rPr>
              <w:t>Итого</w:t>
            </w:r>
          </w:p>
        </w:tc>
        <w:tc>
          <w:tcPr>
            <w:tcW w:w="12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3DB4CFE1" w14:textId="77777777" w:rsidR="00474C36" w:rsidRPr="00502D78" w:rsidRDefault="00474C36" w:rsidP="007E6F2B">
            <w:pPr>
              <w:pStyle w:val="a8"/>
              <w:ind w:left="0"/>
              <w:jc w:val="center"/>
              <w:rPr>
                <w:b w:val="0"/>
                <w:sz w:val="20"/>
                <w:szCs w:val="20"/>
              </w:rPr>
            </w:pPr>
            <w:r w:rsidRPr="00502D78">
              <w:rPr>
                <w:b w:val="0"/>
                <w:sz w:val="20"/>
                <w:szCs w:val="20"/>
              </w:rPr>
              <w:t>1001</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5C97BB6F" w14:textId="77777777" w:rsidR="00474C36" w:rsidRPr="00502D78" w:rsidRDefault="00474C36" w:rsidP="007E6F2B">
            <w:pPr>
              <w:pStyle w:val="a8"/>
              <w:ind w:left="0"/>
              <w:jc w:val="center"/>
              <w:rPr>
                <w:b w:val="0"/>
                <w:sz w:val="20"/>
                <w:szCs w:val="20"/>
              </w:rPr>
            </w:pPr>
            <w:r w:rsidRPr="00502D78">
              <w:rPr>
                <w:b w:val="0"/>
                <w:sz w:val="20"/>
                <w:szCs w:val="20"/>
              </w:rPr>
              <w:t>1077</w:t>
            </w:r>
          </w:p>
        </w:tc>
        <w:tc>
          <w:tcPr>
            <w:tcW w:w="126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B8CCE4" w:themeFill="accent1" w:themeFillTint="66"/>
            <w:tcMar>
              <w:top w:w="15" w:type="dxa"/>
              <w:left w:w="15" w:type="dxa"/>
              <w:bottom w:w="15" w:type="dxa"/>
              <w:right w:w="15" w:type="dxa"/>
            </w:tcMar>
            <w:hideMark/>
          </w:tcPr>
          <w:p w14:paraId="43FE8337" w14:textId="77777777" w:rsidR="00474C36" w:rsidRPr="00502D78" w:rsidRDefault="00474C36" w:rsidP="007E6F2B">
            <w:pPr>
              <w:pStyle w:val="a8"/>
              <w:ind w:left="0"/>
              <w:jc w:val="center"/>
              <w:rPr>
                <w:b w:val="0"/>
                <w:sz w:val="20"/>
                <w:szCs w:val="20"/>
              </w:rPr>
            </w:pPr>
            <w:r w:rsidRPr="00502D78">
              <w:rPr>
                <w:b w:val="0"/>
                <w:sz w:val="20"/>
                <w:szCs w:val="20"/>
              </w:rPr>
              <w:t>150</w:t>
            </w:r>
          </w:p>
        </w:tc>
        <w:tc>
          <w:tcPr>
            <w:tcW w:w="1455" w:type="dxa"/>
            <w:tcBorders>
              <w:top w:val="single" w:sz="6" w:space="0" w:color="000000" w:themeColor="text1"/>
              <w:left w:val="single" w:sz="4" w:space="0" w:color="auto"/>
              <w:bottom w:val="single" w:sz="6" w:space="0" w:color="000000" w:themeColor="text1"/>
              <w:right w:val="single" w:sz="4" w:space="0" w:color="auto"/>
            </w:tcBorders>
            <w:shd w:val="clear" w:color="auto" w:fill="B8CCE4" w:themeFill="accent1" w:themeFillTint="66"/>
            <w:tcMar>
              <w:top w:w="15" w:type="dxa"/>
              <w:left w:w="15" w:type="dxa"/>
              <w:bottom w:w="15" w:type="dxa"/>
              <w:right w:w="15" w:type="dxa"/>
            </w:tcMar>
            <w:hideMark/>
          </w:tcPr>
          <w:p w14:paraId="15FCB26B" w14:textId="77777777" w:rsidR="00474C36" w:rsidRPr="00502D78" w:rsidRDefault="00474C36" w:rsidP="007E6F2B">
            <w:pPr>
              <w:pStyle w:val="a8"/>
              <w:ind w:left="0"/>
              <w:jc w:val="center"/>
              <w:rPr>
                <w:b w:val="0"/>
                <w:sz w:val="20"/>
                <w:szCs w:val="20"/>
              </w:rPr>
            </w:pPr>
            <w:r w:rsidRPr="00502D78">
              <w:rPr>
                <w:b w:val="0"/>
                <w:sz w:val="20"/>
                <w:szCs w:val="20"/>
              </w:rPr>
              <w:t>158</w:t>
            </w:r>
          </w:p>
        </w:tc>
        <w:tc>
          <w:tcPr>
            <w:tcW w:w="1254"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1A5579C2" w14:textId="77777777" w:rsidR="00474C36" w:rsidRPr="00502D78" w:rsidRDefault="00474C36" w:rsidP="007E6F2B">
            <w:pPr>
              <w:pStyle w:val="a8"/>
              <w:ind w:left="0"/>
              <w:jc w:val="center"/>
              <w:rPr>
                <w:b w:val="0"/>
                <w:sz w:val="20"/>
                <w:szCs w:val="20"/>
              </w:rPr>
            </w:pPr>
            <w:r w:rsidRPr="00502D78">
              <w:rPr>
                <w:b w:val="0"/>
                <w:sz w:val="20"/>
                <w:szCs w:val="20"/>
              </w:rPr>
              <w:t>345</w:t>
            </w:r>
          </w:p>
        </w:tc>
        <w:tc>
          <w:tcPr>
            <w:tcW w:w="1276"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hideMark/>
          </w:tcPr>
          <w:p w14:paraId="5C2CB482" w14:textId="77777777" w:rsidR="00474C36" w:rsidRPr="00502D78" w:rsidRDefault="00474C36" w:rsidP="007E6F2B">
            <w:pPr>
              <w:pStyle w:val="a8"/>
              <w:ind w:left="0"/>
              <w:jc w:val="center"/>
              <w:rPr>
                <w:b w:val="0"/>
                <w:sz w:val="20"/>
                <w:szCs w:val="20"/>
              </w:rPr>
            </w:pPr>
            <w:r w:rsidRPr="00502D78">
              <w:rPr>
                <w:b w:val="0"/>
                <w:sz w:val="20"/>
                <w:szCs w:val="20"/>
              </w:rPr>
              <w:t>366</w:t>
            </w:r>
          </w:p>
        </w:tc>
      </w:tr>
      <w:tr w:rsidR="00474C36" w:rsidRPr="000D76EC" w14:paraId="186FDC0A" w14:textId="77777777" w:rsidTr="007E6F2B">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vAlign w:val="center"/>
            <w:hideMark/>
          </w:tcPr>
          <w:p w14:paraId="6F5DE7DA" w14:textId="77777777" w:rsidR="00474C36" w:rsidRPr="00502D78" w:rsidRDefault="00474C36">
            <w:pPr>
              <w:pStyle w:val="a8"/>
              <w:ind w:left="0"/>
              <w:rPr>
                <w:b w:val="0"/>
                <w:sz w:val="20"/>
                <w:szCs w:val="20"/>
              </w:rPr>
            </w:pPr>
            <w:r w:rsidRPr="00502D78">
              <w:rPr>
                <w:b w:val="0"/>
                <w:sz w:val="20"/>
                <w:szCs w:val="20"/>
              </w:rPr>
              <w:t>Отклонение</w:t>
            </w:r>
          </w:p>
        </w:tc>
        <w:tc>
          <w:tcPr>
            <w:tcW w:w="25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vAlign w:val="center"/>
            <w:hideMark/>
          </w:tcPr>
          <w:p w14:paraId="009490EF" w14:textId="77777777" w:rsidR="00474C36" w:rsidRPr="00502D78" w:rsidRDefault="00474C36">
            <w:pPr>
              <w:pStyle w:val="a8"/>
              <w:ind w:left="0"/>
              <w:jc w:val="center"/>
              <w:rPr>
                <w:b w:val="0"/>
                <w:sz w:val="20"/>
                <w:szCs w:val="20"/>
              </w:rPr>
            </w:pPr>
            <w:r w:rsidRPr="00502D78">
              <w:rPr>
                <w:b w:val="0"/>
                <w:sz w:val="20"/>
                <w:szCs w:val="20"/>
              </w:rPr>
              <w:t>+76</w:t>
            </w:r>
          </w:p>
        </w:tc>
        <w:tc>
          <w:tcPr>
            <w:tcW w:w="2715"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B8CCE4" w:themeFill="accent1" w:themeFillTint="66"/>
            <w:tcMar>
              <w:top w:w="15" w:type="dxa"/>
              <w:left w:w="15" w:type="dxa"/>
              <w:bottom w:w="15" w:type="dxa"/>
              <w:right w:w="15" w:type="dxa"/>
            </w:tcMar>
            <w:vAlign w:val="center"/>
            <w:hideMark/>
          </w:tcPr>
          <w:p w14:paraId="5E88C251" w14:textId="77777777" w:rsidR="00474C36" w:rsidRPr="00502D78" w:rsidRDefault="00474C36">
            <w:pPr>
              <w:pStyle w:val="a8"/>
              <w:ind w:left="0"/>
              <w:jc w:val="center"/>
              <w:rPr>
                <w:b w:val="0"/>
                <w:sz w:val="20"/>
                <w:szCs w:val="20"/>
              </w:rPr>
            </w:pPr>
            <w:r w:rsidRPr="00502D78">
              <w:rPr>
                <w:b w:val="0"/>
                <w:sz w:val="20"/>
                <w:szCs w:val="20"/>
              </w:rPr>
              <w:t>+8</w:t>
            </w:r>
          </w:p>
        </w:tc>
        <w:tc>
          <w:tcPr>
            <w:tcW w:w="2530"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5" w:type="dxa"/>
              <w:bottom w:w="15" w:type="dxa"/>
              <w:right w:w="15" w:type="dxa"/>
            </w:tcMar>
            <w:vAlign w:val="center"/>
            <w:hideMark/>
          </w:tcPr>
          <w:p w14:paraId="3F937EAF" w14:textId="77777777" w:rsidR="00474C36" w:rsidRPr="00502D78" w:rsidRDefault="00474C36">
            <w:pPr>
              <w:pStyle w:val="a8"/>
              <w:ind w:left="0"/>
              <w:jc w:val="center"/>
              <w:rPr>
                <w:b w:val="0"/>
                <w:sz w:val="20"/>
                <w:szCs w:val="20"/>
              </w:rPr>
            </w:pPr>
            <w:r w:rsidRPr="00502D78">
              <w:rPr>
                <w:b w:val="0"/>
                <w:sz w:val="20"/>
                <w:szCs w:val="20"/>
              </w:rPr>
              <w:t>+21</w:t>
            </w:r>
          </w:p>
        </w:tc>
      </w:tr>
    </w:tbl>
    <w:p w14:paraId="165924A8" w14:textId="17504061" w:rsidR="000670DC" w:rsidRPr="00F91581" w:rsidRDefault="000670DC" w:rsidP="00474C36">
      <w:pPr>
        <w:shd w:val="clear" w:color="auto" w:fill="FFFFFF"/>
        <w:jc w:val="center"/>
        <w:rPr>
          <w:b/>
          <w:szCs w:val="24"/>
        </w:rPr>
      </w:pPr>
    </w:p>
    <w:p w14:paraId="74DFFD45" w14:textId="77777777" w:rsidR="00474C36" w:rsidRPr="00F91581" w:rsidRDefault="00474C36" w:rsidP="00474C36">
      <w:pPr>
        <w:shd w:val="clear" w:color="auto" w:fill="FFFFFF"/>
        <w:jc w:val="center"/>
        <w:rPr>
          <w:b/>
          <w:szCs w:val="24"/>
        </w:rPr>
      </w:pPr>
      <w:r w:rsidRPr="00F91581">
        <w:rPr>
          <w:b/>
          <w:szCs w:val="24"/>
        </w:rPr>
        <w:t>Численность выпускников Сызранского филиала ФГАОУ ВО «СГЭУ»</w:t>
      </w:r>
    </w:p>
    <w:tbl>
      <w:tblPr>
        <w:tblW w:w="5018" w:type="pct"/>
        <w:jc w:val="center"/>
        <w:tblLook w:val="04A0" w:firstRow="1" w:lastRow="0" w:firstColumn="1" w:lastColumn="0" w:noHBand="0" w:noVBand="1"/>
      </w:tblPr>
      <w:tblGrid>
        <w:gridCol w:w="2423"/>
        <w:gridCol w:w="1251"/>
        <w:gridCol w:w="1274"/>
        <w:gridCol w:w="1434"/>
        <w:gridCol w:w="1431"/>
        <w:gridCol w:w="1429"/>
        <w:gridCol w:w="1268"/>
      </w:tblGrid>
      <w:tr w:rsidR="00474C36" w:rsidRPr="00502D78" w14:paraId="73023261" w14:textId="77777777" w:rsidTr="00502D78">
        <w:trPr>
          <w:jc w:val="center"/>
        </w:trPr>
        <w:tc>
          <w:tcPr>
            <w:tcW w:w="1153" w:type="pct"/>
            <w:vMerge w:val="restar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500441C4" w14:textId="77777777" w:rsidR="00474C36" w:rsidRPr="00502D78" w:rsidRDefault="00474C36" w:rsidP="00502D78">
            <w:pPr>
              <w:jc w:val="center"/>
              <w:rPr>
                <w:sz w:val="20"/>
                <w:szCs w:val="20"/>
                <w:lang w:eastAsia="en-US"/>
              </w:rPr>
            </w:pPr>
            <w:r w:rsidRPr="00502D78">
              <w:rPr>
                <w:sz w:val="20"/>
                <w:szCs w:val="20"/>
                <w:lang w:eastAsia="en-US"/>
              </w:rPr>
              <w:t>Уровень</w:t>
            </w:r>
          </w:p>
          <w:p w14:paraId="4E5BE63A" w14:textId="77777777" w:rsidR="00474C36" w:rsidRPr="00502D78" w:rsidRDefault="00474C36" w:rsidP="00502D78">
            <w:pPr>
              <w:jc w:val="center"/>
              <w:rPr>
                <w:sz w:val="20"/>
                <w:szCs w:val="20"/>
                <w:lang w:eastAsia="en-US"/>
              </w:rPr>
            </w:pPr>
            <w:r w:rsidRPr="00502D78">
              <w:rPr>
                <w:sz w:val="20"/>
                <w:szCs w:val="20"/>
                <w:lang w:eastAsia="en-US"/>
              </w:rPr>
              <w:t>образования</w:t>
            </w:r>
          </w:p>
        </w:tc>
        <w:tc>
          <w:tcPr>
            <w:tcW w:w="1201" w:type="pct"/>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369C19BC" w14:textId="77777777" w:rsidR="00474C36" w:rsidRPr="00502D78" w:rsidRDefault="00474C36" w:rsidP="00502D78">
            <w:pPr>
              <w:jc w:val="center"/>
              <w:rPr>
                <w:sz w:val="20"/>
                <w:szCs w:val="20"/>
                <w:lang w:eastAsia="en-US"/>
              </w:rPr>
            </w:pPr>
            <w:r w:rsidRPr="00502D78">
              <w:rPr>
                <w:sz w:val="20"/>
                <w:szCs w:val="20"/>
                <w:lang w:eastAsia="en-US"/>
              </w:rPr>
              <w:t>Очная форма</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1D9412E5" w14:textId="77777777" w:rsidR="00474C36" w:rsidRPr="00502D78" w:rsidRDefault="00474C36" w:rsidP="00502D78">
            <w:pPr>
              <w:jc w:val="center"/>
              <w:rPr>
                <w:sz w:val="20"/>
                <w:szCs w:val="20"/>
                <w:lang w:eastAsia="en-US"/>
              </w:rPr>
            </w:pPr>
            <w:r w:rsidRPr="00502D78">
              <w:rPr>
                <w:sz w:val="20"/>
                <w:szCs w:val="20"/>
                <w:lang w:eastAsia="en-US"/>
              </w:rPr>
              <w:t>Очно-заочная форма</w:t>
            </w:r>
          </w:p>
        </w:tc>
        <w:tc>
          <w:tcPr>
            <w:tcW w:w="1283" w:type="pct"/>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54A5AD9D" w14:textId="77777777" w:rsidR="00474C36" w:rsidRPr="00502D78" w:rsidRDefault="00474C36" w:rsidP="00502D78">
            <w:pPr>
              <w:jc w:val="center"/>
              <w:rPr>
                <w:sz w:val="20"/>
                <w:szCs w:val="20"/>
                <w:lang w:eastAsia="en-US"/>
              </w:rPr>
            </w:pPr>
            <w:r w:rsidRPr="00502D78">
              <w:rPr>
                <w:sz w:val="20"/>
                <w:szCs w:val="20"/>
                <w:lang w:eastAsia="en-US"/>
              </w:rPr>
              <w:t>Заочная форма</w:t>
            </w:r>
          </w:p>
        </w:tc>
      </w:tr>
      <w:tr w:rsidR="00474C36" w:rsidRPr="00502D78" w14:paraId="5408C6B2" w14:textId="77777777" w:rsidTr="00502D78">
        <w:trPr>
          <w:jc w:val="center"/>
        </w:trPr>
        <w:tc>
          <w:tcPr>
            <w:tcW w:w="1153" w:type="pct"/>
            <w:vMerge/>
            <w:tcBorders>
              <w:top w:val="single" w:sz="6" w:space="0" w:color="000000"/>
              <w:left w:val="single" w:sz="6" w:space="0" w:color="000000"/>
              <w:bottom w:val="single" w:sz="6" w:space="0" w:color="000000"/>
              <w:right w:val="single" w:sz="6" w:space="0" w:color="000000"/>
            </w:tcBorders>
            <w:shd w:val="clear" w:color="auto" w:fill="B8CCE4" w:themeFill="accent1" w:themeFillTint="66"/>
            <w:vAlign w:val="center"/>
            <w:hideMark/>
          </w:tcPr>
          <w:p w14:paraId="3653A4FB" w14:textId="77777777" w:rsidR="00474C36" w:rsidRPr="00502D78" w:rsidRDefault="00474C36" w:rsidP="00502D78">
            <w:pPr>
              <w:spacing w:line="256" w:lineRule="auto"/>
              <w:jc w:val="center"/>
              <w:rPr>
                <w:sz w:val="20"/>
                <w:szCs w:val="20"/>
                <w:lang w:eastAsia="en-US"/>
              </w:rPr>
            </w:pPr>
          </w:p>
        </w:tc>
        <w:tc>
          <w:tcPr>
            <w:tcW w:w="595"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41ED00D5" w14:textId="3A24603F" w:rsidR="00474C36" w:rsidRPr="00502D78" w:rsidRDefault="00474C36" w:rsidP="00502D78">
            <w:pPr>
              <w:jc w:val="center"/>
              <w:rPr>
                <w:sz w:val="20"/>
                <w:szCs w:val="20"/>
                <w:lang w:eastAsia="en-US"/>
              </w:rPr>
            </w:pPr>
            <w:r w:rsidRPr="00502D78">
              <w:rPr>
                <w:sz w:val="20"/>
                <w:szCs w:val="20"/>
                <w:lang w:eastAsia="en-US"/>
              </w:rPr>
              <w:t>2024</w:t>
            </w:r>
            <w:r w:rsidR="007E6F2B" w:rsidRPr="00502D78">
              <w:rPr>
                <w:sz w:val="20"/>
                <w:szCs w:val="20"/>
                <w:lang w:eastAsia="en-US"/>
              </w:rPr>
              <w:t xml:space="preserve"> г.</w:t>
            </w:r>
          </w:p>
        </w:tc>
        <w:tc>
          <w:tcPr>
            <w:tcW w:w="606"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3C45C871" w14:textId="208D3658" w:rsidR="00474C36" w:rsidRPr="00502D78" w:rsidRDefault="00474C36" w:rsidP="00502D78">
            <w:pPr>
              <w:jc w:val="center"/>
              <w:rPr>
                <w:sz w:val="20"/>
                <w:szCs w:val="20"/>
                <w:lang w:eastAsia="en-US"/>
              </w:rPr>
            </w:pPr>
            <w:r w:rsidRPr="00502D78">
              <w:rPr>
                <w:sz w:val="20"/>
                <w:szCs w:val="20"/>
                <w:lang w:eastAsia="en-US"/>
              </w:rPr>
              <w:t>2025</w:t>
            </w:r>
            <w:r w:rsidR="007E6F2B" w:rsidRPr="00502D78">
              <w:rPr>
                <w:sz w:val="20"/>
                <w:szCs w:val="20"/>
                <w:lang w:eastAsia="en-US"/>
              </w:rPr>
              <w:t xml:space="preserve"> г.</w:t>
            </w:r>
          </w:p>
        </w:tc>
        <w:tc>
          <w:tcPr>
            <w:tcW w:w="682"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5C276174" w14:textId="646A7F32" w:rsidR="00474C36" w:rsidRPr="00502D78" w:rsidRDefault="00474C36" w:rsidP="00502D78">
            <w:pPr>
              <w:jc w:val="center"/>
              <w:rPr>
                <w:sz w:val="20"/>
                <w:szCs w:val="20"/>
                <w:lang w:eastAsia="en-US"/>
              </w:rPr>
            </w:pPr>
            <w:r w:rsidRPr="00502D78">
              <w:rPr>
                <w:sz w:val="20"/>
                <w:szCs w:val="20"/>
                <w:lang w:eastAsia="en-US"/>
              </w:rPr>
              <w:t>2024</w:t>
            </w:r>
            <w:r w:rsidR="007E6F2B" w:rsidRPr="00502D78">
              <w:rPr>
                <w:sz w:val="20"/>
                <w:szCs w:val="20"/>
                <w:lang w:eastAsia="en-US"/>
              </w:rPr>
              <w:t xml:space="preserve"> г.</w:t>
            </w:r>
          </w:p>
        </w:tc>
        <w:tc>
          <w:tcPr>
            <w:tcW w:w="681"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6DD28723" w14:textId="649E87F7" w:rsidR="00474C36" w:rsidRPr="00502D78" w:rsidRDefault="00474C36" w:rsidP="00502D78">
            <w:pPr>
              <w:jc w:val="center"/>
              <w:rPr>
                <w:sz w:val="20"/>
                <w:szCs w:val="20"/>
                <w:lang w:eastAsia="en-US"/>
              </w:rPr>
            </w:pPr>
            <w:r w:rsidRPr="00502D78">
              <w:rPr>
                <w:sz w:val="20"/>
                <w:szCs w:val="20"/>
                <w:lang w:eastAsia="en-US"/>
              </w:rPr>
              <w:t>2025</w:t>
            </w:r>
            <w:r w:rsidR="007E6F2B" w:rsidRPr="00502D78">
              <w:rPr>
                <w:sz w:val="20"/>
                <w:szCs w:val="20"/>
                <w:lang w:eastAsia="en-US"/>
              </w:rPr>
              <w:t xml:space="preserve"> г.</w:t>
            </w:r>
          </w:p>
        </w:tc>
        <w:tc>
          <w:tcPr>
            <w:tcW w:w="680"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40974E6A" w14:textId="30D2F0AA" w:rsidR="00474C36" w:rsidRPr="00502D78" w:rsidRDefault="00474C36" w:rsidP="00502D78">
            <w:pPr>
              <w:jc w:val="center"/>
              <w:rPr>
                <w:sz w:val="20"/>
                <w:szCs w:val="20"/>
                <w:lang w:eastAsia="en-US"/>
              </w:rPr>
            </w:pPr>
            <w:r w:rsidRPr="00502D78">
              <w:rPr>
                <w:sz w:val="20"/>
                <w:szCs w:val="20"/>
                <w:lang w:eastAsia="en-US"/>
              </w:rPr>
              <w:t>2024</w:t>
            </w:r>
            <w:r w:rsidR="007E6F2B" w:rsidRPr="00502D78">
              <w:rPr>
                <w:sz w:val="20"/>
                <w:szCs w:val="20"/>
                <w:lang w:eastAsia="en-US"/>
              </w:rPr>
              <w:t xml:space="preserve"> г.</w:t>
            </w:r>
          </w:p>
        </w:tc>
        <w:tc>
          <w:tcPr>
            <w:tcW w:w="603"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07A8065D" w14:textId="27676CBF" w:rsidR="00474C36" w:rsidRPr="00502D78" w:rsidRDefault="00474C36" w:rsidP="00502D78">
            <w:pPr>
              <w:jc w:val="center"/>
              <w:rPr>
                <w:sz w:val="20"/>
                <w:szCs w:val="20"/>
                <w:lang w:eastAsia="en-US"/>
              </w:rPr>
            </w:pPr>
            <w:r w:rsidRPr="00502D78">
              <w:rPr>
                <w:sz w:val="20"/>
                <w:szCs w:val="20"/>
                <w:lang w:eastAsia="en-US"/>
              </w:rPr>
              <w:t>2025</w:t>
            </w:r>
            <w:r w:rsidR="007E6F2B" w:rsidRPr="00502D78">
              <w:rPr>
                <w:sz w:val="20"/>
                <w:szCs w:val="20"/>
                <w:lang w:eastAsia="en-US"/>
              </w:rPr>
              <w:t xml:space="preserve"> г.</w:t>
            </w:r>
          </w:p>
        </w:tc>
      </w:tr>
      <w:tr w:rsidR="00474C36" w:rsidRPr="00502D78" w14:paraId="2A476188" w14:textId="77777777" w:rsidTr="00502D78">
        <w:trPr>
          <w:jc w:val="center"/>
        </w:trPr>
        <w:tc>
          <w:tcPr>
            <w:tcW w:w="11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FBB7B3E" w14:textId="77777777" w:rsidR="00474C36" w:rsidRPr="00502D78" w:rsidRDefault="00474C36">
            <w:pPr>
              <w:rPr>
                <w:sz w:val="20"/>
                <w:szCs w:val="20"/>
                <w:lang w:eastAsia="en-US"/>
              </w:rPr>
            </w:pPr>
            <w:r w:rsidRPr="00502D78">
              <w:rPr>
                <w:sz w:val="20"/>
                <w:szCs w:val="20"/>
                <w:lang w:eastAsia="en-US"/>
              </w:rPr>
              <w:t>Бакалавриат</w:t>
            </w:r>
          </w:p>
        </w:tc>
        <w:tc>
          <w:tcPr>
            <w:tcW w:w="5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673FEE6" w14:textId="77777777" w:rsidR="00474C36" w:rsidRPr="00502D78" w:rsidRDefault="00474C36" w:rsidP="007E6F2B">
            <w:pPr>
              <w:jc w:val="center"/>
              <w:rPr>
                <w:sz w:val="20"/>
                <w:szCs w:val="20"/>
                <w:lang w:eastAsia="en-US"/>
              </w:rPr>
            </w:pPr>
            <w:r w:rsidRPr="00502D78">
              <w:rPr>
                <w:sz w:val="20"/>
                <w:szCs w:val="20"/>
                <w:lang w:eastAsia="en-US"/>
              </w:rPr>
              <w:t>14</w:t>
            </w:r>
          </w:p>
        </w:tc>
        <w:tc>
          <w:tcPr>
            <w:tcW w:w="60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B067D52" w14:textId="77777777" w:rsidR="00474C36" w:rsidRPr="00502D78" w:rsidRDefault="00474C36" w:rsidP="007E6F2B">
            <w:pPr>
              <w:jc w:val="center"/>
              <w:rPr>
                <w:sz w:val="20"/>
                <w:szCs w:val="20"/>
                <w:lang w:eastAsia="en-US"/>
              </w:rPr>
            </w:pPr>
            <w:r w:rsidRPr="00502D78">
              <w:rPr>
                <w:sz w:val="20"/>
                <w:szCs w:val="20"/>
                <w:lang w:eastAsia="en-US"/>
              </w:rPr>
              <w:t>24</w:t>
            </w:r>
          </w:p>
        </w:tc>
        <w:tc>
          <w:tcPr>
            <w:tcW w:w="6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3027C5F" w14:textId="77777777" w:rsidR="00474C36" w:rsidRPr="00502D78" w:rsidRDefault="00474C36" w:rsidP="007E6F2B">
            <w:pPr>
              <w:jc w:val="center"/>
              <w:rPr>
                <w:sz w:val="20"/>
                <w:szCs w:val="20"/>
                <w:lang w:eastAsia="en-US"/>
              </w:rPr>
            </w:pPr>
            <w:r w:rsidRPr="00502D78">
              <w:rPr>
                <w:sz w:val="20"/>
                <w:szCs w:val="20"/>
                <w:lang w:eastAsia="en-US"/>
              </w:rPr>
              <w:t>66</w:t>
            </w:r>
          </w:p>
        </w:tc>
        <w:tc>
          <w:tcPr>
            <w:tcW w:w="6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016A0A3A" w14:textId="77777777" w:rsidR="00474C36" w:rsidRPr="00502D78" w:rsidRDefault="00474C36" w:rsidP="007E6F2B">
            <w:pPr>
              <w:jc w:val="center"/>
              <w:rPr>
                <w:sz w:val="20"/>
                <w:szCs w:val="20"/>
                <w:lang w:eastAsia="en-US"/>
              </w:rPr>
            </w:pPr>
            <w:r w:rsidRPr="00502D78">
              <w:rPr>
                <w:sz w:val="20"/>
                <w:szCs w:val="20"/>
                <w:lang w:eastAsia="en-US"/>
              </w:rPr>
              <w:t>74</w:t>
            </w:r>
          </w:p>
        </w:tc>
        <w:tc>
          <w:tcPr>
            <w:tcW w:w="6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C171202" w14:textId="77777777" w:rsidR="00474C36" w:rsidRPr="00502D78" w:rsidRDefault="00474C36" w:rsidP="007E6F2B">
            <w:pPr>
              <w:jc w:val="center"/>
              <w:rPr>
                <w:sz w:val="20"/>
                <w:szCs w:val="20"/>
                <w:lang w:eastAsia="en-US"/>
              </w:rPr>
            </w:pPr>
            <w:r w:rsidRPr="00502D78">
              <w:rPr>
                <w:sz w:val="20"/>
                <w:szCs w:val="20"/>
                <w:lang w:eastAsia="en-US"/>
              </w:rPr>
              <w:t>8</w:t>
            </w:r>
          </w:p>
        </w:tc>
        <w:tc>
          <w:tcPr>
            <w:tcW w:w="6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C1AC6BE" w14:textId="77777777" w:rsidR="00474C36" w:rsidRPr="00502D78" w:rsidRDefault="00474C36" w:rsidP="007E6F2B">
            <w:pPr>
              <w:jc w:val="center"/>
              <w:rPr>
                <w:sz w:val="20"/>
                <w:szCs w:val="20"/>
                <w:lang w:eastAsia="en-US"/>
              </w:rPr>
            </w:pPr>
            <w:r w:rsidRPr="00502D78">
              <w:rPr>
                <w:sz w:val="20"/>
                <w:szCs w:val="20"/>
                <w:lang w:eastAsia="en-US"/>
              </w:rPr>
              <w:t>-</w:t>
            </w:r>
          </w:p>
        </w:tc>
      </w:tr>
      <w:tr w:rsidR="00474C36" w:rsidRPr="00502D78" w14:paraId="3CB11431" w14:textId="77777777" w:rsidTr="00502D78">
        <w:trPr>
          <w:jc w:val="center"/>
        </w:trPr>
        <w:tc>
          <w:tcPr>
            <w:tcW w:w="11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F7577A6" w14:textId="77777777" w:rsidR="00474C36" w:rsidRPr="00502D78" w:rsidRDefault="00474C36">
            <w:pPr>
              <w:rPr>
                <w:sz w:val="20"/>
                <w:szCs w:val="20"/>
                <w:lang w:eastAsia="en-US"/>
              </w:rPr>
            </w:pPr>
            <w:r w:rsidRPr="00502D78">
              <w:rPr>
                <w:sz w:val="20"/>
                <w:szCs w:val="20"/>
                <w:lang w:eastAsia="en-US"/>
              </w:rPr>
              <w:t>СПО</w:t>
            </w:r>
          </w:p>
        </w:tc>
        <w:tc>
          <w:tcPr>
            <w:tcW w:w="5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287BDB98" w14:textId="77777777" w:rsidR="00474C36" w:rsidRPr="00502D78" w:rsidRDefault="00474C36" w:rsidP="007E6F2B">
            <w:pPr>
              <w:jc w:val="center"/>
              <w:rPr>
                <w:sz w:val="20"/>
                <w:szCs w:val="20"/>
                <w:lang w:eastAsia="en-US"/>
              </w:rPr>
            </w:pPr>
            <w:r w:rsidRPr="00502D78">
              <w:rPr>
                <w:sz w:val="20"/>
                <w:szCs w:val="20"/>
                <w:lang w:eastAsia="en-US"/>
              </w:rPr>
              <w:t>49</w:t>
            </w:r>
          </w:p>
        </w:tc>
        <w:tc>
          <w:tcPr>
            <w:tcW w:w="606"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32A42A37" w14:textId="77777777" w:rsidR="00474C36" w:rsidRPr="00502D78" w:rsidRDefault="00474C36" w:rsidP="007E6F2B">
            <w:pPr>
              <w:jc w:val="center"/>
              <w:rPr>
                <w:sz w:val="20"/>
                <w:szCs w:val="20"/>
                <w:lang w:eastAsia="en-US"/>
              </w:rPr>
            </w:pPr>
            <w:r w:rsidRPr="00502D78">
              <w:rPr>
                <w:sz w:val="20"/>
                <w:szCs w:val="20"/>
                <w:lang w:eastAsia="en-US"/>
              </w:rPr>
              <w:t>49</w:t>
            </w:r>
          </w:p>
        </w:tc>
        <w:tc>
          <w:tcPr>
            <w:tcW w:w="6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EF44B35" w14:textId="77777777" w:rsidR="00474C36" w:rsidRPr="00502D78" w:rsidRDefault="00474C36" w:rsidP="007E6F2B">
            <w:pPr>
              <w:jc w:val="center"/>
              <w:rPr>
                <w:sz w:val="20"/>
                <w:szCs w:val="20"/>
                <w:lang w:eastAsia="en-US"/>
              </w:rPr>
            </w:pPr>
            <w:r w:rsidRPr="00502D78">
              <w:rPr>
                <w:sz w:val="20"/>
                <w:szCs w:val="20"/>
                <w:lang w:eastAsia="en-US"/>
              </w:rPr>
              <w:t>-</w:t>
            </w:r>
          </w:p>
        </w:tc>
        <w:tc>
          <w:tcPr>
            <w:tcW w:w="6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5CF6182E" w14:textId="77777777" w:rsidR="00474C36" w:rsidRPr="00502D78" w:rsidRDefault="00474C36" w:rsidP="007E6F2B">
            <w:pPr>
              <w:jc w:val="center"/>
              <w:rPr>
                <w:sz w:val="20"/>
                <w:szCs w:val="20"/>
                <w:lang w:eastAsia="en-US"/>
              </w:rPr>
            </w:pPr>
            <w:r w:rsidRPr="00502D78">
              <w:rPr>
                <w:sz w:val="20"/>
                <w:szCs w:val="20"/>
                <w:lang w:eastAsia="en-US"/>
              </w:rPr>
              <w:t>-</w:t>
            </w:r>
          </w:p>
        </w:tc>
        <w:tc>
          <w:tcPr>
            <w:tcW w:w="6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680A7413" w14:textId="77777777" w:rsidR="00474C36" w:rsidRPr="00502D78" w:rsidRDefault="00474C36" w:rsidP="007E6F2B">
            <w:pPr>
              <w:jc w:val="center"/>
              <w:rPr>
                <w:sz w:val="20"/>
                <w:szCs w:val="20"/>
                <w:lang w:eastAsia="en-US"/>
              </w:rPr>
            </w:pPr>
            <w:r w:rsidRPr="00502D78">
              <w:rPr>
                <w:sz w:val="20"/>
                <w:szCs w:val="20"/>
                <w:lang w:eastAsia="en-US"/>
              </w:rPr>
              <w:t>-</w:t>
            </w:r>
          </w:p>
        </w:tc>
        <w:tc>
          <w:tcPr>
            <w:tcW w:w="6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14:paraId="7413F529" w14:textId="77777777" w:rsidR="00474C36" w:rsidRPr="00502D78" w:rsidRDefault="00474C36" w:rsidP="007E6F2B">
            <w:pPr>
              <w:jc w:val="center"/>
              <w:rPr>
                <w:sz w:val="20"/>
                <w:szCs w:val="20"/>
                <w:lang w:eastAsia="en-US"/>
              </w:rPr>
            </w:pPr>
            <w:r w:rsidRPr="00502D78">
              <w:rPr>
                <w:sz w:val="20"/>
                <w:szCs w:val="20"/>
                <w:lang w:eastAsia="en-US"/>
              </w:rPr>
              <w:t>-</w:t>
            </w:r>
          </w:p>
        </w:tc>
      </w:tr>
      <w:tr w:rsidR="00474C36" w:rsidRPr="00502D78" w14:paraId="17A2382C" w14:textId="77777777" w:rsidTr="00502D78">
        <w:trPr>
          <w:jc w:val="center"/>
        </w:trPr>
        <w:tc>
          <w:tcPr>
            <w:tcW w:w="1153"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70605DA9" w14:textId="77777777" w:rsidR="00474C36" w:rsidRPr="00502D78" w:rsidRDefault="00474C36">
            <w:pPr>
              <w:rPr>
                <w:sz w:val="20"/>
                <w:szCs w:val="20"/>
                <w:lang w:eastAsia="en-US"/>
              </w:rPr>
            </w:pPr>
            <w:r w:rsidRPr="00502D78">
              <w:rPr>
                <w:sz w:val="20"/>
                <w:szCs w:val="20"/>
                <w:lang w:eastAsia="en-US"/>
              </w:rPr>
              <w:t>Итого</w:t>
            </w:r>
          </w:p>
        </w:tc>
        <w:tc>
          <w:tcPr>
            <w:tcW w:w="595"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3BF60FA3" w14:textId="77777777" w:rsidR="00474C36" w:rsidRPr="00502D78" w:rsidRDefault="00474C36" w:rsidP="007E6F2B">
            <w:pPr>
              <w:jc w:val="center"/>
              <w:rPr>
                <w:sz w:val="20"/>
                <w:szCs w:val="20"/>
                <w:lang w:eastAsia="en-US"/>
              </w:rPr>
            </w:pPr>
            <w:r w:rsidRPr="00502D78">
              <w:rPr>
                <w:sz w:val="20"/>
                <w:szCs w:val="20"/>
                <w:lang w:eastAsia="en-US"/>
              </w:rPr>
              <w:t>63</w:t>
            </w:r>
          </w:p>
        </w:tc>
        <w:tc>
          <w:tcPr>
            <w:tcW w:w="606"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69C2A1C6" w14:textId="77777777" w:rsidR="00474C36" w:rsidRPr="00502D78" w:rsidRDefault="00474C36" w:rsidP="007E6F2B">
            <w:pPr>
              <w:jc w:val="center"/>
              <w:rPr>
                <w:sz w:val="20"/>
                <w:szCs w:val="20"/>
                <w:lang w:eastAsia="en-US"/>
              </w:rPr>
            </w:pPr>
            <w:r w:rsidRPr="00502D78">
              <w:rPr>
                <w:sz w:val="20"/>
                <w:szCs w:val="20"/>
                <w:lang w:eastAsia="en-US"/>
              </w:rPr>
              <w:t>73</w:t>
            </w:r>
          </w:p>
        </w:tc>
        <w:tc>
          <w:tcPr>
            <w:tcW w:w="682" w:type="pct"/>
            <w:tcBorders>
              <w:top w:val="single" w:sz="6" w:space="0" w:color="000000"/>
              <w:left w:val="single" w:sz="6" w:space="0" w:color="000000"/>
              <w:bottom w:val="single" w:sz="6" w:space="0" w:color="000000"/>
              <w:right w:val="single" w:sz="4" w:space="0" w:color="auto"/>
            </w:tcBorders>
            <w:shd w:val="clear" w:color="auto" w:fill="B8CCE4" w:themeFill="accent1" w:themeFillTint="66"/>
            <w:tcMar>
              <w:top w:w="15" w:type="dxa"/>
              <w:left w:w="15" w:type="dxa"/>
              <w:bottom w:w="15" w:type="dxa"/>
              <w:right w:w="15" w:type="dxa"/>
            </w:tcMar>
            <w:hideMark/>
          </w:tcPr>
          <w:p w14:paraId="6AC526A8" w14:textId="77777777" w:rsidR="00474C36" w:rsidRPr="00502D78" w:rsidRDefault="00474C36" w:rsidP="007E6F2B">
            <w:pPr>
              <w:jc w:val="center"/>
              <w:rPr>
                <w:sz w:val="20"/>
                <w:szCs w:val="20"/>
                <w:lang w:eastAsia="en-US"/>
              </w:rPr>
            </w:pPr>
            <w:r w:rsidRPr="00502D78">
              <w:rPr>
                <w:sz w:val="20"/>
                <w:szCs w:val="20"/>
                <w:lang w:eastAsia="en-US"/>
              </w:rPr>
              <w:t>66</w:t>
            </w:r>
          </w:p>
        </w:tc>
        <w:tc>
          <w:tcPr>
            <w:tcW w:w="681" w:type="pct"/>
            <w:tcBorders>
              <w:top w:val="single" w:sz="6" w:space="0" w:color="000000"/>
              <w:left w:val="single" w:sz="4" w:space="0" w:color="auto"/>
              <w:bottom w:val="single" w:sz="6" w:space="0" w:color="000000"/>
              <w:right w:val="single" w:sz="4" w:space="0" w:color="auto"/>
            </w:tcBorders>
            <w:shd w:val="clear" w:color="auto" w:fill="B8CCE4" w:themeFill="accent1" w:themeFillTint="66"/>
            <w:tcMar>
              <w:top w:w="15" w:type="dxa"/>
              <w:left w:w="15" w:type="dxa"/>
              <w:bottom w:w="15" w:type="dxa"/>
              <w:right w:w="15" w:type="dxa"/>
            </w:tcMar>
            <w:hideMark/>
          </w:tcPr>
          <w:p w14:paraId="2868F34B" w14:textId="77777777" w:rsidR="00474C36" w:rsidRPr="00502D78" w:rsidRDefault="00474C36" w:rsidP="007E6F2B">
            <w:pPr>
              <w:jc w:val="center"/>
              <w:rPr>
                <w:sz w:val="20"/>
                <w:szCs w:val="20"/>
                <w:lang w:eastAsia="en-US"/>
              </w:rPr>
            </w:pPr>
            <w:r w:rsidRPr="00502D78">
              <w:rPr>
                <w:sz w:val="20"/>
                <w:szCs w:val="20"/>
                <w:lang w:eastAsia="en-US"/>
              </w:rPr>
              <w:t>74</w:t>
            </w:r>
          </w:p>
        </w:tc>
        <w:tc>
          <w:tcPr>
            <w:tcW w:w="680" w:type="pct"/>
            <w:tcBorders>
              <w:top w:val="single" w:sz="6" w:space="0" w:color="000000"/>
              <w:left w:val="single" w:sz="4" w:space="0" w:color="auto"/>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5D4A4C40" w14:textId="77777777" w:rsidR="00474C36" w:rsidRPr="00502D78" w:rsidRDefault="00474C36" w:rsidP="007E6F2B">
            <w:pPr>
              <w:jc w:val="center"/>
              <w:rPr>
                <w:sz w:val="20"/>
                <w:szCs w:val="20"/>
                <w:lang w:eastAsia="en-US"/>
              </w:rPr>
            </w:pPr>
            <w:r w:rsidRPr="00502D78">
              <w:rPr>
                <w:sz w:val="20"/>
                <w:szCs w:val="20"/>
                <w:lang w:eastAsia="en-US"/>
              </w:rPr>
              <w:t>8</w:t>
            </w:r>
          </w:p>
        </w:tc>
        <w:tc>
          <w:tcPr>
            <w:tcW w:w="603" w:type="pct"/>
            <w:tcBorders>
              <w:top w:val="single" w:sz="6" w:space="0" w:color="000000"/>
              <w:left w:val="single" w:sz="4" w:space="0" w:color="auto"/>
              <w:bottom w:val="single" w:sz="6" w:space="0" w:color="000000"/>
              <w:right w:val="single" w:sz="6" w:space="0" w:color="000000"/>
            </w:tcBorders>
            <w:shd w:val="clear" w:color="auto" w:fill="B8CCE4" w:themeFill="accent1" w:themeFillTint="66"/>
            <w:tcMar>
              <w:top w:w="15" w:type="dxa"/>
              <w:left w:w="15" w:type="dxa"/>
              <w:bottom w:w="15" w:type="dxa"/>
              <w:right w:w="15" w:type="dxa"/>
            </w:tcMar>
            <w:hideMark/>
          </w:tcPr>
          <w:p w14:paraId="065C2273" w14:textId="77777777" w:rsidR="00474C36" w:rsidRPr="00502D78" w:rsidRDefault="00474C36" w:rsidP="007E6F2B">
            <w:pPr>
              <w:jc w:val="center"/>
              <w:rPr>
                <w:sz w:val="20"/>
                <w:szCs w:val="20"/>
                <w:lang w:eastAsia="en-US"/>
              </w:rPr>
            </w:pPr>
            <w:r w:rsidRPr="00502D78">
              <w:rPr>
                <w:sz w:val="20"/>
                <w:szCs w:val="20"/>
                <w:lang w:eastAsia="en-US"/>
              </w:rPr>
              <w:t>-</w:t>
            </w:r>
          </w:p>
        </w:tc>
      </w:tr>
      <w:tr w:rsidR="00474C36" w:rsidRPr="00502D78" w14:paraId="3C7FEB83" w14:textId="77777777" w:rsidTr="00502D78">
        <w:trPr>
          <w:jc w:val="center"/>
        </w:trPr>
        <w:tc>
          <w:tcPr>
            <w:tcW w:w="1153" w:type="pct"/>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4551B1C5" w14:textId="77777777" w:rsidR="00474C36" w:rsidRPr="00502D78" w:rsidRDefault="00474C36">
            <w:pPr>
              <w:rPr>
                <w:sz w:val="20"/>
                <w:szCs w:val="20"/>
                <w:lang w:eastAsia="en-US"/>
              </w:rPr>
            </w:pPr>
            <w:r w:rsidRPr="00502D78">
              <w:rPr>
                <w:sz w:val="20"/>
                <w:szCs w:val="20"/>
                <w:lang w:eastAsia="en-US"/>
              </w:rPr>
              <w:t>Отклонение</w:t>
            </w:r>
          </w:p>
        </w:tc>
        <w:tc>
          <w:tcPr>
            <w:tcW w:w="1201" w:type="pct"/>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6A1DBED6" w14:textId="77777777" w:rsidR="00474C36" w:rsidRPr="00502D78" w:rsidRDefault="00474C36">
            <w:pPr>
              <w:jc w:val="center"/>
              <w:rPr>
                <w:sz w:val="20"/>
                <w:szCs w:val="20"/>
                <w:lang w:eastAsia="en-US"/>
              </w:rPr>
            </w:pPr>
            <w:r w:rsidRPr="00502D78">
              <w:rPr>
                <w:sz w:val="20"/>
                <w:szCs w:val="20"/>
                <w:lang w:eastAsia="en-US"/>
              </w:rPr>
              <w:t>+10</w:t>
            </w:r>
          </w:p>
        </w:tc>
        <w:tc>
          <w:tcPr>
            <w:tcW w:w="1363" w:type="pct"/>
            <w:gridSpan w:val="2"/>
            <w:tcBorders>
              <w:top w:val="single" w:sz="6" w:space="0" w:color="000000"/>
              <w:left w:val="single" w:sz="6" w:space="0" w:color="000000"/>
              <w:bottom w:val="single" w:sz="6" w:space="0" w:color="000000"/>
              <w:right w:val="single" w:sz="4" w:space="0" w:color="auto"/>
            </w:tcBorders>
            <w:shd w:val="clear" w:color="auto" w:fill="B8CCE4" w:themeFill="accent1" w:themeFillTint="66"/>
            <w:tcMar>
              <w:top w:w="15" w:type="dxa"/>
              <w:left w:w="15" w:type="dxa"/>
              <w:bottom w:w="15" w:type="dxa"/>
              <w:right w:w="15" w:type="dxa"/>
            </w:tcMar>
            <w:vAlign w:val="center"/>
            <w:hideMark/>
          </w:tcPr>
          <w:p w14:paraId="122F03A4" w14:textId="77777777" w:rsidR="00474C36" w:rsidRPr="00502D78" w:rsidRDefault="00474C36">
            <w:pPr>
              <w:jc w:val="center"/>
              <w:rPr>
                <w:sz w:val="20"/>
                <w:szCs w:val="20"/>
                <w:lang w:eastAsia="en-US"/>
              </w:rPr>
            </w:pPr>
            <w:r w:rsidRPr="00502D78">
              <w:rPr>
                <w:sz w:val="20"/>
                <w:szCs w:val="20"/>
                <w:lang w:eastAsia="en-US"/>
              </w:rPr>
              <w:t>+8</w:t>
            </w:r>
          </w:p>
        </w:tc>
        <w:tc>
          <w:tcPr>
            <w:tcW w:w="1283" w:type="pct"/>
            <w:gridSpan w:val="2"/>
            <w:tcBorders>
              <w:top w:val="single" w:sz="6" w:space="0" w:color="000000"/>
              <w:left w:val="single" w:sz="4" w:space="0" w:color="auto"/>
              <w:bottom w:val="single" w:sz="6" w:space="0" w:color="000000"/>
              <w:right w:val="single" w:sz="6" w:space="0" w:color="000000"/>
            </w:tcBorders>
            <w:shd w:val="clear" w:color="auto" w:fill="B8CCE4" w:themeFill="accent1" w:themeFillTint="66"/>
            <w:tcMar>
              <w:top w:w="15" w:type="dxa"/>
              <w:left w:w="15" w:type="dxa"/>
              <w:bottom w:w="15" w:type="dxa"/>
              <w:right w:w="15" w:type="dxa"/>
            </w:tcMar>
            <w:vAlign w:val="center"/>
            <w:hideMark/>
          </w:tcPr>
          <w:p w14:paraId="30AB73A2" w14:textId="77777777" w:rsidR="00474C36" w:rsidRPr="00502D78" w:rsidRDefault="00474C36">
            <w:pPr>
              <w:jc w:val="center"/>
              <w:rPr>
                <w:sz w:val="20"/>
                <w:szCs w:val="20"/>
                <w:lang w:eastAsia="en-US"/>
              </w:rPr>
            </w:pPr>
            <w:r w:rsidRPr="00502D78">
              <w:rPr>
                <w:sz w:val="20"/>
                <w:szCs w:val="20"/>
                <w:lang w:eastAsia="en-US"/>
              </w:rPr>
              <w:t>-8</w:t>
            </w:r>
          </w:p>
        </w:tc>
      </w:tr>
    </w:tbl>
    <w:p w14:paraId="6F3DC45E" w14:textId="77777777" w:rsidR="006D7458" w:rsidRPr="00F91581" w:rsidRDefault="006D7458" w:rsidP="00474C36">
      <w:pPr>
        <w:tabs>
          <w:tab w:val="left" w:pos="1095"/>
        </w:tabs>
        <w:ind w:firstLine="709"/>
        <w:rPr>
          <w:rFonts w:eastAsia="Calibri"/>
          <w:szCs w:val="24"/>
        </w:rPr>
      </w:pPr>
    </w:p>
    <w:p w14:paraId="127ADC61" w14:textId="1D981A83" w:rsidR="00474C36" w:rsidRPr="00F91581" w:rsidRDefault="00474C36" w:rsidP="00474C36">
      <w:pPr>
        <w:tabs>
          <w:tab w:val="left" w:pos="1095"/>
        </w:tabs>
        <w:ind w:firstLine="709"/>
        <w:rPr>
          <w:rFonts w:eastAsia="Calibri"/>
          <w:szCs w:val="24"/>
        </w:rPr>
      </w:pPr>
      <w:r w:rsidRPr="00F91581">
        <w:rPr>
          <w:rFonts w:eastAsia="Calibri"/>
          <w:szCs w:val="24"/>
        </w:rPr>
        <w:t>В отчетном году общая численность выпускников составила 1748 человек (в 2024 учебном году – 1671 человек).</w:t>
      </w:r>
    </w:p>
    <w:p w14:paraId="0E653C46" w14:textId="77777777" w:rsidR="00474C36" w:rsidRPr="00F91581" w:rsidRDefault="00474C36" w:rsidP="00474C36">
      <w:pPr>
        <w:ind w:firstLine="709"/>
        <w:rPr>
          <w:szCs w:val="24"/>
          <w:highlight w:val="red"/>
        </w:rPr>
      </w:pPr>
      <w:r w:rsidRPr="00F91581">
        <w:rPr>
          <w:szCs w:val="24"/>
        </w:rPr>
        <w:lastRenderedPageBreak/>
        <w:t>Качественная успеваемость по защите выпускных квалификационных работ очной формы обучения составляет 93,4%. Показатель по защите ВКР вырос в сравнении с прошлым годом.</w:t>
      </w:r>
    </w:p>
    <w:p w14:paraId="5CC60466" w14:textId="585CB142" w:rsidR="00474C36" w:rsidRPr="00F91581" w:rsidRDefault="00474C36" w:rsidP="00474C36">
      <w:pPr>
        <w:ind w:firstLine="567"/>
        <w:rPr>
          <w:szCs w:val="24"/>
        </w:rPr>
      </w:pPr>
      <w:r w:rsidRPr="00F91581">
        <w:rPr>
          <w:szCs w:val="24"/>
        </w:rPr>
        <w:t>В 2025 году диплом с отличием получили 424 выпускник</w:t>
      </w:r>
      <w:r w:rsidR="00513535" w:rsidRPr="00F91581">
        <w:rPr>
          <w:szCs w:val="24"/>
        </w:rPr>
        <w:t>а</w:t>
      </w:r>
      <w:r w:rsidRPr="00F91581">
        <w:rPr>
          <w:szCs w:val="24"/>
        </w:rPr>
        <w:t xml:space="preserve"> университета – 24,2% от общей численности (в 2024 году – 406 выпускник</w:t>
      </w:r>
      <w:r w:rsidR="00DC536C" w:rsidRPr="00F91581">
        <w:rPr>
          <w:szCs w:val="24"/>
        </w:rPr>
        <w:t>ов</w:t>
      </w:r>
      <w:r w:rsidRPr="00F91581">
        <w:rPr>
          <w:szCs w:val="24"/>
        </w:rPr>
        <w:t>, 24%).</w:t>
      </w:r>
    </w:p>
    <w:p w14:paraId="77091EBE" w14:textId="77777777" w:rsidR="00DC536C" w:rsidRPr="00F91581" w:rsidRDefault="00DC536C" w:rsidP="00474C36">
      <w:pPr>
        <w:ind w:firstLine="567"/>
        <w:rPr>
          <w:szCs w:val="24"/>
        </w:rPr>
      </w:pPr>
    </w:p>
    <w:p w14:paraId="33A39506" w14:textId="77777777" w:rsidR="00474C36" w:rsidRPr="00F91581" w:rsidRDefault="00474C36" w:rsidP="00474C36">
      <w:pPr>
        <w:jc w:val="center"/>
        <w:rPr>
          <w:b/>
          <w:szCs w:val="24"/>
        </w:rPr>
      </w:pPr>
      <w:r w:rsidRPr="00F91581">
        <w:rPr>
          <w:b/>
          <w:szCs w:val="24"/>
        </w:rPr>
        <w:t>Численность выпускников, получивших диплом с отличием в 2025 году</w:t>
      </w:r>
    </w:p>
    <w:p w14:paraId="2598C419" w14:textId="77777777" w:rsidR="00474C36" w:rsidRPr="00F91581" w:rsidRDefault="00474C36" w:rsidP="00474C36">
      <w:pPr>
        <w:ind w:firstLine="709"/>
        <w:jc w:val="center"/>
        <w:rPr>
          <w:b/>
          <w:szCs w:val="24"/>
        </w:rPr>
      </w:pPr>
      <w:r w:rsidRPr="00F91581">
        <w:rPr>
          <w:b/>
          <w:szCs w:val="24"/>
        </w:rPr>
        <w:t>(включая Сызранский филиал)</w:t>
      </w: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348"/>
        <w:gridCol w:w="2101"/>
        <w:gridCol w:w="1346"/>
        <w:gridCol w:w="2227"/>
        <w:gridCol w:w="902"/>
        <w:gridCol w:w="920"/>
      </w:tblGrid>
      <w:tr w:rsidR="00502D78" w:rsidRPr="00502D78" w14:paraId="6BA25A82" w14:textId="77777777" w:rsidTr="00502D78">
        <w:tc>
          <w:tcPr>
            <w:tcW w:w="782" w:type="pct"/>
            <w:vMerge w:val="restart"/>
            <w:tcBorders>
              <w:top w:val="single" w:sz="4" w:space="0" w:color="000000"/>
              <w:left w:val="single" w:sz="4" w:space="0" w:color="000000"/>
              <w:bottom w:val="single" w:sz="4" w:space="0" w:color="000000"/>
              <w:right w:val="single" w:sz="4" w:space="0" w:color="000000"/>
            </w:tcBorders>
            <w:hideMark/>
          </w:tcPr>
          <w:p w14:paraId="70A7C068" w14:textId="77777777" w:rsidR="00474C36" w:rsidRPr="00502D78" w:rsidRDefault="00474C36" w:rsidP="00502D78">
            <w:pPr>
              <w:pStyle w:val="a8"/>
              <w:ind w:left="0"/>
              <w:jc w:val="center"/>
              <w:rPr>
                <w:b w:val="0"/>
                <w:sz w:val="20"/>
                <w:szCs w:val="20"/>
              </w:rPr>
            </w:pPr>
            <w:r w:rsidRPr="00502D78">
              <w:rPr>
                <w:b w:val="0"/>
                <w:sz w:val="20"/>
                <w:szCs w:val="20"/>
              </w:rPr>
              <w:t>Уровень образования</w:t>
            </w:r>
          </w:p>
        </w:tc>
        <w:tc>
          <w:tcPr>
            <w:tcW w:w="1645" w:type="pct"/>
            <w:gridSpan w:val="2"/>
            <w:tcBorders>
              <w:top w:val="single" w:sz="4" w:space="0" w:color="000000"/>
              <w:left w:val="single" w:sz="4" w:space="0" w:color="000000"/>
              <w:bottom w:val="single" w:sz="4" w:space="0" w:color="000000"/>
              <w:right w:val="single" w:sz="4" w:space="0" w:color="000000"/>
            </w:tcBorders>
            <w:hideMark/>
          </w:tcPr>
          <w:p w14:paraId="6E8D4100" w14:textId="77777777" w:rsidR="00474C36" w:rsidRPr="00502D78" w:rsidRDefault="00474C36" w:rsidP="00502D78">
            <w:pPr>
              <w:pStyle w:val="a8"/>
              <w:ind w:left="0"/>
              <w:jc w:val="center"/>
              <w:rPr>
                <w:b w:val="0"/>
                <w:sz w:val="20"/>
                <w:szCs w:val="20"/>
              </w:rPr>
            </w:pPr>
            <w:r w:rsidRPr="00502D78">
              <w:rPr>
                <w:b w:val="0"/>
                <w:sz w:val="20"/>
                <w:szCs w:val="20"/>
              </w:rPr>
              <w:t>Дипломы с отличием в 2024 г.</w:t>
            </w:r>
          </w:p>
        </w:tc>
        <w:tc>
          <w:tcPr>
            <w:tcW w:w="1704" w:type="pct"/>
            <w:gridSpan w:val="2"/>
            <w:tcBorders>
              <w:top w:val="single" w:sz="4" w:space="0" w:color="000000"/>
              <w:left w:val="single" w:sz="4" w:space="0" w:color="000000"/>
              <w:bottom w:val="single" w:sz="4" w:space="0" w:color="000000"/>
              <w:right w:val="single" w:sz="4" w:space="0" w:color="000000"/>
            </w:tcBorders>
            <w:hideMark/>
          </w:tcPr>
          <w:p w14:paraId="3C039A81" w14:textId="77777777" w:rsidR="00474C36" w:rsidRPr="00502D78" w:rsidRDefault="00474C36" w:rsidP="00502D78">
            <w:pPr>
              <w:pStyle w:val="a8"/>
              <w:ind w:left="0"/>
              <w:jc w:val="center"/>
              <w:rPr>
                <w:b w:val="0"/>
                <w:sz w:val="20"/>
                <w:szCs w:val="20"/>
              </w:rPr>
            </w:pPr>
            <w:r w:rsidRPr="00502D78">
              <w:rPr>
                <w:b w:val="0"/>
                <w:sz w:val="20"/>
                <w:szCs w:val="20"/>
              </w:rPr>
              <w:t>Дипломы с отличием в 2025 г.</w:t>
            </w:r>
          </w:p>
        </w:tc>
        <w:tc>
          <w:tcPr>
            <w:tcW w:w="869" w:type="pct"/>
            <w:gridSpan w:val="2"/>
            <w:tcBorders>
              <w:top w:val="single" w:sz="4" w:space="0" w:color="000000"/>
              <w:left w:val="single" w:sz="4" w:space="0" w:color="000000"/>
              <w:bottom w:val="single" w:sz="4" w:space="0" w:color="000000"/>
              <w:right w:val="single" w:sz="4" w:space="0" w:color="000000"/>
            </w:tcBorders>
            <w:hideMark/>
          </w:tcPr>
          <w:p w14:paraId="714B2A4A" w14:textId="77777777" w:rsidR="00474C36" w:rsidRPr="00502D78" w:rsidRDefault="00474C36" w:rsidP="00502D78">
            <w:pPr>
              <w:pStyle w:val="a8"/>
              <w:ind w:left="0"/>
              <w:jc w:val="center"/>
              <w:rPr>
                <w:b w:val="0"/>
                <w:sz w:val="20"/>
                <w:szCs w:val="20"/>
              </w:rPr>
            </w:pPr>
            <w:r w:rsidRPr="00502D78">
              <w:rPr>
                <w:b w:val="0"/>
                <w:sz w:val="20"/>
                <w:szCs w:val="20"/>
              </w:rPr>
              <w:t>Отклонение</w:t>
            </w:r>
          </w:p>
        </w:tc>
      </w:tr>
      <w:tr w:rsidR="002D1056" w:rsidRPr="00502D78" w14:paraId="2080FBB8" w14:textId="77777777" w:rsidTr="00502D78">
        <w:tc>
          <w:tcPr>
            <w:tcW w:w="782" w:type="pct"/>
            <w:vMerge/>
            <w:tcBorders>
              <w:top w:val="single" w:sz="4" w:space="0" w:color="000000"/>
              <w:left w:val="single" w:sz="4" w:space="0" w:color="000000"/>
              <w:bottom w:val="single" w:sz="4" w:space="0" w:color="000000"/>
              <w:right w:val="single" w:sz="4" w:space="0" w:color="000000"/>
            </w:tcBorders>
            <w:vAlign w:val="center"/>
            <w:hideMark/>
          </w:tcPr>
          <w:p w14:paraId="4E77105B" w14:textId="77777777" w:rsidR="00474C36" w:rsidRPr="00502D78" w:rsidRDefault="00474C36" w:rsidP="00502D78">
            <w:pPr>
              <w:spacing w:line="256" w:lineRule="auto"/>
              <w:jc w:val="center"/>
              <w:rPr>
                <w:rFonts w:eastAsia="Calibri"/>
                <w:sz w:val="20"/>
                <w:szCs w:val="20"/>
                <w:lang w:eastAsia="en-US"/>
              </w:rPr>
            </w:pPr>
          </w:p>
        </w:tc>
        <w:tc>
          <w:tcPr>
            <w:tcW w:w="643" w:type="pct"/>
            <w:tcBorders>
              <w:top w:val="single" w:sz="4" w:space="0" w:color="000000"/>
              <w:left w:val="single" w:sz="4" w:space="0" w:color="000000"/>
              <w:bottom w:val="single" w:sz="4" w:space="0" w:color="000000"/>
              <w:right w:val="single" w:sz="4" w:space="0" w:color="000000"/>
            </w:tcBorders>
            <w:hideMark/>
          </w:tcPr>
          <w:p w14:paraId="48BB58E3" w14:textId="77777777" w:rsidR="00474C36" w:rsidRPr="00502D78" w:rsidRDefault="00474C36" w:rsidP="00502D78">
            <w:pPr>
              <w:pStyle w:val="a8"/>
              <w:ind w:left="0"/>
              <w:jc w:val="center"/>
              <w:rPr>
                <w:b w:val="0"/>
                <w:sz w:val="20"/>
                <w:szCs w:val="20"/>
              </w:rPr>
            </w:pPr>
            <w:r w:rsidRPr="00502D78">
              <w:rPr>
                <w:b w:val="0"/>
                <w:sz w:val="20"/>
                <w:szCs w:val="20"/>
              </w:rPr>
              <w:t>Кол-во, ед.</w:t>
            </w:r>
          </w:p>
        </w:tc>
        <w:tc>
          <w:tcPr>
            <w:tcW w:w="1002" w:type="pct"/>
            <w:tcBorders>
              <w:top w:val="single" w:sz="4" w:space="0" w:color="000000"/>
              <w:left w:val="single" w:sz="4" w:space="0" w:color="000000"/>
              <w:bottom w:val="single" w:sz="4" w:space="0" w:color="000000"/>
              <w:right w:val="single" w:sz="4" w:space="0" w:color="000000"/>
            </w:tcBorders>
            <w:hideMark/>
          </w:tcPr>
          <w:p w14:paraId="564DD089" w14:textId="77777777" w:rsidR="00474C36" w:rsidRPr="00502D78" w:rsidRDefault="00474C36" w:rsidP="00502D78">
            <w:pPr>
              <w:pStyle w:val="a8"/>
              <w:ind w:left="0"/>
              <w:jc w:val="center"/>
              <w:rPr>
                <w:b w:val="0"/>
                <w:sz w:val="20"/>
                <w:szCs w:val="20"/>
              </w:rPr>
            </w:pPr>
            <w:r w:rsidRPr="00502D78">
              <w:rPr>
                <w:b w:val="0"/>
                <w:sz w:val="20"/>
                <w:szCs w:val="20"/>
              </w:rPr>
              <w:t>Доля от выпуска, %</w:t>
            </w:r>
          </w:p>
        </w:tc>
        <w:tc>
          <w:tcPr>
            <w:tcW w:w="642" w:type="pct"/>
            <w:tcBorders>
              <w:top w:val="single" w:sz="4" w:space="0" w:color="000000"/>
              <w:left w:val="single" w:sz="4" w:space="0" w:color="000000"/>
              <w:bottom w:val="single" w:sz="4" w:space="0" w:color="000000"/>
              <w:right w:val="single" w:sz="4" w:space="0" w:color="000000"/>
            </w:tcBorders>
            <w:hideMark/>
          </w:tcPr>
          <w:p w14:paraId="0245E9F8" w14:textId="77777777" w:rsidR="00474C36" w:rsidRPr="00502D78" w:rsidRDefault="00474C36" w:rsidP="00502D78">
            <w:pPr>
              <w:pStyle w:val="a8"/>
              <w:ind w:left="0"/>
              <w:jc w:val="center"/>
              <w:rPr>
                <w:b w:val="0"/>
                <w:sz w:val="20"/>
                <w:szCs w:val="20"/>
              </w:rPr>
            </w:pPr>
            <w:r w:rsidRPr="00502D78">
              <w:rPr>
                <w:b w:val="0"/>
                <w:sz w:val="20"/>
                <w:szCs w:val="20"/>
              </w:rPr>
              <w:t>Кол-во, ед.</w:t>
            </w:r>
          </w:p>
        </w:tc>
        <w:tc>
          <w:tcPr>
            <w:tcW w:w="1062" w:type="pct"/>
            <w:tcBorders>
              <w:top w:val="single" w:sz="4" w:space="0" w:color="000000"/>
              <w:left w:val="single" w:sz="4" w:space="0" w:color="000000"/>
              <w:bottom w:val="single" w:sz="4" w:space="0" w:color="000000"/>
              <w:right w:val="single" w:sz="4" w:space="0" w:color="000000"/>
            </w:tcBorders>
            <w:hideMark/>
          </w:tcPr>
          <w:p w14:paraId="4F2D8C89" w14:textId="77777777" w:rsidR="00474C36" w:rsidRPr="00502D78" w:rsidRDefault="00474C36" w:rsidP="00502D78">
            <w:pPr>
              <w:pStyle w:val="a8"/>
              <w:ind w:left="0"/>
              <w:jc w:val="center"/>
              <w:rPr>
                <w:b w:val="0"/>
                <w:sz w:val="20"/>
                <w:szCs w:val="20"/>
              </w:rPr>
            </w:pPr>
            <w:r w:rsidRPr="00502D78">
              <w:rPr>
                <w:b w:val="0"/>
                <w:sz w:val="20"/>
                <w:szCs w:val="20"/>
              </w:rPr>
              <w:t>Доля от выпуска, %</w:t>
            </w:r>
          </w:p>
        </w:tc>
        <w:tc>
          <w:tcPr>
            <w:tcW w:w="430" w:type="pct"/>
            <w:tcBorders>
              <w:top w:val="single" w:sz="4" w:space="0" w:color="000000"/>
              <w:left w:val="single" w:sz="4" w:space="0" w:color="000000"/>
              <w:bottom w:val="single" w:sz="4" w:space="0" w:color="000000"/>
              <w:right w:val="single" w:sz="4" w:space="0" w:color="000000"/>
            </w:tcBorders>
            <w:hideMark/>
          </w:tcPr>
          <w:p w14:paraId="21753B84" w14:textId="77777777" w:rsidR="00474C36" w:rsidRPr="00502D78" w:rsidRDefault="00474C36" w:rsidP="00502D78">
            <w:pPr>
              <w:pStyle w:val="a8"/>
              <w:ind w:left="0"/>
              <w:jc w:val="center"/>
              <w:rPr>
                <w:b w:val="0"/>
                <w:sz w:val="20"/>
                <w:szCs w:val="20"/>
              </w:rPr>
            </w:pPr>
            <w:r w:rsidRPr="00502D78">
              <w:rPr>
                <w:b w:val="0"/>
                <w:sz w:val="20"/>
                <w:szCs w:val="20"/>
              </w:rPr>
              <w:t>В ед.</w:t>
            </w:r>
          </w:p>
        </w:tc>
        <w:tc>
          <w:tcPr>
            <w:tcW w:w="439" w:type="pct"/>
            <w:tcBorders>
              <w:top w:val="single" w:sz="4" w:space="0" w:color="000000"/>
              <w:left w:val="single" w:sz="4" w:space="0" w:color="000000"/>
              <w:bottom w:val="single" w:sz="4" w:space="0" w:color="000000"/>
              <w:right w:val="single" w:sz="4" w:space="0" w:color="000000"/>
            </w:tcBorders>
            <w:hideMark/>
          </w:tcPr>
          <w:p w14:paraId="2978F5F8" w14:textId="77777777" w:rsidR="00474C36" w:rsidRPr="00502D78" w:rsidRDefault="00474C36" w:rsidP="00502D78">
            <w:pPr>
              <w:pStyle w:val="a8"/>
              <w:ind w:left="0"/>
              <w:jc w:val="center"/>
              <w:rPr>
                <w:b w:val="0"/>
                <w:sz w:val="20"/>
                <w:szCs w:val="20"/>
              </w:rPr>
            </w:pPr>
            <w:r w:rsidRPr="00502D78">
              <w:rPr>
                <w:b w:val="0"/>
                <w:sz w:val="20"/>
                <w:szCs w:val="20"/>
              </w:rPr>
              <w:t>В %</w:t>
            </w:r>
          </w:p>
        </w:tc>
      </w:tr>
      <w:tr w:rsidR="00474C36" w:rsidRPr="00502D78" w14:paraId="7941FEF9" w14:textId="77777777" w:rsidTr="00502D78">
        <w:tc>
          <w:tcPr>
            <w:tcW w:w="5000" w:type="pct"/>
            <w:gridSpan w:val="7"/>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0F458668" w14:textId="77777777" w:rsidR="00474C36" w:rsidRPr="00502D78" w:rsidRDefault="00474C36">
            <w:pPr>
              <w:pStyle w:val="a8"/>
              <w:ind w:left="0"/>
              <w:jc w:val="center"/>
              <w:rPr>
                <w:b w:val="0"/>
                <w:sz w:val="20"/>
                <w:szCs w:val="20"/>
              </w:rPr>
            </w:pPr>
            <w:r w:rsidRPr="00502D78">
              <w:rPr>
                <w:b w:val="0"/>
                <w:sz w:val="20"/>
                <w:szCs w:val="20"/>
              </w:rPr>
              <w:t>Очная форма обучения</w:t>
            </w:r>
          </w:p>
        </w:tc>
      </w:tr>
      <w:tr w:rsidR="002D1056" w:rsidRPr="00502D78" w14:paraId="4C3DB6EE" w14:textId="77777777" w:rsidTr="00502D78">
        <w:tc>
          <w:tcPr>
            <w:tcW w:w="782" w:type="pct"/>
            <w:tcBorders>
              <w:top w:val="single" w:sz="4" w:space="0" w:color="000000"/>
              <w:left w:val="single" w:sz="4" w:space="0" w:color="000000"/>
              <w:bottom w:val="single" w:sz="4" w:space="0" w:color="000000"/>
              <w:right w:val="single" w:sz="4" w:space="0" w:color="000000"/>
            </w:tcBorders>
            <w:hideMark/>
          </w:tcPr>
          <w:p w14:paraId="73DF8353" w14:textId="77777777" w:rsidR="00474C36" w:rsidRPr="00502D78" w:rsidRDefault="00474C36">
            <w:pPr>
              <w:pStyle w:val="a8"/>
              <w:ind w:left="0"/>
              <w:rPr>
                <w:b w:val="0"/>
                <w:sz w:val="20"/>
                <w:szCs w:val="20"/>
              </w:rPr>
            </w:pPr>
            <w:r w:rsidRPr="00502D78">
              <w:rPr>
                <w:b w:val="0"/>
                <w:sz w:val="20"/>
                <w:szCs w:val="20"/>
              </w:rPr>
              <w:t>Бакалавриат</w:t>
            </w:r>
          </w:p>
        </w:tc>
        <w:tc>
          <w:tcPr>
            <w:tcW w:w="643" w:type="pct"/>
            <w:tcBorders>
              <w:top w:val="single" w:sz="4" w:space="0" w:color="000000"/>
              <w:left w:val="single" w:sz="4" w:space="0" w:color="000000"/>
              <w:bottom w:val="single" w:sz="4" w:space="0" w:color="000000"/>
              <w:right w:val="single" w:sz="4" w:space="0" w:color="000000"/>
            </w:tcBorders>
            <w:hideMark/>
          </w:tcPr>
          <w:p w14:paraId="60BE0481" w14:textId="77777777" w:rsidR="00474C36" w:rsidRPr="00502D78" w:rsidRDefault="00474C36">
            <w:pPr>
              <w:pStyle w:val="a8"/>
              <w:ind w:left="0"/>
              <w:rPr>
                <w:b w:val="0"/>
                <w:sz w:val="20"/>
                <w:szCs w:val="20"/>
              </w:rPr>
            </w:pPr>
            <w:r w:rsidRPr="00502D78">
              <w:rPr>
                <w:b w:val="0"/>
                <w:sz w:val="20"/>
                <w:szCs w:val="20"/>
              </w:rPr>
              <w:t>137</w:t>
            </w:r>
          </w:p>
        </w:tc>
        <w:tc>
          <w:tcPr>
            <w:tcW w:w="1002" w:type="pct"/>
            <w:tcBorders>
              <w:top w:val="single" w:sz="4" w:space="0" w:color="000000"/>
              <w:left w:val="single" w:sz="4" w:space="0" w:color="000000"/>
              <w:bottom w:val="single" w:sz="4" w:space="0" w:color="000000"/>
              <w:right w:val="single" w:sz="4" w:space="0" w:color="000000"/>
            </w:tcBorders>
            <w:vAlign w:val="center"/>
            <w:hideMark/>
          </w:tcPr>
          <w:p w14:paraId="74BFC4B8" w14:textId="77777777" w:rsidR="00474C36" w:rsidRPr="00502D78" w:rsidRDefault="00474C36">
            <w:pPr>
              <w:pStyle w:val="a8"/>
              <w:ind w:left="0"/>
              <w:rPr>
                <w:b w:val="0"/>
                <w:sz w:val="20"/>
                <w:szCs w:val="20"/>
              </w:rPr>
            </w:pPr>
            <w:r w:rsidRPr="00502D78">
              <w:rPr>
                <w:b w:val="0"/>
                <w:color w:val="000000"/>
                <w:sz w:val="20"/>
                <w:szCs w:val="20"/>
              </w:rPr>
              <w:t>26</w:t>
            </w:r>
          </w:p>
        </w:tc>
        <w:tc>
          <w:tcPr>
            <w:tcW w:w="642" w:type="pct"/>
            <w:tcBorders>
              <w:top w:val="single" w:sz="4" w:space="0" w:color="000000"/>
              <w:left w:val="single" w:sz="4" w:space="0" w:color="000000"/>
              <w:bottom w:val="single" w:sz="4" w:space="0" w:color="000000"/>
              <w:right w:val="single" w:sz="4" w:space="0" w:color="000000"/>
            </w:tcBorders>
            <w:hideMark/>
          </w:tcPr>
          <w:p w14:paraId="7BEAAA58" w14:textId="77777777" w:rsidR="00474C36" w:rsidRPr="00502D78" w:rsidRDefault="00474C36">
            <w:pPr>
              <w:pStyle w:val="a8"/>
              <w:ind w:left="0"/>
              <w:rPr>
                <w:b w:val="0"/>
                <w:sz w:val="20"/>
                <w:szCs w:val="20"/>
              </w:rPr>
            </w:pPr>
            <w:r w:rsidRPr="00502D78">
              <w:rPr>
                <w:b w:val="0"/>
                <w:sz w:val="20"/>
                <w:szCs w:val="20"/>
              </w:rPr>
              <w:t>147</w:t>
            </w:r>
          </w:p>
        </w:tc>
        <w:tc>
          <w:tcPr>
            <w:tcW w:w="1062" w:type="pct"/>
            <w:tcBorders>
              <w:top w:val="single" w:sz="4" w:space="0" w:color="000000"/>
              <w:left w:val="single" w:sz="4" w:space="0" w:color="000000"/>
              <w:bottom w:val="single" w:sz="4" w:space="0" w:color="000000"/>
              <w:right w:val="single" w:sz="4" w:space="0" w:color="000000"/>
            </w:tcBorders>
            <w:vAlign w:val="center"/>
            <w:hideMark/>
          </w:tcPr>
          <w:p w14:paraId="7495FA8F" w14:textId="77777777" w:rsidR="00474C36" w:rsidRPr="00502D78" w:rsidRDefault="00474C36">
            <w:pPr>
              <w:pStyle w:val="a8"/>
              <w:ind w:left="0"/>
              <w:rPr>
                <w:b w:val="0"/>
                <w:sz w:val="20"/>
                <w:szCs w:val="20"/>
              </w:rPr>
            </w:pPr>
            <w:r w:rsidRPr="00502D78">
              <w:rPr>
                <w:b w:val="0"/>
                <w:sz w:val="20"/>
                <w:szCs w:val="20"/>
              </w:rPr>
              <w:t>25</w:t>
            </w:r>
          </w:p>
        </w:tc>
        <w:tc>
          <w:tcPr>
            <w:tcW w:w="430" w:type="pct"/>
            <w:tcBorders>
              <w:top w:val="single" w:sz="4" w:space="0" w:color="000000"/>
              <w:left w:val="single" w:sz="4" w:space="0" w:color="000000"/>
              <w:bottom w:val="single" w:sz="4" w:space="0" w:color="000000"/>
              <w:right w:val="single" w:sz="4" w:space="0" w:color="000000"/>
            </w:tcBorders>
            <w:hideMark/>
          </w:tcPr>
          <w:p w14:paraId="38BA453F" w14:textId="77777777" w:rsidR="00474C36" w:rsidRPr="00502D78" w:rsidRDefault="00474C36">
            <w:pPr>
              <w:pStyle w:val="a8"/>
              <w:ind w:left="0"/>
              <w:rPr>
                <w:b w:val="0"/>
                <w:sz w:val="20"/>
                <w:szCs w:val="20"/>
              </w:rPr>
            </w:pPr>
            <w:r w:rsidRPr="00502D78">
              <w:rPr>
                <w:b w:val="0"/>
                <w:sz w:val="20"/>
                <w:szCs w:val="20"/>
              </w:rPr>
              <w:t>-10</w:t>
            </w:r>
          </w:p>
        </w:tc>
        <w:tc>
          <w:tcPr>
            <w:tcW w:w="439" w:type="pct"/>
            <w:tcBorders>
              <w:top w:val="single" w:sz="4" w:space="0" w:color="000000"/>
              <w:left w:val="single" w:sz="4" w:space="0" w:color="000000"/>
              <w:bottom w:val="single" w:sz="4" w:space="0" w:color="000000"/>
              <w:right w:val="single" w:sz="4" w:space="0" w:color="000000"/>
            </w:tcBorders>
            <w:vAlign w:val="bottom"/>
            <w:hideMark/>
          </w:tcPr>
          <w:p w14:paraId="5CFF611E" w14:textId="77777777" w:rsidR="00474C36" w:rsidRPr="00502D78" w:rsidRDefault="00474C36">
            <w:pPr>
              <w:pStyle w:val="a8"/>
              <w:ind w:left="0"/>
              <w:rPr>
                <w:b w:val="0"/>
                <w:sz w:val="20"/>
                <w:szCs w:val="20"/>
              </w:rPr>
            </w:pPr>
            <w:r w:rsidRPr="00502D78">
              <w:rPr>
                <w:b w:val="0"/>
                <w:sz w:val="20"/>
                <w:szCs w:val="20"/>
              </w:rPr>
              <w:t>-1</w:t>
            </w:r>
          </w:p>
        </w:tc>
      </w:tr>
      <w:tr w:rsidR="002D1056" w:rsidRPr="00502D78" w14:paraId="66731B05" w14:textId="77777777" w:rsidTr="00502D78">
        <w:tc>
          <w:tcPr>
            <w:tcW w:w="782" w:type="pct"/>
            <w:tcBorders>
              <w:top w:val="single" w:sz="4" w:space="0" w:color="000000"/>
              <w:left w:val="single" w:sz="4" w:space="0" w:color="000000"/>
              <w:bottom w:val="single" w:sz="4" w:space="0" w:color="000000"/>
              <w:right w:val="single" w:sz="4" w:space="0" w:color="000000"/>
            </w:tcBorders>
            <w:hideMark/>
          </w:tcPr>
          <w:p w14:paraId="769FAC0A" w14:textId="77777777" w:rsidR="00474C36" w:rsidRPr="00502D78" w:rsidRDefault="00474C36">
            <w:pPr>
              <w:pStyle w:val="a8"/>
              <w:ind w:left="0"/>
              <w:rPr>
                <w:b w:val="0"/>
                <w:sz w:val="20"/>
                <w:szCs w:val="20"/>
              </w:rPr>
            </w:pPr>
            <w:r w:rsidRPr="00502D78">
              <w:rPr>
                <w:b w:val="0"/>
                <w:sz w:val="20"/>
                <w:szCs w:val="20"/>
              </w:rPr>
              <w:t>Специалитет</w:t>
            </w:r>
          </w:p>
        </w:tc>
        <w:tc>
          <w:tcPr>
            <w:tcW w:w="643" w:type="pct"/>
            <w:tcBorders>
              <w:top w:val="single" w:sz="4" w:space="0" w:color="000000"/>
              <w:left w:val="single" w:sz="4" w:space="0" w:color="000000"/>
              <w:bottom w:val="single" w:sz="4" w:space="0" w:color="000000"/>
              <w:right w:val="single" w:sz="4" w:space="0" w:color="000000"/>
            </w:tcBorders>
            <w:hideMark/>
          </w:tcPr>
          <w:p w14:paraId="6697E4D5" w14:textId="77777777" w:rsidR="00474C36" w:rsidRPr="00502D78" w:rsidRDefault="00474C36">
            <w:pPr>
              <w:pStyle w:val="a8"/>
              <w:ind w:left="0"/>
              <w:rPr>
                <w:b w:val="0"/>
                <w:sz w:val="20"/>
                <w:szCs w:val="20"/>
              </w:rPr>
            </w:pPr>
            <w:r w:rsidRPr="00502D78">
              <w:rPr>
                <w:b w:val="0"/>
                <w:sz w:val="20"/>
                <w:szCs w:val="20"/>
              </w:rPr>
              <w:t>30</w:t>
            </w:r>
          </w:p>
        </w:tc>
        <w:tc>
          <w:tcPr>
            <w:tcW w:w="1002" w:type="pct"/>
            <w:tcBorders>
              <w:top w:val="single" w:sz="4" w:space="0" w:color="000000"/>
              <w:left w:val="single" w:sz="4" w:space="0" w:color="000000"/>
              <w:bottom w:val="single" w:sz="4" w:space="0" w:color="000000"/>
              <w:right w:val="single" w:sz="4" w:space="0" w:color="000000"/>
            </w:tcBorders>
            <w:vAlign w:val="center"/>
            <w:hideMark/>
          </w:tcPr>
          <w:p w14:paraId="6C329A1D" w14:textId="77777777" w:rsidR="00474C36" w:rsidRPr="00502D78" w:rsidRDefault="00474C36">
            <w:pPr>
              <w:pStyle w:val="a8"/>
              <w:ind w:left="0"/>
              <w:rPr>
                <w:b w:val="0"/>
                <w:sz w:val="20"/>
                <w:szCs w:val="20"/>
              </w:rPr>
            </w:pPr>
            <w:r w:rsidRPr="00502D78">
              <w:rPr>
                <w:b w:val="0"/>
                <w:color w:val="000000"/>
                <w:sz w:val="20"/>
                <w:szCs w:val="20"/>
              </w:rPr>
              <w:t>26</w:t>
            </w:r>
          </w:p>
        </w:tc>
        <w:tc>
          <w:tcPr>
            <w:tcW w:w="642" w:type="pct"/>
            <w:tcBorders>
              <w:top w:val="single" w:sz="4" w:space="0" w:color="000000"/>
              <w:left w:val="single" w:sz="4" w:space="0" w:color="000000"/>
              <w:bottom w:val="single" w:sz="4" w:space="0" w:color="000000"/>
              <w:right w:val="single" w:sz="4" w:space="0" w:color="000000"/>
            </w:tcBorders>
            <w:hideMark/>
          </w:tcPr>
          <w:p w14:paraId="6C4F4976" w14:textId="77777777" w:rsidR="00474C36" w:rsidRPr="00502D78" w:rsidRDefault="00474C36">
            <w:pPr>
              <w:pStyle w:val="a8"/>
              <w:ind w:left="0"/>
              <w:rPr>
                <w:b w:val="0"/>
                <w:sz w:val="20"/>
                <w:szCs w:val="20"/>
              </w:rPr>
            </w:pPr>
            <w:r w:rsidRPr="00502D78">
              <w:rPr>
                <w:b w:val="0"/>
                <w:sz w:val="20"/>
                <w:szCs w:val="20"/>
              </w:rPr>
              <w:t>23</w:t>
            </w:r>
          </w:p>
        </w:tc>
        <w:tc>
          <w:tcPr>
            <w:tcW w:w="1062" w:type="pct"/>
            <w:tcBorders>
              <w:top w:val="single" w:sz="4" w:space="0" w:color="000000"/>
              <w:left w:val="single" w:sz="4" w:space="0" w:color="000000"/>
              <w:bottom w:val="single" w:sz="4" w:space="0" w:color="000000"/>
              <w:right w:val="single" w:sz="4" w:space="0" w:color="000000"/>
            </w:tcBorders>
            <w:vAlign w:val="center"/>
            <w:hideMark/>
          </w:tcPr>
          <w:p w14:paraId="38C228AE" w14:textId="77777777" w:rsidR="00474C36" w:rsidRPr="00502D78" w:rsidRDefault="00474C36">
            <w:pPr>
              <w:pStyle w:val="a8"/>
              <w:ind w:left="0"/>
              <w:rPr>
                <w:b w:val="0"/>
                <w:sz w:val="20"/>
                <w:szCs w:val="20"/>
              </w:rPr>
            </w:pPr>
            <w:r w:rsidRPr="00502D78">
              <w:rPr>
                <w:b w:val="0"/>
                <w:sz w:val="20"/>
                <w:szCs w:val="20"/>
              </w:rPr>
              <w:t>22</w:t>
            </w:r>
          </w:p>
        </w:tc>
        <w:tc>
          <w:tcPr>
            <w:tcW w:w="430" w:type="pct"/>
            <w:tcBorders>
              <w:top w:val="single" w:sz="4" w:space="0" w:color="000000"/>
              <w:left w:val="single" w:sz="4" w:space="0" w:color="000000"/>
              <w:bottom w:val="single" w:sz="4" w:space="0" w:color="000000"/>
              <w:right w:val="single" w:sz="4" w:space="0" w:color="000000"/>
            </w:tcBorders>
            <w:hideMark/>
          </w:tcPr>
          <w:p w14:paraId="0B9F7BF2" w14:textId="77777777" w:rsidR="00474C36" w:rsidRPr="00502D78" w:rsidRDefault="00474C36">
            <w:pPr>
              <w:pStyle w:val="a8"/>
              <w:ind w:left="0"/>
              <w:rPr>
                <w:b w:val="0"/>
                <w:sz w:val="20"/>
                <w:szCs w:val="20"/>
              </w:rPr>
            </w:pPr>
            <w:r w:rsidRPr="00502D78">
              <w:rPr>
                <w:b w:val="0"/>
                <w:sz w:val="20"/>
                <w:szCs w:val="20"/>
              </w:rPr>
              <w:t>-7</w:t>
            </w:r>
          </w:p>
        </w:tc>
        <w:tc>
          <w:tcPr>
            <w:tcW w:w="439" w:type="pct"/>
            <w:tcBorders>
              <w:top w:val="single" w:sz="4" w:space="0" w:color="000000"/>
              <w:left w:val="single" w:sz="4" w:space="0" w:color="000000"/>
              <w:bottom w:val="single" w:sz="4" w:space="0" w:color="000000"/>
              <w:right w:val="single" w:sz="4" w:space="0" w:color="000000"/>
            </w:tcBorders>
            <w:vAlign w:val="bottom"/>
            <w:hideMark/>
          </w:tcPr>
          <w:p w14:paraId="0062B980" w14:textId="77777777" w:rsidR="00474C36" w:rsidRPr="00502D78" w:rsidRDefault="00474C36">
            <w:pPr>
              <w:pStyle w:val="a8"/>
              <w:ind w:left="0"/>
              <w:rPr>
                <w:b w:val="0"/>
                <w:sz w:val="20"/>
                <w:szCs w:val="20"/>
              </w:rPr>
            </w:pPr>
            <w:r w:rsidRPr="00502D78">
              <w:rPr>
                <w:b w:val="0"/>
                <w:sz w:val="20"/>
                <w:szCs w:val="20"/>
              </w:rPr>
              <w:t>-4</w:t>
            </w:r>
          </w:p>
        </w:tc>
      </w:tr>
      <w:tr w:rsidR="002D1056" w:rsidRPr="00502D78" w14:paraId="2DE1BE64" w14:textId="77777777" w:rsidTr="00502D78">
        <w:tc>
          <w:tcPr>
            <w:tcW w:w="782" w:type="pct"/>
            <w:tcBorders>
              <w:top w:val="single" w:sz="4" w:space="0" w:color="000000"/>
              <w:left w:val="single" w:sz="4" w:space="0" w:color="000000"/>
              <w:bottom w:val="single" w:sz="4" w:space="0" w:color="000000"/>
              <w:right w:val="single" w:sz="4" w:space="0" w:color="000000"/>
            </w:tcBorders>
            <w:hideMark/>
          </w:tcPr>
          <w:p w14:paraId="68E07F82" w14:textId="77777777" w:rsidR="00474C36" w:rsidRPr="00502D78" w:rsidRDefault="00474C36">
            <w:pPr>
              <w:pStyle w:val="a8"/>
              <w:ind w:left="0"/>
              <w:rPr>
                <w:b w:val="0"/>
                <w:sz w:val="20"/>
                <w:szCs w:val="20"/>
              </w:rPr>
            </w:pPr>
            <w:r w:rsidRPr="00502D78">
              <w:rPr>
                <w:b w:val="0"/>
                <w:sz w:val="20"/>
                <w:szCs w:val="20"/>
              </w:rPr>
              <w:t>Магистратура</w:t>
            </w:r>
          </w:p>
        </w:tc>
        <w:tc>
          <w:tcPr>
            <w:tcW w:w="643" w:type="pct"/>
            <w:tcBorders>
              <w:top w:val="single" w:sz="4" w:space="0" w:color="000000"/>
              <w:left w:val="single" w:sz="4" w:space="0" w:color="000000"/>
              <w:bottom w:val="single" w:sz="4" w:space="0" w:color="000000"/>
              <w:right w:val="single" w:sz="4" w:space="0" w:color="000000"/>
            </w:tcBorders>
            <w:hideMark/>
          </w:tcPr>
          <w:p w14:paraId="07888DA6" w14:textId="77777777" w:rsidR="00474C36" w:rsidRPr="00502D78" w:rsidRDefault="00474C36">
            <w:pPr>
              <w:pStyle w:val="a8"/>
              <w:ind w:left="0"/>
              <w:rPr>
                <w:b w:val="0"/>
                <w:sz w:val="20"/>
                <w:szCs w:val="20"/>
              </w:rPr>
            </w:pPr>
            <w:r w:rsidRPr="00502D78">
              <w:rPr>
                <w:b w:val="0"/>
                <w:sz w:val="20"/>
                <w:szCs w:val="20"/>
              </w:rPr>
              <w:t>155</w:t>
            </w:r>
          </w:p>
        </w:tc>
        <w:tc>
          <w:tcPr>
            <w:tcW w:w="1002" w:type="pct"/>
            <w:tcBorders>
              <w:top w:val="single" w:sz="4" w:space="0" w:color="000000"/>
              <w:left w:val="single" w:sz="4" w:space="0" w:color="000000"/>
              <w:bottom w:val="single" w:sz="4" w:space="0" w:color="000000"/>
              <w:right w:val="single" w:sz="4" w:space="0" w:color="000000"/>
            </w:tcBorders>
            <w:vAlign w:val="center"/>
            <w:hideMark/>
          </w:tcPr>
          <w:p w14:paraId="1CAED09B" w14:textId="77777777" w:rsidR="00474C36" w:rsidRPr="00502D78" w:rsidRDefault="00474C36">
            <w:pPr>
              <w:pStyle w:val="a8"/>
              <w:ind w:left="0"/>
              <w:rPr>
                <w:b w:val="0"/>
                <w:sz w:val="20"/>
                <w:szCs w:val="20"/>
              </w:rPr>
            </w:pPr>
            <w:r w:rsidRPr="00502D78">
              <w:rPr>
                <w:b w:val="0"/>
                <w:color w:val="000000"/>
                <w:sz w:val="20"/>
                <w:szCs w:val="20"/>
              </w:rPr>
              <w:t>61</w:t>
            </w:r>
          </w:p>
        </w:tc>
        <w:tc>
          <w:tcPr>
            <w:tcW w:w="642" w:type="pct"/>
            <w:tcBorders>
              <w:top w:val="single" w:sz="4" w:space="0" w:color="000000"/>
              <w:left w:val="single" w:sz="4" w:space="0" w:color="000000"/>
              <w:bottom w:val="single" w:sz="4" w:space="0" w:color="000000"/>
              <w:right w:val="single" w:sz="4" w:space="0" w:color="000000"/>
            </w:tcBorders>
            <w:hideMark/>
          </w:tcPr>
          <w:p w14:paraId="79857FBB" w14:textId="77777777" w:rsidR="00474C36" w:rsidRPr="00502D78" w:rsidRDefault="00474C36">
            <w:pPr>
              <w:pStyle w:val="a8"/>
              <w:ind w:left="0"/>
              <w:rPr>
                <w:b w:val="0"/>
                <w:sz w:val="20"/>
                <w:szCs w:val="20"/>
              </w:rPr>
            </w:pPr>
            <w:r w:rsidRPr="00502D78">
              <w:rPr>
                <w:b w:val="0"/>
                <w:sz w:val="20"/>
                <w:szCs w:val="20"/>
              </w:rPr>
              <w:t>163</w:t>
            </w:r>
          </w:p>
        </w:tc>
        <w:tc>
          <w:tcPr>
            <w:tcW w:w="1062" w:type="pct"/>
            <w:tcBorders>
              <w:top w:val="single" w:sz="4" w:space="0" w:color="000000"/>
              <w:left w:val="single" w:sz="4" w:space="0" w:color="000000"/>
              <w:bottom w:val="single" w:sz="4" w:space="0" w:color="000000"/>
              <w:right w:val="single" w:sz="4" w:space="0" w:color="000000"/>
            </w:tcBorders>
            <w:vAlign w:val="center"/>
            <w:hideMark/>
          </w:tcPr>
          <w:p w14:paraId="11821655" w14:textId="77777777" w:rsidR="00474C36" w:rsidRPr="00502D78" w:rsidRDefault="00474C36">
            <w:pPr>
              <w:pStyle w:val="a8"/>
              <w:ind w:left="0"/>
              <w:rPr>
                <w:b w:val="0"/>
                <w:sz w:val="20"/>
                <w:szCs w:val="20"/>
              </w:rPr>
            </w:pPr>
            <w:r w:rsidRPr="00502D78">
              <w:rPr>
                <w:b w:val="0"/>
                <w:sz w:val="20"/>
                <w:szCs w:val="20"/>
              </w:rPr>
              <w:t>61</w:t>
            </w:r>
          </w:p>
        </w:tc>
        <w:tc>
          <w:tcPr>
            <w:tcW w:w="430" w:type="pct"/>
            <w:tcBorders>
              <w:top w:val="single" w:sz="4" w:space="0" w:color="000000"/>
              <w:left w:val="single" w:sz="4" w:space="0" w:color="000000"/>
              <w:bottom w:val="single" w:sz="4" w:space="0" w:color="000000"/>
              <w:right w:val="single" w:sz="4" w:space="0" w:color="000000"/>
            </w:tcBorders>
            <w:hideMark/>
          </w:tcPr>
          <w:p w14:paraId="469F75D9" w14:textId="77777777" w:rsidR="00474C36" w:rsidRPr="00502D78" w:rsidRDefault="00474C36">
            <w:pPr>
              <w:pStyle w:val="a8"/>
              <w:ind w:left="0"/>
              <w:rPr>
                <w:b w:val="0"/>
                <w:sz w:val="20"/>
                <w:szCs w:val="20"/>
              </w:rPr>
            </w:pPr>
            <w:r w:rsidRPr="00502D78">
              <w:rPr>
                <w:b w:val="0"/>
                <w:sz w:val="20"/>
                <w:szCs w:val="20"/>
              </w:rPr>
              <w:t>+8</w:t>
            </w:r>
          </w:p>
        </w:tc>
        <w:tc>
          <w:tcPr>
            <w:tcW w:w="439" w:type="pct"/>
            <w:tcBorders>
              <w:top w:val="single" w:sz="4" w:space="0" w:color="000000"/>
              <w:left w:val="single" w:sz="4" w:space="0" w:color="000000"/>
              <w:bottom w:val="single" w:sz="4" w:space="0" w:color="000000"/>
              <w:right w:val="single" w:sz="4" w:space="0" w:color="000000"/>
            </w:tcBorders>
            <w:vAlign w:val="bottom"/>
            <w:hideMark/>
          </w:tcPr>
          <w:p w14:paraId="6E78DDCC" w14:textId="77777777" w:rsidR="00474C36" w:rsidRPr="00502D78" w:rsidRDefault="00474C36">
            <w:pPr>
              <w:pStyle w:val="a8"/>
              <w:ind w:left="0"/>
              <w:rPr>
                <w:b w:val="0"/>
                <w:sz w:val="20"/>
                <w:szCs w:val="20"/>
              </w:rPr>
            </w:pPr>
            <w:r w:rsidRPr="00502D78">
              <w:rPr>
                <w:b w:val="0"/>
                <w:sz w:val="20"/>
                <w:szCs w:val="20"/>
              </w:rPr>
              <w:t>0</w:t>
            </w:r>
          </w:p>
        </w:tc>
      </w:tr>
      <w:tr w:rsidR="002D1056" w:rsidRPr="00502D78" w14:paraId="57EE60B2" w14:textId="77777777" w:rsidTr="00502D78">
        <w:tc>
          <w:tcPr>
            <w:tcW w:w="782" w:type="pct"/>
            <w:tcBorders>
              <w:top w:val="single" w:sz="4" w:space="0" w:color="000000"/>
              <w:left w:val="single" w:sz="4" w:space="0" w:color="000000"/>
              <w:bottom w:val="single" w:sz="4" w:space="0" w:color="000000"/>
              <w:right w:val="single" w:sz="4" w:space="0" w:color="000000"/>
            </w:tcBorders>
            <w:hideMark/>
          </w:tcPr>
          <w:p w14:paraId="4851CFBB" w14:textId="77777777" w:rsidR="00474C36" w:rsidRPr="00502D78" w:rsidRDefault="00474C36">
            <w:pPr>
              <w:pStyle w:val="a8"/>
              <w:ind w:left="0"/>
              <w:rPr>
                <w:b w:val="0"/>
                <w:sz w:val="20"/>
                <w:szCs w:val="20"/>
              </w:rPr>
            </w:pPr>
            <w:r w:rsidRPr="00502D78">
              <w:rPr>
                <w:b w:val="0"/>
                <w:sz w:val="20"/>
                <w:szCs w:val="20"/>
              </w:rPr>
              <w:t>СПО</w:t>
            </w:r>
          </w:p>
        </w:tc>
        <w:tc>
          <w:tcPr>
            <w:tcW w:w="643" w:type="pct"/>
            <w:tcBorders>
              <w:top w:val="single" w:sz="4" w:space="0" w:color="000000"/>
              <w:left w:val="single" w:sz="4" w:space="0" w:color="000000"/>
              <w:bottom w:val="single" w:sz="4" w:space="0" w:color="000000"/>
              <w:right w:val="single" w:sz="4" w:space="0" w:color="000000"/>
            </w:tcBorders>
            <w:hideMark/>
          </w:tcPr>
          <w:p w14:paraId="059B04C4" w14:textId="77777777" w:rsidR="00474C36" w:rsidRPr="00502D78" w:rsidRDefault="00474C36">
            <w:pPr>
              <w:pStyle w:val="a8"/>
              <w:ind w:left="0"/>
              <w:rPr>
                <w:b w:val="0"/>
                <w:sz w:val="20"/>
                <w:szCs w:val="20"/>
              </w:rPr>
            </w:pPr>
            <w:r w:rsidRPr="00502D78">
              <w:rPr>
                <w:b w:val="0"/>
                <w:sz w:val="20"/>
                <w:szCs w:val="20"/>
              </w:rPr>
              <w:t>27</w:t>
            </w:r>
          </w:p>
        </w:tc>
        <w:tc>
          <w:tcPr>
            <w:tcW w:w="1002" w:type="pct"/>
            <w:tcBorders>
              <w:top w:val="single" w:sz="4" w:space="0" w:color="000000"/>
              <w:left w:val="single" w:sz="4" w:space="0" w:color="000000"/>
              <w:bottom w:val="single" w:sz="4" w:space="0" w:color="000000"/>
              <w:right w:val="single" w:sz="4" w:space="0" w:color="000000"/>
            </w:tcBorders>
            <w:vAlign w:val="center"/>
            <w:hideMark/>
          </w:tcPr>
          <w:p w14:paraId="27127FCA" w14:textId="77777777" w:rsidR="00474C36" w:rsidRPr="00502D78" w:rsidRDefault="00474C36">
            <w:pPr>
              <w:pStyle w:val="a8"/>
              <w:ind w:left="0"/>
              <w:rPr>
                <w:b w:val="0"/>
                <w:sz w:val="20"/>
                <w:szCs w:val="20"/>
              </w:rPr>
            </w:pPr>
            <w:r w:rsidRPr="00502D78">
              <w:rPr>
                <w:b w:val="0"/>
                <w:color w:val="000000"/>
                <w:sz w:val="20"/>
                <w:szCs w:val="20"/>
              </w:rPr>
              <w:t>15</w:t>
            </w:r>
          </w:p>
        </w:tc>
        <w:tc>
          <w:tcPr>
            <w:tcW w:w="642" w:type="pct"/>
            <w:tcBorders>
              <w:top w:val="single" w:sz="4" w:space="0" w:color="000000"/>
              <w:left w:val="single" w:sz="4" w:space="0" w:color="000000"/>
              <w:bottom w:val="single" w:sz="4" w:space="0" w:color="000000"/>
              <w:right w:val="single" w:sz="4" w:space="0" w:color="000000"/>
            </w:tcBorders>
            <w:hideMark/>
          </w:tcPr>
          <w:p w14:paraId="0BBD1EC9" w14:textId="77777777" w:rsidR="00474C36" w:rsidRPr="00502D78" w:rsidRDefault="00474C36">
            <w:pPr>
              <w:pStyle w:val="a8"/>
              <w:ind w:left="0"/>
              <w:rPr>
                <w:b w:val="0"/>
                <w:sz w:val="20"/>
                <w:szCs w:val="20"/>
              </w:rPr>
            </w:pPr>
            <w:r w:rsidRPr="00502D78">
              <w:rPr>
                <w:b w:val="0"/>
                <w:sz w:val="20"/>
                <w:szCs w:val="20"/>
              </w:rPr>
              <w:t>45</w:t>
            </w:r>
          </w:p>
        </w:tc>
        <w:tc>
          <w:tcPr>
            <w:tcW w:w="1062" w:type="pct"/>
            <w:tcBorders>
              <w:top w:val="single" w:sz="4" w:space="0" w:color="000000"/>
              <w:left w:val="single" w:sz="4" w:space="0" w:color="000000"/>
              <w:bottom w:val="single" w:sz="4" w:space="0" w:color="000000"/>
              <w:right w:val="single" w:sz="4" w:space="0" w:color="000000"/>
            </w:tcBorders>
            <w:vAlign w:val="center"/>
            <w:hideMark/>
          </w:tcPr>
          <w:p w14:paraId="7152B38C" w14:textId="77777777" w:rsidR="00474C36" w:rsidRPr="00502D78" w:rsidRDefault="00474C36">
            <w:pPr>
              <w:pStyle w:val="a8"/>
              <w:ind w:left="0"/>
              <w:rPr>
                <w:b w:val="0"/>
                <w:sz w:val="20"/>
                <w:szCs w:val="20"/>
              </w:rPr>
            </w:pPr>
            <w:r w:rsidRPr="00502D78">
              <w:rPr>
                <w:b w:val="0"/>
                <w:sz w:val="20"/>
                <w:szCs w:val="20"/>
              </w:rPr>
              <w:t>20</w:t>
            </w:r>
          </w:p>
        </w:tc>
        <w:tc>
          <w:tcPr>
            <w:tcW w:w="430" w:type="pct"/>
            <w:tcBorders>
              <w:top w:val="single" w:sz="4" w:space="0" w:color="000000"/>
              <w:left w:val="single" w:sz="4" w:space="0" w:color="000000"/>
              <w:bottom w:val="single" w:sz="4" w:space="0" w:color="000000"/>
              <w:right w:val="single" w:sz="4" w:space="0" w:color="000000"/>
            </w:tcBorders>
            <w:hideMark/>
          </w:tcPr>
          <w:p w14:paraId="0CBEFA59" w14:textId="77777777" w:rsidR="00474C36" w:rsidRPr="00502D78" w:rsidRDefault="00474C36">
            <w:pPr>
              <w:pStyle w:val="a8"/>
              <w:ind w:left="0"/>
              <w:rPr>
                <w:b w:val="0"/>
                <w:sz w:val="20"/>
                <w:szCs w:val="20"/>
              </w:rPr>
            </w:pPr>
            <w:r w:rsidRPr="00502D78">
              <w:rPr>
                <w:b w:val="0"/>
                <w:sz w:val="20"/>
                <w:szCs w:val="20"/>
              </w:rPr>
              <w:t>+18</w:t>
            </w:r>
          </w:p>
        </w:tc>
        <w:tc>
          <w:tcPr>
            <w:tcW w:w="439" w:type="pct"/>
            <w:tcBorders>
              <w:top w:val="single" w:sz="4" w:space="0" w:color="000000"/>
              <w:left w:val="single" w:sz="4" w:space="0" w:color="000000"/>
              <w:bottom w:val="single" w:sz="4" w:space="0" w:color="000000"/>
              <w:right w:val="single" w:sz="4" w:space="0" w:color="000000"/>
            </w:tcBorders>
            <w:vAlign w:val="bottom"/>
            <w:hideMark/>
          </w:tcPr>
          <w:p w14:paraId="1596DECF" w14:textId="77777777" w:rsidR="00474C36" w:rsidRPr="00502D78" w:rsidRDefault="00474C36">
            <w:pPr>
              <w:pStyle w:val="a8"/>
              <w:ind w:left="0"/>
              <w:rPr>
                <w:b w:val="0"/>
                <w:sz w:val="20"/>
                <w:szCs w:val="20"/>
              </w:rPr>
            </w:pPr>
            <w:r w:rsidRPr="00502D78">
              <w:rPr>
                <w:b w:val="0"/>
                <w:sz w:val="20"/>
                <w:szCs w:val="20"/>
              </w:rPr>
              <w:t>+5</w:t>
            </w:r>
          </w:p>
        </w:tc>
      </w:tr>
      <w:tr w:rsidR="00474C36" w:rsidRPr="00502D78" w14:paraId="0162C6C2" w14:textId="77777777" w:rsidTr="00502D78">
        <w:tc>
          <w:tcPr>
            <w:tcW w:w="5000" w:type="pct"/>
            <w:gridSpan w:val="7"/>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6F008106" w14:textId="77777777" w:rsidR="00474C36" w:rsidRPr="00502D78" w:rsidRDefault="00474C36">
            <w:pPr>
              <w:pStyle w:val="a8"/>
              <w:ind w:left="0"/>
              <w:jc w:val="center"/>
              <w:rPr>
                <w:b w:val="0"/>
                <w:sz w:val="20"/>
                <w:szCs w:val="20"/>
              </w:rPr>
            </w:pPr>
            <w:r w:rsidRPr="00502D78">
              <w:rPr>
                <w:b w:val="0"/>
                <w:sz w:val="20"/>
                <w:szCs w:val="20"/>
              </w:rPr>
              <w:t>Заочная форма обучения</w:t>
            </w:r>
          </w:p>
        </w:tc>
      </w:tr>
      <w:tr w:rsidR="002D1056" w:rsidRPr="00502D78" w14:paraId="7A899683" w14:textId="77777777" w:rsidTr="00502D78">
        <w:tc>
          <w:tcPr>
            <w:tcW w:w="782" w:type="pct"/>
            <w:tcBorders>
              <w:top w:val="single" w:sz="4" w:space="0" w:color="000000"/>
              <w:left w:val="single" w:sz="4" w:space="0" w:color="000000"/>
              <w:bottom w:val="single" w:sz="4" w:space="0" w:color="000000"/>
              <w:right w:val="single" w:sz="4" w:space="0" w:color="000000"/>
            </w:tcBorders>
            <w:hideMark/>
          </w:tcPr>
          <w:p w14:paraId="456FB274" w14:textId="77777777" w:rsidR="00474C36" w:rsidRPr="00502D78" w:rsidRDefault="00474C36">
            <w:pPr>
              <w:pStyle w:val="a8"/>
              <w:ind w:left="0"/>
              <w:rPr>
                <w:b w:val="0"/>
                <w:sz w:val="20"/>
                <w:szCs w:val="20"/>
              </w:rPr>
            </w:pPr>
            <w:r w:rsidRPr="00502D78">
              <w:rPr>
                <w:b w:val="0"/>
                <w:sz w:val="20"/>
                <w:szCs w:val="20"/>
              </w:rPr>
              <w:t>Бакалавриат</w:t>
            </w:r>
          </w:p>
        </w:tc>
        <w:tc>
          <w:tcPr>
            <w:tcW w:w="643" w:type="pct"/>
            <w:tcBorders>
              <w:top w:val="single" w:sz="4" w:space="0" w:color="000000"/>
              <w:left w:val="single" w:sz="4" w:space="0" w:color="000000"/>
              <w:bottom w:val="single" w:sz="4" w:space="0" w:color="000000"/>
              <w:right w:val="single" w:sz="4" w:space="0" w:color="000000"/>
            </w:tcBorders>
            <w:hideMark/>
          </w:tcPr>
          <w:p w14:paraId="691DEBE6" w14:textId="77777777" w:rsidR="00474C36" w:rsidRPr="00502D78" w:rsidRDefault="00474C36">
            <w:pPr>
              <w:pStyle w:val="a8"/>
              <w:ind w:left="0"/>
              <w:rPr>
                <w:b w:val="0"/>
                <w:sz w:val="20"/>
                <w:szCs w:val="20"/>
              </w:rPr>
            </w:pPr>
            <w:r w:rsidRPr="00502D78">
              <w:rPr>
                <w:b w:val="0"/>
                <w:sz w:val="20"/>
                <w:szCs w:val="20"/>
              </w:rPr>
              <w:t>29</w:t>
            </w:r>
          </w:p>
        </w:tc>
        <w:tc>
          <w:tcPr>
            <w:tcW w:w="1002" w:type="pct"/>
            <w:tcBorders>
              <w:top w:val="single" w:sz="4" w:space="0" w:color="000000"/>
              <w:left w:val="single" w:sz="4" w:space="0" w:color="000000"/>
              <w:bottom w:val="single" w:sz="4" w:space="0" w:color="000000"/>
              <w:right w:val="single" w:sz="4" w:space="0" w:color="000000"/>
            </w:tcBorders>
            <w:hideMark/>
          </w:tcPr>
          <w:p w14:paraId="3BEFC11A" w14:textId="77777777" w:rsidR="00474C36" w:rsidRPr="00502D78" w:rsidRDefault="00474C36">
            <w:pPr>
              <w:pStyle w:val="a8"/>
              <w:ind w:left="0"/>
              <w:rPr>
                <w:b w:val="0"/>
                <w:sz w:val="20"/>
                <w:szCs w:val="20"/>
              </w:rPr>
            </w:pPr>
            <w:r w:rsidRPr="00502D78">
              <w:rPr>
                <w:b w:val="0"/>
                <w:sz w:val="20"/>
                <w:szCs w:val="20"/>
              </w:rPr>
              <w:t>8</w:t>
            </w:r>
          </w:p>
        </w:tc>
        <w:tc>
          <w:tcPr>
            <w:tcW w:w="642" w:type="pct"/>
            <w:tcBorders>
              <w:top w:val="single" w:sz="4" w:space="0" w:color="000000"/>
              <w:left w:val="single" w:sz="4" w:space="0" w:color="000000"/>
              <w:bottom w:val="single" w:sz="4" w:space="0" w:color="000000"/>
              <w:right w:val="single" w:sz="4" w:space="0" w:color="000000"/>
            </w:tcBorders>
            <w:hideMark/>
          </w:tcPr>
          <w:p w14:paraId="77CFE785" w14:textId="77777777" w:rsidR="00474C36" w:rsidRPr="00502D78" w:rsidRDefault="00474C36">
            <w:pPr>
              <w:pStyle w:val="a8"/>
              <w:ind w:left="0"/>
              <w:rPr>
                <w:b w:val="0"/>
                <w:sz w:val="20"/>
                <w:szCs w:val="20"/>
              </w:rPr>
            </w:pPr>
            <w:r w:rsidRPr="00502D78">
              <w:rPr>
                <w:b w:val="0"/>
                <w:sz w:val="20"/>
                <w:szCs w:val="20"/>
              </w:rPr>
              <w:t>7</w:t>
            </w:r>
          </w:p>
        </w:tc>
        <w:tc>
          <w:tcPr>
            <w:tcW w:w="1062" w:type="pct"/>
            <w:tcBorders>
              <w:top w:val="single" w:sz="4" w:space="0" w:color="000000"/>
              <w:left w:val="single" w:sz="4" w:space="0" w:color="000000"/>
              <w:bottom w:val="single" w:sz="4" w:space="0" w:color="000000"/>
              <w:right w:val="single" w:sz="4" w:space="0" w:color="000000"/>
            </w:tcBorders>
            <w:hideMark/>
          </w:tcPr>
          <w:p w14:paraId="7DF1DACA" w14:textId="77777777" w:rsidR="00474C36" w:rsidRPr="00502D78" w:rsidRDefault="00474C36">
            <w:pPr>
              <w:pStyle w:val="a8"/>
              <w:ind w:left="0"/>
              <w:rPr>
                <w:b w:val="0"/>
                <w:sz w:val="20"/>
                <w:szCs w:val="20"/>
              </w:rPr>
            </w:pPr>
            <w:r w:rsidRPr="00502D78">
              <w:rPr>
                <w:b w:val="0"/>
                <w:sz w:val="20"/>
                <w:szCs w:val="20"/>
              </w:rPr>
              <w:t>2</w:t>
            </w:r>
          </w:p>
        </w:tc>
        <w:tc>
          <w:tcPr>
            <w:tcW w:w="430" w:type="pct"/>
            <w:tcBorders>
              <w:top w:val="single" w:sz="4" w:space="0" w:color="000000"/>
              <w:left w:val="single" w:sz="4" w:space="0" w:color="000000"/>
              <w:bottom w:val="single" w:sz="4" w:space="0" w:color="000000"/>
              <w:right w:val="single" w:sz="4" w:space="0" w:color="000000"/>
            </w:tcBorders>
            <w:hideMark/>
          </w:tcPr>
          <w:p w14:paraId="426372CA" w14:textId="77777777" w:rsidR="00474C36" w:rsidRPr="00502D78" w:rsidRDefault="00474C36">
            <w:pPr>
              <w:pStyle w:val="a8"/>
              <w:ind w:left="0"/>
              <w:rPr>
                <w:b w:val="0"/>
                <w:sz w:val="20"/>
                <w:szCs w:val="20"/>
              </w:rPr>
            </w:pPr>
            <w:r w:rsidRPr="00502D78">
              <w:rPr>
                <w:b w:val="0"/>
                <w:sz w:val="20"/>
                <w:szCs w:val="20"/>
              </w:rPr>
              <w:t>-22</w:t>
            </w:r>
          </w:p>
        </w:tc>
        <w:tc>
          <w:tcPr>
            <w:tcW w:w="439" w:type="pct"/>
            <w:tcBorders>
              <w:top w:val="single" w:sz="4" w:space="0" w:color="000000"/>
              <w:left w:val="single" w:sz="4" w:space="0" w:color="000000"/>
              <w:bottom w:val="single" w:sz="4" w:space="0" w:color="000000"/>
              <w:right w:val="single" w:sz="4" w:space="0" w:color="000000"/>
            </w:tcBorders>
            <w:vAlign w:val="bottom"/>
            <w:hideMark/>
          </w:tcPr>
          <w:p w14:paraId="7C378F83" w14:textId="77777777" w:rsidR="00474C36" w:rsidRPr="00502D78" w:rsidRDefault="00474C36">
            <w:pPr>
              <w:pStyle w:val="a8"/>
              <w:ind w:left="0"/>
              <w:rPr>
                <w:b w:val="0"/>
                <w:sz w:val="20"/>
                <w:szCs w:val="20"/>
              </w:rPr>
            </w:pPr>
            <w:r w:rsidRPr="00502D78">
              <w:rPr>
                <w:b w:val="0"/>
                <w:sz w:val="20"/>
                <w:szCs w:val="20"/>
              </w:rPr>
              <w:t>-6</w:t>
            </w:r>
          </w:p>
        </w:tc>
      </w:tr>
      <w:tr w:rsidR="002D1056" w:rsidRPr="00502D78" w14:paraId="5F7E7691" w14:textId="77777777" w:rsidTr="00502D78">
        <w:trPr>
          <w:trHeight w:val="254"/>
        </w:trPr>
        <w:tc>
          <w:tcPr>
            <w:tcW w:w="782" w:type="pct"/>
            <w:tcBorders>
              <w:top w:val="single" w:sz="4" w:space="0" w:color="000000"/>
              <w:left w:val="single" w:sz="4" w:space="0" w:color="000000"/>
              <w:bottom w:val="single" w:sz="4" w:space="0" w:color="000000"/>
              <w:right w:val="single" w:sz="4" w:space="0" w:color="000000"/>
            </w:tcBorders>
            <w:hideMark/>
          </w:tcPr>
          <w:p w14:paraId="0B601E99" w14:textId="77777777" w:rsidR="00474C36" w:rsidRPr="00502D78" w:rsidRDefault="00474C36">
            <w:pPr>
              <w:pStyle w:val="a8"/>
              <w:ind w:left="0"/>
              <w:rPr>
                <w:b w:val="0"/>
                <w:sz w:val="20"/>
                <w:szCs w:val="20"/>
              </w:rPr>
            </w:pPr>
            <w:r w:rsidRPr="00502D78">
              <w:rPr>
                <w:b w:val="0"/>
                <w:sz w:val="20"/>
                <w:szCs w:val="20"/>
              </w:rPr>
              <w:t>Магистратура</w:t>
            </w:r>
          </w:p>
        </w:tc>
        <w:tc>
          <w:tcPr>
            <w:tcW w:w="643" w:type="pct"/>
            <w:tcBorders>
              <w:top w:val="single" w:sz="4" w:space="0" w:color="000000"/>
              <w:left w:val="single" w:sz="4" w:space="0" w:color="000000"/>
              <w:bottom w:val="single" w:sz="4" w:space="0" w:color="000000"/>
              <w:right w:val="single" w:sz="4" w:space="0" w:color="000000"/>
            </w:tcBorders>
            <w:hideMark/>
          </w:tcPr>
          <w:p w14:paraId="01828291" w14:textId="77777777" w:rsidR="00474C36" w:rsidRPr="00502D78" w:rsidRDefault="00474C36">
            <w:pPr>
              <w:pStyle w:val="a8"/>
              <w:ind w:left="0"/>
              <w:rPr>
                <w:b w:val="0"/>
                <w:sz w:val="20"/>
                <w:szCs w:val="20"/>
              </w:rPr>
            </w:pPr>
            <w:r w:rsidRPr="00502D78">
              <w:rPr>
                <w:b w:val="0"/>
                <w:sz w:val="20"/>
                <w:szCs w:val="20"/>
              </w:rPr>
              <w:t>-</w:t>
            </w:r>
          </w:p>
        </w:tc>
        <w:tc>
          <w:tcPr>
            <w:tcW w:w="1002" w:type="pct"/>
            <w:tcBorders>
              <w:top w:val="single" w:sz="4" w:space="0" w:color="000000"/>
              <w:left w:val="single" w:sz="4" w:space="0" w:color="000000"/>
              <w:bottom w:val="single" w:sz="4" w:space="0" w:color="000000"/>
              <w:right w:val="single" w:sz="4" w:space="0" w:color="000000"/>
            </w:tcBorders>
            <w:hideMark/>
          </w:tcPr>
          <w:p w14:paraId="06D7A3E2" w14:textId="77777777" w:rsidR="00474C36" w:rsidRPr="00502D78" w:rsidRDefault="00474C36">
            <w:pPr>
              <w:pStyle w:val="a8"/>
              <w:ind w:left="0"/>
              <w:rPr>
                <w:b w:val="0"/>
                <w:sz w:val="20"/>
                <w:szCs w:val="20"/>
              </w:rPr>
            </w:pPr>
            <w:r w:rsidRPr="00502D78">
              <w:rPr>
                <w:b w:val="0"/>
                <w:sz w:val="20"/>
                <w:szCs w:val="20"/>
              </w:rPr>
              <w:t>-</w:t>
            </w:r>
          </w:p>
        </w:tc>
        <w:tc>
          <w:tcPr>
            <w:tcW w:w="642" w:type="pct"/>
            <w:tcBorders>
              <w:top w:val="single" w:sz="4" w:space="0" w:color="000000"/>
              <w:left w:val="single" w:sz="4" w:space="0" w:color="000000"/>
              <w:bottom w:val="single" w:sz="4" w:space="0" w:color="000000"/>
              <w:right w:val="single" w:sz="4" w:space="0" w:color="000000"/>
            </w:tcBorders>
            <w:hideMark/>
          </w:tcPr>
          <w:p w14:paraId="19B6D937" w14:textId="77777777" w:rsidR="00474C36" w:rsidRPr="00502D78" w:rsidRDefault="00474C36">
            <w:pPr>
              <w:pStyle w:val="a8"/>
              <w:ind w:left="0"/>
              <w:rPr>
                <w:b w:val="0"/>
                <w:sz w:val="20"/>
                <w:szCs w:val="20"/>
              </w:rPr>
            </w:pPr>
            <w:r w:rsidRPr="00502D78">
              <w:rPr>
                <w:b w:val="0"/>
                <w:sz w:val="20"/>
                <w:szCs w:val="20"/>
              </w:rPr>
              <w:t>49</w:t>
            </w:r>
          </w:p>
        </w:tc>
        <w:tc>
          <w:tcPr>
            <w:tcW w:w="1062" w:type="pct"/>
            <w:tcBorders>
              <w:top w:val="single" w:sz="4" w:space="0" w:color="000000"/>
              <w:left w:val="single" w:sz="4" w:space="0" w:color="000000"/>
              <w:bottom w:val="single" w:sz="4" w:space="0" w:color="000000"/>
              <w:right w:val="single" w:sz="4" w:space="0" w:color="000000"/>
            </w:tcBorders>
            <w:hideMark/>
          </w:tcPr>
          <w:p w14:paraId="16B7D63B" w14:textId="77777777" w:rsidR="00474C36" w:rsidRPr="00502D78" w:rsidRDefault="00474C36">
            <w:pPr>
              <w:pStyle w:val="a8"/>
              <w:ind w:left="0"/>
              <w:rPr>
                <w:b w:val="0"/>
                <w:sz w:val="20"/>
                <w:szCs w:val="20"/>
              </w:rPr>
            </w:pPr>
            <w:r w:rsidRPr="00502D78">
              <w:rPr>
                <w:b w:val="0"/>
                <w:sz w:val="20"/>
                <w:szCs w:val="20"/>
              </w:rPr>
              <w:t>48</w:t>
            </w:r>
          </w:p>
        </w:tc>
        <w:tc>
          <w:tcPr>
            <w:tcW w:w="430" w:type="pct"/>
            <w:tcBorders>
              <w:top w:val="single" w:sz="4" w:space="0" w:color="000000"/>
              <w:left w:val="single" w:sz="4" w:space="0" w:color="000000"/>
              <w:bottom w:val="single" w:sz="4" w:space="0" w:color="000000"/>
              <w:right w:val="single" w:sz="4" w:space="0" w:color="000000"/>
            </w:tcBorders>
            <w:hideMark/>
          </w:tcPr>
          <w:p w14:paraId="25A25CF4" w14:textId="77777777" w:rsidR="00474C36" w:rsidRPr="00502D78" w:rsidRDefault="00474C36">
            <w:pPr>
              <w:pStyle w:val="a8"/>
              <w:ind w:left="0"/>
              <w:rPr>
                <w:b w:val="0"/>
                <w:sz w:val="20"/>
                <w:szCs w:val="20"/>
              </w:rPr>
            </w:pPr>
            <w:r w:rsidRPr="00502D78">
              <w:rPr>
                <w:b w:val="0"/>
                <w:sz w:val="20"/>
                <w:szCs w:val="20"/>
              </w:rPr>
              <w:t>+49</w:t>
            </w:r>
          </w:p>
        </w:tc>
        <w:tc>
          <w:tcPr>
            <w:tcW w:w="439" w:type="pct"/>
            <w:tcBorders>
              <w:top w:val="single" w:sz="4" w:space="0" w:color="000000"/>
              <w:left w:val="single" w:sz="4" w:space="0" w:color="000000"/>
              <w:bottom w:val="single" w:sz="4" w:space="0" w:color="000000"/>
              <w:right w:val="single" w:sz="4" w:space="0" w:color="000000"/>
            </w:tcBorders>
            <w:hideMark/>
          </w:tcPr>
          <w:p w14:paraId="60D4D1B8" w14:textId="77777777" w:rsidR="00474C36" w:rsidRPr="00502D78" w:rsidRDefault="00474C36">
            <w:pPr>
              <w:pStyle w:val="a8"/>
              <w:ind w:left="0"/>
              <w:rPr>
                <w:b w:val="0"/>
                <w:sz w:val="20"/>
                <w:szCs w:val="20"/>
              </w:rPr>
            </w:pPr>
            <w:r w:rsidRPr="00502D78">
              <w:rPr>
                <w:b w:val="0"/>
                <w:sz w:val="20"/>
                <w:szCs w:val="20"/>
              </w:rPr>
              <w:t>+48</w:t>
            </w:r>
          </w:p>
        </w:tc>
      </w:tr>
      <w:tr w:rsidR="002D1056" w:rsidRPr="00502D78" w14:paraId="0FC1C4F4" w14:textId="77777777" w:rsidTr="00502D78">
        <w:trPr>
          <w:trHeight w:val="189"/>
        </w:trPr>
        <w:tc>
          <w:tcPr>
            <w:tcW w:w="782" w:type="pct"/>
            <w:tcBorders>
              <w:top w:val="single" w:sz="4" w:space="0" w:color="000000"/>
              <w:left w:val="single" w:sz="4" w:space="0" w:color="000000"/>
              <w:bottom w:val="single" w:sz="4" w:space="0" w:color="000000"/>
              <w:right w:val="single" w:sz="4" w:space="0" w:color="000000"/>
            </w:tcBorders>
            <w:hideMark/>
          </w:tcPr>
          <w:p w14:paraId="11977E6E" w14:textId="77777777" w:rsidR="00474C36" w:rsidRPr="00502D78" w:rsidRDefault="00474C36">
            <w:pPr>
              <w:pStyle w:val="a8"/>
              <w:ind w:left="0"/>
              <w:rPr>
                <w:b w:val="0"/>
                <w:sz w:val="20"/>
                <w:szCs w:val="20"/>
              </w:rPr>
            </w:pPr>
            <w:r w:rsidRPr="00502D78">
              <w:rPr>
                <w:b w:val="0"/>
                <w:sz w:val="20"/>
                <w:szCs w:val="20"/>
              </w:rPr>
              <w:t>СПО</w:t>
            </w:r>
          </w:p>
        </w:tc>
        <w:tc>
          <w:tcPr>
            <w:tcW w:w="643" w:type="pct"/>
            <w:tcBorders>
              <w:top w:val="single" w:sz="4" w:space="0" w:color="000000"/>
              <w:left w:val="single" w:sz="4" w:space="0" w:color="000000"/>
              <w:bottom w:val="single" w:sz="4" w:space="0" w:color="000000"/>
              <w:right w:val="single" w:sz="4" w:space="0" w:color="000000"/>
            </w:tcBorders>
            <w:hideMark/>
          </w:tcPr>
          <w:p w14:paraId="7BDA0F0F" w14:textId="77777777" w:rsidR="00474C36" w:rsidRPr="00502D78" w:rsidRDefault="00474C36">
            <w:pPr>
              <w:pStyle w:val="a8"/>
              <w:ind w:left="0"/>
              <w:rPr>
                <w:b w:val="0"/>
                <w:sz w:val="20"/>
                <w:szCs w:val="20"/>
              </w:rPr>
            </w:pPr>
            <w:r w:rsidRPr="00502D78">
              <w:rPr>
                <w:b w:val="0"/>
                <w:sz w:val="20"/>
                <w:szCs w:val="20"/>
              </w:rPr>
              <w:t>-</w:t>
            </w:r>
          </w:p>
        </w:tc>
        <w:tc>
          <w:tcPr>
            <w:tcW w:w="1002" w:type="pct"/>
            <w:tcBorders>
              <w:top w:val="single" w:sz="4" w:space="0" w:color="000000"/>
              <w:left w:val="single" w:sz="4" w:space="0" w:color="000000"/>
              <w:bottom w:val="single" w:sz="4" w:space="0" w:color="000000"/>
              <w:right w:val="single" w:sz="4" w:space="0" w:color="000000"/>
            </w:tcBorders>
            <w:hideMark/>
          </w:tcPr>
          <w:p w14:paraId="7780AF20" w14:textId="77777777" w:rsidR="00474C36" w:rsidRPr="00502D78" w:rsidRDefault="00474C36">
            <w:pPr>
              <w:pStyle w:val="a8"/>
              <w:ind w:left="0"/>
              <w:rPr>
                <w:b w:val="0"/>
                <w:sz w:val="20"/>
                <w:szCs w:val="20"/>
              </w:rPr>
            </w:pPr>
            <w:r w:rsidRPr="00502D78">
              <w:rPr>
                <w:b w:val="0"/>
                <w:sz w:val="20"/>
                <w:szCs w:val="20"/>
              </w:rPr>
              <w:t>-</w:t>
            </w:r>
          </w:p>
        </w:tc>
        <w:tc>
          <w:tcPr>
            <w:tcW w:w="642" w:type="pct"/>
            <w:tcBorders>
              <w:top w:val="single" w:sz="4" w:space="0" w:color="000000"/>
              <w:left w:val="single" w:sz="4" w:space="0" w:color="000000"/>
              <w:bottom w:val="single" w:sz="4" w:space="0" w:color="000000"/>
              <w:right w:val="single" w:sz="4" w:space="0" w:color="000000"/>
            </w:tcBorders>
            <w:hideMark/>
          </w:tcPr>
          <w:p w14:paraId="1ECB686C" w14:textId="77777777" w:rsidR="00474C36" w:rsidRPr="00502D78" w:rsidRDefault="00474C36">
            <w:pPr>
              <w:pStyle w:val="a8"/>
              <w:ind w:left="0"/>
              <w:rPr>
                <w:b w:val="0"/>
                <w:sz w:val="20"/>
                <w:szCs w:val="20"/>
              </w:rPr>
            </w:pPr>
            <w:r w:rsidRPr="00502D78">
              <w:rPr>
                <w:b w:val="0"/>
                <w:sz w:val="20"/>
                <w:szCs w:val="20"/>
              </w:rPr>
              <w:t>4</w:t>
            </w:r>
          </w:p>
        </w:tc>
        <w:tc>
          <w:tcPr>
            <w:tcW w:w="1062" w:type="pct"/>
            <w:tcBorders>
              <w:top w:val="single" w:sz="4" w:space="0" w:color="000000"/>
              <w:left w:val="single" w:sz="4" w:space="0" w:color="000000"/>
              <w:bottom w:val="single" w:sz="4" w:space="0" w:color="000000"/>
              <w:right w:val="single" w:sz="4" w:space="0" w:color="000000"/>
            </w:tcBorders>
            <w:hideMark/>
          </w:tcPr>
          <w:p w14:paraId="7C71AC35" w14:textId="77777777" w:rsidR="00474C36" w:rsidRPr="00502D78" w:rsidRDefault="00474C36">
            <w:pPr>
              <w:pStyle w:val="a8"/>
              <w:ind w:left="0"/>
              <w:rPr>
                <w:b w:val="0"/>
                <w:sz w:val="20"/>
                <w:szCs w:val="20"/>
              </w:rPr>
            </w:pPr>
            <w:r w:rsidRPr="00502D78">
              <w:rPr>
                <w:b w:val="0"/>
                <w:sz w:val="20"/>
                <w:szCs w:val="20"/>
              </w:rPr>
              <w:t>16</w:t>
            </w:r>
          </w:p>
        </w:tc>
        <w:tc>
          <w:tcPr>
            <w:tcW w:w="430" w:type="pct"/>
            <w:tcBorders>
              <w:top w:val="single" w:sz="4" w:space="0" w:color="000000"/>
              <w:left w:val="single" w:sz="4" w:space="0" w:color="000000"/>
              <w:bottom w:val="single" w:sz="4" w:space="0" w:color="000000"/>
              <w:right w:val="single" w:sz="4" w:space="0" w:color="000000"/>
            </w:tcBorders>
            <w:hideMark/>
          </w:tcPr>
          <w:p w14:paraId="2FE85734" w14:textId="77777777" w:rsidR="00474C36" w:rsidRPr="00502D78" w:rsidRDefault="00474C36">
            <w:pPr>
              <w:pStyle w:val="a8"/>
              <w:ind w:left="0"/>
              <w:rPr>
                <w:b w:val="0"/>
                <w:sz w:val="20"/>
                <w:szCs w:val="20"/>
              </w:rPr>
            </w:pPr>
            <w:r w:rsidRPr="00502D78">
              <w:rPr>
                <w:b w:val="0"/>
                <w:sz w:val="20"/>
                <w:szCs w:val="20"/>
              </w:rPr>
              <w:t>+4</w:t>
            </w:r>
          </w:p>
        </w:tc>
        <w:tc>
          <w:tcPr>
            <w:tcW w:w="439" w:type="pct"/>
            <w:tcBorders>
              <w:top w:val="single" w:sz="4" w:space="0" w:color="000000"/>
              <w:left w:val="single" w:sz="4" w:space="0" w:color="000000"/>
              <w:bottom w:val="single" w:sz="4" w:space="0" w:color="000000"/>
              <w:right w:val="single" w:sz="4" w:space="0" w:color="000000"/>
            </w:tcBorders>
            <w:vAlign w:val="bottom"/>
            <w:hideMark/>
          </w:tcPr>
          <w:p w14:paraId="7F6639BB" w14:textId="77777777" w:rsidR="00474C36" w:rsidRPr="00502D78" w:rsidRDefault="00474C36">
            <w:pPr>
              <w:pStyle w:val="a8"/>
              <w:ind w:left="0"/>
              <w:rPr>
                <w:b w:val="0"/>
                <w:sz w:val="20"/>
                <w:szCs w:val="20"/>
              </w:rPr>
            </w:pPr>
            <w:r w:rsidRPr="00502D78">
              <w:rPr>
                <w:b w:val="0"/>
                <w:sz w:val="20"/>
                <w:szCs w:val="20"/>
              </w:rPr>
              <w:t>+16</w:t>
            </w:r>
          </w:p>
        </w:tc>
      </w:tr>
      <w:tr w:rsidR="00474C36" w:rsidRPr="00502D78" w14:paraId="784441C5" w14:textId="77777777" w:rsidTr="00502D78">
        <w:tc>
          <w:tcPr>
            <w:tcW w:w="5000" w:type="pct"/>
            <w:gridSpan w:val="7"/>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17AD8E99" w14:textId="77777777" w:rsidR="00474C36" w:rsidRPr="00502D78" w:rsidRDefault="00474C36">
            <w:pPr>
              <w:pStyle w:val="a8"/>
              <w:ind w:left="0"/>
              <w:jc w:val="center"/>
              <w:rPr>
                <w:b w:val="0"/>
                <w:sz w:val="20"/>
                <w:szCs w:val="20"/>
              </w:rPr>
            </w:pPr>
            <w:r w:rsidRPr="00502D78">
              <w:rPr>
                <w:b w:val="0"/>
                <w:sz w:val="20"/>
                <w:szCs w:val="20"/>
              </w:rPr>
              <w:t>Очно-заочная форма обучения</w:t>
            </w:r>
          </w:p>
        </w:tc>
      </w:tr>
      <w:tr w:rsidR="002D1056" w:rsidRPr="00502D78" w14:paraId="74022CBF" w14:textId="77777777" w:rsidTr="00502D78">
        <w:tc>
          <w:tcPr>
            <w:tcW w:w="782" w:type="pct"/>
            <w:tcBorders>
              <w:top w:val="single" w:sz="4" w:space="0" w:color="000000"/>
              <w:left w:val="single" w:sz="4" w:space="0" w:color="000000"/>
              <w:bottom w:val="single" w:sz="4" w:space="0" w:color="000000"/>
              <w:right w:val="single" w:sz="4" w:space="0" w:color="000000"/>
            </w:tcBorders>
            <w:hideMark/>
          </w:tcPr>
          <w:p w14:paraId="6D9C19A0" w14:textId="77777777" w:rsidR="00474C36" w:rsidRPr="00502D78" w:rsidRDefault="00474C36">
            <w:pPr>
              <w:pStyle w:val="a8"/>
              <w:ind w:left="0"/>
              <w:rPr>
                <w:b w:val="0"/>
                <w:sz w:val="20"/>
                <w:szCs w:val="20"/>
              </w:rPr>
            </w:pPr>
            <w:r w:rsidRPr="00502D78">
              <w:rPr>
                <w:b w:val="0"/>
                <w:sz w:val="20"/>
                <w:szCs w:val="20"/>
              </w:rPr>
              <w:t>Бакалавриат</w:t>
            </w:r>
          </w:p>
        </w:tc>
        <w:tc>
          <w:tcPr>
            <w:tcW w:w="643" w:type="pct"/>
            <w:tcBorders>
              <w:top w:val="single" w:sz="4" w:space="0" w:color="000000"/>
              <w:left w:val="single" w:sz="4" w:space="0" w:color="000000"/>
              <w:bottom w:val="single" w:sz="4" w:space="0" w:color="000000"/>
              <w:right w:val="single" w:sz="4" w:space="0" w:color="000000"/>
            </w:tcBorders>
            <w:hideMark/>
          </w:tcPr>
          <w:p w14:paraId="18900118" w14:textId="77777777" w:rsidR="00474C36" w:rsidRPr="00502D78" w:rsidRDefault="00474C36">
            <w:pPr>
              <w:pStyle w:val="a8"/>
              <w:ind w:left="0"/>
              <w:rPr>
                <w:b w:val="0"/>
                <w:sz w:val="20"/>
                <w:szCs w:val="20"/>
              </w:rPr>
            </w:pPr>
            <w:r w:rsidRPr="00502D78">
              <w:rPr>
                <w:b w:val="0"/>
                <w:sz w:val="20"/>
                <w:szCs w:val="20"/>
              </w:rPr>
              <w:t>6</w:t>
            </w:r>
          </w:p>
        </w:tc>
        <w:tc>
          <w:tcPr>
            <w:tcW w:w="1002" w:type="pct"/>
            <w:tcBorders>
              <w:top w:val="single" w:sz="4" w:space="0" w:color="000000"/>
              <w:left w:val="single" w:sz="4" w:space="0" w:color="000000"/>
              <w:bottom w:val="single" w:sz="4" w:space="0" w:color="000000"/>
              <w:right w:val="single" w:sz="4" w:space="0" w:color="000000"/>
            </w:tcBorders>
            <w:vAlign w:val="center"/>
            <w:hideMark/>
          </w:tcPr>
          <w:p w14:paraId="6786B3D5" w14:textId="77777777" w:rsidR="00474C36" w:rsidRPr="00502D78" w:rsidRDefault="00474C36">
            <w:pPr>
              <w:pStyle w:val="a8"/>
              <w:ind w:left="0"/>
              <w:rPr>
                <w:b w:val="0"/>
                <w:sz w:val="20"/>
                <w:szCs w:val="20"/>
              </w:rPr>
            </w:pPr>
            <w:r w:rsidRPr="00502D78">
              <w:rPr>
                <w:b w:val="0"/>
                <w:color w:val="000000"/>
                <w:sz w:val="20"/>
                <w:szCs w:val="20"/>
              </w:rPr>
              <w:t>4</w:t>
            </w:r>
          </w:p>
        </w:tc>
        <w:tc>
          <w:tcPr>
            <w:tcW w:w="642" w:type="pct"/>
            <w:tcBorders>
              <w:top w:val="single" w:sz="4" w:space="0" w:color="000000"/>
              <w:left w:val="single" w:sz="4" w:space="0" w:color="000000"/>
              <w:bottom w:val="single" w:sz="4" w:space="0" w:color="000000"/>
              <w:right w:val="single" w:sz="4" w:space="0" w:color="000000"/>
            </w:tcBorders>
            <w:hideMark/>
          </w:tcPr>
          <w:p w14:paraId="35ADE279" w14:textId="77777777" w:rsidR="00474C36" w:rsidRPr="00502D78" w:rsidRDefault="00474C36">
            <w:pPr>
              <w:pStyle w:val="a8"/>
              <w:ind w:left="0"/>
              <w:rPr>
                <w:b w:val="0"/>
                <w:sz w:val="20"/>
                <w:szCs w:val="20"/>
              </w:rPr>
            </w:pPr>
            <w:r w:rsidRPr="00502D78">
              <w:rPr>
                <w:b w:val="0"/>
                <w:sz w:val="20"/>
                <w:szCs w:val="20"/>
              </w:rPr>
              <w:t>15</w:t>
            </w:r>
          </w:p>
        </w:tc>
        <w:tc>
          <w:tcPr>
            <w:tcW w:w="1062" w:type="pct"/>
            <w:tcBorders>
              <w:top w:val="single" w:sz="4" w:space="0" w:color="000000"/>
              <w:left w:val="single" w:sz="4" w:space="0" w:color="000000"/>
              <w:bottom w:val="single" w:sz="4" w:space="0" w:color="000000"/>
              <w:right w:val="single" w:sz="4" w:space="0" w:color="000000"/>
            </w:tcBorders>
            <w:vAlign w:val="center"/>
            <w:hideMark/>
          </w:tcPr>
          <w:p w14:paraId="6AD60B9B" w14:textId="77777777" w:rsidR="00474C36" w:rsidRPr="00502D78" w:rsidRDefault="00474C36">
            <w:pPr>
              <w:pStyle w:val="a8"/>
              <w:ind w:left="0"/>
              <w:rPr>
                <w:b w:val="0"/>
                <w:sz w:val="20"/>
                <w:szCs w:val="20"/>
              </w:rPr>
            </w:pPr>
            <w:r w:rsidRPr="00502D78">
              <w:rPr>
                <w:b w:val="0"/>
                <w:sz w:val="20"/>
                <w:szCs w:val="20"/>
              </w:rPr>
              <w:t>7</w:t>
            </w:r>
          </w:p>
        </w:tc>
        <w:tc>
          <w:tcPr>
            <w:tcW w:w="430" w:type="pct"/>
            <w:tcBorders>
              <w:top w:val="single" w:sz="4" w:space="0" w:color="000000"/>
              <w:left w:val="single" w:sz="4" w:space="0" w:color="000000"/>
              <w:bottom w:val="single" w:sz="4" w:space="0" w:color="000000"/>
              <w:right w:val="single" w:sz="4" w:space="0" w:color="000000"/>
            </w:tcBorders>
            <w:hideMark/>
          </w:tcPr>
          <w:p w14:paraId="3088165F" w14:textId="77777777" w:rsidR="00474C36" w:rsidRPr="00502D78" w:rsidRDefault="00474C36">
            <w:pPr>
              <w:pStyle w:val="a8"/>
              <w:ind w:left="0"/>
              <w:rPr>
                <w:b w:val="0"/>
                <w:sz w:val="20"/>
                <w:szCs w:val="20"/>
              </w:rPr>
            </w:pPr>
            <w:r w:rsidRPr="00502D78">
              <w:rPr>
                <w:b w:val="0"/>
                <w:sz w:val="20"/>
                <w:szCs w:val="20"/>
              </w:rPr>
              <w:t>+9</w:t>
            </w:r>
          </w:p>
        </w:tc>
        <w:tc>
          <w:tcPr>
            <w:tcW w:w="439" w:type="pct"/>
            <w:tcBorders>
              <w:top w:val="single" w:sz="4" w:space="0" w:color="000000"/>
              <w:left w:val="single" w:sz="4" w:space="0" w:color="000000"/>
              <w:bottom w:val="single" w:sz="4" w:space="0" w:color="000000"/>
              <w:right w:val="single" w:sz="4" w:space="0" w:color="000000"/>
            </w:tcBorders>
            <w:hideMark/>
          </w:tcPr>
          <w:p w14:paraId="6FCF0510" w14:textId="77777777" w:rsidR="00474C36" w:rsidRPr="00502D78" w:rsidRDefault="00474C36">
            <w:pPr>
              <w:pStyle w:val="a8"/>
              <w:ind w:left="0"/>
              <w:rPr>
                <w:b w:val="0"/>
                <w:sz w:val="20"/>
                <w:szCs w:val="20"/>
              </w:rPr>
            </w:pPr>
            <w:r w:rsidRPr="00502D78">
              <w:rPr>
                <w:b w:val="0"/>
                <w:sz w:val="20"/>
                <w:szCs w:val="20"/>
              </w:rPr>
              <w:t>+3</w:t>
            </w:r>
          </w:p>
        </w:tc>
      </w:tr>
      <w:tr w:rsidR="002D1056" w:rsidRPr="00502D78" w14:paraId="69082DD7" w14:textId="77777777" w:rsidTr="00502D78">
        <w:tc>
          <w:tcPr>
            <w:tcW w:w="782" w:type="pct"/>
            <w:tcBorders>
              <w:top w:val="single" w:sz="4" w:space="0" w:color="000000"/>
              <w:left w:val="single" w:sz="4" w:space="0" w:color="000000"/>
              <w:bottom w:val="single" w:sz="4" w:space="0" w:color="000000"/>
              <w:right w:val="single" w:sz="4" w:space="0" w:color="000000"/>
            </w:tcBorders>
            <w:hideMark/>
          </w:tcPr>
          <w:p w14:paraId="127B97FF" w14:textId="77777777" w:rsidR="00474C36" w:rsidRPr="00502D78" w:rsidRDefault="00474C36">
            <w:pPr>
              <w:pStyle w:val="a8"/>
              <w:ind w:left="0"/>
              <w:rPr>
                <w:b w:val="0"/>
                <w:sz w:val="20"/>
                <w:szCs w:val="20"/>
              </w:rPr>
            </w:pPr>
            <w:r w:rsidRPr="00502D78">
              <w:rPr>
                <w:b w:val="0"/>
                <w:sz w:val="20"/>
                <w:szCs w:val="20"/>
              </w:rPr>
              <w:t>СПО</w:t>
            </w:r>
          </w:p>
        </w:tc>
        <w:tc>
          <w:tcPr>
            <w:tcW w:w="643" w:type="pct"/>
            <w:tcBorders>
              <w:top w:val="single" w:sz="4" w:space="0" w:color="000000"/>
              <w:left w:val="single" w:sz="4" w:space="0" w:color="000000"/>
              <w:bottom w:val="single" w:sz="4" w:space="0" w:color="000000"/>
              <w:right w:val="single" w:sz="4" w:space="0" w:color="000000"/>
            </w:tcBorders>
            <w:hideMark/>
          </w:tcPr>
          <w:p w14:paraId="2A82C7D0" w14:textId="77777777" w:rsidR="00474C36" w:rsidRPr="00502D78" w:rsidRDefault="00474C36">
            <w:pPr>
              <w:pStyle w:val="a8"/>
              <w:ind w:left="0"/>
              <w:rPr>
                <w:b w:val="0"/>
                <w:sz w:val="20"/>
                <w:szCs w:val="20"/>
              </w:rPr>
            </w:pPr>
            <w:r w:rsidRPr="00502D78">
              <w:rPr>
                <w:b w:val="0"/>
                <w:sz w:val="20"/>
                <w:szCs w:val="20"/>
              </w:rPr>
              <w:t>1</w:t>
            </w:r>
          </w:p>
        </w:tc>
        <w:tc>
          <w:tcPr>
            <w:tcW w:w="1002" w:type="pct"/>
            <w:tcBorders>
              <w:top w:val="single" w:sz="4" w:space="0" w:color="000000"/>
              <w:left w:val="single" w:sz="4" w:space="0" w:color="000000"/>
              <w:bottom w:val="single" w:sz="4" w:space="0" w:color="000000"/>
              <w:right w:val="single" w:sz="4" w:space="0" w:color="000000"/>
            </w:tcBorders>
            <w:vAlign w:val="center"/>
            <w:hideMark/>
          </w:tcPr>
          <w:p w14:paraId="7638368C" w14:textId="77777777" w:rsidR="00474C36" w:rsidRPr="00502D78" w:rsidRDefault="00474C36">
            <w:pPr>
              <w:pStyle w:val="a8"/>
              <w:ind w:left="0"/>
              <w:rPr>
                <w:b w:val="0"/>
                <w:sz w:val="20"/>
                <w:szCs w:val="20"/>
              </w:rPr>
            </w:pPr>
            <w:r w:rsidRPr="00502D78">
              <w:rPr>
                <w:b w:val="0"/>
                <w:color w:val="000000"/>
                <w:sz w:val="20"/>
                <w:szCs w:val="20"/>
              </w:rPr>
              <w:t>8</w:t>
            </w:r>
          </w:p>
        </w:tc>
        <w:tc>
          <w:tcPr>
            <w:tcW w:w="642" w:type="pct"/>
            <w:tcBorders>
              <w:top w:val="single" w:sz="4" w:space="0" w:color="000000"/>
              <w:left w:val="single" w:sz="4" w:space="0" w:color="000000"/>
              <w:bottom w:val="single" w:sz="4" w:space="0" w:color="000000"/>
              <w:right w:val="single" w:sz="4" w:space="0" w:color="000000"/>
            </w:tcBorders>
            <w:hideMark/>
          </w:tcPr>
          <w:p w14:paraId="65919DB5" w14:textId="77777777" w:rsidR="00474C36" w:rsidRPr="00502D78" w:rsidRDefault="00474C36">
            <w:pPr>
              <w:pStyle w:val="a8"/>
              <w:ind w:left="0"/>
              <w:rPr>
                <w:b w:val="0"/>
                <w:sz w:val="20"/>
                <w:szCs w:val="20"/>
              </w:rPr>
            </w:pPr>
            <w:r w:rsidRPr="00502D78">
              <w:rPr>
                <w:b w:val="0"/>
                <w:sz w:val="20"/>
                <w:szCs w:val="20"/>
              </w:rPr>
              <w:t>-</w:t>
            </w:r>
          </w:p>
        </w:tc>
        <w:tc>
          <w:tcPr>
            <w:tcW w:w="1062" w:type="pct"/>
            <w:tcBorders>
              <w:top w:val="single" w:sz="4" w:space="0" w:color="000000"/>
              <w:left w:val="single" w:sz="4" w:space="0" w:color="000000"/>
              <w:bottom w:val="single" w:sz="4" w:space="0" w:color="000000"/>
              <w:right w:val="single" w:sz="4" w:space="0" w:color="000000"/>
            </w:tcBorders>
            <w:vAlign w:val="center"/>
            <w:hideMark/>
          </w:tcPr>
          <w:p w14:paraId="1E5C048B" w14:textId="77777777" w:rsidR="00474C36" w:rsidRPr="00502D78" w:rsidRDefault="00474C36">
            <w:pPr>
              <w:pStyle w:val="a8"/>
              <w:ind w:left="0"/>
              <w:rPr>
                <w:b w:val="0"/>
                <w:sz w:val="20"/>
                <w:szCs w:val="20"/>
              </w:rPr>
            </w:pPr>
            <w:r w:rsidRPr="00502D78">
              <w:rPr>
                <w:b w:val="0"/>
                <w:sz w:val="20"/>
                <w:szCs w:val="20"/>
              </w:rPr>
              <w:t>-</w:t>
            </w:r>
          </w:p>
        </w:tc>
        <w:tc>
          <w:tcPr>
            <w:tcW w:w="430" w:type="pct"/>
            <w:tcBorders>
              <w:top w:val="single" w:sz="4" w:space="0" w:color="000000"/>
              <w:left w:val="single" w:sz="4" w:space="0" w:color="000000"/>
              <w:bottom w:val="single" w:sz="4" w:space="0" w:color="000000"/>
              <w:right w:val="single" w:sz="4" w:space="0" w:color="000000"/>
            </w:tcBorders>
            <w:hideMark/>
          </w:tcPr>
          <w:p w14:paraId="4B270F87" w14:textId="77777777" w:rsidR="00474C36" w:rsidRPr="00502D78" w:rsidRDefault="00474C36">
            <w:pPr>
              <w:pStyle w:val="a8"/>
              <w:ind w:left="0"/>
              <w:rPr>
                <w:b w:val="0"/>
                <w:sz w:val="20"/>
                <w:szCs w:val="20"/>
              </w:rPr>
            </w:pPr>
            <w:r w:rsidRPr="00502D78">
              <w:rPr>
                <w:b w:val="0"/>
                <w:sz w:val="20"/>
                <w:szCs w:val="20"/>
              </w:rPr>
              <w:t>-1</w:t>
            </w:r>
          </w:p>
        </w:tc>
        <w:tc>
          <w:tcPr>
            <w:tcW w:w="439" w:type="pct"/>
            <w:tcBorders>
              <w:top w:val="single" w:sz="4" w:space="0" w:color="000000"/>
              <w:left w:val="single" w:sz="4" w:space="0" w:color="000000"/>
              <w:bottom w:val="single" w:sz="4" w:space="0" w:color="000000"/>
              <w:right w:val="single" w:sz="4" w:space="0" w:color="000000"/>
            </w:tcBorders>
            <w:hideMark/>
          </w:tcPr>
          <w:p w14:paraId="348B8F60" w14:textId="77777777" w:rsidR="00474C36" w:rsidRPr="00502D78" w:rsidRDefault="00474C36">
            <w:pPr>
              <w:pStyle w:val="a8"/>
              <w:ind w:left="0"/>
              <w:rPr>
                <w:b w:val="0"/>
                <w:sz w:val="20"/>
                <w:szCs w:val="20"/>
              </w:rPr>
            </w:pPr>
            <w:r w:rsidRPr="00502D78">
              <w:rPr>
                <w:b w:val="0"/>
                <w:sz w:val="20"/>
                <w:szCs w:val="20"/>
              </w:rPr>
              <w:t>-8</w:t>
            </w:r>
          </w:p>
        </w:tc>
      </w:tr>
      <w:tr w:rsidR="002D1056" w:rsidRPr="00502D78" w14:paraId="31490755" w14:textId="77777777" w:rsidTr="00502D78">
        <w:tc>
          <w:tcPr>
            <w:tcW w:w="782" w:type="pct"/>
            <w:tcBorders>
              <w:top w:val="single" w:sz="4" w:space="0" w:color="000000"/>
              <w:left w:val="single" w:sz="4" w:space="0" w:color="000000"/>
              <w:bottom w:val="single" w:sz="4" w:space="0" w:color="000000"/>
              <w:right w:val="single" w:sz="4" w:space="0" w:color="000000"/>
            </w:tcBorders>
            <w:hideMark/>
          </w:tcPr>
          <w:p w14:paraId="79D37462" w14:textId="77777777" w:rsidR="00474C36" w:rsidRPr="00502D78" w:rsidRDefault="00474C36">
            <w:pPr>
              <w:pStyle w:val="a8"/>
              <w:ind w:left="0"/>
              <w:rPr>
                <w:b w:val="0"/>
                <w:sz w:val="20"/>
                <w:szCs w:val="20"/>
              </w:rPr>
            </w:pPr>
            <w:r w:rsidRPr="00502D78">
              <w:rPr>
                <w:b w:val="0"/>
                <w:sz w:val="20"/>
                <w:szCs w:val="20"/>
              </w:rPr>
              <w:t>Магистратура</w:t>
            </w:r>
          </w:p>
        </w:tc>
        <w:tc>
          <w:tcPr>
            <w:tcW w:w="643" w:type="pct"/>
            <w:tcBorders>
              <w:top w:val="single" w:sz="4" w:space="0" w:color="000000"/>
              <w:left w:val="single" w:sz="4" w:space="0" w:color="000000"/>
              <w:bottom w:val="single" w:sz="4" w:space="0" w:color="000000"/>
              <w:right w:val="single" w:sz="4" w:space="0" w:color="000000"/>
            </w:tcBorders>
            <w:hideMark/>
          </w:tcPr>
          <w:p w14:paraId="4024C74B" w14:textId="77777777" w:rsidR="00474C36" w:rsidRPr="00502D78" w:rsidRDefault="00474C36">
            <w:pPr>
              <w:pStyle w:val="a8"/>
              <w:ind w:left="0"/>
              <w:rPr>
                <w:b w:val="0"/>
                <w:sz w:val="20"/>
                <w:szCs w:val="20"/>
              </w:rPr>
            </w:pPr>
            <w:r w:rsidRPr="00502D78">
              <w:rPr>
                <w:b w:val="0"/>
                <w:sz w:val="20"/>
                <w:szCs w:val="20"/>
              </w:rPr>
              <w:t>21</w:t>
            </w:r>
          </w:p>
        </w:tc>
        <w:tc>
          <w:tcPr>
            <w:tcW w:w="1002" w:type="pct"/>
            <w:tcBorders>
              <w:top w:val="single" w:sz="4" w:space="0" w:color="000000"/>
              <w:left w:val="single" w:sz="4" w:space="0" w:color="000000"/>
              <w:bottom w:val="single" w:sz="4" w:space="0" w:color="000000"/>
              <w:right w:val="single" w:sz="4" w:space="0" w:color="000000"/>
            </w:tcBorders>
            <w:vAlign w:val="center"/>
            <w:hideMark/>
          </w:tcPr>
          <w:p w14:paraId="5DFE4D1B" w14:textId="77777777" w:rsidR="00474C36" w:rsidRPr="00502D78" w:rsidRDefault="00474C36">
            <w:pPr>
              <w:pStyle w:val="a8"/>
              <w:ind w:left="0"/>
              <w:rPr>
                <w:b w:val="0"/>
                <w:sz w:val="20"/>
                <w:szCs w:val="20"/>
              </w:rPr>
            </w:pPr>
            <w:r w:rsidRPr="00502D78">
              <w:rPr>
                <w:b w:val="0"/>
                <w:color w:val="000000"/>
                <w:sz w:val="20"/>
                <w:szCs w:val="20"/>
              </w:rPr>
              <w:t>39</w:t>
            </w:r>
          </w:p>
        </w:tc>
        <w:tc>
          <w:tcPr>
            <w:tcW w:w="642" w:type="pct"/>
            <w:tcBorders>
              <w:top w:val="single" w:sz="4" w:space="0" w:color="000000"/>
              <w:left w:val="single" w:sz="4" w:space="0" w:color="000000"/>
              <w:bottom w:val="single" w:sz="4" w:space="0" w:color="000000"/>
              <w:right w:val="single" w:sz="4" w:space="0" w:color="000000"/>
            </w:tcBorders>
            <w:hideMark/>
          </w:tcPr>
          <w:p w14:paraId="7FE0DBDF" w14:textId="77777777" w:rsidR="00474C36" w:rsidRPr="00502D78" w:rsidRDefault="00474C36">
            <w:pPr>
              <w:pStyle w:val="a8"/>
              <w:ind w:left="0"/>
              <w:rPr>
                <w:b w:val="0"/>
                <w:sz w:val="20"/>
                <w:szCs w:val="20"/>
              </w:rPr>
            </w:pPr>
            <w:r w:rsidRPr="00502D78">
              <w:rPr>
                <w:b w:val="0"/>
                <w:sz w:val="20"/>
                <w:szCs w:val="20"/>
              </w:rPr>
              <w:t>-</w:t>
            </w:r>
          </w:p>
        </w:tc>
        <w:tc>
          <w:tcPr>
            <w:tcW w:w="1062" w:type="pct"/>
            <w:tcBorders>
              <w:top w:val="single" w:sz="4" w:space="0" w:color="000000"/>
              <w:left w:val="single" w:sz="4" w:space="0" w:color="000000"/>
              <w:bottom w:val="single" w:sz="4" w:space="0" w:color="000000"/>
              <w:right w:val="single" w:sz="4" w:space="0" w:color="000000"/>
            </w:tcBorders>
            <w:vAlign w:val="center"/>
            <w:hideMark/>
          </w:tcPr>
          <w:p w14:paraId="705FFCC2" w14:textId="77777777" w:rsidR="00474C36" w:rsidRPr="00502D78" w:rsidRDefault="00474C36">
            <w:pPr>
              <w:pStyle w:val="a8"/>
              <w:ind w:left="0"/>
              <w:rPr>
                <w:b w:val="0"/>
                <w:sz w:val="20"/>
                <w:szCs w:val="20"/>
              </w:rPr>
            </w:pPr>
            <w:r w:rsidRPr="00502D78">
              <w:rPr>
                <w:b w:val="0"/>
                <w:sz w:val="20"/>
                <w:szCs w:val="20"/>
              </w:rPr>
              <w:t>-</w:t>
            </w:r>
          </w:p>
        </w:tc>
        <w:tc>
          <w:tcPr>
            <w:tcW w:w="430" w:type="pct"/>
            <w:tcBorders>
              <w:top w:val="single" w:sz="4" w:space="0" w:color="000000"/>
              <w:left w:val="single" w:sz="4" w:space="0" w:color="000000"/>
              <w:bottom w:val="single" w:sz="4" w:space="0" w:color="000000"/>
              <w:right w:val="single" w:sz="4" w:space="0" w:color="000000"/>
            </w:tcBorders>
            <w:hideMark/>
          </w:tcPr>
          <w:p w14:paraId="2D709D55" w14:textId="77777777" w:rsidR="00474C36" w:rsidRPr="00502D78" w:rsidRDefault="00474C36">
            <w:pPr>
              <w:pStyle w:val="a8"/>
              <w:ind w:left="0"/>
              <w:rPr>
                <w:b w:val="0"/>
                <w:sz w:val="20"/>
                <w:szCs w:val="20"/>
              </w:rPr>
            </w:pPr>
            <w:r w:rsidRPr="00502D78">
              <w:rPr>
                <w:b w:val="0"/>
                <w:sz w:val="20"/>
                <w:szCs w:val="20"/>
              </w:rPr>
              <w:t>-21</w:t>
            </w:r>
          </w:p>
        </w:tc>
        <w:tc>
          <w:tcPr>
            <w:tcW w:w="439" w:type="pct"/>
            <w:tcBorders>
              <w:top w:val="single" w:sz="4" w:space="0" w:color="000000"/>
              <w:left w:val="single" w:sz="4" w:space="0" w:color="000000"/>
              <w:bottom w:val="single" w:sz="4" w:space="0" w:color="000000"/>
              <w:right w:val="single" w:sz="4" w:space="0" w:color="000000"/>
            </w:tcBorders>
            <w:hideMark/>
          </w:tcPr>
          <w:p w14:paraId="54508D49" w14:textId="77777777" w:rsidR="00474C36" w:rsidRPr="00502D78" w:rsidRDefault="00474C36">
            <w:pPr>
              <w:pStyle w:val="a8"/>
              <w:ind w:left="0"/>
              <w:rPr>
                <w:b w:val="0"/>
                <w:sz w:val="20"/>
                <w:szCs w:val="20"/>
              </w:rPr>
            </w:pPr>
            <w:r w:rsidRPr="00502D78">
              <w:rPr>
                <w:b w:val="0"/>
                <w:sz w:val="20"/>
                <w:szCs w:val="20"/>
              </w:rPr>
              <w:t>-39</w:t>
            </w:r>
          </w:p>
        </w:tc>
      </w:tr>
    </w:tbl>
    <w:p w14:paraId="2215824F" w14:textId="77777777" w:rsidR="006D7458" w:rsidRPr="00F91581" w:rsidRDefault="006D7458" w:rsidP="00474C36">
      <w:pPr>
        <w:ind w:firstLine="709"/>
        <w:rPr>
          <w:rFonts w:eastAsia="Calibri"/>
          <w:szCs w:val="24"/>
        </w:rPr>
      </w:pPr>
    </w:p>
    <w:p w14:paraId="59AB0B3D" w14:textId="2FA32D81" w:rsidR="00474C36" w:rsidRPr="00F91581" w:rsidRDefault="00474C36" w:rsidP="00474C36">
      <w:pPr>
        <w:ind w:firstLine="709"/>
        <w:rPr>
          <w:rFonts w:eastAsia="Calibri"/>
          <w:szCs w:val="24"/>
        </w:rPr>
      </w:pPr>
      <w:r w:rsidRPr="00F91581">
        <w:rPr>
          <w:rFonts w:eastAsia="Calibri"/>
          <w:szCs w:val="24"/>
        </w:rPr>
        <w:t>Председатели ГЭК отмечают высокий уровень теоретических и профессионально-прикладных знаний, готовность выпускников к осуществлению основных видов профессиональной деятельности, владение информационной и коммуникативной культурой. Вместе с тем отдельными комиссиями рекомендовано расширение тематики выпускных квалификационных работ, усиление внимания кафедр к этапу предзащиты, к практической направленности работ, более широкое применение экономико-математических методов и моделей при их написании.</w:t>
      </w:r>
      <w:r w:rsidR="00DC536C" w:rsidRPr="00F91581">
        <w:rPr>
          <w:rFonts w:eastAsia="Calibri"/>
          <w:szCs w:val="24"/>
        </w:rPr>
        <w:t xml:space="preserve"> О необходимости усиления практической значимости выполняемых ВКР говорит и тот факт, что за последние 2 года в СГЭУ не выполнено ни одной работы по заявкам предприятий.</w:t>
      </w:r>
    </w:p>
    <w:p w14:paraId="1ADAC725" w14:textId="73AA83F5" w:rsidR="00474C36" w:rsidRPr="00F91581" w:rsidRDefault="00474C36" w:rsidP="00474C36">
      <w:pPr>
        <w:ind w:firstLine="709"/>
        <w:rPr>
          <w:rFonts w:eastAsia="Calibri"/>
          <w:szCs w:val="24"/>
        </w:rPr>
      </w:pPr>
      <w:r w:rsidRPr="00F91581">
        <w:rPr>
          <w:rFonts w:eastAsia="Calibri"/>
          <w:szCs w:val="24"/>
        </w:rPr>
        <w:t>Рекомендованы к внедрению результаты исследований по 48 ВКР (2023/2024 уч. год – 65),</w:t>
      </w:r>
      <w:r w:rsidRPr="00F91581">
        <w:rPr>
          <w:szCs w:val="24"/>
        </w:rPr>
        <w:t xml:space="preserve"> рекомендованы государственными экзаменационными комиссиями к опубликованию 7 ВКР (2023/2024 уч. год – 26)</w:t>
      </w:r>
      <w:r w:rsidR="00DC536C" w:rsidRPr="00F91581">
        <w:rPr>
          <w:szCs w:val="24"/>
        </w:rPr>
        <w:t>, что также говорит о снижении практической значимости выполняемых работ</w:t>
      </w:r>
      <w:r w:rsidRPr="00F91581">
        <w:rPr>
          <w:szCs w:val="24"/>
        </w:rPr>
        <w:t>.</w:t>
      </w:r>
    </w:p>
    <w:p w14:paraId="3E1F7B38" w14:textId="6F9537BA" w:rsidR="00474C36" w:rsidRPr="00F91581" w:rsidRDefault="00474C36" w:rsidP="00474C36">
      <w:pPr>
        <w:ind w:firstLine="709"/>
        <w:rPr>
          <w:szCs w:val="24"/>
        </w:rPr>
      </w:pPr>
      <w:r w:rsidRPr="00F91581">
        <w:rPr>
          <w:szCs w:val="24"/>
        </w:rPr>
        <w:t>В 2025 году был осуществлен успешный выпуск 48 аспирантов по научным специальностям 5.1.1 «Теоретико-исторический правовые науки», 5.1.2 «публично-правовые (государственно-правовые) науки», 5.1.3 «Частно-правовые (цивилистические) науки», 5.1.4 «Уголовно-правовые науки», 5.2.1 «Экономическая теория», 5.2.3 «Региональная и отраслевая экономика», 5.2.4 «Финансы», 5.2.5 «Мировая экономика», 5.2.6 «Менеджмент», 5.4.4 «Социальная структура, социальные институты и процессы».</w:t>
      </w:r>
    </w:p>
    <w:p w14:paraId="58C6E46A" w14:textId="77777777" w:rsidR="00474C36" w:rsidRPr="00F91581" w:rsidRDefault="00474C36" w:rsidP="00474C36">
      <w:pPr>
        <w:ind w:firstLine="709"/>
        <w:rPr>
          <w:szCs w:val="24"/>
        </w:rPr>
      </w:pPr>
      <w:r w:rsidRPr="00F91581">
        <w:rPr>
          <w:szCs w:val="24"/>
        </w:rPr>
        <w:t>На 2026 год Департаментом координации деятельности организаций высшего образования Минобрнауки России утверждено 6 председателей комиссий по аттестации выпускников программ подготовки специалистов среднего звена, 33 председателя государственных экзаменационных комиссий по программам высшего образования, включая Сызранский филиал.</w:t>
      </w:r>
    </w:p>
    <w:p w14:paraId="6135A4E0" w14:textId="77777777" w:rsidR="00474C36" w:rsidRPr="00F91581" w:rsidRDefault="00474C36" w:rsidP="00474C36">
      <w:pPr>
        <w:ind w:firstLine="709"/>
        <w:rPr>
          <w:szCs w:val="24"/>
        </w:rPr>
      </w:pPr>
      <w:r w:rsidRPr="00F91581">
        <w:rPr>
          <w:szCs w:val="24"/>
        </w:rPr>
        <w:t>Руководство комиссиями в 2026 году будут осуществлять ведущие ученые и специалисты-практики в соответствующих сферах деятельности, в том числе:</w:t>
      </w:r>
    </w:p>
    <w:p w14:paraId="62031491" w14:textId="77777777" w:rsidR="00474C36" w:rsidRPr="00F91581" w:rsidRDefault="00474C36" w:rsidP="00272596">
      <w:pPr>
        <w:pStyle w:val="a8"/>
        <w:numPr>
          <w:ilvl w:val="0"/>
          <w:numId w:val="4"/>
        </w:numPr>
        <w:ind w:left="0" w:firstLine="851"/>
        <w:rPr>
          <w:rFonts w:eastAsia="Times New Roman"/>
          <w:b w:val="0"/>
          <w:sz w:val="24"/>
          <w:szCs w:val="24"/>
        </w:rPr>
      </w:pPr>
      <w:r w:rsidRPr="00F91581">
        <w:rPr>
          <w:rFonts w:eastAsia="Times New Roman"/>
          <w:b w:val="0"/>
          <w:sz w:val="24"/>
          <w:szCs w:val="24"/>
        </w:rPr>
        <w:t>по программам бакалавриата – 6 докторов и 4 кандидата наук, 8 руководителей предприятий, организаций, их структурных подразделений в соответствии с профильной направленностью подготовки выпускников;</w:t>
      </w:r>
    </w:p>
    <w:p w14:paraId="2B38EDCC" w14:textId="77777777" w:rsidR="00474C36" w:rsidRPr="00F91581" w:rsidRDefault="00474C36" w:rsidP="00272596">
      <w:pPr>
        <w:pStyle w:val="a8"/>
        <w:numPr>
          <w:ilvl w:val="0"/>
          <w:numId w:val="4"/>
        </w:numPr>
        <w:ind w:left="0" w:firstLine="851"/>
        <w:rPr>
          <w:rFonts w:eastAsia="Times New Roman"/>
          <w:b w:val="0"/>
          <w:sz w:val="24"/>
          <w:szCs w:val="24"/>
        </w:rPr>
      </w:pPr>
      <w:r w:rsidRPr="00F91581">
        <w:rPr>
          <w:rFonts w:eastAsia="Times New Roman"/>
          <w:b w:val="0"/>
          <w:sz w:val="24"/>
          <w:szCs w:val="24"/>
        </w:rPr>
        <w:t>по программам магистратуры и специалитета – 3 доктора и 5 кандидатов наук, 7 руководителей в соответствующих сферах профессиональной деятельности.</w:t>
      </w:r>
    </w:p>
    <w:p w14:paraId="7E0873D2" w14:textId="5C9B8BD3" w:rsidR="00ED3B4E" w:rsidRPr="00F91581" w:rsidRDefault="00ED3B4E" w:rsidP="00366B9C">
      <w:pPr>
        <w:rPr>
          <w:szCs w:val="24"/>
        </w:rPr>
      </w:pPr>
    </w:p>
    <w:p w14:paraId="13DB06B3" w14:textId="7E83FD64" w:rsidR="00102D1D" w:rsidRPr="00F91581" w:rsidRDefault="00732ECF" w:rsidP="00732ECF">
      <w:pPr>
        <w:pStyle w:val="3"/>
      </w:pPr>
      <w:bookmarkStart w:id="25" w:name="_Toc224718401"/>
      <w:bookmarkStart w:id="26" w:name="_Toc225238455"/>
      <w:bookmarkEnd w:id="24"/>
      <w:r w:rsidRPr="00F91581">
        <w:t>2</w:t>
      </w:r>
      <w:r w:rsidR="00907E12">
        <w:t>.4</w:t>
      </w:r>
      <w:r w:rsidR="00F4004E" w:rsidRPr="00F91581">
        <w:t>. Развитие образовательных программ</w:t>
      </w:r>
      <w:bookmarkEnd w:id="25"/>
      <w:bookmarkEnd w:id="26"/>
    </w:p>
    <w:p w14:paraId="0FD38433" w14:textId="0C02D933" w:rsidR="00040899" w:rsidRPr="00F91581" w:rsidRDefault="00040899" w:rsidP="004220FA">
      <w:pPr>
        <w:ind w:firstLine="709"/>
        <w:rPr>
          <w:szCs w:val="24"/>
        </w:rPr>
      </w:pPr>
      <w:r w:rsidRPr="00F91581">
        <w:rPr>
          <w:szCs w:val="24"/>
        </w:rPr>
        <w:t>В 202</w:t>
      </w:r>
      <w:r w:rsidR="002A233F" w:rsidRPr="00F91581">
        <w:rPr>
          <w:szCs w:val="24"/>
        </w:rPr>
        <w:t>5</w:t>
      </w:r>
      <w:r w:rsidRPr="00F91581">
        <w:rPr>
          <w:szCs w:val="24"/>
        </w:rPr>
        <w:t xml:space="preserve"> году выбрано направление построения системы эффективного долгосрочного взаимодействия Университета с партнерами для </w:t>
      </w:r>
      <w:r w:rsidR="00217AE4" w:rsidRPr="00F91581">
        <w:rPr>
          <w:szCs w:val="24"/>
        </w:rPr>
        <w:t>подготовки высококвалифицированных</w:t>
      </w:r>
      <w:r w:rsidRPr="00F91581">
        <w:rPr>
          <w:szCs w:val="24"/>
        </w:rPr>
        <w:t xml:space="preserve"> кадров, отвечающих требованиям работодателей, а также создани</w:t>
      </w:r>
      <w:r w:rsidR="009114A3" w:rsidRPr="00F91581">
        <w:rPr>
          <w:szCs w:val="24"/>
        </w:rPr>
        <w:t>я</w:t>
      </w:r>
      <w:r w:rsidRPr="00F91581">
        <w:rPr>
          <w:szCs w:val="24"/>
        </w:rPr>
        <w:t xml:space="preserve"> условий для сокращения периода адаптации при трудоустройстве.</w:t>
      </w:r>
    </w:p>
    <w:p w14:paraId="40834137" w14:textId="77777777" w:rsidR="00040899" w:rsidRPr="00F91581" w:rsidRDefault="00040899" w:rsidP="004220FA">
      <w:pPr>
        <w:ind w:firstLine="709"/>
        <w:rPr>
          <w:szCs w:val="24"/>
        </w:rPr>
      </w:pPr>
      <w:r w:rsidRPr="00F91581">
        <w:rPr>
          <w:szCs w:val="24"/>
        </w:rPr>
        <w:lastRenderedPageBreak/>
        <w:t>Достижению цели служит решение задач:</w:t>
      </w:r>
    </w:p>
    <w:p w14:paraId="0669A6A9" w14:textId="18749EE5" w:rsidR="00040899" w:rsidRPr="00F91581" w:rsidRDefault="00040899" w:rsidP="004220FA">
      <w:pPr>
        <w:ind w:firstLine="709"/>
        <w:rPr>
          <w:szCs w:val="24"/>
        </w:rPr>
      </w:pPr>
      <w:r w:rsidRPr="00F91581">
        <w:rPr>
          <w:szCs w:val="24"/>
        </w:rPr>
        <w:t>-</w:t>
      </w:r>
      <w:r w:rsidR="009114A3" w:rsidRPr="00F91581">
        <w:rPr>
          <w:szCs w:val="24"/>
        </w:rPr>
        <w:t> </w:t>
      </w:r>
      <w:r w:rsidRPr="00F91581">
        <w:rPr>
          <w:szCs w:val="24"/>
        </w:rPr>
        <w:t>поиск стратегических партнеров;</w:t>
      </w:r>
    </w:p>
    <w:p w14:paraId="1E2B6668" w14:textId="27AC49E5" w:rsidR="00040899" w:rsidRPr="00F91581" w:rsidRDefault="00040899" w:rsidP="004220FA">
      <w:pPr>
        <w:ind w:firstLine="709"/>
        <w:rPr>
          <w:szCs w:val="24"/>
        </w:rPr>
      </w:pPr>
      <w:r w:rsidRPr="00F91581">
        <w:rPr>
          <w:szCs w:val="24"/>
        </w:rPr>
        <w:t>-</w:t>
      </w:r>
      <w:r w:rsidR="009114A3" w:rsidRPr="00F91581">
        <w:rPr>
          <w:szCs w:val="24"/>
        </w:rPr>
        <w:t> </w:t>
      </w:r>
      <w:r w:rsidRPr="00F91581">
        <w:rPr>
          <w:szCs w:val="24"/>
        </w:rPr>
        <w:t>развитие отношений со стратегическими партнерами;</w:t>
      </w:r>
    </w:p>
    <w:p w14:paraId="0204626D" w14:textId="460B6AA3" w:rsidR="00040899" w:rsidRPr="00F91581" w:rsidRDefault="00040899" w:rsidP="004220FA">
      <w:pPr>
        <w:ind w:firstLine="709"/>
        <w:rPr>
          <w:szCs w:val="24"/>
        </w:rPr>
      </w:pPr>
      <w:r w:rsidRPr="00F91581">
        <w:rPr>
          <w:szCs w:val="24"/>
        </w:rPr>
        <w:t>-</w:t>
      </w:r>
      <w:r w:rsidR="009114A3" w:rsidRPr="00F91581">
        <w:rPr>
          <w:szCs w:val="24"/>
        </w:rPr>
        <w:t> </w:t>
      </w:r>
      <w:r w:rsidRPr="00F91581">
        <w:rPr>
          <w:szCs w:val="24"/>
        </w:rPr>
        <w:t>подбор форм и видов интеграции стратегических партнеров в реализацию образовательных программ;</w:t>
      </w:r>
    </w:p>
    <w:p w14:paraId="7D409D60" w14:textId="01BAF701" w:rsidR="00040899" w:rsidRPr="00F91581" w:rsidRDefault="00040899" w:rsidP="004220FA">
      <w:pPr>
        <w:ind w:firstLine="709"/>
        <w:rPr>
          <w:szCs w:val="24"/>
        </w:rPr>
      </w:pPr>
      <w:r w:rsidRPr="00F91581">
        <w:rPr>
          <w:szCs w:val="24"/>
        </w:rPr>
        <w:t>-</w:t>
      </w:r>
      <w:r w:rsidR="009114A3" w:rsidRPr="00F91581">
        <w:rPr>
          <w:szCs w:val="24"/>
        </w:rPr>
        <w:t> </w:t>
      </w:r>
      <w:r w:rsidRPr="00F91581">
        <w:rPr>
          <w:szCs w:val="24"/>
        </w:rPr>
        <w:t xml:space="preserve">экспертное участие представителей стратегических партнеров в трансформации образовательных программ и развитии практической подготовки. </w:t>
      </w:r>
    </w:p>
    <w:p w14:paraId="32E26B68" w14:textId="0CBA5485" w:rsidR="00040899" w:rsidRPr="00F91581" w:rsidRDefault="00040899" w:rsidP="004220FA">
      <w:pPr>
        <w:ind w:firstLine="709"/>
        <w:rPr>
          <w:szCs w:val="24"/>
        </w:rPr>
      </w:pPr>
      <w:r w:rsidRPr="00F91581">
        <w:rPr>
          <w:szCs w:val="24"/>
        </w:rPr>
        <w:t xml:space="preserve">Основными формами интеграции стратегических партнеров являются реализация совместных мероприятий и проектов, практическая подготовка и трудоустройство. Основными видами интеграции </w:t>
      </w:r>
      <w:r w:rsidR="00B522B6" w:rsidRPr="00F91581">
        <w:rPr>
          <w:szCs w:val="24"/>
        </w:rPr>
        <w:t>выступают</w:t>
      </w:r>
      <w:r w:rsidRPr="00F91581">
        <w:rPr>
          <w:szCs w:val="24"/>
        </w:rPr>
        <w:t xml:space="preserve"> Дни карьеры, День стратегического партнера, Диалог с профессионалом, проблемные лекции, интеллектуальные поединки, образовательные модули, практика, стажировка, наставнические программы, партнерские школы и корпоративные образовательные программы.</w:t>
      </w:r>
    </w:p>
    <w:p w14:paraId="3D1EEFD1" w14:textId="77777777" w:rsidR="00862638" w:rsidRPr="00F91581" w:rsidRDefault="00862638" w:rsidP="002A233F">
      <w:pPr>
        <w:tabs>
          <w:tab w:val="left" w:pos="851"/>
          <w:tab w:val="left" w:pos="1134"/>
          <w:tab w:val="left" w:pos="1701"/>
        </w:tabs>
        <w:ind w:firstLine="851"/>
        <w:rPr>
          <w:szCs w:val="24"/>
        </w:rPr>
      </w:pPr>
      <w:r w:rsidRPr="00F91581">
        <w:rPr>
          <w:szCs w:val="24"/>
        </w:rPr>
        <w:t>В 2025 году количество стратегических партнеров увеличилось на 40 единиц по отношению к 2024 году и составило 325 субъектов различной отраслевой принадлежности государственного и корпоративного сектора. Управление по проектной работе в этом году продолжило реализацию проектов с партнерами в виде школ:</w:t>
      </w:r>
    </w:p>
    <w:p w14:paraId="66E304E8" w14:textId="77777777" w:rsidR="00862638" w:rsidRPr="00F91581" w:rsidRDefault="00862638" w:rsidP="00272596">
      <w:pPr>
        <w:numPr>
          <w:ilvl w:val="0"/>
          <w:numId w:val="9"/>
        </w:numPr>
        <w:pBdr>
          <w:top w:val="nil"/>
          <w:left w:val="nil"/>
          <w:bottom w:val="nil"/>
          <w:right w:val="nil"/>
          <w:between w:val="nil"/>
        </w:pBdr>
        <w:ind w:left="0" w:firstLine="709"/>
        <w:rPr>
          <w:color w:val="000000"/>
          <w:szCs w:val="24"/>
        </w:rPr>
      </w:pPr>
      <w:r w:rsidRPr="00F91581">
        <w:rPr>
          <w:color w:val="000000"/>
          <w:szCs w:val="24"/>
        </w:rPr>
        <w:t>Банковская школа СБЕРа (партнер - ПАО СБЕРБАНК)</w:t>
      </w:r>
      <w:r w:rsidRPr="00F91581">
        <w:rPr>
          <w:szCs w:val="24"/>
        </w:rPr>
        <w:t>;</w:t>
      </w:r>
    </w:p>
    <w:p w14:paraId="2E402C46" w14:textId="77777777" w:rsidR="00862638" w:rsidRPr="00F91581" w:rsidRDefault="00862638" w:rsidP="00272596">
      <w:pPr>
        <w:numPr>
          <w:ilvl w:val="0"/>
          <w:numId w:val="9"/>
        </w:numPr>
        <w:pBdr>
          <w:top w:val="nil"/>
          <w:left w:val="nil"/>
          <w:bottom w:val="nil"/>
          <w:right w:val="nil"/>
          <w:between w:val="nil"/>
        </w:pBdr>
        <w:ind w:left="0" w:firstLine="709"/>
        <w:rPr>
          <w:color w:val="000000"/>
          <w:szCs w:val="24"/>
        </w:rPr>
      </w:pPr>
      <w:r w:rsidRPr="00F91581">
        <w:rPr>
          <w:color w:val="000000"/>
          <w:szCs w:val="24"/>
        </w:rPr>
        <w:t>Школа внешнего кадрового резерва ГУ МВД (партнер - ГУ МВД РФ по Самарской области);</w:t>
      </w:r>
    </w:p>
    <w:p w14:paraId="6EEF33CC" w14:textId="77777777" w:rsidR="00862638" w:rsidRPr="00F91581" w:rsidRDefault="00862638" w:rsidP="00272596">
      <w:pPr>
        <w:numPr>
          <w:ilvl w:val="0"/>
          <w:numId w:val="9"/>
        </w:numPr>
        <w:pBdr>
          <w:top w:val="nil"/>
          <w:left w:val="nil"/>
          <w:bottom w:val="nil"/>
          <w:right w:val="nil"/>
          <w:between w:val="nil"/>
        </w:pBdr>
        <w:ind w:left="0" w:firstLine="709"/>
        <w:rPr>
          <w:color w:val="000000"/>
          <w:szCs w:val="24"/>
        </w:rPr>
      </w:pPr>
      <w:bookmarkStart w:id="27" w:name="_heading=h.7s7w7mm5lwzp" w:colFirst="0" w:colLast="0"/>
      <w:bookmarkEnd w:id="27"/>
      <w:r w:rsidRPr="00F91581">
        <w:rPr>
          <w:color w:val="000000"/>
          <w:szCs w:val="24"/>
        </w:rPr>
        <w:t>Школа «Основы прокурорской деятельности» (партнер - Прокуратура Самарской области);</w:t>
      </w:r>
    </w:p>
    <w:p w14:paraId="69A3060E" w14:textId="77777777" w:rsidR="00862638" w:rsidRPr="00F91581" w:rsidRDefault="00862638" w:rsidP="00272596">
      <w:pPr>
        <w:numPr>
          <w:ilvl w:val="0"/>
          <w:numId w:val="9"/>
        </w:numPr>
        <w:pBdr>
          <w:top w:val="nil"/>
          <w:left w:val="nil"/>
          <w:bottom w:val="nil"/>
          <w:right w:val="nil"/>
          <w:between w:val="nil"/>
        </w:pBdr>
        <w:ind w:left="0" w:firstLine="709"/>
        <w:rPr>
          <w:color w:val="000000"/>
          <w:szCs w:val="24"/>
        </w:rPr>
      </w:pPr>
      <w:bookmarkStart w:id="28" w:name="_heading=h.6eacxzbu0dwp" w:colFirst="0" w:colLast="0"/>
      <w:bookmarkEnd w:id="28"/>
      <w:r w:rsidRPr="00F91581">
        <w:rPr>
          <w:color w:val="000000"/>
          <w:szCs w:val="24"/>
        </w:rPr>
        <w:t>Школа индустрии гостеприимства (партнер - ФРИО)</w:t>
      </w:r>
      <w:r w:rsidRPr="00F91581">
        <w:rPr>
          <w:szCs w:val="24"/>
        </w:rPr>
        <w:t>.</w:t>
      </w:r>
    </w:p>
    <w:p w14:paraId="2E2C251F" w14:textId="77777777" w:rsidR="00862638" w:rsidRPr="00F91581" w:rsidRDefault="00862638" w:rsidP="00862638">
      <w:pPr>
        <w:ind w:firstLine="708"/>
        <w:rPr>
          <w:szCs w:val="24"/>
        </w:rPr>
      </w:pPr>
      <w:r w:rsidRPr="00F91581">
        <w:rPr>
          <w:szCs w:val="24"/>
        </w:rPr>
        <w:t>Помимо этого, интересен и для студентов, и для партнеров стал формат кейс-чемпионата с решением реальных кейсов от работодателей. В 2025 году успешно реализовались:</w:t>
      </w:r>
    </w:p>
    <w:p w14:paraId="6E98EE86" w14:textId="77777777" w:rsidR="00862638" w:rsidRPr="00F91581" w:rsidRDefault="00862638" w:rsidP="00272596">
      <w:pPr>
        <w:numPr>
          <w:ilvl w:val="0"/>
          <w:numId w:val="8"/>
        </w:numPr>
        <w:ind w:left="0" w:firstLine="708"/>
        <w:rPr>
          <w:szCs w:val="24"/>
        </w:rPr>
      </w:pPr>
      <w:bookmarkStart w:id="29" w:name="_heading=h.jln7yjvbpi92" w:colFirst="0" w:colLast="0"/>
      <w:bookmarkEnd w:id="29"/>
      <w:r w:rsidRPr="00F91581">
        <w:rPr>
          <w:szCs w:val="24"/>
        </w:rPr>
        <w:t xml:space="preserve">Региональный кейс-чемпионат «Развитие объектов индустрии гостеприимства» (партнер - ООО «Поляна»). Участниками проекта стали 120 человек (представители СГЭУ, ПГУС, СамГТУ, СТЭК, Самарского университета), к защите перед экспертами с разработанными кейсами были допущены 73 человека. С участниками над идеями работали наставники университета и руководители ООО «Поляна». По итогу победители кейс-чемпионата (1, 2, 3 места) получили в сумме 150 000 рублей, а также лучшие идеи были поддержаны партнеров и получили постсопровождение. </w:t>
      </w:r>
    </w:p>
    <w:p w14:paraId="7C0389D4" w14:textId="77777777" w:rsidR="00862638" w:rsidRPr="00F91581" w:rsidRDefault="00862638" w:rsidP="00272596">
      <w:pPr>
        <w:numPr>
          <w:ilvl w:val="0"/>
          <w:numId w:val="8"/>
        </w:numPr>
        <w:ind w:left="0" w:firstLine="708"/>
        <w:rPr>
          <w:szCs w:val="24"/>
        </w:rPr>
      </w:pPr>
      <w:bookmarkStart w:id="30" w:name="_heading=h.hvobqb18s030" w:colFirst="0" w:colLast="0"/>
      <w:bookmarkEnd w:id="30"/>
      <w:r w:rsidRPr="00F91581">
        <w:rPr>
          <w:szCs w:val="24"/>
        </w:rPr>
        <w:t>Кейс-чемпионат Всероссийской молодежной программы FINOPOLIS.365. На участие было подано более 300 заявок, очно приглашены 29 команд (73 человека). Участники вместе с партнерами события на площадке университета дорабатывали идеи и проходили экспертные сессии. Помимо работы с участниками, в университете прошли открытые партнерские лекции от представителей Банка России и Т-Банка. Также была проведена рабочая встреча по расширению сотрудничества СГЭУ и Волго-Вятского главного управления Банка России.</w:t>
      </w:r>
    </w:p>
    <w:p w14:paraId="2ECB93A9" w14:textId="77777777" w:rsidR="00862638" w:rsidRPr="00F91581" w:rsidRDefault="00862638" w:rsidP="00862638">
      <w:pPr>
        <w:rPr>
          <w:szCs w:val="24"/>
        </w:rPr>
      </w:pPr>
      <w:bookmarkStart w:id="31" w:name="_heading=h.ich5emo2jcux" w:colFirst="0" w:colLast="0"/>
      <w:bookmarkEnd w:id="31"/>
      <w:r w:rsidRPr="00F91581">
        <w:rPr>
          <w:szCs w:val="24"/>
        </w:rPr>
        <w:tab/>
        <w:t>Показатели по организации и наставничеству в кейс-чемпионате с 2025 года вошли в эффективный контракт преподавателей.</w:t>
      </w:r>
    </w:p>
    <w:p w14:paraId="52EC87CB" w14:textId="196D5667" w:rsidR="00862638" w:rsidRPr="00F91581" w:rsidRDefault="00862638" w:rsidP="00862638">
      <w:pPr>
        <w:ind w:firstLine="720"/>
        <w:rPr>
          <w:szCs w:val="24"/>
        </w:rPr>
      </w:pPr>
      <w:bookmarkStart w:id="32" w:name="_heading=h.4849jynywaxh" w:colFirst="0" w:colLast="0"/>
      <w:bookmarkEnd w:id="32"/>
      <w:r w:rsidRPr="00F91581">
        <w:rPr>
          <w:szCs w:val="24"/>
        </w:rPr>
        <w:t>В этом году студенты 1-2 курса и сотрудники университета стали участниками школы Молодого Гуманитария на базе Нового Херсонеса.</w:t>
      </w:r>
      <w:r w:rsidR="00E51D04" w:rsidRPr="00F91581">
        <w:rPr>
          <w:szCs w:val="24"/>
        </w:rPr>
        <w:t xml:space="preserve"> Проект «Школа молодого гуманитария» появился почти 2 года назад, в конце 2022 года, по благословению митрополита Симферопольского и Крымского Тихона, на базе Сретенской духовной академии. В Крыму его проводят ведущие вузы региона, совместно с Крымской митрополией</w:t>
      </w:r>
      <w:r w:rsidRPr="00F91581">
        <w:rPr>
          <w:szCs w:val="24"/>
        </w:rPr>
        <w:t xml:space="preserve"> В рамках школы ребята познакомились с основами православия и историей становления религии в России, основами проектирования, повысили свои «мягкие» навыки. В течении всего интенсива ребята разрабатывали просветительский проект для вуза. В результате двух поездок был заключен договор об открытии Клуба молодых гуманитариев в СГЭУ и проведении Школы молодых гуманитариев в Новом Афоне в 2026 году.</w:t>
      </w:r>
    </w:p>
    <w:p w14:paraId="572268F0" w14:textId="77777777" w:rsidR="00862638" w:rsidRPr="00F91581" w:rsidRDefault="00862638" w:rsidP="00862638">
      <w:pPr>
        <w:ind w:firstLine="709"/>
        <w:rPr>
          <w:szCs w:val="24"/>
        </w:rPr>
      </w:pPr>
      <w:r w:rsidRPr="00F91581">
        <w:rPr>
          <w:color w:val="000000"/>
          <w:szCs w:val="24"/>
        </w:rPr>
        <w:t>УППР инициирует и сопровождает трансформацию Школ партнера в корпоративные образовательные программы, которые кроме образовательной деятельности, наполнены партнерскими модулями (профессионализация), культурным просвещением, усиленной спортивной подготовкой:</w:t>
      </w:r>
    </w:p>
    <w:p w14:paraId="5E209222" w14:textId="6384EAB1" w:rsidR="00862638" w:rsidRPr="00F91581" w:rsidRDefault="00862638" w:rsidP="00862638">
      <w:pPr>
        <w:ind w:firstLine="709"/>
        <w:rPr>
          <w:szCs w:val="24"/>
        </w:rPr>
      </w:pPr>
      <w:r w:rsidRPr="00F91581">
        <w:rPr>
          <w:szCs w:val="24"/>
        </w:rPr>
        <w:t>- образовательная программа «Обеспечение законности и правопорядка», созданная совместно ГУ МВД России по Самарской области, в Приемную кампанию – 2025 привлекла 8</w:t>
      </w:r>
      <w:r w:rsidR="006A58A5" w:rsidRPr="00F91581">
        <w:rPr>
          <w:szCs w:val="24"/>
        </w:rPr>
        <w:t>5</w:t>
      </w:r>
      <w:r w:rsidRPr="00F91581">
        <w:rPr>
          <w:szCs w:val="24"/>
        </w:rPr>
        <w:t xml:space="preserve"> человек, из которых 56 человек обучаются по целевом</w:t>
      </w:r>
      <w:r w:rsidRPr="00F91581">
        <w:rPr>
          <w:color w:val="000000"/>
          <w:szCs w:val="24"/>
        </w:rPr>
        <w:t>у договору. Итоговое количество заключенных целевых договоров с ГУ МВД России по Самарской области на конец 202</w:t>
      </w:r>
      <w:r w:rsidRPr="00F91581">
        <w:rPr>
          <w:szCs w:val="24"/>
        </w:rPr>
        <w:t>5</w:t>
      </w:r>
      <w:r w:rsidRPr="00F91581">
        <w:rPr>
          <w:color w:val="000000"/>
          <w:szCs w:val="24"/>
        </w:rPr>
        <w:t xml:space="preserve"> года - </w:t>
      </w:r>
      <w:r w:rsidRPr="00F91581">
        <w:rPr>
          <w:szCs w:val="24"/>
        </w:rPr>
        <w:t>153</w:t>
      </w:r>
      <w:r w:rsidRPr="00F91581">
        <w:rPr>
          <w:color w:val="000000"/>
          <w:szCs w:val="24"/>
        </w:rPr>
        <w:t>;</w:t>
      </w:r>
    </w:p>
    <w:p w14:paraId="2292FF1D" w14:textId="77777777" w:rsidR="00862638" w:rsidRPr="00F91581" w:rsidRDefault="00862638" w:rsidP="00862638">
      <w:pPr>
        <w:ind w:firstLine="709"/>
        <w:rPr>
          <w:color w:val="000000"/>
          <w:szCs w:val="24"/>
        </w:rPr>
      </w:pPr>
      <w:r w:rsidRPr="00F91581">
        <w:rPr>
          <w:color w:val="000000"/>
          <w:szCs w:val="24"/>
        </w:rPr>
        <w:lastRenderedPageBreak/>
        <w:t xml:space="preserve">- Школа «Основы прокурорской деятельности» трансформировалась в образовательную программу магистратуры «Прокурорская и правозащитная деятельность»; </w:t>
      </w:r>
    </w:p>
    <w:p w14:paraId="7C51D06D" w14:textId="77777777" w:rsidR="00862638" w:rsidRPr="00F91581" w:rsidRDefault="00862638" w:rsidP="00862638">
      <w:pPr>
        <w:ind w:firstLine="709"/>
        <w:rPr>
          <w:color w:val="000000"/>
          <w:szCs w:val="24"/>
        </w:rPr>
      </w:pPr>
      <w:r w:rsidRPr="00F91581">
        <w:rPr>
          <w:color w:val="000000"/>
          <w:szCs w:val="24"/>
        </w:rPr>
        <w:t>- Школа Прокуратуры трансформировалась в образовательную программу специалитета «Судебная и прокурорская деятельность»;</w:t>
      </w:r>
    </w:p>
    <w:p w14:paraId="69B5DE15" w14:textId="77777777" w:rsidR="00862638" w:rsidRPr="00F91581" w:rsidRDefault="00862638" w:rsidP="00862638">
      <w:pPr>
        <w:ind w:firstLine="709"/>
        <w:rPr>
          <w:szCs w:val="24"/>
        </w:rPr>
      </w:pPr>
      <w:r w:rsidRPr="00F91581">
        <w:rPr>
          <w:color w:val="000000"/>
          <w:szCs w:val="24"/>
        </w:rPr>
        <w:t>- образовательная программа бакалавриата «Управление гостиничным и ресторанным бизнесом» реализуется совместно с Федерацией рестораторов и отельеров России по Самарской области.</w:t>
      </w:r>
    </w:p>
    <w:p w14:paraId="0115A878" w14:textId="77777777" w:rsidR="00862638" w:rsidRPr="00F91581" w:rsidRDefault="00862638" w:rsidP="00862638">
      <w:pPr>
        <w:ind w:firstLine="708"/>
        <w:rPr>
          <w:szCs w:val="24"/>
        </w:rPr>
      </w:pPr>
      <w:r w:rsidRPr="00F91581">
        <w:rPr>
          <w:szCs w:val="24"/>
        </w:rPr>
        <w:t>- образовательный проект благотворительного фонда «КАПИТАНЫ» - образовательная программа бакалавриата «Финансовый менеджмент и управление бизнесом» (2022г.н.п.) и «Проектное управление и бизнес-администрирование» (2023г.н.п.) - направлена на формирование предпринимательских компетенций. Студенты активно участвуют в общественной жизни университета и вносят вклад в создание положительного имиджа СГЭУ как предпринимательского университета.</w:t>
      </w:r>
    </w:p>
    <w:p w14:paraId="36ECB918" w14:textId="4400D6D3" w:rsidR="00862638" w:rsidRPr="00F91581" w:rsidRDefault="00862638" w:rsidP="00862638">
      <w:pPr>
        <w:ind w:firstLine="708"/>
        <w:rPr>
          <w:szCs w:val="24"/>
        </w:rPr>
      </w:pPr>
      <w:r w:rsidRPr="00F91581">
        <w:rPr>
          <w:szCs w:val="24"/>
        </w:rPr>
        <w:t xml:space="preserve">Студенты ОП «КАПИТАНЫ» регулярно работают с предпринимателями и экспертами смежных областей, приглашая их как спикеров и экспертов на воршкопы, спринты и другие практические форматы (1-2 курс), и как менторов для реализации проектов и защиты дипломов в формате стартап (3 курс). Студенты активно принимают участие в региональных и всероссийских </w:t>
      </w:r>
      <w:r w:rsidR="003B312A" w:rsidRPr="00F91581">
        <w:rPr>
          <w:szCs w:val="24"/>
        </w:rPr>
        <w:t>обучающих мероприятиях</w:t>
      </w:r>
      <w:r w:rsidRPr="00F91581">
        <w:rPr>
          <w:szCs w:val="24"/>
        </w:rPr>
        <w:t xml:space="preserve"> по предпринимательству, становятся участниками бизнес-клубов (например, бизнес-клуб «ТЕРРА») и продолжают развивать проекты за пределами университета. Например, студентка 2 курса Буянова Кира стала участником маркетов для самозанятых от Центра «Мой бизнес» и выставки «Сделано в Самаре»</w:t>
      </w:r>
      <w:r w:rsidR="00B55E02" w:rsidRPr="00F91581">
        <w:rPr>
          <w:szCs w:val="24"/>
        </w:rPr>
        <w:t xml:space="preserve"> </w:t>
      </w:r>
      <w:r w:rsidRPr="00F91581">
        <w:rPr>
          <w:szCs w:val="24"/>
        </w:rPr>
        <w:t>со своим проектом. Многие студенты являются бизнес-ассистентами региональных предпринимателей, либо реализуют свои предпринимательские проекты.</w:t>
      </w:r>
    </w:p>
    <w:p w14:paraId="32859BB9" w14:textId="77777777" w:rsidR="00862638" w:rsidRPr="00F91581" w:rsidRDefault="00862638" w:rsidP="00862638">
      <w:pPr>
        <w:ind w:firstLine="708"/>
        <w:rPr>
          <w:szCs w:val="24"/>
        </w:rPr>
      </w:pPr>
      <w:r w:rsidRPr="00F91581">
        <w:rPr>
          <w:szCs w:val="24"/>
        </w:rPr>
        <w:t xml:space="preserve">Студенты ОП «КАПИТАНЫ» являются участниками и организаторами всероссийских региональных событий в сфере предпринимательства, образования, молодежной политики. Например, в 2024 году студенты программы стали соорганизаторами Всероссийского формата Дня молодежи и представляли блок молодежного предпринимательства. Двое студентов стали тимлидерами волонтерского корпуса международного спортивного форума «Россия - спортивная держава», а одна из них - Анастасия Краснова - получила Благодарность Губернатора за вклад в организацию форума. Студентка 4 курса Бортник Анна стала участником Всероссийского форума «Острова» в Южно-Сахалинске, студента 1 курса Гамершмидт Лилия стала участником Всероссийского форума «ШУМ» в Калининграде, студентка 4 курса Краснова Анастасия прошла в региональную делегацию Всемирного слета фестиваля молодежи в Нижнем Новгороде в треке «Предпринимательство». </w:t>
      </w:r>
    </w:p>
    <w:p w14:paraId="4AB3CA85" w14:textId="77777777" w:rsidR="00862638" w:rsidRPr="00F91581" w:rsidRDefault="00862638" w:rsidP="00862638">
      <w:pPr>
        <w:ind w:firstLine="708"/>
        <w:rPr>
          <w:szCs w:val="24"/>
        </w:rPr>
      </w:pPr>
      <w:r w:rsidRPr="00F91581">
        <w:rPr>
          <w:szCs w:val="24"/>
        </w:rPr>
        <w:t xml:space="preserve">Студенты активно принимают участие в межрегиональных мероприятиях между студентами программы по России: ежегодный форум «Сила поколений» в г. Москва (16 студентов); Всероссийский образовательный выезд «Маевка» в Московской области (14 студентов); Инструкторские сборы по карате в г. Тюмень, соревнования по карате на базе РЭУ им. Плеханова (4 студента), образовательно-патриотические сборы в Московской области (2 студента) и прочее. Неотъемлемой частью обучения становятся ежегодные форматы - заходной лагерь для первокурсников (сентябрь), Премия «Капитан года» (декабрь), выезд «Июнька» (июнь). </w:t>
      </w:r>
    </w:p>
    <w:p w14:paraId="6E6D20A3" w14:textId="77777777" w:rsidR="00862638" w:rsidRPr="00F91581" w:rsidRDefault="00862638" w:rsidP="00862638">
      <w:pPr>
        <w:ind w:firstLine="708"/>
        <w:rPr>
          <w:szCs w:val="24"/>
        </w:rPr>
      </w:pPr>
      <w:r w:rsidRPr="00F91581">
        <w:rPr>
          <w:szCs w:val="24"/>
        </w:rPr>
        <w:t xml:space="preserve">Также на площадке университета с 2022 году проходит региональный этап Всероссийской программы для школьников «Start up school», который объединяет старшеклассников, которым интересно предпринимательство и проекты. Совместно с менторами и экспертами они создают свои первые бизнес-идеи. Ежегодно участниками проекта становятся от 120 школьников. Университет является партнеров программы. </w:t>
      </w:r>
    </w:p>
    <w:p w14:paraId="6B8A02A0" w14:textId="77777777" w:rsidR="00862638" w:rsidRPr="00F91581" w:rsidRDefault="00862638" w:rsidP="00862638">
      <w:pPr>
        <w:ind w:firstLine="708"/>
        <w:rPr>
          <w:szCs w:val="24"/>
        </w:rPr>
      </w:pPr>
      <w:r w:rsidRPr="00F91581">
        <w:rPr>
          <w:szCs w:val="24"/>
        </w:rPr>
        <w:t xml:space="preserve">Студенты ОП «Обеспечение законности и правопорядка» в 2025 году проходили дополнительные образовательные курсы по практической подготовке, сформированные совместно с ГУ МВД России по Самарской области. Это позволяет сделать их обучение практикоориентированным и прикладным. Одним из крупных событий года стал духовно-нравственный интенсив для 262 студентов программы с приглашением федеральных экспертов и практических сессий с ними. По итогам профильной работы был сформирован Клуб студентов программы, которые проходят углубленное обучение, в том числе выездные образовательные программы (август, октябрь 2025 г., «Школа молодого гуманитария» на площадке музейно-храмового комплекса «Новый Херсонес» г. Севастополь). </w:t>
      </w:r>
    </w:p>
    <w:p w14:paraId="2893A63E" w14:textId="77777777" w:rsidR="00862638" w:rsidRPr="00F91581" w:rsidRDefault="00862638" w:rsidP="00862638">
      <w:pPr>
        <w:ind w:firstLine="708"/>
        <w:rPr>
          <w:szCs w:val="24"/>
        </w:rPr>
      </w:pPr>
      <w:r w:rsidRPr="00F91581">
        <w:rPr>
          <w:szCs w:val="24"/>
        </w:rPr>
        <w:t xml:space="preserve">В 2025 году УППР организовало совместно с Благотворительным фондом поддержки образовательных программ «КАПИТАНЫ» и Всероссийским проектом «Мастера будущего» Большую </w:t>
      </w:r>
      <w:r w:rsidRPr="00F91581">
        <w:rPr>
          <w:szCs w:val="24"/>
        </w:rPr>
        <w:lastRenderedPageBreak/>
        <w:t>патриотическую игру «Геополитика» в рамках учебной практики 2 курса программ «Проектное управление и бизнес-администрирование», «Многофункциональный менеджмент», «Экономическая безопасность», «Экономика и государственное управление». В качестве игротехников университет принял представителей других регионов нашей страны, также в качестве участников были приглашены предприниматели и управленцы региона. Всего в игре приняли участие более 120 человек, длительность игры - 5 дней.</w:t>
      </w:r>
    </w:p>
    <w:p w14:paraId="435D6493" w14:textId="77777777" w:rsidR="00862638" w:rsidRPr="00F91581" w:rsidRDefault="00862638" w:rsidP="00862638">
      <w:pPr>
        <w:ind w:firstLine="708"/>
        <w:rPr>
          <w:szCs w:val="24"/>
        </w:rPr>
      </w:pPr>
      <w:r w:rsidRPr="00F91581">
        <w:rPr>
          <w:szCs w:val="24"/>
        </w:rPr>
        <w:t>Также совместно с Благотворительным фондом поддержки образовательных программ «КАПИТАНЫ» ежегодно на площадке университета реализуются отборочные игры Всероссийского предпринимательского проекта «Я в деле» среди студентов 1-3 курсов. Лучшие участники приглашаются в образовательный проект, некоторые занятия программы проходят на площадке Точке кипения СГЭУ.</w:t>
      </w:r>
    </w:p>
    <w:p w14:paraId="70E84340" w14:textId="77777777" w:rsidR="00862638" w:rsidRPr="00F91581" w:rsidRDefault="00862638" w:rsidP="00862638">
      <w:pPr>
        <w:ind w:firstLine="708"/>
        <w:rPr>
          <w:szCs w:val="24"/>
        </w:rPr>
      </w:pPr>
      <w:r w:rsidRPr="00F91581">
        <w:rPr>
          <w:szCs w:val="24"/>
        </w:rPr>
        <w:t>Отдельным важным направлением работы УППР является поддержка идей и проектов студентов и помощь в отправке заявок на грантовые конкурсы. В течение года были проведены консультации со студентами по подаче заявок на гранты для физических лиц. Также в течение года прошло два Акселератора социальных проектов совместно с Росмолодежь.Гранты (партнер - Центр реализации проектов Агентства по реализации молодежной политики Самарской области), где студенты университета смогли найти и доработать социальные проекты вместе с экспертами и победителями Росмолодежь.Гранты (30 человек в каждом Акселераторе). Один из студентов университета (студентка ОП «КАПИТАНЫ») Екатерина Исаева вела работу амбассадора Конкурса грантов Росмолодежь.</w:t>
      </w:r>
    </w:p>
    <w:p w14:paraId="1968E504" w14:textId="18763901" w:rsidR="00862638" w:rsidRPr="00F91581" w:rsidRDefault="00862638" w:rsidP="00862638">
      <w:pPr>
        <w:ind w:firstLine="708"/>
        <w:rPr>
          <w:szCs w:val="24"/>
        </w:rPr>
      </w:pPr>
      <w:r w:rsidRPr="00F91581">
        <w:rPr>
          <w:szCs w:val="24"/>
        </w:rPr>
        <w:t>Помимо поддержки социальных проектов, управление по проектной работе информировало и сопровождал</w:t>
      </w:r>
      <w:r w:rsidR="003B312A" w:rsidRPr="00F91581">
        <w:rPr>
          <w:szCs w:val="24"/>
        </w:rPr>
        <w:t>о</w:t>
      </w:r>
      <w:r w:rsidRPr="00F91581">
        <w:rPr>
          <w:szCs w:val="24"/>
        </w:rPr>
        <w:t xml:space="preserve"> </w:t>
      </w:r>
      <w:r w:rsidR="003B312A" w:rsidRPr="00F91581">
        <w:rPr>
          <w:szCs w:val="24"/>
        </w:rPr>
        <w:t>участие в</w:t>
      </w:r>
      <w:r w:rsidRPr="00F91581">
        <w:rPr>
          <w:szCs w:val="24"/>
        </w:rPr>
        <w:t xml:space="preserve"> Грантовых программах </w:t>
      </w:r>
      <w:r w:rsidR="00647BD4" w:rsidRPr="00F91581">
        <w:rPr>
          <w:szCs w:val="24"/>
        </w:rPr>
        <w:t>Альфа-Банка</w:t>
      </w:r>
      <w:r w:rsidRPr="00F91581">
        <w:rPr>
          <w:szCs w:val="24"/>
        </w:rPr>
        <w:t xml:space="preserve">. </w:t>
      </w:r>
      <w:r w:rsidR="003B312A" w:rsidRPr="00F91581">
        <w:rPr>
          <w:szCs w:val="24"/>
        </w:rPr>
        <w:t>У</w:t>
      </w:r>
      <w:r w:rsidRPr="00F91581">
        <w:rPr>
          <w:szCs w:val="24"/>
        </w:rPr>
        <w:t>ниверситет подал 91 заявку на стипендию для студентов, победителями стали 8 человек (ежемесячная стипендия - 5000 рублей). В рамках грантового конкурса для преподавателей был проведен внутривузовский конкурсный отбор, по итогам которого от университета была направлена заявка Чудаевой А.А., которая была высоко оценена партнером</w:t>
      </w:r>
      <w:r w:rsidR="003B312A" w:rsidRPr="00F91581">
        <w:rPr>
          <w:szCs w:val="24"/>
        </w:rPr>
        <w:t>, в результате чего был получен</w:t>
      </w:r>
      <w:r w:rsidRPr="00F91581">
        <w:rPr>
          <w:szCs w:val="24"/>
        </w:rPr>
        <w:t xml:space="preserve"> на грант в размере 250</w:t>
      </w:r>
      <w:r w:rsidR="004F7FA4" w:rsidRPr="00F91581">
        <w:rPr>
          <w:szCs w:val="24"/>
        </w:rPr>
        <w:t> </w:t>
      </w:r>
      <w:r w:rsidRPr="00F91581">
        <w:rPr>
          <w:szCs w:val="24"/>
        </w:rPr>
        <w:t>000 рублей. Также была проведена информационная кампания на подачу Грантов для студентов, на данный момент ведется обработка результатов, подали заявку 36 человек.</w:t>
      </w:r>
    </w:p>
    <w:p w14:paraId="68267A2E" w14:textId="21AF966D" w:rsidR="00862638" w:rsidRPr="00F91581" w:rsidRDefault="00862638" w:rsidP="00862638">
      <w:pPr>
        <w:ind w:firstLine="708"/>
        <w:rPr>
          <w:szCs w:val="24"/>
        </w:rPr>
      </w:pPr>
      <w:r w:rsidRPr="00F91581">
        <w:rPr>
          <w:szCs w:val="24"/>
        </w:rPr>
        <w:t>Совместно с Банком ВТБ в 2025 году прошли карьерные мероприятия (мастер-классы, лекции, викторины от представителей Банка), а также проект «Фокус на рейтинге». Проект информировал об образовательных мероприятиях Банка через промо-стойки в университете (2 шт). Амбассадор</w:t>
      </w:r>
      <w:r w:rsidR="004F7FA4" w:rsidRPr="00F91581">
        <w:rPr>
          <w:szCs w:val="24"/>
        </w:rPr>
        <w:t>ами</w:t>
      </w:r>
      <w:r w:rsidRPr="00F91581">
        <w:rPr>
          <w:szCs w:val="24"/>
        </w:rPr>
        <w:t xml:space="preserve"> Банка на промо-стойках стали студенты университета (18 человек). Всего более 100 студентов приняли активное участие в мероприятиях проекта.</w:t>
      </w:r>
    </w:p>
    <w:p w14:paraId="272A2B9A" w14:textId="0207919D" w:rsidR="00862638" w:rsidRPr="00F91581" w:rsidRDefault="00862638" w:rsidP="00862638">
      <w:pPr>
        <w:ind w:firstLine="709"/>
        <w:rPr>
          <w:szCs w:val="24"/>
        </w:rPr>
      </w:pPr>
      <w:r w:rsidRPr="00F91581">
        <w:rPr>
          <w:szCs w:val="24"/>
        </w:rPr>
        <w:t>Для повышения узнаваемости университета среди абитуриентов и старшеклассников, индивидуальной работы с абитуриентами и обеспечения наполнения контингентом корпоративных образовательных программ был</w:t>
      </w:r>
      <w:r w:rsidR="004F7FA4" w:rsidRPr="00F91581">
        <w:rPr>
          <w:szCs w:val="24"/>
        </w:rPr>
        <w:t>и</w:t>
      </w:r>
      <w:r w:rsidRPr="00F91581">
        <w:rPr>
          <w:szCs w:val="24"/>
        </w:rPr>
        <w:t xml:space="preserve"> </w:t>
      </w:r>
      <w:r w:rsidR="004F7FA4" w:rsidRPr="00F91581">
        <w:rPr>
          <w:szCs w:val="24"/>
        </w:rPr>
        <w:t>запущены</w:t>
      </w:r>
      <w:r w:rsidRPr="00F91581">
        <w:rPr>
          <w:szCs w:val="24"/>
        </w:rPr>
        <w:t xml:space="preserve"> проекты «Тренинговый центр СГЭУ» и «Амбассадоры СГЭУ». С января по май 2025 года УППР реализовывало проект «Тренинговый центр СГЭУ», который стал площадкой для развития мягких навыков и компетенций тренеров неформального образования. Участники проекта прошли практику в образовательных учреждениях, где проводили мастер-класс и информировали студентов о поступлении в университет. Всего участников проекта - 58 человек. Охват школьников - более 1400 человек. С сентября 2025 года УППР реализует проект «Амбассадоры СГЭУ». Проект обучает лидеров университета, которые представляют университет на общественных площадках и в образовательных учреждениях региона. Студенты (60 человек) прошли образовательную программу и провели свои первые мастер-классы, включая методическое партнерство с карьерным форумом «Волжский импульс». В этом году продолжается практическая часть проекта - мастер-классы и презентации университета в образовательных учреждениях региона.</w:t>
      </w:r>
    </w:p>
    <w:p w14:paraId="5D150C7A" w14:textId="437E6473" w:rsidR="005E6E13" w:rsidRPr="00F91581" w:rsidRDefault="00705D0E" w:rsidP="00705D0E">
      <w:pPr>
        <w:ind w:firstLine="851"/>
        <w:rPr>
          <w:szCs w:val="24"/>
        </w:rPr>
      </w:pPr>
      <w:r w:rsidRPr="00F91581">
        <w:rPr>
          <w:szCs w:val="24"/>
        </w:rPr>
        <w:t>В 2025 г. продолжается развитие линейки образовательных программ СПО по принципу преемственности: «СПО – бакалавриат/</w:t>
      </w:r>
      <w:r w:rsidR="004F7FA4" w:rsidRPr="00F91581">
        <w:rPr>
          <w:szCs w:val="24"/>
        </w:rPr>
        <w:t>специалитет – магистратура</w:t>
      </w:r>
      <w:r w:rsidRPr="00F91581">
        <w:rPr>
          <w:szCs w:val="24"/>
        </w:rPr>
        <w:t>»</w:t>
      </w:r>
      <w:r w:rsidR="005E6E13" w:rsidRPr="00F91581">
        <w:rPr>
          <w:szCs w:val="24"/>
        </w:rPr>
        <w:t>.</w:t>
      </w:r>
    </w:p>
    <w:p w14:paraId="5D589D8E" w14:textId="1BDA1143" w:rsidR="00705D0E" w:rsidRPr="00F91581" w:rsidRDefault="005E6E13" w:rsidP="00705D0E">
      <w:pPr>
        <w:ind w:firstLine="851"/>
        <w:rPr>
          <w:szCs w:val="24"/>
        </w:rPr>
      </w:pPr>
      <w:r w:rsidRPr="00F91581">
        <w:rPr>
          <w:szCs w:val="24"/>
        </w:rPr>
        <w:t>В 2025 году</w:t>
      </w:r>
      <w:r w:rsidR="00705D0E" w:rsidRPr="00F91581">
        <w:rPr>
          <w:szCs w:val="24"/>
        </w:rPr>
        <w:t xml:space="preserve"> </w:t>
      </w:r>
      <w:r w:rsidRPr="00F91581">
        <w:rPr>
          <w:szCs w:val="24"/>
        </w:rPr>
        <w:t xml:space="preserve">успешно пройдены </w:t>
      </w:r>
      <w:r w:rsidR="00705D0E" w:rsidRPr="00F91581">
        <w:rPr>
          <w:szCs w:val="24"/>
        </w:rPr>
        <w:t>аккредитационн</w:t>
      </w:r>
      <w:r w:rsidRPr="00F91581">
        <w:rPr>
          <w:szCs w:val="24"/>
        </w:rPr>
        <w:t>ые</w:t>
      </w:r>
      <w:r w:rsidR="00705D0E" w:rsidRPr="00F91581">
        <w:rPr>
          <w:szCs w:val="24"/>
        </w:rPr>
        <w:t xml:space="preserve"> экспертиз</w:t>
      </w:r>
      <w:r w:rsidRPr="00F91581">
        <w:rPr>
          <w:szCs w:val="24"/>
        </w:rPr>
        <w:t xml:space="preserve">ы </w:t>
      </w:r>
      <w:r w:rsidR="00B55E02" w:rsidRPr="00F91581">
        <w:rPr>
          <w:szCs w:val="24"/>
        </w:rPr>
        <w:t>и получена</w:t>
      </w:r>
      <w:r w:rsidRPr="00F91581">
        <w:rPr>
          <w:szCs w:val="24"/>
        </w:rPr>
        <w:t xml:space="preserve"> государственная </w:t>
      </w:r>
      <w:r w:rsidR="00705D0E" w:rsidRPr="00F91581">
        <w:rPr>
          <w:szCs w:val="24"/>
        </w:rPr>
        <w:t xml:space="preserve">аккредитация в отношении уровня среднего профессионального образования 43.00.00 Сервис и туризм </w:t>
      </w:r>
      <w:r w:rsidR="00B55E02" w:rsidRPr="00F91581">
        <w:rPr>
          <w:szCs w:val="24"/>
        </w:rPr>
        <w:t>и уровня</w:t>
      </w:r>
      <w:r w:rsidR="00E8334B" w:rsidRPr="00F91581">
        <w:rPr>
          <w:szCs w:val="24"/>
        </w:rPr>
        <w:t xml:space="preserve"> образования бакалавриат </w:t>
      </w:r>
      <w:r w:rsidRPr="00F91581">
        <w:rPr>
          <w:szCs w:val="24"/>
        </w:rPr>
        <w:t>01.00.00 Математика и механика</w:t>
      </w:r>
      <w:r w:rsidR="00E8334B" w:rsidRPr="00F91581">
        <w:rPr>
          <w:szCs w:val="24"/>
        </w:rPr>
        <w:t>.</w:t>
      </w:r>
      <w:r w:rsidRPr="00F91581">
        <w:rPr>
          <w:szCs w:val="24"/>
        </w:rPr>
        <w:t xml:space="preserve"> </w:t>
      </w:r>
    </w:p>
    <w:p w14:paraId="2BA139B6" w14:textId="7E500A4D" w:rsidR="00705D0E" w:rsidRPr="00F91581" w:rsidRDefault="00E8334B" w:rsidP="00705D0E">
      <w:pPr>
        <w:ind w:firstLine="851"/>
        <w:rPr>
          <w:szCs w:val="24"/>
        </w:rPr>
      </w:pPr>
      <w:r w:rsidRPr="00F91581">
        <w:rPr>
          <w:szCs w:val="24"/>
        </w:rPr>
        <w:t>П</w:t>
      </w:r>
      <w:r w:rsidR="00705D0E" w:rsidRPr="00F91581">
        <w:rPr>
          <w:szCs w:val="24"/>
        </w:rPr>
        <w:t>олучена лицензия на осуществление образовательной деятельности по направлени</w:t>
      </w:r>
      <w:r w:rsidR="004F7FA4" w:rsidRPr="00F91581">
        <w:rPr>
          <w:szCs w:val="24"/>
        </w:rPr>
        <w:t>ям</w:t>
      </w:r>
      <w:r w:rsidR="00705D0E" w:rsidRPr="00F91581">
        <w:rPr>
          <w:szCs w:val="24"/>
        </w:rPr>
        <w:t xml:space="preserve"> подготовки 27.03.02 «Управление качеством» и 39.03.03 «Организация работы с молодежью».</w:t>
      </w:r>
    </w:p>
    <w:p w14:paraId="632FCEE3" w14:textId="77777777" w:rsidR="00705D0E" w:rsidRPr="00F91581" w:rsidRDefault="00705D0E" w:rsidP="00705D0E">
      <w:pPr>
        <w:ind w:firstLine="851"/>
        <w:rPr>
          <w:szCs w:val="24"/>
        </w:rPr>
      </w:pPr>
      <w:r w:rsidRPr="00F91581">
        <w:rPr>
          <w:szCs w:val="24"/>
        </w:rPr>
        <w:t>В 2025 г. продолжается реализация и осуществляется набор на следующие образовательные программы, реализуемые в сетевой форме:</w:t>
      </w:r>
    </w:p>
    <w:p w14:paraId="3C20B727" w14:textId="77777777" w:rsidR="00705D0E" w:rsidRPr="00F91581" w:rsidRDefault="00705D0E" w:rsidP="00705D0E">
      <w:pPr>
        <w:ind w:firstLine="851"/>
        <w:rPr>
          <w:szCs w:val="24"/>
        </w:rPr>
      </w:pPr>
      <w:r w:rsidRPr="00F91581">
        <w:rPr>
          <w:szCs w:val="24"/>
        </w:rPr>
        <w:lastRenderedPageBreak/>
        <w:t>–</w:t>
      </w:r>
      <w:r w:rsidRPr="00F91581">
        <w:rPr>
          <w:szCs w:val="24"/>
        </w:rPr>
        <w:tab/>
        <w:t xml:space="preserve"> по направлению подготовки 09.03.03 «Прикладная информатика» направленности (профиль) «Интеллектуальные цифровые системы и сервисы в управлении» с присвоением двух квалификаций - бакалавр прикладной информатики, бакалавр менеджмента. ФГАОУ ВО «СГЭУ» - базовая организация. Контингент обучающихся по состоянию на 01.10.2025 г.: 92 человека, из них 69 человек обучаются за счет средств федерального бюджета и 23 человека по договорам об оказании платных образовательных услуг;</w:t>
      </w:r>
    </w:p>
    <w:p w14:paraId="4E1F2118" w14:textId="0138D674" w:rsidR="00705D0E" w:rsidRPr="00F91581" w:rsidRDefault="00705D0E" w:rsidP="00705D0E">
      <w:pPr>
        <w:ind w:firstLine="851"/>
        <w:rPr>
          <w:szCs w:val="24"/>
        </w:rPr>
      </w:pPr>
      <w:r w:rsidRPr="00F91581">
        <w:rPr>
          <w:szCs w:val="24"/>
        </w:rPr>
        <w:t>–</w:t>
      </w:r>
      <w:r w:rsidRPr="00F91581">
        <w:rPr>
          <w:szCs w:val="24"/>
        </w:rPr>
        <w:tab/>
        <w:t xml:space="preserve">по направлению подготовки 38.03.05 «Бизнес – информатика» направленности (профиль) «ИТ – предпринимательство» с присвоением двух квалификаций: бакалавр бизнес - информатики, бакалавр менеджмента. Программа реализуется с ФГБОУ ВО «Государственный университет управления». ФГАОУ ВО СГЭУ - базовая организация. В 2025-2026 учебном году прием на программу не состоялся. Контингент обучающихся по состоянию на 01.10.2025г.: </w:t>
      </w:r>
      <w:r w:rsidR="003E6DDF" w:rsidRPr="00F91581">
        <w:rPr>
          <w:szCs w:val="24"/>
        </w:rPr>
        <w:t>69</w:t>
      </w:r>
      <w:r w:rsidRPr="00F91581">
        <w:rPr>
          <w:szCs w:val="24"/>
        </w:rPr>
        <w:t xml:space="preserve"> человек, из них </w:t>
      </w:r>
      <w:r w:rsidR="00CE16AA" w:rsidRPr="00F91581">
        <w:rPr>
          <w:szCs w:val="24"/>
        </w:rPr>
        <w:t>10</w:t>
      </w:r>
      <w:r w:rsidRPr="00F91581">
        <w:rPr>
          <w:szCs w:val="24"/>
        </w:rPr>
        <w:t xml:space="preserve"> человек обучаются за счет средств федерального бюджета и </w:t>
      </w:r>
      <w:r w:rsidR="00CE16AA" w:rsidRPr="00F91581">
        <w:rPr>
          <w:szCs w:val="24"/>
        </w:rPr>
        <w:t>59</w:t>
      </w:r>
      <w:r w:rsidRPr="00F91581">
        <w:rPr>
          <w:szCs w:val="24"/>
        </w:rPr>
        <w:t xml:space="preserve"> человек по договорам об оказании платных образовательных услуг.</w:t>
      </w:r>
      <w:r w:rsidR="008F7E92" w:rsidRPr="00F91581">
        <w:rPr>
          <w:szCs w:val="24"/>
        </w:rPr>
        <w:t xml:space="preserve"> В 2026 году состоится первый выпуск по данной образовательной программе.</w:t>
      </w:r>
    </w:p>
    <w:p w14:paraId="1B456BF7" w14:textId="7FDFC554" w:rsidR="00705D0E" w:rsidRPr="00F91581" w:rsidRDefault="00705D0E" w:rsidP="00705D0E">
      <w:pPr>
        <w:ind w:firstLine="851"/>
        <w:rPr>
          <w:b/>
          <w:szCs w:val="24"/>
        </w:rPr>
      </w:pPr>
      <w:r w:rsidRPr="00F91581">
        <w:rPr>
          <w:szCs w:val="24"/>
        </w:rPr>
        <w:t xml:space="preserve">В 2025-2026 </w:t>
      </w:r>
      <w:r w:rsidR="00B101B3" w:rsidRPr="00F91581">
        <w:rPr>
          <w:szCs w:val="24"/>
        </w:rPr>
        <w:t>учебном году</w:t>
      </w:r>
      <w:r w:rsidRPr="00F91581">
        <w:rPr>
          <w:szCs w:val="24"/>
        </w:rPr>
        <w:t xml:space="preserve"> в рамках договора о сетевой форме реализации образовательных программ №2С-23 от 05 июня 2023 г. была осуществлена передача базовой организацией зачетных единиц организации - участнику ФГБОУ ВО «Государственный университет управления» (г. Москва). Осуществлена академическая мобильность обучающихся третьего курса образовательной программы бакалавриата по направлению подготовки 38.03.05 «Бизнес – информатика» направленности (профиль) «ИТ – предпринимательство». Контингент обучающихся по состоянию на 01.10.2025г.: 26 человек, из них 21 человек по договорам об оказании платных образовательных услуг.</w:t>
      </w:r>
      <w:r w:rsidR="00C30590" w:rsidRPr="00F91581">
        <w:rPr>
          <w:szCs w:val="24"/>
        </w:rPr>
        <w:t xml:space="preserve"> </w:t>
      </w:r>
    </w:p>
    <w:p w14:paraId="514B98D4" w14:textId="1512944E" w:rsidR="00705D0E" w:rsidRPr="00F91581" w:rsidRDefault="00705D0E" w:rsidP="00705D0E">
      <w:pPr>
        <w:ind w:firstLine="851"/>
        <w:rPr>
          <w:szCs w:val="24"/>
        </w:rPr>
      </w:pPr>
      <w:r w:rsidRPr="00F91581">
        <w:rPr>
          <w:szCs w:val="24"/>
        </w:rPr>
        <w:t>С 01.09.2024 года СГЭУ выступает организацией-участником в реализации образовательной программы магистратуры по направлению подготовки 09.04.03 «Прикладная информатика направленности» (профиль) «Инженерия искусственного интеллекта». Магистратура нового формата, основанная на реальном рабочем процессе в ИТ-компании и объединяющая 3 вектора подготовки, так как реализуется совместно с ФГБОУ ВО «Поволжский государственный университет телекоммуникаций и информатики» (базовая организация) и обществом с ограниченной ответственностью «Открытый код» (организация – участник). Контингент обучающихся: 11 человек, из них 8 человек обучаются за счет средств федерального бюджета и 3 человека – с полным возмещением затрат. Магистерская программа «Инженерия искусственного интеллекта» является результатом сотрудничества трех ключевых участников, на которой лекционные занятия проводятся ведущими преподавателями ПГУТИ и СГЭУ с использованием инфраструктуры учебных заведений, а практические занятия по дисциплинам учебного плана провод</w:t>
      </w:r>
      <w:r w:rsidR="008F7E92" w:rsidRPr="00F91581">
        <w:rPr>
          <w:szCs w:val="24"/>
        </w:rPr>
        <w:t>ят</w:t>
      </w:r>
      <w:r w:rsidRPr="00F91581">
        <w:rPr>
          <w:szCs w:val="24"/>
        </w:rPr>
        <w:t xml:space="preserve">ся специалистами «Открытого кода» на производственной базе компании, т.е. решение конкретных задач бизнеса по инженерии искусственного интеллекта проходит под руководством опытных менторов компании «Открытый код». </w:t>
      </w:r>
    </w:p>
    <w:p w14:paraId="5C32DC66" w14:textId="77777777" w:rsidR="00705D0E" w:rsidRPr="00F91581" w:rsidRDefault="00705D0E" w:rsidP="00705D0E">
      <w:pPr>
        <w:ind w:firstLine="851"/>
        <w:rPr>
          <w:szCs w:val="24"/>
        </w:rPr>
      </w:pPr>
      <w:r w:rsidRPr="00F91581">
        <w:rPr>
          <w:szCs w:val="24"/>
        </w:rPr>
        <w:t>В 2025 г. продолжается реализация образовательных программ с присвоением двух квалификаций (без использования сетевой формы реализации):</w:t>
      </w:r>
    </w:p>
    <w:p w14:paraId="371E89BC" w14:textId="015AF682" w:rsidR="00705D0E" w:rsidRPr="00F91581" w:rsidRDefault="00705D0E" w:rsidP="00705D0E">
      <w:pPr>
        <w:ind w:firstLine="851"/>
        <w:rPr>
          <w:szCs w:val="24"/>
        </w:rPr>
      </w:pPr>
      <w:r w:rsidRPr="00F91581">
        <w:rPr>
          <w:szCs w:val="24"/>
        </w:rPr>
        <w:t xml:space="preserve">– по направлению подготовки 09.03.01 «Прикладная информатика» направленности (профиля) «Информационные системы на финансовых рынках», реализуемой с участием Финтех Хаба Банка России. По окончании обучения </w:t>
      </w:r>
      <w:r w:rsidR="008F7E92" w:rsidRPr="00F91581">
        <w:rPr>
          <w:szCs w:val="24"/>
        </w:rPr>
        <w:t>присваиваются</w:t>
      </w:r>
      <w:r w:rsidRPr="00F91581">
        <w:rPr>
          <w:szCs w:val="24"/>
        </w:rPr>
        <w:t xml:space="preserve"> две квалификации: бакалавр по направлению 09.03.01 «Прикладная информатика» и бакалавр по направлению подготовки 38.03.01 «Экономика»</w:t>
      </w:r>
      <w:r w:rsidR="008F7E92" w:rsidRPr="00F91581">
        <w:rPr>
          <w:szCs w:val="24"/>
        </w:rPr>
        <w:t xml:space="preserve">; с 2025 года начала подготовки данная образовательная программа реализуется </w:t>
      </w:r>
      <w:r w:rsidRPr="00F91581">
        <w:rPr>
          <w:szCs w:val="24"/>
        </w:rPr>
        <w:t xml:space="preserve">по направлению подготовки </w:t>
      </w:r>
      <w:r w:rsidR="008F7E92" w:rsidRPr="00F91581">
        <w:rPr>
          <w:szCs w:val="24"/>
        </w:rPr>
        <w:t>01.03.05 «Статистика» также с присвоением двух квалификаций</w:t>
      </w:r>
      <w:r w:rsidRPr="00F91581">
        <w:rPr>
          <w:szCs w:val="24"/>
        </w:rPr>
        <w:t>: бакалавр по направлению 01.03.05 «Статистика» и бакалавр по направлению подготовки 38.03.01 «Экономика».</w:t>
      </w:r>
    </w:p>
    <w:p w14:paraId="2996B4E2" w14:textId="2712F1A2" w:rsidR="00705D0E" w:rsidRPr="00F91581" w:rsidRDefault="00705D0E" w:rsidP="00705D0E">
      <w:pPr>
        <w:ind w:firstLine="851"/>
        <w:rPr>
          <w:szCs w:val="24"/>
        </w:rPr>
      </w:pPr>
      <w:r w:rsidRPr="00F91581">
        <w:rPr>
          <w:szCs w:val="24"/>
        </w:rPr>
        <w:t xml:space="preserve">– по направлению подготовки 39.03.01 «Социология» направленности (профиля) «Управление в сфере молодежной политики». По окончании обучения </w:t>
      </w:r>
      <w:r w:rsidR="008F7E92" w:rsidRPr="00F91581">
        <w:rPr>
          <w:szCs w:val="24"/>
        </w:rPr>
        <w:t>будут присвоены</w:t>
      </w:r>
      <w:r w:rsidRPr="00F91581">
        <w:rPr>
          <w:szCs w:val="24"/>
        </w:rPr>
        <w:t xml:space="preserve"> две квалификации: бакалавр по направлению 39.03.01 «Социология» и по направлению подготовки 38.03.02 «Менеджмент».</w:t>
      </w:r>
    </w:p>
    <w:p w14:paraId="15A615CD" w14:textId="777E7CDA" w:rsidR="00705D0E" w:rsidRPr="00F91581" w:rsidRDefault="00705D0E" w:rsidP="00705D0E">
      <w:pPr>
        <w:ind w:firstLine="851"/>
        <w:rPr>
          <w:szCs w:val="24"/>
        </w:rPr>
      </w:pPr>
      <w:r w:rsidRPr="00F91581">
        <w:rPr>
          <w:szCs w:val="24"/>
        </w:rPr>
        <w:t>–</w:t>
      </w:r>
      <w:r w:rsidRPr="00F91581">
        <w:rPr>
          <w:szCs w:val="24"/>
        </w:rPr>
        <w:tab/>
        <w:t xml:space="preserve">по направлению подготовки 38.05.01 «Экономическая безопасность» специализация «Экономическая безопасность». По окончании обучения </w:t>
      </w:r>
      <w:r w:rsidR="008F7E92" w:rsidRPr="00F91581">
        <w:rPr>
          <w:szCs w:val="24"/>
        </w:rPr>
        <w:t xml:space="preserve">обучающиеся получают </w:t>
      </w:r>
      <w:r w:rsidRPr="00F91581">
        <w:rPr>
          <w:szCs w:val="24"/>
        </w:rPr>
        <w:t xml:space="preserve">две квалификации: </w:t>
      </w:r>
      <w:r w:rsidR="00CE16AA" w:rsidRPr="00F91581">
        <w:rPr>
          <w:szCs w:val="24"/>
        </w:rPr>
        <w:t>экономист (по специальности</w:t>
      </w:r>
      <w:r w:rsidRPr="00F91581">
        <w:rPr>
          <w:szCs w:val="24"/>
        </w:rPr>
        <w:t xml:space="preserve"> 38.05.01 «Экономическая безопасность»</w:t>
      </w:r>
      <w:r w:rsidR="00CE16AA" w:rsidRPr="00F91581">
        <w:rPr>
          <w:szCs w:val="24"/>
        </w:rPr>
        <w:t>)</w:t>
      </w:r>
      <w:r w:rsidRPr="00F91581">
        <w:rPr>
          <w:szCs w:val="24"/>
        </w:rPr>
        <w:t xml:space="preserve"> и </w:t>
      </w:r>
      <w:r w:rsidR="00CE16AA" w:rsidRPr="00F91581">
        <w:rPr>
          <w:szCs w:val="24"/>
        </w:rPr>
        <w:t>юрист (по специальности</w:t>
      </w:r>
      <w:r w:rsidRPr="00F91581">
        <w:rPr>
          <w:szCs w:val="24"/>
        </w:rPr>
        <w:t xml:space="preserve"> 40.05.01 «Правовое обеспечение национальной безопасности»</w:t>
      </w:r>
      <w:r w:rsidR="00CE16AA" w:rsidRPr="00F91581">
        <w:rPr>
          <w:szCs w:val="24"/>
        </w:rPr>
        <w:t>)</w:t>
      </w:r>
      <w:r w:rsidRPr="00F91581">
        <w:rPr>
          <w:szCs w:val="24"/>
        </w:rPr>
        <w:t xml:space="preserve">. </w:t>
      </w:r>
    </w:p>
    <w:p w14:paraId="1F9F08D4" w14:textId="7B40C552" w:rsidR="00705D0E" w:rsidRPr="00F91581" w:rsidRDefault="00705D0E" w:rsidP="00705D0E">
      <w:pPr>
        <w:ind w:firstLine="851"/>
        <w:rPr>
          <w:szCs w:val="24"/>
        </w:rPr>
      </w:pPr>
      <w:r w:rsidRPr="00F91581">
        <w:rPr>
          <w:szCs w:val="24"/>
        </w:rPr>
        <w:t xml:space="preserve">– по направлению подготовки 40.05.01 «Правовое обеспечение национальной безопасности» специализация «Государственно-правовая». По окончании обучения </w:t>
      </w:r>
      <w:r w:rsidR="008F7E92" w:rsidRPr="00F91581">
        <w:rPr>
          <w:szCs w:val="24"/>
        </w:rPr>
        <w:t>присваиваются</w:t>
      </w:r>
      <w:r w:rsidRPr="00F91581">
        <w:rPr>
          <w:szCs w:val="24"/>
        </w:rPr>
        <w:t xml:space="preserve"> две </w:t>
      </w:r>
      <w:r w:rsidRPr="00F91581">
        <w:rPr>
          <w:szCs w:val="24"/>
        </w:rPr>
        <w:lastRenderedPageBreak/>
        <w:t xml:space="preserve">квалификации: </w:t>
      </w:r>
      <w:r w:rsidR="00CE16AA" w:rsidRPr="00F91581">
        <w:rPr>
          <w:szCs w:val="24"/>
        </w:rPr>
        <w:t xml:space="preserve">юрист (по специальности 40.05.01 «Правовое обеспечение национальной безопасности») </w:t>
      </w:r>
      <w:r w:rsidRPr="00F91581">
        <w:rPr>
          <w:szCs w:val="24"/>
        </w:rPr>
        <w:t xml:space="preserve">и специалист </w:t>
      </w:r>
      <w:r w:rsidR="00CE16AA" w:rsidRPr="00F91581">
        <w:rPr>
          <w:szCs w:val="24"/>
        </w:rPr>
        <w:t>таможенного дела (</w:t>
      </w:r>
      <w:r w:rsidRPr="00F91581">
        <w:rPr>
          <w:szCs w:val="24"/>
        </w:rPr>
        <w:t xml:space="preserve">по </w:t>
      </w:r>
      <w:r w:rsidR="00CE16AA" w:rsidRPr="00F91581">
        <w:rPr>
          <w:szCs w:val="24"/>
        </w:rPr>
        <w:t>специальности</w:t>
      </w:r>
      <w:r w:rsidRPr="00F91581">
        <w:rPr>
          <w:szCs w:val="24"/>
        </w:rPr>
        <w:t xml:space="preserve"> 38.05.02 «Таможенное дело»</w:t>
      </w:r>
      <w:r w:rsidR="00CE16AA" w:rsidRPr="00F91581">
        <w:rPr>
          <w:szCs w:val="24"/>
        </w:rPr>
        <w:t>)</w:t>
      </w:r>
      <w:r w:rsidRPr="00F91581">
        <w:rPr>
          <w:szCs w:val="24"/>
        </w:rPr>
        <w:t>.</w:t>
      </w:r>
    </w:p>
    <w:p w14:paraId="33227F10" w14:textId="3B9C30AF" w:rsidR="00705D0E" w:rsidRPr="00F91581" w:rsidRDefault="00705D0E" w:rsidP="00705D0E">
      <w:pPr>
        <w:ind w:firstLine="851"/>
        <w:rPr>
          <w:szCs w:val="24"/>
        </w:rPr>
      </w:pPr>
      <w:r w:rsidRPr="00F91581">
        <w:rPr>
          <w:szCs w:val="24"/>
        </w:rPr>
        <w:t>– по направлению подготовки 09.04.0</w:t>
      </w:r>
      <w:r w:rsidR="008F7E92" w:rsidRPr="00F91581">
        <w:rPr>
          <w:szCs w:val="24"/>
        </w:rPr>
        <w:t>3</w:t>
      </w:r>
      <w:r w:rsidRPr="00F91581">
        <w:rPr>
          <w:szCs w:val="24"/>
        </w:rPr>
        <w:t xml:space="preserve"> «Прикладная информатика» направленности (профиля) «Цифровая экономика: анализ и управление данными». По окончании обучения </w:t>
      </w:r>
      <w:r w:rsidR="008F7E92" w:rsidRPr="00F91581">
        <w:rPr>
          <w:szCs w:val="24"/>
        </w:rPr>
        <w:t>присваиваются</w:t>
      </w:r>
      <w:r w:rsidRPr="00F91581">
        <w:rPr>
          <w:szCs w:val="24"/>
        </w:rPr>
        <w:t xml:space="preserve"> две квалификации: магистр по направлению 09.04.03 «Прикладная информатика» и магистр по направлению 38.04.01 «Экономика».</w:t>
      </w:r>
    </w:p>
    <w:p w14:paraId="4D715EAE" w14:textId="5AF318F9" w:rsidR="00705D0E" w:rsidRPr="00F91581" w:rsidRDefault="00705D0E" w:rsidP="00705D0E">
      <w:pPr>
        <w:ind w:firstLine="851"/>
        <w:rPr>
          <w:szCs w:val="24"/>
        </w:rPr>
      </w:pPr>
      <w:r w:rsidRPr="00F91581">
        <w:rPr>
          <w:szCs w:val="24"/>
        </w:rPr>
        <w:t xml:space="preserve">– по направлению подготовки 40.04.01 «Юриспруденция» направленности (профиля) «Правовое обеспечение бюджетно-финансовой деятельности и налогообложения». По окончании обучения </w:t>
      </w:r>
      <w:r w:rsidR="008F7E92" w:rsidRPr="00F91581">
        <w:rPr>
          <w:szCs w:val="24"/>
        </w:rPr>
        <w:t>присваиваются</w:t>
      </w:r>
      <w:r w:rsidRPr="00F91581">
        <w:rPr>
          <w:szCs w:val="24"/>
        </w:rPr>
        <w:t xml:space="preserve"> две квалификации: магистр по направлению 40.04.01 «Юриспруденция» и магистр по направлению 38.04.01 «Экономика»</w:t>
      </w:r>
      <w:r w:rsidR="007A1A72" w:rsidRPr="00F91581">
        <w:rPr>
          <w:szCs w:val="24"/>
        </w:rPr>
        <w:t xml:space="preserve"> Программа также является межкафедральной и реализуется кафедрами теории права и публично-правовых дисциплин и кафедрой </w:t>
      </w:r>
      <w:r w:rsidR="007A1A72" w:rsidRPr="00F91581">
        <w:rPr>
          <w:bCs/>
          <w:szCs w:val="24"/>
        </w:rPr>
        <w:t>учета</w:t>
      </w:r>
      <w:r w:rsidR="007A1A72" w:rsidRPr="00F91581">
        <w:rPr>
          <w:szCs w:val="24"/>
        </w:rPr>
        <w:t>, анализа и экономической безопасности</w:t>
      </w:r>
      <w:r w:rsidRPr="00F91581">
        <w:rPr>
          <w:szCs w:val="24"/>
        </w:rPr>
        <w:t xml:space="preserve">. </w:t>
      </w:r>
    </w:p>
    <w:p w14:paraId="3584925E" w14:textId="77777777" w:rsidR="00705D0E" w:rsidRPr="00F91581" w:rsidRDefault="00705D0E" w:rsidP="00705D0E">
      <w:pPr>
        <w:rPr>
          <w:szCs w:val="24"/>
        </w:rPr>
      </w:pPr>
      <w:r w:rsidRPr="00F91581">
        <w:rPr>
          <w:szCs w:val="24"/>
        </w:rPr>
        <w:tab/>
        <w:t>В 2025 году осуществлен набор и продолжается реализация образовательных программ, спроектированных в рамках концепции магистерских программ профессионального роста:</w:t>
      </w:r>
    </w:p>
    <w:p w14:paraId="39F0012E" w14:textId="77777777" w:rsidR="00705D0E" w:rsidRPr="00F91581" w:rsidRDefault="00705D0E" w:rsidP="00705D0E">
      <w:pPr>
        <w:ind w:firstLine="709"/>
        <w:rPr>
          <w:szCs w:val="24"/>
        </w:rPr>
      </w:pPr>
      <w:r w:rsidRPr="00F91581">
        <w:rPr>
          <w:szCs w:val="24"/>
        </w:rPr>
        <w:t>- по направлению подготовки 38.04.04 «Государственное и муниципальное управление» направленности (профиль) «Государственное управление и муниципальный менеджмент». Программа проектировалась с участием двух кафедр университета: кафедрой региональной экономики и кафедрой теории права и публично-правовых дисциплин;</w:t>
      </w:r>
    </w:p>
    <w:p w14:paraId="476A242B" w14:textId="3B11FE3F" w:rsidR="00705D0E" w:rsidRPr="00F91581" w:rsidRDefault="00705D0E" w:rsidP="00705D0E">
      <w:pPr>
        <w:ind w:firstLine="709"/>
        <w:rPr>
          <w:szCs w:val="24"/>
        </w:rPr>
      </w:pPr>
      <w:r w:rsidRPr="00F91581">
        <w:rPr>
          <w:szCs w:val="24"/>
        </w:rPr>
        <w:t>- по направлению подготовки 38.04.02 «Менеджмент» направленности (профиль) «Управление развитием бизнеса»</w:t>
      </w:r>
      <w:r w:rsidR="007A1A72" w:rsidRPr="00F91581">
        <w:rPr>
          <w:szCs w:val="24"/>
        </w:rPr>
        <w:t xml:space="preserve">: кафедра прикладного менеджмента, кафедра менеджмента и </w:t>
      </w:r>
      <w:r w:rsidRPr="00F91581">
        <w:rPr>
          <w:szCs w:val="24"/>
        </w:rPr>
        <w:t>кафедра правового обеспечения экономической деятельности;</w:t>
      </w:r>
    </w:p>
    <w:p w14:paraId="4DFA5306" w14:textId="77777777" w:rsidR="00705D0E" w:rsidRPr="00F91581" w:rsidRDefault="00705D0E" w:rsidP="00705D0E">
      <w:pPr>
        <w:ind w:firstLine="709"/>
        <w:rPr>
          <w:szCs w:val="24"/>
        </w:rPr>
      </w:pPr>
      <w:r w:rsidRPr="00F91581">
        <w:rPr>
          <w:szCs w:val="24"/>
        </w:rPr>
        <w:t>- по направлению подготовки 38.04.02 «Менеджмент» направленности (профиль) «Стратегический и операционный менеджмент». Программа реализуется с участием двух кафедр университета: кафедрой менеджмента и кафедрой прикладного менеджмента;</w:t>
      </w:r>
    </w:p>
    <w:p w14:paraId="096B4740" w14:textId="31B077E1" w:rsidR="00705D0E" w:rsidRPr="00F91581" w:rsidRDefault="00705D0E" w:rsidP="00705D0E">
      <w:pPr>
        <w:ind w:firstLine="709"/>
        <w:rPr>
          <w:szCs w:val="24"/>
        </w:rPr>
      </w:pPr>
      <w:r w:rsidRPr="00F91581">
        <w:rPr>
          <w:szCs w:val="24"/>
        </w:rPr>
        <w:t>- по направлению подготовки 38.04.01 «Экономика» направленности (профиль) «Учет, налогообложение и аналитика в бизнесе»</w:t>
      </w:r>
      <w:r w:rsidR="007A1A72" w:rsidRPr="00F91581">
        <w:rPr>
          <w:szCs w:val="24"/>
        </w:rPr>
        <w:t>:</w:t>
      </w:r>
      <w:r w:rsidRPr="00F91581">
        <w:rPr>
          <w:szCs w:val="24"/>
        </w:rPr>
        <w:t xml:space="preserve"> кафедра учета, анализа и экономической безопасности и кафедра статистики.</w:t>
      </w:r>
    </w:p>
    <w:p w14:paraId="739910ED" w14:textId="77777777" w:rsidR="00705D0E" w:rsidRPr="00F91581" w:rsidRDefault="00705D0E" w:rsidP="00705D0E">
      <w:pPr>
        <w:jc w:val="center"/>
        <w:rPr>
          <w:szCs w:val="24"/>
        </w:rPr>
      </w:pPr>
    </w:p>
    <w:p w14:paraId="522B5A85" w14:textId="4250F9CF" w:rsidR="00705D0E" w:rsidRPr="00F91581" w:rsidRDefault="00C71E0E" w:rsidP="00705D0E">
      <w:pPr>
        <w:jc w:val="center"/>
        <w:rPr>
          <w:b/>
          <w:szCs w:val="24"/>
        </w:rPr>
      </w:pPr>
      <w:r w:rsidRPr="00F91581">
        <w:rPr>
          <w:b/>
          <w:szCs w:val="24"/>
        </w:rPr>
        <w:t>Планируемые</w:t>
      </w:r>
      <w:r w:rsidR="00705D0E" w:rsidRPr="00F91581">
        <w:rPr>
          <w:b/>
          <w:szCs w:val="24"/>
        </w:rPr>
        <w:t xml:space="preserve"> к реализации образовательных программ университета,</w:t>
      </w:r>
      <w:r w:rsidRPr="00F91581">
        <w:rPr>
          <w:b/>
          <w:szCs w:val="24"/>
        </w:rPr>
        <w:br/>
      </w:r>
      <w:r w:rsidR="00705D0E" w:rsidRPr="00F91581">
        <w:rPr>
          <w:b/>
          <w:szCs w:val="24"/>
        </w:rPr>
        <w:t>2025-</w:t>
      </w:r>
      <w:r w:rsidR="007A1A72" w:rsidRPr="00F91581">
        <w:rPr>
          <w:b/>
          <w:szCs w:val="24"/>
        </w:rPr>
        <w:t>2026</w:t>
      </w:r>
      <w:r w:rsidR="00705D0E" w:rsidRPr="00F91581">
        <w:rPr>
          <w:b/>
          <w:szCs w:val="24"/>
        </w:rPr>
        <w:t xml:space="preserve"> г</w:t>
      </w:r>
      <w:r w:rsidR="007A1A72" w:rsidRPr="00F91581">
        <w:rPr>
          <w:b/>
          <w:szCs w:val="24"/>
        </w:rPr>
        <w:t>ода начала подготовки</w:t>
      </w:r>
    </w:p>
    <w:tbl>
      <w:tblPr>
        <w:tblW w:w="9923" w:type="dxa"/>
        <w:tblLayout w:type="fixed"/>
        <w:tblCellMar>
          <w:left w:w="0" w:type="dxa"/>
          <w:right w:w="0" w:type="dxa"/>
        </w:tblCellMar>
        <w:tblLook w:val="0600" w:firstRow="0" w:lastRow="0" w:firstColumn="0" w:lastColumn="0" w:noHBand="1" w:noVBand="1"/>
      </w:tblPr>
      <w:tblGrid>
        <w:gridCol w:w="5519"/>
        <w:gridCol w:w="1559"/>
        <w:gridCol w:w="1559"/>
        <w:gridCol w:w="1286"/>
      </w:tblGrid>
      <w:tr w:rsidR="00705D0E" w:rsidRPr="00502D78" w14:paraId="2123CC23" w14:textId="77777777" w:rsidTr="00502D78">
        <w:trPr>
          <w:trHeight w:val="26"/>
        </w:trPr>
        <w:tc>
          <w:tcPr>
            <w:tcW w:w="5519" w:type="dxa"/>
            <w:vMerge w:val="restart"/>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643C750F" w14:textId="77777777" w:rsidR="00705D0E" w:rsidRPr="00502D78" w:rsidRDefault="00705D0E" w:rsidP="00055F94">
            <w:pPr>
              <w:widowControl w:val="0"/>
              <w:jc w:val="center"/>
              <w:rPr>
                <w:sz w:val="20"/>
                <w:szCs w:val="20"/>
              </w:rPr>
            </w:pPr>
            <w:r w:rsidRPr="00502D78">
              <w:rPr>
                <w:sz w:val="20"/>
                <w:szCs w:val="20"/>
              </w:rPr>
              <w:t xml:space="preserve">Направление подготовки / специальности </w:t>
            </w:r>
          </w:p>
        </w:tc>
        <w:tc>
          <w:tcPr>
            <w:tcW w:w="3118" w:type="dxa"/>
            <w:gridSpan w:val="2"/>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7E63AAFE" w14:textId="319BC88E" w:rsidR="00705D0E" w:rsidRPr="00502D78" w:rsidRDefault="00705D0E" w:rsidP="00055F94">
            <w:pPr>
              <w:widowControl w:val="0"/>
              <w:jc w:val="center"/>
              <w:rPr>
                <w:sz w:val="20"/>
                <w:szCs w:val="20"/>
              </w:rPr>
            </w:pPr>
            <w:r w:rsidRPr="00502D78">
              <w:rPr>
                <w:sz w:val="20"/>
                <w:szCs w:val="20"/>
              </w:rPr>
              <w:t xml:space="preserve">Количество </w:t>
            </w:r>
            <w:r w:rsidR="009038D7" w:rsidRPr="00502D78">
              <w:rPr>
                <w:sz w:val="20"/>
                <w:szCs w:val="20"/>
              </w:rPr>
              <w:t>образовательных программ</w:t>
            </w:r>
            <w:r w:rsidR="007A1A72" w:rsidRPr="00502D78">
              <w:rPr>
                <w:sz w:val="20"/>
                <w:szCs w:val="20"/>
              </w:rPr>
              <w:t>, заявленных в прием</w:t>
            </w:r>
          </w:p>
        </w:tc>
        <w:tc>
          <w:tcPr>
            <w:tcW w:w="1286" w:type="dxa"/>
            <w:vMerge w:val="restart"/>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50A3DDB7" w14:textId="77777777" w:rsidR="00705D0E" w:rsidRPr="00502D78" w:rsidRDefault="00705D0E" w:rsidP="00055F94">
            <w:pPr>
              <w:widowControl w:val="0"/>
              <w:jc w:val="center"/>
              <w:rPr>
                <w:sz w:val="20"/>
                <w:szCs w:val="20"/>
              </w:rPr>
            </w:pPr>
            <w:r w:rsidRPr="00502D78">
              <w:rPr>
                <w:sz w:val="20"/>
                <w:szCs w:val="20"/>
              </w:rPr>
              <w:t>Абс.</w:t>
            </w:r>
          </w:p>
          <w:p w14:paraId="397D90AB" w14:textId="77777777" w:rsidR="00705D0E" w:rsidRPr="00502D78" w:rsidRDefault="00705D0E" w:rsidP="00055F94">
            <w:pPr>
              <w:widowControl w:val="0"/>
              <w:jc w:val="center"/>
              <w:rPr>
                <w:sz w:val="20"/>
                <w:szCs w:val="20"/>
              </w:rPr>
            </w:pPr>
            <w:r w:rsidRPr="00502D78">
              <w:rPr>
                <w:sz w:val="20"/>
                <w:szCs w:val="20"/>
              </w:rPr>
              <w:t>прирост, ед.</w:t>
            </w:r>
          </w:p>
        </w:tc>
      </w:tr>
      <w:tr w:rsidR="00705D0E" w:rsidRPr="00502D78" w14:paraId="1F24FDD1" w14:textId="77777777" w:rsidTr="00502D78">
        <w:trPr>
          <w:trHeight w:val="131"/>
        </w:trPr>
        <w:tc>
          <w:tcPr>
            <w:tcW w:w="5519" w:type="dxa"/>
            <w:vMerge/>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755B1049" w14:textId="77777777" w:rsidR="00705D0E" w:rsidRPr="00502D78" w:rsidRDefault="00705D0E" w:rsidP="00055F94">
            <w:pPr>
              <w:widowControl w:val="0"/>
              <w:rPr>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418CBBDA" w14:textId="187C3A1C" w:rsidR="00705D0E" w:rsidRPr="00502D78" w:rsidRDefault="00F56C39" w:rsidP="00055F94">
            <w:pPr>
              <w:widowControl w:val="0"/>
              <w:jc w:val="center"/>
              <w:rPr>
                <w:sz w:val="20"/>
                <w:szCs w:val="20"/>
              </w:rPr>
            </w:pPr>
            <w:r w:rsidRPr="00502D78">
              <w:rPr>
                <w:sz w:val="20"/>
                <w:szCs w:val="20"/>
              </w:rPr>
              <w:t xml:space="preserve">2025г. </w:t>
            </w:r>
            <w:r w:rsidR="00705D0E" w:rsidRPr="00502D78">
              <w:rPr>
                <w:sz w:val="20"/>
                <w:szCs w:val="20"/>
              </w:rPr>
              <w:t>(факт)</w:t>
            </w:r>
          </w:p>
        </w:tc>
        <w:tc>
          <w:tcPr>
            <w:tcW w:w="155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4F0F736F" w14:textId="70CE03A2" w:rsidR="00705D0E" w:rsidRPr="00502D78" w:rsidRDefault="00705D0E" w:rsidP="00F56C39">
            <w:pPr>
              <w:widowControl w:val="0"/>
              <w:jc w:val="center"/>
              <w:rPr>
                <w:sz w:val="20"/>
                <w:szCs w:val="20"/>
              </w:rPr>
            </w:pPr>
            <w:r w:rsidRPr="00502D78">
              <w:rPr>
                <w:sz w:val="20"/>
                <w:szCs w:val="20"/>
              </w:rPr>
              <w:t>2026</w:t>
            </w:r>
            <w:r w:rsidR="00F56C39" w:rsidRPr="00502D78">
              <w:rPr>
                <w:sz w:val="20"/>
                <w:szCs w:val="20"/>
              </w:rPr>
              <w:t>г.</w:t>
            </w:r>
            <w:r w:rsidRPr="00502D78">
              <w:rPr>
                <w:sz w:val="20"/>
                <w:szCs w:val="20"/>
              </w:rPr>
              <w:t>(план)</w:t>
            </w:r>
          </w:p>
        </w:tc>
        <w:tc>
          <w:tcPr>
            <w:tcW w:w="1286" w:type="dxa"/>
            <w:vMerge/>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1ECC4FFA" w14:textId="77777777" w:rsidR="00705D0E" w:rsidRPr="00502D78" w:rsidRDefault="00705D0E" w:rsidP="00055F94">
            <w:pPr>
              <w:widowControl w:val="0"/>
              <w:rPr>
                <w:sz w:val="20"/>
                <w:szCs w:val="20"/>
              </w:rPr>
            </w:pPr>
          </w:p>
        </w:tc>
      </w:tr>
      <w:tr w:rsidR="00705D0E" w:rsidRPr="00502D78" w14:paraId="0C3AEE19" w14:textId="77777777" w:rsidTr="00F56C39">
        <w:trPr>
          <w:trHeight w:val="26"/>
        </w:trPr>
        <w:tc>
          <w:tcPr>
            <w:tcW w:w="9923" w:type="dxa"/>
            <w:gridSpan w:val="4"/>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692A0627" w14:textId="77777777" w:rsidR="00705D0E" w:rsidRPr="00502D78" w:rsidRDefault="00705D0E" w:rsidP="00055F94">
            <w:pPr>
              <w:widowControl w:val="0"/>
              <w:jc w:val="center"/>
              <w:rPr>
                <w:sz w:val="20"/>
                <w:szCs w:val="20"/>
              </w:rPr>
            </w:pPr>
            <w:r w:rsidRPr="00502D78">
              <w:rPr>
                <w:sz w:val="20"/>
                <w:szCs w:val="20"/>
              </w:rPr>
              <w:t>Бакалавриат</w:t>
            </w:r>
          </w:p>
        </w:tc>
      </w:tr>
      <w:tr w:rsidR="00705D0E" w:rsidRPr="00502D78" w14:paraId="5AD3F144"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4BCCE616" w14:textId="77777777" w:rsidR="00705D0E" w:rsidRPr="00502D78" w:rsidRDefault="00705D0E" w:rsidP="00055F94">
            <w:pPr>
              <w:widowControl w:val="0"/>
              <w:rPr>
                <w:sz w:val="20"/>
                <w:szCs w:val="20"/>
              </w:rPr>
            </w:pPr>
            <w:r w:rsidRPr="00502D78">
              <w:rPr>
                <w:sz w:val="20"/>
                <w:szCs w:val="20"/>
              </w:rPr>
              <w:t>01.03.05 Статистика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EA3ABE4" w14:textId="77777777" w:rsidR="00705D0E" w:rsidRPr="00502D78" w:rsidRDefault="00705D0E" w:rsidP="00055F94">
            <w:pPr>
              <w:widowControl w:val="0"/>
              <w:jc w:val="center"/>
              <w:rPr>
                <w:sz w:val="20"/>
                <w:szCs w:val="20"/>
              </w:rPr>
            </w:pPr>
            <w:r w:rsidRPr="00502D78">
              <w:rPr>
                <w:sz w:val="20"/>
                <w:szCs w:val="20"/>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380611C3" w14:textId="77777777" w:rsidR="00705D0E" w:rsidRPr="00502D78" w:rsidRDefault="00705D0E" w:rsidP="00055F94">
            <w:pPr>
              <w:widowControl w:val="0"/>
              <w:jc w:val="center"/>
              <w:rPr>
                <w:sz w:val="20"/>
                <w:szCs w:val="20"/>
              </w:rPr>
            </w:pPr>
            <w:r w:rsidRPr="00502D78">
              <w:rPr>
                <w:sz w:val="20"/>
                <w:szCs w:val="20"/>
              </w:rPr>
              <w:t>2</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5BE427B3" w14:textId="5FC85E75" w:rsidR="00705D0E" w:rsidRPr="00502D78" w:rsidRDefault="00CA1218" w:rsidP="00055F94">
            <w:pPr>
              <w:widowControl w:val="0"/>
              <w:jc w:val="center"/>
              <w:rPr>
                <w:sz w:val="20"/>
                <w:szCs w:val="20"/>
              </w:rPr>
            </w:pPr>
            <w:r w:rsidRPr="00502D78">
              <w:rPr>
                <w:sz w:val="20"/>
                <w:szCs w:val="20"/>
              </w:rPr>
              <w:t>х</w:t>
            </w:r>
          </w:p>
        </w:tc>
      </w:tr>
      <w:tr w:rsidR="00705D0E" w:rsidRPr="00502D78" w14:paraId="7C534EAE"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0FDBA57B" w14:textId="77777777" w:rsidR="00705D0E" w:rsidRPr="00502D78" w:rsidRDefault="00705D0E" w:rsidP="00055F94">
            <w:pPr>
              <w:widowControl w:val="0"/>
              <w:rPr>
                <w:sz w:val="20"/>
                <w:szCs w:val="20"/>
              </w:rPr>
            </w:pPr>
            <w:r w:rsidRPr="00502D78">
              <w:rPr>
                <w:sz w:val="20"/>
                <w:szCs w:val="20"/>
              </w:rPr>
              <w:t>38.03.01 Экономика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868291C" w14:textId="47E5A573" w:rsidR="00705D0E" w:rsidRPr="00502D78" w:rsidRDefault="00CA1218" w:rsidP="00055F94">
            <w:pPr>
              <w:widowControl w:val="0"/>
              <w:jc w:val="center"/>
              <w:rPr>
                <w:sz w:val="20"/>
                <w:szCs w:val="20"/>
              </w:rPr>
            </w:pPr>
            <w:r w:rsidRPr="00502D78">
              <w:rPr>
                <w:sz w:val="20"/>
                <w:szCs w:val="20"/>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EFE17AC" w14:textId="02C04A90" w:rsidR="00705D0E" w:rsidRPr="00502D78" w:rsidRDefault="00CA1218" w:rsidP="00055F94">
            <w:pPr>
              <w:widowControl w:val="0"/>
              <w:jc w:val="center"/>
              <w:rPr>
                <w:sz w:val="20"/>
                <w:szCs w:val="20"/>
              </w:rPr>
            </w:pPr>
            <w:r w:rsidRPr="00502D78">
              <w:rPr>
                <w:sz w:val="20"/>
                <w:szCs w:val="20"/>
              </w:rPr>
              <w:t>3</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04DF0F1C" w14:textId="3C55FEE8" w:rsidR="00705D0E" w:rsidRPr="00502D78" w:rsidRDefault="00CA1218" w:rsidP="00055F94">
            <w:pPr>
              <w:widowControl w:val="0"/>
              <w:jc w:val="center"/>
              <w:rPr>
                <w:sz w:val="20"/>
                <w:szCs w:val="20"/>
              </w:rPr>
            </w:pPr>
            <w:r w:rsidRPr="00502D78">
              <w:rPr>
                <w:sz w:val="20"/>
                <w:szCs w:val="20"/>
              </w:rPr>
              <w:t>х</w:t>
            </w:r>
          </w:p>
        </w:tc>
      </w:tr>
      <w:tr w:rsidR="00705D0E" w:rsidRPr="00502D78" w14:paraId="789E7C54"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22FE5B2E" w14:textId="77777777" w:rsidR="00705D0E" w:rsidRPr="00502D78" w:rsidRDefault="00705D0E" w:rsidP="00055F94">
            <w:pPr>
              <w:widowControl w:val="0"/>
              <w:rPr>
                <w:sz w:val="20"/>
                <w:szCs w:val="20"/>
              </w:rPr>
            </w:pPr>
            <w:r w:rsidRPr="00502D78">
              <w:rPr>
                <w:sz w:val="20"/>
                <w:szCs w:val="20"/>
              </w:rPr>
              <w:t>38.03.02 Менеджмент</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2FCB1D4" w14:textId="6B46A625" w:rsidR="00705D0E" w:rsidRPr="00502D78" w:rsidRDefault="00CA1218" w:rsidP="00055F94">
            <w:pPr>
              <w:widowControl w:val="0"/>
              <w:jc w:val="center"/>
              <w:rPr>
                <w:sz w:val="20"/>
                <w:szCs w:val="20"/>
              </w:rPr>
            </w:pPr>
            <w:r w:rsidRPr="00502D78">
              <w:rPr>
                <w:sz w:val="20"/>
                <w:szCs w:val="20"/>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33EDBC0" w14:textId="6E9E7FDB" w:rsidR="00705D0E" w:rsidRPr="00502D78" w:rsidRDefault="00CA1218" w:rsidP="00055F94">
            <w:pPr>
              <w:widowControl w:val="0"/>
              <w:jc w:val="center"/>
              <w:rPr>
                <w:sz w:val="20"/>
                <w:szCs w:val="20"/>
              </w:rPr>
            </w:pPr>
            <w:r w:rsidRPr="00502D78">
              <w:rPr>
                <w:sz w:val="20"/>
                <w:szCs w:val="20"/>
              </w:rPr>
              <w:t>2</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1D80FE0A" w14:textId="2B1BA523" w:rsidR="00705D0E" w:rsidRPr="00502D78" w:rsidRDefault="00CA1218" w:rsidP="00055F94">
            <w:pPr>
              <w:widowControl w:val="0"/>
              <w:jc w:val="center"/>
              <w:rPr>
                <w:sz w:val="20"/>
                <w:szCs w:val="20"/>
              </w:rPr>
            </w:pPr>
            <w:r w:rsidRPr="00502D78">
              <w:rPr>
                <w:sz w:val="20"/>
                <w:szCs w:val="20"/>
              </w:rPr>
              <w:t>х</w:t>
            </w:r>
          </w:p>
        </w:tc>
      </w:tr>
      <w:tr w:rsidR="00CA1218" w:rsidRPr="00502D78" w14:paraId="60637105"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7314AA48" w14:textId="77777777" w:rsidR="00CA1218" w:rsidRPr="00502D78" w:rsidRDefault="00CA1218" w:rsidP="00CA1218">
            <w:pPr>
              <w:widowControl w:val="0"/>
              <w:rPr>
                <w:sz w:val="20"/>
                <w:szCs w:val="20"/>
              </w:rPr>
            </w:pPr>
            <w:r w:rsidRPr="00502D78">
              <w:rPr>
                <w:sz w:val="20"/>
                <w:szCs w:val="20"/>
              </w:rPr>
              <w:t>38.03.04 ГМУ</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AD59173" w14:textId="77777777" w:rsidR="00CA1218" w:rsidRPr="00502D78" w:rsidRDefault="00CA1218" w:rsidP="00CA1218">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E39EE5F" w14:textId="77777777" w:rsidR="00CA1218" w:rsidRPr="00502D78" w:rsidRDefault="00CA1218" w:rsidP="00CA1218">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3F7AAD9F" w14:textId="4A50D621" w:rsidR="00CA1218" w:rsidRPr="00502D78" w:rsidRDefault="00CA1218" w:rsidP="00CA1218">
            <w:pPr>
              <w:widowControl w:val="0"/>
              <w:jc w:val="center"/>
              <w:rPr>
                <w:sz w:val="20"/>
                <w:szCs w:val="20"/>
              </w:rPr>
            </w:pPr>
            <w:r w:rsidRPr="00502D78">
              <w:rPr>
                <w:sz w:val="20"/>
                <w:szCs w:val="20"/>
              </w:rPr>
              <w:t>х</w:t>
            </w:r>
          </w:p>
        </w:tc>
      </w:tr>
      <w:tr w:rsidR="00CA1218" w:rsidRPr="00502D78" w14:paraId="53F96498"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61F3B8DC" w14:textId="77777777" w:rsidR="00CA1218" w:rsidRPr="00502D78" w:rsidRDefault="00CA1218" w:rsidP="00CA1218">
            <w:pPr>
              <w:widowControl w:val="0"/>
              <w:rPr>
                <w:sz w:val="20"/>
                <w:szCs w:val="20"/>
              </w:rPr>
            </w:pPr>
            <w:r w:rsidRPr="00502D78">
              <w:rPr>
                <w:sz w:val="20"/>
                <w:szCs w:val="20"/>
              </w:rPr>
              <w:t>38.03.05 Бизнес - информатика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5E07CD47" w14:textId="79CDC0A8" w:rsidR="00CA1218" w:rsidRPr="00502D78" w:rsidRDefault="00CA1218" w:rsidP="00CA1218">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C5AF235" w14:textId="696A0583" w:rsidR="00CA1218" w:rsidRPr="00502D78" w:rsidRDefault="00CA1218" w:rsidP="00CA1218">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780ADE27" w14:textId="4771CDB8" w:rsidR="00CA1218" w:rsidRPr="00502D78" w:rsidRDefault="00CA1218" w:rsidP="00CA1218">
            <w:pPr>
              <w:widowControl w:val="0"/>
              <w:jc w:val="center"/>
              <w:rPr>
                <w:sz w:val="20"/>
                <w:szCs w:val="20"/>
              </w:rPr>
            </w:pPr>
            <w:r w:rsidRPr="00502D78">
              <w:rPr>
                <w:sz w:val="20"/>
                <w:szCs w:val="20"/>
              </w:rPr>
              <w:t>х</w:t>
            </w:r>
          </w:p>
        </w:tc>
      </w:tr>
      <w:tr w:rsidR="00705D0E" w:rsidRPr="00502D78" w14:paraId="14EF8662"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219500C0" w14:textId="77777777" w:rsidR="00705D0E" w:rsidRPr="00502D78" w:rsidRDefault="00705D0E" w:rsidP="00055F94">
            <w:pPr>
              <w:widowControl w:val="0"/>
              <w:rPr>
                <w:sz w:val="20"/>
                <w:szCs w:val="20"/>
              </w:rPr>
            </w:pPr>
            <w:r w:rsidRPr="00502D78">
              <w:rPr>
                <w:sz w:val="20"/>
                <w:szCs w:val="20"/>
              </w:rPr>
              <w:t>39.03.01 Социология</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C4A7DF2" w14:textId="77777777" w:rsidR="00705D0E" w:rsidRPr="00502D78" w:rsidRDefault="00705D0E" w:rsidP="00055F94">
            <w:pPr>
              <w:widowControl w:val="0"/>
              <w:jc w:val="center"/>
              <w:rPr>
                <w:sz w:val="20"/>
                <w:szCs w:val="20"/>
              </w:rPr>
            </w:pPr>
            <w:r w:rsidRPr="00502D78">
              <w:rPr>
                <w:sz w:val="20"/>
                <w:szCs w:val="20"/>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0CE8F99" w14:textId="0ACA62A5" w:rsidR="00705D0E" w:rsidRPr="00502D78" w:rsidRDefault="00CA1218" w:rsidP="00055F94">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0F679C9A" w14:textId="32F4C49D" w:rsidR="00705D0E" w:rsidRPr="00502D78" w:rsidRDefault="00CA1218" w:rsidP="00055F94">
            <w:pPr>
              <w:widowControl w:val="0"/>
              <w:jc w:val="center"/>
              <w:rPr>
                <w:sz w:val="20"/>
                <w:szCs w:val="20"/>
              </w:rPr>
            </w:pPr>
            <w:r w:rsidRPr="00502D78">
              <w:rPr>
                <w:sz w:val="20"/>
                <w:szCs w:val="20"/>
              </w:rPr>
              <w:t>- 2</w:t>
            </w:r>
          </w:p>
        </w:tc>
      </w:tr>
      <w:tr w:rsidR="00705D0E" w:rsidRPr="00502D78" w14:paraId="46932D84"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440312B0" w14:textId="77777777" w:rsidR="00705D0E" w:rsidRPr="00502D78" w:rsidRDefault="00705D0E" w:rsidP="00055F94">
            <w:pPr>
              <w:widowControl w:val="0"/>
              <w:rPr>
                <w:sz w:val="20"/>
                <w:szCs w:val="20"/>
              </w:rPr>
            </w:pPr>
            <w:r w:rsidRPr="00502D78">
              <w:rPr>
                <w:sz w:val="20"/>
                <w:szCs w:val="20"/>
              </w:rPr>
              <w:t>39.03.03 Организация работы с молодежью</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4F0CB28" w14:textId="77777777" w:rsidR="00705D0E" w:rsidRPr="00502D78" w:rsidRDefault="00705D0E" w:rsidP="00055F94">
            <w:pPr>
              <w:widowControl w:val="0"/>
              <w:jc w:val="center"/>
              <w:rPr>
                <w:sz w:val="20"/>
                <w:szCs w:val="20"/>
              </w:rPr>
            </w:pPr>
            <w:r w:rsidRPr="00502D78">
              <w:rPr>
                <w:sz w:val="20"/>
                <w:szCs w:val="20"/>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4AE9E30" w14:textId="77777777" w:rsidR="00705D0E" w:rsidRPr="00502D78" w:rsidRDefault="00705D0E" w:rsidP="00055F94">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19F77D6B" w14:textId="6D90707C" w:rsidR="00705D0E" w:rsidRPr="00502D78" w:rsidRDefault="00705D0E" w:rsidP="00055F94">
            <w:pPr>
              <w:widowControl w:val="0"/>
              <w:jc w:val="center"/>
              <w:rPr>
                <w:sz w:val="20"/>
                <w:szCs w:val="20"/>
              </w:rPr>
            </w:pPr>
            <w:r w:rsidRPr="00502D78">
              <w:rPr>
                <w:sz w:val="20"/>
                <w:szCs w:val="20"/>
              </w:rPr>
              <w:t>+</w:t>
            </w:r>
            <w:r w:rsidR="00CA1218" w:rsidRPr="00502D78">
              <w:rPr>
                <w:sz w:val="20"/>
                <w:szCs w:val="20"/>
              </w:rPr>
              <w:t xml:space="preserve"> </w:t>
            </w:r>
            <w:r w:rsidRPr="00502D78">
              <w:rPr>
                <w:sz w:val="20"/>
                <w:szCs w:val="20"/>
              </w:rPr>
              <w:t>1</w:t>
            </w:r>
          </w:p>
        </w:tc>
      </w:tr>
      <w:tr w:rsidR="00705D0E" w:rsidRPr="00502D78" w14:paraId="120E4113"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1745EAE9" w14:textId="77777777" w:rsidR="00705D0E" w:rsidRPr="00502D78" w:rsidRDefault="00705D0E" w:rsidP="00055F94">
            <w:pPr>
              <w:widowControl w:val="0"/>
              <w:rPr>
                <w:sz w:val="20"/>
                <w:szCs w:val="20"/>
              </w:rPr>
            </w:pPr>
            <w:r w:rsidRPr="00502D78">
              <w:rPr>
                <w:sz w:val="20"/>
                <w:szCs w:val="20"/>
              </w:rPr>
              <w:t>40.03.01 Юриспруденция</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051AAD5" w14:textId="0826C41D" w:rsidR="00705D0E" w:rsidRPr="00502D78" w:rsidRDefault="00CA1218" w:rsidP="00055F94">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813A472" w14:textId="523E2EB4" w:rsidR="00705D0E" w:rsidRPr="00502D78" w:rsidRDefault="00CA1218" w:rsidP="00055F94">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74984EA7" w14:textId="000374D3" w:rsidR="00705D0E" w:rsidRPr="00502D78" w:rsidRDefault="00CA1218" w:rsidP="00055F94">
            <w:pPr>
              <w:widowControl w:val="0"/>
              <w:jc w:val="center"/>
              <w:rPr>
                <w:sz w:val="20"/>
                <w:szCs w:val="20"/>
              </w:rPr>
            </w:pPr>
            <w:r w:rsidRPr="00502D78">
              <w:rPr>
                <w:sz w:val="20"/>
                <w:szCs w:val="20"/>
              </w:rPr>
              <w:t>х</w:t>
            </w:r>
          </w:p>
        </w:tc>
      </w:tr>
      <w:tr w:rsidR="00CA1218" w:rsidRPr="00502D78" w14:paraId="733D9D08"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47E338AA" w14:textId="77777777" w:rsidR="00CA1218" w:rsidRPr="00502D78" w:rsidRDefault="00CA1218" w:rsidP="00CA1218">
            <w:pPr>
              <w:widowControl w:val="0"/>
              <w:rPr>
                <w:sz w:val="20"/>
                <w:szCs w:val="20"/>
              </w:rPr>
            </w:pPr>
            <w:r w:rsidRPr="00502D78">
              <w:rPr>
                <w:sz w:val="20"/>
                <w:szCs w:val="20"/>
              </w:rPr>
              <w:t>43.03.01 Сервис</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301A586" w14:textId="77777777" w:rsidR="00CA1218" w:rsidRPr="00502D78" w:rsidRDefault="00CA1218" w:rsidP="00CA1218">
            <w:pPr>
              <w:widowControl w:val="0"/>
              <w:jc w:val="center"/>
              <w:rPr>
                <w:sz w:val="20"/>
                <w:szCs w:val="20"/>
              </w:rPr>
            </w:pPr>
            <w:r w:rsidRPr="00502D78">
              <w:rPr>
                <w:sz w:val="20"/>
                <w:szCs w:val="20"/>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13808BB" w14:textId="77777777" w:rsidR="00CA1218" w:rsidRPr="00502D78" w:rsidRDefault="00CA1218" w:rsidP="00CA1218">
            <w:pPr>
              <w:widowControl w:val="0"/>
              <w:jc w:val="center"/>
              <w:rPr>
                <w:sz w:val="20"/>
                <w:szCs w:val="20"/>
              </w:rPr>
            </w:pPr>
            <w:r w:rsidRPr="00502D78">
              <w:rPr>
                <w:sz w:val="20"/>
                <w:szCs w:val="20"/>
              </w:rPr>
              <w:t>3</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7DB3BBEE" w14:textId="690681E3" w:rsidR="00CA1218" w:rsidRPr="00502D78" w:rsidRDefault="00CA1218" w:rsidP="00CA1218">
            <w:pPr>
              <w:widowControl w:val="0"/>
              <w:jc w:val="center"/>
              <w:rPr>
                <w:sz w:val="20"/>
                <w:szCs w:val="20"/>
              </w:rPr>
            </w:pPr>
            <w:r w:rsidRPr="00502D78">
              <w:rPr>
                <w:sz w:val="20"/>
                <w:szCs w:val="20"/>
              </w:rPr>
              <w:t>х</w:t>
            </w:r>
          </w:p>
        </w:tc>
      </w:tr>
      <w:tr w:rsidR="00CA1218" w:rsidRPr="00502D78" w14:paraId="230E2262"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1DBE3A9D" w14:textId="77777777" w:rsidR="00CA1218" w:rsidRPr="00502D78" w:rsidRDefault="00CA1218" w:rsidP="00CA1218">
            <w:pPr>
              <w:widowControl w:val="0"/>
              <w:rPr>
                <w:sz w:val="20"/>
                <w:szCs w:val="20"/>
              </w:rPr>
            </w:pPr>
            <w:r w:rsidRPr="00502D78">
              <w:rPr>
                <w:sz w:val="20"/>
                <w:szCs w:val="20"/>
              </w:rPr>
              <w:t>43.03.02 Туризм</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5DB5282" w14:textId="77777777" w:rsidR="00CA1218" w:rsidRPr="00502D78" w:rsidRDefault="00CA1218" w:rsidP="00CA1218">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9F904EA" w14:textId="77777777" w:rsidR="00CA1218" w:rsidRPr="00502D78" w:rsidRDefault="00CA1218" w:rsidP="00CA1218">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113E6DFC" w14:textId="757C2DB3" w:rsidR="00CA1218" w:rsidRPr="00502D78" w:rsidRDefault="00CA1218" w:rsidP="00CA1218">
            <w:pPr>
              <w:widowControl w:val="0"/>
              <w:jc w:val="center"/>
              <w:rPr>
                <w:sz w:val="20"/>
                <w:szCs w:val="20"/>
              </w:rPr>
            </w:pPr>
            <w:r w:rsidRPr="00502D78">
              <w:rPr>
                <w:sz w:val="20"/>
                <w:szCs w:val="20"/>
              </w:rPr>
              <w:t>х</w:t>
            </w:r>
          </w:p>
        </w:tc>
      </w:tr>
      <w:tr w:rsidR="00705D0E" w:rsidRPr="00502D78" w14:paraId="35A40E6B"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7049C82A" w14:textId="77777777" w:rsidR="00705D0E" w:rsidRPr="00502D78" w:rsidRDefault="00705D0E" w:rsidP="00055F94">
            <w:pPr>
              <w:widowControl w:val="0"/>
              <w:rPr>
                <w:sz w:val="20"/>
                <w:szCs w:val="20"/>
              </w:rPr>
            </w:pPr>
            <w:r w:rsidRPr="00502D78">
              <w:rPr>
                <w:sz w:val="20"/>
                <w:szCs w:val="20"/>
              </w:rPr>
              <w:t>09.03.03 Прикладная информатика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5990E6CC" w14:textId="2F1606DB" w:rsidR="00705D0E" w:rsidRPr="00502D78" w:rsidRDefault="00CA1218" w:rsidP="00055F94">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6F2FD8C" w14:textId="7B11D174" w:rsidR="00705D0E" w:rsidRPr="00502D78" w:rsidRDefault="00CA1218" w:rsidP="00055F94">
            <w:pPr>
              <w:widowControl w:val="0"/>
              <w:jc w:val="center"/>
              <w:rPr>
                <w:sz w:val="20"/>
                <w:szCs w:val="20"/>
              </w:rPr>
            </w:pPr>
            <w:r w:rsidRPr="00502D78">
              <w:rPr>
                <w:sz w:val="20"/>
                <w:szCs w:val="20"/>
              </w:rPr>
              <w:t>2</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52F5AABE" w14:textId="48D6F52C" w:rsidR="00705D0E" w:rsidRPr="00502D78" w:rsidRDefault="00CA1218" w:rsidP="00055F94">
            <w:pPr>
              <w:widowControl w:val="0"/>
              <w:jc w:val="center"/>
              <w:rPr>
                <w:sz w:val="20"/>
                <w:szCs w:val="20"/>
              </w:rPr>
            </w:pPr>
            <w:r w:rsidRPr="00502D78">
              <w:rPr>
                <w:sz w:val="20"/>
                <w:szCs w:val="20"/>
              </w:rPr>
              <w:t xml:space="preserve">+ </w:t>
            </w:r>
            <w:r w:rsidR="00705D0E" w:rsidRPr="00502D78">
              <w:rPr>
                <w:sz w:val="20"/>
                <w:szCs w:val="20"/>
              </w:rPr>
              <w:t>1</w:t>
            </w:r>
          </w:p>
        </w:tc>
      </w:tr>
      <w:tr w:rsidR="00CA1218" w:rsidRPr="00502D78" w14:paraId="6CBA6168"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71C9FF14" w14:textId="77777777" w:rsidR="00CA1218" w:rsidRPr="00502D78" w:rsidRDefault="00CA1218" w:rsidP="00CA1218">
            <w:pPr>
              <w:widowControl w:val="0"/>
              <w:rPr>
                <w:sz w:val="20"/>
                <w:szCs w:val="20"/>
              </w:rPr>
            </w:pPr>
            <w:r w:rsidRPr="00502D78">
              <w:rPr>
                <w:sz w:val="20"/>
                <w:szCs w:val="20"/>
              </w:rPr>
              <w:t>42.03.01 Реклама и связи с общественностью</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D4B84CB" w14:textId="77777777" w:rsidR="00CA1218" w:rsidRPr="00502D78" w:rsidRDefault="00CA1218" w:rsidP="00CA1218">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5325A8F" w14:textId="77777777" w:rsidR="00CA1218" w:rsidRPr="00502D78" w:rsidRDefault="00CA1218" w:rsidP="00CA1218">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77C8C855" w14:textId="505E9DAB" w:rsidR="00CA1218" w:rsidRPr="00502D78" w:rsidRDefault="00CA1218" w:rsidP="00CA1218">
            <w:pPr>
              <w:widowControl w:val="0"/>
              <w:jc w:val="center"/>
              <w:rPr>
                <w:sz w:val="20"/>
                <w:szCs w:val="20"/>
              </w:rPr>
            </w:pPr>
            <w:r w:rsidRPr="00502D78">
              <w:rPr>
                <w:sz w:val="20"/>
                <w:szCs w:val="20"/>
              </w:rPr>
              <w:t>х</w:t>
            </w:r>
          </w:p>
        </w:tc>
      </w:tr>
      <w:tr w:rsidR="00CA1218" w:rsidRPr="00502D78" w14:paraId="266825F9"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4537CECA" w14:textId="77777777" w:rsidR="00CA1218" w:rsidRPr="00502D78" w:rsidRDefault="00CA1218" w:rsidP="00CA1218">
            <w:pPr>
              <w:widowControl w:val="0"/>
              <w:rPr>
                <w:sz w:val="20"/>
                <w:szCs w:val="20"/>
              </w:rPr>
            </w:pPr>
            <w:r w:rsidRPr="00502D78">
              <w:rPr>
                <w:sz w:val="20"/>
                <w:szCs w:val="20"/>
              </w:rPr>
              <w:t>21.03.02 Землеустройство и кадастры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904E68A" w14:textId="77777777" w:rsidR="00CA1218" w:rsidRPr="00502D78" w:rsidRDefault="00CA1218" w:rsidP="00CA1218">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C0CF6BB" w14:textId="77777777" w:rsidR="00CA1218" w:rsidRPr="00502D78" w:rsidRDefault="00CA1218" w:rsidP="00CA1218">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3862190F" w14:textId="47C68CD9" w:rsidR="00CA1218" w:rsidRPr="00502D78" w:rsidRDefault="00CA1218" w:rsidP="00CA1218">
            <w:pPr>
              <w:widowControl w:val="0"/>
              <w:jc w:val="center"/>
              <w:rPr>
                <w:sz w:val="20"/>
                <w:szCs w:val="20"/>
              </w:rPr>
            </w:pPr>
            <w:r w:rsidRPr="00502D78">
              <w:rPr>
                <w:sz w:val="20"/>
                <w:szCs w:val="20"/>
              </w:rPr>
              <w:t>х</w:t>
            </w:r>
          </w:p>
        </w:tc>
      </w:tr>
      <w:tr w:rsidR="00705D0E" w:rsidRPr="00502D78" w14:paraId="49C224E6"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04858CEA" w14:textId="77777777" w:rsidR="00705D0E" w:rsidRPr="00502D78" w:rsidRDefault="00705D0E" w:rsidP="00055F94">
            <w:pPr>
              <w:widowControl w:val="0"/>
              <w:rPr>
                <w:sz w:val="20"/>
                <w:szCs w:val="20"/>
              </w:rPr>
            </w:pPr>
            <w:r w:rsidRPr="00502D78">
              <w:rPr>
                <w:sz w:val="20"/>
                <w:szCs w:val="20"/>
              </w:rPr>
              <w:t>27.03.02 Управление качеством</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27B9D1D" w14:textId="77777777" w:rsidR="00705D0E" w:rsidRPr="00502D78" w:rsidRDefault="00705D0E" w:rsidP="00055F94">
            <w:pPr>
              <w:widowControl w:val="0"/>
              <w:jc w:val="center"/>
              <w:rPr>
                <w:sz w:val="20"/>
                <w:szCs w:val="20"/>
              </w:rPr>
            </w:pPr>
            <w:r w:rsidRPr="00502D78">
              <w:rPr>
                <w:sz w:val="20"/>
                <w:szCs w:val="20"/>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B472C8A" w14:textId="77777777" w:rsidR="00705D0E" w:rsidRPr="00502D78" w:rsidRDefault="00705D0E" w:rsidP="00055F94">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64847D27" w14:textId="18722209" w:rsidR="00705D0E" w:rsidRPr="00502D78" w:rsidRDefault="00705D0E" w:rsidP="00055F94">
            <w:pPr>
              <w:widowControl w:val="0"/>
              <w:jc w:val="center"/>
              <w:rPr>
                <w:sz w:val="20"/>
                <w:szCs w:val="20"/>
              </w:rPr>
            </w:pPr>
            <w:r w:rsidRPr="00502D78">
              <w:rPr>
                <w:sz w:val="20"/>
                <w:szCs w:val="20"/>
              </w:rPr>
              <w:t>+</w:t>
            </w:r>
            <w:r w:rsidR="00CA1218" w:rsidRPr="00502D78">
              <w:rPr>
                <w:sz w:val="20"/>
                <w:szCs w:val="20"/>
              </w:rPr>
              <w:t xml:space="preserve"> </w:t>
            </w:r>
            <w:r w:rsidRPr="00502D78">
              <w:rPr>
                <w:sz w:val="20"/>
                <w:szCs w:val="20"/>
              </w:rPr>
              <w:t>1</w:t>
            </w:r>
          </w:p>
        </w:tc>
      </w:tr>
      <w:tr w:rsidR="00705D0E" w:rsidRPr="00502D78" w14:paraId="599443BE"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2C793FC7" w14:textId="77777777" w:rsidR="00705D0E" w:rsidRPr="00502D78" w:rsidRDefault="00705D0E" w:rsidP="00055F94">
            <w:pPr>
              <w:widowControl w:val="0"/>
              <w:rPr>
                <w:b/>
                <w:sz w:val="20"/>
                <w:szCs w:val="20"/>
              </w:rPr>
            </w:pPr>
            <w:r w:rsidRPr="00502D78">
              <w:rPr>
                <w:b/>
                <w:sz w:val="20"/>
                <w:szCs w:val="20"/>
              </w:rPr>
              <w:t>Итого по бакалавриату</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290762E" w14:textId="0DA1D45B" w:rsidR="00705D0E" w:rsidRPr="00502D78" w:rsidRDefault="00CA1218" w:rsidP="00055F94">
            <w:pPr>
              <w:widowControl w:val="0"/>
              <w:jc w:val="center"/>
              <w:rPr>
                <w:b/>
                <w:sz w:val="20"/>
                <w:szCs w:val="20"/>
              </w:rPr>
            </w:pPr>
            <w:r w:rsidRPr="00502D78">
              <w:rPr>
                <w:b/>
                <w:sz w:val="20"/>
                <w:szCs w:val="20"/>
              </w:rPr>
              <w:t>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3B12A817" w14:textId="350D16D3" w:rsidR="00705D0E" w:rsidRPr="00502D78" w:rsidRDefault="00CA1218" w:rsidP="00055F94">
            <w:pPr>
              <w:widowControl w:val="0"/>
              <w:jc w:val="center"/>
              <w:rPr>
                <w:b/>
                <w:sz w:val="20"/>
                <w:szCs w:val="20"/>
              </w:rPr>
            </w:pPr>
            <w:r w:rsidRPr="00502D78">
              <w:rPr>
                <w:b/>
                <w:sz w:val="20"/>
                <w:szCs w:val="20"/>
              </w:rPr>
              <w:t>21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55C74AFA" w14:textId="784F6211" w:rsidR="00705D0E" w:rsidRPr="00502D78" w:rsidRDefault="00CA1218" w:rsidP="00055F94">
            <w:pPr>
              <w:widowControl w:val="0"/>
              <w:jc w:val="center"/>
              <w:rPr>
                <w:b/>
                <w:sz w:val="20"/>
                <w:szCs w:val="20"/>
              </w:rPr>
            </w:pPr>
            <w:r w:rsidRPr="00502D78">
              <w:rPr>
                <w:b/>
                <w:sz w:val="20"/>
                <w:szCs w:val="20"/>
              </w:rPr>
              <w:t>+ 1</w:t>
            </w:r>
          </w:p>
        </w:tc>
      </w:tr>
      <w:tr w:rsidR="00705D0E" w:rsidRPr="00502D78" w14:paraId="646467A2" w14:textId="77777777" w:rsidTr="00F56C39">
        <w:trPr>
          <w:trHeight w:val="26"/>
        </w:trPr>
        <w:tc>
          <w:tcPr>
            <w:tcW w:w="9923" w:type="dxa"/>
            <w:gridSpan w:val="4"/>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27F7B195" w14:textId="77777777" w:rsidR="00705D0E" w:rsidRPr="00502D78" w:rsidRDefault="00705D0E" w:rsidP="00055F94">
            <w:pPr>
              <w:widowControl w:val="0"/>
              <w:jc w:val="center"/>
              <w:rPr>
                <w:sz w:val="20"/>
                <w:szCs w:val="20"/>
              </w:rPr>
            </w:pPr>
            <w:r w:rsidRPr="00502D78">
              <w:rPr>
                <w:sz w:val="20"/>
                <w:szCs w:val="20"/>
              </w:rPr>
              <w:t>Специалитет</w:t>
            </w:r>
          </w:p>
        </w:tc>
      </w:tr>
      <w:tr w:rsidR="00705D0E" w:rsidRPr="00502D78" w14:paraId="1C76E8C8" w14:textId="77777777" w:rsidTr="00F56C39">
        <w:trPr>
          <w:trHeight w:val="27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7AE8AF21" w14:textId="77777777" w:rsidR="00705D0E" w:rsidRPr="00502D78" w:rsidRDefault="00705D0E" w:rsidP="00055F94">
            <w:pPr>
              <w:widowControl w:val="0"/>
              <w:rPr>
                <w:sz w:val="20"/>
                <w:szCs w:val="20"/>
              </w:rPr>
            </w:pPr>
            <w:r w:rsidRPr="00502D78">
              <w:rPr>
                <w:sz w:val="20"/>
                <w:szCs w:val="20"/>
              </w:rPr>
              <w:t>38.05.01 Экономическая безопасность</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B9379CD" w14:textId="1A722FB1" w:rsidR="00705D0E" w:rsidRPr="00502D78" w:rsidRDefault="00CA1218" w:rsidP="00055F94">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73B48E34" w14:textId="299C679A" w:rsidR="00705D0E" w:rsidRPr="00502D78" w:rsidRDefault="00CA1218" w:rsidP="00055F94">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70C04DD5" w14:textId="482CD4FA" w:rsidR="00705D0E" w:rsidRPr="00502D78" w:rsidRDefault="00CA1218" w:rsidP="00055F94">
            <w:pPr>
              <w:widowControl w:val="0"/>
              <w:jc w:val="center"/>
              <w:rPr>
                <w:sz w:val="20"/>
                <w:szCs w:val="20"/>
              </w:rPr>
            </w:pPr>
            <w:r w:rsidRPr="00502D78">
              <w:rPr>
                <w:sz w:val="20"/>
                <w:szCs w:val="20"/>
              </w:rPr>
              <w:t>х</w:t>
            </w:r>
          </w:p>
        </w:tc>
      </w:tr>
      <w:tr w:rsidR="009038D7" w:rsidRPr="00502D78" w14:paraId="16907914"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18CCF2A3" w14:textId="77777777" w:rsidR="009038D7" w:rsidRPr="00502D78" w:rsidRDefault="009038D7" w:rsidP="009038D7">
            <w:pPr>
              <w:widowControl w:val="0"/>
              <w:rPr>
                <w:sz w:val="20"/>
                <w:szCs w:val="20"/>
              </w:rPr>
            </w:pPr>
            <w:r w:rsidRPr="00502D78">
              <w:rPr>
                <w:sz w:val="20"/>
                <w:szCs w:val="20"/>
              </w:rPr>
              <w:t>40.05.01 Правовое обеспечение национальной безопасности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985109D" w14:textId="50AEA70D" w:rsidR="009038D7" w:rsidRPr="00502D78" w:rsidRDefault="009038D7" w:rsidP="009038D7">
            <w:pPr>
              <w:widowControl w:val="0"/>
              <w:jc w:val="center"/>
              <w:rPr>
                <w:sz w:val="20"/>
                <w:szCs w:val="20"/>
              </w:rPr>
            </w:pPr>
            <w:r w:rsidRPr="00502D78">
              <w:rPr>
                <w:sz w:val="20"/>
                <w:szCs w:val="20"/>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50DB0FC1" w14:textId="77777777" w:rsidR="009038D7" w:rsidRPr="00502D78" w:rsidRDefault="009038D7" w:rsidP="009038D7">
            <w:pPr>
              <w:widowControl w:val="0"/>
              <w:jc w:val="center"/>
              <w:rPr>
                <w:sz w:val="20"/>
                <w:szCs w:val="20"/>
              </w:rPr>
            </w:pPr>
            <w:r w:rsidRPr="00502D78">
              <w:rPr>
                <w:sz w:val="20"/>
                <w:szCs w:val="20"/>
              </w:rPr>
              <w:t>3</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7EF84C35" w14:textId="161E3FA4" w:rsidR="009038D7" w:rsidRPr="00502D78" w:rsidRDefault="009038D7" w:rsidP="009038D7">
            <w:pPr>
              <w:widowControl w:val="0"/>
              <w:jc w:val="center"/>
              <w:rPr>
                <w:sz w:val="20"/>
                <w:szCs w:val="20"/>
              </w:rPr>
            </w:pPr>
            <w:r w:rsidRPr="00502D78">
              <w:rPr>
                <w:sz w:val="20"/>
                <w:szCs w:val="20"/>
              </w:rPr>
              <w:t>х</w:t>
            </w:r>
          </w:p>
        </w:tc>
      </w:tr>
      <w:tr w:rsidR="009038D7" w:rsidRPr="00502D78" w14:paraId="5D937702"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3F81B66D" w14:textId="77777777" w:rsidR="009038D7" w:rsidRPr="00502D78" w:rsidRDefault="009038D7" w:rsidP="009038D7">
            <w:pPr>
              <w:widowControl w:val="0"/>
              <w:rPr>
                <w:sz w:val="20"/>
                <w:szCs w:val="20"/>
              </w:rPr>
            </w:pPr>
            <w:r w:rsidRPr="00502D78">
              <w:rPr>
                <w:sz w:val="20"/>
                <w:szCs w:val="20"/>
              </w:rPr>
              <w:t>40.05.04 Судебная и прокурорская деятельность</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E405C58" w14:textId="77777777" w:rsidR="009038D7" w:rsidRPr="00502D78" w:rsidRDefault="009038D7" w:rsidP="009038D7">
            <w:pPr>
              <w:widowControl w:val="0"/>
              <w:jc w:val="center"/>
              <w:rPr>
                <w:sz w:val="20"/>
                <w:szCs w:val="20"/>
              </w:rPr>
            </w:pPr>
            <w:r w:rsidRPr="00502D78">
              <w:rPr>
                <w:sz w:val="20"/>
                <w:szCs w:val="20"/>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362399A0" w14:textId="77777777" w:rsidR="009038D7" w:rsidRPr="00502D78" w:rsidRDefault="009038D7" w:rsidP="009038D7">
            <w:pPr>
              <w:widowControl w:val="0"/>
              <w:jc w:val="center"/>
              <w:rPr>
                <w:sz w:val="20"/>
                <w:szCs w:val="20"/>
              </w:rPr>
            </w:pPr>
            <w:r w:rsidRPr="00502D78">
              <w:rPr>
                <w:sz w:val="20"/>
                <w:szCs w:val="20"/>
              </w:rPr>
              <w:t>2</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0EC95A22" w14:textId="332CAF58" w:rsidR="009038D7" w:rsidRPr="00502D78" w:rsidRDefault="009038D7" w:rsidP="009038D7">
            <w:pPr>
              <w:widowControl w:val="0"/>
              <w:jc w:val="center"/>
              <w:rPr>
                <w:sz w:val="20"/>
                <w:szCs w:val="20"/>
              </w:rPr>
            </w:pPr>
            <w:r w:rsidRPr="00502D78">
              <w:rPr>
                <w:sz w:val="20"/>
                <w:szCs w:val="20"/>
              </w:rPr>
              <w:t>х</w:t>
            </w:r>
          </w:p>
        </w:tc>
      </w:tr>
      <w:tr w:rsidR="00705D0E" w:rsidRPr="00502D78" w14:paraId="499A2D91"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7D496B74" w14:textId="77777777" w:rsidR="00705D0E" w:rsidRPr="00502D78" w:rsidRDefault="00705D0E" w:rsidP="00055F94">
            <w:pPr>
              <w:widowControl w:val="0"/>
              <w:rPr>
                <w:b/>
                <w:sz w:val="20"/>
                <w:szCs w:val="20"/>
              </w:rPr>
            </w:pPr>
            <w:r w:rsidRPr="00502D78">
              <w:rPr>
                <w:b/>
                <w:sz w:val="20"/>
                <w:szCs w:val="20"/>
              </w:rPr>
              <w:t>Итого по специалитету</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4AC3848" w14:textId="0E08B9D2" w:rsidR="00705D0E" w:rsidRPr="00502D78" w:rsidRDefault="009038D7" w:rsidP="00055F94">
            <w:pPr>
              <w:widowControl w:val="0"/>
              <w:jc w:val="center"/>
              <w:rPr>
                <w:b/>
                <w:sz w:val="20"/>
                <w:szCs w:val="20"/>
              </w:rPr>
            </w:pPr>
            <w:r w:rsidRPr="00502D78">
              <w:rPr>
                <w:b/>
                <w:sz w:val="20"/>
                <w:szCs w:val="20"/>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5DF7CE70" w14:textId="07B7F1D7" w:rsidR="00705D0E" w:rsidRPr="00502D78" w:rsidRDefault="009038D7" w:rsidP="00055F94">
            <w:pPr>
              <w:widowControl w:val="0"/>
              <w:jc w:val="center"/>
              <w:rPr>
                <w:b/>
                <w:sz w:val="20"/>
                <w:szCs w:val="20"/>
              </w:rPr>
            </w:pPr>
            <w:r w:rsidRPr="00502D78">
              <w:rPr>
                <w:b/>
                <w:sz w:val="20"/>
                <w:szCs w:val="20"/>
              </w:rPr>
              <w:t>6</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06B785F1" w14:textId="4B4BC666" w:rsidR="00705D0E" w:rsidRPr="00502D78" w:rsidRDefault="00E8334B" w:rsidP="00055F94">
            <w:pPr>
              <w:widowControl w:val="0"/>
              <w:jc w:val="center"/>
              <w:rPr>
                <w:b/>
                <w:sz w:val="20"/>
                <w:szCs w:val="20"/>
              </w:rPr>
            </w:pPr>
            <w:r w:rsidRPr="00502D78">
              <w:rPr>
                <w:b/>
                <w:sz w:val="20"/>
                <w:szCs w:val="20"/>
              </w:rPr>
              <w:t>х</w:t>
            </w:r>
          </w:p>
        </w:tc>
      </w:tr>
      <w:tr w:rsidR="00705D0E" w:rsidRPr="00502D78" w14:paraId="478D2288" w14:textId="77777777" w:rsidTr="00F56C39">
        <w:trPr>
          <w:trHeight w:val="26"/>
        </w:trPr>
        <w:tc>
          <w:tcPr>
            <w:tcW w:w="9923" w:type="dxa"/>
            <w:gridSpan w:val="4"/>
            <w:tcBorders>
              <w:top w:val="single" w:sz="8" w:space="0" w:color="000000"/>
              <w:left w:val="single" w:sz="8" w:space="0" w:color="000000"/>
              <w:bottom w:val="single" w:sz="8" w:space="0" w:color="000000"/>
              <w:right w:val="single" w:sz="8" w:space="0" w:color="000000"/>
            </w:tcBorders>
            <w:shd w:val="clear" w:color="auto" w:fill="B8CCE4" w:themeFill="accent1" w:themeFillTint="66"/>
          </w:tcPr>
          <w:p w14:paraId="3AD2E44D" w14:textId="77777777" w:rsidR="00705D0E" w:rsidRPr="00502D78" w:rsidRDefault="00705D0E" w:rsidP="00055F94">
            <w:pPr>
              <w:widowControl w:val="0"/>
              <w:jc w:val="center"/>
              <w:rPr>
                <w:sz w:val="20"/>
                <w:szCs w:val="20"/>
              </w:rPr>
            </w:pPr>
            <w:r w:rsidRPr="00502D78">
              <w:rPr>
                <w:sz w:val="20"/>
                <w:szCs w:val="20"/>
              </w:rPr>
              <w:t>Магистратура</w:t>
            </w:r>
          </w:p>
        </w:tc>
      </w:tr>
      <w:tr w:rsidR="00705D0E" w:rsidRPr="00502D78" w14:paraId="3E032723" w14:textId="77777777" w:rsidTr="00CA1218">
        <w:trPr>
          <w:trHeight w:val="197"/>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0C729CF7" w14:textId="77777777" w:rsidR="00705D0E" w:rsidRPr="00502D78" w:rsidRDefault="00705D0E" w:rsidP="00055F94">
            <w:pPr>
              <w:widowControl w:val="0"/>
              <w:rPr>
                <w:sz w:val="20"/>
                <w:szCs w:val="20"/>
              </w:rPr>
            </w:pPr>
            <w:r w:rsidRPr="00502D78">
              <w:rPr>
                <w:sz w:val="20"/>
                <w:szCs w:val="20"/>
              </w:rPr>
              <w:t>38.04.01 Экономика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3FC763D" w14:textId="35C95925" w:rsidR="00705D0E" w:rsidRPr="00502D78" w:rsidRDefault="009038D7" w:rsidP="00055F94">
            <w:pPr>
              <w:widowControl w:val="0"/>
              <w:jc w:val="center"/>
              <w:rPr>
                <w:sz w:val="20"/>
                <w:szCs w:val="20"/>
              </w:rPr>
            </w:pPr>
            <w:r w:rsidRPr="00502D78">
              <w:rPr>
                <w:sz w:val="20"/>
                <w:szCs w:val="20"/>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750D914" w14:textId="086DAEE5" w:rsidR="00705D0E" w:rsidRPr="00502D78" w:rsidRDefault="009038D7" w:rsidP="00055F94">
            <w:pPr>
              <w:widowControl w:val="0"/>
              <w:jc w:val="center"/>
              <w:rPr>
                <w:sz w:val="20"/>
                <w:szCs w:val="20"/>
              </w:rPr>
            </w:pPr>
            <w:r w:rsidRPr="00502D78">
              <w:rPr>
                <w:sz w:val="20"/>
                <w:szCs w:val="20"/>
              </w:rPr>
              <w:t>7</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63A4A2B7" w14:textId="2DE28043" w:rsidR="00705D0E" w:rsidRPr="00502D78" w:rsidRDefault="009038D7" w:rsidP="00055F94">
            <w:pPr>
              <w:widowControl w:val="0"/>
              <w:jc w:val="center"/>
              <w:rPr>
                <w:sz w:val="20"/>
                <w:szCs w:val="20"/>
              </w:rPr>
            </w:pPr>
            <w:r w:rsidRPr="00502D78">
              <w:rPr>
                <w:sz w:val="20"/>
                <w:szCs w:val="20"/>
              </w:rPr>
              <w:t>+ 1</w:t>
            </w:r>
          </w:p>
        </w:tc>
      </w:tr>
      <w:tr w:rsidR="009038D7" w:rsidRPr="00502D78" w14:paraId="1812E168"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1A014FB2" w14:textId="77777777" w:rsidR="009038D7" w:rsidRPr="00502D78" w:rsidRDefault="009038D7" w:rsidP="009038D7">
            <w:pPr>
              <w:widowControl w:val="0"/>
              <w:rPr>
                <w:sz w:val="20"/>
                <w:szCs w:val="20"/>
              </w:rPr>
            </w:pPr>
            <w:r w:rsidRPr="00502D78">
              <w:rPr>
                <w:sz w:val="20"/>
                <w:szCs w:val="20"/>
              </w:rPr>
              <w:t>38.04.02 Менеджмент</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3F5B1B4F" w14:textId="3C46F201" w:rsidR="009038D7" w:rsidRPr="00502D78" w:rsidRDefault="009038D7" w:rsidP="009038D7">
            <w:pPr>
              <w:widowControl w:val="0"/>
              <w:jc w:val="center"/>
              <w:rPr>
                <w:sz w:val="20"/>
                <w:szCs w:val="20"/>
              </w:rPr>
            </w:pPr>
            <w:r w:rsidRPr="00502D78">
              <w:rPr>
                <w:sz w:val="20"/>
                <w:szCs w:val="20"/>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5336FA8" w14:textId="08BED860" w:rsidR="009038D7" w:rsidRPr="00502D78" w:rsidRDefault="009038D7" w:rsidP="009038D7">
            <w:pPr>
              <w:widowControl w:val="0"/>
              <w:jc w:val="center"/>
              <w:rPr>
                <w:sz w:val="20"/>
                <w:szCs w:val="20"/>
              </w:rPr>
            </w:pPr>
            <w:r w:rsidRPr="00502D78">
              <w:rPr>
                <w:sz w:val="20"/>
                <w:szCs w:val="20"/>
              </w:rPr>
              <w:t>3</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414F3E39" w14:textId="181F2CA7" w:rsidR="009038D7" w:rsidRPr="00502D78" w:rsidRDefault="009038D7" w:rsidP="009038D7">
            <w:pPr>
              <w:widowControl w:val="0"/>
              <w:jc w:val="center"/>
              <w:rPr>
                <w:sz w:val="20"/>
                <w:szCs w:val="20"/>
              </w:rPr>
            </w:pPr>
            <w:r w:rsidRPr="00502D78">
              <w:rPr>
                <w:sz w:val="20"/>
                <w:szCs w:val="20"/>
              </w:rPr>
              <w:t>х</w:t>
            </w:r>
          </w:p>
        </w:tc>
      </w:tr>
      <w:tr w:rsidR="009038D7" w:rsidRPr="00502D78" w14:paraId="018A0608"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275E1E50" w14:textId="77777777" w:rsidR="009038D7" w:rsidRPr="00502D78" w:rsidRDefault="009038D7" w:rsidP="009038D7">
            <w:pPr>
              <w:widowControl w:val="0"/>
              <w:rPr>
                <w:sz w:val="20"/>
                <w:szCs w:val="20"/>
              </w:rPr>
            </w:pPr>
            <w:r w:rsidRPr="00502D78">
              <w:rPr>
                <w:sz w:val="20"/>
                <w:szCs w:val="20"/>
              </w:rPr>
              <w:lastRenderedPageBreak/>
              <w:t>38.04.04 ГМУ</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0BD9A22" w14:textId="77777777" w:rsidR="009038D7" w:rsidRPr="00502D78" w:rsidRDefault="009038D7" w:rsidP="009038D7">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4CEF798" w14:textId="77777777" w:rsidR="009038D7" w:rsidRPr="00502D78" w:rsidRDefault="009038D7" w:rsidP="009038D7">
            <w:pPr>
              <w:widowControl w:val="0"/>
              <w:jc w:val="center"/>
              <w:rPr>
                <w:sz w:val="20"/>
                <w:szCs w:val="20"/>
              </w:rPr>
            </w:pPr>
            <w:r w:rsidRPr="00502D78">
              <w:rPr>
                <w:sz w:val="20"/>
                <w:szCs w:val="20"/>
              </w:rPr>
              <w:t>1</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72FD7BF9" w14:textId="5C85F683" w:rsidR="009038D7" w:rsidRPr="00502D78" w:rsidRDefault="009038D7" w:rsidP="009038D7">
            <w:pPr>
              <w:widowControl w:val="0"/>
              <w:jc w:val="center"/>
              <w:rPr>
                <w:sz w:val="20"/>
                <w:szCs w:val="20"/>
              </w:rPr>
            </w:pPr>
            <w:r w:rsidRPr="00502D78">
              <w:rPr>
                <w:sz w:val="20"/>
                <w:szCs w:val="20"/>
              </w:rPr>
              <w:t>х</w:t>
            </w:r>
          </w:p>
        </w:tc>
      </w:tr>
      <w:tr w:rsidR="00705D0E" w:rsidRPr="00502D78" w14:paraId="78E875AF"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27161D13" w14:textId="77777777" w:rsidR="00705D0E" w:rsidRPr="00502D78" w:rsidRDefault="00705D0E" w:rsidP="00055F94">
            <w:pPr>
              <w:widowControl w:val="0"/>
              <w:rPr>
                <w:sz w:val="20"/>
                <w:szCs w:val="20"/>
              </w:rPr>
            </w:pPr>
            <w:r w:rsidRPr="00502D78">
              <w:rPr>
                <w:sz w:val="20"/>
                <w:szCs w:val="20"/>
              </w:rPr>
              <w:t>40.04.01 Юриспруденция</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16663647" w14:textId="10C9DE5C" w:rsidR="00705D0E" w:rsidRPr="00502D78" w:rsidRDefault="009038D7" w:rsidP="00055F94">
            <w:pPr>
              <w:widowControl w:val="0"/>
              <w:jc w:val="center"/>
              <w:rPr>
                <w:sz w:val="20"/>
                <w:szCs w:val="20"/>
              </w:rPr>
            </w:pPr>
            <w:r w:rsidRPr="00502D78">
              <w:rPr>
                <w:sz w:val="20"/>
                <w:szCs w:val="20"/>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A3CEEA3" w14:textId="77777777" w:rsidR="00705D0E" w:rsidRPr="00502D78" w:rsidRDefault="00705D0E" w:rsidP="00055F94">
            <w:pPr>
              <w:widowControl w:val="0"/>
              <w:jc w:val="center"/>
              <w:rPr>
                <w:sz w:val="20"/>
                <w:szCs w:val="20"/>
              </w:rPr>
            </w:pPr>
            <w:r w:rsidRPr="00502D78">
              <w:rPr>
                <w:sz w:val="20"/>
                <w:szCs w:val="20"/>
              </w:rPr>
              <w:t>6</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3E9BC52F" w14:textId="214CABFA" w:rsidR="00705D0E" w:rsidRPr="00502D78" w:rsidRDefault="009038D7" w:rsidP="00055F94">
            <w:pPr>
              <w:widowControl w:val="0"/>
              <w:jc w:val="center"/>
              <w:rPr>
                <w:sz w:val="20"/>
                <w:szCs w:val="20"/>
              </w:rPr>
            </w:pPr>
            <w:r w:rsidRPr="00502D78">
              <w:rPr>
                <w:sz w:val="20"/>
                <w:szCs w:val="20"/>
              </w:rPr>
              <w:t>+ 1</w:t>
            </w:r>
          </w:p>
        </w:tc>
      </w:tr>
      <w:tr w:rsidR="00705D0E" w:rsidRPr="00502D78" w14:paraId="3C4E7E32"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08F7C412" w14:textId="77777777" w:rsidR="00705D0E" w:rsidRPr="00502D78" w:rsidRDefault="00705D0E" w:rsidP="00055F94">
            <w:pPr>
              <w:widowControl w:val="0"/>
              <w:rPr>
                <w:sz w:val="20"/>
                <w:szCs w:val="20"/>
              </w:rPr>
            </w:pPr>
            <w:r w:rsidRPr="00502D78">
              <w:rPr>
                <w:sz w:val="20"/>
                <w:szCs w:val="20"/>
              </w:rPr>
              <w:t>09.04.03 Прикладная информатика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2429A601" w14:textId="615C3B93" w:rsidR="00705D0E" w:rsidRPr="00502D78" w:rsidRDefault="009038D7" w:rsidP="00055F94">
            <w:pPr>
              <w:widowControl w:val="0"/>
              <w:jc w:val="center"/>
              <w:rPr>
                <w:sz w:val="20"/>
                <w:szCs w:val="20"/>
              </w:rPr>
            </w:pPr>
            <w:r w:rsidRPr="00502D78">
              <w:rPr>
                <w:sz w:val="20"/>
                <w:szCs w:val="20"/>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6CD2486E" w14:textId="77777777" w:rsidR="00705D0E" w:rsidRPr="00502D78" w:rsidRDefault="00705D0E" w:rsidP="00055F94">
            <w:pPr>
              <w:widowControl w:val="0"/>
              <w:jc w:val="center"/>
              <w:rPr>
                <w:sz w:val="20"/>
                <w:szCs w:val="20"/>
              </w:rPr>
            </w:pPr>
            <w:r w:rsidRPr="00502D78">
              <w:rPr>
                <w:sz w:val="20"/>
                <w:szCs w:val="20"/>
              </w:rPr>
              <w:t>2</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5A319C85" w14:textId="3F6EF596" w:rsidR="00705D0E" w:rsidRPr="00502D78" w:rsidRDefault="009038D7" w:rsidP="00055F94">
            <w:pPr>
              <w:widowControl w:val="0"/>
              <w:jc w:val="center"/>
              <w:rPr>
                <w:sz w:val="20"/>
                <w:szCs w:val="20"/>
              </w:rPr>
            </w:pPr>
            <w:r w:rsidRPr="00502D78">
              <w:rPr>
                <w:sz w:val="20"/>
                <w:szCs w:val="20"/>
              </w:rPr>
              <w:t>+ 1</w:t>
            </w:r>
          </w:p>
        </w:tc>
      </w:tr>
      <w:tr w:rsidR="00705D0E" w:rsidRPr="00502D78" w14:paraId="024051DA" w14:textId="77777777" w:rsidTr="00CA1218">
        <w:trPr>
          <w:trHeight w:val="26"/>
        </w:trPr>
        <w:tc>
          <w:tcPr>
            <w:tcW w:w="5519" w:type="dxa"/>
            <w:tcBorders>
              <w:top w:val="single" w:sz="8" w:space="0" w:color="000000"/>
              <w:left w:val="single" w:sz="8" w:space="0" w:color="000000"/>
              <w:bottom w:val="single" w:sz="8" w:space="0" w:color="000000"/>
              <w:right w:val="single" w:sz="8" w:space="0" w:color="000000"/>
            </w:tcBorders>
            <w:shd w:val="clear" w:color="auto" w:fill="auto"/>
          </w:tcPr>
          <w:p w14:paraId="738174D9" w14:textId="77777777" w:rsidR="00705D0E" w:rsidRPr="00502D78" w:rsidRDefault="00705D0E" w:rsidP="00055F94">
            <w:pPr>
              <w:widowControl w:val="0"/>
              <w:rPr>
                <w:b/>
                <w:sz w:val="20"/>
                <w:szCs w:val="20"/>
              </w:rPr>
            </w:pPr>
            <w:r w:rsidRPr="00502D78">
              <w:rPr>
                <w:b/>
                <w:sz w:val="20"/>
                <w:szCs w:val="20"/>
              </w:rPr>
              <w:t>Итого по магистратуре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86C9062" w14:textId="27EB698D" w:rsidR="00705D0E" w:rsidRPr="00502D78" w:rsidRDefault="009038D7" w:rsidP="00055F94">
            <w:pPr>
              <w:widowControl w:val="0"/>
              <w:jc w:val="center"/>
              <w:rPr>
                <w:b/>
                <w:sz w:val="20"/>
                <w:szCs w:val="20"/>
              </w:rPr>
            </w:pPr>
            <w:r w:rsidRPr="00502D78">
              <w:rPr>
                <w:b/>
                <w:sz w:val="20"/>
                <w:szCs w:val="20"/>
              </w:rPr>
              <w:t>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07EBDAA5" w14:textId="35BE6823" w:rsidR="00705D0E" w:rsidRPr="00502D78" w:rsidRDefault="009038D7" w:rsidP="00055F94">
            <w:pPr>
              <w:widowControl w:val="0"/>
              <w:jc w:val="center"/>
              <w:rPr>
                <w:b/>
                <w:sz w:val="20"/>
                <w:szCs w:val="20"/>
              </w:rPr>
            </w:pPr>
            <w:r w:rsidRPr="00502D78">
              <w:rPr>
                <w:b/>
                <w:sz w:val="20"/>
                <w:szCs w:val="20"/>
              </w:rPr>
              <w:t>19</w:t>
            </w:r>
          </w:p>
        </w:tc>
        <w:tc>
          <w:tcPr>
            <w:tcW w:w="1286" w:type="dxa"/>
            <w:tcBorders>
              <w:top w:val="single" w:sz="8" w:space="0" w:color="000000"/>
              <w:left w:val="single" w:sz="8" w:space="0" w:color="000000"/>
              <w:bottom w:val="single" w:sz="8" w:space="0" w:color="000000"/>
              <w:right w:val="single" w:sz="8" w:space="0" w:color="000000"/>
            </w:tcBorders>
            <w:shd w:val="clear" w:color="auto" w:fill="auto"/>
          </w:tcPr>
          <w:p w14:paraId="7E2F93A6" w14:textId="38972438" w:rsidR="00705D0E" w:rsidRPr="00502D78" w:rsidRDefault="009038D7" w:rsidP="00055F94">
            <w:pPr>
              <w:widowControl w:val="0"/>
              <w:jc w:val="center"/>
              <w:rPr>
                <w:b/>
                <w:sz w:val="20"/>
                <w:szCs w:val="20"/>
              </w:rPr>
            </w:pPr>
            <w:r w:rsidRPr="00502D78">
              <w:rPr>
                <w:b/>
                <w:sz w:val="20"/>
                <w:szCs w:val="20"/>
              </w:rPr>
              <w:t>+ 3</w:t>
            </w:r>
          </w:p>
        </w:tc>
      </w:tr>
    </w:tbl>
    <w:p w14:paraId="7890C620" w14:textId="77777777" w:rsidR="00705D0E" w:rsidRPr="00F91581" w:rsidRDefault="00705D0E" w:rsidP="00705D0E">
      <w:pPr>
        <w:rPr>
          <w:szCs w:val="24"/>
          <w:highlight w:val="green"/>
        </w:rPr>
      </w:pPr>
      <w:bookmarkStart w:id="33" w:name="_heading=h.nd7hwph92qvd"/>
      <w:bookmarkEnd w:id="33"/>
      <w:r w:rsidRPr="00F91581">
        <w:rPr>
          <w:szCs w:val="24"/>
          <w:highlight w:val="green"/>
        </w:rPr>
        <w:t xml:space="preserve"> </w:t>
      </w:r>
    </w:p>
    <w:p w14:paraId="650DA0BA" w14:textId="77777777" w:rsidR="00705D0E" w:rsidRPr="00F91581" w:rsidRDefault="00705D0E" w:rsidP="00E128F4">
      <w:pPr>
        <w:ind w:firstLine="709"/>
        <w:rPr>
          <w:szCs w:val="24"/>
        </w:rPr>
      </w:pPr>
      <w:r w:rsidRPr="00F91581">
        <w:rPr>
          <w:szCs w:val="24"/>
        </w:rPr>
        <w:t>На 2026-2027 учебный год в прием объявлен ряд новых образовательных программ по бакалавриату и по магистратуре: по направлению подготовки 39.03.03 «Организация работы с молодежью» образовательная программа – «Организация работы с молодежью»; по направлению подготовки 27.03.02 «Управление качеством» образовательная программа – «Экономика и управление качеством»; по направлению подготовки 38.04.01 «Экономика» образовательная программа – «Экономика и технологии бережливого производства»; по направлению подготовки 40.04.01 «Юриспруденция» образовательная программа «Правоохранительная и служебная деятельность органов внутренних дел».</w:t>
      </w:r>
    </w:p>
    <w:p w14:paraId="56DBEE17" w14:textId="06A0D073" w:rsidR="00705D0E" w:rsidRPr="00F91581" w:rsidRDefault="00705D0E" w:rsidP="00E128F4">
      <w:pPr>
        <w:ind w:firstLine="709"/>
        <w:rPr>
          <w:szCs w:val="24"/>
        </w:rPr>
      </w:pPr>
      <w:r w:rsidRPr="00F91581">
        <w:rPr>
          <w:szCs w:val="24"/>
        </w:rPr>
        <w:t>В 2025 г. в целом количество образовательных программ высшего образования не сократилось.</w:t>
      </w:r>
      <w:r w:rsidR="00C30590" w:rsidRPr="00F91581">
        <w:rPr>
          <w:szCs w:val="24"/>
        </w:rPr>
        <w:t xml:space="preserve"> </w:t>
      </w:r>
      <w:r w:rsidRPr="00F91581">
        <w:rPr>
          <w:szCs w:val="24"/>
        </w:rPr>
        <w:t xml:space="preserve">Планируется, что по результатам приемной кампании 2026 г. и с учетом реализованных мероприятий по оптимизации образовательных программ, </w:t>
      </w:r>
      <w:r w:rsidR="009038D7" w:rsidRPr="00F91581">
        <w:rPr>
          <w:szCs w:val="24"/>
        </w:rPr>
        <w:t>состоится набор на 21 программу бакалавриата</w:t>
      </w:r>
      <w:r w:rsidRPr="00F91581">
        <w:rPr>
          <w:szCs w:val="24"/>
        </w:rPr>
        <w:t xml:space="preserve">, в том числе 2 сетевые образовательные программы, </w:t>
      </w:r>
      <w:r w:rsidR="009038D7" w:rsidRPr="00F91581">
        <w:rPr>
          <w:szCs w:val="24"/>
        </w:rPr>
        <w:t xml:space="preserve">19 программ </w:t>
      </w:r>
      <w:r w:rsidRPr="00F91581">
        <w:rPr>
          <w:szCs w:val="24"/>
        </w:rPr>
        <w:t>магистратур</w:t>
      </w:r>
      <w:r w:rsidR="009038D7" w:rsidRPr="00F91581">
        <w:rPr>
          <w:szCs w:val="24"/>
        </w:rPr>
        <w:t>ы и 6 программ специалитета</w:t>
      </w:r>
      <w:r w:rsidRPr="00F91581">
        <w:rPr>
          <w:szCs w:val="24"/>
        </w:rPr>
        <w:t>.</w:t>
      </w:r>
    </w:p>
    <w:p w14:paraId="4E49BF1F" w14:textId="71F399FC" w:rsidR="00705D0E" w:rsidRPr="00F91581" w:rsidRDefault="00705D0E" w:rsidP="00705D0E">
      <w:pPr>
        <w:ind w:firstLine="708"/>
        <w:rPr>
          <w:color w:val="000000"/>
          <w:szCs w:val="24"/>
        </w:rPr>
      </w:pPr>
      <w:r w:rsidRPr="00F91581">
        <w:rPr>
          <w:szCs w:val="24"/>
        </w:rPr>
        <w:t>В 2025 году продолжает развиваться институт «</w:t>
      </w:r>
      <w:r w:rsidRPr="00F91581">
        <w:rPr>
          <w:color w:val="000000"/>
          <w:szCs w:val="24"/>
        </w:rPr>
        <w:t>академическо</w:t>
      </w:r>
      <w:r w:rsidRPr="00F91581">
        <w:rPr>
          <w:szCs w:val="24"/>
        </w:rPr>
        <w:t>го</w:t>
      </w:r>
      <w:r w:rsidRPr="00F91581">
        <w:rPr>
          <w:color w:val="000000"/>
          <w:szCs w:val="24"/>
        </w:rPr>
        <w:t xml:space="preserve"> руководител</w:t>
      </w:r>
      <w:r w:rsidRPr="00F91581">
        <w:rPr>
          <w:szCs w:val="24"/>
        </w:rPr>
        <w:t>я</w:t>
      </w:r>
      <w:r w:rsidRPr="00F91581">
        <w:rPr>
          <w:color w:val="000000"/>
          <w:szCs w:val="24"/>
        </w:rPr>
        <w:t xml:space="preserve"> основных профессиональных образовательных программ высшего образования (программ бакалавриата, специалитета, магистратуры)» и </w:t>
      </w:r>
      <w:r w:rsidRPr="00F91581">
        <w:rPr>
          <w:szCs w:val="24"/>
        </w:rPr>
        <w:t>«</w:t>
      </w:r>
      <w:r w:rsidRPr="00F91581">
        <w:rPr>
          <w:color w:val="000000"/>
          <w:szCs w:val="24"/>
        </w:rPr>
        <w:t>академическо</w:t>
      </w:r>
      <w:r w:rsidRPr="00F91581">
        <w:rPr>
          <w:szCs w:val="24"/>
        </w:rPr>
        <w:t>го</w:t>
      </w:r>
      <w:r w:rsidRPr="00F91581">
        <w:rPr>
          <w:color w:val="000000"/>
          <w:szCs w:val="24"/>
        </w:rPr>
        <w:t xml:space="preserve"> руководител</w:t>
      </w:r>
      <w:r w:rsidRPr="00F91581">
        <w:rPr>
          <w:szCs w:val="24"/>
        </w:rPr>
        <w:t>я</w:t>
      </w:r>
      <w:r w:rsidRPr="00F91581">
        <w:rPr>
          <w:color w:val="000000"/>
          <w:szCs w:val="24"/>
        </w:rPr>
        <w:t xml:space="preserve"> программ подготовки специалистов среднего звена»</w:t>
      </w:r>
      <w:r w:rsidR="007A1A72" w:rsidRPr="00F91581">
        <w:rPr>
          <w:color w:val="000000"/>
          <w:szCs w:val="24"/>
        </w:rPr>
        <w:t xml:space="preserve"> (АРОП)</w:t>
      </w:r>
      <w:r w:rsidRPr="00F91581">
        <w:rPr>
          <w:color w:val="000000"/>
          <w:szCs w:val="24"/>
        </w:rPr>
        <w:t xml:space="preserve">. </w:t>
      </w:r>
    </w:p>
    <w:p w14:paraId="7E35EF23" w14:textId="29674B7D" w:rsidR="00705D0E" w:rsidRPr="00F91581" w:rsidRDefault="00705D0E" w:rsidP="00705D0E">
      <w:pPr>
        <w:ind w:firstLine="708"/>
        <w:rPr>
          <w:color w:val="000000"/>
          <w:szCs w:val="24"/>
        </w:rPr>
      </w:pPr>
      <w:r w:rsidRPr="00F91581">
        <w:rPr>
          <w:color w:val="000000"/>
          <w:szCs w:val="24"/>
        </w:rPr>
        <w:t>АРОП в 2025 г. назначены 53</w:t>
      </w:r>
      <w:r w:rsidRPr="00F91581">
        <w:rPr>
          <w:szCs w:val="24"/>
        </w:rPr>
        <w:t xml:space="preserve"> человека, из них 48 по программам высшего образования (бакалавриат, специалитет, магистратура) и 5 по программам подготовки специалистов среднего звена. Численность АРОП, у которых более одной образовательной программы составила – 21 человек. </w:t>
      </w:r>
      <w:r w:rsidRPr="00F91581">
        <w:rPr>
          <w:color w:val="000000"/>
          <w:szCs w:val="24"/>
        </w:rPr>
        <w:t xml:space="preserve">В 2025 году осуществлена доработка разделов «Личный кабинет АРОП» и «Анкетирование «Преподаватель СГЭУ глазами студента» в ЭИОС в целях проведения мониторинга успеваемости обучающихся и создания возможности выявления факторов на нее влияющих, оптимизации аналитической работы по обобщению результатов анкетирования. </w:t>
      </w:r>
    </w:p>
    <w:p w14:paraId="7623FA9D" w14:textId="77777777" w:rsidR="00705D0E" w:rsidRPr="00F91581" w:rsidRDefault="00705D0E" w:rsidP="00E128F4">
      <w:pPr>
        <w:ind w:firstLine="709"/>
        <w:rPr>
          <w:szCs w:val="24"/>
        </w:rPr>
      </w:pPr>
      <w:bookmarkStart w:id="34" w:name="_heading=h.x23ujsyn9tns"/>
      <w:bookmarkEnd w:id="34"/>
      <w:r w:rsidRPr="00F91581">
        <w:rPr>
          <w:szCs w:val="24"/>
        </w:rPr>
        <w:t>Проведено анкетирование обучающихся ФСППО и обучающихся по программам высшего образования «Преподаватель СГЭУ глазами студента» в том числе и в Сызранском филиале Университета. Составлен итоговый рейтинг ППС университета за 2024/2025 учебный год, включающий оценку степени выполнения эффективного контракта. В Топ-5 рейтинговой оценки деятельности ППС ФГАОУ ВО «СГЭУ» в 2024/2025 учебном году вошли: Абдрахимов В.З. (кафедра землеустройства и экологии) – 8,99 балла; Кузьмина О.Ю. (кафедра экономической теории) – 8,98 балла; Чудаева А.А. (кафедра экономики, организации и стратегии развития предприятия) – 8,89 балла; Никитина Н.В. (кафедра экономики, организации и стратегии развития предприятия) – 8,88 балла; Курникова М.В. (кафедра региональной экономики и управления) – 8,81 балл.</w:t>
      </w:r>
    </w:p>
    <w:p w14:paraId="600BF65E" w14:textId="77777777" w:rsidR="00705D0E" w:rsidRPr="00F91581" w:rsidRDefault="00705D0E" w:rsidP="00CD0BAE">
      <w:pPr>
        <w:ind w:firstLine="851"/>
        <w:rPr>
          <w:szCs w:val="24"/>
          <w:highlight w:val="yellow"/>
        </w:rPr>
      </w:pPr>
    </w:p>
    <w:p w14:paraId="568A433B" w14:textId="24A5D506" w:rsidR="009B7A84" w:rsidRPr="00F91581" w:rsidRDefault="00F56C39" w:rsidP="00F56C39">
      <w:pPr>
        <w:pStyle w:val="3"/>
      </w:pPr>
      <w:bookmarkStart w:id="35" w:name="_Toc224718402"/>
      <w:bookmarkStart w:id="36" w:name="_Toc225238456"/>
      <w:r w:rsidRPr="00F91581">
        <w:t>2.</w:t>
      </w:r>
      <w:r w:rsidR="00907E12">
        <w:t>5</w:t>
      </w:r>
      <w:r w:rsidRPr="00F91581">
        <w:t xml:space="preserve">. </w:t>
      </w:r>
      <w:r w:rsidR="002A233F" w:rsidRPr="00F91581">
        <w:t>Р</w:t>
      </w:r>
      <w:r w:rsidR="009B7A84" w:rsidRPr="00F91581">
        <w:t>еализация предпринимательского трека.</w:t>
      </w:r>
      <w:bookmarkEnd w:id="35"/>
      <w:bookmarkEnd w:id="36"/>
    </w:p>
    <w:p w14:paraId="0F870C53" w14:textId="30048B4C" w:rsidR="00232F80" w:rsidRPr="00F91581" w:rsidRDefault="00232F80" w:rsidP="00232F80">
      <w:pPr>
        <w:pStyle w:val="a4"/>
        <w:shd w:val="clear" w:color="auto" w:fill="FFFFFF"/>
        <w:spacing w:before="0" w:beforeAutospacing="0" w:after="0" w:afterAutospacing="0"/>
        <w:ind w:firstLine="851"/>
        <w:rPr>
          <w:color w:val="2C2D2E"/>
        </w:rPr>
      </w:pPr>
      <w:r w:rsidRPr="00F91581">
        <w:rPr>
          <w:color w:val="2C2D2E"/>
        </w:rPr>
        <w:t>В 2025 году Центром развития предпринимательства проведена масштабная работа, направленная на усиление практико</w:t>
      </w:r>
      <w:r w:rsidRPr="00F91581">
        <w:rPr>
          <w:color w:val="2C2D2E"/>
        </w:rPr>
        <w:noBreakHyphen/>
        <w:t>ориентированной подготовки студентов и развитие формата защиты выпускных квалификационных работ в форме стартап</w:t>
      </w:r>
      <w:r w:rsidRPr="00F91581">
        <w:rPr>
          <w:color w:val="2C2D2E"/>
        </w:rPr>
        <w:noBreakHyphen/>
        <w:t xml:space="preserve">проектов. По итогам отчетного периода наблюдается значительный рост показателей: если в 2025 году в форме стартапа было выполнено 15 ВКР, то в 2026 году их количество увеличилось до 41 (плановое значение). </w:t>
      </w:r>
    </w:p>
    <w:p w14:paraId="3960AC6A" w14:textId="77777777" w:rsidR="000B332E" w:rsidRPr="00F91581" w:rsidRDefault="000B332E" w:rsidP="00232F80">
      <w:pPr>
        <w:pStyle w:val="a4"/>
        <w:shd w:val="clear" w:color="auto" w:fill="FFFFFF"/>
        <w:spacing w:before="0" w:beforeAutospacing="0" w:after="0" w:afterAutospacing="0"/>
        <w:ind w:firstLine="851"/>
        <w:rPr>
          <w:color w:val="2C2D2E"/>
        </w:rPr>
      </w:pPr>
    </w:p>
    <w:p w14:paraId="55C649BF" w14:textId="7703A49E" w:rsidR="00232F80" w:rsidRPr="00F91581" w:rsidRDefault="000B332E" w:rsidP="000B332E">
      <w:pPr>
        <w:pStyle w:val="a4"/>
        <w:shd w:val="clear" w:color="auto" w:fill="FFFFFF"/>
        <w:spacing w:before="0" w:beforeAutospacing="0" w:after="0" w:afterAutospacing="0"/>
        <w:ind w:firstLine="851"/>
        <w:jc w:val="center"/>
        <w:rPr>
          <w:b/>
          <w:color w:val="2C2D2E"/>
        </w:rPr>
      </w:pPr>
      <w:r w:rsidRPr="00F91581">
        <w:rPr>
          <w:b/>
          <w:color w:val="2C2D2E"/>
        </w:rPr>
        <w:t>Динамика выполнения ВКР в форме стартапа</w:t>
      </w:r>
    </w:p>
    <w:tbl>
      <w:tblPr>
        <w:tblStyle w:val="a9"/>
        <w:tblW w:w="5032" w:type="pct"/>
        <w:tblInd w:w="-5" w:type="dxa"/>
        <w:tblLook w:val="04A0" w:firstRow="1" w:lastRow="0" w:firstColumn="1" w:lastColumn="0" w:noHBand="0" w:noVBand="1"/>
      </w:tblPr>
      <w:tblGrid>
        <w:gridCol w:w="2737"/>
        <w:gridCol w:w="2278"/>
        <w:gridCol w:w="2765"/>
        <w:gridCol w:w="2765"/>
      </w:tblGrid>
      <w:tr w:rsidR="00232F80" w:rsidRPr="00502D78" w14:paraId="392EC1C9" w14:textId="77777777" w:rsidTr="00502D78">
        <w:tc>
          <w:tcPr>
            <w:tcW w:w="129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AF07AAF" w14:textId="77777777" w:rsidR="00232F80" w:rsidRPr="00502D78" w:rsidRDefault="00232F80" w:rsidP="00232F80">
            <w:pPr>
              <w:jc w:val="center"/>
              <w:rPr>
                <w:rFonts w:ascii="Times New Roman" w:hAnsi="Times New Roman"/>
                <w:bCs/>
                <w:sz w:val="20"/>
                <w:szCs w:val="20"/>
              </w:rPr>
            </w:pPr>
            <w:r w:rsidRPr="00502D78">
              <w:rPr>
                <w:rFonts w:ascii="Times New Roman" w:hAnsi="Times New Roman"/>
                <w:bCs/>
                <w:kern w:val="24"/>
                <w:sz w:val="20"/>
                <w:szCs w:val="20"/>
              </w:rPr>
              <w:t>Учебный год</w:t>
            </w:r>
          </w:p>
        </w:tc>
        <w:tc>
          <w:tcPr>
            <w:tcW w:w="1080" w:type="pct"/>
            <w:tcBorders>
              <w:left w:val="single" w:sz="4" w:space="0" w:color="auto"/>
            </w:tcBorders>
            <w:shd w:val="clear" w:color="auto" w:fill="B8CCE4" w:themeFill="accent1" w:themeFillTint="66"/>
            <w:vAlign w:val="center"/>
          </w:tcPr>
          <w:p w14:paraId="069F5DB3" w14:textId="77777777" w:rsidR="00232F80" w:rsidRPr="00502D78" w:rsidRDefault="00232F80" w:rsidP="00232F80">
            <w:pPr>
              <w:jc w:val="center"/>
              <w:rPr>
                <w:rFonts w:ascii="Times New Roman" w:hAnsi="Times New Roman"/>
                <w:bCs/>
                <w:sz w:val="20"/>
                <w:szCs w:val="20"/>
              </w:rPr>
            </w:pPr>
            <w:r w:rsidRPr="00502D78">
              <w:rPr>
                <w:rFonts w:ascii="Times New Roman" w:hAnsi="Times New Roman"/>
                <w:bCs/>
                <w:sz w:val="20"/>
                <w:szCs w:val="20"/>
              </w:rPr>
              <w:t>Количество ВКР в формате «Стартап как диплом»</w:t>
            </w:r>
          </w:p>
        </w:tc>
        <w:tc>
          <w:tcPr>
            <w:tcW w:w="1311" w:type="pct"/>
            <w:shd w:val="clear" w:color="auto" w:fill="B8CCE4" w:themeFill="accent1" w:themeFillTint="66"/>
            <w:vAlign w:val="center"/>
          </w:tcPr>
          <w:p w14:paraId="2ADA5280" w14:textId="77777777" w:rsidR="00232F80" w:rsidRPr="00502D78" w:rsidRDefault="00232F80" w:rsidP="00232F80">
            <w:pPr>
              <w:jc w:val="center"/>
              <w:rPr>
                <w:rFonts w:ascii="Times New Roman" w:hAnsi="Times New Roman"/>
                <w:bCs/>
                <w:sz w:val="20"/>
                <w:szCs w:val="20"/>
              </w:rPr>
            </w:pPr>
            <w:r w:rsidRPr="00502D78">
              <w:rPr>
                <w:rFonts w:ascii="Times New Roman" w:hAnsi="Times New Roman"/>
                <w:bCs/>
                <w:sz w:val="20"/>
                <w:szCs w:val="20"/>
              </w:rPr>
              <w:t>В т.ч. количество ВКР в формате «Стартап как диплом», выполненных совместно со студентами СНИУ им. С.П. Королева</w:t>
            </w:r>
          </w:p>
        </w:tc>
        <w:tc>
          <w:tcPr>
            <w:tcW w:w="1311" w:type="pct"/>
            <w:shd w:val="clear" w:color="auto" w:fill="B8CCE4" w:themeFill="accent1" w:themeFillTint="66"/>
            <w:vAlign w:val="center"/>
          </w:tcPr>
          <w:p w14:paraId="149BD45D" w14:textId="77777777" w:rsidR="00232F80" w:rsidRPr="00502D78" w:rsidRDefault="00232F80" w:rsidP="00232F80">
            <w:pPr>
              <w:jc w:val="center"/>
              <w:rPr>
                <w:rFonts w:ascii="Times New Roman" w:hAnsi="Times New Roman"/>
                <w:bCs/>
                <w:sz w:val="20"/>
                <w:szCs w:val="20"/>
              </w:rPr>
            </w:pPr>
            <w:r w:rsidRPr="00502D78">
              <w:rPr>
                <w:rFonts w:ascii="Times New Roman" w:hAnsi="Times New Roman"/>
                <w:bCs/>
                <w:sz w:val="20"/>
                <w:szCs w:val="20"/>
              </w:rPr>
              <w:t>Количество студентов-разработчиков ВКР в формате «Стартап как диплом»</w:t>
            </w:r>
          </w:p>
        </w:tc>
      </w:tr>
      <w:tr w:rsidR="00232F80" w:rsidRPr="00502D78" w14:paraId="605486FC" w14:textId="77777777" w:rsidTr="00502D78">
        <w:tc>
          <w:tcPr>
            <w:tcW w:w="1298" w:type="pct"/>
            <w:tcBorders>
              <w:top w:val="single" w:sz="4" w:space="0" w:color="auto"/>
              <w:left w:val="single" w:sz="4" w:space="0" w:color="auto"/>
              <w:bottom w:val="single" w:sz="4" w:space="0" w:color="auto"/>
              <w:right w:val="single" w:sz="4" w:space="0" w:color="auto"/>
            </w:tcBorders>
          </w:tcPr>
          <w:p w14:paraId="51CD193B" w14:textId="77777777" w:rsidR="00232F80" w:rsidRPr="00502D78" w:rsidRDefault="00232F80" w:rsidP="00232F80">
            <w:pPr>
              <w:rPr>
                <w:rFonts w:ascii="Times New Roman" w:hAnsi="Times New Roman"/>
                <w:sz w:val="20"/>
                <w:szCs w:val="20"/>
              </w:rPr>
            </w:pPr>
            <w:r w:rsidRPr="00502D78">
              <w:rPr>
                <w:rFonts w:ascii="Times New Roman" w:hAnsi="Times New Roman"/>
                <w:kern w:val="24"/>
                <w:sz w:val="20"/>
                <w:szCs w:val="20"/>
              </w:rPr>
              <w:t>2022/2023 (факт)</w:t>
            </w:r>
          </w:p>
        </w:tc>
        <w:tc>
          <w:tcPr>
            <w:tcW w:w="1080" w:type="pct"/>
            <w:tcBorders>
              <w:left w:val="single" w:sz="4" w:space="0" w:color="auto"/>
            </w:tcBorders>
          </w:tcPr>
          <w:p w14:paraId="444DC4C6"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9</w:t>
            </w:r>
          </w:p>
        </w:tc>
        <w:tc>
          <w:tcPr>
            <w:tcW w:w="1311" w:type="pct"/>
          </w:tcPr>
          <w:p w14:paraId="7682BFAF"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0</w:t>
            </w:r>
          </w:p>
        </w:tc>
        <w:tc>
          <w:tcPr>
            <w:tcW w:w="1311" w:type="pct"/>
          </w:tcPr>
          <w:p w14:paraId="1100A206"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19</w:t>
            </w:r>
          </w:p>
        </w:tc>
      </w:tr>
      <w:tr w:rsidR="00232F80" w:rsidRPr="00502D78" w14:paraId="4BB9D566" w14:textId="77777777" w:rsidTr="00502D78">
        <w:tc>
          <w:tcPr>
            <w:tcW w:w="1298" w:type="pct"/>
            <w:tcBorders>
              <w:top w:val="single" w:sz="4" w:space="0" w:color="auto"/>
              <w:left w:val="single" w:sz="4" w:space="0" w:color="auto"/>
              <w:bottom w:val="single" w:sz="4" w:space="0" w:color="auto"/>
              <w:right w:val="single" w:sz="4" w:space="0" w:color="auto"/>
            </w:tcBorders>
          </w:tcPr>
          <w:p w14:paraId="25CB6457" w14:textId="77777777" w:rsidR="00232F80" w:rsidRPr="00502D78" w:rsidRDefault="00232F80" w:rsidP="00232F80">
            <w:pPr>
              <w:rPr>
                <w:rFonts w:ascii="Times New Roman" w:hAnsi="Times New Roman"/>
                <w:sz w:val="20"/>
                <w:szCs w:val="20"/>
              </w:rPr>
            </w:pPr>
            <w:r w:rsidRPr="00502D78">
              <w:rPr>
                <w:rFonts w:ascii="Times New Roman" w:hAnsi="Times New Roman"/>
                <w:kern w:val="24"/>
                <w:sz w:val="20"/>
                <w:szCs w:val="20"/>
              </w:rPr>
              <w:t>2023/2024 (факт)</w:t>
            </w:r>
          </w:p>
        </w:tc>
        <w:tc>
          <w:tcPr>
            <w:tcW w:w="1080" w:type="pct"/>
            <w:tcBorders>
              <w:left w:val="single" w:sz="4" w:space="0" w:color="auto"/>
            </w:tcBorders>
          </w:tcPr>
          <w:p w14:paraId="06D51B93"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15</w:t>
            </w:r>
          </w:p>
        </w:tc>
        <w:tc>
          <w:tcPr>
            <w:tcW w:w="1311" w:type="pct"/>
          </w:tcPr>
          <w:p w14:paraId="388F9232"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4</w:t>
            </w:r>
          </w:p>
        </w:tc>
        <w:tc>
          <w:tcPr>
            <w:tcW w:w="1311" w:type="pct"/>
          </w:tcPr>
          <w:p w14:paraId="76E8600D"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25</w:t>
            </w:r>
          </w:p>
        </w:tc>
      </w:tr>
      <w:tr w:rsidR="00232F80" w:rsidRPr="00502D78" w14:paraId="4E8EE654" w14:textId="77777777" w:rsidTr="00502D78">
        <w:tc>
          <w:tcPr>
            <w:tcW w:w="1298" w:type="pct"/>
            <w:tcBorders>
              <w:top w:val="single" w:sz="4" w:space="0" w:color="auto"/>
              <w:left w:val="single" w:sz="4" w:space="0" w:color="auto"/>
              <w:bottom w:val="single" w:sz="4" w:space="0" w:color="auto"/>
              <w:right w:val="single" w:sz="4" w:space="0" w:color="auto"/>
            </w:tcBorders>
          </w:tcPr>
          <w:p w14:paraId="333C7B81" w14:textId="77777777" w:rsidR="00232F80" w:rsidRPr="00502D78" w:rsidRDefault="00232F80" w:rsidP="00232F80">
            <w:pPr>
              <w:rPr>
                <w:rFonts w:ascii="Times New Roman" w:hAnsi="Times New Roman"/>
                <w:sz w:val="20"/>
                <w:szCs w:val="20"/>
              </w:rPr>
            </w:pPr>
            <w:r w:rsidRPr="00502D78">
              <w:rPr>
                <w:rFonts w:ascii="Times New Roman" w:hAnsi="Times New Roman"/>
                <w:kern w:val="24"/>
                <w:sz w:val="20"/>
                <w:szCs w:val="20"/>
              </w:rPr>
              <w:t>2024/2025 (факт)</w:t>
            </w:r>
          </w:p>
        </w:tc>
        <w:tc>
          <w:tcPr>
            <w:tcW w:w="1080" w:type="pct"/>
            <w:tcBorders>
              <w:left w:val="single" w:sz="4" w:space="0" w:color="auto"/>
            </w:tcBorders>
          </w:tcPr>
          <w:p w14:paraId="325AC859"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15</w:t>
            </w:r>
          </w:p>
        </w:tc>
        <w:tc>
          <w:tcPr>
            <w:tcW w:w="1311" w:type="pct"/>
          </w:tcPr>
          <w:p w14:paraId="5FC4D8EB"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3</w:t>
            </w:r>
          </w:p>
        </w:tc>
        <w:tc>
          <w:tcPr>
            <w:tcW w:w="1311" w:type="pct"/>
          </w:tcPr>
          <w:p w14:paraId="1DC2A05E"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35</w:t>
            </w:r>
          </w:p>
        </w:tc>
      </w:tr>
      <w:tr w:rsidR="00232F80" w:rsidRPr="00502D78" w14:paraId="046849C0" w14:textId="77777777" w:rsidTr="00502D78">
        <w:tc>
          <w:tcPr>
            <w:tcW w:w="1298" w:type="pct"/>
            <w:tcBorders>
              <w:top w:val="single" w:sz="4" w:space="0" w:color="auto"/>
              <w:left w:val="single" w:sz="4" w:space="0" w:color="auto"/>
              <w:bottom w:val="single" w:sz="4" w:space="0" w:color="auto"/>
              <w:right w:val="single" w:sz="4" w:space="0" w:color="auto"/>
            </w:tcBorders>
          </w:tcPr>
          <w:p w14:paraId="5B26F67C" w14:textId="77777777" w:rsidR="00232F80" w:rsidRPr="00502D78" w:rsidRDefault="00232F80" w:rsidP="00232F80">
            <w:pPr>
              <w:rPr>
                <w:rFonts w:ascii="Times New Roman" w:hAnsi="Times New Roman"/>
                <w:sz w:val="20"/>
                <w:szCs w:val="20"/>
              </w:rPr>
            </w:pPr>
            <w:r w:rsidRPr="00502D78">
              <w:rPr>
                <w:rFonts w:ascii="Times New Roman" w:hAnsi="Times New Roman"/>
                <w:kern w:val="24"/>
                <w:sz w:val="20"/>
                <w:szCs w:val="20"/>
              </w:rPr>
              <w:t>2025/2026 (план, заявлено)</w:t>
            </w:r>
          </w:p>
        </w:tc>
        <w:tc>
          <w:tcPr>
            <w:tcW w:w="1080" w:type="pct"/>
            <w:tcBorders>
              <w:left w:val="single" w:sz="4" w:space="0" w:color="auto"/>
              <w:bottom w:val="single" w:sz="4" w:space="0" w:color="auto"/>
            </w:tcBorders>
          </w:tcPr>
          <w:p w14:paraId="00CAE850" w14:textId="68C05E1C"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4</w:t>
            </w:r>
            <w:r w:rsidR="00CB66D3" w:rsidRPr="00502D78">
              <w:rPr>
                <w:rFonts w:ascii="Times New Roman" w:hAnsi="Times New Roman"/>
                <w:sz w:val="20"/>
                <w:szCs w:val="20"/>
              </w:rPr>
              <w:t>1</w:t>
            </w:r>
          </w:p>
        </w:tc>
        <w:tc>
          <w:tcPr>
            <w:tcW w:w="1311" w:type="pct"/>
            <w:tcBorders>
              <w:bottom w:val="single" w:sz="4" w:space="0" w:color="auto"/>
            </w:tcBorders>
          </w:tcPr>
          <w:p w14:paraId="033F02CF"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7</w:t>
            </w:r>
          </w:p>
        </w:tc>
        <w:tc>
          <w:tcPr>
            <w:tcW w:w="1311" w:type="pct"/>
            <w:tcBorders>
              <w:bottom w:val="single" w:sz="4" w:space="0" w:color="auto"/>
            </w:tcBorders>
          </w:tcPr>
          <w:p w14:paraId="235B6617" w14:textId="77777777" w:rsidR="00232F80" w:rsidRPr="00502D78" w:rsidRDefault="00232F80" w:rsidP="00F56C39">
            <w:pPr>
              <w:jc w:val="center"/>
              <w:rPr>
                <w:rFonts w:ascii="Times New Roman" w:hAnsi="Times New Roman"/>
                <w:sz w:val="20"/>
                <w:szCs w:val="20"/>
              </w:rPr>
            </w:pPr>
            <w:r w:rsidRPr="00502D78">
              <w:rPr>
                <w:rFonts w:ascii="Times New Roman" w:hAnsi="Times New Roman"/>
                <w:sz w:val="20"/>
                <w:szCs w:val="20"/>
              </w:rPr>
              <w:t>77</w:t>
            </w:r>
          </w:p>
        </w:tc>
      </w:tr>
    </w:tbl>
    <w:p w14:paraId="657F3500" w14:textId="77777777" w:rsidR="000B332E" w:rsidRPr="00F91581" w:rsidRDefault="000B332E" w:rsidP="00232F80">
      <w:pPr>
        <w:pStyle w:val="a4"/>
        <w:shd w:val="clear" w:color="auto" w:fill="FFFFFF"/>
        <w:spacing w:before="0" w:beforeAutospacing="0" w:after="0" w:afterAutospacing="0"/>
        <w:ind w:firstLine="851"/>
        <w:rPr>
          <w:color w:val="2C2D2E"/>
        </w:rPr>
      </w:pPr>
    </w:p>
    <w:p w14:paraId="2FE1F739" w14:textId="61CF3709" w:rsidR="00232F80" w:rsidRPr="00F91581" w:rsidRDefault="00232F80" w:rsidP="00232F80">
      <w:pPr>
        <w:pStyle w:val="a4"/>
        <w:shd w:val="clear" w:color="auto" w:fill="FFFFFF"/>
        <w:spacing w:before="0" w:beforeAutospacing="0" w:after="0" w:afterAutospacing="0"/>
        <w:ind w:firstLine="851"/>
        <w:rPr>
          <w:color w:val="2C2D2E"/>
        </w:rPr>
      </w:pPr>
      <w:r w:rsidRPr="00F91581">
        <w:rPr>
          <w:color w:val="2C2D2E"/>
        </w:rPr>
        <w:lastRenderedPageBreak/>
        <w:t>Данный результат достигнут благодаря реализации комплекса организационно</w:t>
      </w:r>
      <w:r w:rsidRPr="00F91581">
        <w:rPr>
          <w:color w:val="2C2D2E"/>
        </w:rPr>
        <w:noBreakHyphen/>
        <w:t>методических мероприятий и внедрению в учебный процесс элементов проектного и предпринимательского обучения. В 2025 году ЦРП были расширены возможности участия студентов в университетских акселерационных программах, организованы консультационные сессии по вопросам бизнес</w:t>
      </w:r>
      <w:r w:rsidRPr="00F91581">
        <w:rPr>
          <w:color w:val="2C2D2E"/>
        </w:rPr>
        <w:noBreakHyphen/>
        <w:t>планирования, юридического оформления и коммерциализации стартап-проектов.</w:t>
      </w:r>
    </w:p>
    <w:p w14:paraId="0AD604D6" w14:textId="77777777" w:rsidR="00232F80" w:rsidRPr="00F91581" w:rsidRDefault="00232F80" w:rsidP="00232F80">
      <w:pPr>
        <w:pStyle w:val="a4"/>
        <w:shd w:val="clear" w:color="auto" w:fill="FFFFFF"/>
        <w:spacing w:before="0" w:beforeAutospacing="0" w:after="0" w:afterAutospacing="0"/>
        <w:ind w:firstLine="851"/>
        <w:rPr>
          <w:color w:val="2C2D2E"/>
        </w:rPr>
      </w:pPr>
      <w:r w:rsidRPr="00F91581">
        <w:rPr>
          <w:color w:val="2C2D2E"/>
        </w:rPr>
        <w:t>В 2025 году студенты, выполняющие ВКР в формате «Стартап как диплом», - участники:</w:t>
      </w:r>
    </w:p>
    <w:p w14:paraId="4F844DA3" w14:textId="616D1314" w:rsidR="00232F80" w:rsidRPr="00F91581" w:rsidRDefault="00232F80" w:rsidP="00272596">
      <w:pPr>
        <w:pStyle w:val="a4"/>
        <w:numPr>
          <w:ilvl w:val="0"/>
          <w:numId w:val="11"/>
        </w:numPr>
        <w:shd w:val="clear" w:color="auto" w:fill="FFFFFF"/>
        <w:spacing w:before="0" w:beforeAutospacing="0" w:after="0" w:afterAutospacing="0"/>
        <w:ind w:left="567"/>
        <w:rPr>
          <w:color w:val="2C2D2E"/>
        </w:rPr>
      </w:pPr>
      <w:r w:rsidRPr="00F91581">
        <w:rPr>
          <w:color w:val="2C2D2E"/>
        </w:rPr>
        <w:t>конкурса «Студенческий стартап» от Фонда содействия инновациям на получение гранта в размере 1 млн. руб.</w:t>
      </w:r>
      <w:r w:rsidR="00C30590" w:rsidRPr="00F91581">
        <w:rPr>
          <w:color w:val="2C2D2E"/>
        </w:rPr>
        <w:t xml:space="preserve"> </w:t>
      </w:r>
      <w:r w:rsidRPr="00F91581">
        <w:rPr>
          <w:color w:val="2C2D2E"/>
        </w:rPr>
        <w:t xml:space="preserve">(победитель в 2025 </w:t>
      </w:r>
      <w:r w:rsidR="00635C34" w:rsidRPr="00F91581">
        <w:rPr>
          <w:color w:val="2C2D2E"/>
        </w:rPr>
        <w:t>году -</w:t>
      </w:r>
      <w:r w:rsidRPr="00F91581">
        <w:rPr>
          <w:color w:val="2C2D2E"/>
        </w:rPr>
        <w:t xml:space="preserve"> Воронина Елена Владимировна с проектом «Разработка облачной системы электронного документооборота с аналитикой для малого бизнеса»)</w:t>
      </w:r>
    </w:p>
    <w:p w14:paraId="0D9F8917" w14:textId="4DF23B4F" w:rsidR="00232F80" w:rsidRPr="00F91581" w:rsidRDefault="00232F80" w:rsidP="00272596">
      <w:pPr>
        <w:pStyle w:val="a4"/>
        <w:numPr>
          <w:ilvl w:val="0"/>
          <w:numId w:val="11"/>
        </w:numPr>
        <w:shd w:val="clear" w:color="auto" w:fill="FFFFFF"/>
        <w:spacing w:before="0" w:beforeAutospacing="0" w:after="0" w:afterAutospacing="0"/>
        <w:ind w:left="567"/>
        <w:rPr>
          <w:color w:val="2C2D2E"/>
        </w:rPr>
      </w:pPr>
      <w:r w:rsidRPr="00F91581">
        <w:rPr>
          <w:color w:val="2C2D2E"/>
        </w:rPr>
        <w:t>всероссийского конкурса «Стартап как диплом».</w:t>
      </w:r>
    </w:p>
    <w:p w14:paraId="60DA1F3D" w14:textId="6619DB6F" w:rsidR="00FA53E0" w:rsidRPr="00F91581" w:rsidRDefault="00FA53E0" w:rsidP="00FA53E0">
      <w:pPr>
        <w:pStyle w:val="a4"/>
        <w:shd w:val="clear" w:color="auto" w:fill="FFFFFF"/>
        <w:spacing w:before="0" w:beforeAutospacing="0" w:after="0" w:afterAutospacing="0"/>
        <w:ind w:firstLine="709"/>
        <w:rPr>
          <w:color w:val="2C2D2E"/>
        </w:rPr>
      </w:pPr>
      <w:r w:rsidRPr="00F91581">
        <w:rPr>
          <w:color w:val="2C2D2E"/>
        </w:rPr>
        <w:t>Помимо указанных конкурсов, в рамках предпринимательского трека 30 студенческих команд под руководством директора центра развития предпринимательства приняли участие в 10 мероприятиях и получили следующие результаты:</w:t>
      </w:r>
    </w:p>
    <w:p w14:paraId="56F68B33" w14:textId="01817D0D" w:rsidR="00FA53E0" w:rsidRPr="00F91581" w:rsidRDefault="00FA53E0" w:rsidP="00FA53E0">
      <w:pPr>
        <w:pStyle w:val="a4"/>
        <w:shd w:val="clear" w:color="auto" w:fill="FFFFFF"/>
        <w:spacing w:before="0" w:beforeAutospacing="0" w:after="0" w:afterAutospacing="0"/>
        <w:ind w:firstLine="709"/>
      </w:pPr>
      <w:r w:rsidRPr="00F91581">
        <w:rPr>
          <w:color w:val="2C2D2E"/>
        </w:rPr>
        <w:t xml:space="preserve">- диплом </w:t>
      </w:r>
      <w:r w:rsidRPr="00F91581">
        <w:rPr>
          <w:color w:val="2C2D2E"/>
          <w:lang w:val="en-US"/>
        </w:rPr>
        <w:t>II</w:t>
      </w:r>
      <w:r w:rsidRPr="00F91581">
        <w:rPr>
          <w:color w:val="2C2D2E"/>
        </w:rPr>
        <w:t xml:space="preserve"> степени в номинации «Предпринимательство» во Всероссийском конкурсе молодёжных проектов «Воплоти свою мечту» (</w:t>
      </w:r>
      <w:r w:rsidRPr="00F91581">
        <w:t>Нюркина Ю., Щукина Д., Эсаулова В.);</w:t>
      </w:r>
    </w:p>
    <w:p w14:paraId="5FA6FE6A" w14:textId="433702B0" w:rsidR="00FA53E0" w:rsidRPr="00F91581" w:rsidRDefault="00FA53E0" w:rsidP="00FA53E0">
      <w:pPr>
        <w:pStyle w:val="a4"/>
        <w:shd w:val="clear" w:color="auto" w:fill="FFFFFF"/>
        <w:spacing w:before="0" w:beforeAutospacing="0" w:after="0" w:afterAutospacing="0"/>
        <w:ind w:firstLine="709"/>
        <w:rPr>
          <w:color w:val="2C2D2E"/>
        </w:rPr>
      </w:pPr>
      <w:r w:rsidRPr="00F91581">
        <w:rPr>
          <w:color w:val="2C2D2E"/>
        </w:rPr>
        <w:t>- два проекта вышли в ТОП-11 в номинации «Предпринимательство» XXII сезона Всероссийского конкурса молодёжных авторских проектов и проектов в сфере образования «Моя страна - моя Россия» (Русских А., Скромная А., Попова Л. – проект «Сыроварня «Сварог» и Болтавина П. – проект «Гардероб мечты».</w:t>
      </w:r>
    </w:p>
    <w:p w14:paraId="3C5AE8E2" w14:textId="3DC8AF36" w:rsidR="00232F80" w:rsidRPr="00F91581" w:rsidRDefault="00232F80" w:rsidP="00FA53E0">
      <w:pPr>
        <w:pStyle w:val="a4"/>
        <w:shd w:val="clear" w:color="auto" w:fill="FFFFFF"/>
        <w:spacing w:before="0" w:beforeAutospacing="0" w:after="0" w:afterAutospacing="0"/>
        <w:ind w:firstLine="709"/>
        <w:rPr>
          <w:color w:val="2C2D2E"/>
        </w:rPr>
      </w:pPr>
      <w:r w:rsidRPr="00F91581">
        <w:rPr>
          <w:color w:val="2C2D2E"/>
        </w:rPr>
        <w:t>В течение года были проведены обучающие семинары, мастер</w:t>
      </w:r>
      <w:r w:rsidRPr="00F91581">
        <w:rPr>
          <w:color w:val="2C2D2E"/>
        </w:rPr>
        <w:noBreakHyphen/>
        <w:t>классы и питч</w:t>
      </w:r>
      <w:r w:rsidRPr="00F91581">
        <w:rPr>
          <w:color w:val="2C2D2E"/>
        </w:rPr>
        <w:noBreakHyphen/>
        <w:t>сессии с участием представителей бизнес-сообщества Самарской области, менторов и наставников. Акцент сделан на формирование у студентов компетенций в сфере инновационного предпринимательства. В рамках деятельности Центра было обеспечено сопровождение обучающихся по всем этапам разработки и защиты стартап</w:t>
      </w:r>
      <w:r w:rsidRPr="00F91581">
        <w:rPr>
          <w:color w:val="2C2D2E"/>
        </w:rPr>
        <w:noBreakHyphen/>
        <w:t>проектов.</w:t>
      </w:r>
    </w:p>
    <w:p w14:paraId="06A5026B" w14:textId="77777777" w:rsidR="00232F80" w:rsidRPr="00F91581" w:rsidRDefault="00232F80" w:rsidP="00FA53E0">
      <w:pPr>
        <w:pStyle w:val="a4"/>
        <w:shd w:val="clear" w:color="auto" w:fill="FFFFFF"/>
        <w:spacing w:before="0" w:beforeAutospacing="0" w:after="0" w:afterAutospacing="0"/>
        <w:ind w:firstLine="709"/>
        <w:rPr>
          <w:color w:val="2C2D2E"/>
        </w:rPr>
      </w:pPr>
      <w:r w:rsidRPr="00F91581">
        <w:rPr>
          <w:color w:val="2C2D2E"/>
        </w:rPr>
        <w:t>Особое внимание уделено взаимодействию с профессорско</w:t>
      </w:r>
      <w:r w:rsidRPr="00F91581">
        <w:rPr>
          <w:color w:val="2C2D2E"/>
        </w:rPr>
        <w:noBreakHyphen/>
        <w:t>преподавательским составом, выполняющим функцию научных руководителей стартапов. Для повышения их квалификации по вопросам проектного наставничества проведены тематические консультации и методические встречи.</w:t>
      </w:r>
    </w:p>
    <w:p w14:paraId="13689484" w14:textId="1D746A60" w:rsidR="000C3A04" w:rsidRPr="00F91581" w:rsidRDefault="000C3A04" w:rsidP="000C3A04">
      <w:pPr>
        <w:ind w:firstLine="708"/>
        <w:rPr>
          <w:color w:val="2C2D2E"/>
          <w:szCs w:val="24"/>
        </w:rPr>
      </w:pPr>
      <w:r w:rsidRPr="00F91581">
        <w:rPr>
          <w:color w:val="2C2D2E"/>
          <w:szCs w:val="24"/>
        </w:rPr>
        <w:t xml:space="preserve">В 2025 году были подготовлены 2 заявки на получение гранта для проведения в СГЭУ двух акселерационных программ (весной и осенью). Одна из заявок была отклонена по формальным признакам, вторая </w:t>
      </w:r>
      <w:r w:rsidR="00C32E88" w:rsidRPr="00F91581">
        <w:rPr>
          <w:color w:val="2C2D2E"/>
          <w:szCs w:val="24"/>
        </w:rPr>
        <w:t>- на проведение акселерационной программы «АэроАвто: экономика роста» -</w:t>
      </w:r>
      <w:r w:rsidR="00C32E88" w:rsidRPr="00F91581">
        <w:rPr>
          <w:b/>
          <w:color w:val="2C2D2E"/>
          <w:szCs w:val="24"/>
        </w:rPr>
        <w:t xml:space="preserve"> </w:t>
      </w:r>
      <w:r w:rsidRPr="00F91581">
        <w:rPr>
          <w:color w:val="2C2D2E"/>
          <w:szCs w:val="24"/>
        </w:rPr>
        <w:t>победила.</w:t>
      </w:r>
    </w:p>
    <w:p w14:paraId="1526432B" w14:textId="77777777" w:rsidR="00806BBA" w:rsidRPr="00F91581" w:rsidRDefault="00806BBA" w:rsidP="00FA53E0">
      <w:pPr>
        <w:ind w:firstLine="720"/>
        <w:rPr>
          <w:color w:val="2C2D2E"/>
          <w:szCs w:val="24"/>
        </w:rPr>
      </w:pPr>
    </w:p>
    <w:p w14:paraId="035A6DF5" w14:textId="0B76B3F0" w:rsidR="00232F80" w:rsidRPr="00F91581" w:rsidRDefault="00232F80" w:rsidP="00E7679C">
      <w:pPr>
        <w:jc w:val="center"/>
        <w:rPr>
          <w:color w:val="2C2D2E"/>
          <w:szCs w:val="24"/>
        </w:rPr>
      </w:pPr>
      <w:r w:rsidRPr="00F91581">
        <w:rPr>
          <w:b/>
          <w:color w:val="2C2D2E"/>
          <w:szCs w:val="24"/>
        </w:rPr>
        <w:t>Итог</w:t>
      </w:r>
      <w:r w:rsidR="00806BBA" w:rsidRPr="00F91581">
        <w:rPr>
          <w:b/>
          <w:color w:val="2C2D2E"/>
          <w:szCs w:val="24"/>
        </w:rPr>
        <w:t>и</w:t>
      </w:r>
      <w:r w:rsidRPr="00F91581">
        <w:rPr>
          <w:b/>
          <w:color w:val="2C2D2E"/>
          <w:szCs w:val="24"/>
        </w:rPr>
        <w:t xml:space="preserve"> реализации акселерационной программы «АэроАвто: экономика роста»</w:t>
      </w:r>
      <w:r w:rsidR="00F56C39" w:rsidRPr="00F91581">
        <w:rPr>
          <w:b/>
          <w:color w:val="2C2D2E"/>
          <w:szCs w:val="24"/>
        </w:rPr>
        <w:t xml:space="preserve"> </w:t>
      </w:r>
      <w:r w:rsidRPr="00F91581">
        <w:rPr>
          <w:b/>
          <w:color w:val="2C2D2E"/>
          <w:szCs w:val="24"/>
        </w:rPr>
        <w:t>-</w:t>
      </w:r>
      <w:r w:rsidR="00F56C39" w:rsidRPr="00F91581">
        <w:rPr>
          <w:b/>
          <w:color w:val="2C2D2E"/>
          <w:szCs w:val="24"/>
        </w:rPr>
        <w:t xml:space="preserve"> </w:t>
      </w:r>
      <w:r w:rsidRPr="00F91581">
        <w:rPr>
          <w:b/>
          <w:color w:val="2C2D2E"/>
          <w:szCs w:val="24"/>
        </w:rPr>
        <w:t>2025</w:t>
      </w:r>
      <w:r w:rsidR="00F56C39" w:rsidRPr="00F91581">
        <w:rPr>
          <w:b/>
          <w:color w:val="2C2D2E"/>
          <w:szCs w:val="24"/>
        </w:rPr>
        <w:t xml:space="preserve"> г.</w:t>
      </w:r>
    </w:p>
    <w:tbl>
      <w:tblPr>
        <w:tblStyle w:val="a9"/>
        <w:tblW w:w="5000" w:type="pct"/>
        <w:tblLook w:val="0420" w:firstRow="1" w:lastRow="0" w:firstColumn="0" w:lastColumn="0" w:noHBand="0" w:noVBand="1"/>
      </w:tblPr>
      <w:tblGrid>
        <w:gridCol w:w="6115"/>
        <w:gridCol w:w="872"/>
        <w:gridCol w:w="786"/>
        <w:gridCol w:w="2705"/>
      </w:tblGrid>
      <w:tr w:rsidR="00232F80" w:rsidRPr="00502D78" w14:paraId="43C59BE1" w14:textId="77777777" w:rsidTr="00502D78">
        <w:trPr>
          <w:trHeight w:val="523"/>
        </w:trPr>
        <w:tc>
          <w:tcPr>
            <w:tcW w:w="2917" w:type="pct"/>
            <w:shd w:val="clear" w:color="auto" w:fill="B8CCE4" w:themeFill="accent1" w:themeFillTint="66"/>
            <w:vAlign w:val="center"/>
            <w:hideMark/>
          </w:tcPr>
          <w:p w14:paraId="3F39147D" w14:textId="77777777" w:rsidR="00232F80" w:rsidRPr="00502D78" w:rsidRDefault="00232F80" w:rsidP="00232F80">
            <w:pPr>
              <w:jc w:val="center"/>
              <w:rPr>
                <w:rFonts w:ascii="Times New Roman" w:hAnsi="Times New Roman"/>
                <w:bCs/>
                <w:color w:val="2C2D2E"/>
                <w:sz w:val="20"/>
                <w:szCs w:val="20"/>
              </w:rPr>
            </w:pPr>
            <w:r w:rsidRPr="00502D78">
              <w:rPr>
                <w:rFonts w:ascii="Times New Roman" w:hAnsi="Times New Roman"/>
                <w:bCs/>
                <w:color w:val="2C2D2E"/>
                <w:sz w:val="20"/>
                <w:szCs w:val="20"/>
              </w:rPr>
              <w:t>Наименование показателя</w:t>
            </w:r>
          </w:p>
        </w:tc>
        <w:tc>
          <w:tcPr>
            <w:tcW w:w="416" w:type="pct"/>
            <w:shd w:val="clear" w:color="auto" w:fill="B8CCE4" w:themeFill="accent1" w:themeFillTint="66"/>
            <w:vAlign w:val="center"/>
            <w:hideMark/>
          </w:tcPr>
          <w:p w14:paraId="0BD3DA01" w14:textId="77777777" w:rsidR="00232F80" w:rsidRPr="00502D78" w:rsidRDefault="00232F80" w:rsidP="00232F80">
            <w:pPr>
              <w:jc w:val="center"/>
              <w:rPr>
                <w:rFonts w:ascii="Times New Roman" w:hAnsi="Times New Roman"/>
                <w:bCs/>
                <w:color w:val="2C2D2E"/>
                <w:sz w:val="20"/>
                <w:szCs w:val="20"/>
              </w:rPr>
            </w:pPr>
            <w:r w:rsidRPr="00502D78">
              <w:rPr>
                <w:rFonts w:ascii="Times New Roman" w:hAnsi="Times New Roman"/>
                <w:bCs/>
                <w:color w:val="2C2D2E"/>
                <w:sz w:val="20"/>
                <w:szCs w:val="20"/>
              </w:rPr>
              <w:t>План</w:t>
            </w:r>
          </w:p>
        </w:tc>
        <w:tc>
          <w:tcPr>
            <w:tcW w:w="375" w:type="pct"/>
            <w:shd w:val="clear" w:color="auto" w:fill="B8CCE4" w:themeFill="accent1" w:themeFillTint="66"/>
            <w:vAlign w:val="center"/>
            <w:hideMark/>
          </w:tcPr>
          <w:p w14:paraId="595EFCA1" w14:textId="77777777" w:rsidR="00232F80" w:rsidRPr="00502D78" w:rsidRDefault="00232F80" w:rsidP="00232F80">
            <w:pPr>
              <w:jc w:val="center"/>
              <w:rPr>
                <w:rFonts w:ascii="Times New Roman" w:hAnsi="Times New Roman"/>
                <w:bCs/>
                <w:color w:val="2C2D2E"/>
                <w:sz w:val="20"/>
                <w:szCs w:val="20"/>
              </w:rPr>
            </w:pPr>
            <w:r w:rsidRPr="00502D78">
              <w:rPr>
                <w:rFonts w:ascii="Times New Roman" w:hAnsi="Times New Roman"/>
                <w:bCs/>
                <w:color w:val="2C2D2E"/>
                <w:sz w:val="20"/>
                <w:szCs w:val="20"/>
              </w:rPr>
              <w:t>Факт</w:t>
            </w:r>
          </w:p>
        </w:tc>
        <w:tc>
          <w:tcPr>
            <w:tcW w:w="1291" w:type="pct"/>
            <w:shd w:val="clear" w:color="auto" w:fill="B8CCE4" w:themeFill="accent1" w:themeFillTint="66"/>
            <w:vAlign w:val="center"/>
            <w:hideMark/>
          </w:tcPr>
          <w:p w14:paraId="2C0E8308" w14:textId="436F7BC0" w:rsidR="00232F80" w:rsidRPr="00502D78" w:rsidRDefault="00232F80" w:rsidP="00232F80">
            <w:pPr>
              <w:jc w:val="center"/>
              <w:rPr>
                <w:rFonts w:ascii="Times New Roman" w:hAnsi="Times New Roman"/>
                <w:bCs/>
                <w:color w:val="2C2D2E"/>
                <w:sz w:val="20"/>
                <w:szCs w:val="20"/>
              </w:rPr>
            </w:pPr>
            <w:r w:rsidRPr="00502D78">
              <w:rPr>
                <w:rFonts w:ascii="Times New Roman" w:hAnsi="Times New Roman"/>
                <w:bCs/>
                <w:color w:val="2C2D2E"/>
                <w:sz w:val="20"/>
                <w:szCs w:val="20"/>
              </w:rPr>
              <w:t xml:space="preserve">Процент </w:t>
            </w:r>
            <w:r w:rsidR="00640B6A" w:rsidRPr="00502D78">
              <w:rPr>
                <w:rFonts w:ascii="Times New Roman" w:hAnsi="Times New Roman"/>
                <w:bCs/>
                <w:color w:val="2C2D2E"/>
                <w:sz w:val="20"/>
                <w:szCs w:val="20"/>
              </w:rPr>
              <w:t>фактического выполнения</w:t>
            </w:r>
            <w:r w:rsidRPr="00502D78">
              <w:rPr>
                <w:rFonts w:ascii="Times New Roman" w:hAnsi="Times New Roman"/>
                <w:bCs/>
                <w:color w:val="2C2D2E"/>
                <w:sz w:val="20"/>
                <w:szCs w:val="20"/>
              </w:rPr>
              <w:t xml:space="preserve"> от планового</w:t>
            </w:r>
          </w:p>
        </w:tc>
      </w:tr>
      <w:tr w:rsidR="00232F80" w:rsidRPr="00502D78" w14:paraId="58755FA7" w14:textId="77777777" w:rsidTr="00502D78">
        <w:trPr>
          <w:trHeight w:val="470"/>
        </w:trPr>
        <w:tc>
          <w:tcPr>
            <w:tcW w:w="2917" w:type="pct"/>
            <w:hideMark/>
          </w:tcPr>
          <w:p w14:paraId="0EF9D5A4" w14:textId="77777777" w:rsidR="00232F80" w:rsidRPr="00502D78" w:rsidRDefault="00232F80" w:rsidP="00232F80">
            <w:pPr>
              <w:rPr>
                <w:rFonts w:ascii="Times New Roman" w:hAnsi="Times New Roman"/>
                <w:color w:val="2C2D2E"/>
                <w:sz w:val="20"/>
                <w:szCs w:val="20"/>
              </w:rPr>
            </w:pPr>
            <w:r w:rsidRPr="00502D78">
              <w:rPr>
                <w:rFonts w:ascii="Times New Roman" w:hAnsi="Times New Roman"/>
                <w:color w:val="2C2D2E"/>
                <w:sz w:val="20"/>
                <w:szCs w:val="20"/>
              </w:rPr>
              <w:t xml:space="preserve">Количество образовательных и научно-просветительских мероприятий </w:t>
            </w:r>
          </w:p>
        </w:tc>
        <w:tc>
          <w:tcPr>
            <w:tcW w:w="416" w:type="pct"/>
            <w:hideMark/>
          </w:tcPr>
          <w:p w14:paraId="2185B252"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24</w:t>
            </w:r>
          </w:p>
        </w:tc>
        <w:tc>
          <w:tcPr>
            <w:tcW w:w="375" w:type="pct"/>
            <w:hideMark/>
          </w:tcPr>
          <w:p w14:paraId="2116C10B"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33</w:t>
            </w:r>
          </w:p>
        </w:tc>
        <w:tc>
          <w:tcPr>
            <w:tcW w:w="1291" w:type="pct"/>
            <w:hideMark/>
          </w:tcPr>
          <w:p w14:paraId="00F880E4"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137%</w:t>
            </w:r>
          </w:p>
        </w:tc>
      </w:tr>
      <w:tr w:rsidR="00232F80" w:rsidRPr="00502D78" w14:paraId="6A162E8D" w14:textId="77777777" w:rsidTr="00502D78">
        <w:trPr>
          <w:trHeight w:val="478"/>
        </w:trPr>
        <w:tc>
          <w:tcPr>
            <w:tcW w:w="2917" w:type="pct"/>
            <w:hideMark/>
          </w:tcPr>
          <w:p w14:paraId="29E365AF" w14:textId="77777777" w:rsidR="00232F80" w:rsidRPr="00502D78" w:rsidRDefault="00232F80" w:rsidP="00232F80">
            <w:pPr>
              <w:rPr>
                <w:rFonts w:ascii="Times New Roman" w:hAnsi="Times New Roman"/>
                <w:color w:val="2C2D2E"/>
                <w:sz w:val="20"/>
                <w:szCs w:val="20"/>
              </w:rPr>
            </w:pPr>
            <w:r w:rsidRPr="00502D78">
              <w:rPr>
                <w:rFonts w:ascii="Times New Roman" w:hAnsi="Times New Roman"/>
                <w:color w:val="2C2D2E"/>
                <w:sz w:val="20"/>
                <w:szCs w:val="20"/>
              </w:rPr>
              <w:t>Количество инновационных проектов, разработанных студенческими проектными командами</w:t>
            </w:r>
          </w:p>
        </w:tc>
        <w:tc>
          <w:tcPr>
            <w:tcW w:w="416" w:type="pct"/>
            <w:hideMark/>
          </w:tcPr>
          <w:p w14:paraId="13C0AB9D"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35</w:t>
            </w:r>
          </w:p>
        </w:tc>
        <w:tc>
          <w:tcPr>
            <w:tcW w:w="375" w:type="pct"/>
            <w:hideMark/>
          </w:tcPr>
          <w:p w14:paraId="618472FC"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42</w:t>
            </w:r>
          </w:p>
        </w:tc>
        <w:tc>
          <w:tcPr>
            <w:tcW w:w="1291" w:type="pct"/>
            <w:hideMark/>
          </w:tcPr>
          <w:p w14:paraId="313C1C4B"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120%</w:t>
            </w:r>
          </w:p>
        </w:tc>
      </w:tr>
      <w:tr w:rsidR="00232F80" w:rsidRPr="00502D78" w14:paraId="0D0305E7" w14:textId="77777777" w:rsidTr="00502D78">
        <w:trPr>
          <w:trHeight w:val="200"/>
        </w:trPr>
        <w:tc>
          <w:tcPr>
            <w:tcW w:w="2917" w:type="pct"/>
            <w:hideMark/>
          </w:tcPr>
          <w:p w14:paraId="7004D819" w14:textId="77777777" w:rsidR="00232F80" w:rsidRPr="00502D78" w:rsidRDefault="00232F80" w:rsidP="00232F80">
            <w:pPr>
              <w:rPr>
                <w:rFonts w:ascii="Times New Roman" w:hAnsi="Times New Roman"/>
                <w:color w:val="2C2D2E"/>
                <w:sz w:val="20"/>
                <w:szCs w:val="20"/>
              </w:rPr>
            </w:pPr>
            <w:r w:rsidRPr="00502D78">
              <w:rPr>
                <w:rFonts w:ascii="Times New Roman" w:hAnsi="Times New Roman"/>
                <w:color w:val="2C2D2E"/>
                <w:sz w:val="20"/>
                <w:szCs w:val="20"/>
              </w:rPr>
              <w:t>Количество прошедших обучение студентов</w:t>
            </w:r>
          </w:p>
        </w:tc>
        <w:tc>
          <w:tcPr>
            <w:tcW w:w="416" w:type="pct"/>
            <w:hideMark/>
          </w:tcPr>
          <w:p w14:paraId="04E3211C"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300</w:t>
            </w:r>
          </w:p>
        </w:tc>
        <w:tc>
          <w:tcPr>
            <w:tcW w:w="375" w:type="pct"/>
            <w:hideMark/>
          </w:tcPr>
          <w:p w14:paraId="1879E38D"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417</w:t>
            </w:r>
          </w:p>
        </w:tc>
        <w:tc>
          <w:tcPr>
            <w:tcW w:w="1291" w:type="pct"/>
            <w:hideMark/>
          </w:tcPr>
          <w:p w14:paraId="171B4A6D"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139%</w:t>
            </w:r>
          </w:p>
        </w:tc>
      </w:tr>
      <w:tr w:rsidR="00232F80" w:rsidRPr="00502D78" w14:paraId="669D1A19" w14:textId="77777777" w:rsidTr="00502D78">
        <w:trPr>
          <w:trHeight w:val="247"/>
        </w:trPr>
        <w:tc>
          <w:tcPr>
            <w:tcW w:w="2917" w:type="pct"/>
            <w:hideMark/>
          </w:tcPr>
          <w:p w14:paraId="48061B46" w14:textId="77777777" w:rsidR="00232F80" w:rsidRPr="00502D78" w:rsidRDefault="00232F80" w:rsidP="00232F80">
            <w:pPr>
              <w:rPr>
                <w:rFonts w:ascii="Times New Roman" w:hAnsi="Times New Roman"/>
                <w:color w:val="2C2D2E"/>
                <w:sz w:val="20"/>
                <w:szCs w:val="20"/>
              </w:rPr>
            </w:pPr>
            <w:r w:rsidRPr="00502D78">
              <w:rPr>
                <w:rFonts w:ascii="Times New Roman" w:hAnsi="Times New Roman"/>
                <w:color w:val="2C2D2E"/>
                <w:sz w:val="20"/>
                <w:szCs w:val="20"/>
              </w:rPr>
              <w:t>Число проектов - финалистов</w:t>
            </w:r>
          </w:p>
        </w:tc>
        <w:tc>
          <w:tcPr>
            <w:tcW w:w="416" w:type="pct"/>
            <w:hideMark/>
          </w:tcPr>
          <w:p w14:paraId="2D513AA7"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10</w:t>
            </w:r>
          </w:p>
        </w:tc>
        <w:tc>
          <w:tcPr>
            <w:tcW w:w="375" w:type="pct"/>
            <w:hideMark/>
          </w:tcPr>
          <w:p w14:paraId="2043D390"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14</w:t>
            </w:r>
          </w:p>
        </w:tc>
        <w:tc>
          <w:tcPr>
            <w:tcW w:w="1291" w:type="pct"/>
            <w:hideMark/>
          </w:tcPr>
          <w:p w14:paraId="65180C4F" w14:textId="77777777" w:rsidR="00232F80" w:rsidRPr="00502D78" w:rsidRDefault="00232F80" w:rsidP="00232F80">
            <w:pPr>
              <w:jc w:val="center"/>
              <w:rPr>
                <w:rFonts w:ascii="Times New Roman" w:hAnsi="Times New Roman"/>
                <w:color w:val="2C2D2E"/>
                <w:sz w:val="20"/>
                <w:szCs w:val="20"/>
              </w:rPr>
            </w:pPr>
            <w:r w:rsidRPr="00502D78">
              <w:rPr>
                <w:rFonts w:ascii="Times New Roman" w:hAnsi="Times New Roman"/>
                <w:color w:val="2C2D2E"/>
                <w:sz w:val="20"/>
                <w:szCs w:val="20"/>
              </w:rPr>
              <w:t>140%</w:t>
            </w:r>
          </w:p>
        </w:tc>
      </w:tr>
      <w:tr w:rsidR="00806BBA" w:rsidRPr="00502D78" w14:paraId="22ACEE10" w14:textId="77777777" w:rsidTr="00F56C39">
        <w:trPr>
          <w:trHeight w:val="272"/>
        </w:trPr>
        <w:tc>
          <w:tcPr>
            <w:tcW w:w="2917" w:type="pct"/>
          </w:tcPr>
          <w:p w14:paraId="6D684C7A" w14:textId="48371684" w:rsidR="00806BBA" w:rsidRPr="00502D78" w:rsidRDefault="00806BBA" w:rsidP="00806BBA">
            <w:pPr>
              <w:rPr>
                <w:rFonts w:ascii="Times New Roman" w:hAnsi="Times New Roman"/>
                <w:color w:val="2C2D2E"/>
                <w:sz w:val="20"/>
                <w:szCs w:val="20"/>
              </w:rPr>
            </w:pPr>
            <w:r w:rsidRPr="00502D78">
              <w:rPr>
                <w:rFonts w:ascii="Times New Roman" w:hAnsi="Times New Roman"/>
                <w:color w:val="2C2D2E"/>
                <w:sz w:val="20"/>
                <w:szCs w:val="20"/>
              </w:rPr>
              <w:t>Количество трекеров</w:t>
            </w:r>
          </w:p>
        </w:tc>
        <w:tc>
          <w:tcPr>
            <w:tcW w:w="416" w:type="pct"/>
          </w:tcPr>
          <w:p w14:paraId="554ACD98" w14:textId="32127C40"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х</w:t>
            </w:r>
          </w:p>
        </w:tc>
        <w:tc>
          <w:tcPr>
            <w:tcW w:w="375" w:type="pct"/>
            <w:vAlign w:val="center"/>
          </w:tcPr>
          <w:p w14:paraId="31BE2200" w14:textId="4F22EC69"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10</w:t>
            </w:r>
          </w:p>
        </w:tc>
        <w:tc>
          <w:tcPr>
            <w:tcW w:w="1291" w:type="pct"/>
          </w:tcPr>
          <w:p w14:paraId="662B3569" w14:textId="252F1748"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х</w:t>
            </w:r>
          </w:p>
        </w:tc>
      </w:tr>
      <w:tr w:rsidR="00806BBA" w:rsidRPr="00502D78" w14:paraId="7D07908D" w14:textId="77777777" w:rsidTr="00F56C39">
        <w:trPr>
          <w:trHeight w:val="272"/>
        </w:trPr>
        <w:tc>
          <w:tcPr>
            <w:tcW w:w="2917" w:type="pct"/>
          </w:tcPr>
          <w:p w14:paraId="1B908B7D" w14:textId="0467A1D2" w:rsidR="00806BBA" w:rsidRPr="00502D78" w:rsidRDefault="00806BBA" w:rsidP="00806BBA">
            <w:pPr>
              <w:rPr>
                <w:rFonts w:ascii="Times New Roman" w:hAnsi="Times New Roman"/>
                <w:color w:val="2C2D2E"/>
                <w:sz w:val="20"/>
                <w:szCs w:val="20"/>
              </w:rPr>
            </w:pPr>
            <w:r w:rsidRPr="00502D78">
              <w:rPr>
                <w:rFonts w:ascii="Times New Roman" w:hAnsi="Times New Roman"/>
                <w:color w:val="2C2D2E"/>
                <w:sz w:val="20"/>
                <w:szCs w:val="20"/>
              </w:rPr>
              <w:t>Количество наставников</w:t>
            </w:r>
          </w:p>
        </w:tc>
        <w:tc>
          <w:tcPr>
            <w:tcW w:w="416" w:type="pct"/>
          </w:tcPr>
          <w:p w14:paraId="1343F695" w14:textId="0A357DEB"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х</w:t>
            </w:r>
          </w:p>
        </w:tc>
        <w:tc>
          <w:tcPr>
            <w:tcW w:w="375" w:type="pct"/>
            <w:vAlign w:val="center"/>
          </w:tcPr>
          <w:p w14:paraId="31576023" w14:textId="09D44E8A"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18</w:t>
            </w:r>
          </w:p>
        </w:tc>
        <w:tc>
          <w:tcPr>
            <w:tcW w:w="1291" w:type="pct"/>
          </w:tcPr>
          <w:p w14:paraId="000FE66D" w14:textId="1A9CF089"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х</w:t>
            </w:r>
          </w:p>
        </w:tc>
      </w:tr>
      <w:tr w:rsidR="00806BBA" w:rsidRPr="00502D78" w14:paraId="1BC5367C" w14:textId="77777777" w:rsidTr="00F56C39">
        <w:trPr>
          <w:trHeight w:val="272"/>
        </w:trPr>
        <w:tc>
          <w:tcPr>
            <w:tcW w:w="2917" w:type="pct"/>
          </w:tcPr>
          <w:p w14:paraId="730B5DD7" w14:textId="16B79CEE" w:rsidR="00806BBA" w:rsidRPr="00502D78" w:rsidRDefault="00806BBA" w:rsidP="00806BBA">
            <w:pPr>
              <w:rPr>
                <w:rFonts w:ascii="Times New Roman" w:hAnsi="Times New Roman"/>
                <w:color w:val="2C2D2E"/>
                <w:sz w:val="20"/>
                <w:szCs w:val="20"/>
              </w:rPr>
            </w:pPr>
            <w:r w:rsidRPr="00502D78">
              <w:rPr>
                <w:rFonts w:ascii="Times New Roman" w:hAnsi="Times New Roman"/>
                <w:color w:val="2C2D2E"/>
                <w:sz w:val="20"/>
                <w:szCs w:val="20"/>
              </w:rPr>
              <w:t>Количество экспертов</w:t>
            </w:r>
          </w:p>
        </w:tc>
        <w:tc>
          <w:tcPr>
            <w:tcW w:w="416" w:type="pct"/>
          </w:tcPr>
          <w:p w14:paraId="161BEBB2" w14:textId="412C4B9B"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х</w:t>
            </w:r>
          </w:p>
        </w:tc>
        <w:tc>
          <w:tcPr>
            <w:tcW w:w="375" w:type="pct"/>
            <w:vAlign w:val="center"/>
          </w:tcPr>
          <w:p w14:paraId="482DBACB" w14:textId="30D5C82B"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11</w:t>
            </w:r>
          </w:p>
        </w:tc>
        <w:tc>
          <w:tcPr>
            <w:tcW w:w="1291" w:type="pct"/>
          </w:tcPr>
          <w:p w14:paraId="1D63E141" w14:textId="11C48746"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х</w:t>
            </w:r>
          </w:p>
        </w:tc>
      </w:tr>
      <w:tr w:rsidR="00806BBA" w:rsidRPr="00502D78" w14:paraId="2A8B0383" w14:textId="77777777" w:rsidTr="00F56C39">
        <w:trPr>
          <w:trHeight w:val="272"/>
        </w:trPr>
        <w:tc>
          <w:tcPr>
            <w:tcW w:w="2917" w:type="pct"/>
          </w:tcPr>
          <w:p w14:paraId="266633B6" w14:textId="1D0C0D50" w:rsidR="00806BBA" w:rsidRPr="00502D78" w:rsidRDefault="00806BBA" w:rsidP="00806BBA">
            <w:pPr>
              <w:rPr>
                <w:rFonts w:ascii="Times New Roman" w:hAnsi="Times New Roman"/>
                <w:color w:val="2C2D2E"/>
                <w:sz w:val="20"/>
                <w:szCs w:val="20"/>
              </w:rPr>
            </w:pPr>
            <w:r w:rsidRPr="00502D78">
              <w:rPr>
                <w:rFonts w:ascii="Times New Roman" w:hAnsi="Times New Roman"/>
                <w:color w:val="2C2D2E"/>
                <w:sz w:val="20"/>
                <w:szCs w:val="20"/>
              </w:rPr>
              <w:t>Число участников проектных команд</w:t>
            </w:r>
          </w:p>
        </w:tc>
        <w:tc>
          <w:tcPr>
            <w:tcW w:w="416" w:type="pct"/>
          </w:tcPr>
          <w:p w14:paraId="39DA9A12" w14:textId="5B5D4BBA"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х</w:t>
            </w:r>
          </w:p>
        </w:tc>
        <w:tc>
          <w:tcPr>
            <w:tcW w:w="375" w:type="pct"/>
            <w:vAlign w:val="center"/>
          </w:tcPr>
          <w:p w14:paraId="12556CEC" w14:textId="146CF0C4"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117</w:t>
            </w:r>
          </w:p>
        </w:tc>
        <w:tc>
          <w:tcPr>
            <w:tcW w:w="1291" w:type="pct"/>
          </w:tcPr>
          <w:p w14:paraId="72405F0A" w14:textId="3B863131" w:rsidR="00806BBA" w:rsidRPr="00502D78" w:rsidRDefault="00806BBA" w:rsidP="00806BBA">
            <w:pPr>
              <w:jc w:val="center"/>
              <w:rPr>
                <w:rFonts w:ascii="Times New Roman" w:hAnsi="Times New Roman"/>
                <w:color w:val="2C2D2E"/>
                <w:sz w:val="20"/>
                <w:szCs w:val="20"/>
              </w:rPr>
            </w:pPr>
            <w:r w:rsidRPr="00502D78">
              <w:rPr>
                <w:rFonts w:ascii="Times New Roman" w:hAnsi="Times New Roman"/>
                <w:color w:val="2C2D2E"/>
                <w:sz w:val="20"/>
                <w:szCs w:val="20"/>
              </w:rPr>
              <w:t>х</w:t>
            </w:r>
          </w:p>
        </w:tc>
      </w:tr>
    </w:tbl>
    <w:p w14:paraId="241D6C81" w14:textId="77777777" w:rsidR="00C32E88" w:rsidRPr="00F91581" w:rsidRDefault="00C32E88" w:rsidP="009B382E"/>
    <w:p w14:paraId="29796A2C" w14:textId="1621A757" w:rsidR="00232F80" w:rsidRPr="00F91581" w:rsidRDefault="00232F80" w:rsidP="00955D60">
      <w:pPr>
        <w:ind w:firstLine="709"/>
      </w:pPr>
      <w:r w:rsidRPr="00F91581">
        <w:t xml:space="preserve">Студенты СГЭУ принимали участие не только в акселерационной программе, реализуемой в СГЭУ, но и становились членами команд акселерационной программы «Космос для жизни», проходившей в Самарском национальном исследовательском университете имени </w:t>
      </w:r>
      <w:r w:rsidR="00640B6A" w:rsidRPr="00F91581">
        <w:t>академика С.</w:t>
      </w:r>
      <w:r w:rsidRPr="00F91581">
        <w:t> П. Королёва. Этими студентами являются:</w:t>
      </w:r>
    </w:p>
    <w:p w14:paraId="31EAF2DA" w14:textId="77777777" w:rsidR="00232F80" w:rsidRPr="00F91581" w:rsidRDefault="00232F80" w:rsidP="00272596">
      <w:pPr>
        <w:numPr>
          <w:ilvl w:val="0"/>
          <w:numId w:val="10"/>
        </w:numPr>
        <w:ind w:left="0" w:firstLine="720"/>
        <w:rPr>
          <w:color w:val="2C2D2E"/>
          <w:szCs w:val="24"/>
        </w:rPr>
      </w:pPr>
      <w:r w:rsidRPr="00F91581">
        <w:rPr>
          <w:color w:val="2C2D2E"/>
          <w:szCs w:val="24"/>
        </w:rPr>
        <w:t>Давыдова Ангелина (образовательная программа бакалавриата «Экономика и государственное управление»),</w:t>
      </w:r>
    </w:p>
    <w:p w14:paraId="1D735902" w14:textId="77777777" w:rsidR="00232F80" w:rsidRPr="00F91581" w:rsidRDefault="00232F80" w:rsidP="00272596">
      <w:pPr>
        <w:numPr>
          <w:ilvl w:val="0"/>
          <w:numId w:val="10"/>
        </w:numPr>
        <w:ind w:left="0" w:firstLine="720"/>
        <w:rPr>
          <w:color w:val="2C2D2E"/>
          <w:szCs w:val="24"/>
        </w:rPr>
      </w:pPr>
      <w:r w:rsidRPr="00F91581">
        <w:rPr>
          <w:color w:val="2C2D2E"/>
          <w:szCs w:val="24"/>
        </w:rPr>
        <w:t>Коршунова Александра (образовательная программа бакалавриата «Бухгалтерский учет, анализ и аудит»),</w:t>
      </w:r>
    </w:p>
    <w:p w14:paraId="6D2A63F6" w14:textId="77777777" w:rsidR="00232F80" w:rsidRPr="00F91581" w:rsidRDefault="00232F80" w:rsidP="00272596">
      <w:pPr>
        <w:numPr>
          <w:ilvl w:val="0"/>
          <w:numId w:val="10"/>
        </w:numPr>
        <w:ind w:left="0" w:firstLine="720"/>
        <w:rPr>
          <w:color w:val="2C2D2E"/>
          <w:szCs w:val="24"/>
        </w:rPr>
      </w:pPr>
      <w:r w:rsidRPr="00F91581">
        <w:rPr>
          <w:color w:val="2C2D2E"/>
          <w:szCs w:val="24"/>
        </w:rPr>
        <w:lastRenderedPageBreak/>
        <w:t>Захарова Полина (образовательная программа бакалавриата «Бухгалтерский учет, анализ и аудит»),</w:t>
      </w:r>
    </w:p>
    <w:p w14:paraId="0E49C417" w14:textId="2C6664D3" w:rsidR="00232F80" w:rsidRPr="00F91581" w:rsidRDefault="00232F80" w:rsidP="00272596">
      <w:pPr>
        <w:numPr>
          <w:ilvl w:val="0"/>
          <w:numId w:val="10"/>
        </w:numPr>
        <w:ind w:left="0" w:firstLine="720"/>
        <w:rPr>
          <w:color w:val="2C2D2E"/>
          <w:szCs w:val="24"/>
        </w:rPr>
      </w:pPr>
      <w:r w:rsidRPr="00F91581">
        <w:rPr>
          <w:color w:val="2C2D2E"/>
          <w:szCs w:val="24"/>
        </w:rPr>
        <w:t>Алькина Дарья (образовательная программа бакалавриата «Экономика и управление на предприятии</w:t>
      </w:r>
      <w:r w:rsidR="00806BBA" w:rsidRPr="00F91581">
        <w:rPr>
          <w:color w:val="2C2D2E"/>
          <w:szCs w:val="24"/>
        </w:rPr>
        <w:t xml:space="preserve"> (организации)</w:t>
      </w:r>
      <w:r w:rsidRPr="00F91581">
        <w:rPr>
          <w:color w:val="2C2D2E"/>
          <w:szCs w:val="24"/>
        </w:rPr>
        <w:t>»).</w:t>
      </w:r>
    </w:p>
    <w:p w14:paraId="5B74D2EA" w14:textId="4EC73BE0" w:rsidR="00232F80" w:rsidRPr="00F91581" w:rsidRDefault="00232F80" w:rsidP="00232F80">
      <w:pPr>
        <w:ind w:firstLine="720"/>
        <w:rPr>
          <w:kern w:val="24"/>
          <w:szCs w:val="24"/>
        </w:rPr>
      </w:pPr>
      <w:r w:rsidRPr="00F91581">
        <w:rPr>
          <w:kern w:val="24"/>
          <w:szCs w:val="24"/>
        </w:rPr>
        <w:t>В 2026 году Центром развития предпринимательства запланированы различные виды работ по 4 укрупненным направлениям, направленны</w:t>
      </w:r>
      <w:r w:rsidR="00806BBA" w:rsidRPr="00F91581">
        <w:rPr>
          <w:kern w:val="24"/>
          <w:szCs w:val="24"/>
        </w:rPr>
        <w:t>м</w:t>
      </w:r>
      <w:r w:rsidRPr="00F91581">
        <w:rPr>
          <w:kern w:val="24"/>
          <w:szCs w:val="24"/>
        </w:rPr>
        <w:t xml:space="preserve"> на реализацию миссии СГЭУ - обеспечение экономики интеллектуального сервиса кадрами высокой предпринимательской культуры:</w:t>
      </w:r>
    </w:p>
    <w:p w14:paraId="2BCC501F" w14:textId="77777777" w:rsidR="00232F80" w:rsidRPr="00F91581" w:rsidRDefault="00232F80" w:rsidP="00272596">
      <w:pPr>
        <w:pStyle w:val="a8"/>
        <w:numPr>
          <w:ilvl w:val="0"/>
          <w:numId w:val="12"/>
        </w:numPr>
        <w:rPr>
          <w:rFonts w:eastAsia="Times New Roman"/>
          <w:b w:val="0"/>
          <w:kern w:val="24"/>
          <w:sz w:val="24"/>
          <w:szCs w:val="24"/>
          <w:lang w:eastAsia="ru-RU"/>
        </w:rPr>
      </w:pPr>
      <w:r w:rsidRPr="00F91581">
        <w:rPr>
          <w:rFonts w:eastAsia="Times New Roman"/>
          <w:b w:val="0"/>
          <w:kern w:val="24"/>
          <w:sz w:val="24"/>
          <w:szCs w:val="24"/>
          <w:lang w:eastAsia="ru-RU"/>
        </w:rPr>
        <w:t>Образовательные проекты и дисциплины,</w:t>
      </w:r>
    </w:p>
    <w:p w14:paraId="582A8B6E" w14:textId="77777777" w:rsidR="00232F80" w:rsidRPr="00F91581" w:rsidRDefault="00232F80" w:rsidP="00272596">
      <w:pPr>
        <w:pStyle w:val="a8"/>
        <w:numPr>
          <w:ilvl w:val="0"/>
          <w:numId w:val="12"/>
        </w:numPr>
        <w:rPr>
          <w:rFonts w:eastAsia="Times New Roman"/>
          <w:b w:val="0"/>
          <w:kern w:val="24"/>
          <w:sz w:val="24"/>
          <w:szCs w:val="24"/>
          <w:lang w:eastAsia="ru-RU"/>
        </w:rPr>
      </w:pPr>
      <w:r w:rsidRPr="00F91581">
        <w:rPr>
          <w:rFonts w:eastAsia="Times New Roman"/>
          <w:b w:val="0"/>
          <w:kern w:val="24"/>
          <w:sz w:val="24"/>
          <w:szCs w:val="24"/>
          <w:lang w:eastAsia="ru-RU"/>
        </w:rPr>
        <w:t>Межвузовское и междисциплинарное взаимодействие,</w:t>
      </w:r>
    </w:p>
    <w:p w14:paraId="7333D074" w14:textId="77777777" w:rsidR="00232F80" w:rsidRPr="00F91581" w:rsidRDefault="00232F80" w:rsidP="00272596">
      <w:pPr>
        <w:pStyle w:val="a8"/>
        <w:numPr>
          <w:ilvl w:val="0"/>
          <w:numId w:val="12"/>
        </w:numPr>
        <w:rPr>
          <w:rFonts w:eastAsia="Times New Roman"/>
          <w:b w:val="0"/>
          <w:kern w:val="24"/>
          <w:sz w:val="24"/>
          <w:szCs w:val="24"/>
          <w:lang w:eastAsia="ru-RU"/>
        </w:rPr>
      </w:pPr>
      <w:r w:rsidRPr="00F91581">
        <w:rPr>
          <w:rFonts w:eastAsia="Times New Roman"/>
          <w:b w:val="0"/>
          <w:kern w:val="24"/>
          <w:sz w:val="24"/>
          <w:szCs w:val="24"/>
          <w:lang w:eastAsia="ru-RU"/>
        </w:rPr>
        <w:t>Интеграция с научно-исследовательской деятельностью,</w:t>
      </w:r>
    </w:p>
    <w:p w14:paraId="25D0D5A6" w14:textId="77777777" w:rsidR="00232F80" w:rsidRPr="00F91581" w:rsidRDefault="00232F80" w:rsidP="00272596">
      <w:pPr>
        <w:pStyle w:val="a8"/>
        <w:numPr>
          <w:ilvl w:val="0"/>
          <w:numId w:val="12"/>
        </w:numPr>
        <w:rPr>
          <w:rFonts w:eastAsia="Times New Roman"/>
          <w:b w:val="0"/>
          <w:kern w:val="24"/>
          <w:sz w:val="24"/>
          <w:szCs w:val="24"/>
          <w:lang w:eastAsia="ru-RU"/>
        </w:rPr>
      </w:pPr>
      <w:r w:rsidRPr="00F91581">
        <w:rPr>
          <w:rFonts w:eastAsia="Times New Roman"/>
          <w:b w:val="0"/>
          <w:kern w:val="24"/>
          <w:sz w:val="24"/>
          <w:szCs w:val="24"/>
          <w:lang w:eastAsia="ru-RU"/>
        </w:rPr>
        <w:t>Практико-ориентированные и акселерационные форматы.</w:t>
      </w:r>
    </w:p>
    <w:p w14:paraId="57A0FD2C" w14:textId="07F16D9A" w:rsidR="00232F80" w:rsidRPr="00F91581" w:rsidRDefault="00232F80" w:rsidP="00232F80">
      <w:pPr>
        <w:ind w:firstLine="708"/>
        <w:rPr>
          <w:kern w:val="24"/>
          <w:szCs w:val="24"/>
        </w:rPr>
      </w:pPr>
      <w:r w:rsidRPr="00F91581">
        <w:rPr>
          <w:kern w:val="24"/>
          <w:szCs w:val="24"/>
        </w:rPr>
        <w:t>В рамках первого направления «Образовательные проекты и дисциплины» планируется:</w:t>
      </w:r>
    </w:p>
    <w:p w14:paraId="561D5FD8" w14:textId="77777777" w:rsidR="00232F80" w:rsidRPr="00F91581" w:rsidRDefault="00232F80" w:rsidP="00272596">
      <w:pPr>
        <w:pStyle w:val="a8"/>
        <w:numPr>
          <w:ilvl w:val="0"/>
          <w:numId w:val="13"/>
        </w:numPr>
        <w:ind w:left="0" w:firstLine="709"/>
        <w:rPr>
          <w:rFonts w:eastAsia="Times New Roman"/>
          <w:b w:val="0"/>
          <w:kern w:val="24"/>
          <w:sz w:val="24"/>
          <w:szCs w:val="24"/>
          <w:lang w:eastAsia="ru-RU"/>
        </w:rPr>
      </w:pPr>
      <w:r w:rsidRPr="00F91581">
        <w:rPr>
          <w:rFonts w:eastAsia="Times New Roman"/>
          <w:b w:val="0"/>
          <w:kern w:val="24"/>
          <w:sz w:val="24"/>
          <w:szCs w:val="24"/>
          <w:lang w:eastAsia="ru-RU"/>
        </w:rPr>
        <w:t>трансформация курса «Предпринимательское дело» с учетом актуальной федеральной повестки,</w:t>
      </w:r>
    </w:p>
    <w:p w14:paraId="3FF2B9A9" w14:textId="77777777" w:rsidR="00232F80" w:rsidRPr="00F91581" w:rsidRDefault="00232F80" w:rsidP="00272596">
      <w:pPr>
        <w:pStyle w:val="a8"/>
        <w:numPr>
          <w:ilvl w:val="0"/>
          <w:numId w:val="13"/>
        </w:numPr>
        <w:ind w:left="0" w:firstLine="709"/>
        <w:rPr>
          <w:rFonts w:eastAsia="Times New Roman"/>
          <w:b w:val="0"/>
          <w:kern w:val="24"/>
          <w:sz w:val="24"/>
          <w:szCs w:val="24"/>
          <w:lang w:eastAsia="ru-RU"/>
        </w:rPr>
      </w:pPr>
      <w:r w:rsidRPr="00F91581">
        <w:rPr>
          <w:rFonts w:eastAsia="Times New Roman"/>
          <w:b w:val="0"/>
          <w:kern w:val="24"/>
          <w:sz w:val="24"/>
          <w:szCs w:val="24"/>
          <w:lang w:eastAsia="ru-RU"/>
        </w:rPr>
        <w:t>формирование подхода к работе над федеральным проектом «Обучение служением»,</w:t>
      </w:r>
    </w:p>
    <w:p w14:paraId="5DC95A37" w14:textId="77777777" w:rsidR="00232F80" w:rsidRPr="00F91581" w:rsidRDefault="00232F80" w:rsidP="00272596">
      <w:pPr>
        <w:pStyle w:val="a8"/>
        <w:numPr>
          <w:ilvl w:val="0"/>
          <w:numId w:val="13"/>
        </w:numPr>
        <w:ind w:left="0" w:firstLine="709"/>
        <w:rPr>
          <w:rFonts w:eastAsia="Times New Roman"/>
          <w:b w:val="0"/>
          <w:kern w:val="24"/>
          <w:sz w:val="24"/>
          <w:szCs w:val="24"/>
          <w:lang w:eastAsia="ru-RU"/>
        </w:rPr>
      </w:pPr>
      <w:r w:rsidRPr="00F91581">
        <w:rPr>
          <w:rFonts w:eastAsia="Times New Roman"/>
          <w:b w:val="0"/>
          <w:kern w:val="24"/>
          <w:sz w:val="24"/>
          <w:szCs w:val="24"/>
          <w:lang w:eastAsia="ru-RU"/>
        </w:rPr>
        <w:t>разработка и реализация программ ДПО для студентов «Управление проектами», «Управление проектами в сфере технологического предпринимательства» и др.,</w:t>
      </w:r>
    </w:p>
    <w:p w14:paraId="1096D74F" w14:textId="77777777" w:rsidR="00232F80" w:rsidRPr="00F91581" w:rsidRDefault="00232F80" w:rsidP="00272596">
      <w:pPr>
        <w:pStyle w:val="a8"/>
        <w:numPr>
          <w:ilvl w:val="0"/>
          <w:numId w:val="13"/>
        </w:numPr>
        <w:ind w:left="0" w:firstLine="709"/>
        <w:rPr>
          <w:rFonts w:eastAsia="Times New Roman"/>
          <w:b w:val="0"/>
          <w:kern w:val="24"/>
          <w:sz w:val="24"/>
          <w:szCs w:val="24"/>
          <w:lang w:eastAsia="ru-RU"/>
        </w:rPr>
      </w:pPr>
      <w:r w:rsidRPr="00F91581">
        <w:rPr>
          <w:rFonts w:eastAsia="Times New Roman"/>
          <w:b w:val="0"/>
          <w:kern w:val="24"/>
          <w:sz w:val="24"/>
          <w:szCs w:val="24"/>
          <w:lang w:eastAsia="ru-RU"/>
        </w:rPr>
        <w:t>разработка и реализация программы ДПО для научно-педагогических работников по технологическому предпринимательству.</w:t>
      </w:r>
    </w:p>
    <w:p w14:paraId="05CEB7B0" w14:textId="77777777" w:rsidR="00232F80" w:rsidRPr="00F91581" w:rsidRDefault="00232F80" w:rsidP="00E7679C">
      <w:pPr>
        <w:ind w:firstLine="709"/>
        <w:rPr>
          <w:kern w:val="24"/>
          <w:szCs w:val="24"/>
        </w:rPr>
      </w:pPr>
      <w:r w:rsidRPr="00F91581">
        <w:rPr>
          <w:kern w:val="24"/>
          <w:szCs w:val="24"/>
        </w:rPr>
        <w:t>В рамках второго направления «Межвузовское и междисциплинарное взаимодействие»</w:t>
      </w:r>
      <w:r w:rsidRPr="00F91581">
        <w:rPr>
          <w:szCs w:val="24"/>
        </w:rPr>
        <w:t xml:space="preserve"> </w:t>
      </w:r>
      <w:r w:rsidRPr="00F91581">
        <w:rPr>
          <w:kern w:val="24"/>
          <w:szCs w:val="24"/>
        </w:rPr>
        <w:t>планируется:</w:t>
      </w:r>
    </w:p>
    <w:p w14:paraId="66698113" w14:textId="77777777" w:rsidR="00232F80" w:rsidRPr="00F91581" w:rsidRDefault="00232F80" w:rsidP="00272596">
      <w:pPr>
        <w:pStyle w:val="a8"/>
        <w:numPr>
          <w:ilvl w:val="0"/>
          <w:numId w:val="14"/>
        </w:numPr>
        <w:ind w:left="0" w:firstLine="709"/>
        <w:rPr>
          <w:rFonts w:eastAsia="Times New Roman"/>
          <w:b w:val="0"/>
          <w:kern w:val="24"/>
          <w:sz w:val="24"/>
          <w:szCs w:val="24"/>
          <w:lang w:eastAsia="ru-RU"/>
        </w:rPr>
      </w:pPr>
      <w:r w:rsidRPr="00F91581">
        <w:rPr>
          <w:rFonts w:eastAsia="Times New Roman"/>
          <w:b w:val="0"/>
          <w:kern w:val="24"/>
          <w:sz w:val="24"/>
          <w:szCs w:val="24"/>
          <w:lang w:eastAsia="ru-RU"/>
        </w:rPr>
        <w:t>координация участия студентов в межвузовских мероприятиях,</w:t>
      </w:r>
      <w:r w:rsidRPr="00F91581">
        <w:rPr>
          <w:rFonts w:eastAsia="Times New Roman"/>
          <w:b w:val="0"/>
          <w:kern w:val="24"/>
          <w:sz w:val="24"/>
          <w:szCs w:val="24"/>
          <w:lang w:eastAsia="ru-RU"/>
        </w:rPr>
        <w:tab/>
      </w:r>
    </w:p>
    <w:p w14:paraId="7889A132" w14:textId="77777777" w:rsidR="00232F80" w:rsidRPr="00F91581" w:rsidRDefault="00232F80" w:rsidP="00272596">
      <w:pPr>
        <w:pStyle w:val="a8"/>
        <w:numPr>
          <w:ilvl w:val="0"/>
          <w:numId w:val="14"/>
        </w:numPr>
        <w:ind w:left="0" w:firstLine="709"/>
        <w:rPr>
          <w:rFonts w:eastAsia="Times New Roman"/>
          <w:b w:val="0"/>
          <w:kern w:val="24"/>
          <w:sz w:val="24"/>
          <w:szCs w:val="24"/>
          <w:lang w:eastAsia="ru-RU"/>
        </w:rPr>
      </w:pPr>
      <w:r w:rsidRPr="00F91581">
        <w:rPr>
          <w:rFonts w:eastAsia="Times New Roman"/>
          <w:b w:val="0"/>
          <w:kern w:val="24"/>
          <w:sz w:val="24"/>
          <w:szCs w:val="24"/>
          <w:lang w:eastAsia="ru-RU"/>
        </w:rPr>
        <w:t>формирование межвузовских проектных команд,</w:t>
      </w:r>
    </w:p>
    <w:p w14:paraId="52F9FF90" w14:textId="77777777" w:rsidR="00232F80" w:rsidRPr="00F91581" w:rsidRDefault="00232F80" w:rsidP="00272596">
      <w:pPr>
        <w:pStyle w:val="a8"/>
        <w:numPr>
          <w:ilvl w:val="0"/>
          <w:numId w:val="14"/>
        </w:numPr>
        <w:ind w:left="0" w:firstLine="709"/>
        <w:rPr>
          <w:rFonts w:eastAsia="Times New Roman"/>
          <w:b w:val="0"/>
          <w:kern w:val="24"/>
          <w:sz w:val="24"/>
          <w:szCs w:val="24"/>
          <w:lang w:eastAsia="ru-RU"/>
        </w:rPr>
      </w:pPr>
      <w:r w:rsidRPr="00F91581">
        <w:rPr>
          <w:rFonts w:eastAsia="Times New Roman"/>
          <w:b w:val="0"/>
          <w:kern w:val="24"/>
          <w:sz w:val="24"/>
          <w:szCs w:val="24"/>
          <w:lang w:eastAsia="ru-RU"/>
        </w:rPr>
        <w:t>организация участия студентов во всероссийских олимпиадах, кейс-чемпионатах, конкурсах.</w:t>
      </w:r>
    </w:p>
    <w:p w14:paraId="5BCE0FA7" w14:textId="77777777" w:rsidR="00232F80" w:rsidRPr="00F91581" w:rsidRDefault="00232F80" w:rsidP="00E7679C">
      <w:pPr>
        <w:ind w:firstLine="709"/>
        <w:rPr>
          <w:kern w:val="24"/>
          <w:szCs w:val="24"/>
        </w:rPr>
      </w:pPr>
      <w:r w:rsidRPr="00F91581">
        <w:rPr>
          <w:kern w:val="24"/>
          <w:szCs w:val="24"/>
        </w:rPr>
        <w:t xml:space="preserve">В рамках третьего направления «Интеграция с научно-исследовательской деятельностью» планируется: </w:t>
      </w:r>
    </w:p>
    <w:p w14:paraId="0B3B596E" w14:textId="77777777" w:rsidR="00232F80" w:rsidRPr="00F91581" w:rsidRDefault="00232F80" w:rsidP="00272596">
      <w:pPr>
        <w:pStyle w:val="a8"/>
        <w:numPr>
          <w:ilvl w:val="0"/>
          <w:numId w:val="15"/>
        </w:numPr>
        <w:ind w:left="0" w:firstLine="709"/>
        <w:rPr>
          <w:rFonts w:eastAsia="Times New Roman"/>
          <w:b w:val="0"/>
          <w:kern w:val="24"/>
          <w:sz w:val="24"/>
          <w:szCs w:val="24"/>
          <w:lang w:eastAsia="ru-RU"/>
        </w:rPr>
      </w:pPr>
      <w:r w:rsidRPr="00F91581">
        <w:rPr>
          <w:rFonts w:eastAsia="Times New Roman"/>
          <w:b w:val="0"/>
          <w:kern w:val="24"/>
          <w:sz w:val="24"/>
          <w:szCs w:val="24"/>
          <w:lang w:eastAsia="ru-RU"/>
        </w:rPr>
        <w:t>использование результатов НИР в проектах, разрабатываемых студентами в рамках акселерационных программ, подготовки ВКР в формате «Стартап как диплом» и к различным конкурсам,</w:t>
      </w:r>
    </w:p>
    <w:p w14:paraId="7EE289AE" w14:textId="77777777" w:rsidR="00232F80" w:rsidRPr="00F91581" w:rsidRDefault="00232F80" w:rsidP="00272596">
      <w:pPr>
        <w:pStyle w:val="a8"/>
        <w:numPr>
          <w:ilvl w:val="0"/>
          <w:numId w:val="15"/>
        </w:numPr>
        <w:ind w:left="0" w:firstLine="709"/>
        <w:rPr>
          <w:rFonts w:eastAsia="Times New Roman"/>
          <w:b w:val="0"/>
          <w:kern w:val="24"/>
          <w:sz w:val="24"/>
          <w:szCs w:val="24"/>
          <w:lang w:eastAsia="ru-RU"/>
        </w:rPr>
      </w:pPr>
      <w:r w:rsidRPr="00F91581">
        <w:rPr>
          <w:rFonts w:eastAsia="Times New Roman"/>
          <w:b w:val="0"/>
          <w:kern w:val="24"/>
          <w:sz w:val="24"/>
          <w:szCs w:val="24"/>
          <w:lang w:eastAsia="ru-RU"/>
        </w:rPr>
        <w:t xml:space="preserve">разработка совместным проектов НПР и студентов, </w:t>
      </w:r>
      <w:r w:rsidRPr="00F91581">
        <w:rPr>
          <w:rFonts w:eastAsia="Times New Roman"/>
          <w:b w:val="0"/>
          <w:kern w:val="24"/>
          <w:sz w:val="24"/>
          <w:szCs w:val="24"/>
          <w:lang w:eastAsia="ru-RU"/>
        </w:rPr>
        <w:tab/>
      </w:r>
    </w:p>
    <w:p w14:paraId="53C8C54E" w14:textId="77777777" w:rsidR="00232F80" w:rsidRPr="00F91581" w:rsidRDefault="00232F80" w:rsidP="00272596">
      <w:pPr>
        <w:pStyle w:val="a8"/>
        <w:numPr>
          <w:ilvl w:val="0"/>
          <w:numId w:val="15"/>
        </w:numPr>
        <w:ind w:left="0" w:firstLine="709"/>
        <w:rPr>
          <w:rFonts w:eastAsia="Times New Roman"/>
          <w:b w:val="0"/>
          <w:kern w:val="24"/>
          <w:sz w:val="24"/>
          <w:szCs w:val="24"/>
          <w:lang w:eastAsia="ru-RU"/>
        </w:rPr>
      </w:pPr>
      <w:r w:rsidRPr="00F91581">
        <w:rPr>
          <w:rFonts w:eastAsia="Times New Roman"/>
          <w:b w:val="0"/>
          <w:kern w:val="24"/>
          <w:sz w:val="24"/>
          <w:szCs w:val="24"/>
          <w:lang w:eastAsia="ru-RU"/>
        </w:rPr>
        <w:t>формирование грантовых заявок («Студенческий стартап», "Стартап как диплом и т.п.)</w:t>
      </w:r>
      <w:r w:rsidRPr="00F91581">
        <w:rPr>
          <w:rFonts w:eastAsia="Times New Roman"/>
          <w:b w:val="0"/>
          <w:kern w:val="24"/>
          <w:sz w:val="24"/>
          <w:szCs w:val="24"/>
          <w:lang w:eastAsia="ru-RU"/>
        </w:rPr>
        <w:tab/>
      </w:r>
    </w:p>
    <w:p w14:paraId="58462D28" w14:textId="77777777" w:rsidR="00232F80" w:rsidRPr="00F91581" w:rsidRDefault="00232F80" w:rsidP="00E7679C">
      <w:pPr>
        <w:ind w:firstLine="709"/>
        <w:rPr>
          <w:kern w:val="24"/>
          <w:szCs w:val="24"/>
        </w:rPr>
      </w:pPr>
      <w:r w:rsidRPr="00F91581">
        <w:rPr>
          <w:kern w:val="24"/>
          <w:szCs w:val="24"/>
        </w:rPr>
        <w:t xml:space="preserve">В рамках четвертого направления «Практико-ориентированные и акселерационные форматы» планируется: </w:t>
      </w:r>
    </w:p>
    <w:p w14:paraId="173F3FFC" w14:textId="7E76E92C" w:rsidR="00232F80" w:rsidRPr="00F91581" w:rsidRDefault="00232F80" w:rsidP="00272596">
      <w:pPr>
        <w:pStyle w:val="a8"/>
        <w:numPr>
          <w:ilvl w:val="0"/>
          <w:numId w:val="16"/>
        </w:numPr>
        <w:ind w:left="0" w:firstLine="709"/>
        <w:rPr>
          <w:rFonts w:eastAsia="Times New Roman"/>
          <w:b w:val="0"/>
          <w:kern w:val="24"/>
          <w:sz w:val="24"/>
          <w:szCs w:val="24"/>
          <w:lang w:eastAsia="ru-RU"/>
        </w:rPr>
      </w:pPr>
      <w:r w:rsidRPr="00F91581">
        <w:rPr>
          <w:rFonts w:eastAsia="Times New Roman"/>
          <w:b w:val="0"/>
          <w:kern w:val="24"/>
          <w:sz w:val="24"/>
          <w:szCs w:val="24"/>
          <w:lang w:eastAsia="ru-RU"/>
        </w:rPr>
        <w:t>организация проведения тренингов предпринимательских компетенций (ТПК) в качестве университета-партнера тренинговой площадки Самарского национального исследовательского университета имени академика</w:t>
      </w:r>
      <w:r w:rsidR="00C30590" w:rsidRPr="00F91581">
        <w:rPr>
          <w:rFonts w:eastAsia="Times New Roman"/>
          <w:b w:val="0"/>
          <w:kern w:val="24"/>
          <w:sz w:val="24"/>
          <w:szCs w:val="24"/>
          <w:lang w:eastAsia="ru-RU"/>
        </w:rPr>
        <w:t xml:space="preserve"> </w:t>
      </w:r>
      <w:r w:rsidRPr="00F91581">
        <w:rPr>
          <w:rFonts w:eastAsia="Times New Roman"/>
          <w:b w:val="0"/>
          <w:kern w:val="24"/>
          <w:sz w:val="24"/>
          <w:szCs w:val="24"/>
          <w:lang w:eastAsia="ru-RU"/>
        </w:rPr>
        <w:t>С. П. Королёва (одно из направлений проекта «Платформа университетского технологического предпринимательства», реализуемого в рамках федерального проекта «Технологии» национального проекта «Эффективная и конкурентная экономика» государственной программы Российской Федерации «Научно-технологическое развитие Российской Федерации»),</w:t>
      </w:r>
    </w:p>
    <w:p w14:paraId="6E691C24" w14:textId="2B8F4206" w:rsidR="00232F80" w:rsidRPr="00F91581" w:rsidRDefault="00232F80" w:rsidP="00272596">
      <w:pPr>
        <w:pStyle w:val="a8"/>
        <w:numPr>
          <w:ilvl w:val="0"/>
          <w:numId w:val="16"/>
        </w:numPr>
        <w:ind w:left="0" w:firstLine="709"/>
        <w:rPr>
          <w:rFonts w:eastAsia="Times New Roman"/>
          <w:b w:val="0"/>
          <w:kern w:val="24"/>
          <w:sz w:val="24"/>
          <w:szCs w:val="24"/>
          <w:lang w:eastAsia="ru-RU"/>
        </w:rPr>
      </w:pPr>
      <w:r w:rsidRPr="00F91581">
        <w:rPr>
          <w:rFonts w:eastAsia="Times New Roman"/>
          <w:b w:val="0"/>
          <w:kern w:val="24"/>
          <w:sz w:val="24"/>
          <w:szCs w:val="24"/>
          <w:lang w:eastAsia="ru-RU"/>
        </w:rPr>
        <w:t>организаци</w:t>
      </w:r>
      <w:r w:rsidR="00D56497" w:rsidRPr="00F91581">
        <w:rPr>
          <w:rFonts w:eastAsia="Times New Roman"/>
          <w:b w:val="0"/>
          <w:kern w:val="24"/>
          <w:sz w:val="24"/>
          <w:szCs w:val="24"/>
          <w:lang w:eastAsia="ru-RU"/>
        </w:rPr>
        <w:t>я</w:t>
      </w:r>
      <w:r w:rsidRPr="00F91581">
        <w:rPr>
          <w:rFonts w:eastAsia="Times New Roman"/>
          <w:b w:val="0"/>
          <w:kern w:val="24"/>
          <w:sz w:val="24"/>
          <w:szCs w:val="24"/>
          <w:lang w:eastAsia="ru-RU"/>
        </w:rPr>
        <w:t xml:space="preserve"> сбора заявлений и административно-организационное сопровождение обучающихся при подготовке и защите ВКР в формате «Стартап как диплом»,</w:t>
      </w:r>
      <w:r w:rsidR="00FA6150" w:rsidRPr="00F91581">
        <w:rPr>
          <w:rFonts w:eastAsia="Times New Roman"/>
          <w:b w:val="0"/>
          <w:kern w:val="24"/>
          <w:sz w:val="24"/>
          <w:szCs w:val="24"/>
          <w:lang w:eastAsia="ru-RU"/>
        </w:rPr>
        <w:t xml:space="preserve"> о</w:t>
      </w:r>
      <w:r w:rsidRPr="00F91581">
        <w:rPr>
          <w:rFonts w:eastAsia="Times New Roman"/>
          <w:b w:val="0"/>
          <w:kern w:val="24"/>
          <w:sz w:val="24"/>
          <w:szCs w:val="24"/>
          <w:lang w:eastAsia="ru-RU"/>
        </w:rPr>
        <w:t>рганизация и проведение внутривузовских акселераторов, интенсивов, фестивалей, деловых игр и т.п. мероприятий по технологическому предпринимательству, в том числе на площадке Точки кипения СГЭУ,</w:t>
      </w:r>
    </w:p>
    <w:p w14:paraId="516981FF" w14:textId="401948AF" w:rsidR="00232F80" w:rsidRPr="00F91581" w:rsidRDefault="00232F80" w:rsidP="00272596">
      <w:pPr>
        <w:pStyle w:val="a8"/>
        <w:numPr>
          <w:ilvl w:val="0"/>
          <w:numId w:val="16"/>
        </w:numPr>
        <w:ind w:left="0" w:firstLine="709"/>
        <w:rPr>
          <w:rFonts w:eastAsia="Times New Roman"/>
          <w:b w:val="0"/>
          <w:kern w:val="24"/>
          <w:sz w:val="24"/>
          <w:szCs w:val="24"/>
          <w:lang w:eastAsia="ru-RU"/>
        </w:rPr>
      </w:pPr>
      <w:r w:rsidRPr="00F91581">
        <w:rPr>
          <w:rFonts w:eastAsia="Times New Roman"/>
          <w:b w:val="0"/>
          <w:kern w:val="24"/>
          <w:sz w:val="24"/>
          <w:szCs w:val="24"/>
          <w:lang w:eastAsia="ru-RU"/>
        </w:rPr>
        <w:t>организация и проведение акселерационной программы «АэроАвто: экономика роста», которая</w:t>
      </w:r>
      <w:r w:rsidRPr="00F91581">
        <w:rPr>
          <w:rFonts w:eastAsia="Times New Roman"/>
          <w:b w:val="0"/>
          <w:color w:val="2C2D2E"/>
          <w:sz w:val="24"/>
          <w:szCs w:val="24"/>
          <w:lang w:eastAsia="ru-RU"/>
        </w:rPr>
        <w:t xml:space="preserve"> будет проходить со 2 марта 2026 г. по 15 июня 2026 г.</w:t>
      </w:r>
    </w:p>
    <w:p w14:paraId="61A82DE9" w14:textId="77777777" w:rsidR="00C32E88" w:rsidRPr="00F91581" w:rsidRDefault="00C32E88" w:rsidP="00232F80">
      <w:pPr>
        <w:ind w:firstLine="708"/>
        <w:rPr>
          <w:b/>
          <w:color w:val="2C2D2E"/>
          <w:szCs w:val="24"/>
        </w:rPr>
      </w:pPr>
    </w:p>
    <w:p w14:paraId="57ACE349" w14:textId="14325532" w:rsidR="00232F80" w:rsidRPr="00F91581" w:rsidRDefault="00232F80" w:rsidP="00F56C39">
      <w:pPr>
        <w:ind w:firstLine="708"/>
        <w:jc w:val="center"/>
        <w:rPr>
          <w:b/>
          <w:kern w:val="24"/>
          <w:szCs w:val="24"/>
        </w:rPr>
      </w:pPr>
      <w:r w:rsidRPr="00F91581">
        <w:rPr>
          <w:b/>
          <w:color w:val="2C2D2E"/>
          <w:szCs w:val="24"/>
        </w:rPr>
        <w:t>Плановые значения показателей</w:t>
      </w:r>
      <w:r w:rsidR="00C32E88" w:rsidRPr="00F91581">
        <w:rPr>
          <w:b/>
          <w:color w:val="2C2D2E"/>
          <w:szCs w:val="24"/>
        </w:rPr>
        <w:t xml:space="preserve"> развития ЦРП на 2026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8496"/>
        <w:gridCol w:w="1982"/>
      </w:tblGrid>
      <w:tr w:rsidR="00232F80" w:rsidRPr="00502D78" w14:paraId="59189368" w14:textId="77777777" w:rsidTr="00502D78">
        <w:trPr>
          <w:trHeight w:val="225"/>
        </w:trPr>
        <w:tc>
          <w:tcPr>
            <w:tcW w:w="4054" w:type="pct"/>
            <w:shd w:val="clear" w:color="auto" w:fill="B8CCE4" w:themeFill="accent1" w:themeFillTint="66"/>
            <w:tcMar>
              <w:top w:w="54" w:type="dxa"/>
              <w:left w:w="108" w:type="dxa"/>
              <w:bottom w:w="54" w:type="dxa"/>
              <w:right w:w="108" w:type="dxa"/>
            </w:tcMar>
            <w:vAlign w:val="center"/>
            <w:hideMark/>
          </w:tcPr>
          <w:p w14:paraId="1E984495" w14:textId="77777777" w:rsidR="00232F80" w:rsidRPr="00502D78" w:rsidRDefault="00232F80" w:rsidP="00247664">
            <w:pPr>
              <w:jc w:val="center"/>
              <w:rPr>
                <w:sz w:val="20"/>
                <w:szCs w:val="20"/>
              </w:rPr>
            </w:pPr>
            <w:r w:rsidRPr="00502D78">
              <w:rPr>
                <w:bCs/>
                <w:kern w:val="24"/>
                <w:sz w:val="20"/>
                <w:szCs w:val="20"/>
              </w:rPr>
              <w:t xml:space="preserve">Наименование показателя </w:t>
            </w:r>
          </w:p>
        </w:tc>
        <w:tc>
          <w:tcPr>
            <w:tcW w:w="946" w:type="pct"/>
            <w:shd w:val="clear" w:color="auto" w:fill="B8CCE4" w:themeFill="accent1" w:themeFillTint="66"/>
            <w:tcMar>
              <w:top w:w="54" w:type="dxa"/>
              <w:left w:w="108" w:type="dxa"/>
              <w:bottom w:w="54" w:type="dxa"/>
              <w:right w:w="108" w:type="dxa"/>
            </w:tcMar>
            <w:vAlign w:val="center"/>
            <w:hideMark/>
          </w:tcPr>
          <w:p w14:paraId="528BD288" w14:textId="77777777" w:rsidR="00232F80" w:rsidRPr="00502D78" w:rsidRDefault="00232F80" w:rsidP="00247664">
            <w:pPr>
              <w:jc w:val="center"/>
              <w:rPr>
                <w:sz w:val="20"/>
                <w:szCs w:val="20"/>
              </w:rPr>
            </w:pPr>
            <w:r w:rsidRPr="00502D78">
              <w:rPr>
                <w:bCs/>
                <w:kern w:val="24"/>
                <w:sz w:val="20"/>
                <w:szCs w:val="20"/>
              </w:rPr>
              <w:t xml:space="preserve">Плановое значение </w:t>
            </w:r>
          </w:p>
        </w:tc>
      </w:tr>
      <w:tr w:rsidR="00232F80" w:rsidRPr="00502D78" w14:paraId="72054427" w14:textId="77777777" w:rsidTr="00502D78">
        <w:trPr>
          <w:trHeight w:hRule="exact" w:val="333"/>
        </w:trPr>
        <w:tc>
          <w:tcPr>
            <w:tcW w:w="4054" w:type="pct"/>
            <w:tcMar>
              <w:top w:w="54" w:type="dxa"/>
              <w:left w:w="108" w:type="dxa"/>
              <w:bottom w:w="54" w:type="dxa"/>
              <w:right w:w="108" w:type="dxa"/>
            </w:tcMar>
            <w:hideMark/>
          </w:tcPr>
          <w:p w14:paraId="1EDBDB1E" w14:textId="77777777" w:rsidR="00232F80" w:rsidRPr="00502D78" w:rsidRDefault="00232F80" w:rsidP="00247664">
            <w:pPr>
              <w:rPr>
                <w:sz w:val="20"/>
                <w:szCs w:val="20"/>
              </w:rPr>
            </w:pPr>
            <w:r w:rsidRPr="00502D78">
              <w:rPr>
                <w:kern w:val="24"/>
                <w:sz w:val="20"/>
                <w:szCs w:val="20"/>
              </w:rPr>
              <w:t xml:space="preserve">Количество образовательных и научно-просветительских мероприятий </w:t>
            </w:r>
          </w:p>
        </w:tc>
        <w:tc>
          <w:tcPr>
            <w:tcW w:w="946" w:type="pct"/>
            <w:tcMar>
              <w:top w:w="54" w:type="dxa"/>
              <w:left w:w="108" w:type="dxa"/>
              <w:bottom w:w="54" w:type="dxa"/>
              <w:right w:w="108" w:type="dxa"/>
            </w:tcMar>
            <w:vAlign w:val="center"/>
            <w:hideMark/>
          </w:tcPr>
          <w:p w14:paraId="7371DBAC" w14:textId="77777777" w:rsidR="00232F80" w:rsidRPr="00502D78" w:rsidRDefault="00232F80" w:rsidP="00247664">
            <w:pPr>
              <w:jc w:val="center"/>
              <w:rPr>
                <w:sz w:val="20"/>
                <w:szCs w:val="20"/>
              </w:rPr>
            </w:pPr>
            <w:r w:rsidRPr="00502D78">
              <w:rPr>
                <w:kern w:val="24"/>
                <w:sz w:val="20"/>
                <w:szCs w:val="20"/>
              </w:rPr>
              <w:t>30</w:t>
            </w:r>
          </w:p>
        </w:tc>
      </w:tr>
      <w:tr w:rsidR="00232F80" w:rsidRPr="00502D78" w14:paraId="05D1625B" w14:textId="77777777" w:rsidTr="00247664">
        <w:trPr>
          <w:trHeight w:hRule="exact" w:val="340"/>
        </w:trPr>
        <w:tc>
          <w:tcPr>
            <w:tcW w:w="4054" w:type="pct"/>
            <w:tcMar>
              <w:top w:w="54" w:type="dxa"/>
              <w:left w:w="108" w:type="dxa"/>
              <w:bottom w:w="54" w:type="dxa"/>
              <w:right w:w="108" w:type="dxa"/>
            </w:tcMar>
            <w:hideMark/>
          </w:tcPr>
          <w:p w14:paraId="4F1470F2" w14:textId="77777777" w:rsidR="00232F80" w:rsidRPr="00502D78" w:rsidRDefault="00232F80" w:rsidP="00247664">
            <w:pPr>
              <w:rPr>
                <w:sz w:val="20"/>
                <w:szCs w:val="20"/>
              </w:rPr>
            </w:pPr>
            <w:r w:rsidRPr="00502D78">
              <w:rPr>
                <w:kern w:val="24"/>
                <w:sz w:val="20"/>
                <w:szCs w:val="20"/>
              </w:rPr>
              <w:t>Количество инновационных проектов, разработанных студенческими проектными командами</w:t>
            </w:r>
          </w:p>
        </w:tc>
        <w:tc>
          <w:tcPr>
            <w:tcW w:w="946" w:type="pct"/>
            <w:tcMar>
              <w:top w:w="54" w:type="dxa"/>
              <w:left w:w="108" w:type="dxa"/>
              <w:bottom w:w="54" w:type="dxa"/>
              <w:right w:w="108" w:type="dxa"/>
            </w:tcMar>
            <w:vAlign w:val="center"/>
            <w:hideMark/>
          </w:tcPr>
          <w:p w14:paraId="5E3DD997" w14:textId="77777777" w:rsidR="00232F80" w:rsidRPr="00502D78" w:rsidRDefault="00232F80" w:rsidP="00247664">
            <w:pPr>
              <w:jc w:val="center"/>
              <w:rPr>
                <w:sz w:val="20"/>
                <w:szCs w:val="20"/>
              </w:rPr>
            </w:pPr>
            <w:r w:rsidRPr="00502D78">
              <w:rPr>
                <w:kern w:val="24"/>
                <w:sz w:val="20"/>
                <w:szCs w:val="20"/>
              </w:rPr>
              <w:t>35</w:t>
            </w:r>
          </w:p>
        </w:tc>
      </w:tr>
      <w:tr w:rsidR="00232F80" w:rsidRPr="00502D78" w14:paraId="3676DC91" w14:textId="77777777" w:rsidTr="00247664">
        <w:trPr>
          <w:trHeight w:hRule="exact" w:val="340"/>
        </w:trPr>
        <w:tc>
          <w:tcPr>
            <w:tcW w:w="4054" w:type="pct"/>
            <w:tcMar>
              <w:top w:w="54" w:type="dxa"/>
              <w:left w:w="108" w:type="dxa"/>
              <w:bottom w:w="54" w:type="dxa"/>
              <w:right w:w="108" w:type="dxa"/>
            </w:tcMar>
            <w:hideMark/>
          </w:tcPr>
          <w:p w14:paraId="4CB6F122" w14:textId="77777777" w:rsidR="00232F80" w:rsidRPr="00502D78" w:rsidRDefault="00232F80" w:rsidP="00247664">
            <w:pPr>
              <w:rPr>
                <w:sz w:val="20"/>
                <w:szCs w:val="20"/>
              </w:rPr>
            </w:pPr>
            <w:r w:rsidRPr="00502D78">
              <w:rPr>
                <w:kern w:val="24"/>
                <w:sz w:val="20"/>
                <w:szCs w:val="20"/>
              </w:rPr>
              <w:lastRenderedPageBreak/>
              <w:t>Количество прошедших обучение студентов</w:t>
            </w:r>
          </w:p>
        </w:tc>
        <w:tc>
          <w:tcPr>
            <w:tcW w:w="946" w:type="pct"/>
            <w:tcMar>
              <w:top w:w="54" w:type="dxa"/>
              <w:left w:w="108" w:type="dxa"/>
              <w:bottom w:w="54" w:type="dxa"/>
              <w:right w:w="108" w:type="dxa"/>
            </w:tcMar>
            <w:vAlign w:val="center"/>
            <w:hideMark/>
          </w:tcPr>
          <w:p w14:paraId="214D8869" w14:textId="77777777" w:rsidR="00232F80" w:rsidRPr="00502D78" w:rsidRDefault="00232F80" w:rsidP="00247664">
            <w:pPr>
              <w:jc w:val="center"/>
              <w:rPr>
                <w:sz w:val="20"/>
                <w:szCs w:val="20"/>
              </w:rPr>
            </w:pPr>
            <w:r w:rsidRPr="00502D78">
              <w:rPr>
                <w:kern w:val="24"/>
                <w:sz w:val="20"/>
                <w:szCs w:val="20"/>
              </w:rPr>
              <w:t>300</w:t>
            </w:r>
          </w:p>
        </w:tc>
      </w:tr>
      <w:tr w:rsidR="00232F80" w:rsidRPr="00502D78" w14:paraId="44AD5717" w14:textId="77777777" w:rsidTr="00247664">
        <w:trPr>
          <w:trHeight w:hRule="exact" w:val="340"/>
        </w:trPr>
        <w:tc>
          <w:tcPr>
            <w:tcW w:w="4054" w:type="pct"/>
            <w:tcMar>
              <w:top w:w="54" w:type="dxa"/>
              <w:left w:w="108" w:type="dxa"/>
              <w:bottom w:w="54" w:type="dxa"/>
              <w:right w:w="108" w:type="dxa"/>
            </w:tcMar>
            <w:hideMark/>
          </w:tcPr>
          <w:p w14:paraId="08F877E7" w14:textId="77777777" w:rsidR="00232F80" w:rsidRPr="00502D78" w:rsidRDefault="00232F80" w:rsidP="00247664">
            <w:pPr>
              <w:rPr>
                <w:sz w:val="20"/>
                <w:szCs w:val="20"/>
              </w:rPr>
            </w:pPr>
            <w:r w:rsidRPr="00502D78">
              <w:rPr>
                <w:kern w:val="24"/>
                <w:sz w:val="20"/>
                <w:szCs w:val="20"/>
              </w:rPr>
              <w:t>Число проектов - финалистов</w:t>
            </w:r>
          </w:p>
        </w:tc>
        <w:tc>
          <w:tcPr>
            <w:tcW w:w="946" w:type="pct"/>
            <w:tcMar>
              <w:top w:w="54" w:type="dxa"/>
              <w:left w:w="108" w:type="dxa"/>
              <w:bottom w:w="54" w:type="dxa"/>
              <w:right w:w="108" w:type="dxa"/>
            </w:tcMar>
            <w:vAlign w:val="center"/>
            <w:hideMark/>
          </w:tcPr>
          <w:p w14:paraId="3F1C887F" w14:textId="77777777" w:rsidR="00232F80" w:rsidRPr="00502D78" w:rsidRDefault="00232F80" w:rsidP="00247664">
            <w:pPr>
              <w:jc w:val="center"/>
              <w:rPr>
                <w:sz w:val="20"/>
                <w:szCs w:val="20"/>
              </w:rPr>
            </w:pPr>
            <w:r w:rsidRPr="00502D78">
              <w:rPr>
                <w:kern w:val="24"/>
                <w:sz w:val="20"/>
                <w:szCs w:val="20"/>
              </w:rPr>
              <w:t>10</w:t>
            </w:r>
          </w:p>
        </w:tc>
      </w:tr>
      <w:tr w:rsidR="00232F80" w:rsidRPr="00502D78" w14:paraId="0193D0F9" w14:textId="77777777" w:rsidTr="00247664">
        <w:trPr>
          <w:trHeight w:hRule="exact" w:val="340"/>
        </w:trPr>
        <w:tc>
          <w:tcPr>
            <w:tcW w:w="4054" w:type="pct"/>
            <w:tcMar>
              <w:top w:w="54" w:type="dxa"/>
              <w:left w:w="108" w:type="dxa"/>
              <w:bottom w:w="54" w:type="dxa"/>
              <w:right w:w="108" w:type="dxa"/>
            </w:tcMar>
            <w:hideMark/>
          </w:tcPr>
          <w:p w14:paraId="48F2D6DC" w14:textId="77777777" w:rsidR="00232F80" w:rsidRPr="00502D78" w:rsidRDefault="00232F80" w:rsidP="00247664">
            <w:pPr>
              <w:rPr>
                <w:sz w:val="20"/>
                <w:szCs w:val="20"/>
              </w:rPr>
            </w:pPr>
            <w:r w:rsidRPr="00502D78">
              <w:rPr>
                <w:kern w:val="24"/>
                <w:sz w:val="20"/>
                <w:szCs w:val="20"/>
              </w:rPr>
              <w:t>Количество трекеров</w:t>
            </w:r>
          </w:p>
        </w:tc>
        <w:tc>
          <w:tcPr>
            <w:tcW w:w="946" w:type="pct"/>
            <w:tcMar>
              <w:top w:w="54" w:type="dxa"/>
              <w:left w:w="108" w:type="dxa"/>
              <w:bottom w:w="54" w:type="dxa"/>
              <w:right w:w="108" w:type="dxa"/>
            </w:tcMar>
            <w:vAlign w:val="center"/>
            <w:hideMark/>
          </w:tcPr>
          <w:p w14:paraId="27299708" w14:textId="77777777" w:rsidR="00232F80" w:rsidRPr="00502D78" w:rsidRDefault="00232F80" w:rsidP="00247664">
            <w:pPr>
              <w:jc w:val="center"/>
              <w:rPr>
                <w:sz w:val="20"/>
                <w:szCs w:val="20"/>
              </w:rPr>
            </w:pPr>
            <w:r w:rsidRPr="00502D78">
              <w:rPr>
                <w:kern w:val="24"/>
                <w:sz w:val="20"/>
                <w:szCs w:val="20"/>
              </w:rPr>
              <w:t>11</w:t>
            </w:r>
          </w:p>
        </w:tc>
      </w:tr>
      <w:tr w:rsidR="00232F80" w:rsidRPr="00502D78" w14:paraId="76EBC830" w14:textId="77777777" w:rsidTr="00247664">
        <w:trPr>
          <w:trHeight w:hRule="exact" w:val="340"/>
        </w:trPr>
        <w:tc>
          <w:tcPr>
            <w:tcW w:w="4054" w:type="pct"/>
            <w:tcMar>
              <w:top w:w="54" w:type="dxa"/>
              <w:left w:w="108" w:type="dxa"/>
              <w:bottom w:w="54" w:type="dxa"/>
              <w:right w:w="108" w:type="dxa"/>
            </w:tcMar>
            <w:hideMark/>
          </w:tcPr>
          <w:p w14:paraId="1EC48360" w14:textId="77777777" w:rsidR="00232F80" w:rsidRPr="00502D78" w:rsidRDefault="00232F80" w:rsidP="00247664">
            <w:pPr>
              <w:rPr>
                <w:sz w:val="20"/>
                <w:szCs w:val="20"/>
              </w:rPr>
            </w:pPr>
            <w:r w:rsidRPr="00502D78">
              <w:rPr>
                <w:kern w:val="24"/>
                <w:sz w:val="20"/>
                <w:szCs w:val="20"/>
              </w:rPr>
              <w:t>Количество экспертов</w:t>
            </w:r>
          </w:p>
        </w:tc>
        <w:tc>
          <w:tcPr>
            <w:tcW w:w="946" w:type="pct"/>
            <w:tcMar>
              <w:top w:w="54" w:type="dxa"/>
              <w:left w:w="108" w:type="dxa"/>
              <w:bottom w:w="54" w:type="dxa"/>
              <w:right w:w="108" w:type="dxa"/>
            </w:tcMar>
            <w:vAlign w:val="center"/>
            <w:hideMark/>
          </w:tcPr>
          <w:p w14:paraId="73F0C613" w14:textId="77777777" w:rsidR="00232F80" w:rsidRPr="00502D78" w:rsidRDefault="00232F80" w:rsidP="00247664">
            <w:pPr>
              <w:jc w:val="center"/>
              <w:rPr>
                <w:sz w:val="20"/>
                <w:szCs w:val="20"/>
              </w:rPr>
            </w:pPr>
            <w:r w:rsidRPr="00502D78">
              <w:rPr>
                <w:kern w:val="24"/>
                <w:sz w:val="20"/>
                <w:szCs w:val="20"/>
              </w:rPr>
              <w:t>22</w:t>
            </w:r>
          </w:p>
        </w:tc>
      </w:tr>
      <w:tr w:rsidR="00232F80" w:rsidRPr="00502D78" w14:paraId="628ED6E2" w14:textId="77777777" w:rsidTr="00247664">
        <w:trPr>
          <w:trHeight w:hRule="exact" w:val="340"/>
        </w:trPr>
        <w:tc>
          <w:tcPr>
            <w:tcW w:w="4054" w:type="pct"/>
            <w:tcMar>
              <w:top w:w="54" w:type="dxa"/>
              <w:left w:w="108" w:type="dxa"/>
              <w:bottom w:w="54" w:type="dxa"/>
              <w:right w:w="108" w:type="dxa"/>
            </w:tcMar>
            <w:hideMark/>
          </w:tcPr>
          <w:p w14:paraId="4E6BD6A4" w14:textId="77777777" w:rsidR="00232F80" w:rsidRPr="00502D78" w:rsidRDefault="00232F80" w:rsidP="00247664">
            <w:pPr>
              <w:rPr>
                <w:sz w:val="20"/>
                <w:szCs w:val="20"/>
              </w:rPr>
            </w:pPr>
            <w:r w:rsidRPr="00502D78">
              <w:rPr>
                <w:kern w:val="24"/>
                <w:sz w:val="20"/>
                <w:szCs w:val="20"/>
              </w:rPr>
              <w:t>Количество индустриальных партнеров</w:t>
            </w:r>
          </w:p>
        </w:tc>
        <w:tc>
          <w:tcPr>
            <w:tcW w:w="946" w:type="pct"/>
            <w:tcMar>
              <w:top w:w="54" w:type="dxa"/>
              <w:left w:w="108" w:type="dxa"/>
              <w:bottom w:w="54" w:type="dxa"/>
              <w:right w:w="108" w:type="dxa"/>
            </w:tcMar>
            <w:vAlign w:val="center"/>
            <w:hideMark/>
          </w:tcPr>
          <w:p w14:paraId="1A163F80" w14:textId="77777777" w:rsidR="00232F80" w:rsidRPr="00502D78" w:rsidRDefault="00232F80" w:rsidP="00247664">
            <w:pPr>
              <w:jc w:val="center"/>
              <w:rPr>
                <w:sz w:val="20"/>
                <w:szCs w:val="20"/>
              </w:rPr>
            </w:pPr>
            <w:r w:rsidRPr="00502D78">
              <w:rPr>
                <w:kern w:val="24"/>
                <w:sz w:val="20"/>
                <w:szCs w:val="20"/>
              </w:rPr>
              <w:t>13</w:t>
            </w:r>
          </w:p>
        </w:tc>
      </w:tr>
    </w:tbl>
    <w:p w14:paraId="1CD67D96" w14:textId="77777777" w:rsidR="00232F80" w:rsidRPr="00F91581" w:rsidRDefault="00232F80" w:rsidP="00232F80">
      <w:pPr>
        <w:ind w:firstLine="720"/>
        <w:rPr>
          <w:color w:val="2C2D2E"/>
          <w:szCs w:val="24"/>
          <w:highlight w:val="cyan"/>
        </w:rPr>
      </w:pPr>
    </w:p>
    <w:p w14:paraId="14CADCCA" w14:textId="2FF67B7C" w:rsidR="00E47BCA" w:rsidRPr="00F91581" w:rsidRDefault="00E47BCA" w:rsidP="00E47BCA">
      <w:pPr>
        <w:shd w:val="clear" w:color="auto" w:fill="FFFFFF"/>
        <w:ind w:firstLine="700"/>
        <w:rPr>
          <w:szCs w:val="24"/>
        </w:rPr>
      </w:pPr>
      <w:bookmarkStart w:id="37" w:name="_Hlk222147062"/>
      <w:r w:rsidRPr="00F91581">
        <w:rPr>
          <w:szCs w:val="24"/>
        </w:rPr>
        <w:t xml:space="preserve">В 2025 году </w:t>
      </w:r>
      <w:r w:rsidR="00FA6150" w:rsidRPr="00F91581">
        <w:rPr>
          <w:szCs w:val="24"/>
        </w:rPr>
        <w:t xml:space="preserve">в </w:t>
      </w:r>
      <w:r w:rsidR="00FA6150" w:rsidRPr="00F91581">
        <w:t>центре коллективной работы «Университетская точка кипения»</w:t>
      </w:r>
      <w:r w:rsidR="00FA6150" w:rsidRPr="00F91581">
        <w:rPr>
          <w:b/>
        </w:rPr>
        <w:t xml:space="preserve"> </w:t>
      </w:r>
      <w:r w:rsidRPr="00F91581">
        <w:rPr>
          <w:szCs w:val="24"/>
        </w:rPr>
        <w:t xml:space="preserve">было проведено 330 мероприятий при плановом показателе в 150 мероприятий ежегодно, что составляет 291%. Среднее количество ежемесячных мероприятий – 21. </w:t>
      </w:r>
    </w:p>
    <w:bookmarkEnd w:id="37"/>
    <w:p w14:paraId="4584FB56" w14:textId="1A3B5D53" w:rsidR="00E47BCA" w:rsidRPr="00F91581" w:rsidRDefault="00E47BCA" w:rsidP="00E47BCA">
      <w:pPr>
        <w:shd w:val="clear" w:color="auto" w:fill="FFFFFF"/>
        <w:ind w:firstLine="700"/>
        <w:rPr>
          <w:szCs w:val="24"/>
        </w:rPr>
      </w:pPr>
      <w:r w:rsidRPr="00F91581">
        <w:rPr>
          <w:szCs w:val="24"/>
        </w:rPr>
        <w:t>Достигнут плановый показатель доступности контента для удаленных и маломобильных пользователей: было проведено 99 онлайн-мероприятий и мероприятий в гибридном формате, что составляет 30% от общего числа мероприятий. Наиболее популярные платформы: ktalk.ru (32 мероприятия), pruffme.com (29 мероприятий), telemosts.yandex.ru (13 мероприятий).</w:t>
      </w:r>
    </w:p>
    <w:p w14:paraId="19AAF6CC" w14:textId="002571FB" w:rsidR="00E47BCA" w:rsidRPr="00F91581" w:rsidRDefault="00E47BCA" w:rsidP="00E47BCA">
      <w:pPr>
        <w:shd w:val="clear" w:color="auto" w:fill="FFFFFF"/>
        <w:ind w:firstLine="700"/>
        <w:rPr>
          <w:szCs w:val="24"/>
        </w:rPr>
      </w:pPr>
      <w:bookmarkStart w:id="38" w:name="_Hlk222147096"/>
      <w:r w:rsidRPr="00F91581">
        <w:rPr>
          <w:szCs w:val="24"/>
        </w:rPr>
        <w:t>Мероприятия точки кипения посетило 6876 участник</w:t>
      </w:r>
      <w:r w:rsidR="00536983" w:rsidRPr="00F91581">
        <w:rPr>
          <w:szCs w:val="24"/>
        </w:rPr>
        <w:t>ов</w:t>
      </w:r>
      <w:r w:rsidRPr="00F91581">
        <w:rPr>
          <w:szCs w:val="24"/>
        </w:rPr>
        <w:t xml:space="preserve">, что больше прошлого аналогичного периода на 43%. Плановый показатель в 2000 участников был перевыполнен в 3,5 раза. </w:t>
      </w:r>
    </w:p>
    <w:bookmarkEnd w:id="38"/>
    <w:p w14:paraId="4ECAC0CE" w14:textId="77777777" w:rsidR="00E47BCA" w:rsidRPr="00F91581" w:rsidRDefault="00E47BCA" w:rsidP="00E47BCA">
      <w:pPr>
        <w:shd w:val="clear" w:color="auto" w:fill="FFFFFF"/>
        <w:ind w:firstLine="700"/>
        <w:rPr>
          <w:szCs w:val="24"/>
        </w:rPr>
      </w:pPr>
      <w:r w:rsidRPr="00F91581">
        <w:rPr>
          <w:szCs w:val="24"/>
        </w:rPr>
        <w:t xml:space="preserve">Форматы проводимых мероприятий очень разные, но самыми популярными являлись «встреча» (106 мероприятий), «вебинар» (52 мероприятия), «лекция» (36 мероприятий). </w:t>
      </w:r>
    </w:p>
    <w:p w14:paraId="535390BA" w14:textId="057358B2" w:rsidR="00E47BCA" w:rsidRPr="00F91581" w:rsidRDefault="00E47BCA" w:rsidP="00E47BCA">
      <w:pPr>
        <w:shd w:val="clear" w:color="auto" w:fill="FFFFFF"/>
        <w:ind w:firstLine="700"/>
        <w:rPr>
          <w:szCs w:val="24"/>
        </w:rPr>
      </w:pPr>
      <w:r w:rsidRPr="00F91581">
        <w:rPr>
          <w:szCs w:val="24"/>
        </w:rPr>
        <w:t>Наиболее масштабным из мероприятий стал Акселератор поддержки проектных команд и студенческих инициатив для формирования инновационных продуктов в рамках реализации федерального проекта «Технологии» национального проекта «Эффективная и конкурентная экономика» государственной программы Российской Федерации «Научно-технологическое развитие Российской Федерации», образовательный блок которого проходил на площадке точки кипения: прошло 30 научно-просветительских и образовательных мероприяти</w:t>
      </w:r>
      <w:r w:rsidR="00536983" w:rsidRPr="00F91581">
        <w:rPr>
          <w:szCs w:val="24"/>
        </w:rPr>
        <w:t>й</w:t>
      </w:r>
      <w:r w:rsidRPr="00F91581">
        <w:rPr>
          <w:szCs w:val="24"/>
        </w:rPr>
        <w:t xml:space="preserve"> из 33, а также итоговый демо-день. </w:t>
      </w:r>
    </w:p>
    <w:p w14:paraId="47E40D01" w14:textId="77777777" w:rsidR="00E47BCA" w:rsidRPr="00F91581" w:rsidRDefault="00E47BCA" w:rsidP="00E47BCA">
      <w:pPr>
        <w:shd w:val="clear" w:color="auto" w:fill="FFFFFF"/>
        <w:ind w:firstLine="700"/>
        <w:rPr>
          <w:szCs w:val="24"/>
        </w:rPr>
      </w:pPr>
      <w:r w:rsidRPr="00F91581">
        <w:rPr>
          <w:szCs w:val="24"/>
        </w:rPr>
        <w:t>Стоит выделить по количеству участников Всероссийскую олимпиаду по истории российского предпринимательства, конкурс исследовательских студенческих работ и лекцию «Искусственный интеллект для общества и бизнеса: возможности и риски».</w:t>
      </w:r>
    </w:p>
    <w:p w14:paraId="12D3CC9D" w14:textId="77777777" w:rsidR="00E47BCA" w:rsidRPr="00F91581" w:rsidRDefault="00E47BCA" w:rsidP="00820675">
      <w:pPr>
        <w:widowControl w:val="0"/>
        <w:shd w:val="clear" w:color="auto" w:fill="FFFFFF"/>
        <w:ind w:firstLine="700"/>
        <w:rPr>
          <w:szCs w:val="24"/>
        </w:rPr>
      </w:pPr>
      <w:r w:rsidRPr="00F91581">
        <w:rPr>
          <w:szCs w:val="24"/>
        </w:rPr>
        <w:t>Командой точки кипения была подготовлена памятка для организаторов мероприятий, где собраны удобные сервисы, чек-лист и основные правила для подготовки и регистрации мероприятий.</w:t>
      </w:r>
    </w:p>
    <w:p w14:paraId="625D5011" w14:textId="77777777" w:rsidR="00E47BCA" w:rsidRPr="00F91581" w:rsidRDefault="00E47BCA" w:rsidP="00820675">
      <w:pPr>
        <w:widowControl w:val="0"/>
        <w:shd w:val="clear" w:color="auto" w:fill="FFFFFF"/>
        <w:ind w:firstLine="700"/>
        <w:rPr>
          <w:szCs w:val="24"/>
        </w:rPr>
      </w:pPr>
      <w:r w:rsidRPr="00F91581">
        <w:rPr>
          <w:szCs w:val="24"/>
        </w:rPr>
        <w:t>На базе точки кипения проходит Книжный клуб Высшей школы экономики и книжный клуб «Малахитовая шкатулка» Соленцовой Е.А., работает школа экономического мышления.</w:t>
      </w:r>
    </w:p>
    <w:p w14:paraId="30D57C63" w14:textId="77777777" w:rsidR="00E47BCA" w:rsidRPr="00F91581" w:rsidRDefault="00E47BCA" w:rsidP="00820675">
      <w:pPr>
        <w:widowControl w:val="0"/>
        <w:shd w:val="clear" w:color="auto" w:fill="FFFFFF"/>
        <w:ind w:firstLine="700"/>
        <w:rPr>
          <w:szCs w:val="24"/>
        </w:rPr>
      </w:pPr>
      <w:r w:rsidRPr="00F91581">
        <w:rPr>
          <w:szCs w:val="24"/>
        </w:rPr>
        <w:t>Точка Кипения, являясь проводником Национальной технологической инициативы, провела 17 поддерживающих мероприятий по данной тематике с целью популяризации рынков НТИ при поддержке Агентства стратегических инициатив, Университета 20.35 и сети точек кипения. В рамках рынка Хэлснет можно выделить онлайн-мероприятия «Пилотные внедрения цифровых продуктов: персональные медицинские помощники и не только» и «Что такое ковид на самом деле и почему он способен обнулить все усилия по обеспечению здорового долголетия». Также на площадке точки кипения был дан старт федерального проекта «Здоровье здоровых». В рамках рынка Аэронет – хакатон «Автономные БАС: Агротех», обзорная лекция «НТИ: просто о сложном», семинар «Как работают дроны?», кинопоказ «Квадрокоптер – друг человека?».</w:t>
      </w:r>
    </w:p>
    <w:p w14:paraId="09119E23" w14:textId="77777777" w:rsidR="00E47BCA" w:rsidRPr="00F91581" w:rsidRDefault="00E47BCA" w:rsidP="00820675">
      <w:pPr>
        <w:widowControl w:val="0"/>
        <w:shd w:val="clear" w:color="auto" w:fill="FFFFFF"/>
        <w:ind w:firstLine="700"/>
        <w:rPr>
          <w:szCs w:val="24"/>
        </w:rPr>
      </w:pPr>
      <w:r w:rsidRPr="00F91581">
        <w:rPr>
          <w:szCs w:val="24"/>
        </w:rPr>
        <w:t xml:space="preserve">Точка кипения СГЭУ принимала участие во всероссийском Марафоне научных практик «Молодежный серпаНТИн» с выступлением «Искусственный интеллект в образовании: идеи, гипотезы, результаты» и в марафоне точек кипения «Технологии Будущего. 100 лет вперед» с экспертной сессией «День, когда небо стало транспортом». </w:t>
      </w:r>
    </w:p>
    <w:p w14:paraId="03EC52BA" w14:textId="77777777" w:rsidR="00E47BCA" w:rsidRPr="00F91581" w:rsidRDefault="00E47BCA" w:rsidP="00820675">
      <w:pPr>
        <w:widowControl w:val="0"/>
        <w:shd w:val="clear" w:color="auto" w:fill="FFFFFF"/>
        <w:ind w:firstLine="700"/>
        <w:rPr>
          <w:szCs w:val="24"/>
        </w:rPr>
      </w:pPr>
      <w:bookmarkStart w:id="39" w:name="_Hlk222147114"/>
      <w:r w:rsidRPr="00F91581">
        <w:rPr>
          <w:szCs w:val="24"/>
        </w:rPr>
        <w:t>Предпринимательский трек – особое направление работы точки кипения: 172 мероприятия прошло по тематике развития предпринимательства. Это составляет 52 процента от общего числа проведенных мероприятий, что соответствует целевому значению. 4042 участников посетили мероприятия по предпринимательской тематике, что составляет 59% от общего числа участников</w:t>
      </w:r>
      <w:bookmarkEnd w:id="39"/>
      <w:r w:rsidRPr="00F91581">
        <w:rPr>
          <w:szCs w:val="24"/>
        </w:rPr>
        <w:t xml:space="preserve">. </w:t>
      </w:r>
    </w:p>
    <w:p w14:paraId="1C2E4AEA" w14:textId="77777777" w:rsidR="00E47BCA" w:rsidRPr="00F91581" w:rsidRDefault="00E47BCA" w:rsidP="00820675">
      <w:pPr>
        <w:widowControl w:val="0"/>
        <w:shd w:val="clear" w:color="auto" w:fill="FFFFFF"/>
        <w:ind w:firstLine="700"/>
        <w:rPr>
          <w:szCs w:val="24"/>
        </w:rPr>
      </w:pPr>
      <w:r w:rsidRPr="00F91581">
        <w:rPr>
          <w:szCs w:val="24"/>
        </w:rPr>
        <w:t>Точкой кипения с целью вовлечения студентов в технологическое предпринимательство были проведены:</w:t>
      </w:r>
    </w:p>
    <w:p w14:paraId="36FCC654" w14:textId="77777777" w:rsidR="00E47BCA" w:rsidRPr="00F91581" w:rsidRDefault="00E47BCA" w:rsidP="00820675">
      <w:pPr>
        <w:widowControl w:val="0"/>
        <w:shd w:val="clear" w:color="auto" w:fill="FFFFFF"/>
        <w:ind w:firstLine="700"/>
        <w:rPr>
          <w:szCs w:val="24"/>
        </w:rPr>
      </w:pPr>
      <w:r w:rsidRPr="00F91581">
        <w:rPr>
          <w:szCs w:val="24"/>
        </w:rPr>
        <w:t>- мастер-лекция «Возможности для предпринимательства в России» от общества «Знание» и Агентства стратегических инициатив,</w:t>
      </w:r>
    </w:p>
    <w:p w14:paraId="1A515DC2" w14:textId="77777777" w:rsidR="00E47BCA" w:rsidRPr="00F91581" w:rsidRDefault="00E47BCA" w:rsidP="00820675">
      <w:pPr>
        <w:widowControl w:val="0"/>
        <w:shd w:val="clear" w:color="auto" w:fill="FFFFFF"/>
        <w:ind w:firstLine="697"/>
        <w:rPr>
          <w:szCs w:val="24"/>
        </w:rPr>
      </w:pPr>
      <w:r w:rsidRPr="00F91581">
        <w:rPr>
          <w:szCs w:val="24"/>
        </w:rPr>
        <w:t xml:space="preserve">- открытая лекция руководителя Центра поддержки экспорта Самарской области «Экспортные </w:t>
      </w:r>
      <w:r w:rsidRPr="00F91581">
        <w:rPr>
          <w:szCs w:val="24"/>
        </w:rPr>
        <w:lastRenderedPageBreak/>
        <w:t>возможности предпринимателей Самарской области»,</w:t>
      </w:r>
    </w:p>
    <w:p w14:paraId="3E869BC4" w14:textId="77777777" w:rsidR="00E47BCA" w:rsidRPr="00F91581" w:rsidRDefault="00E47BCA" w:rsidP="00820675">
      <w:pPr>
        <w:widowControl w:val="0"/>
        <w:shd w:val="clear" w:color="auto" w:fill="FFFFFF"/>
        <w:ind w:firstLine="697"/>
        <w:rPr>
          <w:szCs w:val="24"/>
        </w:rPr>
      </w:pPr>
      <w:r w:rsidRPr="00F91581">
        <w:rPr>
          <w:szCs w:val="24"/>
        </w:rPr>
        <w:t>- производственные экскурсии,</w:t>
      </w:r>
    </w:p>
    <w:p w14:paraId="4D128233" w14:textId="77777777" w:rsidR="00E47BCA" w:rsidRPr="00F91581" w:rsidRDefault="00E47BCA" w:rsidP="00820675">
      <w:pPr>
        <w:widowControl w:val="0"/>
        <w:shd w:val="clear" w:color="auto" w:fill="FFFFFF"/>
        <w:ind w:firstLine="697"/>
        <w:rPr>
          <w:szCs w:val="24"/>
        </w:rPr>
      </w:pPr>
      <w:r w:rsidRPr="00F91581">
        <w:rPr>
          <w:szCs w:val="24"/>
        </w:rPr>
        <w:t>- бизнес-интенсив «Продажи как искусство»,</w:t>
      </w:r>
    </w:p>
    <w:p w14:paraId="5A19A9C1" w14:textId="65DDC921" w:rsidR="00E47BCA" w:rsidRPr="00F91581" w:rsidRDefault="00E47BCA" w:rsidP="00820675">
      <w:pPr>
        <w:widowControl w:val="0"/>
        <w:shd w:val="clear" w:color="auto" w:fill="FFFFFF"/>
        <w:ind w:firstLine="697"/>
        <w:rPr>
          <w:szCs w:val="24"/>
        </w:rPr>
      </w:pPr>
      <w:r w:rsidRPr="00F91581">
        <w:rPr>
          <w:szCs w:val="24"/>
        </w:rPr>
        <w:t>- организован просмотр документального научного кино «Техпреды» с последующ</w:t>
      </w:r>
      <w:r w:rsidR="00536983" w:rsidRPr="00F91581">
        <w:rPr>
          <w:szCs w:val="24"/>
        </w:rPr>
        <w:t>и</w:t>
      </w:r>
      <w:r w:rsidRPr="00F91581">
        <w:rPr>
          <w:szCs w:val="24"/>
        </w:rPr>
        <w:t>м обсуждением с экспертом-предпринимателем.</w:t>
      </w:r>
    </w:p>
    <w:p w14:paraId="2592390A" w14:textId="77777777" w:rsidR="00E47BCA" w:rsidRPr="00F91581" w:rsidRDefault="00E47BCA" w:rsidP="00820675">
      <w:pPr>
        <w:widowControl w:val="0"/>
        <w:shd w:val="clear" w:color="auto" w:fill="FFFFFF"/>
        <w:ind w:firstLine="697"/>
        <w:rPr>
          <w:szCs w:val="24"/>
        </w:rPr>
      </w:pPr>
      <w:r w:rsidRPr="00F91581">
        <w:rPr>
          <w:szCs w:val="24"/>
        </w:rPr>
        <w:t>За 2025 год прошло 11 публичных мероприятий - питчингов студенческих проектов различной направленности и 3 марафона генерации идей. Прошло 6 мероприятий, направленных на поддержку участия в грантовых конкурсах от Фонда президентских грантов, Платформы университетского технологического предпринимательства, Росмолодежь. В марте проходил Акселератор социальных проектов от МСО.Проекты.</w:t>
      </w:r>
    </w:p>
    <w:p w14:paraId="75A30BFF" w14:textId="77777777" w:rsidR="00E47BCA" w:rsidRPr="00F91581" w:rsidRDefault="00E47BCA" w:rsidP="00820675">
      <w:pPr>
        <w:widowControl w:val="0"/>
        <w:shd w:val="clear" w:color="auto" w:fill="FFFFFF"/>
        <w:ind w:firstLine="700"/>
        <w:rPr>
          <w:szCs w:val="24"/>
        </w:rPr>
      </w:pPr>
      <w:r w:rsidRPr="00F91581">
        <w:rPr>
          <w:szCs w:val="24"/>
        </w:rPr>
        <w:t>3 образовательных курса по предпринимательству прошло на площадке точки кипения в рамках федерального проект «Содействие занятости» национального проекта «Демография».</w:t>
      </w:r>
    </w:p>
    <w:p w14:paraId="0B102DE6" w14:textId="77777777" w:rsidR="00E47BCA" w:rsidRPr="00F91581" w:rsidRDefault="00E47BCA" w:rsidP="00820675">
      <w:pPr>
        <w:widowControl w:val="0"/>
        <w:shd w:val="clear" w:color="auto" w:fill="FFFFFF"/>
        <w:ind w:firstLine="700"/>
        <w:rPr>
          <w:szCs w:val="24"/>
        </w:rPr>
      </w:pPr>
      <w:r w:rsidRPr="00F91581">
        <w:rPr>
          <w:szCs w:val="24"/>
        </w:rPr>
        <w:t xml:space="preserve">На постоянной основе проводят мероприятия организаторы из благотворительного Фонда «Капитаны» в рамках программы развития молодежного предпринимательства «Я в деле»: за 2025 год было проведено 14 мероприятий, а также один исследовательский модуль. </w:t>
      </w:r>
    </w:p>
    <w:p w14:paraId="06BD9891" w14:textId="77777777" w:rsidR="00E47BCA" w:rsidRPr="00F91581" w:rsidRDefault="00E47BCA" w:rsidP="00820675">
      <w:pPr>
        <w:widowControl w:val="0"/>
        <w:shd w:val="clear" w:color="auto" w:fill="FFFFFF"/>
        <w:ind w:firstLine="700"/>
        <w:rPr>
          <w:szCs w:val="24"/>
        </w:rPr>
      </w:pPr>
      <w:r w:rsidRPr="00F91581">
        <w:rPr>
          <w:szCs w:val="24"/>
        </w:rPr>
        <w:t xml:space="preserve">16 мероприятий прошло по направлению развития предпринимательства среди женщин от сообщества «Про Женщин». </w:t>
      </w:r>
    </w:p>
    <w:p w14:paraId="32929525" w14:textId="77777777" w:rsidR="00E47BCA" w:rsidRPr="00F91581" w:rsidRDefault="00E47BCA" w:rsidP="00820675">
      <w:pPr>
        <w:widowControl w:val="0"/>
        <w:shd w:val="clear" w:color="auto" w:fill="FFFFFF"/>
        <w:ind w:firstLine="700"/>
        <w:rPr>
          <w:szCs w:val="24"/>
        </w:rPr>
      </w:pPr>
      <w:r w:rsidRPr="00F91581">
        <w:rPr>
          <w:szCs w:val="24"/>
        </w:rPr>
        <w:t xml:space="preserve">StartupSamara провели 10 вебинаров по предпринимательству, а руководитель StartupSamara очно в СГЭУ провел мастер-класс по подготовке презентаций и питча для действующих и будущих предпринимателей. </w:t>
      </w:r>
    </w:p>
    <w:p w14:paraId="3C707533" w14:textId="77777777" w:rsidR="00E47BCA" w:rsidRPr="00F91581" w:rsidRDefault="00E47BCA" w:rsidP="00820675">
      <w:pPr>
        <w:widowControl w:val="0"/>
        <w:shd w:val="clear" w:color="auto" w:fill="FFFFFF"/>
        <w:ind w:firstLine="700"/>
        <w:rPr>
          <w:szCs w:val="24"/>
        </w:rPr>
      </w:pPr>
      <w:r w:rsidRPr="00F91581">
        <w:rPr>
          <w:szCs w:val="24"/>
        </w:rPr>
        <w:t>Точка кипения в 2025 году провела предакселерационный интенсив по модели Университета 20.35 «Траектория роста» в период с 31 марта по 11 июня. Результатом стали 8 проектов, из которых 3 – заказные разработки; работало 5 наставников и 23 студента.</w:t>
      </w:r>
    </w:p>
    <w:p w14:paraId="414CE751" w14:textId="77777777" w:rsidR="00E47BCA" w:rsidRPr="00F91581" w:rsidRDefault="00E47BCA" w:rsidP="00820675">
      <w:pPr>
        <w:widowControl w:val="0"/>
        <w:shd w:val="clear" w:color="auto" w:fill="FFFFFF"/>
        <w:ind w:firstLine="700"/>
        <w:rPr>
          <w:szCs w:val="24"/>
        </w:rPr>
      </w:pPr>
      <w:r w:rsidRPr="00F91581">
        <w:rPr>
          <w:szCs w:val="24"/>
        </w:rPr>
        <w:t>В рамках проектной работы от точки кипения было подано 2 проекта на всероссийский конкурс молодежных проектов «Воплоти свою мечту!», 1 проект на конкурс Росмолодежь.Гранты и 1 заявка на конкурс Студенческий стартап.</w:t>
      </w:r>
    </w:p>
    <w:p w14:paraId="3E52D456" w14:textId="77777777" w:rsidR="00E47BCA" w:rsidRPr="00F91581" w:rsidRDefault="00E47BCA" w:rsidP="00820675">
      <w:pPr>
        <w:widowControl w:val="0"/>
        <w:shd w:val="clear" w:color="auto" w:fill="FFFFFF"/>
        <w:ind w:firstLine="700"/>
        <w:rPr>
          <w:szCs w:val="24"/>
        </w:rPr>
      </w:pPr>
      <w:r w:rsidRPr="00F91581">
        <w:rPr>
          <w:szCs w:val="24"/>
        </w:rPr>
        <w:t>В рамках подготовки к форуму «Сильные идеи для нового времени» была проведена сессия по генерации идей со студентами СГЭУ при поддержке эксперта форума и общественного представителя АСИ. В результате было зарегистрировано 12 идей на форум «Сильные идеи для нового времени».</w:t>
      </w:r>
    </w:p>
    <w:p w14:paraId="0AA8ACC7" w14:textId="77777777" w:rsidR="00E47BCA" w:rsidRPr="00F91581" w:rsidRDefault="00E47BCA" w:rsidP="00820675">
      <w:pPr>
        <w:widowControl w:val="0"/>
        <w:shd w:val="clear" w:color="auto" w:fill="FFFFFF"/>
        <w:ind w:firstLine="700"/>
        <w:rPr>
          <w:szCs w:val="24"/>
        </w:rPr>
      </w:pPr>
      <w:r w:rsidRPr="00F91581">
        <w:rPr>
          <w:szCs w:val="24"/>
        </w:rPr>
        <w:t>Еще одно направление работы точки кипения - проект «Дом Африки». В 2025 году было проведено 3 образовательных мероприятия и организована первая всероссийская образовательная акция «Диктант «Россия – Африка»».</w:t>
      </w:r>
    </w:p>
    <w:p w14:paraId="4EB70D65" w14:textId="77777777" w:rsidR="00232F80" w:rsidRPr="00F91581" w:rsidRDefault="00232F80" w:rsidP="00820675">
      <w:pPr>
        <w:widowControl w:val="0"/>
        <w:pBdr>
          <w:top w:val="nil"/>
          <w:left w:val="nil"/>
          <w:bottom w:val="nil"/>
          <w:right w:val="nil"/>
          <w:between w:val="nil"/>
        </w:pBdr>
        <w:shd w:val="clear" w:color="auto" w:fill="FFFFFF"/>
        <w:tabs>
          <w:tab w:val="left" w:pos="993"/>
        </w:tabs>
        <w:ind w:firstLine="709"/>
        <w:rPr>
          <w:szCs w:val="24"/>
        </w:rPr>
      </w:pPr>
    </w:p>
    <w:p w14:paraId="59EBB2C8" w14:textId="139AECB2" w:rsidR="007043C0" w:rsidRPr="00F91581" w:rsidRDefault="00FA6150" w:rsidP="00FA6150">
      <w:pPr>
        <w:pStyle w:val="3"/>
      </w:pPr>
      <w:bookmarkStart w:id="40" w:name="_Toc224718403"/>
      <w:bookmarkStart w:id="41" w:name="_Toc225238457"/>
      <w:bookmarkStart w:id="42" w:name="_Hlk189129599"/>
      <w:bookmarkStart w:id="43" w:name="_Hlk221542442"/>
      <w:r w:rsidRPr="00F91581">
        <w:t>2</w:t>
      </w:r>
      <w:r w:rsidR="005F2F3D" w:rsidRPr="00F91581">
        <w:t>.</w:t>
      </w:r>
      <w:r w:rsidR="00907E12">
        <w:t>6</w:t>
      </w:r>
      <w:r w:rsidR="005F2F3D" w:rsidRPr="00F91581">
        <w:t>. Центр оценки компетенций</w:t>
      </w:r>
      <w:r w:rsidR="004745B0" w:rsidRPr="00F91581">
        <w:t>.</w:t>
      </w:r>
      <w:bookmarkEnd w:id="40"/>
      <w:bookmarkEnd w:id="41"/>
    </w:p>
    <w:bookmarkEnd w:id="42"/>
    <w:bookmarkEnd w:id="43"/>
    <w:p w14:paraId="1C8B2EE5" w14:textId="77777777" w:rsidR="00E84499" w:rsidRPr="00F91581" w:rsidRDefault="00E84499" w:rsidP="00820675">
      <w:pPr>
        <w:widowControl w:val="0"/>
        <w:tabs>
          <w:tab w:val="left" w:pos="1095"/>
        </w:tabs>
        <w:ind w:firstLine="709"/>
        <w:rPr>
          <w:color w:val="000000" w:themeColor="text1"/>
          <w:szCs w:val="24"/>
        </w:rPr>
      </w:pPr>
      <w:r w:rsidRPr="00F91581">
        <w:rPr>
          <w:color w:val="000000" w:themeColor="text1"/>
          <w:szCs w:val="24"/>
        </w:rPr>
        <w:t xml:space="preserve">В 2025 году в соответствии с соглашениями о партнерстве Центр оценки компетенций СГЭУ сотрудничал со следующими университетами: </w:t>
      </w:r>
    </w:p>
    <w:p w14:paraId="2292B593" w14:textId="77777777" w:rsidR="00E84499" w:rsidRPr="00F91581" w:rsidRDefault="00E84499" w:rsidP="00820675">
      <w:pPr>
        <w:widowControl w:val="0"/>
        <w:tabs>
          <w:tab w:val="left" w:pos="1095"/>
        </w:tabs>
        <w:ind w:firstLine="709"/>
        <w:rPr>
          <w:color w:val="000000" w:themeColor="text1"/>
          <w:szCs w:val="24"/>
        </w:rPr>
      </w:pPr>
      <w:r w:rsidRPr="00F91581">
        <w:rPr>
          <w:color w:val="000000" w:themeColor="text1"/>
          <w:szCs w:val="24"/>
        </w:rPr>
        <w:t xml:space="preserve">- ФГБОУ ВО «Тольяттинский государственный университет»; </w:t>
      </w:r>
    </w:p>
    <w:p w14:paraId="714C8C96" w14:textId="77777777" w:rsidR="00E84499" w:rsidRPr="00F91581" w:rsidRDefault="00E84499" w:rsidP="00820675">
      <w:pPr>
        <w:widowControl w:val="0"/>
        <w:tabs>
          <w:tab w:val="left" w:pos="1095"/>
        </w:tabs>
        <w:ind w:firstLine="709"/>
        <w:rPr>
          <w:color w:val="000000" w:themeColor="text1"/>
          <w:szCs w:val="24"/>
        </w:rPr>
      </w:pPr>
      <w:r w:rsidRPr="00F91581">
        <w:rPr>
          <w:color w:val="000000" w:themeColor="text1"/>
          <w:szCs w:val="24"/>
        </w:rPr>
        <w:t xml:space="preserve">- ФГБОУ ВО «Поволжский государственный университет телекоммуникаций и информатики»; </w:t>
      </w:r>
    </w:p>
    <w:p w14:paraId="20BA3B93" w14:textId="77777777" w:rsidR="00E84499" w:rsidRPr="00F91581" w:rsidRDefault="00E84499" w:rsidP="00820675">
      <w:pPr>
        <w:widowControl w:val="0"/>
        <w:tabs>
          <w:tab w:val="left" w:pos="1095"/>
        </w:tabs>
        <w:ind w:firstLine="709"/>
        <w:rPr>
          <w:color w:val="000000" w:themeColor="text1"/>
          <w:szCs w:val="24"/>
        </w:rPr>
      </w:pPr>
      <w:r w:rsidRPr="00F91581">
        <w:rPr>
          <w:color w:val="000000" w:themeColor="text1"/>
          <w:szCs w:val="24"/>
        </w:rPr>
        <w:t xml:space="preserve">- АНО ВО Университет «МИР»; </w:t>
      </w:r>
    </w:p>
    <w:p w14:paraId="238C2B3B" w14:textId="77777777" w:rsidR="00E84499" w:rsidRPr="00F91581" w:rsidRDefault="00E84499" w:rsidP="00820675">
      <w:pPr>
        <w:widowControl w:val="0"/>
        <w:tabs>
          <w:tab w:val="left" w:pos="1095"/>
        </w:tabs>
        <w:ind w:firstLine="709"/>
        <w:rPr>
          <w:color w:val="000000" w:themeColor="text1"/>
          <w:szCs w:val="24"/>
        </w:rPr>
      </w:pPr>
      <w:r w:rsidRPr="00F91581">
        <w:rPr>
          <w:color w:val="000000" w:themeColor="text1"/>
          <w:szCs w:val="24"/>
        </w:rPr>
        <w:t xml:space="preserve">- Самарский филиал ГАОУ ВО «Московский государственный педагогический университет»; </w:t>
      </w:r>
    </w:p>
    <w:p w14:paraId="53632C15" w14:textId="77777777" w:rsidR="00E84499" w:rsidRPr="00F91581" w:rsidRDefault="00E84499" w:rsidP="00820675">
      <w:pPr>
        <w:widowControl w:val="0"/>
        <w:tabs>
          <w:tab w:val="left" w:pos="1095"/>
        </w:tabs>
        <w:ind w:firstLine="709"/>
        <w:rPr>
          <w:color w:val="000000" w:themeColor="text1"/>
          <w:szCs w:val="24"/>
        </w:rPr>
      </w:pPr>
      <w:r w:rsidRPr="00F91581">
        <w:rPr>
          <w:color w:val="000000" w:themeColor="text1"/>
          <w:szCs w:val="24"/>
        </w:rPr>
        <w:t xml:space="preserve">- ФГБОУ ВО «Самарский государственный технический университет»; </w:t>
      </w:r>
    </w:p>
    <w:p w14:paraId="1E9EFD91" w14:textId="77777777" w:rsidR="00E84499" w:rsidRPr="00F91581" w:rsidRDefault="00E84499" w:rsidP="00820675">
      <w:pPr>
        <w:widowControl w:val="0"/>
        <w:tabs>
          <w:tab w:val="left" w:pos="1095"/>
        </w:tabs>
        <w:ind w:firstLine="709"/>
        <w:rPr>
          <w:color w:val="000000" w:themeColor="text1"/>
          <w:szCs w:val="24"/>
        </w:rPr>
      </w:pPr>
      <w:r w:rsidRPr="00F91581">
        <w:rPr>
          <w:color w:val="000000" w:themeColor="text1"/>
          <w:szCs w:val="24"/>
        </w:rPr>
        <w:t>- ФГБОУ ВО «Самарский государственный медицинский университет»;</w:t>
      </w:r>
    </w:p>
    <w:p w14:paraId="547278A5" w14:textId="77777777" w:rsidR="00E84499" w:rsidRPr="00F91581" w:rsidRDefault="00E84499" w:rsidP="00820675">
      <w:pPr>
        <w:widowControl w:val="0"/>
        <w:tabs>
          <w:tab w:val="left" w:pos="1095"/>
        </w:tabs>
        <w:ind w:firstLine="709"/>
        <w:rPr>
          <w:color w:val="000000" w:themeColor="text1"/>
          <w:szCs w:val="24"/>
        </w:rPr>
      </w:pPr>
      <w:r w:rsidRPr="00F91581">
        <w:rPr>
          <w:color w:val="000000" w:themeColor="text1"/>
          <w:szCs w:val="24"/>
        </w:rPr>
        <w:t xml:space="preserve">- ФГБОУ ВО «Самарский государственный институт культуры». </w:t>
      </w:r>
    </w:p>
    <w:p w14:paraId="468B2B08" w14:textId="77777777" w:rsidR="00E84499" w:rsidRPr="00F91581" w:rsidRDefault="00E84499" w:rsidP="00820675">
      <w:pPr>
        <w:widowControl w:val="0"/>
        <w:tabs>
          <w:tab w:val="left" w:pos="1095"/>
        </w:tabs>
        <w:ind w:firstLine="709"/>
        <w:rPr>
          <w:color w:val="000000" w:themeColor="text1"/>
          <w:szCs w:val="24"/>
        </w:rPr>
      </w:pPr>
    </w:p>
    <w:p w14:paraId="63FEAA9F" w14:textId="77777777" w:rsidR="00E84499" w:rsidRPr="00F91581" w:rsidRDefault="00E84499" w:rsidP="00820675">
      <w:pPr>
        <w:widowControl w:val="0"/>
        <w:tabs>
          <w:tab w:val="left" w:pos="1095"/>
        </w:tabs>
        <w:jc w:val="center"/>
        <w:rPr>
          <w:b/>
          <w:color w:val="000000" w:themeColor="text1"/>
          <w:szCs w:val="24"/>
        </w:rPr>
      </w:pPr>
      <w:r w:rsidRPr="00F91581">
        <w:rPr>
          <w:b/>
          <w:color w:val="000000"/>
          <w:szCs w:val="24"/>
        </w:rPr>
        <w:t>Результаты работы ЦОК за 2021–2025 гг.</w:t>
      </w:r>
    </w:p>
    <w:tbl>
      <w:tblPr>
        <w:tblpPr w:leftFromText="180" w:rightFromText="180" w:vertAnchor="text" w:tblpXSpec="center" w:tblpY="1"/>
        <w:tblOverlap w:val="never"/>
        <w:tblW w:w="9963" w:type="dxa"/>
        <w:jc w:val="center"/>
        <w:tblLayout w:type="fixed"/>
        <w:tblLook w:val="04A0" w:firstRow="1" w:lastRow="0" w:firstColumn="1" w:lastColumn="0" w:noHBand="0" w:noVBand="1"/>
      </w:tblPr>
      <w:tblGrid>
        <w:gridCol w:w="5002"/>
        <w:gridCol w:w="991"/>
        <w:gridCol w:w="992"/>
        <w:gridCol w:w="992"/>
        <w:gridCol w:w="993"/>
        <w:gridCol w:w="993"/>
      </w:tblGrid>
      <w:tr w:rsidR="00E84499" w:rsidRPr="00502D78" w14:paraId="35691361" w14:textId="77777777" w:rsidTr="00855DEC">
        <w:trPr>
          <w:trHeight w:val="300"/>
          <w:jc w:val="center"/>
        </w:trPr>
        <w:tc>
          <w:tcPr>
            <w:tcW w:w="500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BE47200" w14:textId="77777777" w:rsidR="00E84499" w:rsidRPr="00502D78" w:rsidRDefault="00E84499" w:rsidP="00820675">
            <w:pPr>
              <w:widowControl w:val="0"/>
              <w:jc w:val="center"/>
              <w:rPr>
                <w:color w:val="000000"/>
                <w:sz w:val="20"/>
                <w:szCs w:val="20"/>
              </w:rPr>
            </w:pPr>
            <w:r w:rsidRPr="00502D78">
              <w:rPr>
                <w:color w:val="000000"/>
                <w:sz w:val="20"/>
                <w:szCs w:val="20"/>
              </w:rPr>
              <w:t>Параметр</w:t>
            </w:r>
          </w:p>
        </w:tc>
        <w:tc>
          <w:tcPr>
            <w:tcW w:w="99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5F6347B" w14:textId="77777777" w:rsidR="00E84499" w:rsidRPr="00502D78" w:rsidRDefault="00E84499" w:rsidP="00820675">
            <w:pPr>
              <w:widowControl w:val="0"/>
              <w:jc w:val="center"/>
              <w:rPr>
                <w:color w:val="000000"/>
                <w:sz w:val="20"/>
                <w:szCs w:val="20"/>
              </w:rPr>
            </w:pPr>
            <w:r w:rsidRPr="00502D78">
              <w:rPr>
                <w:color w:val="000000"/>
                <w:sz w:val="20"/>
                <w:szCs w:val="20"/>
              </w:rPr>
              <w:t>2021 г.</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1481B4B" w14:textId="77777777" w:rsidR="00E84499" w:rsidRPr="00502D78" w:rsidRDefault="00E84499" w:rsidP="00820675">
            <w:pPr>
              <w:widowControl w:val="0"/>
              <w:jc w:val="center"/>
              <w:rPr>
                <w:color w:val="000000"/>
                <w:sz w:val="20"/>
                <w:szCs w:val="20"/>
              </w:rPr>
            </w:pPr>
            <w:r w:rsidRPr="00502D78">
              <w:rPr>
                <w:color w:val="000000"/>
                <w:sz w:val="20"/>
                <w:szCs w:val="20"/>
              </w:rPr>
              <w:t>2022 г.</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64BC019" w14:textId="77777777" w:rsidR="00E84499" w:rsidRPr="00502D78" w:rsidRDefault="00E84499" w:rsidP="00820675">
            <w:pPr>
              <w:widowControl w:val="0"/>
              <w:jc w:val="center"/>
              <w:rPr>
                <w:color w:val="000000"/>
                <w:sz w:val="20"/>
                <w:szCs w:val="20"/>
              </w:rPr>
            </w:pPr>
            <w:r w:rsidRPr="00502D78">
              <w:rPr>
                <w:color w:val="000000"/>
                <w:sz w:val="20"/>
                <w:szCs w:val="20"/>
              </w:rPr>
              <w:t>2023 г.</w:t>
            </w:r>
          </w:p>
        </w:tc>
        <w:tc>
          <w:tcPr>
            <w:tcW w:w="99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3154D3B" w14:textId="77777777" w:rsidR="00E84499" w:rsidRPr="00502D78" w:rsidRDefault="00E84499" w:rsidP="00820675">
            <w:pPr>
              <w:widowControl w:val="0"/>
              <w:jc w:val="center"/>
              <w:rPr>
                <w:color w:val="000000"/>
                <w:sz w:val="20"/>
                <w:szCs w:val="20"/>
              </w:rPr>
            </w:pPr>
            <w:r w:rsidRPr="00502D78">
              <w:rPr>
                <w:color w:val="000000"/>
                <w:sz w:val="20"/>
                <w:szCs w:val="20"/>
              </w:rPr>
              <w:t>2024 г.</w:t>
            </w:r>
          </w:p>
        </w:tc>
        <w:tc>
          <w:tcPr>
            <w:tcW w:w="993" w:type="dxa"/>
            <w:tcBorders>
              <w:top w:val="single" w:sz="4" w:space="0" w:color="auto"/>
              <w:left w:val="nil"/>
              <w:bottom w:val="single" w:sz="4" w:space="0" w:color="auto"/>
              <w:right w:val="single" w:sz="4" w:space="0" w:color="auto"/>
            </w:tcBorders>
            <w:shd w:val="clear" w:color="auto" w:fill="B8CCE4" w:themeFill="accent1" w:themeFillTint="66"/>
          </w:tcPr>
          <w:p w14:paraId="1340BB96" w14:textId="77777777" w:rsidR="00E84499" w:rsidRPr="00502D78" w:rsidRDefault="00E84499" w:rsidP="00820675">
            <w:pPr>
              <w:widowControl w:val="0"/>
              <w:jc w:val="center"/>
              <w:rPr>
                <w:color w:val="000000"/>
                <w:sz w:val="20"/>
                <w:szCs w:val="20"/>
              </w:rPr>
            </w:pPr>
            <w:r w:rsidRPr="00502D78">
              <w:rPr>
                <w:color w:val="000000"/>
                <w:sz w:val="20"/>
                <w:szCs w:val="20"/>
              </w:rPr>
              <w:t>2025 г.</w:t>
            </w:r>
          </w:p>
        </w:tc>
      </w:tr>
      <w:tr w:rsidR="00E84499" w:rsidRPr="00502D78" w14:paraId="57A99FAB" w14:textId="77777777" w:rsidTr="00502D78">
        <w:trPr>
          <w:trHeight w:val="386"/>
          <w:jc w:val="center"/>
        </w:trPr>
        <w:tc>
          <w:tcPr>
            <w:tcW w:w="5002" w:type="dxa"/>
            <w:tcBorders>
              <w:top w:val="nil"/>
              <w:left w:val="single" w:sz="4" w:space="0" w:color="auto"/>
              <w:bottom w:val="single" w:sz="4" w:space="0" w:color="auto"/>
              <w:right w:val="single" w:sz="4" w:space="0" w:color="auto"/>
            </w:tcBorders>
            <w:hideMark/>
          </w:tcPr>
          <w:p w14:paraId="1B193852" w14:textId="77777777" w:rsidR="00E84499" w:rsidRPr="00502D78" w:rsidRDefault="00E84499" w:rsidP="00820675">
            <w:pPr>
              <w:widowControl w:val="0"/>
              <w:rPr>
                <w:color w:val="000000"/>
                <w:sz w:val="20"/>
                <w:szCs w:val="20"/>
              </w:rPr>
            </w:pPr>
            <w:r w:rsidRPr="00502D78">
              <w:rPr>
                <w:color w:val="000000"/>
                <w:sz w:val="20"/>
                <w:szCs w:val="20"/>
              </w:rPr>
              <w:t>Прошли тестирование надпрофессиональных компетенций</w:t>
            </w:r>
          </w:p>
        </w:tc>
        <w:tc>
          <w:tcPr>
            <w:tcW w:w="991" w:type="dxa"/>
            <w:tcBorders>
              <w:top w:val="nil"/>
              <w:left w:val="nil"/>
              <w:bottom w:val="single" w:sz="4" w:space="0" w:color="auto"/>
              <w:right w:val="single" w:sz="4" w:space="0" w:color="auto"/>
            </w:tcBorders>
            <w:noWrap/>
            <w:vAlign w:val="center"/>
            <w:hideMark/>
          </w:tcPr>
          <w:p w14:paraId="31927197" w14:textId="77777777" w:rsidR="00E84499" w:rsidRPr="00502D78" w:rsidRDefault="00E84499" w:rsidP="00820675">
            <w:pPr>
              <w:widowControl w:val="0"/>
              <w:jc w:val="center"/>
              <w:rPr>
                <w:color w:val="000000"/>
                <w:sz w:val="20"/>
                <w:szCs w:val="20"/>
              </w:rPr>
            </w:pPr>
            <w:r w:rsidRPr="00502D78">
              <w:rPr>
                <w:color w:val="000000"/>
                <w:sz w:val="20"/>
                <w:szCs w:val="20"/>
              </w:rPr>
              <w:t>1248</w:t>
            </w:r>
          </w:p>
        </w:tc>
        <w:tc>
          <w:tcPr>
            <w:tcW w:w="992" w:type="dxa"/>
            <w:tcBorders>
              <w:top w:val="nil"/>
              <w:left w:val="nil"/>
              <w:bottom w:val="single" w:sz="4" w:space="0" w:color="auto"/>
              <w:right w:val="single" w:sz="4" w:space="0" w:color="auto"/>
            </w:tcBorders>
            <w:noWrap/>
            <w:vAlign w:val="center"/>
            <w:hideMark/>
          </w:tcPr>
          <w:p w14:paraId="5A1C727D" w14:textId="77777777" w:rsidR="00E84499" w:rsidRPr="00502D78" w:rsidRDefault="00E84499" w:rsidP="00820675">
            <w:pPr>
              <w:widowControl w:val="0"/>
              <w:jc w:val="center"/>
              <w:rPr>
                <w:color w:val="000000"/>
                <w:sz w:val="20"/>
                <w:szCs w:val="20"/>
              </w:rPr>
            </w:pPr>
            <w:r w:rsidRPr="00502D78">
              <w:rPr>
                <w:color w:val="000000"/>
                <w:sz w:val="20"/>
                <w:szCs w:val="20"/>
              </w:rPr>
              <w:t>3615</w:t>
            </w:r>
          </w:p>
        </w:tc>
        <w:tc>
          <w:tcPr>
            <w:tcW w:w="992" w:type="dxa"/>
            <w:tcBorders>
              <w:top w:val="single" w:sz="4" w:space="0" w:color="auto"/>
              <w:left w:val="nil"/>
              <w:bottom w:val="single" w:sz="4" w:space="0" w:color="auto"/>
              <w:right w:val="single" w:sz="4" w:space="0" w:color="auto"/>
            </w:tcBorders>
            <w:noWrap/>
            <w:vAlign w:val="center"/>
            <w:hideMark/>
          </w:tcPr>
          <w:p w14:paraId="10610DF0" w14:textId="77777777" w:rsidR="00E84499" w:rsidRPr="00502D78" w:rsidRDefault="00E84499" w:rsidP="00820675">
            <w:pPr>
              <w:widowControl w:val="0"/>
              <w:jc w:val="center"/>
              <w:rPr>
                <w:color w:val="000000"/>
                <w:sz w:val="20"/>
                <w:szCs w:val="20"/>
              </w:rPr>
            </w:pPr>
            <w:r w:rsidRPr="00502D78">
              <w:rPr>
                <w:color w:val="000000"/>
                <w:sz w:val="20"/>
                <w:szCs w:val="20"/>
              </w:rPr>
              <w:t>4500</w:t>
            </w:r>
          </w:p>
        </w:tc>
        <w:tc>
          <w:tcPr>
            <w:tcW w:w="993" w:type="dxa"/>
            <w:tcBorders>
              <w:top w:val="single" w:sz="4" w:space="0" w:color="auto"/>
              <w:left w:val="nil"/>
              <w:bottom w:val="single" w:sz="4" w:space="0" w:color="auto"/>
              <w:right w:val="single" w:sz="4" w:space="0" w:color="auto"/>
            </w:tcBorders>
            <w:vAlign w:val="center"/>
            <w:hideMark/>
          </w:tcPr>
          <w:p w14:paraId="76607292" w14:textId="77777777" w:rsidR="00E84499" w:rsidRPr="00502D78" w:rsidRDefault="00E84499" w:rsidP="00820675">
            <w:pPr>
              <w:widowControl w:val="0"/>
              <w:jc w:val="center"/>
              <w:rPr>
                <w:color w:val="000000"/>
                <w:sz w:val="20"/>
                <w:szCs w:val="20"/>
              </w:rPr>
            </w:pPr>
            <w:r w:rsidRPr="00502D78">
              <w:rPr>
                <w:color w:val="000000"/>
                <w:sz w:val="20"/>
                <w:szCs w:val="20"/>
              </w:rPr>
              <w:t>1592</w:t>
            </w:r>
          </w:p>
        </w:tc>
        <w:tc>
          <w:tcPr>
            <w:tcW w:w="993" w:type="dxa"/>
            <w:tcBorders>
              <w:top w:val="single" w:sz="4" w:space="0" w:color="auto"/>
              <w:left w:val="nil"/>
              <w:bottom w:val="single" w:sz="4" w:space="0" w:color="auto"/>
              <w:right w:val="single" w:sz="4" w:space="0" w:color="auto"/>
            </w:tcBorders>
            <w:vAlign w:val="center"/>
          </w:tcPr>
          <w:p w14:paraId="6D1848B1" w14:textId="77777777" w:rsidR="00E84499" w:rsidRPr="00502D78" w:rsidRDefault="00E84499" w:rsidP="00820675">
            <w:pPr>
              <w:widowControl w:val="0"/>
              <w:jc w:val="center"/>
              <w:rPr>
                <w:color w:val="000000"/>
                <w:sz w:val="20"/>
                <w:szCs w:val="20"/>
              </w:rPr>
            </w:pPr>
            <w:r w:rsidRPr="00502D78">
              <w:rPr>
                <w:color w:val="000000"/>
                <w:sz w:val="20"/>
                <w:szCs w:val="20"/>
              </w:rPr>
              <w:t>1601</w:t>
            </w:r>
          </w:p>
        </w:tc>
      </w:tr>
      <w:tr w:rsidR="00E84499" w:rsidRPr="00502D78" w14:paraId="3E2A655D" w14:textId="77777777" w:rsidTr="00502D78">
        <w:trPr>
          <w:trHeight w:val="195"/>
          <w:jc w:val="center"/>
        </w:trPr>
        <w:tc>
          <w:tcPr>
            <w:tcW w:w="5002" w:type="dxa"/>
            <w:tcBorders>
              <w:top w:val="nil"/>
              <w:left w:val="single" w:sz="4" w:space="0" w:color="auto"/>
              <w:bottom w:val="single" w:sz="4" w:space="0" w:color="auto"/>
              <w:right w:val="single" w:sz="4" w:space="0" w:color="auto"/>
            </w:tcBorders>
            <w:hideMark/>
          </w:tcPr>
          <w:p w14:paraId="215F3638" w14:textId="77777777" w:rsidR="00E84499" w:rsidRPr="00502D78" w:rsidRDefault="00E84499" w:rsidP="00820675">
            <w:pPr>
              <w:widowControl w:val="0"/>
              <w:rPr>
                <w:color w:val="000000"/>
                <w:sz w:val="20"/>
                <w:szCs w:val="20"/>
              </w:rPr>
            </w:pPr>
            <w:r w:rsidRPr="00502D78">
              <w:rPr>
                <w:color w:val="000000"/>
                <w:sz w:val="20"/>
                <w:szCs w:val="20"/>
              </w:rPr>
              <w:t>Выдано паспортов</w:t>
            </w:r>
          </w:p>
        </w:tc>
        <w:tc>
          <w:tcPr>
            <w:tcW w:w="991" w:type="dxa"/>
            <w:tcBorders>
              <w:top w:val="nil"/>
              <w:left w:val="nil"/>
              <w:bottom w:val="single" w:sz="4" w:space="0" w:color="auto"/>
              <w:right w:val="single" w:sz="4" w:space="0" w:color="auto"/>
            </w:tcBorders>
            <w:noWrap/>
            <w:vAlign w:val="center"/>
            <w:hideMark/>
          </w:tcPr>
          <w:p w14:paraId="5CAFC6AD" w14:textId="77777777" w:rsidR="00E84499" w:rsidRPr="00502D78" w:rsidRDefault="00E84499" w:rsidP="00820675">
            <w:pPr>
              <w:widowControl w:val="0"/>
              <w:jc w:val="center"/>
              <w:rPr>
                <w:color w:val="000000"/>
                <w:sz w:val="20"/>
                <w:szCs w:val="20"/>
              </w:rPr>
            </w:pPr>
            <w:r w:rsidRPr="00502D78">
              <w:rPr>
                <w:color w:val="000000"/>
                <w:sz w:val="20"/>
                <w:szCs w:val="20"/>
              </w:rPr>
              <w:t>-</w:t>
            </w:r>
          </w:p>
        </w:tc>
        <w:tc>
          <w:tcPr>
            <w:tcW w:w="992" w:type="dxa"/>
            <w:tcBorders>
              <w:top w:val="nil"/>
              <w:left w:val="nil"/>
              <w:bottom w:val="single" w:sz="4" w:space="0" w:color="auto"/>
              <w:right w:val="single" w:sz="4" w:space="0" w:color="auto"/>
            </w:tcBorders>
            <w:noWrap/>
            <w:vAlign w:val="center"/>
            <w:hideMark/>
          </w:tcPr>
          <w:p w14:paraId="5E65CDDC" w14:textId="77777777" w:rsidR="00E84499" w:rsidRPr="00502D78" w:rsidRDefault="00E84499" w:rsidP="00820675">
            <w:pPr>
              <w:widowControl w:val="0"/>
              <w:jc w:val="center"/>
              <w:rPr>
                <w:color w:val="000000"/>
                <w:sz w:val="20"/>
                <w:szCs w:val="20"/>
              </w:rPr>
            </w:pPr>
            <w:r w:rsidRPr="00502D78">
              <w:rPr>
                <w:color w:val="000000"/>
                <w:sz w:val="20"/>
                <w:szCs w:val="20"/>
              </w:rPr>
              <w:t>400</w:t>
            </w:r>
          </w:p>
        </w:tc>
        <w:tc>
          <w:tcPr>
            <w:tcW w:w="992" w:type="dxa"/>
            <w:tcBorders>
              <w:top w:val="single" w:sz="4" w:space="0" w:color="auto"/>
              <w:left w:val="nil"/>
              <w:bottom w:val="single" w:sz="4" w:space="0" w:color="auto"/>
              <w:right w:val="single" w:sz="4" w:space="0" w:color="auto"/>
            </w:tcBorders>
            <w:noWrap/>
            <w:vAlign w:val="center"/>
            <w:hideMark/>
          </w:tcPr>
          <w:p w14:paraId="02976A29" w14:textId="77777777" w:rsidR="00E84499" w:rsidRPr="00502D78" w:rsidRDefault="00E84499" w:rsidP="00820675">
            <w:pPr>
              <w:widowControl w:val="0"/>
              <w:jc w:val="center"/>
              <w:rPr>
                <w:color w:val="000000"/>
                <w:sz w:val="20"/>
                <w:szCs w:val="20"/>
              </w:rPr>
            </w:pPr>
            <w:r w:rsidRPr="00502D78">
              <w:rPr>
                <w:color w:val="000000"/>
                <w:sz w:val="20"/>
                <w:szCs w:val="20"/>
              </w:rPr>
              <w:t>700</w:t>
            </w:r>
          </w:p>
        </w:tc>
        <w:tc>
          <w:tcPr>
            <w:tcW w:w="993" w:type="dxa"/>
            <w:tcBorders>
              <w:top w:val="single" w:sz="4" w:space="0" w:color="auto"/>
              <w:left w:val="nil"/>
              <w:bottom w:val="single" w:sz="4" w:space="0" w:color="auto"/>
              <w:right w:val="single" w:sz="4" w:space="0" w:color="auto"/>
            </w:tcBorders>
            <w:vAlign w:val="center"/>
            <w:hideMark/>
          </w:tcPr>
          <w:p w14:paraId="05D05654" w14:textId="77777777" w:rsidR="00E84499" w:rsidRPr="00502D78" w:rsidRDefault="00E84499" w:rsidP="00820675">
            <w:pPr>
              <w:widowControl w:val="0"/>
              <w:jc w:val="center"/>
              <w:rPr>
                <w:color w:val="000000"/>
                <w:sz w:val="20"/>
                <w:szCs w:val="20"/>
              </w:rPr>
            </w:pPr>
            <w:r w:rsidRPr="00502D78">
              <w:rPr>
                <w:color w:val="000000"/>
                <w:sz w:val="20"/>
                <w:szCs w:val="20"/>
              </w:rPr>
              <w:t>608</w:t>
            </w:r>
          </w:p>
        </w:tc>
        <w:tc>
          <w:tcPr>
            <w:tcW w:w="993" w:type="dxa"/>
            <w:tcBorders>
              <w:top w:val="single" w:sz="4" w:space="0" w:color="auto"/>
              <w:left w:val="nil"/>
              <w:bottom w:val="single" w:sz="4" w:space="0" w:color="auto"/>
              <w:right w:val="single" w:sz="4" w:space="0" w:color="auto"/>
            </w:tcBorders>
          </w:tcPr>
          <w:p w14:paraId="248C872C" w14:textId="77777777" w:rsidR="00E84499" w:rsidRPr="00502D78" w:rsidRDefault="00E84499" w:rsidP="00820675">
            <w:pPr>
              <w:widowControl w:val="0"/>
              <w:jc w:val="center"/>
              <w:rPr>
                <w:color w:val="000000"/>
                <w:sz w:val="20"/>
                <w:szCs w:val="20"/>
              </w:rPr>
            </w:pPr>
            <w:r w:rsidRPr="00502D78">
              <w:rPr>
                <w:color w:val="000000"/>
                <w:sz w:val="20"/>
                <w:szCs w:val="20"/>
              </w:rPr>
              <w:t>600</w:t>
            </w:r>
          </w:p>
        </w:tc>
      </w:tr>
      <w:tr w:rsidR="00E84499" w:rsidRPr="00502D78" w14:paraId="3D564A79" w14:textId="77777777" w:rsidTr="00502D78">
        <w:trPr>
          <w:trHeight w:val="382"/>
          <w:jc w:val="center"/>
        </w:trPr>
        <w:tc>
          <w:tcPr>
            <w:tcW w:w="5002" w:type="dxa"/>
            <w:tcBorders>
              <w:top w:val="nil"/>
              <w:left w:val="single" w:sz="4" w:space="0" w:color="auto"/>
              <w:bottom w:val="single" w:sz="4" w:space="0" w:color="auto"/>
              <w:right w:val="single" w:sz="4" w:space="0" w:color="auto"/>
            </w:tcBorders>
            <w:hideMark/>
          </w:tcPr>
          <w:p w14:paraId="7B7F68D3" w14:textId="77777777" w:rsidR="00E84499" w:rsidRPr="00502D78" w:rsidRDefault="00E84499" w:rsidP="00820675">
            <w:pPr>
              <w:widowControl w:val="0"/>
              <w:rPr>
                <w:color w:val="000000"/>
                <w:sz w:val="20"/>
                <w:szCs w:val="20"/>
              </w:rPr>
            </w:pPr>
            <w:r w:rsidRPr="00502D78">
              <w:rPr>
                <w:color w:val="000000"/>
                <w:sz w:val="20"/>
                <w:szCs w:val="20"/>
              </w:rPr>
              <w:t>Участвовало в образовательных программах АНО «Россия страна возможностей»</w:t>
            </w:r>
          </w:p>
        </w:tc>
        <w:tc>
          <w:tcPr>
            <w:tcW w:w="991" w:type="dxa"/>
            <w:tcBorders>
              <w:top w:val="nil"/>
              <w:left w:val="nil"/>
              <w:bottom w:val="single" w:sz="4" w:space="0" w:color="auto"/>
              <w:right w:val="single" w:sz="4" w:space="0" w:color="auto"/>
            </w:tcBorders>
            <w:noWrap/>
            <w:vAlign w:val="center"/>
            <w:hideMark/>
          </w:tcPr>
          <w:p w14:paraId="61E56C79" w14:textId="77777777" w:rsidR="00E84499" w:rsidRPr="00502D78" w:rsidRDefault="00E84499" w:rsidP="00820675">
            <w:pPr>
              <w:widowControl w:val="0"/>
              <w:jc w:val="center"/>
              <w:rPr>
                <w:color w:val="000000"/>
                <w:sz w:val="20"/>
                <w:szCs w:val="20"/>
              </w:rPr>
            </w:pPr>
            <w:r w:rsidRPr="00502D78">
              <w:rPr>
                <w:color w:val="000000"/>
                <w:sz w:val="20"/>
                <w:szCs w:val="20"/>
              </w:rPr>
              <w:t>-</w:t>
            </w:r>
          </w:p>
        </w:tc>
        <w:tc>
          <w:tcPr>
            <w:tcW w:w="992" w:type="dxa"/>
            <w:tcBorders>
              <w:top w:val="nil"/>
              <w:left w:val="nil"/>
              <w:bottom w:val="single" w:sz="4" w:space="0" w:color="auto"/>
              <w:right w:val="single" w:sz="4" w:space="0" w:color="auto"/>
            </w:tcBorders>
            <w:noWrap/>
            <w:vAlign w:val="center"/>
            <w:hideMark/>
          </w:tcPr>
          <w:p w14:paraId="397F47AE" w14:textId="77777777" w:rsidR="00E84499" w:rsidRPr="00502D78" w:rsidRDefault="00E84499" w:rsidP="00820675">
            <w:pPr>
              <w:widowControl w:val="0"/>
              <w:jc w:val="center"/>
              <w:rPr>
                <w:color w:val="000000"/>
                <w:sz w:val="20"/>
                <w:szCs w:val="20"/>
              </w:rPr>
            </w:pPr>
            <w:r w:rsidRPr="00502D78">
              <w:rPr>
                <w:color w:val="000000"/>
                <w:sz w:val="20"/>
                <w:szCs w:val="20"/>
              </w:rPr>
              <w:t>350</w:t>
            </w:r>
          </w:p>
        </w:tc>
        <w:tc>
          <w:tcPr>
            <w:tcW w:w="992" w:type="dxa"/>
            <w:tcBorders>
              <w:top w:val="single" w:sz="4" w:space="0" w:color="auto"/>
              <w:left w:val="nil"/>
              <w:bottom w:val="single" w:sz="4" w:space="0" w:color="auto"/>
              <w:right w:val="single" w:sz="4" w:space="0" w:color="auto"/>
            </w:tcBorders>
            <w:noWrap/>
            <w:vAlign w:val="center"/>
            <w:hideMark/>
          </w:tcPr>
          <w:p w14:paraId="62EDC35D" w14:textId="77777777" w:rsidR="00E84499" w:rsidRPr="00502D78" w:rsidRDefault="00E84499" w:rsidP="00820675">
            <w:pPr>
              <w:widowControl w:val="0"/>
              <w:jc w:val="center"/>
              <w:rPr>
                <w:color w:val="000000"/>
                <w:sz w:val="20"/>
                <w:szCs w:val="20"/>
              </w:rPr>
            </w:pPr>
            <w:r w:rsidRPr="00502D78">
              <w:rPr>
                <w:color w:val="000000"/>
                <w:sz w:val="20"/>
                <w:szCs w:val="20"/>
              </w:rPr>
              <w:t>500</w:t>
            </w:r>
          </w:p>
        </w:tc>
        <w:tc>
          <w:tcPr>
            <w:tcW w:w="993" w:type="dxa"/>
            <w:tcBorders>
              <w:top w:val="single" w:sz="4" w:space="0" w:color="auto"/>
              <w:left w:val="nil"/>
              <w:bottom w:val="single" w:sz="4" w:space="0" w:color="auto"/>
              <w:right w:val="single" w:sz="4" w:space="0" w:color="auto"/>
            </w:tcBorders>
            <w:vAlign w:val="center"/>
            <w:hideMark/>
          </w:tcPr>
          <w:p w14:paraId="566CA8DE" w14:textId="77777777" w:rsidR="00E84499" w:rsidRPr="00502D78" w:rsidRDefault="00E84499" w:rsidP="00820675">
            <w:pPr>
              <w:widowControl w:val="0"/>
              <w:jc w:val="center"/>
              <w:rPr>
                <w:color w:val="000000"/>
                <w:sz w:val="20"/>
                <w:szCs w:val="20"/>
              </w:rPr>
            </w:pPr>
            <w:r w:rsidRPr="00502D78">
              <w:rPr>
                <w:color w:val="000000"/>
                <w:sz w:val="20"/>
                <w:szCs w:val="20"/>
              </w:rPr>
              <w:t>600</w:t>
            </w:r>
          </w:p>
        </w:tc>
        <w:tc>
          <w:tcPr>
            <w:tcW w:w="993" w:type="dxa"/>
            <w:tcBorders>
              <w:top w:val="single" w:sz="4" w:space="0" w:color="auto"/>
              <w:left w:val="nil"/>
              <w:bottom w:val="single" w:sz="4" w:space="0" w:color="auto"/>
              <w:right w:val="single" w:sz="4" w:space="0" w:color="auto"/>
            </w:tcBorders>
            <w:vAlign w:val="center"/>
          </w:tcPr>
          <w:p w14:paraId="21971D93" w14:textId="77777777" w:rsidR="00E84499" w:rsidRPr="00502D78" w:rsidRDefault="00E84499" w:rsidP="00820675">
            <w:pPr>
              <w:widowControl w:val="0"/>
              <w:jc w:val="center"/>
              <w:rPr>
                <w:color w:val="000000"/>
                <w:sz w:val="20"/>
                <w:szCs w:val="20"/>
              </w:rPr>
            </w:pPr>
            <w:r w:rsidRPr="00502D78">
              <w:rPr>
                <w:color w:val="000000"/>
                <w:sz w:val="20"/>
                <w:szCs w:val="20"/>
              </w:rPr>
              <w:t>300</w:t>
            </w:r>
          </w:p>
        </w:tc>
      </w:tr>
      <w:tr w:rsidR="00E84499" w:rsidRPr="00502D78" w14:paraId="47D99F19" w14:textId="77777777" w:rsidTr="00502D78">
        <w:trPr>
          <w:trHeight w:val="203"/>
          <w:jc w:val="center"/>
        </w:trPr>
        <w:tc>
          <w:tcPr>
            <w:tcW w:w="5002" w:type="dxa"/>
            <w:tcBorders>
              <w:top w:val="nil"/>
              <w:left w:val="single" w:sz="4" w:space="0" w:color="auto"/>
              <w:bottom w:val="single" w:sz="4" w:space="0" w:color="auto"/>
              <w:right w:val="single" w:sz="4" w:space="0" w:color="auto"/>
            </w:tcBorders>
            <w:hideMark/>
          </w:tcPr>
          <w:p w14:paraId="3273D508" w14:textId="77777777" w:rsidR="00E84499" w:rsidRPr="00502D78" w:rsidRDefault="00E84499" w:rsidP="00820675">
            <w:pPr>
              <w:widowControl w:val="0"/>
              <w:rPr>
                <w:color w:val="000000"/>
                <w:sz w:val="20"/>
                <w:szCs w:val="20"/>
              </w:rPr>
            </w:pPr>
            <w:r w:rsidRPr="00502D78">
              <w:rPr>
                <w:color w:val="000000"/>
                <w:sz w:val="20"/>
                <w:szCs w:val="20"/>
              </w:rPr>
              <w:t xml:space="preserve">Проведено тренинговых программ </w:t>
            </w:r>
          </w:p>
        </w:tc>
        <w:tc>
          <w:tcPr>
            <w:tcW w:w="991" w:type="dxa"/>
            <w:tcBorders>
              <w:top w:val="nil"/>
              <w:left w:val="nil"/>
              <w:bottom w:val="single" w:sz="4" w:space="0" w:color="auto"/>
              <w:right w:val="single" w:sz="4" w:space="0" w:color="auto"/>
            </w:tcBorders>
            <w:noWrap/>
            <w:vAlign w:val="center"/>
            <w:hideMark/>
          </w:tcPr>
          <w:p w14:paraId="20C05BEA" w14:textId="77777777" w:rsidR="00E84499" w:rsidRPr="00502D78" w:rsidRDefault="00E84499" w:rsidP="00820675">
            <w:pPr>
              <w:widowControl w:val="0"/>
              <w:jc w:val="center"/>
              <w:rPr>
                <w:color w:val="000000"/>
                <w:sz w:val="20"/>
                <w:szCs w:val="20"/>
              </w:rPr>
            </w:pPr>
            <w:r w:rsidRPr="00502D78">
              <w:rPr>
                <w:color w:val="000000"/>
                <w:sz w:val="20"/>
                <w:szCs w:val="20"/>
              </w:rPr>
              <w:t>1</w:t>
            </w:r>
          </w:p>
        </w:tc>
        <w:tc>
          <w:tcPr>
            <w:tcW w:w="992" w:type="dxa"/>
            <w:tcBorders>
              <w:top w:val="nil"/>
              <w:left w:val="nil"/>
              <w:bottom w:val="single" w:sz="4" w:space="0" w:color="auto"/>
              <w:right w:val="single" w:sz="4" w:space="0" w:color="auto"/>
            </w:tcBorders>
            <w:noWrap/>
            <w:vAlign w:val="center"/>
            <w:hideMark/>
          </w:tcPr>
          <w:p w14:paraId="0E92E8D7" w14:textId="77777777" w:rsidR="00E84499" w:rsidRPr="00502D78" w:rsidRDefault="00E84499" w:rsidP="00820675">
            <w:pPr>
              <w:widowControl w:val="0"/>
              <w:jc w:val="center"/>
              <w:rPr>
                <w:color w:val="000000"/>
                <w:sz w:val="20"/>
                <w:szCs w:val="20"/>
              </w:rPr>
            </w:pPr>
            <w:r w:rsidRPr="00502D78">
              <w:rPr>
                <w:color w:val="000000"/>
                <w:sz w:val="20"/>
                <w:szCs w:val="20"/>
              </w:rPr>
              <w:t>5</w:t>
            </w:r>
          </w:p>
        </w:tc>
        <w:tc>
          <w:tcPr>
            <w:tcW w:w="992" w:type="dxa"/>
            <w:tcBorders>
              <w:top w:val="single" w:sz="4" w:space="0" w:color="auto"/>
              <w:left w:val="nil"/>
              <w:bottom w:val="single" w:sz="4" w:space="0" w:color="auto"/>
              <w:right w:val="single" w:sz="4" w:space="0" w:color="auto"/>
            </w:tcBorders>
            <w:noWrap/>
            <w:vAlign w:val="center"/>
            <w:hideMark/>
          </w:tcPr>
          <w:p w14:paraId="34FB48DD" w14:textId="77777777" w:rsidR="00E84499" w:rsidRPr="00502D78" w:rsidRDefault="00E84499" w:rsidP="00820675">
            <w:pPr>
              <w:widowControl w:val="0"/>
              <w:jc w:val="center"/>
              <w:rPr>
                <w:color w:val="000000"/>
                <w:sz w:val="20"/>
                <w:szCs w:val="20"/>
              </w:rPr>
            </w:pPr>
            <w:r w:rsidRPr="00502D78">
              <w:rPr>
                <w:color w:val="000000"/>
                <w:sz w:val="20"/>
                <w:szCs w:val="20"/>
              </w:rPr>
              <w:t>11</w:t>
            </w:r>
          </w:p>
        </w:tc>
        <w:tc>
          <w:tcPr>
            <w:tcW w:w="993" w:type="dxa"/>
            <w:tcBorders>
              <w:top w:val="single" w:sz="4" w:space="0" w:color="auto"/>
              <w:left w:val="nil"/>
              <w:bottom w:val="single" w:sz="4" w:space="0" w:color="auto"/>
              <w:right w:val="single" w:sz="4" w:space="0" w:color="auto"/>
            </w:tcBorders>
            <w:vAlign w:val="center"/>
            <w:hideMark/>
          </w:tcPr>
          <w:p w14:paraId="27270813" w14:textId="77777777" w:rsidR="00E84499" w:rsidRPr="00502D78" w:rsidRDefault="00E84499" w:rsidP="00820675">
            <w:pPr>
              <w:widowControl w:val="0"/>
              <w:jc w:val="center"/>
              <w:rPr>
                <w:color w:val="000000"/>
                <w:sz w:val="20"/>
                <w:szCs w:val="20"/>
              </w:rPr>
            </w:pPr>
            <w:r w:rsidRPr="00502D78">
              <w:rPr>
                <w:color w:val="000000"/>
                <w:sz w:val="20"/>
                <w:szCs w:val="20"/>
              </w:rPr>
              <w:t>11</w:t>
            </w:r>
          </w:p>
        </w:tc>
        <w:tc>
          <w:tcPr>
            <w:tcW w:w="993" w:type="dxa"/>
            <w:tcBorders>
              <w:top w:val="single" w:sz="4" w:space="0" w:color="auto"/>
              <w:left w:val="nil"/>
              <w:bottom w:val="single" w:sz="4" w:space="0" w:color="auto"/>
              <w:right w:val="single" w:sz="4" w:space="0" w:color="auto"/>
            </w:tcBorders>
          </w:tcPr>
          <w:p w14:paraId="1F6D86D0" w14:textId="77777777" w:rsidR="00E84499" w:rsidRPr="00502D78" w:rsidRDefault="00E84499" w:rsidP="00820675">
            <w:pPr>
              <w:widowControl w:val="0"/>
              <w:jc w:val="center"/>
              <w:rPr>
                <w:color w:val="000000"/>
                <w:sz w:val="20"/>
                <w:szCs w:val="20"/>
              </w:rPr>
            </w:pPr>
            <w:r w:rsidRPr="00502D78">
              <w:rPr>
                <w:color w:val="000000"/>
                <w:sz w:val="20"/>
                <w:szCs w:val="20"/>
              </w:rPr>
              <w:t>11</w:t>
            </w:r>
          </w:p>
        </w:tc>
      </w:tr>
      <w:tr w:rsidR="00E84499" w:rsidRPr="00502D78" w14:paraId="4DAD8345" w14:textId="77777777" w:rsidTr="00502D78">
        <w:trPr>
          <w:trHeight w:val="392"/>
          <w:jc w:val="center"/>
        </w:trPr>
        <w:tc>
          <w:tcPr>
            <w:tcW w:w="5002" w:type="dxa"/>
            <w:tcBorders>
              <w:top w:val="nil"/>
              <w:left w:val="single" w:sz="4" w:space="0" w:color="auto"/>
              <w:bottom w:val="single" w:sz="4" w:space="0" w:color="auto"/>
              <w:right w:val="single" w:sz="4" w:space="0" w:color="auto"/>
            </w:tcBorders>
            <w:hideMark/>
          </w:tcPr>
          <w:p w14:paraId="02B94B24" w14:textId="77777777" w:rsidR="00E84499" w:rsidRPr="00502D78" w:rsidRDefault="00E84499" w:rsidP="00820675">
            <w:pPr>
              <w:widowControl w:val="0"/>
              <w:rPr>
                <w:color w:val="000000"/>
                <w:sz w:val="20"/>
                <w:szCs w:val="20"/>
              </w:rPr>
            </w:pPr>
            <w:r w:rsidRPr="00502D78">
              <w:rPr>
                <w:color w:val="000000"/>
                <w:sz w:val="20"/>
                <w:szCs w:val="20"/>
              </w:rPr>
              <w:t>Проведено мастер-классов с привлечением практиков – представителей предприятий – партнеров СГЭУ</w:t>
            </w:r>
          </w:p>
        </w:tc>
        <w:tc>
          <w:tcPr>
            <w:tcW w:w="991" w:type="dxa"/>
            <w:tcBorders>
              <w:top w:val="nil"/>
              <w:left w:val="nil"/>
              <w:bottom w:val="single" w:sz="4" w:space="0" w:color="auto"/>
              <w:right w:val="single" w:sz="4" w:space="0" w:color="auto"/>
            </w:tcBorders>
            <w:noWrap/>
            <w:vAlign w:val="center"/>
            <w:hideMark/>
          </w:tcPr>
          <w:p w14:paraId="19845B61" w14:textId="77777777" w:rsidR="00E84499" w:rsidRPr="00502D78" w:rsidRDefault="00E84499" w:rsidP="00820675">
            <w:pPr>
              <w:widowControl w:val="0"/>
              <w:jc w:val="center"/>
              <w:rPr>
                <w:color w:val="000000"/>
                <w:sz w:val="20"/>
                <w:szCs w:val="20"/>
              </w:rPr>
            </w:pPr>
            <w:r w:rsidRPr="00502D78">
              <w:rPr>
                <w:color w:val="000000"/>
                <w:sz w:val="20"/>
                <w:szCs w:val="20"/>
              </w:rPr>
              <w:t>3</w:t>
            </w:r>
          </w:p>
        </w:tc>
        <w:tc>
          <w:tcPr>
            <w:tcW w:w="992" w:type="dxa"/>
            <w:tcBorders>
              <w:top w:val="nil"/>
              <w:left w:val="nil"/>
              <w:bottom w:val="single" w:sz="4" w:space="0" w:color="auto"/>
              <w:right w:val="single" w:sz="4" w:space="0" w:color="auto"/>
            </w:tcBorders>
            <w:noWrap/>
            <w:vAlign w:val="center"/>
            <w:hideMark/>
          </w:tcPr>
          <w:p w14:paraId="05B24DAB" w14:textId="77777777" w:rsidR="00E84499" w:rsidRPr="00502D78" w:rsidRDefault="00E84499" w:rsidP="00820675">
            <w:pPr>
              <w:widowControl w:val="0"/>
              <w:jc w:val="center"/>
              <w:rPr>
                <w:color w:val="000000"/>
                <w:sz w:val="20"/>
                <w:szCs w:val="20"/>
              </w:rPr>
            </w:pPr>
            <w:r w:rsidRPr="00502D78">
              <w:rPr>
                <w:color w:val="000000"/>
                <w:sz w:val="20"/>
                <w:szCs w:val="20"/>
              </w:rPr>
              <w:t>10</w:t>
            </w:r>
          </w:p>
        </w:tc>
        <w:tc>
          <w:tcPr>
            <w:tcW w:w="992" w:type="dxa"/>
            <w:tcBorders>
              <w:top w:val="single" w:sz="4" w:space="0" w:color="auto"/>
              <w:left w:val="nil"/>
              <w:bottom w:val="single" w:sz="4" w:space="0" w:color="auto"/>
              <w:right w:val="single" w:sz="4" w:space="0" w:color="auto"/>
            </w:tcBorders>
            <w:noWrap/>
            <w:vAlign w:val="center"/>
            <w:hideMark/>
          </w:tcPr>
          <w:p w14:paraId="245A50CB" w14:textId="77777777" w:rsidR="00E84499" w:rsidRPr="00502D78" w:rsidRDefault="00E84499" w:rsidP="00820675">
            <w:pPr>
              <w:widowControl w:val="0"/>
              <w:jc w:val="center"/>
              <w:rPr>
                <w:color w:val="000000"/>
                <w:sz w:val="20"/>
                <w:szCs w:val="20"/>
              </w:rPr>
            </w:pPr>
            <w:r w:rsidRPr="00502D78">
              <w:rPr>
                <w:color w:val="000000"/>
                <w:sz w:val="20"/>
                <w:szCs w:val="20"/>
              </w:rPr>
              <w:t>12</w:t>
            </w:r>
          </w:p>
        </w:tc>
        <w:tc>
          <w:tcPr>
            <w:tcW w:w="993" w:type="dxa"/>
            <w:tcBorders>
              <w:top w:val="single" w:sz="4" w:space="0" w:color="auto"/>
              <w:left w:val="nil"/>
              <w:bottom w:val="single" w:sz="4" w:space="0" w:color="auto"/>
              <w:right w:val="single" w:sz="4" w:space="0" w:color="auto"/>
            </w:tcBorders>
            <w:vAlign w:val="center"/>
            <w:hideMark/>
          </w:tcPr>
          <w:p w14:paraId="37DA5403" w14:textId="77777777" w:rsidR="00E84499" w:rsidRPr="00502D78" w:rsidRDefault="00E84499" w:rsidP="00820675">
            <w:pPr>
              <w:widowControl w:val="0"/>
              <w:jc w:val="center"/>
              <w:rPr>
                <w:color w:val="000000"/>
                <w:sz w:val="20"/>
                <w:szCs w:val="20"/>
              </w:rPr>
            </w:pPr>
            <w:r w:rsidRPr="00502D78">
              <w:rPr>
                <w:color w:val="000000"/>
                <w:sz w:val="20"/>
                <w:szCs w:val="20"/>
              </w:rPr>
              <w:t>15</w:t>
            </w:r>
          </w:p>
        </w:tc>
        <w:tc>
          <w:tcPr>
            <w:tcW w:w="993" w:type="dxa"/>
            <w:tcBorders>
              <w:top w:val="single" w:sz="4" w:space="0" w:color="auto"/>
              <w:left w:val="nil"/>
              <w:bottom w:val="single" w:sz="4" w:space="0" w:color="auto"/>
              <w:right w:val="single" w:sz="4" w:space="0" w:color="auto"/>
            </w:tcBorders>
          </w:tcPr>
          <w:p w14:paraId="4DD5CFE1" w14:textId="77777777" w:rsidR="00E84499" w:rsidRPr="00502D78" w:rsidRDefault="00E84499" w:rsidP="00820675">
            <w:pPr>
              <w:widowControl w:val="0"/>
              <w:jc w:val="center"/>
              <w:rPr>
                <w:color w:val="000000"/>
                <w:sz w:val="20"/>
                <w:szCs w:val="20"/>
              </w:rPr>
            </w:pPr>
          </w:p>
          <w:p w14:paraId="1E94CDF2" w14:textId="77777777" w:rsidR="00E84499" w:rsidRPr="00502D78" w:rsidRDefault="00E84499" w:rsidP="00820675">
            <w:pPr>
              <w:widowControl w:val="0"/>
              <w:jc w:val="center"/>
              <w:rPr>
                <w:color w:val="000000"/>
                <w:sz w:val="20"/>
                <w:szCs w:val="20"/>
              </w:rPr>
            </w:pPr>
            <w:r w:rsidRPr="00502D78">
              <w:rPr>
                <w:color w:val="000000"/>
                <w:sz w:val="20"/>
                <w:szCs w:val="20"/>
              </w:rPr>
              <w:t>15</w:t>
            </w:r>
          </w:p>
        </w:tc>
      </w:tr>
    </w:tbl>
    <w:p w14:paraId="1491DD6A" w14:textId="77777777" w:rsidR="00E84499" w:rsidRPr="00F91581" w:rsidRDefault="00E84499" w:rsidP="00820675">
      <w:pPr>
        <w:widowControl w:val="0"/>
        <w:ind w:firstLine="709"/>
        <w:rPr>
          <w:rFonts w:eastAsia="Calibri"/>
          <w:szCs w:val="24"/>
        </w:rPr>
      </w:pPr>
    </w:p>
    <w:p w14:paraId="3AE7DBD6" w14:textId="285E2FE8" w:rsidR="00E84499" w:rsidRPr="00F91581" w:rsidRDefault="00E84499" w:rsidP="00820675">
      <w:pPr>
        <w:widowControl w:val="0"/>
        <w:ind w:firstLine="708"/>
        <w:rPr>
          <w:rFonts w:eastAsia="Calibri"/>
          <w:szCs w:val="24"/>
        </w:rPr>
      </w:pPr>
      <w:r w:rsidRPr="00F91581">
        <w:rPr>
          <w:rFonts w:eastAsia="Calibri"/>
          <w:szCs w:val="24"/>
        </w:rPr>
        <w:t>В прошедшем 2025 году Региональный центр компетенци</w:t>
      </w:r>
      <w:r w:rsidR="00536983" w:rsidRPr="00F91581">
        <w:rPr>
          <w:rFonts w:eastAsia="Calibri"/>
          <w:szCs w:val="24"/>
        </w:rPr>
        <w:t>й</w:t>
      </w:r>
      <w:r w:rsidRPr="00F91581">
        <w:rPr>
          <w:rFonts w:eastAsia="Calibri"/>
          <w:szCs w:val="24"/>
        </w:rPr>
        <w:t xml:space="preserve"> продиагностировал 1601 человека. </w:t>
      </w:r>
      <w:r w:rsidRPr="00F91581">
        <w:rPr>
          <w:rFonts w:eastAsia="Calibri"/>
          <w:szCs w:val="24"/>
        </w:rPr>
        <w:lastRenderedPageBreak/>
        <w:t>Из них 925 обучающихся из общего числа первокурсников (943 человек) нашего ВУЗа, что составляет 98 %</w:t>
      </w:r>
      <w:r w:rsidR="00536983" w:rsidRPr="00F91581">
        <w:rPr>
          <w:rFonts w:eastAsia="Calibri"/>
          <w:szCs w:val="24"/>
        </w:rPr>
        <w:t>,</w:t>
      </w:r>
      <w:r w:rsidRPr="00F91581">
        <w:rPr>
          <w:rFonts w:eastAsia="Calibri"/>
          <w:szCs w:val="24"/>
        </w:rPr>
        <w:t xml:space="preserve"> </w:t>
      </w:r>
      <w:r w:rsidR="00536983" w:rsidRPr="00F91581">
        <w:rPr>
          <w:rFonts w:eastAsia="Calibri"/>
          <w:szCs w:val="24"/>
        </w:rPr>
        <w:t>и</w:t>
      </w:r>
      <w:r w:rsidRPr="00F91581">
        <w:rPr>
          <w:rFonts w:eastAsia="Calibri"/>
          <w:szCs w:val="24"/>
        </w:rPr>
        <w:t xml:space="preserve"> 608 студентов </w:t>
      </w:r>
      <w:r w:rsidR="00536983" w:rsidRPr="00F91581">
        <w:rPr>
          <w:rFonts w:eastAsia="Calibri"/>
          <w:szCs w:val="24"/>
        </w:rPr>
        <w:t>вуз</w:t>
      </w:r>
      <w:r w:rsidRPr="00F91581">
        <w:rPr>
          <w:rFonts w:eastAsia="Calibri"/>
          <w:szCs w:val="24"/>
        </w:rPr>
        <w:t>ов-партнеров.</w:t>
      </w:r>
    </w:p>
    <w:p w14:paraId="6BE980A6" w14:textId="550C6CD9" w:rsidR="00E84499" w:rsidRPr="00F91581" w:rsidRDefault="00E84499" w:rsidP="00820675">
      <w:pPr>
        <w:widowControl w:val="0"/>
        <w:ind w:firstLine="708"/>
        <w:rPr>
          <w:rFonts w:eastAsia="Calibri"/>
          <w:szCs w:val="24"/>
        </w:rPr>
      </w:pPr>
      <w:r w:rsidRPr="00F91581">
        <w:rPr>
          <w:rFonts w:eastAsia="Calibri"/>
          <w:szCs w:val="24"/>
        </w:rPr>
        <w:t xml:space="preserve">Выдано 600 паспортов компетенций выпускникам бакалавриата и специалитета </w:t>
      </w:r>
      <w:r w:rsidR="00536983" w:rsidRPr="00F91581">
        <w:rPr>
          <w:rFonts w:eastAsia="Calibri"/>
          <w:szCs w:val="24"/>
        </w:rPr>
        <w:t>СГЭУ</w:t>
      </w:r>
      <w:r w:rsidRPr="00F91581">
        <w:rPr>
          <w:rFonts w:eastAsia="Calibri"/>
          <w:szCs w:val="24"/>
        </w:rPr>
        <w:t>. Было организованно и проведено 11 тренингов по повышению уровня мягких навыков, предусмотренные в диагностике от РСВ. Данные тренинги посетило 102 человек</w:t>
      </w:r>
      <w:r w:rsidR="00536983" w:rsidRPr="00F91581">
        <w:rPr>
          <w:rFonts w:eastAsia="Calibri"/>
          <w:szCs w:val="24"/>
        </w:rPr>
        <w:t>а</w:t>
      </w:r>
      <w:r w:rsidRPr="00F91581">
        <w:rPr>
          <w:rFonts w:eastAsia="Calibri"/>
          <w:szCs w:val="24"/>
        </w:rPr>
        <w:t>.</w:t>
      </w:r>
    </w:p>
    <w:p w14:paraId="77F94D53" w14:textId="77777777" w:rsidR="00E84499" w:rsidRPr="00F91581" w:rsidRDefault="00E84499" w:rsidP="00820675">
      <w:pPr>
        <w:widowControl w:val="0"/>
        <w:ind w:firstLine="708"/>
        <w:rPr>
          <w:rFonts w:eastAsia="Calibri"/>
          <w:szCs w:val="24"/>
        </w:rPr>
      </w:pPr>
      <w:r w:rsidRPr="00F91581">
        <w:rPr>
          <w:rFonts w:eastAsia="Calibri"/>
          <w:szCs w:val="24"/>
        </w:rPr>
        <w:t>Также были организованны мотивационно-просветительские мастер-классы с привлечением представителей предприятий-партнеров СГЭУ на темы командообразования, стрессоустойчивости, клиентоориентированности, партнерства и маркетинга.</w:t>
      </w:r>
    </w:p>
    <w:p w14:paraId="32184E15" w14:textId="77777777" w:rsidR="00E84499" w:rsidRPr="00F91581" w:rsidRDefault="00E84499" w:rsidP="00820675">
      <w:pPr>
        <w:widowControl w:val="0"/>
        <w:ind w:firstLine="708"/>
        <w:rPr>
          <w:rFonts w:eastAsia="Calibri"/>
          <w:szCs w:val="24"/>
        </w:rPr>
      </w:pPr>
      <w:r w:rsidRPr="00F91581">
        <w:rPr>
          <w:rFonts w:eastAsia="Calibri"/>
          <w:szCs w:val="24"/>
        </w:rPr>
        <w:t>В 2025 году на базе СГЭУ была запущена «Школа начинающего психолога», где от ЦК был блок мягких навыков, их роли в психологии, жизни и бизнесе.</w:t>
      </w:r>
    </w:p>
    <w:p w14:paraId="697848E1" w14:textId="58B8A8C2" w:rsidR="00E84499" w:rsidRPr="00F91581" w:rsidRDefault="00E84499" w:rsidP="00820675">
      <w:pPr>
        <w:widowControl w:val="0"/>
        <w:ind w:firstLine="708"/>
        <w:rPr>
          <w:rFonts w:eastAsia="Calibri"/>
          <w:szCs w:val="24"/>
        </w:rPr>
      </w:pPr>
      <w:r w:rsidRPr="00F91581">
        <w:rPr>
          <w:rFonts w:eastAsia="Calibri"/>
          <w:szCs w:val="24"/>
        </w:rPr>
        <w:t>Центр оценки компетенций СГЭУ, как региональный ЦК участвовал в проекте «Школа герое</w:t>
      </w:r>
      <w:r w:rsidR="00536983" w:rsidRPr="00F91581">
        <w:rPr>
          <w:rFonts w:eastAsia="Calibri"/>
          <w:szCs w:val="24"/>
        </w:rPr>
        <w:t>в</w:t>
      </w:r>
      <w:r w:rsidRPr="00F91581">
        <w:rPr>
          <w:rFonts w:eastAsia="Calibri"/>
          <w:szCs w:val="24"/>
        </w:rPr>
        <w:t>», в рамка которого было проведено 12ч. занятий по блоку диагностики и развитию «мягких навыков».</w:t>
      </w:r>
    </w:p>
    <w:p w14:paraId="4690C3FE" w14:textId="77777777" w:rsidR="00E84499" w:rsidRPr="00F91581" w:rsidRDefault="00E84499" w:rsidP="00820675">
      <w:pPr>
        <w:widowControl w:val="0"/>
        <w:ind w:firstLine="709"/>
        <w:rPr>
          <w:rFonts w:eastAsia="Calibri"/>
          <w:szCs w:val="24"/>
        </w:rPr>
      </w:pPr>
      <w:r w:rsidRPr="00F91581">
        <w:rPr>
          <w:rFonts w:eastAsia="Calibri"/>
          <w:szCs w:val="24"/>
        </w:rPr>
        <w:t xml:space="preserve">Проведен анализ результатов диагностики студентов и сформированы укрупненные профили обучающихся по разным направлениям подготовки. </w:t>
      </w:r>
    </w:p>
    <w:p w14:paraId="3ABBC276" w14:textId="77777777" w:rsidR="00E84499" w:rsidRPr="00F91581" w:rsidRDefault="00E84499" w:rsidP="00E84499">
      <w:pPr>
        <w:rPr>
          <w:rFonts w:eastAsia="Calibri"/>
          <w:szCs w:val="24"/>
        </w:rPr>
      </w:pPr>
      <w:r w:rsidRPr="00F91581">
        <w:rPr>
          <w:noProof/>
          <w:szCs w:val="24"/>
        </w:rPr>
        <w:drawing>
          <wp:inline distT="0" distB="0" distL="0" distR="0" wp14:anchorId="7FBEC729" wp14:editId="0791BFE5">
            <wp:extent cx="2883535" cy="3267075"/>
            <wp:effectExtent l="0" t="0" r="1206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91581">
        <w:rPr>
          <w:noProof/>
          <w:szCs w:val="24"/>
        </w:rPr>
        <w:t xml:space="preserve"> </w:t>
      </w:r>
      <w:r w:rsidRPr="00F91581">
        <w:rPr>
          <w:noProof/>
          <w:szCs w:val="24"/>
        </w:rPr>
        <w:drawing>
          <wp:inline distT="0" distB="0" distL="0" distR="0" wp14:anchorId="6926AA95" wp14:editId="7084AC7A">
            <wp:extent cx="2941955" cy="3276600"/>
            <wp:effectExtent l="0" t="0" r="1079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2004E1" w14:textId="77777777" w:rsidR="00E84499" w:rsidRPr="00F91581" w:rsidRDefault="00E84499" w:rsidP="00E84499">
      <w:pPr>
        <w:rPr>
          <w:noProof/>
          <w:szCs w:val="24"/>
        </w:rPr>
      </w:pPr>
      <w:r w:rsidRPr="00F91581">
        <w:rPr>
          <w:noProof/>
          <w:szCs w:val="24"/>
        </w:rPr>
        <w:drawing>
          <wp:inline distT="0" distB="0" distL="0" distR="0" wp14:anchorId="248140DB" wp14:editId="3A455312">
            <wp:extent cx="2883535" cy="3143250"/>
            <wp:effectExtent l="0" t="0" r="1206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91581">
        <w:rPr>
          <w:noProof/>
          <w:szCs w:val="24"/>
        </w:rPr>
        <w:drawing>
          <wp:inline distT="0" distB="0" distL="0" distR="0" wp14:anchorId="16F8E36E" wp14:editId="69967D7E">
            <wp:extent cx="2972435" cy="3114675"/>
            <wp:effectExtent l="0" t="0" r="1841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F91581">
        <w:rPr>
          <w:noProof/>
          <w:szCs w:val="24"/>
        </w:rPr>
        <w:t xml:space="preserve"> </w:t>
      </w:r>
    </w:p>
    <w:p w14:paraId="6CFB4CD0" w14:textId="46D9441D" w:rsidR="00E84499" w:rsidRPr="00F91581" w:rsidRDefault="00E84499" w:rsidP="00E84499">
      <w:pPr>
        <w:ind w:firstLine="709"/>
        <w:rPr>
          <w:rFonts w:eastAsia="Calibri"/>
          <w:szCs w:val="24"/>
        </w:rPr>
      </w:pPr>
      <w:r w:rsidRPr="00F91581">
        <w:rPr>
          <w:rFonts w:eastAsia="Calibri"/>
          <w:szCs w:val="24"/>
        </w:rPr>
        <w:t>На основании полученных результатов разработаны программы развития мягких навыков в рамках нового проекта от ЦК – «Школа возможностей».</w:t>
      </w:r>
      <w:r w:rsidR="00C30590" w:rsidRPr="00F91581">
        <w:rPr>
          <w:rFonts w:eastAsia="Calibri"/>
          <w:szCs w:val="24"/>
        </w:rPr>
        <w:t xml:space="preserve"> </w:t>
      </w:r>
    </w:p>
    <w:p w14:paraId="3E78320C" w14:textId="140C3189" w:rsidR="00E84499" w:rsidRPr="00F91581" w:rsidRDefault="00536983" w:rsidP="00E84499">
      <w:pPr>
        <w:ind w:firstLine="709"/>
        <w:rPr>
          <w:rFonts w:eastAsia="Calibri"/>
          <w:szCs w:val="24"/>
        </w:rPr>
      </w:pPr>
      <w:r w:rsidRPr="00F91581">
        <w:rPr>
          <w:rFonts w:eastAsia="Calibri"/>
          <w:szCs w:val="24"/>
        </w:rPr>
        <w:t>В</w:t>
      </w:r>
      <w:r w:rsidR="00E84499" w:rsidRPr="00F91581">
        <w:rPr>
          <w:rFonts w:eastAsia="Calibri"/>
          <w:szCs w:val="24"/>
        </w:rPr>
        <w:t xml:space="preserve"> 2026 </w:t>
      </w:r>
      <w:r w:rsidR="00281D59" w:rsidRPr="00F91581">
        <w:rPr>
          <w:rFonts w:eastAsia="Calibri"/>
          <w:szCs w:val="24"/>
        </w:rPr>
        <w:t>году ЦК</w:t>
      </w:r>
      <w:r w:rsidR="00E84499" w:rsidRPr="00F91581">
        <w:rPr>
          <w:rFonts w:eastAsia="Calibri"/>
          <w:szCs w:val="24"/>
        </w:rPr>
        <w:t xml:space="preserve"> планирует:</w:t>
      </w:r>
    </w:p>
    <w:p w14:paraId="2424C0D7" w14:textId="481B38C4" w:rsidR="00E84499" w:rsidRPr="00F91581" w:rsidRDefault="00536983" w:rsidP="00272596">
      <w:pPr>
        <w:pStyle w:val="a8"/>
        <w:numPr>
          <w:ilvl w:val="0"/>
          <w:numId w:val="17"/>
        </w:numPr>
        <w:ind w:left="0" w:firstLine="851"/>
        <w:rPr>
          <w:b w:val="0"/>
          <w:sz w:val="24"/>
          <w:szCs w:val="24"/>
        </w:rPr>
      </w:pPr>
      <w:r w:rsidRPr="00F91581">
        <w:rPr>
          <w:b w:val="0"/>
          <w:sz w:val="24"/>
          <w:szCs w:val="24"/>
        </w:rPr>
        <w:t>в</w:t>
      </w:r>
      <w:r w:rsidR="00E84499" w:rsidRPr="00F91581">
        <w:rPr>
          <w:b w:val="0"/>
          <w:sz w:val="24"/>
          <w:szCs w:val="24"/>
        </w:rPr>
        <w:t>ыдать более 600 паспортов компетенций</w:t>
      </w:r>
      <w:r w:rsidRPr="00F91581">
        <w:rPr>
          <w:b w:val="0"/>
          <w:sz w:val="24"/>
          <w:szCs w:val="24"/>
        </w:rPr>
        <w:t>;</w:t>
      </w:r>
    </w:p>
    <w:p w14:paraId="3106C0B6" w14:textId="68012744" w:rsidR="00E84499" w:rsidRPr="00F91581" w:rsidRDefault="00536983" w:rsidP="00272596">
      <w:pPr>
        <w:pStyle w:val="a8"/>
        <w:numPr>
          <w:ilvl w:val="0"/>
          <w:numId w:val="17"/>
        </w:numPr>
        <w:ind w:left="0" w:firstLine="851"/>
        <w:rPr>
          <w:b w:val="0"/>
          <w:sz w:val="24"/>
          <w:szCs w:val="24"/>
        </w:rPr>
      </w:pPr>
      <w:r w:rsidRPr="00F91581">
        <w:rPr>
          <w:b w:val="0"/>
          <w:sz w:val="24"/>
          <w:szCs w:val="24"/>
        </w:rPr>
        <w:lastRenderedPageBreak/>
        <w:t>п</w:t>
      </w:r>
      <w:r w:rsidR="00E84499" w:rsidRPr="00F91581">
        <w:rPr>
          <w:b w:val="0"/>
          <w:sz w:val="24"/>
          <w:szCs w:val="24"/>
        </w:rPr>
        <w:t xml:space="preserve">ровести диагностику </w:t>
      </w:r>
      <w:r w:rsidR="00281D59" w:rsidRPr="00F91581">
        <w:rPr>
          <w:b w:val="0"/>
          <w:sz w:val="24"/>
          <w:szCs w:val="24"/>
        </w:rPr>
        <w:t>надпрофессиональных</w:t>
      </w:r>
      <w:r w:rsidR="00E84499" w:rsidRPr="00F91581">
        <w:rPr>
          <w:b w:val="0"/>
          <w:sz w:val="24"/>
          <w:szCs w:val="24"/>
        </w:rPr>
        <w:t xml:space="preserve"> </w:t>
      </w:r>
      <w:r w:rsidR="00281D59" w:rsidRPr="00F91581">
        <w:rPr>
          <w:b w:val="0"/>
          <w:sz w:val="24"/>
          <w:szCs w:val="24"/>
        </w:rPr>
        <w:t>компетенций 99</w:t>
      </w:r>
      <w:r w:rsidR="00E84499" w:rsidRPr="00F91581">
        <w:rPr>
          <w:b w:val="0"/>
          <w:sz w:val="24"/>
          <w:szCs w:val="24"/>
        </w:rPr>
        <w:t>% первокурсников</w:t>
      </w:r>
      <w:r w:rsidRPr="00F91581">
        <w:rPr>
          <w:b w:val="0"/>
          <w:sz w:val="24"/>
          <w:szCs w:val="24"/>
        </w:rPr>
        <w:t>;</w:t>
      </w:r>
    </w:p>
    <w:p w14:paraId="6B1BE054" w14:textId="7F3B2719" w:rsidR="00E84499" w:rsidRPr="00F91581" w:rsidRDefault="00536983" w:rsidP="00272596">
      <w:pPr>
        <w:pStyle w:val="a8"/>
        <w:numPr>
          <w:ilvl w:val="0"/>
          <w:numId w:val="17"/>
        </w:numPr>
        <w:ind w:left="0" w:firstLine="851"/>
        <w:rPr>
          <w:b w:val="0"/>
          <w:sz w:val="24"/>
          <w:szCs w:val="24"/>
        </w:rPr>
      </w:pPr>
      <w:r w:rsidRPr="00F91581">
        <w:rPr>
          <w:b w:val="0"/>
          <w:sz w:val="24"/>
          <w:szCs w:val="24"/>
        </w:rPr>
        <w:t>в</w:t>
      </w:r>
      <w:r w:rsidR="00E84499" w:rsidRPr="00F91581">
        <w:rPr>
          <w:b w:val="0"/>
          <w:sz w:val="24"/>
          <w:szCs w:val="24"/>
        </w:rPr>
        <w:t xml:space="preserve"> сентябре 2026 года центр оценки компетенций СГЭУ будет переименован в центр возможностей, в соответствии с программой развития проекта «Центры компетенций» АНО «Россия – страна возможностей»</w:t>
      </w:r>
      <w:r w:rsidR="00456FF3" w:rsidRPr="00F91581">
        <w:rPr>
          <w:b w:val="0"/>
          <w:sz w:val="24"/>
          <w:szCs w:val="24"/>
        </w:rPr>
        <w:t>;</w:t>
      </w:r>
    </w:p>
    <w:p w14:paraId="2779EB08" w14:textId="1B57E711" w:rsidR="00E84499" w:rsidRPr="00F91581" w:rsidRDefault="00536983" w:rsidP="00272596">
      <w:pPr>
        <w:pStyle w:val="a8"/>
        <w:numPr>
          <w:ilvl w:val="0"/>
          <w:numId w:val="17"/>
        </w:numPr>
        <w:ind w:left="0" w:firstLine="851"/>
        <w:rPr>
          <w:b w:val="0"/>
          <w:sz w:val="24"/>
          <w:szCs w:val="24"/>
        </w:rPr>
      </w:pPr>
      <w:r w:rsidRPr="00F91581">
        <w:rPr>
          <w:b w:val="0"/>
          <w:sz w:val="24"/>
          <w:szCs w:val="24"/>
        </w:rPr>
        <w:t>п</w:t>
      </w:r>
      <w:r w:rsidR="00E84499" w:rsidRPr="00F91581">
        <w:rPr>
          <w:b w:val="0"/>
          <w:sz w:val="24"/>
          <w:szCs w:val="24"/>
        </w:rPr>
        <w:t xml:space="preserve">ровести </w:t>
      </w:r>
      <w:r w:rsidRPr="00F91581">
        <w:rPr>
          <w:b w:val="0"/>
          <w:sz w:val="24"/>
          <w:szCs w:val="24"/>
        </w:rPr>
        <w:t>не менее</w:t>
      </w:r>
      <w:r w:rsidR="00E84499" w:rsidRPr="00F91581">
        <w:rPr>
          <w:b w:val="0"/>
          <w:sz w:val="24"/>
          <w:szCs w:val="24"/>
        </w:rPr>
        <w:t xml:space="preserve"> 15 мероприятий мотивационно-просветительского характера с привлечением представителей предприятий-партнеров СГЭУ</w:t>
      </w:r>
      <w:r w:rsidR="00456FF3" w:rsidRPr="00F91581">
        <w:rPr>
          <w:b w:val="0"/>
          <w:sz w:val="24"/>
          <w:szCs w:val="24"/>
        </w:rPr>
        <w:t>.</w:t>
      </w:r>
    </w:p>
    <w:p w14:paraId="3D10A2D1" w14:textId="18F4832E" w:rsidR="00E84499" w:rsidRPr="00F91581" w:rsidRDefault="00E84499" w:rsidP="004220FA">
      <w:pPr>
        <w:tabs>
          <w:tab w:val="left" w:pos="1095"/>
        </w:tabs>
        <w:ind w:firstLine="709"/>
        <w:rPr>
          <w:color w:val="000000" w:themeColor="text1"/>
          <w:szCs w:val="24"/>
        </w:rPr>
      </w:pPr>
    </w:p>
    <w:p w14:paraId="7A7CE2FE" w14:textId="7EE09E77" w:rsidR="001B42C5" w:rsidRPr="00F91581" w:rsidRDefault="006915CD" w:rsidP="006915CD">
      <w:pPr>
        <w:pStyle w:val="3"/>
      </w:pPr>
      <w:bookmarkStart w:id="44" w:name="_Toc224718404"/>
      <w:bookmarkStart w:id="45" w:name="_Toc225238458"/>
      <w:r w:rsidRPr="00F91581">
        <w:t>2</w:t>
      </w:r>
      <w:r w:rsidR="00907E12">
        <w:t>.7</w:t>
      </w:r>
      <w:r w:rsidR="00996D8E" w:rsidRPr="00F91581">
        <w:t xml:space="preserve">. </w:t>
      </w:r>
      <w:r w:rsidR="00FE2C69" w:rsidRPr="00F91581">
        <w:t xml:space="preserve">Основные направления и показатели деятельности </w:t>
      </w:r>
      <w:r w:rsidR="006956E7" w:rsidRPr="00F91581">
        <w:t xml:space="preserve">научной </w:t>
      </w:r>
      <w:r w:rsidR="00FE2C69" w:rsidRPr="00F91581">
        <w:t>библиотеки</w:t>
      </w:r>
      <w:r w:rsidR="004745B0" w:rsidRPr="00F91581">
        <w:t>.</w:t>
      </w:r>
      <w:bookmarkEnd w:id="44"/>
      <w:bookmarkEnd w:id="45"/>
    </w:p>
    <w:p w14:paraId="046990BF" w14:textId="6D51B6CC" w:rsidR="00281D59" w:rsidRPr="00F91581" w:rsidRDefault="00281D59" w:rsidP="002C1344">
      <w:pPr>
        <w:ind w:firstLine="709"/>
        <w:rPr>
          <w:rStyle w:val="FontStyle62"/>
          <w:b w:val="0"/>
        </w:rPr>
      </w:pPr>
      <w:r w:rsidRPr="00F91581">
        <w:rPr>
          <w:rStyle w:val="FontStyle62"/>
          <w:b w:val="0"/>
        </w:rPr>
        <w:t>Деятельность Научной библиотеки в 2025 году была направлена на актуализацию единого ресурсного фонда, предоставление информационных услуг, расширение присутствия библиотеки в социальных сетях, поддержку публикационной активности,</w:t>
      </w:r>
      <w:r w:rsidRPr="00F91581">
        <w:rPr>
          <w:rStyle w:val="FontStyle62"/>
        </w:rPr>
        <w:t xml:space="preserve"> </w:t>
      </w:r>
      <w:r w:rsidRPr="00F91581">
        <w:rPr>
          <w:szCs w:val="24"/>
        </w:rPr>
        <w:t>выпуск учебной, учебно-методической и научной литературы</w:t>
      </w:r>
      <w:r w:rsidRPr="00F91581">
        <w:rPr>
          <w:rStyle w:val="FontStyle62"/>
        </w:rPr>
        <w:t xml:space="preserve"> </w:t>
      </w:r>
      <w:r w:rsidRPr="00F91581">
        <w:rPr>
          <w:rStyle w:val="FontStyle62"/>
          <w:b w:val="0"/>
        </w:rPr>
        <w:t>и</w:t>
      </w:r>
      <w:r w:rsidRPr="00F91581">
        <w:rPr>
          <w:rStyle w:val="FontStyle62"/>
        </w:rPr>
        <w:t xml:space="preserve"> </w:t>
      </w:r>
      <w:r w:rsidRPr="00F91581">
        <w:rPr>
          <w:rStyle w:val="FontStyle62"/>
          <w:b w:val="0"/>
        </w:rPr>
        <w:t xml:space="preserve">продвижение научных изданий СГЭУ в информационное пространство. </w:t>
      </w:r>
    </w:p>
    <w:p w14:paraId="60E29FDD" w14:textId="77777777" w:rsidR="00281D59" w:rsidRPr="00F91581" w:rsidRDefault="00281D59" w:rsidP="002C1344">
      <w:pPr>
        <w:ind w:firstLine="709"/>
        <w:rPr>
          <w:rStyle w:val="FontStyle62"/>
          <w:b w:val="0"/>
        </w:rPr>
      </w:pPr>
      <w:r w:rsidRPr="00F91581">
        <w:rPr>
          <w:rStyle w:val="FontStyle62"/>
          <w:b w:val="0"/>
        </w:rPr>
        <w:t>Единый ресурсный фонд формировался, исходя из приобретения учебной и научной литературы, в электронном, а также традиционном/печатном виде. Впервые за долгое время была приобретена современная художественная литература в количестве 17 экземпляров.</w:t>
      </w:r>
    </w:p>
    <w:p w14:paraId="711BCF21" w14:textId="77777777" w:rsidR="00281D59" w:rsidRPr="00F91581" w:rsidRDefault="00281D59" w:rsidP="002C1344">
      <w:pPr>
        <w:pStyle w:val="Style10"/>
        <w:widowControl/>
        <w:spacing w:line="240" w:lineRule="auto"/>
        <w:ind w:firstLine="709"/>
        <w:rPr>
          <w:rStyle w:val="FontStyle69"/>
        </w:rPr>
      </w:pPr>
      <w:r w:rsidRPr="00F91581">
        <w:rPr>
          <w:rStyle w:val="FontStyle69"/>
        </w:rPr>
        <w:t>На 01.01.2026 года собственный фонд на материальных носителях составил 629099 единиц хранения, в том числе:</w:t>
      </w:r>
    </w:p>
    <w:p w14:paraId="52E609C4" w14:textId="77777777" w:rsidR="00281D59" w:rsidRPr="00F91581" w:rsidRDefault="00281D59" w:rsidP="00272596">
      <w:pPr>
        <w:pStyle w:val="Style10"/>
        <w:widowControl/>
        <w:numPr>
          <w:ilvl w:val="0"/>
          <w:numId w:val="18"/>
        </w:numPr>
        <w:tabs>
          <w:tab w:val="left" w:pos="640"/>
        </w:tabs>
        <w:spacing w:line="240" w:lineRule="auto"/>
        <w:ind w:left="0" w:firstLine="709"/>
        <w:rPr>
          <w:rStyle w:val="FontStyle69"/>
        </w:rPr>
      </w:pPr>
      <w:r w:rsidRPr="00F91581">
        <w:rPr>
          <w:rStyle w:val="FontStyle69"/>
        </w:rPr>
        <w:t>научная литература – 49,4 % (в 2021, 2022, 2023, 2024, 2025 гг. соответственно 42,4%; 42,5%, 44,1%, 46,5%, 49,4%);</w:t>
      </w:r>
    </w:p>
    <w:p w14:paraId="5E1189E1" w14:textId="15DA2C4C" w:rsidR="00281D59" w:rsidRPr="00F91581" w:rsidRDefault="00281D59" w:rsidP="00272596">
      <w:pPr>
        <w:pStyle w:val="Style10"/>
        <w:widowControl/>
        <w:numPr>
          <w:ilvl w:val="0"/>
          <w:numId w:val="18"/>
        </w:numPr>
        <w:tabs>
          <w:tab w:val="left" w:pos="640"/>
        </w:tabs>
        <w:spacing w:line="240" w:lineRule="auto"/>
        <w:ind w:left="708" w:firstLine="284"/>
        <w:rPr>
          <w:rStyle w:val="FontStyle69"/>
        </w:rPr>
      </w:pPr>
      <w:r w:rsidRPr="00F91581">
        <w:rPr>
          <w:rStyle w:val="FontStyle69"/>
        </w:rPr>
        <w:t>учебная</w:t>
      </w:r>
      <w:r w:rsidR="002C1344" w:rsidRPr="00F91581">
        <w:rPr>
          <w:rStyle w:val="FontStyle69"/>
        </w:rPr>
        <w:t xml:space="preserve"> литература</w:t>
      </w:r>
      <w:r w:rsidRPr="00F91581">
        <w:rPr>
          <w:rStyle w:val="FontStyle69"/>
        </w:rPr>
        <w:t xml:space="preserve"> – 48,8% (в 2021, 2022, 2023, 2024, 2025 гг. соответственно 56,0%, 56,0%; 54,30%. 51,7%, 48,8%).</w:t>
      </w:r>
    </w:p>
    <w:p w14:paraId="23748610" w14:textId="77777777" w:rsidR="002C1344" w:rsidRPr="00F91581" w:rsidRDefault="002C1344" w:rsidP="00281D59">
      <w:pPr>
        <w:spacing w:after="60"/>
        <w:ind w:firstLine="708"/>
        <w:jc w:val="center"/>
        <w:rPr>
          <w:b/>
          <w:szCs w:val="24"/>
        </w:rPr>
      </w:pPr>
    </w:p>
    <w:p w14:paraId="61E3693C" w14:textId="186CDD5A" w:rsidR="00281D59" w:rsidRPr="00F91581" w:rsidRDefault="00281D59" w:rsidP="00281D59">
      <w:pPr>
        <w:spacing w:after="60"/>
        <w:ind w:firstLine="708"/>
        <w:jc w:val="center"/>
        <w:rPr>
          <w:b/>
          <w:szCs w:val="24"/>
        </w:rPr>
      </w:pPr>
      <w:r w:rsidRPr="00F91581">
        <w:rPr>
          <w:b/>
          <w:szCs w:val="24"/>
        </w:rPr>
        <w:t>Анализ наличия и движения научной и учебной литературы</w:t>
      </w:r>
    </w:p>
    <w:tbl>
      <w:tblPr>
        <w:tblStyle w:val="a9"/>
        <w:tblW w:w="10425" w:type="dxa"/>
        <w:tblInd w:w="-5" w:type="dxa"/>
        <w:tblLook w:val="04A0" w:firstRow="1" w:lastRow="0" w:firstColumn="1" w:lastColumn="0" w:noHBand="0" w:noVBand="1"/>
      </w:tblPr>
      <w:tblGrid>
        <w:gridCol w:w="3261"/>
        <w:gridCol w:w="1433"/>
        <w:gridCol w:w="1432"/>
        <w:gridCol w:w="1433"/>
        <w:gridCol w:w="1433"/>
        <w:gridCol w:w="1433"/>
      </w:tblGrid>
      <w:tr w:rsidR="00281D59" w:rsidRPr="00502D78" w14:paraId="16D1B403" w14:textId="77777777" w:rsidTr="00982938">
        <w:tc>
          <w:tcPr>
            <w:tcW w:w="3261" w:type="dxa"/>
            <w:shd w:val="clear" w:color="auto" w:fill="B8CCE4" w:themeFill="accent1" w:themeFillTint="66"/>
          </w:tcPr>
          <w:p w14:paraId="6C48FD3C" w14:textId="77777777" w:rsidR="00281D59" w:rsidRPr="00502D78" w:rsidRDefault="00281D59" w:rsidP="00097E85">
            <w:pPr>
              <w:spacing w:after="60"/>
              <w:jc w:val="center"/>
              <w:rPr>
                <w:rFonts w:ascii="Times New Roman" w:hAnsi="Times New Roman"/>
                <w:sz w:val="20"/>
                <w:szCs w:val="20"/>
              </w:rPr>
            </w:pPr>
            <w:r w:rsidRPr="00502D78">
              <w:rPr>
                <w:rFonts w:ascii="Times New Roman" w:hAnsi="Times New Roman"/>
                <w:sz w:val="20"/>
                <w:szCs w:val="20"/>
              </w:rPr>
              <w:t>Тип литературы</w:t>
            </w:r>
          </w:p>
        </w:tc>
        <w:tc>
          <w:tcPr>
            <w:tcW w:w="1433" w:type="dxa"/>
            <w:shd w:val="clear" w:color="auto" w:fill="B8CCE4" w:themeFill="accent1" w:themeFillTint="66"/>
          </w:tcPr>
          <w:p w14:paraId="4727C9DA" w14:textId="0611A3AE" w:rsidR="00281D59" w:rsidRPr="00502D78" w:rsidRDefault="00281D59" w:rsidP="00097E85">
            <w:pPr>
              <w:jc w:val="center"/>
              <w:rPr>
                <w:rFonts w:ascii="Times New Roman" w:hAnsi="Times New Roman"/>
                <w:sz w:val="20"/>
                <w:szCs w:val="20"/>
              </w:rPr>
            </w:pPr>
            <w:r w:rsidRPr="00502D78">
              <w:rPr>
                <w:rFonts w:ascii="Times New Roman" w:hAnsi="Times New Roman"/>
                <w:sz w:val="20"/>
                <w:szCs w:val="20"/>
              </w:rPr>
              <w:t>2021</w:t>
            </w:r>
            <w:r w:rsidR="00097E85" w:rsidRPr="00502D78">
              <w:rPr>
                <w:rFonts w:ascii="Times New Roman" w:hAnsi="Times New Roman"/>
                <w:sz w:val="20"/>
                <w:szCs w:val="20"/>
              </w:rPr>
              <w:t xml:space="preserve"> г.</w:t>
            </w:r>
          </w:p>
        </w:tc>
        <w:tc>
          <w:tcPr>
            <w:tcW w:w="1432" w:type="dxa"/>
            <w:shd w:val="clear" w:color="auto" w:fill="B8CCE4" w:themeFill="accent1" w:themeFillTint="66"/>
          </w:tcPr>
          <w:p w14:paraId="5C778F21" w14:textId="6DC0F7D7" w:rsidR="00281D59" w:rsidRPr="00502D78" w:rsidRDefault="00281D59" w:rsidP="00097E85">
            <w:pPr>
              <w:jc w:val="center"/>
              <w:rPr>
                <w:rFonts w:ascii="Times New Roman" w:hAnsi="Times New Roman"/>
                <w:sz w:val="20"/>
                <w:szCs w:val="20"/>
              </w:rPr>
            </w:pPr>
            <w:r w:rsidRPr="00502D78">
              <w:rPr>
                <w:rFonts w:ascii="Times New Roman" w:hAnsi="Times New Roman"/>
                <w:sz w:val="20"/>
                <w:szCs w:val="20"/>
              </w:rPr>
              <w:t>2022</w:t>
            </w:r>
            <w:r w:rsidR="00097E85" w:rsidRPr="00502D78">
              <w:rPr>
                <w:rFonts w:ascii="Times New Roman" w:hAnsi="Times New Roman"/>
                <w:sz w:val="20"/>
                <w:szCs w:val="20"/>
              </w:rPr>
              <w:t xml:space="preserve"> г.</w:t>
            </w:r>
          </w:p>
        </w:tc>
        <w:tc>
          <w:tcPr>
            <w:tcW w:w="1433" w:type="dxa"/>
            <w:shd w:val="clear" w:color="auto" w:fill="B8CCE4" w:themeFill="accent1" w:themeFillTint="66"/>
          </w:tcPr>
          <w:p w14:paraId="71BAC425" w14:textId="1EF0E4B3" w:rsidR="00281D59" w:rsidRPr="00502D78" w:rsidRDefault="00281D59" w:rsidP="00097E85">
            <w:pPr>
              <w:jc w:val="center"/>
              <w:rPr>
                <w:rFonts w:ascii="Times New Roman" w:hAnsi="Times New Roman"/>
                <w:sz w:val="20"/>
                <w:szCs w:val="20"/>
              </w:rPr>
            </w:pPr>
            <w:r w:rsidRPr="00502D78">
              <w:rPr>
                <w:rFonts w:ascii="Times New Roman" w:hAnsi="Times New Roman"/>
                <w:sz w:val="20"/>
                <w:szCs w:val="20"/>
              </w:rPr>
              <w:t>2023</w:t>
            </w:r>
            <w:r w:rsidR="00097E85" w:rsidRPr="00502D78">
              <w:rPr>
                <w:rFonts w:ascii="Times New Roman" w:hAnsi="Times New Roman"/>
                <w:sz w:val="20"/>
                <w:szCs w:val="20"/>
              </w:rPr>
              <w:t xml:space="preserve"> г.</w:t>
            </w:r>
          </w:p>
        </w:tc>
        <w:tc>
          <w:tcPr>
            <w:tcW w:w="1433" w:type="dxa"/>
            <w:shd w:val="clear" w:color="auto" w:fill="B8CCE4" w:themeFill="accent1" w:themeFillTint="66"/>
          </w:tcPr>
          <w:p w14:paraId="2503B382" w14:textId="1A826898" w:rsidR="00281D59" w:rsidRPr="00502D78" w:rsidRDefault="00281D59" w:rsidP="00097E85">
            <w:pPr>
              <w:jc w:val="center"/>
              <w:rPr>
                <w:rFonts w:ascii="Times New Roman" w:hAnsi="Times New Roman"/>
                <w:sz w:val="20"/>
                <w:szCs w:val="20"/>
              </w:rPr>
            </w:pPr>
            <w:r w:rsidRPr="00502D78">
              <w:rPr>
                <w:rFonts w:ascii="Times New Roman" w:hAnsi="Times New Roman"/>
                <w:sz w:val="20"/>
                <w:szCs w:val="20"/>
              </w:rPr>
              <w:t>2024</w:t>
            </w:r>
            <w:r w:rsidR="00097E85" w:rsidRPr="00502D78">
              <w:rPr>
                <w:rFonts w:ascii="Times New Roman" w:hAnsi="Times New Roman"/>
                <w:sz w:val="20"/>
                <w:szCs w:val="20"/>
              </w:rPr>
              <w:t xml:space="preserve"> г.</w:t>
            </w:r>
          </w:p>
        </w:tc>
        <w:tc>
          <w:tcPr>
            <w:tcW w:w="1433" w:type="dxa"/>
            <w:shd w:val="clear" w:color="auto" w:fill="B8CCE4" w:themeFill="accent1" w:themeFillTint="66"/>
          </w:tcPr>
          <w:p w14:paraId="1A0A43A4" w14:textId="17F3403A" w:rsidR="00281D59" w:rsidRPr="00502D78" w:rsidRDefault="00281D59" w:rsidP="00097E85">
            <w:pPr>
              <w:jc w:val="center"/>
              <w:rPr>
                <w:rFonts w:ascii="Times New Roman" w:hAnsi="Times New Roman"/>
                <w:sz w:val="20"/>
                <w:szCs w:val="20"/>
              </w:rPr>
            </w:pPr>
            <w:r w:rsidRPr="00502D78">
              <w:rPr>
                <w:rFonts w:ascii="Times New Roman" w:hAnsi="Times New Roman"/>
                <w:sz w:val="20"/>
                <w:szCs w:val="20"/>
              </w:rPr>
              <w:t>2025</w:t>
            </w:r>
            <w:r w:rsidR="00097E85" w:rsidRPr="00502D78">
              <w:rPr>
                <w:rFonts w:ascii="Times New Roman" w:hAnsi="Times New Roman"/>
                <w:sz w:val="20"/>
                <w:szCs w:val="20"/>
              </w:rPr>
              <w:t xml:space="preserve"> г.</w:t>
            </w:r>
          </w:p>
        </w:tc>
      </w:tr>
      <w:tr w:rsidR="00281D59" w:rsidRPr="00502D78" w14:paraId="1A25B13B" w14:textId="77777777" w:rsidTr="00982938">
        <w:tc>
          <w:tcPr>
            <w:tcW w:w="3261" w:type="dxa"/>
          </w:tcPr>
          <w:p w14:paraId="05F38ADF" w14:textId="77777777" w:rsidR="00281D59" w:rsidRPr="00502D78" w:rsidRDefault="00281D59" w:rsidP="00247664">
            <w:pPr>
              <w:rPr>
                <w:rFonts w:ascii="Times New Roman" w:eastAsia="Calibri" w:hAnsi="Times New Roman"/>
                <w:sz w:val="20"/>
                <w:szCs w:val="20"/>
                <w:lang w:eastAsia="en-US"/>
              </w:rPr>
            </w:pPr>
            <w:r w:rsidRPr="00502D78">
              <w:rPr>
                <w:rFonts w:ascii="Times New Roman" w:eastAsia="Calibri" w:hAnsi="Times New Roman"/>
                <w:sz w:val="20"/>
                <w:szCs w:val="20"/>
                <w:lang w:eastAsia="en-US"/>
              </w:rPr>
              <w:t>Научная</w:t>
            </w:r>
          </w:p>
        </w:tc>
        <w:tc>
          <w:tcPr>
            <w:tcW w:w="1433" w:type="dxa"/>
          </w:tcPr>
          <w:p w14:paraId="6B232DD4"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321,2</w:t>
            </w:r>
          </w:p>
        </w:tc>
        <w:tc>
          <w:tcPr>
            <w:tcW w:w="1432" w:type="dxa"/>
          </w:tcPr>
          <w:p w14:paraId="3FA20D49"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313,7</w:t>
            </w:r>
          </w:p>
        </w:tc>
        <w:tc>
          <w:tcPr>
            <w:tcW w:w="1433" w:type="dxa"/>
          </w:tcPr>
          <w:p w14:paraId="46E47951"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313,9</w:t>
            </w:r>
          </w:p>
        </w:tc>
        <w:tc>
          <w:tcPr>
            <w:tcW w:w="1433" w:type="dxa"/>
          </w:tcPr>
          <w:p w14:paraId="460F036C"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311,6</w:t>
            </w:r>
          </w:p>
        </w:tc>
        <w:tc>
          <w:tcPr>
            <w:tcW w:w="1433" w:type="dxa"/>
          </w:tcPr>
          <w:p w14:paraId="49032EC2"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310,5</w:t>
            </w:r>
          </w:p>
        </w:tc>
      </w:tr>
      <w:tr w:rsidR="00281D59" w:rsidRPr="00502D78" w14:paraId="16CCE8C0" w14:textId="77777777" w:rsidTr="00982938">
        <w:tc>
          <w:tcPr>
            <w:tcW w:w="3261" w:type="dxa"/>
          </w:tcPr>
          <w:p w14:paraId="330CD55D" w14:textId="77777777" w:rsidR="00281D59" w:rsidRPr="00502D78" w:rsidRDefault="00281D59" w:rsidP="00247664">
            <w:pPr>
              <w:jc w:val="right"/>
              <w:rPr>
                <w:rFonts w:ascii="Times New Roman" w:eastAsia="Calibri" w:hAnsi="Times New Roman"/>
                <w:sz w:val="20"/>
                <w:szCs w:val="20"/>
                <w:lang w:eastAsia="en-US"/>
              </w:rPr>
            </w:pPr>
            <w:r w:rsidRPr="00502D78">
              <w:rPr>
                <w:rFonts w:ascii="Times New Roman" w:eastAsia="Calibri" w:hAnsi="Times New Roman"/>
                <w:sz w:val="20"/>
                <w:szCs w:val="20"/>
                <w:lang w:eastAsia="en-US"/>
              </w:rPr>
              <w:t>Из них поступило</w:t>
            </w:r>
          </w:p>
        </w:tc>
        <w:tc>
          <w:tcPr>
            <w:tcW w:w="1433" w:type="dxa"/>
          </w:tcPr>
          <w:p w14:paraId="0E621BB8"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0,524</w:t>
            </w:r>
          </w:p>
        </w:tc>
        <w:tc>
          <w:tcPr>
            <w:tcW w:w="1432" w:type="dxa"/>
          </w:tcPr>
          <w:p w14:paraId="64CE0788"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0,336</w:t>
            </w:r>
          </w:p>
        </w:tc>
        <w:tc>
          <w:tcPr>
            <w:tcW w:w="1433" w:type="dxa"/>
          </w:tcPr>
          <w:p w14:paraId="4F03D442"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0,295</w:t>
            </w:r>
          </w:p>
        </w:tc>
        <w:tc>
          <w:tcPr>
            <w:tcW w:w="1433" w:type="dxa"/>
          </w:tcPr>
          <w:p w14:paraId="60F2B85F"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0,269</w:t>
            </w:r>
          </w:p>
        </w:tc>
        <w:tc>
          <w:tcPr>
            <w:tcW w:w="1433" w:type="dxa"/>
          </w:tcPr>
          <w:p w14:paraId="5A9810E4"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0,429</w:t>
            </w:r>
          </w:p>
        </w:tc>
      </w:tr>
      <w:tr w:rsidR="00281D59" w:rsidRPr="00502D78" w14:paraId="3B476BD3" w14:textId="77777777" w:rsidTr="00982938">
        <w:tc>
          <w:tcPr>
            <w:tcW w:w="3261" w:type="dxa"/>
          </w:tcPr>
          <w:p w14:paraId="4E09D322" w14:textId="77777777" w:rsidR="00281D59" w:rsidRPr="00502D78" w:rsidRDefault="00281D59" w:rsidP="00247664">
            <w:pPr>
              <w:jc w:val="right"/>
              <w:rPr>
                <w:rFonts w:ascii="Times New Roman" w:eastAsia="Calibri" w:hAnsi="Times New Roman"/>
                <w:sz w:val="20"/>
                <w:szCs w:val="20"/>
                <w:lang w:eastAsia="en-US"/>
              </w:rPr>
            </w:pPr>
            <w:r w:rsidRPr="00502D78">
              <w:rPr>
                <w:rFonts w:ascii="Times New Roman" w:eastAsia="Calibri" w:hAnsi="Times New Roman"/>
                <w:sz w:val="20"/>
                <w:szCs w:val="20"/>
                <w:lang w:eastAsia="en-US"/>
              </w:rPr>
              <w:t>Списано</w:t>
            </w:r>
          </w:p>
        </w:tc>
        <w:tc>
          <w:tcPr>
            <w:tcW w:w="1433" w:type="dxa"/>
          </w:tcPr>
          <w:p w14:paraId="69F5A0D5"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2,0</w:t>
            </w:r>
          </w:p>
        </w:tc>
        <w:tc>
          <w:tcPr>
            <w:tcW w:w="1432" w:type="dxa"/>
          </w:tcPr>
          <w:p w14:paraId="0F27F149"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7,8</w:t>
            </w:r>
          </w:p>
        </w:tc>
        <w:tc>
          <w:tcPr>
            <w:tcW w:w="1433" w:type="dxa"/>
          </w:tcPr>
          <w:p w14:paraId="0A603233"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0,081</w:t>
            </w:r>
          </w:p>
        </w:tc>
        <w:tc>
          <w:tcPr>
            <w:tcW w:w="1433" w:type="dxa"/>
          </w:tcPr>
          <w:p w14:paraId="2772763E"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2,554</w:t>
            </w:r>
          </w:p>
        </w:tc>
        <w:tc>
          <w:tcPr>
            <w:tcW w:w="1433" w:type="dxa"/>
          </w:tcPr>
          <w:p w14:paraId="6D2EE656"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1,57</w:t>
            </w:r>
          </w:p>
        </w:tc>
      </w:tr>
      <w:tr w:rsidR="00281D59" w:rsidRPr="00502D78" w14:paraId="40370086" w14:textId="77777777" w:rsidTr="00982938">
        <w:tc>
          <w:tcPr>
            <w:tcW w:w="3261" w:type="dxa"/>
          </w:tcPr>
          <w:p w14:paraId="3E005DC9" w14:textId="77777777" w:rsidR="00281D59" w:rsidRPr="00502D78" w:rsidRDefault="00281D59" w:rsidP="00247664">
            <w:pPr>
              <w:rPr>
                <w:rFonts w:ascii="Times New Roman" w:eastAsia="Calibri" w:hAnsi="Times New Roman"/>
                <w:sz w:val="20"/>
                <w:szCs w:val="20"/>
                <w:lang w:eastAsia="en-US"/>
              </w:rPr>
            </w:pPr>
            <w:r w:rsidRPr="00502D78">
              <w:rPr>
                <w:rFonts w:ascii="Times New Roman" w:eastAsia="Calibri" w:hAnsi="Times New Roman"/>
                <w:sz w:val="20"/>
                <w:szCs w:val="20"/>
                <w:lang w:eastAsia="en-US"/>
              </w:rPr>
              <w:t>Учебная</w:t>
            </w:r>
          </w:p>
        </w:tc>
        <w:tc>
          <w:tcPr>
            <w:tcW w:w="1433" w:type="dxa"/>
          </w:tcPr>
          <w:p w14:paraId="2F1AC395"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423,4</w:t>
            </w:r>
          </w:p>
        </w:tc>
        <w:tc>
          <w:tcPr>
            <w:tcW w:w="1432" w:type="dxa"/>
          </w:tcPr>
          <w:p w14:paraId="30CE039F"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386,2</w:t>
            </w:r>
          </w:p>
        </w:tc>
        <w:tc>
          <w:tcPr>
            <w:tcW w:w="1433" w:type="dxa"/>
          </w:tcPr>
          <w:p w14:paraId="6A6DB217"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349,1</w:t>
            </w:r>
          </w:p>
        </w:tc>
        <w:tc>
          <w:tcPr>
            <w:tcW w:w="1433" w:type="dxa"/>
          </w:tcPr>
          <w:p w14:paraId="0D561990"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337,1</w:t>
            </w:r>
          </w:p>
        </w:tc>
        <w:tc>
          <w:tcPr>
            <w:tcW w:w="1433" w:type="dxa"/>
          </w:tcPr>
          <w:p w14:paraId="3B1F70CB"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306,7</w:t>
            </w:r>
          </w:p>
        </w:tc>
      </w:tr>
      <w:tr w:rsidR="00281D59" w:rsidRPr="00502D78" w14:paraId="342C3B8F" w14:textId="77777777" w:rsidTr="00982938">
        <w:tc>
          <w:tcPr>
            <w:tcW w:w="3261" w:type="dxa"/>
          </w:tcPr>
          <w:p w14:paraId="191BFA49" w14:textId="77777777" w:rsidR="00281D59" w:rsidRPr="00502D78" w:rsidRDefault="00281D59" w:rsidP="00247664">
            <w:pPr>
              <w:jc w:val="right"/>
              <w:rPr>
                <w:rFonts w:ascii="Times New Roman" w:eastAsia="Calibri" w:hAnsi="Times New Roman"/>
                <w:sz w:val="20"/>
                <w:szCs w:val="20"/>
                <w:lang w:eastAsia="en-US"/>
              </w:rPr>
            </w:pPr>
            <w:r w:rsidRPr="00502D78">
              <w:rPr>
                <w:rFonts w:ascii="Times New Roman" w:eastAsia="Calibri" w:hAnsi="Times New Roman"/>
                <w:sz w:val="20"/>
                <w:szCs w:val="20"/>
                <w:lang w:eastAsia="en-US"/>
              </w:rPr>
              <w:t>Из них поступило</w:t>
            </w:r>
          </w:p>
        </w:tc>
        <w:tc>
          <w:tcPr>
            <w:tcW w:w="1433" w:type="dxa"/>
          </w:tcPr>
          <w:p w14:paraId="615D81AF"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0,314</w:t>
            </w:r>
          </w:p>
        </w:tc>
        <w:tc>
          <w:tcPr>
            <w:tcW w:w="1432" w:type="dxa"/>
          </w:tcPr>
          <w:p w14:paraId="5B44F522"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0,412</w:t>
            </w:r>
          </w:p>
        </w:tc>
        <w:tc>
          <w:tcPr>
            <w:tcW w:w="1433" w:type="dxa"/>
          </w:tcPr>
          <w:p w14:paraId="7F7CFC07"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1,589</w:t>
            </w:r>
          </w:p>
        </w:tc>
        <w:tc>
          <w:tcPr>
            <w:tcW w:w="1433" w:type="dxa"/>
          </w:tcPr>
          <w:p w14:paraId="78DDA136"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0,07</w:t>
            </w:r>
          </w:p>
        </w:tc>
        <w:tc>
          <w:tcPr>
            <w:tcW w:w="1433" w:type="dxa"/>
          </w:tcPr>
          <w:p w14:paraId="697E7A71"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0,181</w:t>
            </w:r>
          </w:p>
        </w:tc>
      </w:tr>
      <w:tr w:rsidR="00281D59" w:rsidRPr="00502D78" w14:paraId="0A930054" w14:textId="77777777" w:rsidTr="00982938">
        <w:tc>
          <w:tcPr>
            <w:tcW w:w="3261" w:type="dxa"/>
          </w:tcPr>
          <w:p w14:paraId="1FF5B61E" w14:textId="77777777" w:rsidR="00281D59" w:rsidRPr="00502D78" w:rsidRDefault="00281D59" w:rsidP="00247664">
            <w:pPr>
              <w:jc w:val="right"/>
              <w:rPr>
                <w:rFonts w:ascii="Times New Roman" w:eastAsia="Calibri" w:hAnsi="Times New Roman"/>
                <w:sz w:val="20"/>
                <w:szCs w:val="20"/>
                <w:lang w:eastAsia="en-US"/>
              </w:rPr>
            </w:pPr>
            <w:r w:rsidRPr="00502D78">
              <w:rPr>
                <w:rFonts w:ascii="Times New Roman" w:eastAsia="Calibri" w:hAnsi="Times New Roman"/>
                <w:sz w:val="20"/>
                <w:szCs w:val="20"/>
                <w:lang w:eastAsia="en-US"/>
              </w:rPr>
              <w:t>Списано</w:t>
            </w:r>
          </w:p>
        </w:tc>
        <w:tc>
          <w:tcPr>
            <w:tcW w:w="1433" w:type="dxa"/>
          </w:tcPr>
          <w:p w14:paraId="30585638"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3,1</w:t>
            </w:r>
          </w:p>
        </w:tc>
        <w:tc>
          <w:tcPr>
            <w:tcW w:w="1432" w:type="dxa"/>
          </w:tcPr>
          <w:p w14:paraId="47F07A76"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37,7</w:t>
            </w:r>
          </w:p>
        </w:tc>
        <w:tc>
          <w:tcPr>
            <w:tcW w:w="1433" w:type="dxa"/>
          </w:tcPr>
          <w:p w14:paraId="6F96CBB8"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38,6</w:t>
            </w:r>
          </w:p>
        </w:tc>
        <w:tc>
          <w:tcPr>
            <w:tcW w:w="1433" w:type="dxa"/>
          </w:tcPr>
          <w:p w14:paraId="07123D4B"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12,1</w:t>
            </w:r>
          </w:p>
        </w:tc>
        <w:tc>
          <w:tcPr>
            <w:tcW w:w="1433" w:type="dxa"/>
          </w:tcPr>
          <w:p w14:paraId="61C62C01" w14:textId="77777777" w:rsidR="00281D59" w:rsidRPr="00502D78" w:rsidRDefault="00281D59" w:rsidP="00097E85">
            <w:pPr>
              <w:jc w:val="center"/>
              <w:rPr>
                <w:rFonts w:ascii="Times New Roman" w:eastAsia="Calibri" w:hAnsi="Times New Roman"/>
                <w:sz w:val="20"/>
                <w:szCs w:val="20"/>
                <w:lang w:eastAsia="en-US"/>
              </w:rPr>
            </w:pPr>
            <w:r w:rsidRPr="00502D78">
              <w:rPr>
                <w:rFonts w:ascii="Times New Roman" w:eastAsia="Calibri" w:hAnsi="Times New Roman"/>
                <w:sz w:val="20"/>
                <w:szCs w:val="20"/>
                <w:lang w:eastAsia="en-US"/>
              </w:rPr>
              <w:t>30,6</w:t>
            </w:r>
          </w:p>
        </w:tc>
      </w:tr>
    </w:tbl>
    <w:p w14:paraId="44804173" w14:textId="77777777" w:rsidR="00281D59" w:rsidRPr="00F91581" w:rsidRDefault="00281D59" w:rsidP="00281D59">
      <w:pPr>
        <w:pStyle w:val="Style10"/>
        <w:widowControl/>
        <w:tabs>
          <w:tab w:val="left" w:pos="640"/>
        </w:tabs>
        <w:spacing w:line="276" w:lineRule="auto"/>
        <w:rPr>
          <w:rStyle w:val="FontStyle69"/>
          <w:b/>
        </w:rPr>
      </w:pPr>
    </w:p>
    <w:p w14:paraId="645603C4" w14:textId="53EFC2F5" w:rsidR="00281D59" w:rsidRPr="00F91581" w:rsidRDefault="00281D59" w:rsidP="002C1344">
      <w:pPr>
        <w:ind w:firstLine="709"/>
        <w:rPr>
          <w:b/>
          <w:szCs w:val="24"/>
        </w:rPr>
      </w:pPr>
      <w:r w:rsidRPr="00F91581">
        <w:rPr>
          <w:szCs w:val="24"/>
        </w:rPr>
        <w:t xml:space="preserve">Укомплектованность учебной литературой в соответствии с требованиями ФГОС достигалась преимущественно за счет ресурсов электронных библиотечных систем. На договорной основе доступ предоставлен к 5 ЭБС, содержащим пул учебных, научных изданий, и 2 научным базам периодических изданий, обеспечивающим образовательные программы литературой и соответствие требованиям ФГОС. </w:t>
      </w:r>
    </w:p>
    <w:p w14:paraId="1352D144" w14:textId="77777777" w:rsidR="00E7679C" w:rsidRPr="00F91581" w:rsidRDefault="00E7679C" w:rsidP="00281D59">
      <w:pPr>
        <w:spacing w:after="60"/>
        <w:ind w:firstLine="708"/>
        <w:jc w:val="center"/>
        <w:rPr>
          <w:b/>
          <w:szCs w:val="24"/>
        </w:rPr>
      </w:pPr>
    </w:p>
    <w:p w14:paraId="52DB6672" w14:textId="3A636CD4" w:rsidR="00281D59" w:rsidRPr="00F91581" w:rsidRDefault="00281D59" w:rsidP="00281D59">
      <w:pPr>
        <w:spacing w:after="60"/>
        <w:ind w:firstLine="708"/>
        <w:jc w:val="center"/>
        <w:rPr>
          <w:b/>
          <w:szCs w:val="24"/>
        </w:rPr>
      </w:pPr>
      <w:r w:rsidRPr="00F91581">
        <w:rPr>
          <w:b/>
          <w:szCs w:val="24"/>
        </w:rPr>
        <w:t>Количество ЭБС по годам</w:t>
      </w:r>
    </w:p>
    <w:tbl>
      <w:tblPr>
        <w:tblStyle w:val="24"/>
        <w:tblW w:w="10348" w:type="dxa"/>
        <w:tblLook w:val="04A0" w:firstRow="1" w:lastRow="0" w:firstColumn="1" w:lastColumn="0" w:noHBand="0" w:noVBand="1"/>
      </w:tblPr>
      <w:tblGrid>
        <w:gridCol w:w="3397"/>
        <w:gridCol w:w="1507"/>
        <w:gridCol w:w="1328"/>
        <w:gridCol w:w="1312"/>
        <w:gridCol w:w="1480"/>
        <w:gridCol w:w="1324"/>
      </w:tblGrid>
      <w:tr w:rsidR="00281D59" w:rsidRPr="00502D78" w14:paraId="32128530" w14:textId="77777777" w:rsidTr="00982938">
        <w:tc>
          <w:tcPr>
            <w:tcW w:w="3397" w:type="dxa"/>
            <w:shd w:val="clear" w:color="auto" w:fill="B8CCE4" w:themeFill="accent1" w:themeFillTint="66"/>
            <w:vAlign w:val="center"/>
          </w:tcPr>
          <w:p w14:paraId="4F50A002" w14:textId="14411D37" w:rsidR="00281D59" w:rsidRPr="00502D78" w:rsidRDefault="00097E85" w:rsidP="00247664">
            <w:pPr>
              <w:jc w:val="center"/>
              <w:rPr>
                <w:rFonts w:ascii="Times New Roman" w:hAnsi="Times New Roman" w:cs="Times New Roman"/>
                <w:sz w:val="20"/>
                <w:szCs w:val="20"/>
              </w:rPr>
            </w:pPr>
            <w:r w:rsidRPr="00502D78">
              <w:rPr>
                <w:rFonts w:ascii="Times New Roman" w:hAnsi="Times New Roman" w:cs="Times New Roman"/>
                <w:sz w:val="20"/>
                <w:szCs w:val="20"/>
              </w:rPr>
              <w:t>ЭБС</w:t>
            </w:r>
          </w:p>
        </w:tc>
        <w:tc>
          <w:tcPr>
            <w:tcW w:w="1507" w:type="dxa"/>
            <w:shd w:val="clear" w:color="auto" w:fill="B8CCE4" w:themeFill="accent1" w:themeFillTint="66"/>
            <w:vAlign w:val="center"/>
          </w:tcPr>
          <w:p w14:paraId="63174836" w14:textId="210A90C9" w:rsidR="00281D59" w:rsidRPr="00502D78" w:rsidRDefault="00281D59" w:rsidP="00247664">
            <w:pPr>
              <w:jc w:val="center"/>
              <w:rPr>
                <w:rFonts w:ascii="Times New Roman" w:eastAsia="Calibri" w:hAnsi="Times New Roman" w:cs="Times New Roman"/>
                <w:sz w:val="20"/>
                <w:szCs w:val="20"/>
              </w:rPr>
            </w:pPr>
            <w:r w:rsidRPr="00502D78">
              <w:rPr>
                <w:rFonts w:ascii="Times New Roman" w:eastAsia="Calibri" w:hAnsi="Times New Roman" w:cs="Times New Roman"/>
                <w:sz w:val="20"/>
                <w:szCs w:val="20"/>
              </w:rPr>
              <w:t>2021</w:t>
            </w:r>
            <w:r w:rsidR="00097E85" w:rsidRPr="00502D78">
              <w:rPr>
                <w:rFonts w:ascii="Times New Roman" w:eastAsia="Calibri" w:hAnsi="Times New Roman" w:cs="Times New Roman"/>
                <w:sz w:val="20"/>
                <w:szCs w:val="20"/>
              </w:rPr>
              <w:t xml:space="preserve"> г.</w:t>
            </w:r>
          </w:p>
        </w:tc>
        <w:tc>
          <w:tcPr>
            <w:tcW w:w="1328" w:type="dxa"/>
            <w:shd w:val="clear" w:color="auto" w:fill="B8CCE4" w:themeFill="accent1" w:themeFillTint="66"/>
            <w:vAlign w:val="center"/>
          </w:tcPr>
          <w:p w14:paraId="0F3A3781" w14:textId="2D6145A3" w:rsidR="00281D59" w:rsidRPr="00502D78" w:rsidRDefault="00281D59" w:rsidP="00247664">
            <w:pPr>
              <w:jc w:val="center"/>
              <w:rPr>
                <w:rFonts w:ascii="Times New Roman" w:eastAsia="Calibri" w:hAnsi="Times New Roman" w:cs="Times New Roman"/>
                <w:sz w:val="20"/>
                <w:szCs w:val="20"/>
              </w:rPr>
            </w:pPr>
            <w:r w:rsidRPr="00502D78">
              <w:rPr>
                <w:rFonts w:ascii="Times New Roman" w:eastAsia="Calibri" w:hAnsi="Times New Roman" w:cs="Times New Roman"/>
                <w:sz w:val="20"/>
                <w:szCs w:val="20"/>
              </w:rPr>
              <w:t>2022</w:t>
            </w:r>
            <w:r w:rsidR="00097E85" w:rsidRPr="00502D78">
              <w:rPr>
                <w:rFonts w:ascii="Times New Roman" w:eastAsia="Calibri" w:hAnsi="Times New Roman" w:cs="Times New Roman"/>
                <w:sz w:val="20"/>
                <w:szCs w:val="20"/>
              </w:rPr>
              <w:t xml:space="preserve"> г.</w:t>
            </w:r>
          </w:p>
        </w:tc>
        <w:tc>
          <w:tcPr>
            <w:tcW w:w="1312" w:type="dxa"/>
            <w:shd w:val="clear" w:color="auto" w:fill="B8CCE4" w:themeFill="accent1" w:themeFillTint="66"/>
            <w:vAlign w:val="center"/>
          </w:tcPr>
          <w:p w14:paraId="47701B51" w14:textId="07B95729" w:rsidR="00281D59" w:rsidRPr="00502D78" w:rsidRDefault="00281D59" w:rsidP="00247664">
            <w:pPr>
              <w:jc w:val="center"/>
              <w:rPr>
                <w:rFonts w:ascii="Times New Roman" w:eastAsia="Calibri" w:hAnsi="Times New Roman" w:cs="Times New Roman"/>
                <w:sz w:val="20"/>
                <w:szCs w:val="20"/>
              </w:rPr>
            </w:pPr>
            <w:r w:rsidRPr="00502D78">
              <w:rPr>
                <w:rFonts w:ascii="Times New Roman" w:eastAsia="Calibri" w:hAnsi="Times New Roman" w:cs="Times New Roman"/>
                <w:sz w:val="20"/>
                <w:szCs w:val="20"/>
              </w:rPr>
              <w:t>2023</w:t>
            </w:r>
            <w:r w:rsidR="00097E85" w:rsidRPr="00502D78">
              <w:rPr>
                <w:rFonts w:ascii="Times New Roman" w:eastAsia="Calibri" w:hAnsi="Times New Roman" w:cs="Times New Roman"/>
                <w:sz w:val="20"/>
                <w:szCs w:val="20"/>
              </w:rPr>
              <w:t xml:space="preserve"> г.</w:t>
            </w:r>
          </w:p>
        </w:tc>
        <w:tc>
          <w:tcPr>
            <w:tcW w:w="1480" w:type="dxa"/>
            <w:shd w:val="clear" w:color="auto" w:fill="B8CCE4" w:themeFill="accent1" w:themeFillTint="66"/>
          </w:tcPr>
          <w:p w14:paraId="32D4C8E5" w14:textId="5D8D2184" w:rsidR="00281D59" w:rsidRPr="00502D78" w:rsidRDefault="00281D59" w:rsidP="00247664">
            <w:pPr>
              <w:jc w:val="center"/>
              <w:rPr>
                <w:rFonts w:ascii="Times New Roman" w:eastAsia="Calibri" w:hAnsi="Times New Roman" w:cs="Times New Roman"/>
                <w:sz w:val="20"/>
                <w:szCs w:val="20"/>
              </w:rPr>
            </w:pPr>
            <w:r w:rsidRPr="00502D78">
              <w:rPr>
                <w:rFonts w:ascii="Times New Roman" w:eastAsia="Calibri" w:hAnsi="Times New Roman" w:cs="Times New Roman"/>
                <w:sz w:val="20"/>
                <w:szCs w:val="20"/>
                <w:lang w:val="en-US"/>
              </w:rPr>
              <w:t>202</w:t>
            </w:r>
            <w:r w:rsidRPr="00502D78">
              <w:rPr>
                <w:rFonts w:ascii="Times New Roman" w:eastAsia="Calibri" w:hAnsi="Times New Roman" w:cs="Times New Roman"/>
                <w:sz w:val="20"/>
                <w:szCs w:val="20"/>
              </w:rPr>
              <w:t>4</w:t>
            </w:r>
            <w:r w:rsidR="00097E85" w:rsidRPr="00502D78">
              <w:rPr>
                <w:rFonts w:ascii="Times New Roman" w:eastAsia="Calibri" w:hAnsi="Times New Roman" w:cs="Times New Roman"/>
                <w:sz w:val="20"/>
                <w:szCs w:val="20"/>
              </w:rPr>
              <w:t xml:space="preserve"> г.</w:t>
            </w:r>
          </w:p>
        </w:tc>
        <w:tc>
          <w:tcPr>
            <w:tcW w:w="1324" w:type="dxa"/>
            <w:shd w:val="clear" w:color="auto" w:fill="B8CCE4" w:themeFill="accent1" w:themeFillTint="66"/>
          </w:tcPr>
          <w:p w14:paraId="282BC432" w14:textId="09820F2F" w:rsidR="00281D59" w:rsidRPr="00502D78" w:rsidRDefault="00281D59" w:rsidP="00247664">
            <w:pPr>
              <w:jc w:val="center"/>
              <w:rPr>
                <w:rFonts w:ascii="Times New Roman" w:eastAsia="Calibri" w:hAnsi="Times New Roman" w:cs="Times New Roman"/>
                <w:sz w:val="20"/>
                <w:szCs w:val="20"/>
              </w:rPr>
            </w:pPr>
            <w:r w:rsidRPr="00502D78">
              <w:rPr>
                <w:rFonts w:ascii="Times New Roman" w:eastAsia="Calibri" w:hAnsi="Times New Roman" w:cs="Times New Roman"/>
                <w:sz w:val="20"/>
                <w:szCs w:val="20"/>
                <w:lang w:val="en-US"/>
              </w:rPr>
              <w:t>202</w:t>
            </w:r>
            <w:r w:rsidRPr="00502D78">
              <w:rPr>
                <w:rFonts w:ascii="Times New Roman" w:eastAsia="Calibri" w:hAnsi="Times New Roman" w:cs="Times New Roman"/>
                <w:sz w:val="20"/>
                <w:szCs w:val="20"/>
              </w:rPr>
              <w:t>5</w:t>
            </w:r>
            <w:r w:rsidR="00097E85" w:rsidRPr="00502D78">
              <w:rPr>
                <w:rFonts w:ascii="Times New Roman" w:eastAsia="Calibri" w:hAnsi="Times New Roman" w:cs="Times New Roman"/>
                <w:sz w:val="20"/>
                <w:szCs w:val="20"/>
              </w:rPr>
              <w:t xml:space="preserve"> г.</w:t>
            </w:r>
          </w:p>
        </w:tc>
      </w:tr>
      <w:tr w:rsidR="00281D59" w:rsidRPr="00502D78" w14:paraId="2997807D" w14:textId="77777777" w:rsidTr="00982938">
        <w:tc>
          <w:tcPr>
            <w:tcW w:w="3397" w:type="dxa"/>
          </w:tcPr>
          <w:p w14:paraId="0B8C3FCF" w14:textId="77777777" w:rsidR="00281D59" w:rsidRPr="00502D78" w:rsidRDefault="00281D59" w:rsidP="00247664">
            <w:pPr>
              <w:rPr>
                <w:rFonts w:ascii="Times New Roman" w:hAnsi="Times New Roman" w:cs="Times New Roman"/>
                <w:sz w:val="20"/>
                <w:szCs w:val="20"/>
              </w:rPr>
            </w:pPr>
            <w:r w:rsidRPr="00502D78">
              <w:rPr>
                <w:rFonts w:ascii="Times New Roman" w:hAnsi="Times New Roman" w:cs="Times New Roman"/>
                <w:sz w:val="20"/>
                <w:szCs w:val="20"/>
              </w:rPr>
              <w:t xml:space="preserve">ЭБС </w:t>
            </w:r>
          </w:p>
        </w:tc>
        <w:tc>
          <w:tcPr>
            <w:tcW w:w="1507" w:type="dxa"/>
          </w:tcPr>
          <w:p w14:paraId="1E78929C" w14:textId="77777777" w:rsidR="00281D59" w:rsidRPr="00502D78" w:rsidRDefault="00281D59" w:rsidP="00247664">
            <w:pPr>
              <w:jc w:val="center"/>
              <w:rPr>
                <w:rFonts w:ascii="Times New Roman" w:hAnsi="Times New Roman" w:cs="Times New Roman"/>
                <w:sz w:val="20"/>
                <w:szCs w:val="20"/>
                <w:lang w:val="en-US"/>
              </w:rPr>
            </w:pPr>
            <w:r w:rsidRPr="00502D78">
              <w:rPr>
                <w:rFonts w:ascii="Times New Roman" w:hAnsi="Times New Roman" w:cs="Times New Roman"/>
                <w:sz w:val="20"/>
                <w:szCs w:val="20"/>
                <w:lang w:val="en-US"/>
              </w:rPr>
              <w:t>9</w:t>
            </w:r>
          </w:p>
        </w:tc>
        <w:tc>
          <w:tcPr>
            <w:tcW w:w="1328" w:type="dxa"/>
          </w:tcPr>
          <w:p w14:paraId="129D3D2C" w14:textId="77777777" w:rsidR="00281D59" w:rsidRPr="00502D78" w:rsidRDefault="00281D59" w:rsidP="00247664">
            <w:pPr>
              <w:jc w:val="center"/>
              <w:rPr>
                <w:rFonts w:ascii="Times New Roman" w:hAnsi="Times New Roman" w:cs="Times New Roman"/>
                <w:sz w:val="20"/>
                <w:szCs w:val="20"/>
                <w:lang w:val="en-US"/>
              </w:rPr>
            </w:pPr>
            <w:r w:rsidRPr="00502D78">
              <w:rPr>
                <w:rFonts w:ascii="Times New Roman" w:hAnsi="Times New Roman" w:cs="Times New Roman"/>
                <w:sz w:val="20"/>
                <w:szCs w:val="20"/>
                <w:lang w:val="en-US"/>
              </w:rPr>
              <w:t>8</w:t>
            </w:r>
          </w:p>
        </w:tc>
        <w:tc>
          <w:tcPr>
            <w:tcW w:w="1312" w:type="dxa"/>
          </w:tcPr>
          <w:p w14:paraId="354073F0" w14:textId="77777777" w:rsidR="00281D59" w:rsidRPr="00502D78" w:rsidRDefault="00281D59" w:rsidP="00247664">
            <w:pPr>
              <w:jc w:val="center"/>
              <w:rPr>
                <w:rFonts w:ascii="Times New Roman" w:hAnsi="Times New Roman" w:cs="Times New Roman"/>
                <w:sz w:val="20"/>
                <w:szCs w:val="20"/>
              </w:rPr>
            </w:pPr>
            <w:r w:rsidRPr="00502D78">
              <w:rPr>
                <w:rFonts w:ascii="Times New Roman" w:hAnsi="Times New Roman" w:cs="Times New Roman"/>
                <w:sz w:val="20"/>
                <w:szCs w:val="20"/>
              </w:rPr>
              <w:t>8</w:t>
            </w:r>
          </w:p>
        </w:tc>
        <w:tc>
          <w:tcPr>
            <w:tcW w:w="1480" w:type="dxa"/>
          </w:tcPr>
          <w:p w14:paraId="04AC8573" w14:textId="77777777" w:rsidR="00281D59" w:rsidRPr="00502D78" w:rsidRDefault="00281D59" w:rsidP="00247664">
            <w:pPr>
              <w:jc w:val="center"/>
              <w:rPr>
                <w:rFonts w:ascii="Times New Roman" w:hAnsi="Times New Roman" w:cs="Times New Roman"/>
                <w:sz w:val="20"/>
                <w:szCs w:val="20"/>
              </w:rPr>
            </w:pPr>
            <w:r w:rsidRPr="00502D78">
              <w:rPr>
                <w:rFonts w:ascii="Times New Roman" w:hAnsi="Times New Roman" w:cs="Times New Roman"/>
                <w:sz w:val="20"/>
                <w:szCs w:val="20"/>
                <w:lang w:val="en-US"/>
              </w:rPr>
              <w:t>6</w:t>
            </w:r>
          </w:p>
        </w:tc>
        <w:tc>
          <w:tcPr>
            <w:tcW w:w="1324" w:type="dxa"/>
          </w:tcPr>
          <w:p w14:paraId="69883649" w14:textId="77777777" w:rsidR="00281D59" w:rsidRPr="00502D78" w:rsidRDefault="00281D59" w:rsidP="00247664">
            <w:pPr>
              <w:jc w:val="center"/>
              <w:rPr>
                <w:rFonts w:ascii="Times New Roman" w:hAnsi="Times New Roman" w:cs="Times New Roman"/>
                <w:sz w:val="20"/>
                <w:szCs w:val="20"/>
                <w:lang w:val="en-US"/>
              </w:rPr>
            </w:pPr>
            <w:r w:rsidRPr="00502D78">
              <w:rPr>
                <w:rFonts w:ascii="Times New Roman" w:hAnsi="Times New Roman" w:cs="Times New Roman"/>
                <w:sz w:val="20"/>
                <w:szCs w:val="20"/>
                <w:lang w:val="en-US"/>
              </w:rPr>
              <w:t>7</w:t>
            </w:r>
          </w:p>
        </w:tc>
      </w:tr>
    </w:tbl>
    <w:p w14:paraId="150648CF" w14:textId="77777777" w:rsidR="00820675" w:rsidRPr="00F91581" w:rsidRDefault="00820675" w:rsidP="00281D59">
      <w:pPr>
        <w:ind w:firstLine="709"/>
        <w:rPr>
          <w:szCs w:val="24"/>
        </w:rPr>
      </w:pPr>
    </w:p>
    <w:p w14:paraId="22F699E7" w14:textId="604D6AC7" w:rsidR="00281D59" w:rsidRPr="00F91581" w:rsidRDefault="00281D59" w:rsidP="00281D59">
      <w:pPr>
        <w:ind w:firstLine="709"/>
        <w:rPr>
          <w:szCs w:val="24"/>
        </w:rPr>
      </w:pPr>
      <w:r w:rsidRPr="00F91581">
        <w:rPr>
          <w:szCs w:val="24"/>
        </w:rPr>
        <w:t>Постоянными партнерами библиотеки СГЭУ являются 7 агрегаторов профессиональных баз данных и информационно-справочных систем.</w:t>
      </w:r>
    </w:p>
    <w:p w14:paraId="012719B4" w14:textId="77777777" w:rsidR="002C1344" w:rsidRPr="00F91581" w:rsidRDefault="002C1344" w:rsidP="00281D59">
      <w:pPr>
        <w:spacing w:after="60"/>
        <w:ind w:firstLine="708"/>
        <w:jc w:val="center"/>
        <w:rPr>
          <w:b/>
          <w:szCs w:val="24"/>
        </w:rPr>
      </w:pPr>
    </w:p>
    <w:p w14:paraId="2FBC6AA0" w14:textId="46786825" w:rsidR="00281D59" w:rsidRPr="00F91581" w:rsidRDefault="00281D59" w:rsidP="00281D59">
      <w:pPr>
        <w:spacing w:after="60"/>
        <w:ind w:firstLine="708"/>
        <w:jc w:val="center"/>
        <w:rPr>
          <w:b/>
          <w:szCs w:val="24"/>
        </w:rPr>
      </w:pPr>
      <w:r w:rsidRPr="00F91581">
        <w:rPr>
          <w:b/>
          <w:szCs w:val="24"/>
        </w:rPr>
        <w:t>Наличие доступа к электронным ресурс</w:t>
      </w:r>
      <w:r w:rsidR="002C1344" w:rsidRPr="00F91581">
        <w:rPr>
          <w:b/>
          <w:szCs w:val="24"/>
        </w:rPr>
        <w:t>ам</w:t>
      </w: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113"/>
        <w:gridCol w:w="5874"/>
        <w:gridCol w:w="1063"/>
        <w:gridCol w:w="1014"/>
        <w:gridCol w:w="1116"/>
      </w:tblGrid>
      <w:tr w:rsidR="00281D59" w:rsidRPr="00502D78" w14:paraId="4F3EC4CF" w14:textId="77777777" w:rsidTr="00982938">
        <w:trPr>
          <w:tblHeader/>
          <w:jc w:val="center"/>
        </w:trPr>
        <w:tc>
          <w:tcPr>
            <w:tcW w:w="547" w:type="pct"/>
            <w:shd w:val="clear" w:color="auto" w:fill="B8CCE4" w:themeFill="accent1" w:themeFillTint="66"/>
          </w:tcPr>
          <w:p w14:paraId="184CAAF8" w14:textId="56BD8ED9" w:rsidR="00281D59" w:rsidRPr="00502D78" w:rsidRDefault="00281D59" w:rsidP="00385DF4">
            <w:pPr>
              <w:ind w:left="-142" w:right="-103"/>
              <w:jc w:val="center"/>
              <w:rPr>
                <w:sz w:val="20"/>
                <w:szCs w:val="20"/>
              </w:rPr>
            </w:pPr>
            <w:r w:rsidRPr="00502D78">
              <w:rPr>
                <w:sz w:val="20"/>
                <w:szCs w:val="20"/>
              </w:rPr>
              <w:t>№</w:t>
            </w:r>
            <w:r w:rsidR="00385DF4" w:rsidRPr="00502D78">
              <w:rPr>
                <w:sz w:val="20"/>
                <w:szCs w:val="20"/>
              </w:rPr>
              <w:t xml:space="preserve"> </w:t>
            </w:r>
            <w:r w:rsidRPr="00502D78">
              <w:rPr>
                <w:sz w:val="20"/>
                <w:szCs w:val="20"/>
              </w:rPr>
              <w:t>п/п</w:t>
            </w:r>
          </w:p>
        </w:tc>
        <w:tc>
          <w:tcPr>
            <w:tcW w:w="2885" w:type="pct"/>
            <w:shd w:val="clear" w:color="auto" w:fill="B8CCE4" w:themeFill="accent1" w:themeFillTint="66"/>
            <w:vAlign w:val="center"/>
          </w:tcPr>
          <w:p w14:paraId="5047A231" w14:textId="77777777" w:rsidR="00281D59" w:rsidRPr="00502D78" w:rsidRDefault="00281D59" w:rsidP="00247664">
            <w:pPr>
              <w:ind w:left="-142" w:right="-103"/>
              <w:jc w:val="center"/>
              <w:rPr>
                <w:sz w:val="20"/>
                <w:szCs w:val="20"/>
              </w:rPr>
            </w:pPr>
            <w:r w:rsidRPr="00502D78">
              <w:rPr>
                <w:sz w:val="20"/>
                <w:szCs w:val="20"/>
              </w:rPr>
              <w:t>Название ресурса</w:t>
            </w:r>
          </w:p>
        </w:tc>
        <w:tc>
          <w:tcPr>
            <w:tcW w:w="522" w:type="pct"/>
            <w:shd w:val="clear" w:color="auto" w:fill="B8CCE4" w:themeFill="accent1" w:themeFillTint="66"/>
          </w:tcPr>
          <w:p w14:paraId="6726112F" w14:textId="2AEF46E8" w:rsidR="00281D59" w:rsidRPr="00502D78" w:rsidRDefault="00281D59" w:rsidP="00247664">
            <w:pPr>
              <w:rPr>
                <w:sz w:val="20"/>
                <w:szCs w:val="20"/>
              </w:rPr>
            </w:pPr>
            <w:r w:rsidRPr="00502D78">
              <w:rPr>
                <w:sz w:val="20"/>
                <w:szCs w:val="20"/>
                <w:lang w:val="en-US"/>
              </w:rPr>
              <w:t>2023</w:t>
            </w:r>
            <w:r w:rsidR="00385DF4" w:rsidRPr="00502D78">
              <w:rPr>
                <w:sz w:val="20"/>
                <w:szCs w:val="20"/>
              </w:rPr>
              <w:t xml:space="preserve"> г.</w:t>
            </w:r>
          </w:p>
        </w:tc>
        <w:tc>
          <w:tcPr>
            <w:tcW w:w="498" w:type="pct"/>
            <w:shd w:val="clear" w:color="auto" w:fill="B8CCE4" w:themeFill="accent1" w:themeFillTint="66"/>
          </w:tcPr>
          <w:p w14:paraId="3A6E1AAE" w14:textId="344E1685" w:rsidR="00281D59" w:rsidRPr="00502D78" w:rsidRDefault="00281D59" w:rsidP="00247664">
            <w:pPr>
              <w:rPr>
                <w:sz w:val="20"/>
                <w:szCs w:val="20"/>
              </w:rPr>
            </w:pPr>
            <w:r w:rsidRPr="00502D78">
              <w:rPr>
                <w:sz w:val="20"/>
                <w:szCs w:val="20"/>
              </w:rPr>
              <w:t>2024</w:t>
            </w:r>
            <w:r w:rsidR="00385DF4" w:rsidRPr="00502D78">
              <w:rPr>
                <w:sz w:val="20"/>
                <w:szCs w:val="20"/>
              </w:rPr>
              <w:t xml:space="preserve"> г.</w:t>
            </w:r>
          </w:p>
        </w:tc>
        <w:tc>
          <w:tcPr>
            <w:tcW w:w="548" w:type="pct"/>
            <w:shd w:val="clear" w:color="auto" w:fill="B8CCE4" w:themeFill="accent1" w:themeFillTint="66"/>
          </w:tcPr>
          <w:p w14:paraId="2D02608D" w14:textId="32C2BE5D" w:rsidR="00281D59" w:rsidRPr="00502D78" w:rsidRDefault="00281D59" w:rsidP="00247664">
            <w:pPr>
              <w:rPr>
                <w:sz w:val="20"/>
                <w:szCs w:val="20"/>
              </w:rPr>
            </w:pPr>
            <w:r w:rsidRPr="00502D78">
              <w:rPr>
                <w:sz w:val="20"/>
                <w:szCs w:val="20"/>
                <w:lang w:val="en-US"/>
              </w:rPr>
              <w:t>2025</w:t>
            </w:r>
            <w:r w:rsidR="00385DF4" w:rsidRPr="00502D78">
              <w:rPr>
                <w:sz w:val="20"/>
                <w:szCs w:val="20"/>
              </w:rPr>
              <w:t xml:space="preserve"> г.</w:t>
            </w:r>
          </w:p>
        </w:tc>
      </w:tr>
      <w:tr w:rsidR="00281D59" w:rsidRPr="00502D78" w14:paraId="3F363EAD" w14:textId="77777777" w:rsidTr="00385DF4">
        <w:trPr>
          <w:jc w:val="center"/>
        </w:trPr>
        <w:tc>
          <w:tcPr>
            <w:tcW w:w="547" w:type="pct"/>
            <w:shd w:val="clear" w:color="auto" w:fill="FFFFFF" w:themeFill="background1"/>
          </w:tcPr>
          <w:p w14:paraId="36110CE5" w14:textId="77777777" w:rsidR="00281D59" w:rsidRPr="00502D78" w:rsidRDefault="00281D59" w:rsidP="00247664">
            <w:pPr>
              <w:rPr>
                <w:sz w:val="20"/>
                <w:szCs w:val="20"/>
              </w:rPr>
            </w:pPr>
            <w:r w:rsidRPr="00502D78">
              <w:rPr>
                <w:sz w:val="20"/>
                <w:szCs w:val="20"/>
              </w:rPr>
              <w:t>1</w:t>
            </w:r>
          </w:p>
        </w:tc>
        <w:tc>
          <w:tcPr>
            <w:tcW w:w="2885" w:type="pct"/>
            <w:shd w:val="clear" w:color="auto" w:fill="FFFFFF" w:themeFill="background1"/>
          </w:tcPr>
          <w:p w14:paraId="472882E9" w14:textId="77777777" w:rsidR="00281D59" w:rsidRPr="00502D78" w:rsidRDefault="00281D59" w:rsidP="00247664">
            <w:pPr>
              <w:rPr>
                <w:sz w:val="20"/>
                <w:szCs w:val="20"/>
              </w:rPr>
            </w:pPr>
            <w:r w:rsidRPr="00502D78">
              <w:rPr>
                <w:sz w:val="20"/>
                <w:szCs w:val="20"/>
              </w:rPr>
              <w:t>ЭБС «</w:t>
            </w:r>
            <w:r w:rsidRPr="00502D78">
              <w:rPr>
                <w:sz w:val="20"/>
                <w:szCs w:val="20"/>
                <w:lang w:val="en-US"/>
              </w:rPr>
              <w:t>ibooks</w:t>
            </w:r>
            <w:r w:rsidRPr="00502D78">
              <w:rPr>
                <w:sz w:val="20"/>
                <w:szCs w:val="20"/>
              </w:rPr>
              <w:t>»*</w:t>
            </w:r>
            <w:r w:rsidRPr="00502D78">
              <w:rPr>
                <w:sz w:val="20"/>
                <w:szCs w:val="20"/>
                <w:lang w:val="en-US"/>
              </w:rPr>
              <w:t>(</w:t>
            </w:r>
            <w:r w:rsidRPr="00502D78">
              <w:rPr>
                <w:sz w:val="20"/>
                <w:szCs w:val="20"/>
              </w:rPr>
              <w:t>Айбукс)</w:t>
            </w:r>
          </w:p>
        </w:tc>
        <w:tc>
          <w:tcPr>
            <w:tcW w:w="522" w:type="pct"/>
            <w:shd w:val="clear" w:color="auto" w:fill="FFFFFF" w:themeFill="background1"/>
          </w:tcPr>
          <w:p w14:paraId="7832F6B0" w14:textId="77777777" w:rsidR="00281D59" w:rsidRPr="00502D78" w:rsidRDefault="00281D59" w:rsidP="00247664">
            <w:pPr>
              <w:jc w:val="center"/>
              <w:rPr>
                <w:sz w:val="20"/>
                <w:szCs w:val="20"/>
                <w:lang w:val="en-US"/>
              </w:rPr>
            </w:pPr>
            <w:r w:rsidRPr="00502D78">
              <w:rPr>
                <w:sz w:val="20"/>
                <w:szCs w:val="20"/>
                <w:lang w:val="en-US"/>
              </w:rPr>
              <w:t>+</w:t>
            </w:r>
          </w:p>
        </w:tc>
        <w:tc>
          <w:tcPr>
            <w:tcW w:w="498" w:type="pct"/>
            <w:shd w:val="clear" w:color="auto" w:fill="FFFFFF" w:themeFill="background1"/>
          </w:tcPr>
          <w:p w14:paraId="562EBA2B"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59A8E3C1" w14:textId="77777777" w:rsidR="00281D59" w:rsidRPr="00502D78" w:rsidRDefault="00281D59" w:rsidP="00247664">
            <w:pPr>
              <w:jc w:val="center"/>
              <w:rPr>
                <w:sz w:val="20"/>
                <w:szCs w:val="20"/>
              </w:rPr>
            </w:pPr>
            <w:r w:rsidRPr="00502D78">
              <w:rPr>
                <w:sz w:val="20"/>
                <w:szCs w:val="20"/>
              </w:rPr>
              <w:t>+</w:t>
            </w:r>
          </w:p>
        </w:tc>
      </w:tr>
      <w:tr w:rsidR="00281D59" w:rsidRPr="00502D78" w14:paraId="134C3F5F" w14:textId="77777777" w:rsidTr="00385DF4">
        <w:trPr>
          <w:jc w:val="center"/>
        </w:trPr>
        <w:tc>
          <w:tcPr>
            <w:tcW w:w="547" w:type="pct"/>
            <w:shd w:val="clear" w:color="auto" w:fill="FFFFFF" w:themeFill="background1"/>
          </w:tcPr>
          <w:p w14:paraId="1F0F4B57" w14:textId="77777777" w:rsidR="00281D59" w:rsidRPr="00502D78" w:rsidRDefault="00281D59" w:rsidP="00247664">
            <w:pPr>
              <w:ind w:right="-103"/>
              <w:rPr>
                <w:sz w:val="20"/>
                <w:szCs w:val="20"/>
              </w:rPr>
            </w:pPr>
            <w:r w:rsidRPr="00502D78">
              <w:rPr>
                <w:sz w:val="20"/>
                <w:szCs w:val="20"/>
              </w:rPr>
              <w:t>2</w:t>
            </w:r>
          </w:p>
        </w:tc>
        <w:tc>
          <w:tcPr>
            <w:tcW w:w="2885" w:type="pct"/>
            <w:shd w:val="clear" w:color="auto" w:fill="FFFFFF" w:themeFill="background1"/>
          </w:tcPr>
          <w:p w14:paraId="28CA0FF0" w14:textId="77777777" w:rsidR="00281D59" w:rsidRPr="00502D78" w:rsidRDefault="00281D59" w:rsidP="00247664">
            <w:pPr>
              <w:rPr>
                <w:sz w:val="20"/>
                <w:szCs w:val="20"/>
              </w:rPr>
            </w:pPr>
            <w:r w:rsidRPr="00502D78">
              <w:rPr>
                <w:sz w:val="20"/>
                <w:szCs w:val="20"/>
              </w:rPr>
              <w:t>ЭБС «Кнорус»*</w:t>
            </w:r>
          </w:p>
        </w:tc>
        <w:tc>
          <w:tcPr>
            <w:tcW w:w="522" w:type="pct"/>
            <w:shd w:val="clear" w:color="auto" w:fill="FFFFFF" w:themeFill="background1"/>
          </w:tcPr>
          <w:p w14:paraId="6AD24107" w14:textId="77777777" w:rsidR="00281D59" w:rsidRPr="00502D78" w:rsidRDefault="00281D59" w:rsidP="00247664">
            <w:pPr>
              <w:jc w:val="center"/>
              <w:rPr>
                <w:sz w:val="20"/>
                <w:szCs w:val="20"/>
                <w:lang w:val="en-US"/>
              </w:rPr>
            </w:pPr>
            <w:r w:rsidRPr="00502D78">
              <w:rPr>
                <w:sz w:val="20"/>
                <w:szCs w:val="20"/>
                <w:lang w:val="en-US"/>
              </w:rPr>
              <w:t>+</w:t>
            </w:r>
          </w:p>
        </w:tc>
        <w:tc>
          <w:tcPr>
            <w:tcW w:w="498" w:type="pct"/>
            <w:shd w:val="clear" w:color="auto" w:fill="FFFFFF" w:themeFill="background1"/>
          </w:tcPr>
          <w:p w14:paraId="1F159764"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1A5D95E5" w14:textId="77777777" w:rsidR="00281D59" w:rsidRPr="00502D78" w:rsidRDefault="00281D59" w:rsidP="00247664">
            <w:pPr>
              <w:jc w:val="center"/>
              <w:rPr>
                <w:sz w:val="20"/>
                <w:szCs w:val="20"/>
              </w:rPr>
            </w:pPr>
            <w:r w:rsidRPr="00502D78">
              <w:rPr>
                <w:sz w:val="20"/>
                <w:szCs w:val="20"/>
              </w:rPr>
              <w:t>+</w:t>
            </w:r>
          </w:p>
        </w:tc>
      </w:tr>
      <w:tr w:rsidR="00281D59" w:rsidRPr="00502D78" w14:paraId="2B821B00" w14:textId="77777777" w:rsidTr="00385DF4">
        <w:trPr>
          <w:jc w:val="center"/>
        </w:trPr>
        <w:tc>
          <w:tcPr>
            <w:tcW w:w="547" w:type="pct"/>
            <w:shd w:val="clear" w:color="auto" w:fill="FFFFFF" w:themeFill="background1"/>
          </w:tcPr>
          <w:p w14:paraId="6F27D66E" w14:textId="77777777" w:rsidR="00281D59" w:rsidRPr="00502D78" w:rsidRDefault="00281D59" w:rsidP="00247664">
            <w:pPr>
              <w:ind w:right="-103"/>
              <w:rPr>
                <w:sz w:val="20"/>
                <w:szCs w:val="20"/>
              </w:rPr>
            </w:pPr>
            <w:r w:rsidRPr="00502D78">
              <w:rPr>
                <w:sz w:val="20"/>
                <w:szCs w:val="20"/>
              </w:rPr>
              <w:t>3</w:t>
            </w:r>
          </w:p>
        </w:tc>
        <w:tc>
          <w:tcPr>
            <w:tcW w:w="2885" w:type="pct"/>
            <w:shd w:val="clear" w:color="auto" w:fill="FFFFFF" w:themeFill="background1"/>
          </w:tcPr>
          <w:p w14:paraId="665A3FA2" w14:textId="77777777" w:rsidR="00281D59" w:rsidRPr="00502D78" w:rsidRDefault="00281D59" w:rsidP="00247664">
            <w:pPr>
              <w:rPr>
                <w:sz w:val="20"/>
                <w:szCs w:val="20"/>
              </w:rPr>
            </w:pPr>
            <w:r w:rsidRPr="00502D78">
              <w:rPr>
                <w:sz w:val="20"/>
                <w:szCs w:val="20"/>
              </w:rPr>
              <w:t>ЭБС «Юрайт»*</w:t>
            </w:r>
          </w:p>
        </w:tc>
        <w:tc>
          <w:tcPr>
            <w:tcW w:w="522" w:type="pct"/>
            <w:shd w:val="clear" w:color="auto" w:fill="FFFFFF" w:themeFill="background1"/>
          </w:tcPr>
          <w:p w14:paraId="2F48057D" w14:textId="77777777" w:rsidR="00281D59" w:rsidRPr="00502D78" w:rsidRDefault="00281D59" w:rsidP="00247664">
            <w:pPr>
              <w:jc w:val="center"/>
              <w:rPr>
                <w:sz w:val="20"/>
                <w:szCs w:val="20"/>
                <w:lang w:val="en-US"/>
              </w:rPr>
            </w:pPr>
            <w:r w:rsidRPr="00502D78">
              <w:rPr>
                <w:sz w:val="20"/>
                <w:szCs w:val="20"/>
                <w:lang w:val="en-US"/>
              </w:rPr>
              <w:t>+</w:t>
            </w:r>
          </w:p>
        </w:tc>
        <w:tc>
          <w:tcPr>
            <w:tcW w:w="498" w:type="pct"/>
            <w:shd w:val="clear" w:color="auto" w:fill="FFFFFF" w:themeFill="background1"/>
          </w:tcPr>
          <w:p w14:paraId="79076BDE"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2CC20D39" w14:textId="77777777" w:rsidR="00281D59" w:rsidRPr="00502D78" w:rsidRDefault="00281D59" w:rsidP="00247664">
            <w:pPr>
              <w:jc w:val="center"/>
              <w:rPr>
                <w:sz w:val="20"/>
                <w:szCs w:val="20"/>
              </w:rPr>
            </w:pPr>
            <w:r w:rsidRPr="00502D78">
              <w:rPr>
                <w:sz w:val="20"/>
                <w:szCs w:val="20"/>
              </w:rPr>
              <w:t>+</w:t>
            </w:r>
          </w:p>
        </w:tc>
      </w:tr>
      <w:tr w:rsidR="00281D59" w:rsidRPr="00502D78" w14:paraId="348425AB" w14:textId="77777777" w:rsidTr="00385DF4">
        <w:trPr>
          <w:jc w:val="center"/>
        </w:trPr>
        <w:tc>
          <w:tcPr>
            <w:tcW w:w="547" w:type="pct"/>
            <w:shd w:val="clear" w:color="auto" w:fill="FFFFFF" w:themeFill="background1"/>
          </w:tcPr>
          <w:p w14:paraId="395299EE" w14:textId="77777777" w:rsidR="00281D59" w:rsidRPr="00502D78" w:rsidRDefault="00281D59" w:rsidP="00247664">
            <w:pPr>
              <w:rPr>
                <w:sz w:val="20"/>
                <w:szCs w:val="20"/>
              </w:rPr>
            </w:pPr>
            <w:r w:rsidRPr="00502D78">
              <w:rPr>
                <w:sz w:val="20"/>
                <w:szCs w:val="20"/>
              </w:rPr>
              <w:t>4</w:t>
            </w:r>
          </w:p>
        </w:tc>
        <w:tc>
          <w:tcPr>
            <w:tcW w:w="2885" w:type="pct"/>
            <w:shd w:val="clear" w:color="auto" w:fill="FFFFFF" w:themeFill="background1"/>
          </w:tcPr>
          <w:p w14:paraId="30E80B84" w14:textId="77777777" w:rsidR="00281D59" w:rsidRPr="00502D78" w:rsidRDefault="00281D59" w:rsidP="00247664">
            <w:pPr>
              <w:rPr>
                <w:sz w:val="20"/>
                <w:szCs w:val="20"/>
              </w:rPr>
            </w:pPr>
            <w:r w:rsidRPr="00502D78">
              <w:rPr>
                <w:sz w:val="20"/>
                <w:szCs w:val="20"/>
              </w:rPr>
              <w:t>ЭБС» (</w:t>
            </w:r>
            <w:r w:rsidRPr="00502D78">
              <w:rPr>
                <w:sz w:val="20"/>
                <w:szCs w:val="20"/>
                <w:lang w:val="en-US"/>
              </w:rPr>
              <w:t>IPRSmart</w:t>
            </w:r>
            <w:r w:rsidRPr="00502D78">
              <w:rPr>
                <w:sz w:val="20"/>
                <w:szCs w:val="20"/>
              </w:rPr>
              <w:t>)</w:t>
            </w:r>
          </w:p>
        </w:tc>
        <w:tc>
          <w:tcPr>
            <w:tcW w:w="522" w:type="pct"/>
            <w:shd w:val="clear" w:color="auto" w:fill="FFFFFF" w:themeFill="background1"/>
          </w:tcPr>
          <w:p w14:paraId="510E8871" w14:textId="77777777" w:rsidR="00281D59" w:rsidRPr="00502D78" w:rsidRDefault="00281D59" w:rsidP="00247664">
            <w:pPr>
              <w:jc w:val="center"/>
              <w:rPr>
                <w:sz w:val="20"/>
                <w:szCs w:val="20"/>
              </w:rPr>
            </w:pPr>
            <w:r w:rsidRPr="00502D78">
              <w:rPr>
                <w:sz w:val="20"/>
                <w:szCs w:val="20"/>
              </w:rPr>
              <w:t>+</w:t>
            </w:r>
          </w:p>
        </w:tc>
        <w:tc>
          <w:tcPr>
            <w:tcW w:w="498" w:type="pct"/>
            <w:shd w:val="clear" w:color="auto" w:fill="FFFFFF" w:themeFill="background1"/>
          </w:tcPr>
          <w:p w14:paraId="35952773"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36173CCC" w14:textId="77777777" w:rsidR="00281D59" w:rsidRPr="00502D78" w:rsidRDefault="00281D59" w:rsidP="00247664">
            <w:pPr>
              <w:jc w:val="center"/>
              <w:rPr>
                <w:sz w:val="20"/>
                <w:szCs w:val="20"/>
              </w:rPr>
            </w:pPr>
            <w:r w:rsidRPr="00502D78">
              <w:rPr>
                <w:sz w:val="20"/>
                <w:szCs w:val="20"/>
              </w:rPr>
              <w:t>+</w:t>
            </w:r>
          </w:p>
        </w:tc>
      </w:tr>
      <w:tr w:rsidR="00281D59" w:rsidRPr="00502D78" w14:paraId="1FA9C94A" w14:textId="77777777" w:rsidTr="00385DF4">
        <w:trPr>
          <w:jc w:val="center"/>
        </w:trPr>
        <w:tc>
          <w:tcPr>
            <w:tcW w:w="547" w:type="pct"/>
            <w:shd w:val="clear" w:color="auto" w:fill="FFFFFF" w:themeFill="background1"/>
          </w:tcPr>
          <w:p w14:paraId="4CA5D681" w14:textId="77777777" w:rsidR="00281D59" w:rsidRPr="00502D78" w:rsidRDefault="00281D59" w:rsidP="00247664">
            <w:pPr>
              <w:rPr>
                <w:sz w:val="20"/>
                <w:szCs w:val="20"/>
                <w:lang w:val="en-US"/>
              </w:rPr>
            </w:pPr>
            <w:r w:rsidRPr="00502D78">
              <w:rPr>
                <w:sz w:val="20"/>
                <w:szCs w:val="20"/>
                <w:lang w:val="en-US"/>
              </w:rPr>
              <w:t>5</w:t>
            </w:r>
          </w:p>
        </w:tc>
        <w:tc>
          <w:tcPr>
            <w:tcW w:w="2885" w:type="pct"/>
            <w:shd w:val="clear" w:color="auto" w:fill="FFFFFF" w:themeFill="background1"/>
          </w:tcPr>
          <w:p w14:paraId="1122F459" w14:textId="77777777" w:rsidR="00281D59" w:rsidRPr="00502D78" w:rsidRDefault="00281D59" w:rsidP="00247664">
            <w:pPr>
              <w:rPr>
                <w:sz w:val="20"/>
                <w:szCs w:val="20"/>
              </w:rPr>
            </w:pPr>
            <w:r w:rsidRPr="00502D78">
              <w:rPr>
                <w:sz w:val="20"/>
                <w:szCs w:val="20"/>
              </w:rPr>
              <w:t>ЭБС «</w:t>
            </w:r>
            <w:r w:rsidRPr="00502D78">
              <w:rPr>
                <w:sz w:val="20"/>
                <w:szCs w:val="20"/>
                <w:lang w:val="en-US"/>
              </w:rPr>
              <w:t>PROF</w:t>
            </w:r>
            <w:r w:rsidRPr="00502D78">
              <w:rPr>
                <w:sz w:val="20"/>
                <w:szCs w:val="20"/>
              </w:rPr>
              <w:t>образование»</w:t>
            </w:r>
          </w:p>
        </w:tc>
        <w:tc>
          <w:tcPr>
            <w:tcW w:w="522" w:type="pct"/>
            <w:shd w:val="clear" w:color="auto" w:fill="FFFFFF" w:themeFill="background1"/>
          </w:tcPr>
          <w:p w14:paraId="0504B9E0" w14:textId="77777777" w:rsidR="00281D59" w:rsidRPr="00502D78" w:rsidRDefault="00281D59" w:rsidP="00247664">
            <w:pPr>
              <w:jc w:val="center"/>
              <w:rPr>
                <w:b/>
                <w:sz w:val="20"/>
                <w:szCs w:val="20"/>
              </w:rPr>
            </w:pPr>
            <w:r w:rsidRPr="00502D78">
              <w:rPr>
                <w:b/>
                <w:sz w:val="20"/>
                <w:szCs w:val="20"/>
              </w:rPr>
              <w:t>-</w:t>
            </w:r>
          </w:p>
        </w:tc>
        <w:tc>
          <w:tcPr>
            <w:tcW w:w="498" w:type="pct"/>
            <w:shd w:val="clear" w:color="auto" w:fill="FFFFFF" w:themeFill="background1"/>
          </w:tcPr>
          <w:p w14:paraId="215B7B0D" w14:textId="77777777" w:rsidR="00281D59" w:rsidRPr="00502D78" w:rsidRDefault="00281D59" w:rsidP="00247664">
            <w:pPr>
              <w:jc w:val="center"/>
              <w:rPr>
                <w:b/>
                <w:sz w:val="20"/>
                <w:szCs w:val="20"/>
              </w:rPr>
            </w:pPr>
            <w:r w:rsidRPr="00502D78">
              <w:rPr>
                <w:b/>
                <w:sz w:val="20"/>
                <w:szCs w:val="20"/>
              </w:rPr>
              <w:t>-</w:t>
            </w:r>
          </w:p>
        </w:tc>
        <w:tc>
          <w:tcPr>
            <w:tcW w:w="548" w:type="pct"/>
            <w:shd w:val="clear" w:color="auto" w:fill="FFFFFF" w:themeFill="background1"/>
          </w:tcPr>
          <w:p w14:paraId="4D8C6FCC" w14:textId="77777777" w:rsidR="00281D59" w:rsidRPr="00502D78" w:rsidRDefault="00281D59" w:rsidP="00247664">
            <w:pPr>
              <w:jc w:val="center"/>
              <w:rPr>
                <w:sz w:val="20"/>
                <w:szCs w:val="20"/>
                <w:lang w:val="en-US"/>
              </w:rPr>
            </w:pPr>
            <w:r w:rsidRPr="00502D78">
              <w:rPr>
                <w:sz w:val="20"/>
                <w:szCs w:val="20"/>
              </w:rPr>
              <w:t>+</w:t>
            </w:r>
          </w:p>
        </w:tc>
      </w:tr>
      <w:tr w:rsidR="00281D59" w:rsidRPr="00502D78" w14:paraId="5FFAB34A" w14:textId="77777777" w:rsidTr="00385DF4">
        <w:trPr>
          <w:jc w:val="center"/>
        </w:trPr>
        <w:tc>
          <w:tcPr>
            <w:tcW w:w="547" w:type="pct"/>
            <w:shd w:val="clear" w:color="auto" w:fill="FFFFFF" w:themeFill="background1"/>
          </w:tcPr>
          <w:p w14:paraId="4F9BF01A" w14:textId="77777777" w:rsidR="00281D59" w:rsidRPr="00502D78" w:rsidRDefault="00281D59" w:rsidP="00247664">
            <w:pPr>
              <w:rPr>
                <w:sz w:val="20"/>
                <w:szCs w:val="20"/>
              </w:rPr>
            </w:pPr>
            <w:r w:rsidRPr="00502D78">
              <w:rPr>
                <w:sz w:val="20"/>
                <w:szCs w:val="20"/>
              </w:rPr>
              <w:t>6</w:t>
            </w:r>
          </w:p>
        </w:tc>
        <w:tc>
          <w:tcPr>
            <w:tcW w:w="2885" w:type="pct"/>
            <w:shd w:val="clear" w:color="auto" w:fill="FFFFFF" w:themeFill="background1"/>
          </w:tcPr>
          <w:p w14:paraId="2C56F594" w14:textId="77777777" w:rsidR="00281D59" w:rsidRPr="00502D78" w:rsidRDefault="00281D59" w:rsidP="00247664">
            <w:pPr>
              <w:rPr>
                <w:sz w:val="20"/>
                <w:szCs w:val="20"/>
              </w:rPr>
            </w:pPr>
            <w:r w:rsidRPr="00502D78">
              <w:rPr>
                <w:sz w:val="20"/>
                <w:szCs w:val="20"/>
              </w:rPr>
              <w:t>«Дом Гребенникова»*</w:t>
            </w:r>
          </w:p>
        </w:tc>
        <w:tc>
          <w:tcPr>
            <w:tcW w:w="522" w:type="pct"/>
            <w:shd w:val="clear" w:color="auto" w:fill="FFFFFF" w:themeFill="background1"/>
          </w:tcPr>
          <w:p w14:paraId="1F180A55" w14:textId="77777777" w:rsidR="00281D59" w:rsidRPr="00502D78" w:rsidRDefault="00281D59" w:rsidP="00247664">
            <w:pPr>
              <w:jc w:val="center"/>
              <w:rPr>
                <w:sz w:val="20"/>
                <w:szCs w:val="20"/>
              </w:rPr>
            </w:pPr>
            <w:r w:rsidRPr="00502D78">
              <w:rPr>
                <w:sz w:val="20"/>
                <w:szCs w:val="20"/>
              </w:rPr>
              <w:t>+</w:t>
            </w:r>
          </w:p>
        </w:tc>
        <w:tc>
          <w:tcPr>
            <w:tcW w:w="498" w:type="pct"/>
            <w:shd w:val="clear" w:color="auto" w:fill="FFFFFF" w:themeFill="background1"/>
          </w:tcPr>
          <w:p w14:paraId="78511101" w14:textId="77777777" w:rsidR="00281D59" w:rsidRPr="00502D78" w:rsidRDefault="00281D59" w:rsidP="00247664">
            <w:pPr>
              <w:jc w:val="center"/>
              <w:rPr>
                <w:sz w:val="20"/>
                <w:szCs w:val="20"/>
              </w:rPr>
            </w:pPr>
            <w:r w:rsidRPr="00502D78">
              <w:rPr>
                <w:sz w:val="20"/>
                <w:szCs w:val="20"/>
              </w:rPr>
              <w:t>архив</w:t>
            </w:r>
          </w:p>
        </w:tc>
        <w:tc>
          <w:tcPr>
            <w:tcW w:w="548" w:type="pct"/>
            <w:shd w:val="clear" w:color="auto" w:fill="FFFFFF" w:themeFill="background1"/>
          </w:tcPr>
          <w:p w14:paraId="5906410F" w14:textId="77777777" w:rsidR="00281D59" w:rsidRPr="00502D78" w:rsidRDefault="00281D59" w:rsidP="00247664">
            <w:pPr>
              <w:jc w:val="center"/>
              <w:rPr>
                <w:b/>
                <w:sz w:val="20"/>
                <w:szCs w:val="20"/>
              </w:rPr>
            </w:pPr>
            <w:r w:rsidRPr="00502D78">
              <w:rPr>
                <w:b/>
                <w:sz w:val="20"/>
                <w:szCs w:val="20"/>
              </w:rPr>
              <w:t>-</w:t>
            </w:r>
          </w:p>
        </w:tc>
      </w:tr>
      <w:tr w:rsidR="00281D59" w:rsidRPr="00502D78" w14:paraId="34116798" w14:textId="77777777" w:rsidTr="00385DF4">
        <w:trPr>
          <w:jc w:val="center"/>
        </w:trPr>
        <w:tc>
          <w:tcPr>
            <w:tcW w:w="547" w:type="pct"/>
            <w:shd w:val="clear" w:color="auto" w:fill="FFFFFF" w:themeFill="background1"/>
          </w:tcPr>
          <w:p w14:paraId="2FBD0BBB" w14:textId="77777777" w:rsidR="00281D59" w:rsidRPr="00502D78" w:rsidRDefault="00281D59" w:rsidP="00247664">
            <w:pPr>
              <w:rPr>
                <w:sz w:val="20"/>
                <w:szCs w:val="20"/>
              </w:rPr>
            </w:pPr>
            <w:r w:rsidRPr="00502D78">
              <w:rPr>
                <w:sz w:val="20"/>
                <w:szCs w:val="20"/>
              </w:rPr>
              <w:t>7</w:t>
            </w:r>
          </w:p>
        </w:tc>
        <w:tc>
          <w:tcPr>
            <w:tcW w:w="2885" w:type="pct"/>
            <w:shd w:val="clear" w:color="auto" w:fill="FFFFFF" w:themeFill="background1"/>
          </w:tcPr>
          <w:p w14:paraId="0277C35A" w14:textId="77777777" w:rsidR="00281D59" w:rsidRPr="00502D78" w:rsidRDefault="00281D59" w:rsidP="00247664">
            <w:pPr>
              <w:rPr>
                <w:sz w:val="20"/>
                <w:szCs w:val="20"/>
              </w:rPr>
            </w:pPr>
            <w:r w:rsidRPr="00502D78">
              <w:rPr>
                <w:sz w:val="20"/>
                <w:szCs w:val="20"/>
              </w:rPr>
              <w:t>НЭБ eLIBRARY.RU*</w:t>
            </w:r>
          </w:p>
        </w:tc>
        <w:tc>
          <w:tcPr>
            <w:tcW w:w="522" w:type="pct"/>
            <w:shd w:val="clear" w:color="auto" w:fill="FFFFFF" w:themeFill="background1"/>
          </w:tcPr>
          <w:p w14:paraId="478E12EF" w14:textId="77777777" w:rsidR="00281D59" w:rsidRPr="00502D78" w:rsidRDefault="00281D59" w:rsidP="00247664">
            <w:pPr>
              <w:jc w:val="center"/>
              <w:rPr>
                <w:sz w:val="20"/>
                <w:szCs w:val="20"/>
                <w:lang w:val="en-US"/>
              </w:rPr>
            </w:pPr>
            <w:r w:rsidRPr="00502D78">
              <w:rPr>
                <w:sz w:val="20"/>
                <w:szCs w:val="20"/>
                <w:lang w:val="en-US"/>
              </w:rPr>
              <w:t>+</w:t>
            </w:r>
          </w:p>
        </w:tc>
        <w:tc>
          <w:tcPr>
            <w:tcW w:w="498" w:type="pct"/>
            <w:shd w:val="clear" w:color="auto" w:fill="FFFFFF" w:themeFill="background1"/>
          </w:tcPr>
          <w:p w14:paraId="3079405B"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36A6B242" w14:textId="77777777" w:rsidR="00281D59" w:rsidRPr="00502D78" w:rsidRDefault="00281D59" w:rsidP="00247664">
            <w:pPr>
              <w:jc w:val="center"/>
              <w:rPr>
                <w:sz w:val="20"/>
                <w:szCs w:val="20"/>
              </w:rPr>
            </w:pPr>
            <w:r w:rsidRPr="00502D78">
              <w:rPr>
                <w:sz w:val="20"/>
                <w:szCs w:val="20"/>
              </w:rPr>
              <w:t>+</w:t>
            </w:r>
          </w:p>
        </w:tc>
      </w:tr>
      <w:tr w:rsidR="00281D59" w:rsidRPr="00502D78" w14:paraId="7036BB31" w14:textId="77777777" w:rsidTr="00385DF4">
        <w:trPr>
          <w:jc w:val="center"/>
        </w:trPr>
        <w:tc>
          <w:tcPr>
            <w:tcW w:w="547" w:type="pct"/>
            <w:shd w:val="clear" w:color="auto" w:fill="FFFFFF" w:themeFill="background1"/>
          </w:tcPr>
          <w:p w14:paraId="1ABFEEFD" w14:textId="77777777" w:rsidR="00281D59" w:rsidRPr="00502D78" w:rsidRDefault="00281D59" w:rsidP="00247664">
            <w:pPr>
              <w:ind w:right="-103"/>
              <w:rPr>
                <w:sz w:val="20"/>
                <w:szCs w:val="20"/>
              </w:rPr>
            </w:pPr>
            <w:r w:rsidRPr="00502D78">
              <w:rPr>
                <w:sz w:val="20"/>
                <w:szCs w:val="20"/>
              </w:rPr>
              <w:t>8</w:t>
            </w:r>
          </w:p>
        </w:tc>
        <w:tc>
          <w:tcPr>
            <w:tcW w:w="2885" w:type="pct"/>
            <w:shd w:val="clear" w:color="auto" w:fill="FFFFFF" w:themeFill="background1"/>
          </w:tcPr>
          <w:p w14:paraId="50401F4C" w14:textId="77777777" w:rsidR="00281D59" w:rsidRPr="00502D78" w:rsidRDefault="00281D59" w:rsidP="00247664">
            <w:pPr>
              <w:rPr>
                <w:b/>
                <w:sz w:val="20"/>
                <w:szCs w:val="20"/>
              </w:rPr>
            </w:pPr>
            <w:r w:rsidRPr="00502D78">
              <w:rPr>
                <w:bCs/>
                <w:sz w:val="20"/>
                <w:szCs w:val="20"/>
              </w:rPr>
              <w:t>Национальная электронная библиотека</w:t>
            </w:r>
          </w:p>
        </w:tc>
        <w:tc>
          <w:tcPr>
            <w:tcW w:w="522" w:type="pct"/>
            <w:shd w:val="clear" w:color="auto" w:fill="FFFFFF" w:themeFill="background1"/>
          </w:tcPr>
          <w:p w14:paraId="46FD9A13" w14:textId="77777777" w:rsidR="00281D59" w:rsidRPr="00502D78" w:rsidRDefault="00281D59" w:rsidP="00247664">
            <w:pPr>
              <w:jc w:val="center"/>
              <w:rPr>
                <w:sz w:val="20"/>
                <w:szCs w:val="20"/>
              </w:rPr>
            </w:pPr>
            <w:r w:rsidRPr="00502D78">
              <w:rPr>
                <w:sz w:val="20"/>
                <w:szCs w:val="20"/>
              </w:rPr>
              <w:t>+</w:t>
            </w:r>
          </w:p>
        </w:tc>
        <w:tc>
          <w:tcPr>
            <w:tcW w:w="498" w:type="pct"/>
            <w:shd w:val="clear" w:color="auto" w:fill="FFFFFF" w:themeFill="background1"/>
          </w:tcPr>
          <w:p w14:paraId="0A0CA139"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2191C4C7" w14:textId="77777777" w:rsidR="00281D59" w:rsidRPr="00502D78" w:rsidRDefault="00281D59" w:rsidP="00247664">
            <w:pPr>
              <w:jc w:val="center"/>
              <w:rPr>
                <w:sz w:val="20"/>
                <w:szCs w:val="20"/>
              </w:rPr>
            </w:pPr>
            <w:r w:rsidRPr="00502D78">
              <w:rPr>
                <w:sz w:val="20"/>
                <w:szCs w:val="20"/>
              </w:rPr>
              <w:t>+</w:t>
            </w:r>
          </w:p>
        </w:tc>
      </w:tr>
      <w:tr w:rsidR="00281D59" w:rsidRPr="00502D78" w14:paraId="323210E2" w14:textId="77777777" w:rsidTr="00385DF4">
        <w:trPr>
          <w:jc w:val="center"/>
        </w:trPr>
        <w:tc>
          <w:tcPr>
            <w:tcW w:w="547" w:type="pct"/>
            <w:shd w:val="clear" w:color="auto" w:fill="FFFFFF" w:themeFill="background1"/>
          </w:tcPr>
          <w:p w14:paraId="7EB829C7" w14:textId="77777777" w:rsidR="00281D59" w:rsidRPr="00502D78" w:rsidRDefault="00281D59" w:rsidP="00247664">
            <w:pPr>
              <w:ind w:right="-103"/>
              <w:rPr>
                <w:sz w:val="20"/>
                <w:szCs w:val="20"/>
              </w:rPr>
            </w:pPr>
            <w:r w:rsidRPr="00502D78">
              <w:rPr>
                <w:sz w:val="20"/>
                <w:szCs w:val="20"/>
              </w:rPr>
              <w:t>9</w:t>
            </w:r>
          </w:p>
        </w:tc>
        <w:tc>
          <w:tcPr>
            <w:tcW w:w="2885" w:type="pct"/>
            <w:shd w:val="clear" w:color="auto" w:fill="FFFFFF" w:themeFill="background1"/>
          </w:tcPr>
          <w:p w14:paraId="7A27B58B" w14:textId="77777777" w:rsidR="00281D59" w:rsidRPr="00502D78" w:rsidRDefault="00281D59" w:rsidP="00247664">
            <w:pPr>
              <w:rPr>
                <w:sz w:val="20"/>
                <w:szCs w:val="20"/>
              </w:rPr>
            </w:pPr>
            <w:r w:rsidRPr="00502D78">
              <w:rPr>
                <w:sz w:val="20"/>
                <w:szCs w:val="20"/>
              </w:rPr>
              <w:t>Национальный Электронно-Информационный Консорциум</w:t>
            </w:r>
          </w:p>
        </w:tc>
        <w:tc>
          <w:tcPr>
            <w:tcW w:w="522" w:type="pct"/>
            <w:shd w:val="clear" w:color="auto" w:fill="FFFFFF" w:themeFill="background1"/>
          </w:tcPr>
          <w:p w14:paraId="606C983F" w14:textId="77777777" w:rsidR="00281D59" w:rsidRPr="00502D78" w:rsidRDefault="00281D59" w:rsidP="00247664">
            <w:pPr>
              <w:jc w:val="center"/>
              <w:rPr>
                <w:sz w:val="20"/>
                <w:szCs w:val="20"/>
              </w:rPr>
            </w:pPr>
            <w:r w:rsidRPr="00502D78">
              <w:rPr>
                <w:sz w:val="20"/>
                <w:szCs w:val="20"/>
              </w:rPr>
              <w:t>+</w:t>
            </w:r>
          </w:p>
        </w:tc>
        <w:tc>
          <w:tcPr>
            <w:tcW w:w="498" w:type="pct"/>
            <w:shd w:val="clear" w:color="auto" w:fill="FFFFFF" w:themeFill="background1"/>
          </w:tcPr>
          <w:p w14:paraId="41198161"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0A852D93" w14:textId="77777777" w:rsidR="00281D59" w:rsidRPr="00502D78" w:rsidRDefault="00281D59" w:rsidP="00247664">
            <w:pPr>
              <w:jc w:val="center"/>
              <w:rPr>
                <w:sz w:val="20"/>
                <w:szCs w:val="20"/>
              </w:rPr>
            </w:pPr>
            <w:r w:rsidRPr="00502D78">
              <w:rPr>
                <w:sz w:val="20"/>
                <w:szCs w:val="20"/>
              </w:rPr>
              <w:t>+</w:t>
            </w:r>
          </w:p>
        </w:tc>
      </w:tr>
      <w:tr w:rsidR="00281D59" w:rsidRPr="00502D78" w14:paraId="2784C30B" w14:textId="77777777" w:rsidTr="00385DF4">
        <w:trPr>
          <w:jc w:val="center"/>
        </w:trPr>
        <w:tc>
          <w:tcPr>
            <w:tcW w:w="547" w:type="pct"/>
            <w:shd w:val="clear" w:color="auto" w:fill="FFFFFF" w:themeFill="background1"/>
          </w:tcPr>
          <w:p w14:paraId="45BE7595" w14:textId="77777777" w:rsidR="00281D59" w:rsidRPr="00502D78" w:rsidRDefault="00281D59" w:rsidP="00247664">
            <w:pPr>
              <w:ind w:right="-103"/>
              <w:rPr>
                <w:sz w:val="20"/>
                <w:szCs w:val="20"/>
              </w:rPr>
            </w:pPr>
            <w:r w:rsidRPr="00502D78">
              <w:rPr>
                <w:sz w:val="20"/>
                <w:szCs w:val="20"/>
              </w:rPr>
              <w:lastRenderedPageBreak/>
              <w:t>10</w:t>
            </w:r>
          </w:p>
        </w:tc>
        <w:tc>
          <w:tcPr>
            <w:tcW w:w="2885" w:type="pct"/>
            <w:shd w:val="clear" w:color="auto" w:fill="FFFFFF" w:themeFill="background1"/>
          </w:tcPr>
          <w:p w14:paraId="36B1B9E9" w14:textId="77777777" w:rsidR="00281D59" w:rsidRPr="00502D78" w:rsidRDefault="00281D59" w:rsidP="00247664">
            <w:pPr>
              <w:rPr>
                <w:bCs/>
                <w:sz w:val="20"/>
                <w:szCs w:val="20"/>
              </w:rPr>
            </w:pPr>
            <w:r w:rsidRPr="00502D78">
              <w:rPr>
                <w:bCs/>
                <w:sz w:val="20"/>
                <w:szCs w:val="20"/>
              </w:rPr>
              <w:t>Национальный цифровой ресурс Руконт</w:t>
            </w:r>
          </w:p>
        </w:tc>
        <w:tc>
          <w:tcPr>
            <w:tcW w:w="522" w:type="pct"/>
            <w:shd w:val="clear" w:color="auto" w:fill="FFFFFF" w:themeFill="background1"/>
          </w:tcPr>
          <w:p w14:paraId="5B35DEE2" w14:textId="77777777" w:rsidR="00281D59" w:rsidRPr="00502D78" w:rsidRDefault="00281D59" w:rsidP="00247664">
            <w:pPr>
              <w:jc w:val="center"/>
              <w:rPr>
                <w:sz w:val="20"/>
                <w:szCs w:val="20"/>
              </w:rPr>
            </w:pPr>
            <w:r w:rsidRPr="00502D78">
              <w:rPr>
                <w:sz w:val="20"/>
                <w:szCs w:val="20"/>
              </w:rPr>
              <w:t>+</w:t>
            </w:r>
          </w:p>
        </w:tc>
        <w:tc>
          <w:tcPr>
            <w:tcW w:w="498" w:type="pct"/>
            <w:shd w:val="clear" w:color="auto" w:fill="FFFFFF" w:themeFill="background1"/>
          </w:tcPr>
          <w:p w14:paraId="3CB469A1"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7045240C" w14:textId="77777777" w:rsidR="00281D59" w:rsidRPr="00502D78" w:rsidRDefault="00281D59" w:rsidP="00247664">
            <w:pPr>
              <w:jc w:val="center"/>
              <w:rPr>
                <w:sz w:val="20"/>
                <w:szCs w:val="20"/>
              </w:rPr>
            </w:pPr>
            <w:r w:rsidRPr="00502D78">
              <w:rPr>
                <w:sz w:val="20"/>
                <w:szCs w:val="20"/>
              </w:rPr>
              <w:t>-</w:t>
            </w:r>
          </w:p>
        </w:tc>
      </w:tr>
      <w:tr w:rsidR="00281D59" w:rsidRPr="00502D78" w14:paraId="43887C5C" w14:textId="77777777" w:rsidTr="00385DF4">
        <w:trPr>
          <w:jc w:val="center"/>
        </w:trPr>
        <w:tc>
          <w:tcPr>
            <w:tcW w:w="547" w:type="pct"/>
            <w:shd w:val="clear" w:color="auto" w:fill="FFFFFF" w:themeFill="background1"/>
          </w:tcPr>
          <w:p w14:paraId="2B3B3904" w14:textId="77777777" w:rsidR="00281D59" w:rsidRPr="00502D78" w:rsidRDefault="00281D59" w:rsidP="00247664">
            <w:pPr>
              <w:ind w:right="-103"/>
              <w:rPr>
                <w:sz w:val="20"/>
                <w:szCs w:val="20"/>
              </w:rPr>
            </w:pPr>
            <w:r w:rsidRPr="00502D78">
              <w:rPr>
                <w:sz w:val="20"/>
                <w:szCs w:val="20"/>
              </w:rPr>
              <w:t>11</w:t>
            </w:r>
          </w:p>
        </w:tc>
        <w:tc>
          <w:tcPr>
            <w:tcW w:w="2885" w:type="pct"/>
            <w:shd w:val="clear" w:color="auto" w:fill="FFFFFF" w:themeFill="background1"/>
          </w:tcPr>
          <w:p w14:paraId="1A0714E3" w14:textId="77777777" w:rsidR="00281D59" w:rsidRPr="00502D78" w:rsidRDefault="00281D59" w:rsidP="00247664">
            <w:pPr>
              <w:rPr>
                <w:bCs/>
                <w:sz w:val="20"/>
                <w:szCs w:val="20"/>
              </w:rPr>
            </w:pPr>
            <w:r w:rsidRPr="00502D78">
              <w:rPr>
                <w:bCs/>
                <w:sz w:val="20"/>
                <w:szCs w:val="20"/>
              </w:rPr>
              <w:t>Издания Российской академии наук</w:t>
            </w:r>
          </w:p>
        </w:tc>
        <w:tc>
          <w:tcPr>
            <w:tcW w:w="522" w:type="pct"/>
            <w:shd w:val="clear" w:color="auto" w:fill="FFFFFF" w:themeFill="background1"/>
          </w:tcPr>
          <w:p w14:paraId="1CB9186A" w14:textId="77777777" w:rsidR="00281D59" w:rsidRPr="00502D78" w:rsidRDefault="00281D59" w:rsidP="00247664">
            <w:pPr>
              <w:jc w:val="center"/>
              <w:rPr>
                <w:sz w:val="20"/>
                <w:szCs w:val="20"/>
              </w:rPr>
            </w:pPr>
            <w:r w:rsidRPr="00502D78">
              <w:rPr>
                <w:sz w:val="20"/>
                <w:szCs w:val="20"/>
              </w:rPr>
              <w:t>+</w:t>
            </w:r>
          </w:p>
        </w:tc>
        <w:tc>
          <w:tcPr>
            <w:tcW w:w="498" w:type="pct"/>
            <w:shd w:val="clear" w:color="auto" w:fill="FFFFFF" w:themeFill="background1"/>
          </w:tcPr>
          <w:p w14:paraId="03EA6D15"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5367788C" w14:textId="77777777" w:rsidR="00281D59" w:rsidRPr="00502D78" w:rsidRDefault="00281D59" w:rsidP="00247664">
            <w:pPr>
              <w:jc w:val="center"/>
              <w:rPr>
                <w:sz w:val="20"/>
                <w:szCs w:val="20"/>
              </w:rPr>
            </w:pPr>
            <w:r w:rsidRPr="00502D78">
              <w:rPr>
                <w:sz w:val="20"/>
                <w:szCs w:val="20"/>
              </w:rPr>
              <w:t>+</w:t>
            </w:r>
          </w:p>
        </w:tc>
      </w:tr>
      <w:tr w:rsidR="00281D59" w:rsidRPr="00502D78" w14:paraId="3566F602" w14:textId="77777777" w:rsidTr="00385DF4">
        <w:trPr>
          <w:jc w:val="center"/>
        </w:trPr>
        <w:tc>
          <w:tcPr>
            <w:tcW w:w="547" w:type="pct"/>
            <w:shd w:val="clear" w:color="auto" w:fill="FFFFFF" w:themeFill="background1"/>
          </w:tcPr>
          <w:p w14:paraId="6617A5AB" w14:textId="77777777" w:rsidR="00281D59" w:rsidRPr="00502D78" w:rsidRDefault="00281D59" w:rsidP="00247664">
            <w:pPr>
              <w:ind w:right="-103"/>
              <w:rPr>
                <w:sz w:val="20"/>
                <w:szCs w:val="20"/>
              </w:rPr>
            </w:pPr>
            <w:r w:rsidRPr="00502D78">
              <w:rPr>
                <w:sz w:val="20"/>
                <w:szCs w:val="20"/>
              </w:rPr>
              <w:t>12</w:t>
            </w:r>
          </w:p>
        </w:tc>
        <w:tc>
          <w:tcPr>
            <w:tcW w:w="2885" w:type="pct"/>
            <w:shd w:val="clear" w:color="auto" w:fill="FFFFFF" w:themeFill="background1"/>
          </w:tcPr>
          <w:p w14:paraId="343B7F91" w14:textId="77777777" w:rsidR="00281D59" w:rsidRPr="00502D78" w:rsidRDefault="00650AA8" w:rsidP="00247664">
            <w:pPr>
              <w:rPr>
                <w:bCs/>
                <w:sz w:val="20"/>
                <w:szCs w:val="20"/>
              </w:rPr>
            </w:pPr>
            <w:hyperlink r:id="rId18" w:history="1">
              <w:r w:rsidR="00281D59" w:rsidRPr="00502D78">
                <w:rPr>
                  <w:bCs/>
                  <w:sz w:val="20"/>
                  <w:szCs w:val="20"/>
                </w:rPr>
                <w:t>Журналы УБД «ИВИС»</w:t>
              </w:r>
            </w:hyperlink>
            <w:r w:rsidR="00281D59" w:rsidRPr="00502D78">
              <w:rPr>
                <w:bCs/>
                <w:sz w:val="20"/>
                <w:szCs w:val="20"/>
              </w:rPr>
              <w:t>*</w:t>
            </w:r>
          </w:p>
        </w:tc>
        <w:tc>
          <w:tcPr>
            <w:tcW w:w="522" w:type="pct"/>
            <w:shd w:val="clear" w:color="auto" w:fill="FFFFFF" w:themeFill="background1"/>
          </w:tcPr>
          <w:p w14:paraId="6999AD79" w14:textId="77777777" w:rsidR="00281D59" w:rsidRPr="00502D78" w:rsidRDefault="00281D59" w:rsidP="00247664">
            <w:pPr>
              <w:jc w:val="center"/>
              <w:rPr>
                <w:sz w:val="20"/>
                <w:szCs w:val="20"/>
              </w:rPr>
            </w:pPr>
            <w:r w:rsidRPr="00502D78">
              <w:rPr>
                <w:sz w:val="20"/>
                <w:szCs w:val="20"/>
              </w:rPr>
              <w:t>+</w:t>
            </w:r>
          </w:p>
        </w:tc>
        <w:tc>
          <w:tcPr>
            <w:tcW w:w="498" w:type="pct"/>
            <w:shd w:val="clear" w:color="auto" w:fill="FFFFFF" w:themeFill="background1"/>
          </w:tcPr>
          <w:p w14:paraId="47A0E5F4" w14:textId="77777777" w:rsidR="00281D59" w:rsidRPr="00502D78" w:rsidRDefault="00281D59" w:rsidP="00247664">
            <w:pPr>
              <w:jc w:val="center"/>
              <w:rPr>
                <w:sz w:val="20"/>
                <w:szCs w:val="20"/>
              </w:rPr>
            </w:pPr>
            <w:r w:rsidRPr="00502D78">
              <w:rPr>
                <w:sz w:val="20"/>
                <w:szCs w:val="20"/>
              </w:rPr>
              <w:t>+</w:t>
            </w:r>
          </w:p>
        </w:tc>
        <w:tc>
          <w:tcPr>
            <w:tcW w:w="548" w:type="pct"/>
            <w:shd w:val="clear" w:color="auto" w:fill="FFFFFF" w:themeFill="background1"/>
          </w:tcPr>
          <w:p w14:paraId="02A2AA2B" w14:textId="77777777" w:rsidR="00281D59" w:rsidRPr="00502D78" w:rsidRDefault="00281D59" w:rsidP="00247664">
            <w:pPr>
              <w:jc w:val="center"/>
              <w:rPr>
                <w:sz w:val="20"/>
                <w:szCs w:val="20"/>
              </w:rPr>
            </w:pPr>
            <w:r w:rsidRPr="00502D78">
              <w:rPr>
                <w:sz w:val="20"/>
                <w:szCs w:val="20"/>
              </w:rPr>
              <w:t>+</w:t>
            </w:r>
          </w:p>
        </w:tc>
      </w:tr>
    </w:tbl>
    <w:p w14:paraId="1AA61FD2" w14:textId="77777777" w:rsidR="00E7679C" w:rsidRPr="00F91581" w:rsidRDefault="00E7679C" w:rsidP="00640B6A">
      <w:pPr>
        <w:pStyle w:val="Style5"/>
        <w:widowControl/>
        <w:spacing w:line="240" w:lineRule="auto"/>
        <w:ind w:firstLine="709"/>
      </w:pPr>
    </w:p>
    <w:p w14:paraId="5B6C527B" w14:textId="77777777" w:rsidR="001D7624" w:rsidRPr="00F91581" w:rsidRDefault="00281D59" w:rsidP="00640B6A">
      <w:pPr>
        <w:pStyle w:val="Style5"/>
        <w:widowControl/>
        <w:spacing w:line="240" w:lineRule="auto"/>
        <w:ind w:firstLine="709"/>
      </w:pPr>
      <w:r w:rsidRPr="00F91581">
        <w:t>В прошедшем году специалистами библиотеки были отработаны более 4625 дисциплин в части обеспеченности учебными изданиями, согласно требованиям ФГОС, и обновлены списки литературы для рабочих программ по всем направлениям обучения.</w:t>
      </w:r>
      <w:r w:rsidR="001D7624" w:rsidRPr="00F91581">
        <w:t xml:space="preserve"> </w:t>
      </w:r>
    </w:p>
    <w:p w14:paraId="7F1B17BB" w14:textId="65A5258D" w:rsidR="00281D59" w:rsidRPr="00F91581" w:rsidRDefault="00281D59" w:rsidP="00640B6A">
      <w:pPr>
        <w:pStyle w:val="Style5"/>
        <w:widowControl/>
        <w:spacing w:line="240" w:lineRule="auto"/>
        <w:ind w:firstLine="709"/>
      </w:pPr>
      <w:r w:rsidRPr="00F91581">
        <w:t xml:space="preserve">В 2025 году библиотека продолжила работу с пользователями информационных ресурсов через свою страницу в </w:t>
      </w:r>
      <w:r w:rsidRPr="00F91581">
        <w:rPr>
          <w:lang w:val="en-US"/>
        </w:rPr>
        <w:t>Vk</w:t>
      </w:r>
      <w:r w:rsidRPr="00F91581">
        <w:t>.</w:t>
      </w:r>
      <w:r w:rsidRPr="00F91581">
        <w:rPr>
          <w:lang w:val="en-US"/>
        </w:rPr>
        <w:t>com</w:t>
      </w:r>
      <w:r w:rsidRPr="00F91581">
        <w:t xml:space="preserve"> группа «Библиотека СГЭУ», развивая сервисы «Удаленная регистрация», «Консультирование», «Продление литературы».</w:t>
      </w:r>
    </w:p>
    <w:p w14:paraId="53838BEB" w14:textId="77777777" w:rsidR="00FF4F45" w:rsidRPr="00F91581" w:rsidRDefault="00FF4F45" w:rsidP="00640B6A">
      <w:pPr>
        <w:pStyle w:val="Style5"/>
        <w:widowControl/>
        <w:spacing w:line="240" w:lineRule="auto"/>
        <w:ind w:firstLine="709"/>
      </w:pPr>
    </w:p>
    <w:p w14:paraId="075673DC" w14:textId="721F7FFF" w:rsidR="00281D59" w:rsidRPr="00F91581" w:rsidRDefault="00281D59" w:rsidP="00281D59">
      <w:pPr>
        <w:spacing w:after="60"/>
        <w:ind w:firstLine="708"/>
        <w:jc w:val="center"/>
        <w:rPr>
          <w:b/>
          <w:szCs w:val="24"/>
        </w:rPr>
      </w:pPr>
      <w:r w:rsidRPr="00F91581">
        <w:rPr>
          <w:b/>
          <w:szCs w:val="24"/>
        </w:rPr>
        <w:t>Страница библиотеки в «Vk.com»</w:t>
      </w:r>
    </w:p>
    <w:tbl>
      <w:tblPr>
        <w:tblStyle w:val="a9"/>
        <w:tblW w:w="9776" w:type="dxa"/>
        <w:tblLook w:val="04A0" w:firstRow="1" w:lastRow="0" w:firstColumn="1" w:lastColumn="0" w:noHBand="0" w:noVBand="1"/>
      </w:tblPr>
      <w:tblGrid>
        <w:gridCol w:w="4106"/>
        <w:gridCol w:w="1418"/>
        <w:gridCol w:w="1587"/>
        <w:gridCol w:w="1332"/>
        <w:gridCol w:w="1333"/>
      </w:tblGrid>
      <w:tr w:rsidR="00281D59" w:rsidRPr="00502D78" w14:paraId="4ADE24BA" w14:textId="77777777" w:rsidTr="001D7624">
        <w:trPr>
          <w:trHeight w:val="238"/>
        </w:trPr>
        <w:tc>
          <w:tcPr>
            <w:tcW w:w="4106" w:type="dxa"/>
            <w:shd w:val="clear" w:color="auto" w:fill="B8CCE4" w:themeFill="accent1" w:themeFillTint="66"/>
          </w:tcPr>
          <w:p w14:paraId="3D587135" w14:textId="503662A7" w:rsidR="00281D59" w:rsidRPr="00502D78" w:rsidRDefault="001D7624" w:rsidP="001D7624">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Наименование показателя</w:t>
            </w:r>
          </w:p>
        </w:tc>
        <w:tc>
          <w:tcPr>
            <w:tcW w:w="1418" w:type="dxa"/>
            <w:shd w:val="clear" w:color="auto" w:fill="B8CCE4" w:themeFill="accent1" w:themeFillTint="66"/>
          </w:tcPr>
          <w:p w14:paraId="04FBCC68" w14:textId="0B9E8F82" w:rsidR="00281D59" w:rsidRPr="00502D78" w:rsidRDefault="00281D59" w:rsidP="00F80EA9">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2022</w:t>
            </w:r>
            <w:r w:rsidR="001D7624" w:rsidRPr="00502D78">
              <w:rPr>
                <w:rFonts w:ascii="Times New Roman" w:hAnsi="Times New Roman"/>
                <w:sz w:val="20"/>
                <w:szCs w:val="20"/>
              </w:rPr>
              <w:t xml:space="preserve"> г.</w:t>
            </w:r>
          </w:p>
        </w:tc>
        <w:tc>
          <w:tcPr>
            <w:tcW w:w="1587" w:type="dxa"/>
            <w:shd w:val="clear" w:color="auto" w:fill="B8CCE4" w:themeFill="accent1" w:themeFillTint="66"/>
          </w:tcPr>
          <w:p w14:paraId="4ADD7691" w14:textId="5CF41650" w:rsidR="00281D59" w:rsidRPr="00502D78" w:rsidRDefault="00281D59" w:rsidP="00F80EA9">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2023</w:t>
            </w:r>
            <w:r w:rsidR="001D7624" w:rsidRPr="00502D78">
              <w:rPr>
                <w:rFonts w:ascii="Times New Roman" w:hAnsi="Times New Roman"/>
                <w:sz w:val="20"/>
                <w:szCs w:val="20"/>
              </w:rPr>
              <w:t xml:space="preserve"> г.</w:t>
            </w:r>
          </w:p>
        </w:tc>
        <w:tc>
          <w:tcPr>
            <w:tcW w:w="1332" w:type="dxa"/>
            <w:shd w:val="clear" w:color="auto" w:fill="B8CCE4" w:themeFill="accent1" w:themeFillTint="66"/>
          </w:tcPr>
          <w:p w14:paraId="2D1A68C7" w14:textId="1B08DBB9" w:rsidR="00281D59" w:rsidRPr="00502D78" w:rsidRDefault="00281D59" w:rsidP="00F80EA9">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2024</w:t>
            </w:r>
            <w:r w:rsidR="001D7624" w:rsidRPr="00502D78">
              <w:rPr>
                <w:rFonts w:ascii="Times New Roman" w:hAnsi="Times New Roman"/>
                <w:sz w:val="20"/>
                <w:szCs w:val="20"/>
              </w:rPr>
              <w:t xml:space="preserve"> г.</w:t>
            </w:r>
          </w:p>
        </w:tc>
        <w:tc>
          <w:tcPr>
            <w:tcW w:w="1333" w:type="dxa"/>
            <w:shd w:val="clear" w:color="auto" w:fill="B8CCE4" w:themeFill="accent1" w:themeFillTint="66"/>
          </w:tcPr>
          <w:p w14:paraId="6932546F" w14:textId="3DE207D2" w:rsidR="00281D59" w:rsidRPr="00502D78" w:rsidRDefault="00281D59" w:rsidP="00F80EA9">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2025</w:t>
            </w:r>
            <w:r w:rsidR="001D7624" w:rsidRPr="00502D78">
              <w:rPr>
                <w:rFonts w:ascii="Times New Roman" w:hAnsi="Times New Roman"/>
                <w:sz w:val="20"/>
                <w:szCs w:val="20"/>
              </w:rPr>
              <w:t xml:space="preserve"> г.</w:t>
            </w:r>
          </w:p>
        </w:tc>
      </w:tr>
      <w:tr w:rsidR="00281D59" w:rsidRPr="00502D78" w14:paraId="090377BA" w14:textId="77777777" w:rsidTr="001D7624">
        <w:trPr>
          <w:trHeight w:val="242"/>
        </w:trPr>
        <w:tc>
          <w:tcPr>
            <w:tcW w:w="4106" w:type="dxa"/>
          </w:tcPr>
          <w:p w14:paraId="4733DDD2" w14:textId="5A46DF17" w:rsidR="00281D59" w:rsidRPr="00502D78" w:rsidRDefault="00281D59" w:rsidP="00F209FB">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Кол</w:t>
            </w:r>
            <w:r w:rsidR="00F209FB" w:rsidRPr="00502D78">
              <w:rPr>
                <w:rFonts w:ascii="Times New Roman" w:hAnsi="Times New Roman"/>
                <w:sz w:val="20"/>
                <w:szCs w:val="20"/>
              </w:rPr>
              <w:t>ичество</w:t>
            </w:r>
            <w:r w:rsidRPr="00502D78">
              <w:rPr>
                <w:rFonts w:ascii="Times New Roman" w:hAnsi="Times New Roman"/>
                <w:sz w:val="20"/>
                <w:szCs w:val="20"/>
              </w:rPr>
              <w:t xml:space="preserve"> участников</w:t>
            </w:r>
          </w:p>
        </w:tc>
        <w:tc>
          <w:tcPr>
            <w:tcW w:w="1418" w:type="dxa"/>
          </w:tcPr>
          <w:p w14:paraId="2BD18A7F" w14:textId="77777777" w:rsidR="00281D59" w:rsidRPr="00502D78" w:rsidRDefault="00281D59" w:rsidP="00F80EA9">
            <w:pPr>
              <w:jc w:val="center"/>
              <w:rPr>
                <w:rFonts w:ascii="Times New Roman" w:hAnsi="Times New Roman"/>
                <w:sz w:val="20"/>
                <w:szCs w:val="20"/>
              </w:rPr>
            </w:pPr>
            <w:r w:rsidRPr="00502D78">
              <w:rPr>
                <w:rFonts w:ascii="Times New Roman" w:hAnsi="Times New Roman"/>
                <w:sz w:val="20"/>
                <w:szCs w:val="20"/>
              </w:rPr>
              <w:t>1539</w:t>
            </w:r>
          </w:p>
        </w:tc>
        <w:tc>
          <w:tcPr>
            <w:tcW w:w="1587" w:type="dxa"/>
          </w:tcPr>
          <w:p w14:paraId="20BAEF5F" w14:textId="77777777" w:rsidR="00281D59" w:rsidRPr="00502D78" w:rsidRDefault="00281D59" w:rsidP="00F80EA9">
            <w:pPr>
              <w:jc w:val="center"/>
              <w:rPr>
                <w:rFonts w:ascii="Times New Roman" w:hAnsi="Times New Roman"/>
                <w:sz w:val="20"/>
                <w:szCs w:val="20"/>
              </w:rPr>
            </w:pPr>
            <w:r w:rsidRPr="00502D78">
              <w:rPr>
                <w:rFonts w:ascii="Times New Roman" w:hAnsi="Times New Roman"/>
                <w:sz w:val="20"/>
                <w:szCs w:val="20"/>
              </w:rPr>
              <w:t>1797</w:t>
            </w:r>
          </w:p>
        </w:tc>
        <w:tc>
          <w:tcPr>
            <w:tcW w:w="1332" w:type="dxa"/>
          </w:tcPr>
          <w:p w14:paraId="3E7DE30F" w14:textId="77777777" w:rsidR="00281D59" w:rsidRPr="00502D78" w:rsidRDefault="00281D59" w:rsidP="00F80EA9">
            <w:pPr>
              <w:jc w:val="center"/>
              <w:rPr>
                <w:rFonts w:ascii="Times New Roman" w:hAnsi="Times New Roman"/>
                <w:sz w:val="20"/>
                <w:szCs w:val="20"/>
              </w:rPr>
            </w:pPr>
            <w:r w:rsidRPr="00502D78">
              <w:rPr>
                <w:rFonts w:ascii="Times New Roman" w:hAnsi="Times New Roman"/>
                <w:sz w:val="20"/>
                <w:szCs w:val="20"/>
              </w:rPr>
              <w:t>1883</w:t>
            </w:r>
          </w:p>
        </w:tc>
        <w:tc>
          <w:tcPr>
            <w:tcW w:w="1333" w:type="dxa"/>
          </w:tcPr>
          <w:p w14:paraId="7E7C7E3A" w14:textId="77777777" w:rsidR="00281D59" w:rsidRPr="00502D78" w:rsidRDefault="00281D59" w:rsidP="00F80EA9">
            <w:pPr>
              <w:jc w:val="center"/>
              <w:rPr>
                <w:rFonts w:ascii="Times New Roman" w:hAnsi="Times New Roman"/>
                <w:sz w:val="20"/>
                <w:szCs w:val="20"/>
              </w:rPr>
            </w:pPr>
            <w:r w:rsidRPr="00502D78">
              <w:rPr>
                <w:rFonts w:ascii="Times New Roman" w:hAnsi="Times New Roman"/>
                <w:sz w:val="20"/>
                <w:szCs w:val="20"/>
              </w:rPr>
              <w:t>1905</w:t>
            </w:r>
          </w:p>
        </w:tc>
      </w:tr>
      <w:tr w:rsidR="00281D59" w:rsidRPr="00502D78" w14:paraId="485351EA" w14:textId="77777777" w:rsidTr="002C1344">
        <w:tc>
          <w:tcPr>
            <w:tcW w:w="4106" w:type="dxa"/>
          </w:tcPr>
          <w:p w14:paraId="6514C966" w14:textId="4DCC8EC4" w:rsidR="00281D59" w:rsidRPr="00502D78" w:rsidRDefault="00281D59" w:rsidP="00F209FB">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Кол</w:t>
            </w:r>
            <w:r w:rsidR="00F209FB" w:rsidRPr="00502D78">
              <w:rPr>
                <w:rFonts w:ascii="Times New Roman" w:hAnsi="Times New Roman"/>
                <w:sz w:val="20"/>
                <w:szCs w:val="20"/>
              </w:rPr>
              <w:t>ичество</w:t>
            </w:r>
            <w:r w:rsidRPr="00502D78">
              <w:rPr>
                <w:rFonts w:ascii="Times New Roman" w:hAnsi="Times New Roman"/>
                <w:sz w:val="20"/>
                <w:szCs w:val="20"/>
              </w:rPr>
              <w:t xml:space="preserve"> постов на стене</w:t>
            </w:r>
          </w:p>
        </w:tc>
        <w:tc>
          <w:tcPr>
            <w:tcW w:w="1418" w:type="dxa"/>
          </w:tcPr>
          <w:p w14:paraId="697F3C0C" w14:textId="77777777" w:rsidR="00281D59" w:rsidRPr="00502D78" w:rsidRDefault="00281D59" w:rsidP="00F80EA9">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1838</w:t>
            </w:r>
          </w:p>
        </w:tc>
        <w:tc>
          <w:tcPr>
            <w:tcW w:w="1587" w:type="dxa"/>
          </w:tcPr>
          <w:p w14:paraId="512F8B13" w14:textId="77777777" w:rsidR="00281D59" w:rsidRPr="00502D78" w:rsidRDefault="00281D59" w:rsidP="00F80EA9">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2202</w:t>
            </w:r>
          </w:p>
        </w:tc>
        <w:tc>
          <w:tcPr>
            <w:tcW w:w="1332" w:type="dxa"/>
          </w:tcPr>
          <w:p w14:paraId="27F73544" w14:textId="77777777" w:rsidR="00281D59" w:rsidRPr="00502D78" w:rsidRDefault="00281D59" w:rsidP="00F80EA9">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2690</w:t>
            </w:r>
          </w:p>
        </w:tc>
        <w:tc>
          <w:tcPr>
            <w:tcW w:w="1333" w:type="dxa"/>
          </w:tcPr>
          <w:p w14:paraId="51C3319E" w14:textId="77777777" w:rsidR="00281D59" w:rsidRPr="00502D78" w:rsidRDefault="00281D59" w:rsidP="00F80EA9">
            <w:pPr>
              <w:pStyle w:val="Style5"/>
              <w:widowControl/>
              <w:spacing w:line="240" w:lineRule="auto"/>
              <w:ind w:firstLine="0"/>
              <w:jc w:val="center"/>
              <w:rPr>
                <w:rFonts w:ascii="Times New Roman" w:hAnsi="Times New Roman"/>
                <w:sz w:val="20"/>
                <w:szCs w:val="20"/>
              </w:rPr>
            </w:pPr>
            <w:r w:rsidRPr="00502D78">
              <w:rPr>
                <w:rFonts w:ascii="Times New Roman" w:hAnsi="Times New Roman"/>
                <w:sz w:val="20"/>
                <w:szCs w:val="20"/>
              </w:rPr>
              <w:t>2999</w:t>
            </w:r>
          </w:p>
        </w:tc>
      </w:tr>
      <w:tr w:rsidR="00281D59" w:rsidRPr="00502D78" w14:paraId="68958D6A" w14:textId="77777777" w:rsidTr="002C1344">
        <w:tc>
          <w:tcPr>
            <w:tcW w:w="4106" w:type="dxa"/>
          </w:tcPr>
          <w:p w14:paraId="3F7A5DD7" w14:textId="7D8C4B0D" w:rsidR="00281D59" w:rsidRPr="00502D78" w:rsidRDefault="00281D59" w:rsidP="00502D78">
            <w:pPr>
              <w:jc w:val="center"/>
              <w:rPr>
                <w:rFonts w:ascii="Times New Roman" w:hAnsi="Times New Roman"/>
                <w:sz w:val="20"/>
                <w:szCs w:val="20"/>
              </w:rPr>
            </w:pPr>
            <w:r w:rsidRPr="00502D78">
              <w:rPr>
                <w:rFonts w:ascii="Times New Roman" w:hAnsi="Times New Roman"/>
                <w:sz w:val="20"/>
                <w:szCs w:val="20"/>
              </w:rPr>
              <w:t>Кол</w:t>
            </w:r>
            <w:r w:rsidR="00502D78">
              <w:rPr>
                <w:rFonts w:ascii="Times New Roman" w:hAnsi="Times New Roman"/>
                <w:sz w:val="20"/>
                <w:szCs w:val="20"/>
              </w:rPr>
              <w:t>ичество</w:t>
            </w:r>
            <w:r w:rsidRPr="00502D78">
              <w:rPr>
                <w:rFonts w:ascii="Times New Roman" w:hAnsi="Times New Roman"/>
                <w:sz w:val="20"/>
                <w:szCs w:val="20"/>
              </w:rPr>
              <w:t xml:space="preserve"> размещенных обзоров книг</w:t>
            </w:r>
          </w:p>
        </w:tc>
        <w:tc>
          <w:tcPr>
            <w:tcW w:w="1418" w:type="dxa"/>
          </w:tcPr>
          <w:p w14:paraId="546EE728" w14:textId="77777777" w:rsidR="00281D59" w:rsidRPr="00502D78" w:rsidRDefault="00281D59" w:rsidP="00F80EA9">
            <w:pPr>
              <w:jc w:val="center"/>
              <w:rPr>
                <w:rFonts w:ascii="Times New Roman" w:hAnsi="Times New Roman"/>
                <w:sz w:val="20"/>
                <w:szCs w:val="20"/>
              </w:rPr>
            </w:pPr>
            <w:r w:rsidRPr="00502D78">
              <w:rPr>
                <w:rFonts w:ascii="Times New Roman" w:hAnsi="Times New Roman"/>
                <w:sz w:val="20"/>
                <w:szCs w:val="20"/>
              </w:rPr>
              <w:t>28</w:t>
            </w:r>
          </w:p>
        </w:tc>
        <w:tc>
          <w:tcPr>
            <w:tcW w:w="1587" w:type="dxa"/>
          </w:tcPr>
          <w:p w14:paraId="3DA6D282" w14:textId="77777777" w:rsidR="00281D59" w:rsidRPr="00502D78" w:rsidRDefault="00281D59" w:rsidP="00F80EA9">
            <w:pPr>
              <w:jc w:val="center"/>
              <w:rPr>
                <w:rFonts w:ascii="Times New Roman" w:hAnsi="Times New Roman"/>
                <w:sz w:val="20"/>
                <w:szCs w:val="20"/>
              </w:rPr>
            </w:pPr>
            <w:r w:rsidRPr="00502D78">
              <w:rPr>
                <w:rFonts w:ascii="Times New Roman" w:hAnsi="Times New Roman"/>
                <w:sz w:val="20"/>
                <w:szCs w:val="20"/>
              </w:rPr>
              <w:t>20</w:t>
            </w:r>
          </w:p>
        </w:tc>
        <w:tc>
          <w:tcPr>
            <w:tcW w:w="1332" w:type="dxa"/>
          </w:tcPr>
          <w:p w14:paraId="43E68B0F" w14:textId="77777777" w:rsidR="00281D59" w:rsidRPr="00502D78" w:rsidRDefault="00281D59" w:rsidP="00F80EA9">
            <w:pPr>
              <w:jc w:val="center"/>
              <w:rPr>
                <w:rFonts w:ascii="Times New Roman" w:hAnsi="Times New Roman"/>
                <w:sz w:val="20"/>
                <w:szCs w:val="20"/>
              </w:rPr>
            </w:pPr>
            <w:r w:rsidRPr="00502D78">
              <w:rPr>
                <w:rFonts w:ascii="Times New Roman" w:hAnsi="Times New Roman"/>
                <w:sz w:val="20"/>
                <w:szCs w:val="20"/>
              </w:rPr>
              <w:t>15</w:t>
            </w:r>
          </w:p>
        </w:tc>
        <w:tc>
          <w:tcPr>
            <w:tcW w:w="1333" w:type="dxa"/>
          </w:tcPr>
          <w:p w14:paraId="7E71A360" w14:textId="77777777" w:rsidR="00281D59" w:rsidRPr="00502D78" w:rsidRDefault="00281D59" w:rsidP="00F80EA9">
            <w:pPr>
              <w:jc w:val="center"/>
              <w:rPr>
                <w:rFonts w:ascii="Times New Roman" w:hAnsi="Times New Roman"/>
                <w:sz w:val="20"/>
                <w:szCs w:val="20"/>
              </w:rPr>
            </w:pPr>
            <w:r w:rsidRPr="00502D78">
              <w:rPr>
                <w:rFonts w:ascii="Times New Roman" w:hAnsi="Times New Roman"/>
                <w:sz w:val="20"/>
                <w:szCs w:val="20"/>
              </w:rPr>
              <w:t>20</w:t>
            </w:r>
          </w:p>
        </w:tc>
      </w:tr>
    </w:tbl>
    <w:p w14:paraId="4C5EF8F1" w14:textId="77777777" w:rsidR="00281D59" w:rsidRPr="00F91581" w:rsidRDefault="00281D59" w:rsidP="00281D59">
      <w:pPr>
        <w:pStyle w:val="Style5"/>
        <w:widowControl/>
        <w:spacing w:line="276" w:lineRule="auto"/>
        <w:ind w:firstLine="709"/>
      </w:pPr>
    </w:p>
    <w:p w14:paraId="728122CB" w14:textId="77777777" w:rsidR="00281D59" w:rsidRPr="00F91581" w:rsidRDefault="00281D59" w:rsidP="00E613F5">
      <w:pPr>
        <w:pStyle w:val="Style5"/>
        <w:widowControl/>
        <w:spacing w:line="240" w:lineRule="auto"/>
        <w:ind w:firstLine="709"/>
      </w:pPr>
      <w:r w:rsidRPr="00F91581">
        <w:t xml:space="preserve">Специалистами библиотеки велась информационно-справочная работа для обучающихся университета, а также проводились учебно-консультационные мероприятия со студентами первого курса университета. </w:t>
      </w:r>
    </w:p>
    <w:p w14:paraId="5F20BF81" w14:textId="77777777" w:rsidR="00281D59" w:rsidRPr="00F91581" w:rsidRDefault="00281D59" w:rsidP="00E613F5">
      <w:pPr>
        <w:pStyle w:val="Style5"/>
        <w:widowControl/>
        <w:spacing w:line="240" w:lineRule="auto"/>
        <w:ind w:firstLine="709"/>
      </w:pPr>
      <w:r w:rsidRPr="00F91581">
        <w:t>В части культурно-просветительской и воспитательной работы было организовано 7 выставок, приуроченных к памятным датам, событиям в университете, тематические выставки с общей демонстрацией 249 источников литературы.</w:t>
      </w:r>
    </w:p>
    <w:p w14:paraId="065F9826" w14:textId="77777777" w:rsidR="00281D59" w:rsidRPr="00F91581" w:rsidRDefault="00281D59" w:rsidP="00E613F5">
      <w:pPr>
        <w:pStyle w:val="Style5"/>
        <w:widowControl/>
        <w:spacing w:line="240" w:lineRule="auto"/>
        <w:ind w:firstLine="709"/>
      </w:pPr>
      <w:r w:rsidRPr="00F91581">
        <w:t>В 2025 году база данных «ЭБС СГЭУ», созданная на платформе АБИС «Мега-Про», пополнялась за счет учебных изданий, монографий, материалов научных российских и международных конференций и по итогам 2025 года составила 1224 записей.</w:t>
      </w:r>
    </w:p>
    <w:p w14:paraId="116F9411" w14:textId="77777777" w:rsidR="00E7679C" w:rsidRPr="00F91581" w:rsidRDefault="00E7679C" w:rsidP="00281D59">
      <w:pPr>
        <w:spacing w:after="60"/>
        <w:ind w:firstLine="708"/>
        <w:rPr>
          <w:b/>
          <w:szCs w:val="24"/>
        </w:rPr>
      </w:pPr>
    </w:p>
    <w:p w14:paraId="1C5CACF1" w14:textId="2D0529AF" w:rsidR="00281D59" w:rsidRPr="00F91581" w:rsidRDefault="00281D59" w:rsidP="004C0F8E">
      <w:pPr>
        <w:spacing w:after="60"/>
        <w:ind w:firstLine="708"/>
        <w:jc w:val="center"/>
        <w:rPr>
          <w:b/>
          <w:szCs w:val="24"/>
        </w:rPr>
      </w:pPr>
      <w:r w:rsidRPr="00F91581">
        <w:rPr>
          <w:b/>
          <w:szCs w:val="24"/>
        </w:rPr>
        <w:t>Динамика наполнения контентом базы данных «ЭБС СГЭУ»</w:t>
      </w:r>
    </w:p>
    <w:tbl>
      <w:tblPr>
        <w:tblStyle w:val="24"/>
        <w:tblW w:w="9849" w:type="dxa"/>
        <w:tblInd w:w="-5" w:type="dxa"/>
        <w:tblLook w:val="04A0" w:firstRow="1" w:lastRow="0" w:firstColumn="1" w:lastColumn="0" w:noHBand="0" w:noVBand="1"/>
      </w:tblPr>
      <w:tblGrid>
        <w:gridCol w:w="2764"/>
        <w:gridCol w:w="2407"/>
        <w:gridCol w:w="2126"/>
        <w:gridCol w:w="2552"/>
      </w:tblGrid>
      <w:tr w:rsidR="00281D59" w:rsidRPr="00502D78" w14:paraId="3498B689" w14:textId="77777777" w:rsidTr="004C0F8E">
        <w:tc>
          <w:tcPr>
            <w:tcW w:w="2764" w:type="dxa"/>
            <w:shd w:val="clear" w:color="auto" w:fill="B8CCE4" w:themeFill="accent1" w:themeFillTint="66"/>
            <w:vAlign w:val="center"/>
          </w:tcPr>
          <w:p w14:paraId="0188829A" w14:textId="3A1CF9EA" w:rsidR="00281D59" w:rsidRPr="00502D78" w:rsidRDefault="004C0F8E" w:rsidP="00247664">
            <w:pPr>
              <w:jc w:val="center"/>
              <w:rPr>
                <w:rFonts w:ascii="Times New Roman" w:hAnsi="Times New Roman" w:cs="Times New Roman"/>
                <w:sz w:val="20"/>
                <w:szCs w:val="20"/>
              </w:rPr>
            </w:pPr>
            <w:r w:rsidRPr="00502D78">
              <w:rPr>
                <w:rFonts w:ascii="Times New Roman" w:hAnsi="Times New Roman" w:cs="Times New Roman"/>
                <w:sz w:val="20"/>
                <w:szCs w:val="20"/>
              </w:rPr>
              <w:t>ЭБС</w:t>
            </w:r>
          </w:p>
        </w:tc>
        <w:tc>
          <w:tcPr>
            <w:tcW w:w="2407" w:type="dxa"/>
            <w:shd w:val="clear" w:color="auto" w:fill="B8CCE4" w:themeFill="accent1" w:themeFillTint="66"/>
          </w:tcPr>
          <w:p w14:paraId="6D07101B" w14:textId="04AC4999" w:rsidR="00281D59" w:rsidRPr="00502D78" w:rsidRDefault="00281D59" w:rsidP="00247664">
            <w:pPr>
              <w:jc w:val="center"/>
              <w:rPr>
                <w:rFonts w:ascii="Times New Roman" w:eastAsia="Calibri" w:hAnsi="Times New Roman" w:cs="Times New Roman"/>
                <w:sz w:val="20"/>
                <w:szCs w:val="20"/>
              </w:rPr>
            </w:pPr>
            <w:r w:rsidRPr="00502D78">
              <w:rPr>
                <w:rFonts w:ascii="Times New Roman" w:eastAsia="Calibri" w:hAnsi="Times New Roman" w:cs="Times New Roman"/>
                <w:sz w:val="20"/>
                <w:szCs w:val="20"/>
              </w:rPr>
              <w:t>2023</w:t>
            </w:r>
            <w:r w:rsidR="004C0F8E" w:rsidRPr="00502D78">
              <w:rPr>
                <w:rFonts w:ascii="Times New Roman" w:eastAsia="Calibri" w:hAnsi="Times New Roman" w:cs="Times New Roman"/>
                <w:sz w:val="20"/>
                <w:szCs w:val="20"/>
              </w:rPr>
              <w:t xml:space="preserve"> г.</w:t>
            </w:r>
          </w:p>
        </w:tc>
        <w:tc>
          <w:tcPr>
            <w:tcW w:w="2126" w:type="dxa"/>
            <w:shd w:val="clear" w:color="auto" w:fill="B8CCE4" w:themeFill="accent1" w:themeFillTint="66"/>
          </w:tcPr>
          <w:p w14:paraId="4301C48F" w14:textId="60901FE9" w:rsidR="00281D59" w:rsidRPr="00502D78" w:rsidRDefault="00281D59" w:rsidP="00247664">
            <w:pPr>
              <w:jc w:val="center"/>
              <w:rPr>
                <w:rFonts w:ascii="Times New Roman" w:eastAsia="Calibri" w:hAnsi="Times New Roman" w:cs="Times New Roman"/>
                <w:sz w:val="20"/>
                <w:szCs w:val="20"/>
              </w:rPr>
            </w:pPr>
            <w:r w:rsidRPr="00502D78">
              <w:rPr>
                <w:rFonts w:ascii="Times New Roman" w:eastAsia="Calibri" w:hAnsi="Times New Roman" w:cs="Times New Roman"/>
                <w:sz w:val="20"/>
                <w:szCs w:val="20"/>
              </w:rPr>
              <w:t>2024</w:t>
            </w:r>
            <w:r w:rsidR="004C0F8E" w:rsidRPr="00502D78">
              <w:rPr>
                <w:rFonts w:ascii="Times New Roman" w:eastAsia="Calibri" w:hAnsi="Times New Roman" w:cs="Times New Roman"/>
                <w:sz w:val="20"/>
                <w:szCs w:val="20"/>
              </w:rPr>
              <w:t xml:space="preserve"> г.</w:t>
            </w:r>
          </w:p>
        </w:tc>
        <w:tc>
          <w:tcPr>
            <w:tcW w:w="2552" w:type="dxa"/>
            <w:shd w:val="clear" w:color="auto" w:fill="B8CCE4" w:themeFill="accent1" w:themeFillTint="66"/>
          </w:tcPr>
          <w:p w14:paraId="35DE84C8" w14:textId="142529BB" w:rsidR="00281D59" w:rsidRPr="00502D78" w:rsidRDefault="00281D59" w:rsidP="00247664">
            <w:pPr>
              <w:jc w:val="center"/>
              <w:rPr>
                <w:rFonts w:ascii="Times New Roman" w:eastAsia="Calibri" w:hAnsi="Times New Roman" w:cs="Times New Roman"/>
                <w:sz w:val="20"/>
                <w:szCs w:val="20"/>
              </w:rPr>
            </w:pPr>
            <w:r w:rsidRPr="00502D78">
              <w:rPr>
                <w:rFonts w:ascii="Times New Roman" w:eastAsia="Calibri" w:hAnsi="Times New Roman" w:cs="Times New Roman"/>
                <w:sz w:val="20"/>
                <w:szCs w:val="20"/>
              </w:rPr>
              <w:t>2025</w:t>
            </w:r>
            <w:r w:rsidR="004C0F8E" w:rsidRPr="00502D78">
              <w:rPr>
                <w:rFonts w:ascii="Times New Roman" w:eastAsia="Calibri" w:hAnsi="Times New Roman" w:cs="Times New Roman"/>
                <w:sz w:val="20"/>
                <w:szCs w:val="20"/>
              </w:rPr>
              <w:t xml:space="preserve">г. </w:t>
            </w:r>
          </w:p>
        </w:tc>
      </w:tr>
      <w:tr w:rsidR="00281D59" w:rsidRPr="00502D78" w14:paraId="2CCD5182" w14:textId="77777777" w:rsidTr="002C1344">
        <w:tc>
          <w:tcPr>
            <w:tcW w:w="2764" w:type="dxa"/>
          </w:tcPr>
          <w:p w14:paraId="619F835A" w14:textId="77777777" w:rsidR="00281D59" w:rsidRPr="00502D78" w:rsidRDefault="00281D59" w:rsidP="00247664">
            <w:pPr>
              <w:rPr>
                <w:rFonts w:ascii="Times New Roman" w:hAnsi="Times New Roman" w:cs="Times New Roman"/>
                <w:sz w:val="20"/>
                <w:szCs w:val="20"/>
              </w:rPr>
            </w:pPr>
            <w:r w:rsidRPr="00502D78">
              <w:rPr>
                <w:rFonts w:ascii="Times New Roman" w:hAnsi="Times New Roman" w:cs="Times New Roman"/>
                <w:sz w:val="20"/>
                <w:szCs w:val="20"/>
              </w:rPr>
              <w:t>ЭБС СГЭУ</w:t>
            </w:r>
          </w:p>
        </w:tc>
        <w:tc>
          <w:tcPr>
            <w:tcW w:w="2407" w:type="dxa"/>
          </w:tcPr>
          <w:p w14:paraId="3F7F0EE1" w14:textId="77777777" w:rsidR="00281D59" w:rsidRPr="00502D78" w:rsidRDefault="00281D59" w:rsidP="00247664">
            <w:pPr>
              <w:jc w:val="center"/>
              <w:rPr>
                <w:rFonts w:ascii="Times New Roman" w:hAnsi="Times New Roman" w:cs="Times New Roman"/>
                <w:sz w:val="20"/>
                <w:szCs w:val="20"/>
              </w:rPr>
            </w:pPr>
            <w:r w:rsidRPr="00502D78">
              <w:rPr>
                <w:rFonts w:ascii="Times New Roman" w:hAnsi="Times New Roman" w:cs="Times New Roman"/>
                <w:sz w:val="20"/>
                <w:szCs w:val="20"/>
              </w:rPr>
              <w:t>29</w:t>
            </w:r>
          </w:p>
        </w:tc>
        <w:tc>
          <w:tcPr>
            <w:tcW w:w="2126" w:type="dxa"/>
          </w:tcPr>
          <w:p w14:paraId="086A98E5" w14:textId="77777777" w:rsidR="00281D59" w:rsidRPr="00502D78" w:rsidRDefault="00281D59" w:rsidP="00247664">
            <w:pPr>
              <w:jc w:val="center"/>
              <w:rPr>
                <w:rFonts w:ascii="Times New Roman" w:hAnsi="Times New Roman" w:cs="Times New Roman"/>
                <w:sz w:val="20"/>
                <w:szCs w:val="20"/>
              </w:rPr>
            </w:pPr>
            <w:r w:rsidRPr="00502D78">
              <w:rPr>
                <w:rFonts w:ascii="Times New Roman" w:hAnsi="Times New Roman" w:cs="Times New Roman"/>
                <w:sz w:val="20"/>
                <w:szCs w:val="20"/>
              </w:rPr>
              <w:t>46</w:t>
            </w:r>
          </w:p>
        </w:tc>
        <w:tc>
          <w:tcPr>
            <w:tcW w:w="2552" w:type="dxa"/>
          </w:tcPr>
          <w:p w14:paraId="7C7843C8" w14:textId="77777777" w:rsidR="00281D59" w:rsidRPr="00502D78" w:rsidRDefault="00281D59" w:rsidP="00247664">
            <w:pPr>
              <w:jc w:val="center"/>
              <w:rPr>
                <w:rFonts w:ascii="Times New Roman" w:hAnsi="Times New Roman" w:cs="Times New Roman"/>
                <w:sz w:val="20"/>
                <w:szCs w:val="20"/>
              </w:rPr>
            </w:pPr>
            <w:r w:rsidRPr="00502D78">
              <w:rPr>
                <w:rFonts w:ascii="Times New Roman" w:hAnsi="Times New Roman" w:cs="Times New Roman"/>
                <w:sz w:val="20"/>
                <w:szCs w:val="20"/>
              </w:rPr>
              <w:t>16</w:t>
            </w:r>
          </w:p>
        </w:tc>
      </w:tr>
      <w:tr w:rsidR="00281D59" w:rsidRPr="00502D78" w14:paraId="0109EAF0" w14:textId="77777777" w:rsidTr="00502D78">
        <w:tc>
          <w:tcPr>
            <w:tcW w:w="2764" w:type="dxa"/>
            <w:shd w:val="clear" w:color="auto" w:fill="B8CCE4" w:themeFill="accent1" w:themeFillTint="66"/>
          </w:tcPr>
          <w:p w14:paraId="5BBCB9D2" w14:textId="77777777" w:rsidR="00281D59" w:rsidRPr="00502D78" w:rsidRDefault="00281D59" w:rsidP="00247664">
            <w:pPr>
              <w:rPr>
                <w:rFonts w:ascii="Times New Roman" w:hAnsi="Times New Roman" w:cs="Times New Roman"/>
                <w:sz w:val="20"/>
                <w:szCs w:val="20"/>
              </w:rPr>
            </w:pPr>
            <w:r w:rsidRPr="00502D78">
              <w:rPr>
                <w:rFonts w:ascii="Times New Roman" w:hAnsi="Times New Roman" w:cs="Times New Roman"/>
                <w:sz w:val="20"/>
                <w:szCs w:val="20"/>
              </w:rPr>
              <w:t>Итого на конец года</w:t>
            </w:r>
          </w:p>
        </w:tc>
        <w:tc>
          <w:tcPr>
            <w:tcW w:w="2407" w:type="dxa"/>
            <w:shd w:val="clear" w:color="auto" w:fill="B8CCE4" w:themeFill="accent1" w:themeFillTint="66"/>
          </w:tcPr>
          <w:p w14:paraId="7231A612" w14:textId="77777777" w:rsidR="00281D59" w:rsidRPr="00502D78" w:rsidRDefault="00281D59" w:rsidP="00247664">
            <w:pPr>
              <w:jc w:val="center"/>
              <w:rPr>
                <w:rFonts w:ascii="Times New Roman" w:hAnsi="Times New Roman" w:cs="Times New Roman"/>
                <w:sz w:val="20"/>
                <w:szCs w:val="20"/>
              </w:rPr>
            </w:pPr>
            <w:r w:rsidRPr="00502D78">
              <w:rPr>
                <w:rFonts w:ascii="Times New Roman" w:hAnsi="Times New Roman" w:cs="Times New Roman"/>
                <w:sz w:val="20"/>
                <w:szCs w:val="20"/>
              </w:rPr>
              <w:t>1162</w:t>
            </w:r>
          </w:p>
        </w:tc>
        <w:tc>
          <w:tcPr>
            <w:tcW w:w="2126" w:type="dxa"/>
            <w:shd w:val="clear" w:color="auto" w:fill="B8CCE4" w:themeFill="accent1" w:themeFillTint="66"/>
          </w:tcPr>
          <w:p w14:paraId="75BCF93F" w14:textId="77777777" w:rsidR="00281D59" w:rsidRPr="00502D78" w:rsidRDefault="00281D59" w:rsidP="00247664">
            <w:pPr>
              <w:jc w:val="center"/>
              <w:rPr>
                <w:rFonts w:ascii="Times New Roman" w:hAnsi="Times New Roman" w:cs="Times New Roman"/>
                <w:sz w:val="20"/>
                <w:szCs w:val="20"/>
              </w:rPr>
            </w:pPr>
            <w:r w:rsidRPr="00502D78">
              <w:rPr>
                <w:rFonts w:ascii="Times New Roman" w:hAnsi="Times New Roman" w:cs="Times New Roman"/>
                <w:sz w:val="20"/>
                <w:szCs w:val="20"/>
              </w:rPr>
              <w:t>1208</w:t>
            </w:r>
          </w:p>
        </w:tc>
        <w:tc>
          <w:tcPr>
            <w:tcW w:w="2552" w:type="dxa"/>
            <w:shd w:val="clear" w:color="auto" w:fill="B8CCE4" w:themeFill="accent1" w:themeFillTint="66"/>
          </w:tcPr>
          <w:p w14:paraId="6DB2D7B3" w14:textId="77777777" w:rsidR="00281D59" w:rsidRPr="00502D78" w:rsidRDefault="00281D59" w:rsidP="00247664">
            <w:pPr>
              <w:jc w:val="center"/>
              <w:rPr>
                <w:rFonts w:ascii="Times New Roman" w:hAnsi="Times New Roman" w:cs="Times New Roman"/>
                <w:sz w:val="20"/>
                <w:szCs w:val="20"/>
              </w:rPr>
            </w:pPr>
            <w:r w:rsidRPr="00502D78">
              <w:rPr>
                <w:rFonts w:ascii="Times New Roman" w:hAnsi="Times New Roman" w:cs="Times New Roman"/>
                <w:sz w:val="20"/>
                <w:szCs w:val="20"/>
              </w:rPr>
              <w:t>1224</w:t>
            </w:r>
          </w:p>
        </w:tc>
      </w:tr>
    </w:tbl>
    <w:p w14:paraId="7486A4DE" w14:textId="77777777" w:rsidR="00281D59" w:rsidRPr="00F91581" w:rsidRDefault="00281D59" w:rsidP="00281D59">
      <w:pPr>
        <w:shd w:val="clear" w:color="auto" w:fill="FFFFFF"/>
        <w:ind w:firstLine="360"/>
        <w:rPr>
          <w:szCs w:val="24"/>
        </w:rPr>
      </w:pPr>
    </w:p>
    <w:p w14:paraId="3BCE3435" w14:textId="77777777" w:rsidR="002C1344" w:rsidRPr="00F91581" w:rsidRDefault="00281D59" w:rsidP="002C1344">
      <w:pPr>
        <w:shd w:val="clear" w:color="auto" w:fill="FFFFFF"/>
        <w:ind w:firstLine="709"/>
        <w:rPr>
          <w:szCs w:val="24"/>
        </w:rPr>
      </w:pPr>
      <w:r w:rsidRPr="00F91581">
        <w:rPr>
          <w:szCs w:val="24"/>
        </w:rPr>
        <w:t>В 2025 году университету продлен бесплатный доступ к 8 базам данных SpringerNature,</w:t>
      </w:r>
      <w:r w:rsidRPr="00F91581">
        <w:rPr>
          <w:b/>
          <w:bCs/>
          <w:color w:val="0070C0"/>
          <w:szCs w:val="24"/>
          <w:shd w:val="clear" w:color="auto" w:fill="FFFFFF"/>
        </w:rPr>
        <w:t xml:space="preserve"> </w:t>
      </w:r>
      <w:r w:rsidRPr="00F91581">
        <w:rPr>
          <w:szCs w:val="24"/>
        </w:rPr>
        <w:t xml:space="preserve">Clarivate, Nano, zbMath, Nature, </w:t>
      </w:r>
      <w:r w:rsidRPr="00F91581">
        <w:rPr>
          <w:szCs w:val="24"/>
          <w:lang w:val="en-US"/>
        </w:rPr>
        <w:t>Sage</w:t>
      </w:r>
      <w:r w:rsidRPr="00F91581">
        <w:rPr>
          <w:szCs w:val="24"/>
        </w:rPr>
        <w:t xml:space="preserve"> </w:t>
      </w:r>
      <w:r w:rsidRPr="00F91581">
        <w:rPr>
          <w:szCs w:val="24"/>
          <w:lang w:val="en-US"/>
        </w:rPr>
        <w:t>Publications</w:t>
      </w:r>
      <w:r w:rsidRPr="00F91581">
        <w:rPr>
          <w:szCs w:val="24"/>
        </w:rPr>
        <w:t xml:space="preserve"> </w:t>
      </w:r>
      <w:r w:rsidRPr="00F91581">
        <w:rPr>
          <w:szCs w:val="24"/>
          <w:lang w:val="en-US"/>
        </w:rPr>
        <w:t>Ltd</w:t>
      </w:r>
      <w:r w:rsidRPr="00F91581">
        <w:rPr>
          <w:szCs w:val="24"/>
        </w:rPr>
        <w:t xml:space="preserve">, </w:t>
      </w:r>
      <w:r w:rsidRPr="00F91581">
        <w:rPr>
          <w:szCs w:val="24"/>
          <w:lang w:val="en-US"/>
        </w:rPr>
        <w:t>John</w:t>
      </w:r>
      <w:r w:rsidRPr="00F91581">
        <w:rPr>
          <w:szCs w:val="24"/>
        </w:rPr>
        <w:t xml:space="preserve"> </w:t>
      </w:r>
      <w:r w:rsidRPr="00F91581">
        <w:rPr>
          <w:szCs w:val="24"/>
          <w:lang w:val="en-US"/>
        </w:rPr>
        <w:t>Wiley</w:t>
      </w:r>
      <w:r w:rsidRPr="00F91581">
        <w:rPr>
          <w:szCs w:val="24"/>
        </w:rPr>
        <w:t xml:space="preserve"> &amp; </w:t>
      </w:r>
      <w:r w:rsidRPr="00F91581">
        <w:rPr>
          <w:szCs w:val="24"/>
          <w:lang w:val="en-US"/>
        </w:rPr>
        <w:t>Sons</w:t>
      </w:r>
      <w:r w:rsidRPr="00F91581">
        <w:rPr>
          <w:szCs w:val="24"/>
        </w:rPr>
        <w:t xml:space="preserve"> </w:t>
      </w:r>
      <w:r w:rsidRPr="00F91581">
        <w:rPr>
          <w:szCs w:val="24"/>
          <w:lang w:val="en-US"/>
        </w:rPr>
        <w:t>Inc</w:t>
      </w:r>
      <w:r w:rsidRPr="00F91581">
        <w:rPr>
          <w:szCs w:val="24"/>
        </w:rPr>
        <w:t xml:space="preserve">, </w:t>
      </w:r>
      <w:r w:rsidRPr="00F91581">
        <w:rPr>
          <w:szCs w:val="24"/>
          <w:lang w:val="en-US"/>
        </w:rPr>
        <w:t>Orbit</w:t>
      </w:r>
      <w:r w:rsidRPr="00F91581">
        <w:rPr>
          <w:szCs w:val="24"/>
        </w:rPr>
        <w:t xml:space="preserve"> </w:t>
      </w:r>
      <w:r w:rsidRPr="00F91581">
        <w:rPr>
          <w:szCs w:val="24"/>
          <w:lang w:val="en-US"/>
        </w:rPr>
        <w:t>Premium</w:t>
      </w:r>
      <w:r w:rsidRPr="00F91581">
        <w:rPr>
          <w:szCs w:val="24"/>
        </w:rPr>
        <w:t xml:space="preserve"> </w:t>
      </w:r>
      <w:r w:rsidRPr="00F91581">
        <w:rPr>
          <w:szCs w:val="24"/>
          <w:lang w:val="en-US"/>
        </w:rPr>
        <w:t>edition</w:t>
      </w:r>
      <w:r w:rsidRPr="00F91581">
        <w:rPr>
          <w:szCs w:val="24"/>
        </w:rPr>
        <w:t>, а также продлен доступ к Электронной библиотечной системе социо-гуманитарного знания «SOCHUM» (ЭБС), представляющей собой базу академических изданий ведущих научных институтов РАН.</w:t>
      </w:r>
    </w:p>
    <w:p w14:paraId="1946A743" w14:textId="1C7B2885" w:rsidR="00281D59" w:rsidRPr="00F91581" w:rsidRDefault="00281D59" w:rsidP="002C1344">
      <w:pPr>
        <w:shd w:val="clear" w:color="auto" w:fill="FFFFFF"/>
        <w:ind w:firstLine="709"/>
        <w:rPr>
          <w:szCs w:val="24"/>
        </w:rPr>
      </w:pPr>
      <w:r w:rsidRPr="00F91581">
        <w:rPr>
          <w:szCs w:val="24"/>
        </w:rPr>
        <w:t xml:space="preserve">В 2025 году продолжалась работа в системе </w:t>
      </w:r>
      <w:r w:rsidRPr="00F91581">
        <w:rPr>
          <w:szCs w:val="24"/>
          <w:lang w:val="en-US"/>
        </w:rPr>
        <w:t>SCIENCE</w:t>
      </w:r>
      <w:r w:rsidRPr="00F91581">
        <w:rPr>
          <w:szCs w:val="24"/>
        </w:rPr>
        <w:t xml:space="preserve"> </w:t>
      </w:r>
      <w:r w:rsidRPr="00F91581">
        <w:rPr>
          <w:szCs w:val="24"/>
          <w:lang w:val="en-US"/>
        </w:rPr>
        <w:t>INDEX</w:t>
      </w:r>
      <w:r w:rsidRPr="00F91581">
        <w:rPr>
          <w:szCs w:val="24"/>
        </w:rPr>
        <w:t xml:space="preserve"> РИНЦ по поддержке публикационной активности ППС университета. Число изданий, загруженных в систему РИНЦ за 2025 год, - 1300 источников. </w:t>
      </w:r>
    </w:p>
    <w:p w14:paraId="468B81FE" w14:textId="77777777" w:rsidR="00281D59" w:rsidRPr="00F91581" w:rsidRDefault="00281D59" w:rsidP="00281D59">
      <w:pPr>
        <w:shd w:val="clear" w:color="auto" w:fill="FFFFFF"/>
        <w:ind w:firstLine="708"/>
        <w:rPr>
          <w:szCs w:val="24"/>
        </w:rPr>
      </w:pPr>
      <w:r w:rsidRPr="00F91581">
        <w:rPr>
          <w:szCs w:val="24"/>
        </w:rPr>
        <w:t xml:space="preserve">Проводилась на постоянной основе работа с авторами по редактированию и поддержанию в актуальном состоянии авторских профилей, внесению, редактированию и корректировке публикаций (650 источников), списков и библиографических ссылок, обеспечивающих достоверную статистику наукометрических показателей, что гарантировало качественное отображение результативности публикационной деятельности университета в РИНЦ и положительно отразилось на показателях профиля университета и показателях ППС. </w:t>
      </w:r>
    </w:p>
    <w:p w14:paraId="7106C024" w14:textId="77777777" w:rsidR="00281D59" w:rsidRPr="00F91581" w:rsidRDefault="00281D59" w:rsidP="00281D59">
      <w:pPr>
        <w:shd w:val="clear" w:color="auto" w:fill="FFFFFF"/>
        <w:ind w:firstLine="708"/>
        <w:rPr>
          <w:szCs w:val="24"/>
        </w:rPr>
      </w:pPr>
      <w:r w:rsidRPr="00F91581">
        <w:rPr>
          <w:szCs w:val="24"/>
        </w:rPr>
        <w:t>Специалистами библиотеки проводилась работа по присвоению УДК научным работам авторов университета, что также влияет на показатели университета в РИНЦ, оказывалась поддержка деятельности диссертационных советов университета в части подготовки отчётов, касающихся публикационной активности.</w:t>
      </w:r>
    </w:p>
    <w:p w14:paraId="123AB5AA" w14:textId="036535E4" w:rsidR="009821B9" w:rsidRPr="00F91581" w:rsidRDefault="009821B9" w:rsidP="00640B6A">
      <w:pPr>
        <w:ind w:firstLine="709"/>
        <w:rPr>
          <w:szCs w:val="24"/>
        </w:rPr>
      </w:pPr>
      <w:r w:rsidRPr="00F91581">
        <w:rPr>
          <w:szCs w:val="24"/>
        </w:rPr>
        <w:t>В 2025 году отдел</w:t>
      </w:r>
      <w:r w:rsidR="002C1344" w:rsidRPr="00F91581">
        <w:rPr>
          <w:szCs w:val="24"/>
        </w:rPr>
        <w:t xml:space="preserve"> поддержки публикационной деятельности</w:t>
      </w:r>
      <w:r w:rsidRPr="00F91581">
        <w:rPr>
          <w:szCs w:val="24"/>
        </w:rPr>
        <w:t xml:space="preserve"> оказывал документационное сопровождение 4 периодическим изданиям СГЭУ: </w:t>
      </w:r>
    </w:p>
    <w:p w14:paraId="7158066F" w14:textId="77777777" w:rsidR="009821B9" w:rsidRPr="00F91581" w:rsidRDefault="009821B9" w:rsidP="00640B6A">
      <w:pPr>
        <w:ind w:firstLine="709"/>
        <w:rPr>
          <w:szCs w:val="24"/>
        </w:rPr>
      </w:pPr>
      <w:r w:rsidRPr="00F91581">
        <w:rPr>
          <w:szCs w:val="24"/>
        </w:rPr>
        <w:t xml:space="preserve">- «Вестник Самарского государственного экономического университета» (включен в Перечень ВАК, ЕГПНИ), </w:t>
      </w:r>
    </w:p>
    <w:p w14:paraId="58FBBBB2" w14:textId="77777777" w:rsidR="009821B9" w:rsidRPr="00F91581" w:rsidRDefault="009821B9" w:rsidP="00640B6A">
      <w:pPr>
        <w:ind w:firstLine="709"/>
        <w:rPr>
          <w:szCs w:val="24"/>
        </w:rPr>
      </w:pPr>
      <w:r w:rsidRPr="00F91581">
        <w:rPr>
          <w:szCs w:val="24"/>
        </w:rPr>
        <w:t xml:space="preserve">- «Вестник молодых ученых СГЭУ», </w:t>
      </w:r>
    </w:p>
    <w:p w14:paraId="4C5C80BE" w14:textId="77777777" w:rsidR="009821B9" w:rsidRPr="00F91581" w:rsidRDefault="009821B9" w:rsidP="00640B6A">
      <w:pPr>
        <w:ind w:firstLine="709"/>
        <w:rPr>
          <w:szCs w:val="24"/>
        </w:rPr>
      </w:pPr>
      <w:r w:rsidRPr="00F91581">
        <w:rPr>
          <w:szCs w:val="24"/>
        </w:rPr>
        <w:lastRenderedPageBreak/>
        <w:t xml:space="preserve">- Международный научно-практический журнал «OlymPlus», </w:t>
      </w:r>
    </w:p>
    <w:p w14:paraId="13C3D424" w14:textId="77777777" w:rsidR="009821B9" w:rsidRPr="00F91581" w:rsidRDefault="009821B9" w:rsidP="00640B6A">
      <w:pPr>
        <w:ind w:firstLine="709"/>
        <w:rPr>
          <w:szCs w:val="24"/>
        </w:rPr>
      </w:pPr>
      <w:r w:rsidRPr="00F91581">
        <w:rPr>
          <w:szCs w:val="24"/>
        </w:rPr>
        <w:t>- «Актуальные проблемы правоведения»,</w:t>
      </w:r>
    </w:p>
    <w:p w14:paraId="5AAE17C2" w14:textId="77777777" w:rsidR="009821B9" w:rsidRPr="00F91581" w:rsidRDefault="009821B9" w:rsidP="00640B6A">
      <w:pPr>
        <w:ind w:firstLine="709"/>
        <w:rPr>
          <w:szCs w:val="24"/>
        </w:rPr>
      </w:pPr>
      <w:r w:rsidRPr="00F91581">
        <w:rPr>
          <w:szCs w:val="24"/>
        </w:rPr>
        <w:t>а также научным мероприятиям, проводимым в СГЭУ.</w:t>
      </w:r>
    </w:p>
    <w:p w14:paraId="214176F5" w14:textId="77777777" w:rsidR="002B7B41" w:rsidRPr="00F91581" w:rsidRDefault="002B7B41" w:rsidP="002B7B41">
      <w:pPr>
        <w:ind w:firstLine="709"/>
        <w:rPr>
          <w:color w:val="000000"/>
          <w:szCs w:val="24"/>
        </w:rPr>
      </w:pPr>
      <w:bookmarkStart w:id="46" w:name="_Hlk222147674"/>
      <w:r w:rsidRPr="00F91581">
        <w:rPr>
          <w:color w:val="000000"/>
          <w:szCs w:val="24"/>
        </w:rPr>
        <w:t xml:space="preserve">В 2025 году журнал «Вестник Самарского государственного экономического университета» сохранил категорию К2 в перечне рецензируемых научных изданий ВАК и </w:t>
      </w:r>
      <w:r w:rsidRPr="00F91581">
        <w:rPr>
          <w:szCs w:val="24"/>
        </w:rPr>
        <w:t xml:space="preserve">решением Межведомственной рабочей группы по формированию и актуализации «Белого списка» научных журналов от 09.09.2025 Вестник Самарского государственного экономического университета включен в Единый государственный перечень научных изданий (ЕГПНИ) и ему присвоен четвертый уровень (4). </w:t>
      </w:r>
      <w:r w:rsidRPr="00F91581">
        <w:rPr>
          <w:color w:val="000000"/>
          <w:szCs w:val="24"/>
        </w:rPr>
        <w:t xml:space="preserve">Основным приоритетом для журнала является улучшение организации и способов подачи материала, а также отбор публикаций по содержательной составляющей. Качественный контент – основа высокорейтингового журнала и возможность выйти на более высокий уровень Единого государственного перечня научных журналов (Белый список). Для решения данных задач разработан сайт научного журнала «Вестник СГЭУ» на платформе </w:t>
      </w:r>
      <w:r w:rsidRPr="00F91581">
        <w:rPr>
          <w:color w:val="000000"/>
          <w:szCs w:val="24"/>
          <w:lang w:val="en-US"/>
        </w:rPr>
        <w:t>Elpab</w:t>
      </w:r>
      <w:r w:rsidRPr="00F91581">
        <w:rPr>
          <w:color w:val="000000"/>
          <w:szCs w:val="24"/>
        </w:rPr>
        <w:t xml:space="preserve">. </w:t>
      </w:r>
    </w:p>
    <w:bookmarkEnd w:id="46"/>
    <w:p w14:paraId="15F5555E" w14:textId="77777777" w:rsidR="009821B9" w:rsidRPr="00F91581" w:rsidRDefault="009821B9" w:rsidP="00640B6A">
      <w:pPr>
        <w:ind w:firstLine="709"/>
        <w:rPr>
          <w:szCs w:val="24"/>
        </w:rPr>
      </w:pPr>
      <w:r w:rsidRPr="00F91581">
        <w:rPr>
          <w:szCs w:val="24"/>
        </w:rPr>
        <w:t>Также в прошедшем году проведен анализ нормативной базы журнала «Актуальные проблемы правоведения» на соответствие требованиям включения в Перечень ВАК. Заключен договор на осуществление подписной кампании с ОАО «Агентством по распространению зарубежных изданий» (далее - «АРЗИ»), журнал включен в следующие каталожные программы «АРЗИ»: интернет каталог «Пресса России», электронный каталог Почты России. На данный момент, согласно рекомендации Президиума ВАК при Минобрнауки России от 15.11.2024 N 28/1-фп «О формировании перечня 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 включение журналов и отдельных научных специальностей приостановлено на неопределенный срок.</w:t>
      </w:r>
    </w:p>
    <w:p w14:paraId="2632FD8F" w14:textId="62242FB3" w:rsidR="00281D59" w:rsidRPr="00F91581" w:rsidRDefault="00281D59" w:rsidP="008E2991">
      <w:pPr>
        <w:ind w:firstLine="709"/>
        <w:rPr>
          <w:szCs w:val="24"/>
        </w:rPr>
      </w:pPr>
      <w:r w:rsidRPr="00F91581">
        <w:rPr>
          <w:szCs w:val="24"/>
        </w:rPr>
        <w:t xml:space="preserve">В 2025 году редакционно-издательским отделом, являющимся структурным подразделением научной библиотеки, согласно утвержденным планам </w:t>
      </w:r>
      <w:r w:rsidR="00247664" w:rsidRPr="00F91581">
        <w:rPr>
          <w:szCs w:val="24"/>
        </w:rPr>
        <w:t>публикации научных и учебных изданий университета,</w:t>
      </w:r>
      <w:r w:rsidRPr="00F91581">
        <w:rPr>
          <w:szCs w:val="24"/>
        </w:rPr>
        <w:t xml:space="preserve"> осуществлялся выпуск учебной, учебно-методической и научной литературы. </w:t>
      </w:r>
    </w:p>
    <w:p w14:paraId="0D360DA6" w14:textId="77777777" w:rsidR="00281D59" w:rsidRPr="00F91581" w:rsidRDefault="00281D59" w:rsidP="008E2991">
      <w:pPr>
        <w:ind w:firstLine="709"/>
        <w:rPr>
          <w:szCs w:val="24"/>
        </w:rPr>
      </w:pPr>
      <w:r w:rsidRPr="00F91581">
        <w:rPr>
          <w:color w:val="000000"/>
          <w:szCs w:val="24"/>
        </w:rPr>
        <w:t>В 2025 году РИО выпущено 14 наименований учебной и учебно-методической литературы общим объемом 74,03 уч.-изд. л., в том числе:</w:t>
      </w:r>
    </w:p>
    <w:p w14:paraId="6DB663B5" w14:textId="77777777" w:rsidR="00281D59" w:rsidRPr="00F91581" w:rsidRDefault="00281D59" w:rsidP="008E2991">
      <w:pPr>
        <w:ind w:firstLine="709"/>
        <w:rPr>
          <w:szCs w:val="24"/>
        </w:rPr>
      </w:pPr>
      <w:r w:rsidRPr="00F91581">
        <w:rPr>
          <w:color w:val="000000"/>
          <w:szCs w:val="24"/>
        </w:rPr>
        <w:t xml:space="preserve">10 учебных пособий, 4 методические работы, из них в электронной форме – 1 наименование общим объемом 6,99 уч.-изд. л.; </w:t>
      </w:r>
      <w:bookmarkStart w:id="47" w:name="_Hlk126158127"/>
    </w:p>
    <w:p w14:paraId="091BFEC2" w14:textId="77777777" w:rsidR="00281D59" w:rsidRPr="00F91581" w:rsidRDefault="00281D59" w:rsidP="008E2991">
      <w:pPr>
        <w:ind w:firstLine="709"/>
        <w:rPr>
          <w:szCs w:val="24"/>
        </w:rPr>
      </w:pPr>
      <w:r w:rsidRPr="00F91581">
        <w:rPr>
          <w:color w:val="000000"/>
          <w:szCs w:val="24"/>
        </w:rPr>
        <w:t>34 наименования научной литературы общим объемом 793,32 уч.-изд. л., в том числе:</w:t>
      </w:r>
    </w:p>
    <w:p w14:paraId="12091073" w14:textId="77777777" w:rsidR="00281D59" w:rsidRPr="00F91581" w:rsidRDefault="00281D59" w:rsidP="008E2991">
      <w:pPr>
        <w:ind w:firstLine="709"/>
        <w:rPr>
          <w:szCs w:val="24"/>
        </w:rPr>
      </w:pPr>
      <w:r w:rsidRPr="00F91581">
        <w:rPr>
          <w:color w:val="000000"/>
          <w:szCs w:val="24"/>
        </w:rPr>
        <w:t>2 монографии, 12 сборников материалов конференций, 20 журналов, из них в электронной форме – 12 наименований общим объемом 450,47 уч.-изд. л.</w:t>
      </w:r>
    </w:p>
    <w:p w14:paraId="00C8D98F" w14:textId="77777777" w:rsidR="00281D59" w:rsidRPr="00F91581" w:rsidRDefault="00281D59" w:rsidP="008E2991">
      <w:pPr>
        <w:ind w:firstLine="709"/>
        <w:rPr>
          <w:szCs w:val="24"/>
        </w:rPr>
      </w:pPr>
      <w:r w:rsidRPr="00F91581">
        <w:rPr>
          <w:color w:val="000000"/>
          <w:szCs w:val="24"/>
        </w:rPr>
        <w:t>РИО также проводилась редакционно-издательская обработка 25</w:t>
      </w:r>
      <w:bookmarkEnd w:id="47"/>
      <w:r w:rsidRPr="00F91581">
        <w:rPr>
          <w:color w:val="000000"/>
          <w:szCs w:val="24"/>
        </w:rPr>
        <w:t xml:space="preserve"> наименований других видов литературы общим объемом 41,53 уч.-изд. л.</w:t>
      </w:r>
    </w:p>
    <w:p w14:paraId="344EE4E5" w14:textId="77777777" w:rsidR="00281D59" w:rsidRPr="00F91581" w:rsidRDefault="00281D59" w:rsidP="00281D59">
      <w:pPr>
        <w:rPr>
          <w:szCs w:val="24"/>
        </w:rPr>
      </w:pPr>
      <w:r w:rsidRPr="00F91581">
        <w:rPr>
          <w:szCs w:val="24"/>
        </w:rPr>
        <w:t> </w:t>
      </w:r>
    </w:p>
    <w:p w14:paraId="51AFE388" w14:textId="772B8F7B" w:rsidR="00281D59" w:rsidRPr="00F91581" w:rsidRDefault="00281D59" w:rsidP="00281D59">
      <w:pPr>
        <w:spacing w:after="60"/>
        <w:jc w:val="center"/>
        <w:rPr>
          <w:b/>
          <w:color w:val="000000"/>
          <w:szCs w:val="24"/>
        </w:rPr>
      </w:pPr>
      <w:r w:rsidRPr="00F91581">
        <w:rPr>
          <w:b/>
          <w:color w:val="000000"/>
          <w:szCs w:val="24"/>
        </w:rPr>
        <w:t xml:space="preserve">Выпуск учебной, учебно-методической и научной литературы </w:t>
      </w:r>
      <w:r w:rsidR="00E7679C" w:rsidRPr="00F91581">
        <w:rPr>
          <w:b/>
          <w:color w:val="000000"/>
          <w:szCs w:val="24"/>
        </w:rPr>
        <w:t>университетом</w:t>
      </w:r>
      <w:r w:rsidRPr="00F91581">
        <w:rPr>
          <w:b/>
          <w:color w:val="000000"/>
          <w:szCs w:val="24"/>
        </w:rPr>
        <w:t xml:space="preserve"> в 2025 г.</w:t>
      </w:r>
    </w:p>
    <w:tbl>
      <w:tblPr>
        <w:tblStyle w:val="a9"/>
        <w:tblW w:w="10060" w:type="dxa"/>
        <w:tblLayout w:type="fixed"/>
        <w:tblLook w:val="04A0" w:firstRow="1" w:lastRow="0" w:firstColumn="1" w:lastColumn="0" w:noHBand="0" w:noVBand="1"/>
      </w:tblPr>
      <w:tblGrid>
        <w:gridCol w:w="2830"/>
        <w:gridCol w:w="992"/>
        <w:gridCol w:w="1417"/>
        <w:gridCol w:w="993"/>
        <w:gridCol w:w="1418"/>
        <w:gridCol w:w="992"/>
        <w:gridCol w:w="1418"/>
      </w:tblGrid>
      <w:tr w:rsidR="007347C8" w:rsidRPr="006702A1" w14:paraId="08946AF6" w14:textId="77777777" w:rsidTr="007347C8">
        <w:trPr>
          <w:trHeight w:val="182"/>
        </w:trPr>
        <w:tc>
          <w:tcPr>
            <w:tcW w:w="2830" w:type="dxa"/>
            <w:vMerge w:val="restart"/>
            <w:shd w:val="clear" w:color="auto" w:fill="B8CCE4" w:themeFill="accent1" w:themeFillTint="66"/>
          </w:tcPr>
          <w:p w14:paraId="5E1C7D6D" w14:textId="56DB096D" w:rsidR="007347C8" w:rsidRPr="006702A1" w:rsidRDefault="007347C8" w:rsidP="00281D59">
            <w:pPr>
              <w:spacing w:after="60"/>
              <w:jc w:val="center"/>
              <w:rPr>
                <w:rFonts w:ascii="Times New Roman" w:hAnsi="Times New Roman"/>
                <w:b/>
                <w:sz w:val="20"/>
                <w:szCs w:val="20"/>
              </w:rPr>
            </w:pPr>
            <w:r w:rsidRPr="006702A1">
              <w:rPr>
                <w:rFonts w:ascii="Times New Roman" w:hAnsi="Times New Roman"/>
                <w:color w:val="000000"/>
                <w:sz w:val="20"/>
                <w:szCs w:val="20"/>
              </w:rPr>
              <w:t>Вид литературы</w:t>
            </w:r>
          </w:p>
        </w:tc>
        <w:tc>
          <w:tcPr>
            <w:tcW w:w="2409" w:type="dxa"/>
            <w:gridSpan w:val="2"/>
            <w:shd w:val="clear" w:color="auto" w:fill="B8CCE4" w:themeFill="accent1" w:themeFillTint="66"/>
          </w:tcPr>
          <w:p w14:paraId="7CCE2A86" w14:textId="230FCF3E" w:rsidR="007347C8" w:rsidRPr="006702A1" w:rsidRDefault="007347C8" w:rsidP="00281D59">
            <w:pPr>
              <w:spacing w:after="60"/>
              <w:jc w:val="center"/>
              <w:rPr>
                <w:rFonts w:ascii="Times New Roman" w:hAnsi="Times New Roman"/>
                <w:b/>
                <w:sz w:val="20"/>
                <w:szCs w:val="20"/>
              </w:rPr>
            </w:pPr>
            <w:r w:rsidRPr="006702A1">
              <w:rPr>
                <w:rFonts w:ascii="Times New Roman" w:hAnsi="Times New Roman"/>
                <w:color w:val="000000"/>
                <w:sz w:val="20"/>
                <w:szCs w:val="20"/>
              </w:rPr>
              <w:t>2023 г.</w:t>
            </w:r>
          </w:p>
        </w:tc>
        <w:tc>
          <w:tcPr>
            <w:tcW w:w="2411" w:type="dxa"/>
            <w:gridSpan w:val="2"/>
            <w:shd w:val="clear" w:color="auto" w:fill="B8CCE4" w:themeFill="accent1" w:themeFillTint="66"/>
          </w:tcPr>
          <w:p w14:paraId="677C3450" w14:textId="1D12EA7E" w:rsidR="007347C8" w:rsidRPr="006702A1" w:rsidRDefault="007347C8" w:rsidP="00281D59">
            <w:pPr>
              <w:spacing w:after="60"/>
              <w:jc w:val="center"/>
              <w:rPr>
                <w:rFonts w:ascii="Times New Roman" w:hAnsi="Times New Roman"/>
                <w:b/>
                <w:sz w:val="20"/>
                <w:szCs w:val="20"/>
              </w:rPr>
            </w:pPr>
            <w:r w:rsidRPr="006702A1">
              <w:rPr>
                <w:rFonts w:ascii="Times New Roman" w:hAnsi="Times New Roman"/>
                <w:color w:val="000000"/>
                <w:sz w:val="20"/>
                <w:szCs w:val="20"/>
              </w:rPr>
              <w:t>2024 г.</w:t>
            </w:r>
          </w:p>
        </w:tc>
        <w:tc>
          <w:tcPr>
            <w:tcW w:w="2410" w:type="dxa"/>
            <w:gridSpan w:val="2"/>
            <w:shd w:val="clear" w:color="auto" w:fill="B8CCE4" w:themeFill="accent1" w:themeFillTint="66"/>
          </w:tcPr>
          <w:p w14:paraId="64FE3DC4" w14:textId="7C721518" w:rsidR="007347C8" w:rsidRPr="006702A1" w:rsidRDefault="007347C8" w:rsidP="00281D59">
            <w:pPr>
              <w:spacing w:after="60"/>
              <w:jc w:val="center"/>
              <w:rPr>
                <w:rFonts w:ascii="Times New Roman" w:hAnsi="Times New Roman"/>
                <w:b/>
                <w:sz w:val="20"/>
                <w:szCs w:val="20"/>
              </w:rPr>
            </w:pPr>
            <w:r w:rsidRPr="006702A1">
              <w:rPr>
                <w:rFonts w:ascii="Times New Roman" w:hAnsi="Times New Roman"/>
                <w:color w:val="000000"/>
                <w:sz w:val="20"/>
                <w:szCs w:val="20"/>
              </w:rPr>
              <w:t>2025 г.</w:t>
            </w:r>
          </w:p>
        </w:tc>
      </w:tr>
      <w:tr w:rsidR="007347C8" w:rsidRPr="006702A1" w14:paraId="4417875C" w14:textId="77777777" w:rsidTr="007347C8">
        <w:tc>
          <w:tcPr>
            <w:tcW w:w="2830" w:type="dxa"/>
            <w:vMerge/>
            <w:shd w:val="clear" w:color="auto" w:fill="B8CCE4" w:themeFill="accent1" w:themeFillTint="66"/>
          </w:tcPr>
          <w:p w14:paraId="40D82247" w14:textId="77777777" w:rsidR="007347C8" w:rsidRPr="006702A1" w:rsidRDefault="007347C8" w:rsidP="00281D59">
            <w:pPr>
              <w:spacing w:after="60"/>
              <w:jc w:val="center"/>
              <w:rPr>
                <w:rFonts w:ascii="Times New Roman" w:hAnsi="Times New Roman"/>
                <w:b/>
                <w:sz w:val="20"/>
                <w:szCs w:val="20"/>
              </w:rPr>
            </w:pPr>
          </w:p>
        </w:tc>
        <w:tc>
          <w:tcPr>
            <w:tcW w:w="992" w:type="dxa"/>
            <w:shd w:val="clear" w:color="auto" w:fill="B8CCE4" w:themeFill="accent1" w:themeFillTint="66"/>
          </w:tcPr>
          <w:p w14:paraId="3EA7DF80" w14:textId="1D05DEBD" w:rsidR="007347C8" w:rsidRPr="006702A1" w:rsidRDefault="007347C8" w:rsidP="00860463">
            <w:pPr>
              <w:jc w:val="center"/>
              <w:rPr>
                <w:rFonts w:ascii="Times New Roman" w:hAnsi="Times New Roman"/>
                <w:b/>
                <w:sz w:val="20"/>
                <w:szCs w:val="20"/>
              </w:rPr>
            </w:pPr>
            <w:r w:rsidRPr="006702A1">
              <w:rPr>
                <w:rFonts w:ascii="Times New Roman" w:hAnsi="Times New Roman"/>
                <w:color w:val="000000"/>
                <w:sz w:val="20"/>
                <w:szCs w:val="20"/>
              </w:rPr>
              <w:t>Кол-во</w:t>
            </w:r>
          </w:p>
        </w:tc>
        <w:tc>
          <w:tcPr>
            <w:tcW w:w="1417" w:type="dxa"/>
            <w:shd w:val="clear" w:color="auto" w:fill="B8CCE4" w:themeFill="accent1" w:themeFillTint="66"/>
          </w:tcPr>
          <w:p w14:paraId="493605F2" w14:textId="533D68DB" w:rsidR="007347C8" w:rsidRPr="006702A1" w:rsidRDefault="007347C8" w:rsidP="00860463">
            <w:pPr>
              <w:jc w:val="center"/>
              <w:rPr>
                <w:rFonts w:ascii="Times New Roman" w:hAnsi="Times New Roman"/>
                <w:b/>
                <w:sz w:val="20"/>
                <w:szCs w:val="20"/>
              </w:rPr>
            </w:pPr>
            <w:r w:rsidRPr="006702A1">
              <w:rPr>
                <w:rFonts w:ascii="Times New Roman" w:hAnsi="Times New Roman"/>
                <w:color w:val="000000"/>
                <w:sz w:val="20"/>
                <w:szCs w:val="20"/>
              </w:rPr>
              <w:t>Уч.-изд. л.</w:t>
            </w:r>
          </w:p>
        </w:tc>
        <w:tc>
          <w:tcPr>
            <w:tcW w:w="993" w:type="dxa"/>
            <w:shd w:val="clear" w:color="auto" w:fill="B8CCE4" w:themeFill="accent1" w:themeFillTint="66"/>
          </w:tcPr>
          <w:p w14:paraId="388EE397" w14:textId="5CAFEDE5" w:rsidR="007347C8" w:rsidRPr="006702A1" w:rsidRDefault="007347C8" w:rsidP="00860463">
            <w:pPr>
              <w:jc w:val="center"/>
              <w:rPr>
                <w:rFonts w:ascii="Times New Roman" w:hAnsi="Times New Roman"/>
                <w:b/>
                <w:sz w:val="20"/>
                <w:szCs w:val="20"/>
              </w:rPr>
            </w:pPr>
            <w:r w:rsidRPr="006702A1">
              <w:rPr>
                <w:rFonts w:ascii="Times New Roman" w:hAnsi="Times New Roman"/>
                <w:color w:val="000000"/>
                <w:sz w:val="20"/>
                <w:szCs w:val="20"/>
              </w:rPr>
              <w:t>Кол-во</w:t>
            </w:r>
          </w:p>
        </w:tc>
        <w:tc>
          <w:tcPr>
            <w:tcW w:w="1418" w:type="dxa"/>
            <w:shd w:val="clear" w:color="auto" w:fill="B8CCE4" w:themeFill="accent1" w:themeFillTint="66"/>
          </w:tcPr>
          <w:p w14:paraId="5CBDE70E" w14:textId="4F7E8EE2" w:rsidR="007347C8" w:rsidRPr="006702A1" w:rsidRDefault="007347C8" w:rsidP="00860463">
            <w:pPr>
              <w:jc w:val="center"/>
              <w:rPr>
                <w:rFonts w:ascii="Times New Roman" w:hAnsi="Times New Roman"/>
                <w:b/>
                <w:sz w:val="20"/>
                <w:szCs w:val="20"/>
              </w:rPr>
            </w:pPr>
            <w:r w:rsidRPr="006702A1">
              <w:rPr>
                <w:rFonts w:ascii="Times New Roman" w:hAnsi="Times New Roman"/>
                <w:color w:val="000000"/>
                <w:sz w:val="20"/>
                <w:szCs w:val="20"/>
              </w:rPr>
              <w:t>Уч.-изд. л.</w:t>
            </w:r>
          </w:p>
        </w:tc>
        <w:tc>
          <w:tcPr>
            <w:tcW w:w="992" w:type="dxa"/>
            <w:shd w:val="clear" w:color="auto" w:fill="B8CCE4" w:themeFill="accent1" w:themeFillTint="66"/>
          </w:tcPr>
          <w:p w14:paraId="7C55DDB2" w14:textId="4FEFE8CE" w:rsidR="007347C8" w:rsidRPr="006702A1" w:rsidRDefault="007347C8" w:rsidP="00860463">
            <w:pPr>
              <w:jc w:val="center"/>
              <w:rPr>
                <w:rFonts w:ascii="Times New Roman" w:hAnsi="Times New Roman"/>
                <w:b/>
                <w:sz w:val="20"/>
                <w:szCs w:val="20"/>
              </w:rPr>
            </w:pPr>
            <w:r w:rsidRPr="006702A1">
              <w:rPr>
                <w:rFonts w:ascii="Times New Roman" w:hAnsi="Times New Roman"/>
                <w:color w:val="000000"/>
                <w:sz w:val="20"/>
                <w:szCs w:val="20"/>
              </w:rPr>
              <w:t>Кол-во</w:t>
            </w:r>
          </w:p>
        </w:tc>
        <w:tc>
          <w:tcPr>
            <w:tcW w:w="1418" w:type="dxa"/>
            <w:shd w:val="clear" w:color="auto" w:fill="B8CCE4" w:themeFill="accent1" w:themeFillTint="66"/>
          </w:tcPr>
          <w:p w14:paraId="0526FF29" w14:textId="61F1CFE2" w:rsidR="007347C8" w:rsidRPr="006702A1" w:rsidRDefault="007347C8" w:rsidP="00860463">
            <w:pPr>
              <w:jc w:val="center"/>
              <w:rPr>
                <w:rFonts w:ascii="Times New Roman" w:hAnsi="Times New Roman"/>
                <w:b/>
                <w:sz w:val="20"/>
                <w:szCs w:val="20"/>
              </w:rPr>
            </w:pPr>
            <w:r w:rsidRPr="006702A1">
              <w:rPr>
                <w:rFonts w:ascii="Times New Roman" w:hAnsi="Times New Roman"/>
                <w:color w:val="000000"/>
                <w:sz w:val="20"/>
                <w:szCs w:val="20"/>
              </w:rPr>
              <w:t>Уч.-изд. л.</w:t>
            </w:r>
          </w:p>
        </w:tc>
      </w:tr>
      <w:tr w:rsidR="007347C8" w:rsidRPr="006702A1" w14:paraId="2FFE22D3" w14:textId="77777777" w:rsidTr="007347C8">
        <w:tc>
          <w:tcPr>
            <w:tcW w:w="2830" w:type="dxa"/>
          </w:tcPr>
          <w:p w14:paraId="55B0A87E" w14:textId="26E30F18"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Учебные пособия</w:t>
            </w:r>
          </w:p>
        </w:tc>
        <w:tc>
          <w:tcPr>
            <w:tcW w:w="992" w:type="dxa"/>
          </w:tcPr>
          <w:p w14:paraId="753CBBF8" w14:textId="6FC6C470"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15</w:t>
            </w:r>
          </w:p>
        </w:tc>
        <w:tc>
          <w:tcPr>
            <w:tcW w:w="1417" w:type="dxa"/>
          </w:tcPr>
          <w:p w14:paraId="3603FCE6" w14:textId="376AE9C9"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106,16</w:t>
            </w:r>
          </w:p>
        </w:tc>
        <w:tc>
          <w:tcPr>
            <w:tcW w:w="993" w:type="dxa"/>
          </w:tcPr>
          <w:p w14:paraId="5209DB4C" w14:textId="1B97897B"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10</w:t>
            </w:r>
          </w:p>
        </w:tc>
        <w:tc>
          <w:tcPr>
            <w:tcW w:w="1418" w:type="dxa"/>
          </w:tcPr>
          <w:p w14:paraId="5F2EC0FC" w14:textId="1F81F5C6"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76,14</w:t>
            </w:r>
          </w:p>
        </w:tc>
        <w:tc>
          <w:tcPr>
            <w:tcW w:w="992" w:type="dxa"/>
          </w:tcPr>
          <w:p w14:paraId="1FAE5D3D" w14:textId="57BE6859"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10</w:t>
            </w:r>
          </w:p>
        </w:tc>
        <w:tc>
          <w:tcPr>
            <w:tcW w:w="1418" w:type="dxa"/>
          </w:tcPr>
          <w:p w14:paraId="7F3BB0E4" w14:textId="3EB5F9BF"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63,93</w:t>
            </w:r>
          </w:p>
        </w:tc>
      </w:tr>
      <w:tr w:rsidR="007347C8" w:rsidRPr="006702A1" w14:paraId="123D8C5B" w14:textId="77777777" w:rsidTr="007347C8">
        <w:tc>
          <w:tcPr>
            <w:tcW w:w="2830" w:type="dxa"/>
          </w:tcPr>
          <w:p w14:paraId="438AC634" w14:textId="663ADEF0"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Методические работы</w:t>
            </w:r>
          </w:p>
        </w:tc>
        <w:tc>
          <w:tcPr>
            <w:tcW w:w="992" w:type="dxa"/>
          </w:tcPr>
          <w:p w14:paraId="3DE292A8" w14:textId="7B87931F"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w:t>
            </w:r>
          </w:p>
        </w:tc>
        <w:tc>
          <w:tcPr>
            <w:tcW w:w="1417" w:type="dxa"/>
          </w:tcPr>
          <w:p w14:paraId="382101BC" w14:textId="1B2408B8"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11,72</w:t>
            </w:r>
          </w:p>
        </w:tc>
        <w:tc>
          <w:tcPr>
            <w:tcW w:w="993" w:type="dxa"/>
          </w:tcPr>
          <w:p w14:paraId="654C66CE" w14:textId="506F4971"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w:t>
            </w:r>
          </w:p>
        </w:tc>
        <w:tc>
          <w:tcPr>
            <w:tcW w:w="1418" w:type="dxa"/>
          </w:tcPr>
          <w:p w14:paraId="3F10E10D" w14:textId="586162A5"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11,28</w:t>
            </w:r>
          </w:p>
        </w:tc>
        <w:tc>
          <w:tcPr>
            <w:tcW w:w="992" w:type="dxa"/>
          </w:tcPr>
          <w:p w14:paraId="05967F00" w14:textId="2B1231AE"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w:t>
            </w:r>
          </w:p>
        </w:tc>
        <w:tc>
          <w:tcPr>
            <w:tcW w:w="1418" w:type="dxa"/>
          </w:tcPr>
          <w:p w14:paraId="7992DD37" w14:textId="74089C9A"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10,10</w:t>
            </w:r>
          </w:p>
        </w:tc>
      </w:tr>
      <w:tr w:rsidR="007347C8" w:rsidRPr="006702A1" w14:paraId="0073CAEE" w14:textId="77777777" w:rsidTr="007347C8">
        <w:tc>
          <w:tcPr>
            <w:tcW w:w="2830" w:type="dxa"/>
          </w:tcPr>
          <w:p w14:paraId="5E3E3ED2" w14:textId="096CA939"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Итого учебной</w:t>
            </w:r>
          </w:p>
        </w:tc>
        <w:tc>
          <w:tcPr>
            <w:tcW w:w="992" w:type="dxa"/>
          </w:tcPr>
          <w:p w14:paraId="14FCEE3C" w14:textId="28A4AB20"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19</w:t>
            </w:r>
          </w:p>
        </w:tc>
        <w:tc>
          <w:tcPr>
            <w:tcW w:w="1417" w:type="dxa"/>
          </w:tcPr>
          <w:p w14:paraId="464C3582" w14:textId="5045C609"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117,88</w:t>
            </w:r>
          </w:p>
        </w:tc>
        <w:tc>
          <w:tcPr>
            <w:tcW w:w="993" w:type="dxa"/>
          </w:tcPr>
          <w:p w14:paraId="74ADA187" w14:textId="1FCB3830"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14</w:t>
            </w:r>
          </w:p>
        </w:tc>
        <w:tc>
          <w:tcPr>
            <w:tcW w:w="1418" w:type="dxa"/>
          </w:tcPr>
          <w:p w14:paraId="441AA810" w14:textId="52375903"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87,42</w:t>
            </w:r>
          </w:p>
        </w:tc>
        <w:tc>
          <w:tcPr>
            <w:tcW w:w="992" w:type="dxa"/>
          </w:tcPr>
          <w:p w14:paraId="4DAE3691" w14:textId="305E9E2F"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14</w:t>
            </w:r>
          </w:p>
        </w:tc>
        <w:tc>
          <w:tcPr>
            <w:tcW w:w="1418" w:type="dxa"/>
          </w:tcPr>
          <w:p w14:paraId="2F7040D4" w14:textId="38E73F9A"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74,03</w:t>
            </w:r>
          </w:p>
        </w:tc>
      </w:tr>
      <w:tr w:rsidR="007347C8" w:rsidRPr="006702A1" w14:paraId="7F7F302B" w14:textId="77777777" w:rsidTr="007347C8">
        <w:tc>
          <w:tcPr>
            <w:tcW w:w="2830" w:type="dxa"/>
          </w:tcPr>
          <w:p w14:paraId="753CABA1" w14:textId="1A7FB836"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Монографии</w:t>
            </w:r>
          </w:p>
        </w:tc>
        <w:tc>
          <w:tcPr>
            <w:tcW w:w="992" w:type="dxa"/>
          </w:tcPr>
          <w:p w14:paraId="33912EE9" w14:textId="30CAAB1D"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w:t>
            </w:r>
          </w:p>
        </w:tc>
        <w:tc>
          <w:tcPr>
            <w:tcW w:w="1417" w:type="dxa"/>
          </w:tcPr>
          <w:p w14:paraId="63C1638E" w14:textId="6A13338D"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41,52</w:t>
            </w:r>
          </w:p>
        </w:tc>
        <w:tc>
          <w:tcPr>
            <w:tcW w:w="993" w:type="dxa"/>
          </w:tcPr>
          <w:p w14:paraId="0D15204C" w14:textId="7DAD9504"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w:t>
            </w:r>
          </w:p>
        </w:tc>
        <w:tc>
          <w:tcPr>
            <w:tcW w:w="1418" w:type="dxa"/>
          </w:tcPr>
          <w:p w14:paraId="7E84B1B0" w14:textId="073AB0C5"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46,14</w:t>
            </w:r>
          </w:p>
        </w:tc>
        <w:tc>
          <w:tcPr>
            <w:tcW w:w="992" w:type="dxa"/>
          </w:tcPr>
          <w:p w14:paraId="43A1A1FA" w14:textId="719C21D9"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w:t>
            </w:r>
          </w:p>
        </w:tc>
        <w:tc>
          <w:tcPr>
            <w:tcW w:w="1418" w:type="dxa"/>
          </w:tcPr>
          <w:p w14:paraId="2ACFC32C" w14:textId="0DCB6916"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29,78</w:t>
            </w:r>
          </w:p>
        </w:tc>
      </w:tr>
      <w:tr w:rsidR="007347C8" w:rsidRPr="006702A1" w14:paraId="0FE25600" w14:textId="77777777" w:rsidTr="007347C8">
        <w:tc>
          <w:tcPr>
            <w:tcW w:w="2830" w:type="dxa"/>
          </w:tcPr>
          <w:p w14:paraId="4D67E2DF" w14:textId="4F8B3028"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Материалы конференций</w:t>
            </w:r>
          </w:p>
        </w:tc>
        <w:tc>
          <w:tcPr>
            <w:tcW w:w="992" w:type="dxa"/>
          </w:tcPr>
          <w:p w14:paraId="25776B97" w14:textId="29C34D18"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13</w:t>
            </w:r>
          </w:p>
        </w:tc>
        <w:tc>
          <w:tcPr>
            <w:tcW w:w="1417" w:type="dxa"/>
          </w:tcPr>
          <w:p w14:paraId="71674CE1" w14:textId="44714E09"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467,69</w:t>
            </w:r>
          </w:p>
        </w:tc>
        <w:tc>
          <w:tcPr>
            <w:tcW w:w="993" w:type="dxa"/>
          </w:tcPr>
          <w:p w14:paraId="22FD4974" w14:textId="49CB9193"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11</w:t>
            </w:r>
          </w:p>
        </w:tc>
        <w:tc>
          <w:tcPr>
            <w:tcW w:w="1418" w:type="dxa"/>
          </w:tcPr>
          <w:p w14:paraId="69F7A867" w14:textId="219C9A3B"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359,9</w:t>
            </w:r>
          </w:p>
        </w:tc>
        <w:tc>
          <w:tcPr>
            <w:tcW w:w="992" w:type="dxa"/>
          </w:tcPr>
          <w:p w14:paraId="5D045946" w14:textId="0FD59D82"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12</w:t>
            </w:r>
          </w:p>
        </w:tc>
        <w:tc>
          <w:tcPr>
            <w:tcW w:w="1418" w:type="dxa"/>
          </w:tcPr>
          <w:p w14:paraId="0AE1B4D0" w14:textId="11083010"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456,03</w:t>
            </w:r>
          </w:p>
        </w:tc>
      </w:tr>
      <w:tr w:rsidR="007347C8" w:rsidRPr="006702A1" w14:paraId="7CFCFE60" w14:textId="77777777" w:rsidTr="007347C8">
        <w:tc>
          <w:tcPr>
            <w:tcW w:w="2830" w:type="dxa"/>
          </w:tcPr>
          <w:p w14:paraId="7909E795" w14:textId="02289342"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Журналы</w:t>
            </w:r>
          </w:p>
        </w:tc>
        <w:tc>
          <w:tcPr>
            <w:tcW w:w="992" w:type="dxa"/>
          </w:tcPr>
          <w:p w14:paraId="0C063811" w14:textId="69A5FC5A"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21</w:t>
            </w:r>
          </w:p>
        </w:tc>
        <w:tc>
          <w:tcPr>
            <w:tcW w:w="1417" w:type="dxa"/>
          </w:tcPr>
          <w:p w14:paraId="65A19E3E" w14:textId="1FCEFD70"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236,25</w:t>
            </w:r>
          </w:p>
        </w:tc>
        <w:tc>
          <w:tcPr>
            <w:tcW w:w="993" w:type="dxa"/>
          </w:tcPr>
          <w:p w14:paraId="0440A7F7" w14:textId="62DD7C04"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23</w:t>
            </w:r>
          </w:p>
        </w:tc>
        <w:tc>
          <w:tcPr>
            <w:tcW w:w="1418" w:type="dxa"/>
          </w:tcPr>
          <w:p w14:paraId="3F785060" w14:textId="65EB867C"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271,05</w:t>
            </w:r>
          </w:p>
        </w:tc>
        <w:tc>
          <w:tcPr>
            <w:tcW w:w="992" w:type="dxa"/>
          </w:tcPr>
          <w:p w14:paraId="05B03BB6" w14:textId="17932581"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20</w:t>
            </w:r>
          </w:p>
        </w:tc>
        <w:tc>
          <w:tcPr>
            <w:tcW w:w="1418" w:type="dxa"/>
          </w:tcPr>
          <w:p w14:paraId="54EF5782" w14:textId="03129345"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307,51</w:t>
            </w:r>
          </w:p>
        </w:tc>
      </w:tr>
      <w:tr w:rsidR="00860463" w:rsidRPr="006702A1" w14:paraId="2765A595" w14:textId="77777777" w:rsidTr="007347C8">
        <w:tc>
          <w:tcPr>
            <w:tcW w:w="2830" w:type="dxa"/>
          </w:tcPr>
          <w:p w14:paraId="18E144E4" w14:textId="736FF0F4"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Итого научной</w:t>
            </w:r>
          </w:p>
        </w:tc>
        <w:tc>
          <w:tcPr>
            <w:tcW w:w="992" w:type="dxa"/>
          </w:tcPr>
          <w:p w14:paraId="151C9BE6" w14:textId="287BA3FF"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38</w:t>
            </w:r>
          </w:p>
        </w:tc>
        <w:tc>
          <w:tcPr>
            <w:tcW w:w="1417" w:type="dxa"/>
          </w:tcPr>
          <w:p w14:paraId="05957B75" w14:textId="2A4F4215"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745,46</w:t>
            </w:r>
          </w:p>
        </w:tc>
        <w:tc>
          <w:tcPr>
            <w:tcW w:w="993" w:type="dxa"/>
          </w:tcPr>
          <w:p w14:paraId="52ADF41F" w14:textId="3DA6EE4E"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38</w:t>
            </w:r>
          </w:p>
        </w:tc>
        <w:tc>
          <w:tcPr>
            <w:tcW w:w="1418" w:type="dxa"/>
          </w:tcPr>
          <w:p w14:paraId="767B2113" w14:textId="4810F589"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677,09</w:t>
            </w:r>
          </w:p>
        </w:tc>
        <w:tc>
          <w:tcPr>
            <w:tcW w:w="992" w:type="dxa"/>
          </w:tcPr>
          <w:p w14:paraId="6CB0D19B" w14:textId="4DA86262"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34</w:t>
            </w:r>
          </w:p>
        </w:tc>
        <w:tc>
          <w:tcPr>
            <w:tcW w:w="1418" w:type="dxa"/>
          </w:tcPr>
          <w:p w14:paraId="56662350" w14:textId="4FD32CBB"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793,32</w:t>
            </w:r>
          </w:p>
        </w:tc>
      </w:tr>
      <w:tr w:rsidR="00860463" w:rsidRPr="006702A1" w14:paraId="1C338F3E" w14:textId="77777777" w:rsidTr="007347C8">
        <w:tc>
          <w:tcPr>
            <w:tcW w:w="2830" w:type="dxa"/>
          </w:tcPr>
          <w:p w14:paraId="3BBF4A46" w14:textId="7367E7AF"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Другие виды литературы</w:t>
            </w:r>
          </w:p>
        </w:tc>
        <w:tc>
          <w:tcPr>
            <w:tcW w:w="992" w:type="dxa"/>
          </w:tcPr>
          <w:p w14:paraId="34912963" w14:textId="74301809"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9</w:t>
            </w:r>
          </w:p>
        </w:tc>
        <w:tc>
          <w:tcPr>
            <w:tcW w:w="1417" w:type="dxa"/>
          </w:tcPr>
          <w:p w14:paraId="3FED7928" w14:textId="74170E06"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36,90</w:t>
            </w:r>
          </w:p>
        </w:tc>
        <w:tc>
          <w:tcPr>
            <w:tcW w:w="993" w:type="dxa"/>
          </w:tcPr>
          <w:p w14:paraId="144DC43B" w14:textId="3381E6A7"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10</w:t>
            </w:r>
          </w:p>
        </w:tc>
        <w:tc>
          <w:tcPr>
            <w:tcW w:w="1418" w:type="dxa"/>
          </w:tcPr>
          <w:p w14:paraId="066DD6F7" w14:textId="197A72DB"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9,82</w:t>
            </w:r>
          </w:p>
        </w:tc>
        <w:tc>
          <w:tcPr>
            <w:tcW w:w="992" w:type="dxa"/>
          </w:tcPr>
          <w:p w14:paraId="3EDC78CE" w14:textId="0994FB67"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25</w:t>
            </w:r>
          </w:p>
        </w:tc>
        <w:tc>
          <w:tcPr>
            <w:tcW w:w="1418" w:type="dxa"/>
          </w:tcPr>
          <w:p w14:paraId="2B133DB8" w14:textId="337D489B"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41,53</w:t>
            </w:r>
          </w:p>
        </w:tc>
      </w:tr>
      <w:tr w:rsidR="00860463" w:rsidRPr="006702A1" w14:paraId="0516C4F0" w14:textId="77777777" w:rsidTr="007347C8">
        <w:tc>
          <w:tcPr>
            <w:tcW w:w="2830" w:type="dxa"/>
          </w:tcPr>
          <w:p w14:paraId="73B59B45" w14:textId="06EE7EE5"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Всего</w:t>
            </w:r>
          </w:p>
        </w:tc>
        <w:tc>
          <w:tcPr>
            <w:tcW w:w="992" w:type="dxa"/>
          </w:tcPr>
          <w:p w14:paraId="1912AAFE" w14:textId="0686DAC8"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66</w:t>
            </w:r>
          </w:p>
        </w:tc>
        <w:tc>
          <w:tcPr>
            <w:tcW w:w="1417" w:type="dxa"/>
          </w:tcPr>
          <w:p w14:paraId="7C368EBD" w14:textId="7E83D7FC"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900,24</w:t>
            </w:r>
          </w:p>
        </w:tc>
        <w:tc>
          <w:tcPr>
            <w:tcW w:w="993" w:type="dxa"/>
          </w:tcPr>
          <w:p w14:paraId="540ED8E7" w14:textId="2301DAA1"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62</w:t>
            </w:r>
          </w:p>
        </w:tc>
        <w:tc>
          <w:tcPr>
            <w:tcW w:w="1418" w:type="dxa"/>
          </w:tcPr>
          <w:p w14:paraId="58A3F3A7" w14:textId="192D248A"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774,33</w:t>
            </w:r>
          </w:p>
        </w:tc>
        <w:tc>
          <w:tcPr>
            <w:tcW w:w="992" w:type="dxa"/>
          </w:tcPr>
          <w:p w14:paraId="24C7306D" w14:textId="73DF71A2"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73</w:t>
            </w:r>
          </w:p>
        </w:tc>
        <w:tc>
          <w:tcPr>
            <w:tcW w:w="1418" w:type="dxa"/>
          </w:tcPr>
          <w:p w14:paraId="08998883" w14:textId="5E175A32"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908,88</w:t>
            </w:r>
          </w:p>
        </w:tc>
      </w:tr>
      <w:tr w:rsidR="00860463" w:rsidRPr="006702A1" w14:paraId="23AB6577" w14:textId="77777777" w:rsidTr="007347C8">
        <w:tc>
          <w:tcPr>
            <w:tcW w:w="2830" w:type="dxa"/>
          </w:tcPr>
          <w:p w14:paraId="3FA03C7F" w14:textId="4B1A9E49" w:rsidR="00860463" w:rsidRPr="006702A1" w:rsidRDefault="007347C8" w:rsidP="007347C8">
            <w:pPr>
              <w:spacing w:after="60"/>
              <w:jc w:val="left"/>
              <w:rPr>
                <w:rFonts w:ascii="Times New Roman" w:hAnsi="Times New Roman"/>
                <w:b/>
                <w:sz w:val="20"/>
                <w:szCs w:val="20"/>
              </w:rPr>
            </w:pPr>
            <w:r w:rsidRPr="006702A1">
              <w:rPr>
                <w:rFonts w:ascii="Times New Roman" w:hAnsi="Times New Roman"/>
                <w:b/>
                <w:sz w:val="20"/>
                <w:szCs w:val="20"/>
              </w:rPr>
              <w:t>Из них:</w:t>
            </w:r>
          </w:p>
        </w:tc>
        <w:tc>
          <w:tcPr>
            <w:tcW w:w="992" w:type="dxa"/>
          </w:tcPr>
          <w:p w14:paraId="013D9AE0" w14:textId="77777777" w:rsidR="00860463" w:rsidRPr="006702A1" w:rsidRDefault="00860463" w:rsidP="00281D59">
            <w:pPr>
              <w:spacing w:after="60"/>
              <w:jc w:val="center"/>
              <w:rPr>
                <w:rFonts w:ascii="Times New Roman" w:hAnsi="Times New Roman"/>
                <w:b/>
                <w:sz w:val="20"/>
                <w:szCs w:val="20"/>
              </w:rPr>
            </w:pPr>
          </w:p>
        </w:tc>
        <w:tc>
          <w:tcPr>
            <w:tcW w:w="1417" w:type="dxa"/>
          </w:tcPr>
          <w:p w14:paraId="336B2279" w14:textId="77777777" w:rsidR="00860463" w:rsidRPr="006702A1" w:rsidRDefault="00860463" w:rsidP="00281D59">
            <w:pPr>
              <w:spacing w:after="60"/>
              <w:jc w:val="center"/>
              <w:rPr>
                <w:rFonts w:ascii="Times New Roman" w:hAnsi="Times New Roman"/>
                <w:b/>
                <w:sz w:val="20"/>
                <w:szCs w:val="20"/>
              </w:rPr>
            </w:pPr>
          </w:p>
        </w:tc>
        <w:tc>
          <w:tcPr>
            <w:tcW w:w="993" w:type="dxa"/>
          </w:tcPr>
          <w:p w14:paraId="30163E0C" w14:textId="77777777" w:rsidR="00860463" w:rsidRPr="006702A1" w:rsidRDefault="00860463" w:rsidP="00281D59">
            <w:pPr>
              <w:spacing w:after="60"/>
              <w:jc w:val="center"/>
              <w:rPr>
                <w:rFonts w:ascii="Times New Roman" w:hAnsi="Times New Roman"/>
                <w:b/>
                <w:sz w:val="20"/>
                <w:szCs w:val="20"/>
              </w:rPr>
            </w:pPr>
          </w:p>
        </w:tc>
        <w:tc>
          <w:tcPr>
            <w:tcW w:w="1418" w:type="dxa"/>
          </w:tcPr>
          <w:p w14:paraId="60571947" w14:textId="77777777" w:rsidR="00860463" w:rsidRPr="006702A1" w:rsidRDefault="00860463" w:rsidP="00281D59">
            <w:pPr>
              <w:spacing w:after="60"/>
              <w:jc w:val="center"/>
              <w:rPr>
                <w:rFonts w:ascii="Times New Roman" w:hAnsi="Times New Roman"/>
                <w:b/>
                <w:sz w:val="20"/>
                <w:szCs w:val="20"/>
              </w:rPr>
            </w:pPr>
          </w:p>
        </w:tc>
        <w:tc>
          <w:tcPr>
            <w:tcW w:w="992" w:type="dxa"/>
          </w:tcPr>
          <w:p w14:paraId="0871A2DC" w14:textId="77777777" w:rsidR="00860463" w:rsidRPr="006702A1" w:rsidRDefault="00860463" w:rsidP="00281D59">
            <w:pPr>
              <w:spacing w:after="60"/>
              <w:jc w:val="center"/>
              <w:rPr>
                <w:rFonts w:ascii="Times New Roman" w:hAnsi="Times New Roman"/>
                <w:b/>
                <w:sz w:val="20"/>
                <w:szCs w:val="20"/>
              </w:rPr>
            </w:pPr>
          </w:p>
        </w:tc>
        <w:tc>
          <w:tcPr>
            <w:tcW w:w="1418" w:type="dxa"/>
          </w:tcPr>
          <w:p w14:paraId="0A81767E" w14:textId="77777777" w:rsidR="00860463" w:rsidRPr="006702A1" w:rsidRDefault="00860463" w:rsidP="00281D59">
            <w:pPr>
              <w:spacing w:after="60"/>
              <w:jc w:val="center"/>
              <w:rPr>
                <w:rFonts w:ascii="Times New Roman" w:hAnsi="Times New Roman"/>
                <w:b/>
                <w:sz w:val="20"/>
                <w:szCs w:val="20"/>
              </w:rPr>
            </w:pPr>
          </w:p>
        </w:tc>
      </w:tr>
      <w:tr w:rsidR="00860463" w:rsidRPr="006702A1" w14:paraId="53DE7419" w14:textId="77777777" w:rsidTr="007347C8">
        <w:tc>
          <w:tcPr>
            <w:tcW w:w="2830" w:type="dxa"/>
          </w:tcPr>
          <w:p w14:paraId="577273BC" w14:textId="4C92CB67"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электронные издания</w:t>
            </w:r>
          </w:p>
        </w:tc>
        <w:tc>
          <w:tcPr>
            <w:tcW w:w="992" w:type="dxa"/>
          </w:tcPr>
          <w:p w14:paraId="5CCEE616" w14:textId="3691FC58"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22</w:t>
            </w:r>
          </w:p>
        </w:tc>
        <w:tc>
          <w:tcPr>
            <w:tcW w:w="1417" w:type="dxa"/>
          </w:tcPr>
          <w:p w14:paraId="085DBE53" w14:textId="198A9237"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519,21</w:t>
            </w:r>
          </w:p>
        </w:tc>
        <w:tc>
          <w:tcPr>
            <w:tcW w:w="993" w:type="dxa"/>
          </w:tcPr>
          <w:p w14:paraId="0F5B31F3" w14:textId="7417FE13"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20</w:t>
            </w:r>
          </w:p>
        </w:tc>
        <w:tc>
          <w:tcPr>
            <w:tcW w:w="1418" w:type="dxa"/>
          </w:tcPr>
          <w:p w14:paraId="3897E8CE" w14:textId="577B24A6"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440,22</w:t>
            </w:r>
          </w:p>
        </w:tc>
        <w:tc>
          <w:tcPr>
            <w:tcW w:w="992" w:type="dxa"/>
          </w:tcPr>
          <w:p w14:paraId="36CB0326" w14:textId="2A39D6FD"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13</w:t>
            </w:r>
          </w:p>
        </w:tc>
        <w:tc>
          <w:tcPr>
            <w:tcW w:w="1418" w:type="dxa"/>
          </w:tcPr>
          <w:p w14:paraId="25449A41" w14:textId="07F963DB"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457,46</w:t>
            </w:r>
          </w:p>
        </w:tc>
      </w:tr>
      <w:tr w:rsidR="00860463" w:rsidRPr="006702A1" w14:paraId="4A29A262" w14:textId="77777777" w:rsidTr="007347C8">
        <w:tc>
          <w:tcPr>
            <w:tcW w:w="2830" w:type="dxa"/>
          </w:tcPr>
          <w:p w14:paraId="38FE3639" w14:textId="05788807" w:rsidR="00860463" w:rsidRPr="006702A1" w:rsidRDefault="00860463" w:rsidP="007347C8">
            <w:pPr>
              <w:spacing w:after="60"/>
              <w:jc w:val="left"/>
              <w:rPr>
                <w:rFonts w:ascii="Times New Roman" w:hAnsi="Times New Roman"/>
                <w:b/>
                <w:sz w:val="20"/>
                <w:szCs w:val="20"/>
              </w:rPr>
            </w:pPr>
            <w:r w:rsidRPr="006702A1">
              <w:rPr>
                <w:rFonts w:ascii="Times New Roman" w:hAnsi="Times New Roman"/>
                <w:sz w:val="20"/>
                <w:szCs w:val="20"/>
              </w:rPr>
              <w:t>печатные издания</w:t>
            </w:r>
          </w:p>
        </w:tc>
        <w:tc>
          <w:tcPr>
            <w:tcW w:w="992" w:type="dxa"/>
          </w:tcPr>
          <w:p w14:paraId="0B72F058" w14:textId="7C07223F"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35</w:t>
            </w:r>
          </w:p>
        </w:tc>
        <w:tc>
          <w:tcPr>
            <w:tcW w:w="1417" w:type="dxa"/>
          </w:tcPr>
          <w:p w14:paraId="537B05F5" w14:textId="38B9C372"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344,13</w:t>
            </w:r>
          </w:p>
        </w:tc>
        <w:tc>
          <w:tcPr>
            <w:tcW w:w="993" w:type="dxa"/>
          </w:tcPr>
          <w:p w14:paraId="31A0655E" w14:textId="498BD04B"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32</w:t>
            </w:r>
          </w:p>
        </w:tc>
        <w:tc>
          <w:tcPr>
            <w:tcW w:w="1418" w:type="dxa"/>
          </w:tcPr>
          <w:p w14:paraId="715D870F" w14:textId="13C2ABF5"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324,29</w:t>
            </w:r>
          </w:p>
        </w:tc>
        <w:tc>
          <w:tcPr>
            <w:tcW w:w="992" w:type="dxa"/>
          </w:tcPr>
          <w:p w14:paraId="2C134855" w14:textId="2E4BA042"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35</w:t>
            </w:r>
          </w:p>
        </w:tc>
        <w:tc>
          <w:tcPr>
            <w:tcW w:w="1418" w:type="dxa"/>
          </w:tcPr>
          <w:p w14:paraId="7ACA9E58" w14:textId="264FDE0B" w:rsidR="00860463" w:rsidRPr="006702A1" w:rsidRDefault="00860463" w:rsidP="00860463">
            <w:pPr>
              <w:spacing w:after="60"/>
              <w:jc w:val="center"/>
              <w:rPr>
                <w:rFonts w:ascii="Times New Roman" w:hAnsi="Times New Roman"/>
                <w:b/>
                <w:sz w:val="20"/>
                <w:szCs w:val="20"/>
              </w:rPr>
            </w:pPr>
            <w:r w:rsidRPr="006702A1">
              <w:rPr>
                <w:rFonts w:ascii="Times New Roman" w:hAnsi="Times New Roman"/>
                <w:sz w:val="20"/>
                <w:szCs w:val="20"/>
              </w:rPr>
              <w:t>409,89</w:t>
            </w:r>
          </w:p>
        </w:tc>
      </w:tr>
    </w:tbl>
    <w:p w14:paraId="7197E8EC" w14:textId="77777777" w:rsidR="007347C8" w:rsidRPr="00F91581" w:rsidRDefault="007347C8" w:rsidP="00D400AD">
      <w:pPr>
        <w:pStyle w:val="a8"/>
        <w:ind w:left="0" w:firstLine="786"/>
        <w:rPr>
          <w:b w:val="0"/>
          <w:sz w:val="24"/>
          <w:szCs w:val="24"/>
        </w:rPr>
      </w:pPr>
    </w:p>
    <w:p w14:paraId="541F4215" w14:textId="2D23F1FC" w:rsidR="00281D59" w:rsidRPr="00F91581" w:rsidRDefault="00D400AD" w:rsidP="00D400AD">
      <w:pPr>
        <w:pStyle w:val="a8"/>
        <w:ind w:left="0" w:firstLine="786"/>
        <w:rPr>
          <w:b w:val="0"/>
          <w:sz w:val="24"/>
          <w:szCs w:val="24"/>
        </w:rPr>
      </w:pPr>
      <w:r w:rsidRPr="00F91581">
        <w:rPr>
          <w:b w:val="0"/>
          <w:sz w:val="24"/>
          <w:szCs w:val="24"/>
        </w:rPr>
        <w:t>Таким образом, в</w:t>
      </w:r>
      <w:r w:rsidR="00281D59" w:rsidRPr="00F91581">
        <w:rPr>
          <w:b w:val="0"/>
          <w:sz w:val="24"/>
          <w:szCs w:val="24"/>
        </w:rPr>
        <w:t xml:space="preserve">ыпуск учебной и научной литературы, а также периодических изданий осуществлялся редакционно-издательским отделом в срок согласно планам выхода научных и учебных </w:t>
      </w:r>
      <w:r w:rsidR="00281D59" w:rsidRPr="00F91581">
        <w:rPr>
          <w:b w:val="0"/>
          <w:sz w:val="24"/>
          <w:szCs w:val="24"/>
        </w:rPr>
        <w:lastRenderedPageBreak/>
        <w:t>изданий университета.</w:t>
      </w:r>
      <w:r w:rsidRPr="00F91581">
        <w:rPr>
          <w:b w:val="0"/>
          <w:sz w:val="24"/>
          <w:szCs w:val="24"/>
        </w:rPr>
        <w:t xml:space="preserve"> </w:t>
      </w:r>
      <w:r w:rsidR="00281D59" w:rsidRPr="00F91581">
        <w:rPr>
          <w:b w:val="0"/>
          <w:sz w:val="24"/>
          <w:szCs w:val="24"/>
        </w:rPr>
        <w:t>Обеспечено соблюдение периодичности выхода и заявленного об</w:t>
      </w:r>
      <w:r w:rsidRPr="00F91581">
        <w:rPr>
          <w:b w:val="0"/>
          <w:sz w:val="24"/>
          <w:szCs w:val="24"/>
        </w:rPr>
        <w:t>ъ</w:t>
      </w:r>
      <w:r w:rsidR="00281D59" w:rsidRPr="00F91581">
        <w:rPr>
          <w:b w:val="0"/>
          <w:sz w:val="24"/>
          <w:szCs w:val="24"/>
        </w:rPr>
        <w:t>ема журналов СГЭУ</w:t>
      </w:r>
      <w:r w:rsidRPr="00F91581">
        <w:rPr>
          <w:b w:val="0"/>
          <w:sz w:val="24"/>
          <w:szCs w:val="24"/>
        </w:rPr>
        <w:t xml:space="preserve"> и с</w:t>
      </w:r>
      <w:r w:rsidR="00281D59" w:rsidRPr="00F91581">
        <w:rPr>
          <w:b w:val="0"/>
          <w:sz w:val="24"/>
          <w:szCs w:val="24"/>
        </w:rPr>
        <w:t>табильное положение журнала «Вестник СГЭУ» в перечне категорирования ВАК, а также соблюдение требований к условиям вхождения журнала в ЕГПНИ</w:t>
      </w:r>
      <w:r w:rsidRPr="00F91581">
        <w:rPr>
          <w:b w:val="0"/>
          <w:sz w:val="24"/>
          <w:szCs w:val="24"/>
        </w:rPr>
        <w:t xml:space="preserve"> – «</w:t>
      </w:r>
      <w:r w:rsidR="00281D59" w:rsidRPr="00F91581">
        <w:rPr>
          <w:b w:val="0"/>
          <w:sz w:val="24"/>
          <w:szCs w:val="24"/>
        </w:rPr>
        <w:t>Белый список</w:t>
      </w:r>
      <w:r w:rsidRPr="00F91581">
        <w:rPr>
          <w:b w:val="0"/>
          <w:sz w:val="24"/>
          <w:szCs w:val="24"/>
        </w:rPr>
        <w:t>».</w:t>
      </w:r>
      <w:r w:rsidR="00281D59" w:rsidRPr="00F91581">
        <w:rPr>
          <w:b w:val="0"/>
          <w:sz w:val="24"/>
          <w:szCs w:val="24"/>
        </w:rPr>
        <w:t xml:space="preserve"> Продвижение материалов конференций, проводимых университетом, и научных журналов выполнялось в срок и на высоком уровне, что гарантировало качественное отображение результативности публикационной деятельности университета и профессорско-преподавательского состава</w:t>
      </w:r>
      <w:r w:rsidRPr="00F91581">
        <w:rPr>
          <w:b w:val="0"/>
          <w:sz w:val="24"/>
          <w:szCs w:val="24"/>
        </w:rPr>
        <w:t xml:space="preserve"> в российском индексе научного цитирования и на платформе </w:t>
      </w:r>
      <w:r w:rsidRPr="00F91581">
        <w:rPr>
          <w:b w:val="0"/>
          <w:sz w:val="24"/>
          <w:szCs w:val="24"/>
          <w:lang w:val="en-US"/>
        </w:rPr>
        <w:t>e</w:t>
      </w:r>
      <w:r w:rsidRPr="00F91581">
        <w:rPr>
          <w:b w:val="0"/>
          <w:sz w:val="24"/>
          <w:szCs w:val="24"/>
        </w:rPr>
        <w:t>-</w:t>
      </w:r>
      <w:r w:rsidRPr="00F91581">
        <w:rPr>
          <w:b w:val="0"/>
          <w:sz w:val="24"/>
          <w:szCs w:val="24"/>
          <w:lang w:val="en-US"/>
        </w:rPr>
        <w:t>library</w:t>
      </w:r>
      <w:r w:rsidRPr="00F91581">
        <w:rPr>
          <w:b w:val="0"/>
          <w:sz w:val="24"/>
          <w:szCs w:val="24"/>
        </w:rPr>
        <w:t>.</w:t>
      </w:r>
    </w:p>
    <w:p w14:paraId="778D2DD6" w14:textId="77777777" w:rsidR="00772A31" w:rsidRPr="00F91581" w:rsidRDefault="00772A31" w:rsidP="00772A31">
      <w:pPr>
        <w:pStyle w:val="a8"/>
        <w:ind w:left="825"/>
        <w:jc w:val="center"/>
        <w:rPr>
          <w:b w:val="0"/>
          <w:sz w:val="24"/>
          <w:szCs w:val="24"/>
        </w:rPr>
      </w:pPr>
    </w:p>
    <w:p w14:paraId="777836B1" w14:textId="1C6185CE" w:rsidR="00772A31" w:rsidRPr="00F91581" w:rsidRDefault="00907E12" w:rsidP="00772A31">
      <w:pPr>
        <w:pStyle w:val="3"/>
        <w:rPr>
          <w:lang w:eastAsia="ar-SA"/>
        </w:rPr>
      </w:pPr>
      <w:bookmarkStart w:id="48" w:name="_Toc224718405"/>
      <w:bookmarkStart w:id="49" w:name="_Toc225238459"/>
      <w:r>
        <w:t>2.8</w:t>
      </w:r>
      <w:r w:rsidR="00772A31" w:rsidRPr="00F91581">
        <w:t xml:space="preserve">. </w:t>
      </w:r>
      <w:r w:rsidR="00861B55" w:rsidRPr="00F91581">
        <w:t>Обеспечение практической подготовки</w:t>
      </w:r>
      <w:r w:rsidR="00D400AD" w:rsidRPr="00F91581">
        <w:t>.</w:t>
      </w:r>
      <w:r w:rsidR="00772A31" w:rsidRPr="00F91581">
        <w:rPr>
          <w:lang w:eastAsia="ar-SA"/>
        </w:rPr>
        <w:t xml:space="preserve"> Содействие занятости студентов и трудоустройству выпускников СГЭУ.</w:t>
      </w:r>
      <w:bookmarkEnd w:id="48"/>
      <w:bookmarkEnd w:id="49"/>
    </w:p>
    <w:p w14:paraId="0F098016" w14:textId="2F33A8AB" w:rsidR="00F80EA9" w:rsidRPr="00F91581" w:rsidRDefault="00F80EA9" w:rsidP="008322BB">
      <w:pPr>
        <w:widowControl w:val="0"/>
        <w:tabs>
          <w:tab w:val="left" w:pos="2280"/>
        </w:tabs>
        <w:ind w:right="102" w:firstLine="709"/>
        <w:rPr>
          <w:szCs w:val="24"/>
        </w:rPr>
      </w:pPr>
      <w:r w:rsidRPr="00F91581">
        <w:rPr>
          <w:szCs w:val="24"/>
        </w:rPr>
        <w:t>В апреле 2025 года было утверждено положени</w:t>
      </w:r>
      <w:r w:rsidR="00C07DE6" w:rsidRPr="00F91581">
        <w:rPr>
          <w:szCs w:val="24"/>
        </w:rPr>
        <w:t>е</w:t>
      </w:r>
      <w:r w:rsidRPr="00F91581">
        <w:rPr>
          <w:szCs w:val="24"/>
        </w:rPr>
        <w:t xml:space="preserve"> о Центре карьеры ФГАОУ ВО СГЭУ, целью деятельности которого является создание системы содействия занятости студентов и трудоустройства выпускников, построения успешной карьеры по специальности (профильной образовательной программе), адаптации выпускников на рынке труда, а также формирования компетенций, необходимых для успешной карьеры.</w:t>
      </w:r>
    </w:p>
    <w:p w14:paraId="7A8377D2" w14:textId="77777777" w:rsidR="00F80EA9" w:rsidRPr="00F91581" w:rsidRDefault="00F80EA9" w:rsidP="008322BB">
      <w:pPr>
        <w:widowControl w:val="0"/>
        <w:tabs>
          <w:tab w:val="left" w:pos="2280"/>
        </w:tabs>
        <w:ind w:right="102" w:firstLine="851"/>
        <w:rPr>
          <w:szCs w:val="24"/>
        </w:rPr>
      </w:pPr>
      <w:r w:rsidRPr="00F91581">
        <w:rPr>
          <w:szCs w:val="24"/>
        </w:rPr>
        <w:t>Для решения поставленной цели были обозначены следующие задачи:</w:t>
      </w:r>
    </w:p>
    <w:p w14:paraId="2098BD76" w14:textId="77777777" w:rsidR="00F80EA9" w:rsidRPr="00F91581" w:rsidRDefault="00F80EA9" w:rsidP="00272596">
      <w:pPr>
        <w:widowControl w:val="0"/>
        <w:numPr>
          <w:ilvl w:val="0"/>
          <w:numId w:val="55"/>
        </w:numPr>
        <w:pBdr>
          <w:top w:val="nil"/>
          <w:left w:val="nil"/>
          <w:bottom w:val="nil"/>
          <w:right w:val="nil"/>
          <w:between w:val="nil"/>
        </w:pBdr>
        <w:tabs>
          <w:tab w:val="left" w:pos="0"/>
          <w:tab w:val="left" w:pos="993"/>
        </w:tabs>
        <w:ind w:firstLine="709"/>
        <w:rPr>
          <w:color w:val="000000"/>
          <w:szCs w:val="24"/>
        </w:rPr>
      </w:pPr>
      <w:r w:rsidRPr="00F91581">
        <w:rPr>
          <w:color w:val="000000"/>
          <w:szCs w:val="24"/>
        </w:rPr>
        <w:t>реализация единой стратегии развития карьерных возможностей студентов и стратегий развития взаимоотношений с выпускниками, организациями-партнерами и работодателями;</w:t>
      </w:r>
    </w:p>
    <w:p w14:paraId="1EA9093F" w14:textId="77777777" w:rsidR="00F80EA9" w:rsidRPr="00F91581" w:rsidRDefault="00F80EA9" w:rsidP="00272596">
      <w:pPr>
        <w:widowControl w:val="0"/>
        <w:numPr>
          <w:ilvl w:val="0"/>
          <w:numId w:val="55"/>
        </w:numPr>
        <w:pBdr>
          <w:top w:val="nil"/>
          <w:left w:val="nil"/>
          <w:bottom w:val="nil"/>
          <w:right w:val="nil"/>
          <w:between w:val="nil"/>
        </w:pBdr>
        <w:tabs>
          <w:tab w:val="left" w:pos="0"/>
          <w:tab w:val="left" w:pos="993"/>
        </w:tabs>
        <w:ind w:firstLine="709"/>
        <w:rPr>
          <w:color w:val="000000"/>
          <w:szCs w:val="24"/>
        </w:rPr>
      </w:pPr>
      <w:r w:rsidRPr="00F91581">
        <w:rPr>
          <w:color w:val="000000"/>
          <w:szCs w:val="24"/>
        </w:rPr>
        <w:t>развитие всестороннего сотрудничества и укрепление связей с работодателями, организациями-партнерами, вовлеченными в деятельность по развитию карьерных навыков и компетенций у обучающихся и выпускников Университета, со студенческими карьерными объединениями других образовательных организаций;</w:t>
      </w:r>
    </w:p>
    <w:p w14:paraId="55D48443" w14:textId="77777777" w:rsidR="00F80EA9" w:rsidRPr="00F91581" w:rsidRDefault="00F80EA9" w:rsidP="00272596">
      <w:pPr>
        <w:widowControl w:val="0"/>
        <w:numPr>
          <w:ilvl w:val="0"/>
          <w:numId w:val="55"/>
        </w:numPr>
        <w:pBdr>
          <w:top w:val="nil"/>
          <w:left w:val="nil"/>
          <w:bottom w:val="nil"/>
          <w:right w:val="nil"/>
          <w:between w:val="nil"/>
        </w:pBdr>
        <w:tabs>
          <w:tab w:val="left" w:pos="0"/>
          <w:tab w:val="left" w:pos="284"/>
          <w:tab w:val="left" w:pos="993"/>
        </w:tabs>
        <w:ind w:firstLine="709"/>
        <w:rPr>
          <w:color w:val="000000"/>
          <w:szCs w:val="24"/>
        </w:rPr>
      </w:pPr>
      <w:r w:rsidRPr="00F91581">
        <w:rPr>
          <w:color w:val="000000"/>
          <w:szCs w:val="24"/>
        </w:rPr>
        <w:t>содействие временной занятости студентов и трудоустройству выпускников;</w:t>
      </w:r>
    </w:p>
    <w:p w14:paraId="54E2D807" w14:textId="77777777" w:rsidR="00F80EA9" w:rsidRPr="00F91581" w:rsidRDefault="00F80EA9" w:rsidP="00272596">
      <w:pPr>
        <w:widowControl w:val="0"/>
        <w:numPr>
          <w:ilvl w:val="0"/>
          <w:numId w:val="55"/>
        </w:numPr>
        <w:pBdr>
          <w:top w:val="nil"/>
          <w:left w:val="nil"/>
          <w:bottom w:val="nil"/>
          <w:right w:val="nil"/>
          <w:between w:val="nil"/>
        </w:pBdr>
        <w:tabs>
          <w:tab w:val="left" w:pos="0"/>
          <w:tab w:val="left" w:pos="993"/>
        </w:tabs>
        <w:ind w:firstLine="709"/>
        <w:rPr>
          <w:color w:val="000000"/>
          <w:szCs w:val="24"/>
        </w:rPr>
      </w:pPr>
      <w:r w:rsidRPr="00F91581">
        <w:rPr>
          <w:color w:val="000000"/>
          <w:szCs w:val="24"/>
        </w:rPr>
        <w:t>взаимодействие с потенциальными работодателями по вопросам прохождения краткосрочных и долгосрочных стажировок;</w:t>
      </w:r>
    </w:p>
    <w:p w14:paraId="1D866EA5" w14:textId="77777777" w:rsidR="00F80EA9" w:rsidRPr="00F91581" w:rsidRDefault="00F80EA9" w:rsidP="00272596">
      <w:pPr>
        <w:widowControl w:val="0"/>
        <w:numPr>
          <w:ilvl w:val="0"/>
          <w:numId w:val="55"/>
        </w:numPr>
        <w:pBdr>
          <w:top w:val="nil"/>
          <w:left w:val="nil"/>
          <w:bottom w:val="nil"/>
          <w:right w:val="nil"/>
          <w:between w:val="nil"/>
        </w:pBdr>
        <w:tabs>
          <w:tab w:val="left" w:pos="0"/>
          <w:tab w:val="left" w:pos="993"/>
        </w:tabs>
        <w:ind w:firstLine="709"/>
        <w:rPr>
          <w:color w:val="000000"/>
          <w:szCs w:val="24"/>
        </w:rPr>
      </w:pPr>
      <w:r w:rsidRPr="00F91581">
        <w:rPr>
          <w:color w:val="000000"/>
          <w:szCs w:val="24"/>
        </w:rPr>
        <w:t xml:space="preserve">подбор сотрудников под запрос работодателя на коммерческой основе; </w:t>
      </w:r>
    </w:p>
    <w:p w14:paraId="494F6B36" w14:textId="77777777" w:rsidR="00F80EA9" w:rsidRPr="00F91581" w:rsidRDefault="00F80EA9" w:rsidP="00272596">
      <w:pPr>
        <w:widowControl w:val="0"/>
        <w:numPr>
          <w:ilvl w:val="0"/>
          <w:numId w:val="55"/>
        </w:numPr>
        <w:pBdr>
          <w:top w:val="nil"/>
          <w:left w:val="nil"/>
          <w:bottom w:val="nil"/>
          <w:right w:val="nil"/>
          <w:between w:val="nil"/>
        </w:pBdr>
        <w:tabs>
          <w:tab w:val="left" w:pos="0"/>
          <w:tab w:val="left" w:pos="284"/>
          <w:tab w:val="left" w:pos="993"/>
        </w:tabs>
        <w:ind w:firstLine="709"/>
        <w:rPr>
          <w:color w:val="000000"/>
          <w:szCs w:val="24"/>
        </w:rPr>
      </w:pPr>
      <w:r w:rsidRPr="00F91581">
        <w:rPr>
          <w:color w:val="000000"/>
          <w:szCs w:val="24"/>
        </w:rPr>
        <w:t xml:space="preserve">сопровождение процесса оценки и развития универсальных управленческих надпрофессиональных компетенций, согласно индивидуальному плану развития обучающегося. </w:t>
      </w:r>
    </w:p>
    <w:p w14:paraId="06D0C419" w14:textId="77777777" w:rsidR="00F80EA9" w:rsidRPr="00F91581" w:rsidRDefault="00F80EA9" w:rsidP="007843CB">
      <w:pPr>
        <w:tabs>
          <w:tab w:val="left" w:pos="851"/>
          <w:tab w:val="left" w:pos="1134"/>
        </w:tabs>
        <w:ind w:firstLine="709"/>
        <w:rPr>
          <w:szCs w:val="24"/>
        </w:rPr>
      </w:pPr>
      <w:r w:rsidRPr="00F91581">
        <w:rPr>
          <w:szCs w:val="24"/>
        </w:rPr>
        <w:t>Для реализации задач в 2025 году Центром карьеры совместно с отделом практической подготовки, отделом по трудоустройству и карьерному росту выпускников, центром оценки компетенций и управлением по проектной работе были осуществлены работы и проведены ряд мероприятий.</w:t>
      </w:r>
    </w:p>
    <w:p w14:paraId="11FF9F85" w14:textId="77777777" w:rsidR="00F80EA9" w:rsidRPr="00F91581" w:rsidRDefault="00F80EA9" w:rsidP="007843CB">
      <w:pPr>
        <w:tabs>
          <w:tab w:val="left" w:pos="851"/>
          <w:tab w:val="left" w:pos="1134"/>
        </w:tabs>
        <w:ind w:firstLine="709"/>
        <w:rPr>
          <w:szCs w:val="24"/>
        </w:rPr>
      </w:pPr>
      <w:r w:rsidRPr="00F91581">
        <w:rPr>
          <w:szCs w:val="24"/>
        </w:rPr>
        <w:t>Продолжилась работа по организации и проведению разных видов практик, предусмотренных учебными планами в соответствии с ФГОС по всем образовательным программам. Всего за отчетный год отправлено на учебную практику 3312 человек и на производственную практику 3851 человек.</w:t>
      </w:r>
    </w:p>
    <w:p w14:paraId="169759C8" w14:textId="27EE7598" w:rsidR="00F80EA9" w:rsidRPr="00F91581" w:rsidRDefault="00F80EA9" w:rsidP="007843CB">
      <w:pPr>
        <w:tabs>
          <w:tab w:val="left" w:pos="851"/>
          <w:tab w:val="left" w:pos="1134"/>
        </w:tabs>
        <w:ind w:firstLine="709"/>
        <w:rPr>
          <w:szCs w:val="24"/>
        </w:rPr>
      </w:pPr>
      <w:r w:rsidRPr="00F91581">
        <w:rPr>
          <w:szCs w:val="24"/>
        </w:rPr>
        <w:t>Отделом велась работа по сбору заявок от организаций-партнеров по практической подготовке, на основание которых формируется реестр вакантных мест прохождения практики. Неуклонно растут требования организаций – партнеров к качеству обучающихся - претендентов на прохождение практики: успеваемость (не менее 4,5 баллов), характеристика, справка об отсутствии судимости, место прохождени</w:t>
      </w:r>
      <w:r w:rsidR="00090731" w:rsidRPr="00F91581">
        <w:rPr>
          <w:szCs w:val="24"/>
        </w:rPr>
        <w:t>я</w:t>
      </w:r>
      <w:r w:rsidRPr="00F91581">
        <w:rPr>
          <w:szCs w:val="24"/>
        </w:rPr>
        <w:t xml:space="preserve"> предыдущей практики.</w:t>
      </w:r>
    </w:p>
    <w:p w14:paraId="475C046E" w14:textId="77BDD92F" w:rsidR="00F80EA9" w:rsidRPr="00F91581" w:rsidRDefault="00F80EA9" w:rsidP="007843CB">
      <w:pPr>
        <w:tabs>
          <w:tab w:val="left" w:pos="851"/>
          <w:tab w:val="left" w:pos="1134"/>
        </w:tabs>
        <w:ind w:firstLine="709"/>
        <w:rPr>
          <w:szCs w:val="24"/>
          <w:highlight w:val="yellow"/>
        </w:rPr>
      </w:pPr>
      <w:r w:rsidRPr="00F91581">
        <w:rPr>
          <w:szCs w:val="24"/>
        </w:rPr>
        <w:t>Договор</w:t>
      </w:r>
      <w:r w:rsidR="00090731" w:rsidRPr="00F91581">
        <w:rPr>
          <w:szCs w:val="24"/>
        </w:rPr>
        <w:t>ы</w:t>
      </w:r>
      <w:r w:rsidRPr="00F91581">
        <w:rPr>
          <w:szCs w:val="24"/>
        </w:rPr>
        <w:t xml:space="preserve"> о практической подготовки, заключенные в отчетный период: Центр поддержки бизнеса «НЕСТЛЕ», ООО ДТК «Трасса», ООО «СПЛАЙН», МКУ «Самарский бизнес-инкубатор», Государственное бюджетное учреждение Самарской области «Региональное агентство энергоэффективных и информационных технологий», ООО «АиФ в Самаре», ООО «Рекламно-информационный центр», АО «Самарский завод электромонтажных изделий», АВТОВАЗ, ООО «Логистические программы», ООО «Самарский Стройфарфор», АО «МЕДХИМ», Министерство молодежной политики Самарской области, Управление Федеральной налоговой службы по Самарской области, ООО «Самхотэл», Одиннадцатый арбитражный апелляционный суд», ООО «МЕТРО кэш энд Керри».</w:t>
      </w:r>
    </w:p>
    <w:p w14:paraId="3022C156" w14:textId="3F2C7E18" w:rsidR="00F80EA9" w:rsidRPr="00F91581" w:rsidRDefault="00F80EA9" w:rsidP="007843CB">
      <w:pPr>
        <w:tabs>
          <w:tab w:val="left" w:pos="851"/>
          <w:tab w:val="left" w:pos="1134"/>
        </w:tabs>
        <w:ind w:firstLine="709"/>
        <w:rPr>
          <w:szCs w:val="24"/>
          <w:highlight w:val="yellow"/>
        </w:rPr>
      </w:pPr>
      <w:r w:rsidRPr="00F91581">
        <w:rPr>
          <w:szCs w:val="24"/>
        </w:rPr>
        <w:t>Всего за данный год было заключено и зарегистрировано 1198 договоров о практической подготовке (из них 17 долгосрочных и 1181 индивидуальных), с предприятиями и организациями, что на</w:t>
      </w:r>
      <w:r w:rsidRPr="00F91581">
        <w:rPr>
          <w:color w:val="FF0000"/>
          <w:szCs w:val="24"/>
        </w:rPr>
        <w:t xml:space="preserve"> </w:t>
      </w:r>
      <w:r w:rsidRPr="00F91581">
        <w:rPr>
          <w:szCs w:val="24"/>
        </w:rPr>
        <w:t>392 договора больше, чем за аналогичный период предыдущего года.</w:t>
      </w:r>
      <w:r w:rsidR="00C30590" w:rsidRPr="00F91581">
        <w:rPr>
          <w:szCs w:val="24"/>
        </w:rPr>
        <w:t xml:space="preserve"> </w:t>
      </w:r>
    </w:p>
    <w:p w14:paraId="405FBDC2" w14:textId="553C0049" w:rsidR="00F80EA9" w:rsidRPr="00F91581" w:rsidRDefault="00F80EA9" w:rsidP="007843CB">
      <w:pPr>
        <w:tabs>
          <w:tab w:val="left" w:pos="851"/>
          <w:tab w:val="left" w:pos="1134"/>
        </w:tabs>
        <w:ind w:firstLine="709"/>
        <w:rPr>
          <w:szCs w:val="24"/>
        </w:rPr>
      </w:pPr>
      <w:r w:rsidRPr="00F91581">
        <w:rPr>
          <w:szCs w:val="24"/>
        </w:rPr>
        <w:t xml:space="preserve">Отправлено студентов на производственную практику по индивидуальным договорам о практической подготовке 1181 человек (31 %) по долгосрочным договорам о практической подготовке </w:t>
      </w:r>
      <w:r w:rsidRPr="00F91581">
        <w:rPr>
          <w:szCs w:val="24"/>
        </w:rPr>
        <w:lastRenderedPageBreak/>
        <w:t>2670 человек (69 %). Прохождение практической подготовки по индивидуальным договорам уменьшилось на 2 %, а</w:t>
      </w:r>
      <w:r w:rsidR="00C30590" w:rsidRPr="00F91581">
        <w:rPr>
          <w:szCs w:val="24"/>
        </w:rPr>
        <w:t xml:space="preserve"> </w:t>
      </w:r>
      <w:r w:rsidRPr="00F91581">
        <w:rPr>
          <w:szCs w:val="24"/>
        </w:rPr>
        <w:t>по долгосрочным увеличилось на 2 %.</w:t>
      </w:r>
    </w:p>
    <w:p w14:paraId="33FF9A30" w14:textId="77777777" w:rsidR="00F80EA9" w:rsidRPr="00F91581" w:rsidRDefault="00F80EA9" w:rsidP="00F80EA9">
      <w:pPr>
        <w:tabs>
          <w:tab w:val="left" w:pos="851"/>
          <w:tab w:val="left" w:pos="1134"/>
        </w:tabs>
        <w:ind w:firstLine="851"/>
        <w:rPr>
          <w:szCs w:val="24"/>
        </w:rPr>
      </w:pPr>
    </w:p>
    <w:p w14:paraId="6FCAEDB0" w14:textId="776E608D" w:rsidR="00F80EA9" w:rsidRPr="00F91581" w:rsidRDefault="00090731" w:rsidP="00820675">
      <w:pPr>
        <w:tabs>
          <w:tab w:val="left" w:pos="851"/>
          <w:tab w:val="left" w:pos="1134"/>
        </w:tabs>
        <w:jc w:val="center"/>
        <w:rPr>
          <w:b/>
          <w:szCs w:val="24"/>
        </w:rPr>
      </w:pPr>
      <w:r w:rsidRPr="00F91581">
        <w:rPr>
          <w:b/>
          <w:szCs w:val="24"/>
        </w:rPr>
        <w:t xml:space="preserve">Динамика </w:t>
      </w:r>
      <w:r w:rsidR="00F80EA9" w:rsidRPr="00F91581">
        <w:rPr>
          <w:b/>
          <w:szCs w:val="24"/>
        </w:rPr>
        <w:t xml:space="preserve">прохождения производственной практики по договорам </w:t>
      </w:r>
      <w:r w:rsidRPr="00F91581">
        <w:rPr>
          <w:b/>
          <w:szCs w:val="24"/>
        </w:rPr>
        <w:t>разного вида</w:t>
      </w:r>
    </w:p>
    <w:tbl>
      <w:tblPr>
        <w:tblW w:w="9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126"/>
        <w:gridCol w:w="2127"/>
        <w:gridCol w:w="1818"/>
      </w:tblGrid>
      <w:tr w:rsidR="00F80EA9" w:rsidRPr="006702A1" w14:paraId="4F0CD79A" w14:textId="77777777" w:rsidTr="008E7FCC">
        <w:trPr>
          <w:jc w:val="center"/>
        </w:trPr>
        <w:tc>
          <w:tcPr>
            <w:tcW w:w="3539" w:type="dxa"/>
            <w:shd w:val="clear" w:color="auto" w:fill="B8CCE4" w:themeFill="accent1" w:themeFillTint="66"/>
          </w:tcPr>
          <w:p w14:paraId="570D795D" w14:textId="77777777" w:rsidR="00F80EA9" w:rsidRPr="006702A1" w:rsidRDefault="00F80EA9" w:rsidP="008322BB">
            <w:pPr>
              <w:tabs>
                <w:tab w:val="left" w:pos="851"/>
                <w:tab w:val="left" w:pos="1134"/>
              </w:tabs>
              <w:jc w:val="center"/>
              <w:rPr>
                <w:bCs/>
                <w:sz w:val="20"/>
                <w:szCs w:val="20"/>
              </w:rPr>
            </w:pPr>
            <w:r w:rsidRPr="006702A1">
              <w:rPr>
                <w:bCs/>
                <w:sz w:val="20"/>
                <w:szCs w:val="20"/>
              </w:rPr>
              <w:t>Вид договора</w:t>
            </w:r>
          </w:p>
        </w:tc>
        <w:tc>
          <w:tcPr>
            <w:tcW w:w="2126" w:type="dxa"/>
            <w:shd w:val="clear" w:color="auto" w:fill="B8CCE4" w:themeFill="accent1" w:themeFillTint="66"/>
          </w:tcPr>
          <w:p w14:paraId="3AF5CB83" w14:textId="77777777" w:rsidR="00F80EA9" w:rsidRPr="006702A1" w:rsidRDefault="00F80EA9" w:rsidP="008322BB">
            <w:pPr>
              <w:tabs>
                <w:tab w:val="left" w:pos="851"/>
                <w:tab w:val="left" w:pos="1134"/>
              </w:tabs>
              <w:jc w:val="center"/>
              <w:rPr>
                <w:bCs/>
                <w:sz w:val="20"/>
                <w:szCs w:val="20"/>
              </w:rPr>
            </w:pPr>
            <w:r w:rsidRPr="006702A1">
              <w:rPr>
                <w:bCs/>
                <w:sz w:val="20"/>
                <w:szCs w:val="20"/>
              </w:rPr>
              <w:t>2024 год</w:t>
            </w:r>
          </w:p>
        </w:tc>
        <w:tc>
          <w:tcPr>
            <w:tcW w:w="2127" w:type="dxa"/>
            <w:shd w:val="clear" w:color="auto" w:fill="B8CCE4" w:themeFill="accent1" w:themeFillTint="66"/>
          </w:tcPr>
          <w:p w14:paraId="028D3B8F" w14:textId="77777777" w:rsidR="00F80EA9" w:rsidRPr="006702A1" w:rsidRDefault="00F80EA9" w:rsidP="008322BB">
            <w:pPr>
              <w:tabs>
                <w:tab w:val="left" w:pos="851"/>
                <w:tab w:val="left" w:pos="1134"/>
              </w:tabs>
              <w:jc w:val="center"/>
              <w:rPr>
                <w:bCs/>
                <w:sz w:val="20"/>
                <w:szCs w:val="20"/>
              </w:rPr>
            </w:pPr>
            <w:r w:rsidRPr="006702A1">
              <w:rPr>
                <w:bCs/>
                <w:sz w:val="20"/>
                <w:szCs w:val="20"/>
              </w:rPr>
              <w:t>2025 год</w:t>
            </w:r>
          </w:p>
        </w:tc>
        <w:tc>
          <w:tcPr>
            <w:tcW w:w="1818" w:type="dxa"/>
            <w:shd w:val="clear" w:color="auto" w:fill="B8CCE4" w:themeFill="accent1" w:themeFillTint="66"/>
          </w:tcPr>
          <w:p w14:paraId="7F327DB0" w14:textId="77777777" w:rsidR="00F80EA9" w:rsidRPr="006702A1" w:rsidRDefault="00F80EA9" w:rsidP="008322BB">
            <w:pPr>
              <w:tabs>
                <w:tab w:val="left" w:pos="851"/>
                <w:tab w:val="left" w:pos="1134"/>
              </w:tabs>
              <w:jc w:val="center"/>
              <w:rPr>
                <w:bCs/>
                <w:sz w:val="20"/>
                <w:szCs w:val="20"/>
              </w:rPr>
            </w:pPr>
            <w:r w:rsidRPr="006702A1">
              <w:rPr>
                <w:bCs/>
                <w:sz w:val="20"/>
                <w:szCs w:val="20"/>
              </w:rPr>
              <w:t>Итого:</w:t>
            </w:r>
          </w:p>
        </w:tc>
      </w:tr>
      <w:tr w:rsidR="00F80EA9" w:rsidRPr="006702A1" w14:paraId="58FC29ED" w14:textId="77777777" w:rsidTr="008E7FCC">
        <w:trPr>
          <w:jc w:val="center"/>
        </w:trPr>
        <w:tc>
          <w:tcPr>
            <w:tcW w:w="3539" w:type="dxa"/>
          </w:tcPr>
          <w:p w14:paraId="3AB819DE" w14:textId="77777777" w:rsidR="00F80EA9" w:rsidRPr="006702A1" w:rsidRDefault="00F80EA9" w:rsidP="008322BB">
            <w:pPr>
              <w:tabs>
                <w:tab w:val="left" w:pos="851"/>
                <w:tab w:val="left" w:pos="1134"/>
              </w:tabs>
              <w:jc w:val="center"/>
              <w:rPr>
                <w:bCs/>
                <w:sz w:val="20"/>
                <w:szCs w:val="20"/>
              </w:rPr>
            </w:pPr>
            <w:r w:rsidRPr="006702A1">
              <w:rPr>
                <w:bCs/>
                <w:sz w:val="20"/>
                <w:szCs w:val="20"/>
              </w:rPr>
              <w:t>По индивидуальным договорам</w:t>
            </w:r>
          </w:p>
        </w:tc>
        <w:tc>
          <w:tcPr>
            <w:tcW w:w="2126" w:type="dxa"/>
          </w:tcPr>
          <w:p w14:paraId="43C53B35" w14:textId="77777777" w:rsidR="00F80EA9" w:rsidRPr="006702A1" w:rsidRDefault="00F80EA9" w:rsidP="008322BB">
            <w:pPr>
              <w:tabs>
                <w:tab w:val="left" w:pos="851"/>
                <w:tab w:val="left" w:pos="1134"/>
              </w:tabs>
              <w:jc w:val="center"/>
              <w:rPr>
                <w:sz w:val="20"/>
                <w:szCs w:val="20"/>
              </w:rPr>
            </w:pPr>
            <w:r w:rsidRPr="006702A1">
              <w:rPr>
                <w:sz w:val="20"/>
                <w:szCs w:val="20"/>
              </w:rPr>
              <w:t>33 %</w:t>
            </w:r>
          </w:p>
        </w:tc>
        <w:tc>
          <w:tcPr>
            <w:tcW w:w="2127" w:type="dxa"/>
          </w:tcPr>
          <w:p w14:paraId="007D26C4" w14:textId="77777777" w:rsidR="00F80EA9" w:rsidRPr="006702A1" w:rsidRDefault="00F80EA9" w:rsidP="008322BB">
            <w:pPr>
              <w:tabs>
                <w:tab w:val="left" w:pos="851"/>
                <w:tab w:val="left" w:pos="1134"/>
              </w:tabs>
              <w:jc w:val="center"/>
              <w:rPr>
                <w:sz w:val="20"/>
                <w:szCs w:val="20"/>
              </w:rPr>
            </w:pPr>
            <w:r w:rsidRPr="006702A1">
              <w:rPr>
                <w:sz w:val="20"/>
                <w:szCs w:val="20"/>
              </w:rPr>
              <w:t>31%</w:t>
            </w:r>
          </w:p>
        </w:tc>
        <w:tc>
          <w:tcPr>
            <w:tcW w:w="1818" w:type="dxa"/>
          </w:tcPr>
          <w:p w14:paraId="5C44DDC1" w14:textId="77777777" w:rsidR="00F80EA9" w:rsidRPr="006702A1" w:rsidRDefault="00650AA8" w:rsidP="008322BB">
            <w:pPr>
              <w:tabs>
                <w:tab w:val="left" w:pos="851"/>
                <w:tab w:val="left" w:pos="1134"/>
              </w:tabs>
              <w:jc w:val="center"/>
              <w:rPr>
                <w:sz w:val="20"/>
                <w:szCs w:val="20"/>
              </w:rPr>
            </w:pPr>
            <w:sdt>
              <w:sdtPr>
                <w:rPr>
                  <w:sz w:val="20"/>
                  <w:szCs w:val="20"/>
                </w:rPr>
                <w:tag w:val="goog_rdk_0"/>
                <w:id w:val="84585584"/>
              </w:sdtPr>
              <w:sdtEndPr/>
              <w:sdtContent>
                <w:r w:rsidR="00F80EA9" w:rsidRPr="006702A1">
                  <w:rPr>
                    <w:rFonts w:eastAsia="Cardo"/>
                    <w:sz w:val="20"/>
                    <w:szCs w:val="20"/>
                  </w:rPr>
                  <w:t xml:space="preserve">2 %↓ </w:t>
                </w:r>
              </w:sdtContent>
            </w:sdt>
          </w:p>
        </w:tc>
      </w:tr>
      <w:tr w:rsidR="00F80EA9" w:rsidRPr="006702A1" w14:paraId="3D77CAAC" w14:textId="77777777" w:rsidTr="008E7FCC">
        <w:trPr>
          <w:jc w:val="center"/>
        </w:trPr>
        <w:tc>
          <w:tcPr>
            <w:tcW w:w="3539" w:type="dxa"/>
          </w:tcPr>
          <w:p w14:paraId="5CE15538" w14:textId="77777777" w:rsidR="00F80EA9" w:rsidRPr="006702A1" w:rsidRDefault="00F80EA9" w:rsidP="008322BB">
            <w:pPr>
              <w:tabs>
                <w:tab w:val="left" w:pos="851"/>
                <w:tab w:val="left" w:pos="1134"/>
              </w:tabs>
              <w:jc w:val="center"/>
              <w:rPr>
                <w:bCs/>
                <w:sz w:val="20"/>
                <w:szCs w:val="20"/>
              </w:rPr>
            </w:pPr>
            <w:r w:rsidRPr="006702A1">
              <w:rPr>
                <w:bCs/>
                <w:sz w:val="20"/>
                <w:szCs w:val="20"/>
              </w:rPr>
              <w:t>По долгосрочным договорам</w:t>
            </w:r>
          </w:p>
        </w:tc>
        <w:tc>
          <w:tcPr>
            <w:tcW w:w="2126" w:type="dxa"/>
          </w:tcPr>
          <w:p w14:paraId="4B8F234E" w14:textId="77777777" w:rsidR="00F80EA9" w:rsidRPr="006702A1" w:rsidRDefault="00F80EA9" w:rsidP="008322BB">
            <w:pPr>
              <w:tabs>
                <w:tab w:val="left" w:pos="851"/>
                <w:tab w:val="left" w:pos="1134"/>
              </w:tabs>
              <w:jc w:val="center"/>
              <w:rPr>
                <w:sz w:val="20"/>
                <w:szCs w:val="20"/>
              </w:rPr>
            </w:pPr>
            <w:r w:rsidRPr="006702A1">
              <w:rPr>
                <w:sz w:val="20"/>
                <w:szCs w:val="20"/>
              </w:rPr>
              <w:t>67 %</w:t>
            </w:r>
          </w:p>
        </w:tc>
        <w:tc>
          <w:tcPr>
            <w:tcW w:w="2127" w:type="dxa"/>
          </w:tcPr>
          <w:p w14:paraId="4D4A38A2" w14:textId="77777777" w:rsidR="00F80EA9" w:rsidRPr="006702A1" w:rsidRDefault="00F80EA9" w:rsidP="008322BB">
            <w:pPr>
              <w:tabs>
                <w:tab w:val="left" w:pos="851"/>
                <w:tab w:val="left" w:pos="1134"/>
              </w:tabs>
              <w:jc w:val="center"/>
              <w:rPr>
                <w:sz w:val="20"/>
                <w:szCs w:val="20"/>
              </w:rPr>
            </w:pPr>
            <w:r w:rsidRPr="006702A1">
              <w:rPr>
                <w:sz w:val="20"/>
                <w:szCs w:val="20"/>
              </w:rPr>
              <w:t>69%</w:t>
            </w:r>
          </w:p>
        </w:tc>
        <w:tc>
          <w:tcPr>
            <w:tcW w:w="1818" w:type="dxa"/>
          </w:tcPr>
          <w:p w14:paraId="336B7BC4" w14:textId="77777777" w:rsidR="00F80EA9" w:rsidRPr="006702A1" w:rsidRDefault="00F80EA9" w:rsidP="008322BB">
            <w:pPr>
              <w:tabs>
                <w:tab w:val="left" w:pos="851"/>
                <w:tab w:val="left" w:pos="1134"/>
              </w:tabs>
              <w:jc w:val="center"/>
              <w:rPr>
                <w:sz w:val="20"/>
                <w:szCs w:val="20"/>
              </w:rPr>
            </w:pPr>
            <w:r w:rsidRPr="006702A1">
              <w:rPr>
                <w:sz w:val="20"/>
                <w:szCs w:val="20"/>
              </w:rPr>
              <w:t xml:space="preserve">2 % </w:t>
            </w:r>
            <w:sdt>
              <w:sdtPr>
                <w:rPr>
                  <w:sz w:val="20"/>
                  <w:szCs w:val="20"/>
                </w:rPr>
                <w:tag w:val="goog_rdk_1"/>
                <w:id w:val="2031143121"/>
              </w:sdtPr>
              <w:sdtEndPr/>
              <w:sdtContent>
                <w:r w:rsidRPr="006702A1">
                  <w:rPr>
                    <w:rFonts w:eastAsia="Cardo"/>
                    <w:bCs/>
                    <w:sz w:val="20"/>
                    <w:szCs w:val="20"/>
                  </w:rPr>
                  <w:t>↑</w:t>
                </w:r>
              </w:sdtContent>
            </w:sdt>
          </w:p>
        </w:tc>
      </w:tr>
    </w:tbl>
    <w:p w14:paraId="37A6F25D" w14:textId="4941D124" w:rsidR="00F80EA9" w:rsidRPr="00F91581" w:rsidRDefault="00F80EA9" w:rsidP="007843CB">
      <w:pPr>
        <w:tabs>
          <w:tab w:val="left" w:pos="851"/>
          <w:tab w:val="left" w:pos="1134"/>
          <w:tab w:val="left" w:pos="1701"/>
        </w:tabs>
        <w:spacing w:before="240"/>
        <w:ind w:firstLine="709"/>
        <w:rPr>
          <w:szCs w:val="24"/>
        </w:rPr>
      </w:pPr>
      <w:r w:rsidRPr="00F91581">
        <w:rPr>
          <w:szCs w:val="24"/>
        </w:rPr>
        <w:t>На данный момент действуют 95 долгосрочных договоров о практической подготовке, по которым обучающиеся могут проходить практику.</w:t>
      </w:r>
    </w:p>
    <w:p w14:paraId="1AACB760" w14:textId="77777777" w:rsidR="00F80EA9" w:rsidRPr="00F91581" w:rsidRDefault="00F80EA9" w:rsidP="007843CB">
      <w:pPr>
        <w:tabs>
          <w:tab w:val="left" w:pos="851"/>
          <w:tab w:val="left" w:pos="1134"/>
          <w:tab w:val="left" w:pos="1701"/>
        </w:tabs>
        <w:ind w:firstLine="709"/>
        <w:rPr>
          <w:szCs w:val="24"/>
        </w:rPr>
      </w:pPr>
      <w:r w:rsidRPr="00F91581">
        <w:rPr>
          <w:szCs w:val="24"/>
        </w:rPr>
        <w:t>Совместно с выпускающими кафедрами продолжается работа по заключению и перезаключению договоров о практической подготовке. Повышение количества долгосрочных договоров на практику во многом упрощает документооборот, укрепляет связи с партнерами, повышает качество практической подготовки, стимулирует партнеров к заключению договоров целевого обучения и способствует трудоустройству студентов и выпускников. При этом растет уровень ответственности СГЭУ за направленный контингент.</w:t>
      </w:r>
    </w:p>
    <w:p w14:paraId="6F038C54" w14:textId="1A9A645B" w:rsidR="00F80EA9" w:rsidRPr="00F91581" w:rsidRDefault="00F80EA9" w:rsidP="00C04E50">
      <w:pPr>
        <w:tabs>
          <w:tab w:val="left" w:pos="851"/>
          <w:tab w:val="left" w:pos="1134"/>
          <w:tab w:val="left" w:pos="1701"/>
        </w:tabs>
        <w:ind w:firstLine="709"/>
        <w:rPr>
          <w:szCs w:val="24"/>
        </w:rPr>
      </w:pPr>
      <w:r w:rsidRPr="00F91581">
        <w:rPr>
          <w:szCs w:val="24"/>
        </w:rPr>
        <w:t>Наличие долгосрочного договора о практической подготовке не гарантирует готовность организаций – партнеров принимать студентов на практику большими группами, что актуализирует индивидуальный подход к работе с предприятиями и делает необходимым продолжение работы по поиску предприятий – баз практики.</w:t>
      </w:r>
    </w:p>
    <w:p w14:paraId="75FBE9BE" w14:textId="77777777" w:rsidR="00C04E50" w:rsidRPr="00F91581" w:rsidRDefault="00C04E50" w:rsidP="00C04E50">
      <w:pPr>
        <w:tabs>
          <w:tab w:val="left" w:pos="851"/>
          <w:tab w:val="left" w:pos="1134"/>
          <w:tab w:val="left" w:pos="1701"/>
        </w:tabs>
        <w:ind w:firstLine="709"/>
        <w:rPr>
          <w:szCs w:val="24"/>
        </w:rPr>
      </w:pPr>
      <w:r w:rsidRPr="00F91581">
        <w:rPr>
          <w:szCs w:val="24"/>
        </w:rPr>
        <w:t xml:space="preserve">В 2025 году была проведена масштабная работа по организации прохождения практической подготовки обучающимися по программам среднего профессионального образования через единую цифровую платформу (ЕЦП) «Работа в России». В результате проведенных мероприятий </w:t>
      </w:r>
      <w:r w:rsidR="00F80EA9" w:rsidRPr="00F91581">
        <w:rPr>
          <w:szCs w:val="24"/>
        </w:rPr>
        <w:t xml:space="preserve">100% студентов </w:t>
      </w:r>
      <w:r w:rsidRPr="00F91581">
        <w:rPr>
          <w:szCs w:val="24"/>
        </w:rPr>
        <w:t>Ф</w:t>
      </w:r>
      <w:r w:rsidR="00F80EA9" w:rsidRPr="00F91581">
        <w:rPr>
          <w:szCs w:val="24"/>
        </w:rPr>
        <w:t>СППО, выходящих в данном учебном году на практики, подтвердили свои личности на ЕЦП «Работа в России»</w:t>
      </w:r>
      <w:r w:rsidRPr="00F91581">
        <w:rPr>
          <w:szCs w:val="24"/>
        </w:rPr>
        <w:t xml:space="preserve">, </w:t>
      </w:r>
      <w:r w:rsidR="00F80EA9" w:rsidRPr="00F91581">
        <w:rPr>
          <w:szCs w:val="24"/>
        </w:rPr>
        <w:t xml:space="preserve">100% учебных практик СППО отражены на </w:t>
      </w:r>
      <w:r w:rsidRPr="00F91581">
        <w:rPr>
          <w:szCs w:val="24"/>
        </w:rPr>
        <w:t>платформе</w:t>
      </w:r>
      <w:r w:rsidR="00F80EA9" w:rsidRPr="00F91581">
        <w:rPr>
          <w:szCs w:val="24"/>
        </w:rPr>
        <w:t>».</w:t>
      </w:r>
    </w:p>
    <w:p w14:paraId="2C2A1B4A" w14:textId="5C4313E2" w:rsidR="00F80EA9" w:rsidRPr="00F91581" w:rsidRDefault="00F80EA9" w:rsidP="00C04E50">
      <w:pPr>
        <w:tabs>
          <w:tab w:val="left" w:pos="851"/>
          <w:tab w:val="left" w:pos="1134"/>
          <w:tab w:val="left" w:pos="1701"/>
        </w:tabs>
        <w:ind w:firstLine="709"/>
        <w:rPr>
          <w:szCs w:val="24"/>
        </w:rPr>
      </w:pPr>
      <w:r w:rsidRPr="00F91581">
        <w:rPr>
          <w:szCs w:val="24"/>
        </w:rPr>
        <w:t>Производственные практики СППО отражены на ЕЦП «Работа в России» не в полном объеме, по причине отсутствия на площадке большего количества работодателей.</w:t>
      </w:r>
    </w:p>
    <w:p w14:paraId="6D1401A8" w14:textId="77777777" w:rsidR="00030D90" w:rsidRPr="00F91581" w:rsidRDefault="00030D90" w:rsidP="00030D90">
      <w:pPr>
        <w:ind w:firstLine="709"/>
        <w:rPr>
          <w:szCs w:val="24"/>
        </w:rPr>
      </w:pPr>
      <w:r w:rsidRPr="00F91581">
        <w:rPr>
          <w:szCs w:val="24"/>
        </w:rPr>
        <w:t>Карьерные консультации отдела по трудоустройству и карьерному росту выпускников позволили привлечь абитуриентов и обеспечить перевод с других вузов в СГЭУ количестве 27 человек.</w:t>
      </w:r>
    </w:p>
    <w:p w14:paraId="786E9FB5" w14:textId="77777777" w:rsidR="00875A5F" w:rsidRPr="00F91581" w:rsidRDefault="00030D90" w:rsidP="00875A5F">
      <w:pPr>
        <w:ind w:firstLine="709"/>
        <w:rPr>
          <w:szCs w:val="24"/>
        </w:rPr>
      </w:pPr>
      <w:r w:rsidRPr="00F91581">
        <w:rPr>
          <w:szCs w:val="24"/>
        </w:rPr>
        <w:t>В рамках проведения Дня карьеры для ВТБ было трудоустроено 6 обучающихся, предложена оплачиваемая стажировка 2 обучающимся.</w:t>
      </w:r>
      <w:bookmarkStart w:id="50" w:name="_Hlk220584721"/>
    </w:p>
    <w:p w14:paraId="734F439B" w14:textId="77777777" w:rsidR="00875A5F" w:rsidRPr="00F91581" w:rsidRDefault="00875A5F" w:rsidP="00875A5F">
      <w:pPr>
        <w:ind w:firstLine="709"/>
        <w:rPr>
          <w:szCs w:val="24"/>
        </w:rPr>
      </w:pPr>
    </w:p>
    <w:p w14:paraId="369FD7CB" w14:textId="78073B71" w:rsidR="00C173FE" w:rsidRPr="00F91581" w:rsidRDefault="00BC3DA5" w:rsidP="00BC3DA5">
      <w:pPr>
        <w:pStyle w:val="3"/>
      </w:pPr>
      <w:bookmarkStart w:id="51" w:name="_Toc224718406"/>
      <w:bookmarkStart w:id="52" w:name="_Toc225238460"/>
      <w:bookmarkEnd w:id="50"/>
      <w:r w:rsidRPr="00F91581">
        <w:t>2.</w:t>
      </w:r>
      <w:r w:rsidR="00907E12">
        <w:t>9</w:t>
      </w:r>
      <w:r w:rsidRPr="00F91581">
        <w:t xml:space="preserve">. </w:t>
      </w:r>
      <w:r w:rsidR="00743ED6" w:rsidRPr="00F91581">
        <w:t xml:space="preserve">Результаты работы СГЭУ в сфере дополнительного профессионального </w:t>
      </w:r>
      <w:r w:rsidR="007F52DE" w:rsidRPr="00F91581">
        <w:t>о</w:t>
      </w:r>
      <w:r w:rsidR="00B97F68" w:rsidRPr="00F91581">
        <w:t>бразования</w:t>
      </w:r>
      <w:r w:rsidRPr="00F91581">
        <w:t>.</w:t>
      </w:r>
      <w:bookmarkEnd w:id="51"/>
      <w:bookmarkEnd w:id="52"/>
    </w:p>
    <w:p w14:paraId="1FA9818C" w14:textId="77777777" w:rsidR="00D22B95" w:rsidRPr="00F91581" w:rsidRDefault="00D22B95" w:rsidP="00D22B95">
      <w:pPr>
        <w:pStyle w:val="af4"/>
        <w:spacing w:after="0"/>
        <w:ind w:firstLine="720"/>
        <w:rPr>
          <w:szCs w:val="24"/>
        </w:rPr>
      </w:pPr>
      <w:r w:rsidRPr="00F91581">
        <w:rPr>
          <w:szCs w:val="24"/>
        </w:rPr>
        <w:t>Подготовительные курсы в университете созданы для оказания помощи абитуриентам в подготовке к сдаче:</w:t>
      </w:r>
    </w:p>
    <w:p w14:paraId="44DB9261" w14:textId="77777777" w:rsidR="00D22B95" w:rsidRPr="00F91581" w:rsidRDefault="00D22B95" w:rsidP="00272596">
      <w:pPr>
        <w:pStyle w:val="af4"/>
        <w:numPr>
          <w:ilvl w:val="0"/>
          <w:numId w:val="57"/>
        </w:numPr>
        <w:tabs>
          <w:tab w:val="left" w:pos="1134"/>
          <w:tab w:val="left" w:pos="1276"/>
        </w:tabs>
        <w:spacing w:after="0"/>
        <w:ind w:left="993"/>
        <w:rPr>
          <w:szCs w:val="24"/>
        </w:rPr>
      </w:pPr>
      <w:r w:rsidRPr="00F91581">
        <w:rPr>
          <w:szCs w:val="24"/>
        </w:rPr>
        <w:t>единого государственного экзамена,</w:t>
      </w:r>
    </w:p>
    <w:p w14:paraId="368B67C2" w14:textId="77777777" w:rsidR="00D22B95" w:rsidRPr="00F91581" w:rsidRDefault="00D22B95" w:rsidP="00272596">
      <w:pPr>
        <w:pStyle w:val="af4"/>
        <w:numPr>
          <w:ilvl w:val="0"/>
          <w:numId w:val="57"/>
        </w:numPr>
        <w:tabs>
          <w:tab w:val="left" w:pos="1134"/>
          <w:tab w:val="left" w:pos="1276"/>
        </w:tabs>
        <w:spacing w:after="0"/>
        <w:ind w:left="993"/>
        <w:rPr>
          <w:szCs w:val="24"/>
        </w:rPr>
      </w:pPr>
      <w:r w:rsidRPr="00F91581">
        <w:rPr>
          <w:szCs w:val="24"/>
        </w:rPr>
        <w:t xml:space="preserve">государственной итоговой аттестации в 9 классе, </w:t>
      </w:r>
    </w:p>
    <w:p w14:paraId="1D18531F" w14:textId="77777777" w:rsidR="00D22B95" w:rsidRPr="00F91581" w:rsidRDefault="00D22B95" w:rsidP="00272596">
      <w:pPr>
        <w:pStyle w:val="af4"/>
        <w:numPr>
          <w:ilvl w:val="0"/>
          <w:numId w:val="57"/>
        </w:numPr>
        <w:tabs>
          <w:tab w:val="left" w:pos="1134"/>
          <w:tab w:val="left" w:pos="1276"/>
        </w:tabs>
        <w:spacing w:after="0"/>
        <w:ind w:left="993"/>
        <w:rPr>
          <w:szCs w:val="24"/>
        </w:rPr>
      </w:pPr>
      <w:r w:rsidRPr="00F91581">
        <w:rPr>
          <w:szCs w:val="24"/>
        </w:rPr>
        <w:t>внутренних вступительных испытаний для поступающих на базе среднего профессионального образования;</w:t>
      </w:r>
    </w:p>
    <w:p w14:paraId="49399757" w14:textId="77777777" w:rsidR="00D22B95" w:rsidRPr="00F91581" w:rsidRDefault="00D22B95" w:rsidP="00272596">
      <w:pPr>
        <w:pStyle w:val="af4"/>
        <w:numPr>
          <w:ilvl w:val="0"/>
          <w:numId w:val="57"/>
        </w:numPr>
        <w:tabs>
          <w:tab w:val="left" w:pos="1134"/>
          <w:tab w:val="left" w:pos="1276"/>
        </w:tabs>
        <w:spacing w:after="0"/>
        <w:ind w:left="993"/>
        <w:rPr>
          <w:szCs w:val="24"/>
        </w:rPr>
      </w:pPr>
      <w:r w:rsidRPr="00F91581">
        <w:rPr>
          <w:szCs w:val="24"/>
        </w:rPr>
        <w:t>внутренних вступительных испытаний для поступающих в магистратуру.</w:t>
      </w:r>
    </w:p>
    <w:p w14:paraId="416FBE98" w14:textId="77777777" w:rsidR="00D22B95" w:rsidRPr="00F91581" w:rsidRDefault="00D22B95" w:rsidP="001E0480">
      <w:pPr>
        <w:pStyle w:val="af4"/>
        <w:spacing w:after="0"/>
        <w:ind w:firstLine="720"/>
        <w:rPr>
          <w:szCs w:val="24"/>
        </w:rPr>
      </w:pPr>
      <w:r w:rsidRPr="00F91581">
        <w:rPr>
          <w:szCs w:val="24"/>
        </w:rPr>
        <w:t xml:space="preserve">Занятия на подготовительных курсах вуза играют ключевую роль в эффективной подготовке будущих студентов, позволяя слушателям не только прочно и глубоко усвоить учебные программы по всем необходимым дисциплинам, но и развить ценные навыки самостоятельной работы, которые станут основой для успешного обучения в университете. Курсы дают возможность подробно познакомиться со спецификой вузовского обучения, его требованиями и методологией, пройти полный цикл пробных версий вступительных испытаний в контролируемой обстановке, а также тщательно разобраться со всеми сложностями и пробелами в знаниях, возникшими в результате прохождения демонстрационных вариантов заданий. В 2024-2025 году на подготовительных курсах была реализована работа 7 видов курсов. </w:t>
      </w:r>
    </w:p>
    <w:p w14:paraId="110C0E5C" w14:textId="77777777" w:rsidR="001E0480" w:rsidRPr="00F91581" w:rsidRDefault="001E0480" w:rsidP="00D22B95">
      <w:pPr>
        <w:pStyle w:val="af6"/>
        <w:rPr>
          <w:b/>
          <w:sz w:val="24"/>
          <w:szCs w:val="24"/>
        </w:rPr>
      </w:pPr>
    </w:p>
    <w:p w14:paraId="76EFACD3" w14:textId="00E0B289" w:rsidR="00D22B95" w:rsidRPr="00F91581" w:rsidRDefault="00D22B95" w:rsidP="00D22B95">
      <w:pPr>
        <w:pStyle w:val="af6"/>
        <w:rPr>
          <w:b/>
          <w:sz w:val="24"/>
          <w:szCs w:val="24"/>
        </w:rPr>
      </w:pPr>
      <w:r w:rsidRPr="00F91581">
        <w:rPr>
          <w:b/>
          <w:sz w:val="24"/>
          <w:szCs w:val="24"/>
        </w:rPr>
        <w:t>Контингент слушателей подготовительных курсов</w:t>
      </w:r>
      <w:r w:rsidR="00C30590" w:rsidRPr="00F91581">
        <w:rPr>
          <w:b/>
          <w:sz w:val="24"/>
          <w:szCs w:val="24"/>
        </w:rPr>
        <w:t xml:space="preserve"> </w:t>
      </w:r>
      <w:r w:rsidRPr="00F91581">
        <w:rPr>
          <w:b/>
          <w:sz w:val="24"/>
          <w:szCs w:val="24"/>
        </w:rPr>
        <w:t xml:space="preserve">СГЭУ </w:t>
      </w:r>
    </w:p>
    <w:p w14:paraId="63C61229" w14:textId="77777777" w:rsidR="00D22B95" w:rsidRPr="00F91581" w:rsidRDefault="00D22B95" w:rsidP="00D22B95">
      <w:pPr>
        <w:pStyle w:val="af6"/>
        <w:rPr>
          <w:b/>
          <w:sz w:val="24"/>
          <w:szCs w:val="24"/>
        </w:rPr>
      </w:pPr>
      <w:r w:rsidRPr="00F91581">
        <w:rPr>
          <w:b/>
          <w:sz w:val="24"/>
          <w:szCs w:val="24"/>
        </w:rPr>
        <w:t>за 2021-2022 по 2024-2025 уч. годы</w:t>
      </w:r>
    </w:p>
    <w:tbl>
      <w:tblP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410"/>
        <w:gridCol w:w="1701"/>
        <w:gridCol w:w="1559"/>
        <w:gridCol w:w="1839"/>
      </w:tblGrid>
      <w:tr w:rsidR="00D22B95" w:rsidRPr="002D1056" w14:paraId="6439EC3F" w14:textId="77777777" w:rsidTr="00F91581">
        <w:trPr>
          <w:trHeight w:val="300"/>
          <w:jc w:val="center"/>
        </w:trPr>
        <w:tc>
          <w:tcPr>
            <w:tcW w:w="3114" w:type="dxa"/>
            <w:vMerge w:val="restart"/>
            <w:shd w:val="clear" w:color="auto" w:fill="B8CCE4" w:themeFill="accent1" w:themeFillTint="66"/>
            <w:noWrap/>
            <w:vAlign w:val="center"/>
            <w:hideMark/>
          </w:tcPr>
          <w:p w14:paraId="40B3A44F" w14:textId="77777777" w:rsidR="00D22B95" w:rsidRPr="002D1056" w:rsidRDefault="00D22B95" w:rsidP="00D22B95">
            <w:pPr>
              <w:jc w:val="center"/>
              <w:rPr>
                <w:bCs/>
                <w:color w:val="000000"/>
                <w:sz w:val="20"/>
                <w:szCs w:val="20"/>
              </w:rPr>
            </w:pPr>
            <w:r w:rsidRPr="002D1056">
              <w:rPr>
                <w:bCs/>
                <w:color w:val="000000"/>
                <w:sz w:val="20"/>
                <w:szCs w:val="20"/>
              </w:rPr>
              <w:t>Вид курсов</w:t>
            </w:r>
          </w:p>
        </w:tc>
        <w:tc>
          <w:tcPr>
            <w:tcW w:w="7509" w:type="dxa"/>
            <w:gridSpan w:val="4"/>
            <w:shd w:val="clear" w:color="auto" w:fill="B8CCE4" w:themeFill="accent1" w:themeFillTint="66"/>
          </w:tcPr>
          <w:p w14:paraId="46B33660" w14:textId="77777777" w:rsidR="00D22B95" w:rsidRPr="002D1056" w:rsidRDefault="00D22B95" w:rsidP="00D22B95">
            <w:pPr>
              <w:jc w:val="center"/>
              <w:rPr>
                <w:color w:val="000000"/>
                <w:sz w:val="20"/>
                <w:szCs w:val="20"/>
              </w:rPr>
            </w:pPr>
            <w:r w:rsidRPr="002D1056">
              <w:rPr>
                <w:color w:val="000000"/>
                <w:sz w:val="20"/>
                <w:szCs w:val="20"/>
              </w:rPr>
              <w:t>Количество заключенных договоров</w:t>
            </w:r>
          </w:p>
        </w:tc>
      </w:tr>
      <w:tr w:rsidR="00D22B95" w:rsidRPr="002D1056" w14:paraId="6D38B842" w14:textId="77777777" w:rsidTr="00F91581">
        <w:trPr>
          <w:trHeight w:val="300"/>
          <w:jc w:val="center"/>
        </w:trPr>
        <w:tc>
          <w:tcPr>
            <w:tcW w:w="3114" w:type="dxa"/>
            <w:vMerge/>
            <w:shd w:val="clear" w:color="auto" w:fill="B8CCE4" w:themeFill="accent1" w:themeFillTint="66"/>
            <w:noWrap/>
            <w:vAlign w:val="bottom"/>
          </w:tcPr>
          <w:p w14:paraId="1D2911E4" w14:textId="77777777" w:rsidR="00D22B95" w:rsidRPr="002D1056" w:rsidRDefault="00D22B95" w:rsidP="00D22B95">
            <w:pPr>
              <w:rPr>
                <w:color w:val="000000"/>
                <w:sz w:val="20"/>
                <w:szCs w:val="20"/>
              </w:rPr>
            </w:pPr>
          </w:p>
        </w:tc>
        <w:tc>
          <w:tcPr>
            <w:tcW w:w="2410" w:type="dxa"/>
            <w:shd w:val="clear" w:color="auto" w:fill="B8CCE4" w:themeFill="accent1" w:themeFillTint="66"/>
            <w:vAlign w:val="center"/>
          </w:tcPr>
          <w:p w14:paraId="53607B63" w14:textId="77777777" w:rsidR="00F91581" w:rsidRPr="002D1056" w:rsidRDefault="00D22B95" w:rsidP="003856FE">
            <w:pPr>
              <w:jc w:val="center"/>
              <w:rPr>
                <w:color w:val="000000"/>
                <w:sz w:val="20"/>
                <w:szCs w:val="20"/>
              </w:rPr>
            </w:pPr>
            <w:r w:rsidRPr="002D1056">
              <w:rPr>
                <w:color w:val="000000"/>
                <w:sz w:val="20"/>
                <w:szCs w:val="20"/>
              </w:rPr>
              <w:t xml:space="preserve">Справочно </w:t>
            </w:r>
          </w:p>
          <w:p w14:paraId="4BA02BF9" w14:textId="376A5FEE" w:rsidR="00D22B95" w:rsidRPr="002D1056" w:rsidRDefault="00D22B95" w:rsidP="003856FE">
            <w:pPr>
              <w:jc w:val="center"/>
              <w:rPr>
                <w:color w:val="000000"/>
                <w:sz w:val="20"/>
                <w:szCs w:val="20"/>
              </w:rPr>
            </w:pPr>
            <w:r w:rsidRPr="002D1056">
              <w:rPr>
                <w:color w:val="000000"/>
                <w:sz w:val="20"/>
                <w:szCs w:val="20"/>
              </w:rPr>
              <w:t>2021-2022</w:t>
            </w:r>
          </w:p>
        </w:tc>
        <w:tc>
          <w:tcPr>
            <w:tcW w:w="1701" w:type="dxa"/>
            <w:shd w:val="clear" w:color="auto" w:fill="B8CCE4" w:themeFill="accent1" w:themeFillTint="66"/>
            <w:noWrap/>
            <w:vAlign w:val="center"/>
          </w:tcPr>
          <w:p w14:paraId="53606944" w14:textId="77777777" w:rsidR="002D1056" w:rsidRDefault="00D22B95" w:rsidP="003856FE">
            <w:pPr>
              <w:jc w:val="center"/>
              <w:rPr>
                <w:color w:val="000000"/>
                <w:sz w:val="20"/>
                <w:szCs w:val="20"/>
              </w:rPr>
            </w:pPr>
            <w:r w:rsidRPr="002D1056">
              <w:rPr>
                <w:color w:val="000000"/>
                <w:sz w:val="20"/>
                <w:szCs w:val="20"/>
              </w:rPr>
              <w:t xml:space="preserve">Справочно </w:t>
            </w:r>
          </w:p>
          <w:p w14:paraId="5AC3C89F" w14:textId="34B32F8B" w:rsidR="00D22B95" w:rsidRPr="002D1056" w:rsidRDefault="00D22B95" w:rsidP="003856FE">
            <w:pPr>
              <w:jc w:val="center"/>
              <w:rPr>
                <w:color w:val="000000"/>
                <w:sz w:val="20"/>
                <w:szCs w:val="20"/>
              </w:rPr>
            </w:pPr>
            <w:r w:rsidRPr="002D1056">
              <w:rPr>
                <w:color w:val="000000"/>
                <w:sz w:val="20"/>
                <w:szCs w:val="20"/>
              </w:rPr>
              <w:t>2022-2023</w:t>
            </w:r>
          </w:p>
        </w:tc>
        <w:tc>
          <w:tcPr>
            <w:tcW w:w="1559" w:type="dxa"/>
            <w:shd w:val="clear" w:color="auto" w:fill="B8CCE4" w:themeFill="accent1" w:themeFillTint="66"/>
            <w:vAlign w:val="center"/>
          </w:tcPr>
          <w:p w14:paraId="23F45B72" w14:textId="77777777" w:rsidR="00D22B95" w:rsidRPr="002D1056" w:rsidRDefault="00D22B95" w:rsidP="003856FE">
            <w:pPr>
              <w:jc w:val="center"/>
              <w:rPr>
                <w:color w:val="000000"/>
                <w:sz w:val="20"/>
                <w:szCs w:val="20"/>
              </w:rPr>
            </w:pPr>
            <w:r w:rsidRPr="002D1056">
              <w:rPr>
                <w:color w:val="000000"/>
                <w:sz w:val="20"/>
                <w:szCs w:val="20"/>
              </w:rPr>
              <w:t>2023-2024</w:t>
            </w:r>
          </w:p>
        </w:tc>
        <w:tc>
          <w:tcPr>
            <w:tcW w:w="1839" w:type="dxa"/>
            <w:shd w:val="clear" w:color="auto" w:fill="B8CCE4" w:themeFill="accent1" w:themeFillTint="66"/>
            <w:vAlign w:val="center"/>
          </w:tcPr>
          <w:p w14:paraId="7064FC87" w14:textId="77777777" w:rsidR="00D22B95" w:rsidRPr="002D1056" w:rsidRDefault="00D22B95" w:rsidP="003856FE">
            <w:pPr>
              <w:jc w:val="center"/>
              <w:rPr>
                <w:color w:val="000000"/>
                <w:sz w:val="20"/>
                <w:szCs w:val="20"/>
              </w:rPr>
            </w:pPr>
            <w:r w:rsidRPr="002D1056">
              <w:rPr>
                <w:color w:val="000000"/>
                <w:sz w:val="20"/>
                <w:szCs w:val="20"/>
              </w:rPr>
              <w:t>2024-2025</w:t>
            </w:r>
          </w:p>
        </w:tc>
      </w:tr>
      <w:tr w:rsidR="00D22B95" w:rsidRPr="002D1056" w14:paraId="56CDA8C8" w14:textId="77777777" w:rsidTr="00F91581">
        <w:trPr>
          <w:trHeight w:val="300"/>
          <w:jc w:val="center"/>
        </w:trPr>
        <w:tc>
          <w:tcPr>
            <w:tcW w:w="3114" w:type="dxa"/>
            <w:shd w:val="clear" w:color="auto" w:fill="auto"/>
            <w:noWrap/>
            <w:vAlign w:val="bottom"/>
            <w:hideMark/>
          </w:tcPr>
          <w:p w14:paraId="3401A780" w14:textId="77777777" w:rsidR="00D22B95" w:rsidRPr="002D1056" w:rsidRDefault="00D22B95" w:rsidP="00D22B95">
            <w:pPr>
              <w:rPr>
                <w:color w:val="000000"/>
                <w:sz w:val="20"/>
                <w:szCs w:val="20"/>
              </w:rPr>
            </w:pPr>
            <w:r w:rsidRPr="002D1056">
              <w:rPr>
                <w:color w:val="000000"/>
                <w:sz w:val="20"/>
                <w:szCs w:val="20"/>
              </w:rPr>
              <w:lastRenderedPageBreak/>
              <w:t>8-и месячные</w:t>
            </w:r>
          </w:p>
        </w:tc>
        <w:tc>
          <w:tcPr>
            <w:tcW w:w="2410" w:type="dxa"/>
            <w:vAlign w:val="bottom"/>
          </w:tcPr>
          <w:p w14:paraId="3E83A627" w14:textId="77777777" w:rsidR="00D22B95" w:rsidRPr="002D1056" w:rsidRDefault="00D22B95" w:rsidP="00D22B95">
            <w:pPr>
              <w:jc w:val="center"/>
              <w:rPr>
                <w:color w:val="000000"/>
                <w:sz w:val="20"/>
                <w:szCs w:val="20"/>
              </w:rPr>
            </w:pPr>
            <w:r w:rsidRPr="002D1056">
              <w:rPr>
                <w:color w:val="000000"/>
                <w:sz w:val="20"/>
                <w:szCs w:val="20"/>
              </w:rPr>
              <w:t>41</w:t>
            </w:r>
          </w:p>
        </w:tc>
        <w:tc>
          <w:tcPr>
            <w:tcW w:w="1701" w:type="dxa"/>
            <w:shd w:val="clear" w:color="auto" w:fill="auto"/>
            <w:noWrap/>
            <w:vAlign w:val="bottom"/>
            <w:hideMark/>
          </w:tcPr>
          <w:p w14:paraId="5B89F90A" w14:textId="77777777" w:rsidR="00D22B95" w:rsidRPr="002D1056" w:rsidRDefault="00D22B95" w:rsidP="00D22B95">
            <w:pPr>
              <w:jc w:val="center"/>
              <w:rPr>
                <w:color w:val="000000"/>
                <w:sz w:val="20"/>
                <w:szCs w:val="20"/>
              </w:rPr>
            </w:pPr>
            <w:r w:rsidRPr="002D1056">
              <w:rPr>
                <w:color w:val="000000"/>
                <w:sz w:val="20"/>
                <w:szCs w:val="20"/>
              </w:rPr>
              <w:t>50</w:t>
            </w:r>
          </w:p>
        </w:tc>
        <w:tc>
          <w:tcPr>
            <w:tcW w:w="1559" w:type="dxa"/>
          </w:tcPr>
          <w:p w14:paraId="5723CA6D" w14:textId="77777777" w:rsidR="00D22B95" w:rsidRPr="002D1056" w:rsidRDefault="00D22B95" w:rsidP="00D22B95">
            <w:pPr>
              <w:jc w:val="center"/>
              <w:rPr>
                <w:color w:val="000000"/>
                <w:sz w:val="20"/>
                <w:szCs w:val="20"/>
              </w:rPr>
            </w:pPr>
            <w:r w:rsidRPr="002D1056">
              <w:rPr>
                <w:color w:val="000000"/>
                <w:sz w:val="20"/>
                <w:szCs w:val="20"/>
              </w:rPr>
              <w:t>52</w:t>
            </w:r>
          </w:p>
        </w:tc>
        <w:tc>
          <w:tcPr>
            <w:tcW w:w="1839" w:type="dxa"/>
            <w:vAlign w:val="bottom"/>
          </w:tcPr>
          <w:p w14:paraId="1319909E" w14:textId="77777777" w:rsidR="00D22B95" w:rsidRPr="002D1056" w:rsidRDefault="00D22B95" w:rsidP="00D22B95">
            <w:pPr>
              <w:jc w:val="center"/>
              <w:rPr>
                <w:color w:val="000000"/>
                <w:sz w:val="20"/>
                <w:szCs w:val="20"/>
              </w:rPr>
            </w:pPr>
            <w:r w:rsidRPr="002D1056">
              <w:rPr>
                <w:color w:val="000000"/>
                <w:sz w:val="20"/>
                <w:szCs w:val="20"/>
              </w:rPr>
              <w:t>71</w:t>
            </w:r>
          </w:p>
        </w:tc>
      </w:tr>
      <w:tr w:rsidR="00D22B95" w:rsidRPr="002D1056" w14:paraId="3D3E3D71" w14:textId="77777777" w:rsidTr="00F91581">
        <w:trPr>
          <w:trHeight w:val="300"/>
          <w:jc w:val="center"/>
        </w:trPr>
        <w:tc>
          <w:tcPr>
            <w:tcW w:w="3114" w:type="dxa"/>
            <w:shd w:val="clear" w:color="auto" w:fill="auto"/>
            <w:noWrap/>
            <w:vAlign w:val="bottom"/>
            <w:hideMark/>
          </w:tcPr>
          <w:p w14:paraId="2AD0E104" w14:textId="77777777" w:rsidR="00D22B95" w:rsidRPr="002D1056" w:rsidRDefault="00D22B95" w:rsidP="00D22B95">
            <w:pPr>
              <w:rPr>
                <w:color w:val="000000"/>
                <w:sz w:val="20"/>
                <w:szCs w:val="20"/>
              </w:rPr>
            </w:pPr>
            <w:r w:rsidRPr="002D1056">
              <w:rPr>
                <w:color w:val="000000"/>
                <w:sz w:val="20"/>
                <w:szCs w:val="20"/>
              </w:rPr>
              <w:t>11 класс воскресные</w:t>
            </w:r>
          </w:p>
        </w:tc>
        <w:tc>
          <w:tcPr>
            <w:tcW w:w="2410" w:type="dxa"/>
            <w:vAlign w:val="bottom"/>
          </w:tcPr>
          <w:p w14:paraId="2A55208F" w14:textId="77777777" w:rsidR="00D22B95" w:rsidRPr="002D1056" w:rsidRDefault="00D22B95" w:rsidP="00D22B95">
            <w:pPr>
              <w:jc w:val="center"/>
              <w:rPr>
                <w:color w:val="000000"/>
                <w:sz w:val="20"/>
                <w:szCs w:val="20"/>
              </w:rPr>
            </w:pPr>
            <w:r w:rsidRPr="002D1056">
              <w:rPr>
                <w:color w:val="000000"/>
                <w:sz w:val="20"/>
                <w:szCs w:val="20"/>
              </w:rPr>
              <w:t>35</w:t>
            </w:r>
          </w:p>
        </w:tc>
        <w:tc>
          <w:tcPr>
            <w:tcW w:w="1701" w:type="dxa"/>
            <w:shd w:val="clear" w:color="auto" w:fill="auto"/>
            <w:noWrap/>
            <w:vAlign w:val="bottom"/>
            <w:hideMark/>
          </w:tcPr>
          <w:p w14:paraId="1ECEDA14" w14:textId="77777777" w:rsidR="00D22B95" w:rsidRPr="002D1056" w:rsidRDefault="00D22B95" w:rsidP="00D22B95">
            <w:pPr>
              <w:jc w:val="center"/>
              <w:rPr>
                <w:color w:val="000000"/>
                <w:sz w:val="20"/>
                <w:szCs w:val="20"/>
              </w:rPr>
            </w:pPr>
            <w:r w:rsidRPr="002D1056">
              <w:rPr>
                <w:color w:val="000000"/>
                <w:sz w:val="20"/>
                <w:szCs w:val="20"/>
              </w:rPr>
              <w:t>29</w:t>
            </w:r>
          </w:p>
        </w:tc>
        <w:tc>
          <w:tcPr>
            <w:tcW w:w="1559" w:type="dxa"/>
          </w:tcPr>
          <w:p w14:paraId="0090F9BA" w14:textId="77777777" w:rsidR="00D22B95" w:rsidRPr="002D1056" w:rsidRDefault="00D22B95" w:rsidP="00D22B95">
            <w:pPr>
              <w:jc w:val="center"/>
              <w:rPr>
                <w:color w:val="000000"/>
                <w:sz w:val="20"/>
                <w:szCs w:val="20"/>
              </w:rPr>
            </w:pPr>
            <w:r w:rsidRPr="002D1056">
              <w:rPr>
                <w:color w:val="000000"/>
                <w:sz w:val="20"/>
                <w:szCs w:val="20"/>
              </w:rPr>
              <w:t>33</w:t>
            </w:r>
          </w:p>
        </w:tc>
        <w:tc>
          <w:tcPr>
            <w:tcW w:w="1839" w:type="dxa"/>
            <w:vAlign w:val="bottom"/>
          </w:tcPr>
          <w:p w14:paraId="54C8FA7C" w14:textId="77777777" w:rsidR="00D22B95" w:rsidRPr="002D1056" w:rsidRDefault="00D22B95" w:rsidP="00D22B95">
            <w:pPr>
              <w:jc w:val="center"/>
              <w:rPr>
                <w:color w:val="000000"/>
                <w:sz w:val="20"/>
                <w:szCs w:val="20"/>
              </w:rPr>
            </w:pPr>
            <w:r w:rsidRPr="002D1056">
              <w:rPr>
                <w:color w:val="000000"/>
                <w:sz w:val="20"/>
                <w:szCs w:val="20"/>
              </w:rPr>
              <w:t>23</w:t>
            </w:r>
          </w:p>
        </w:tc>
      </w:tr>
      <w:tr w:rsidR="00D22B95" w:rsidRPr="002D1056" w14:paraId="6B38ADE2" w14:textId="77777777" w:rsidTr="00F91581">
        <w:trPr>
          <w:trHeight w:val="300"/>
          <w:jc w:val="center"/>
        </w:trPr>
        <w:tc>
          <w:tcPr>
            <w:tcW w:w="3114" w:type="dxa"/>
            <w:shd w:val="clear" w:color="auto" w:fill="auto"/>
            <w:noWrap/>
            <w:vAlign w:val="bottom"/>
            <w:hideMark/>
          </w:tcPr>
          <w:p w14:paraId="17C7E78D" w14:textId="77777777" w:rsidR="00D22B95" w:rsidRPr="002D1056" w:rsidRDefault="00D22B95" w:rsidP="00D22B95">
            <w:pPr>
              <w:rPr>
                <w:color w:val="000000"/>
                <w:sz w:val="20"/>
                <w:szCs w:val="20"/>
              </w:rPr>
            </w:pPr>
            <w:r w:rsidRPr="002D1056">
              <w:rPr>
                <w:color w:val="000000"/>
                <w:sz w:val="20"/>
                <w:szCs w:val="20"/>
              </w:rPr>
              <w:t>10 класс воскресные</w:t>
            </w:r>
          </w:p>
        </w:tc>
        <w:tc>
          <w:tcPr>
            <w:tcW w:w="2410" w:type="dxa"/>
            <w:vAlign w:val="bottom"/>
          </w:tcPr>
          <w:p w14:paraId="6B0ADB58" w14:textId="77777777" w:rsidR="00D22B95" w:rsidRPr="002D1056" w:rsidRDefault="00D22B95" w:rsidP="00D22B95">
            <w:pPr>
              <w:jc w:val="center"/>
              <w:rPr>
                <w:color w:val="000000"/>
                <w:sz w:val="20"/>
                <w:szCs w:val="20"/>
              </w:rPr>
            </w:pPr>
            <w:r w:rsidRPr="002D1056">
              <w:rPr>
                <w:color w:val="000000"/>
                <w:sz w:val="20"/>
                <w:szCs w:val="20"/>
              </w:rPr>
              <w:t>10</w:t>
            </w:r>
          </w:p>
        </w:tc>
        <w:tc>
          <w:tcPr>
            <w:tcW w:w="1701" w:type="dxa"/>
            <w:shd w:val="clear" w:color="auto" w:fill="auto"/>
            <w:noWrap/>
            <w:vAlign w:val="bottom"/>
            <w:hideMark/>
          </w:tcPr>
          <w:p w14:paraId="1A8DB7FB" w14:textId="77777777" w:rsidR="00D22B95" w:rsidRPr="002D1056" w:rsidRDefault="00D22B95" w:rsidP="00D22B95">
            <w:pPr>
              <w:jc w:val="center"/>
              <w:rPr>
                <w:color w:val="000000"/>
                <w:sz w:val="20"/>
                <w:szCs w:val="20"/>
              </w:rPr>
            </w:pPr>
            <w:r w:rsidRPr="002D1056">
              <w:rPr>
                <w:color w:val="000000"/>
                <w:sz w:val="20"/>
                <w:szCs w:val="20"/>
              </w:rPr>
              <w:t>16</w:t>
            </w:r>
          </w:p>
        </w:tc>
        <w:tc>
          <w:tcPr>
            <w:tcW w:w="1559" w:type="dxa"/>
          </w:tcPr>
          <w:p w14:paraId="49D7D925" w14:textId="77777777" w:rsidR="00D22B95" w:rsidRPr="002D1056" w:rsidRDefault="00D22B95" w:rsidP="00D22B95">
            <w:pPr>
              <w:jc w:val="center"/>
              <w:rPr>
                <w:color w:val="000000"/>
                <w:sz w:val="20"/>
                <w:szCs w:val="20"/>
              </w:rPr>
            </w:pPr>
            <w:r w:rsidRPr="002D1056">
              <w:rPr>
                <w:color w:val="000000"/>
                <w:sz w:val="20"/>
                <w:szCs w:val="20"/>
              </w:rPr>
              <w:t>12</w:t>
            </w:r>
          </w:p>
        </w:tc>
        <w:tc>
          <w:tcPr>
            <w:tcW w:w="1839" w:type="dxa"/>
            <w:vAlign w:val="bottom"/>
          </w:tcPr>
          <w:p w14:paraId="78B24CC9" w14:textId="77777777" w:rsidR="00D22B95" w:rsidRPr="002D1056" w:rsidRDefault="00D22B95" w:rsidP="00D22B95">
            <w:pPr>
              <w:jc w:val="center"/>
              <w:rPr>
                <w:color w:val="000000"/>
                <w:sz w:val="20"/>
                <w:szCs w:val="20"/>
              </w:rPr>
            </w:pPr>
            <w:r w:rsidRPr="002D1056">
              <w:rPr>
                <w:color w:val="000000"/>
                <w:sz w:val="20"/>
                <w:szCs w:val="20"/>
              </w:rPr>
              <w:t>17</w:t>
            </w:r>
          </w:p>
        </w:tc>
      </w:tr>
      <w:tr w:rsidR="00D22B95" w:rsidRPr="002D1056" w14:paraId="2AFE6FCC" w14:textId="77777777" w:rsidTr="00F91581">
        <w:trPr>
          <w:trHeight w:val="300"/>
          <w:jc w:val="center"/>
        </w:trPr>
        <w:tc>
          <w:tcPr>
            <w:tcW w:w="3114" w:type="dxa"/>
            <w:shd w:val="clear" w:color="auto" w:fill="auto"/>
            <w:noWrap/>
            <w:vAlign w:val="bottom"/>
            <w:hideMark/>
          </w:tcPr>
          <w:p w14:paraId="7873A278" w14:textId="77777777" w:rsidR="00D22B95" w:rsidRPr="002D1056" w:rsidRDefault="00D22B95" w:rsidP="00D22B95">
            <w:pPr>
              <w:rPr>
                <w:color w:val="000000"/>
                <w:sz w:val="20"/>
                <w:szCs w:val="20"/>
              </w:rPr>
            </w:pPr>
            <w:r w:rsidRPr="002D1056">
              <w:rPr>
                <w:color w:val="000000"/>
                <w:sz w:val="20"/>
                <w:szCs w:val="20"/>
              </w:rPr>
              <w:t>9 класс воскресные</w:t>
            </w:r>
          </w:p>
        </w:tc>
        <w:tc>
          <w:tcPr>
            <w:tcW w:w="2410" w:type="dxa"/>
            <w:vAlign w:val="bottom"/>
          </w:tcPr>
          <w:p w14:paraId="072CE10A" w14:textId="77777777" w:rsidR="00D22B95" w:rsidRPr="002D1056" w:rsidRDefault="00D22B95" w:rsidP="00D22B95">
            <w:pPr>
              <w:jc w:val="center"/>
              <w:rPr>
                <w:color w:val="000000"/>
                <w:sz w:val="20"/>
                <w:szCs w:val="20"/>
              </w:rPr>
            </w:pPr>
            <w:r w:rsidRPr="002D1056">
              <w:rPr>
                <w:color w:val="000000"/>
                <w:sz w:val="20"/>
                <w:szCs w:val="20"/>
              </w:rPr>
              <w:t>19</w:t>
            </w:r>
          </w:p>
        </w:tc>
        <w:tc>
          <w:tcPr>
            <w:tcW w:w="1701" w:type="dxa"/>
            <w:shd w:val="clear" w:color="auto" w:fill="auto"/>
            <w:noWrap/>
            <w:vAlign w:val="bottom"/>
            <w:hideMark/>
          </w:tcPr>
          <w:p w14:paraId="5FC1F175" w14:textId="77777777" w:rsidR="00D22B95" w:rsidRPr="002D1056" w:rsidRDefault="00D22B95" w:rsidP="00D22B95">
            <w:pPr>
              <w:jc w:val="center"/>
              <w:rPr>
                <w:color w:val="000000"/>
                <w:sz w:val="20"/>
                <w:szCs w:val="20"/>
              </w:rPr>
            </w:pPr>
            <w:r w:rsidRPr="002D1056">
              <w:rPr>
                <w:color w:val="000000"/>
                <w:sz w:val="20"/>
                <w:szCs w:val="20"/>
              </w:rPr>
              <w:t>13</w:t>
            </w:r>
          </w:p>
        </w:tc>
        <w:tc>
          <w:tcPr>
            <w:tcW w:w="1559" w:type="dxa"/>
          </w:tcPr>
          <w:p w14:paraId="2E58F184" w14:textId="77777777" w:rsidR="00D22B95" w:rsidRPr="002D1056" w:rsidRDefault="00D22B95" w:rsidP="00D22B95">
            <w:pPr>
              <w:jc w:val="center"/>
              <w:rPr>
                <w:color w:val="000000"/>
                <w:sz w:val="20"/>
                <w:szCs w:val="20"/>
              </w:rPr>
            </w:pPr>
            <w:r w:rsidRPr="002D1056">
              <w:rPr>
                <w:color w:val="000000"/>
                <w:sz w:val="20"/>
                <w:szCs w:val="20"/>
              </w:rPr>
              <w:t>20</w:t>
            </w:r>
          </w:p>
        </w:tc>
        <w:tc>
          <w:tcPr>
            <w:tcW w:w="1839" w:type="dxa"/>
            <w:vAlign w:val="bottom"/>
          </w:tcPr>
          <w:p w14:paraId="253630E4" w14:textId="77777777" w:rsidR="00D22B95" w:rsidRPr="002D1056" w:rsidRDefault="00D22B95" w:rsidP="00D22B95">
            <w:pPr>
              <w:jc w:val="center"/>
              <w:rPr>
                <w:color w:val="000000"/>
                <w:sz w:val="20"/>
                <w:szCs w:val="20"/>
              </w:rPr>
            </w:pPr>
            <w:r w:rsidRPr="002D1056">
              <w:rPr>
                <w:color w:val="000000"/>
                <w:sz w:val="20"/>
                <w:szCs w:val="20"/>
              </w:rPr>
              <w:t>30</w:t>
            </w:r>
          </w:p>
        </w:tc>
      </w:tr>
      <w:tr w:rsidR="00D22B95" w:rsidRPr="002D1056" w14:paraId="3E0992E8" w14:textId="77777777" w:rsidTr="00F91581">
        <w:trPr>
          <w:trHeight w:val="300"/>
          <w:jc w:val="center"/>
        </w:trPr>
        <w:tc>
          <w:tcPr>
            <w:tcW w:w="3114" w:type="dxa"/>
            <w:shd w:val="clear" w:color="auto" w:fill="auto"/>
            <w:noWrap/>
            <w:vAlign w:val="bottom"/>
            <w:hideMark/>
          </w:tcPr>
          <w:p w14:paraId="7E13BE32" w14:textId="77777777" w:rsidR="00D22B95" w:rsidRPr="002D1056" w:rsidRDefault="00D22B95" w:rsidP="00D22B95">
            <w:pPr>
              <w:rPr>
                <w:color w:val="000000"/>
                <w:sz w:val="20"/>
                <w:szCs w:val="20"/>
              </w:rPr>
            </w:pPr>
            <w:r w:rsidRPr="002D1056">
              <w:rPr>
                <w:color w:val="000000"/>
                <w:sz w:val="20"/>
                <w:szCs w:val="20"/>
              </w:rPr>
              <w:t>4-х месячные</w:t>
            </w:r>
          </w:p>
        </w:tc>
        <w:tc>
          <w:tcPr>
            <w:tcW w:w="2410" w:type="dxa"/>
            <w:vAlign w:val="bottom"/>
          </w:tcPr>
          <w:p w14:paraId="5674833E" w14:textId="77777777" w:rsidR="00D22B95" w:rsidRPr="002D1056" w:rsidRDefault="00D22B95" w:rsidP="00D22B95">
            <w:pPr>
              <w:jc w:val="center"/>
              <w:rPr>
                <w:color w:val="000000"/>
                <w:sz w:val="20"/>
                <w:szCs w:val="20"/>
              </w:rPr>
            </w:pPr>
            <w:r w:rsidRPr="002D1056">
              <w:rPr>
                <w:color w:val="000000"/>
                <w:sz w:val="20"/>
                <w:szCs w:val="20"/>
              </w:rPr>
              <w:t>25</w:t>
            </w:r>
          </w:p>
        </w:tc>
        <w:tc>
          <w:tcPr>
            <w:tcW w:w="1701" w:type="dxa"/>
            <w:shd w:val="clear" w:color="auto" w:fill="auto"/>
            <w:noWrap/>
            <w:vAlign w:val="bottom"/>
            <w:hideMark/>
          </w:tcPr>
          <w:p w14:paraId="4EDBBDC2" w14:textId="77777777" w:rsidR="00D22B95" w:rsidRPr="002D1056" w:rsidRDefault="00D22B95" w:rsidP="00D22B95">
            <w:pPr>
              <w:jc w:val="center"/>
              <w:rPr>
                <w:color w:val="000000"/>
                <w:sz w:val="20"/>
                <w:szCs w:val="20"/>
              </w:rPr>
            </w:pPr>
            <w:r w:rsidRPr="002D1056">
              <w:rPr>
                <w:color w:val="000000"/>
                <w:sz w:val="20"/>
                <w:szCs w:val="20"/>
              </w:rPr>
              <w:t>33</w:t>
            </w:r>
          </w:p>
        </w:tc>
        <w:tc>
          <w:tcPr>
            <w:tcW w:w="1559" w:type="dxa"/>
          </w:tcPr>
          <w:p w14:paraId="5F0BAC51" w14:textId="77777777" w:rsidR="00D22B95" w:rsidRPr="002D1056" w:rsidRDefault="00D22B95" w:rsidP="00D22B95">
            <w:pPr>
              <w:jc w:val="center"/>
              <w:rPr>
                <w:color w:val="000000"/>
                <w:sz w:val="20"/>
                <w:szCs w:val="20"/>
              </w:rPr>
            </w:pPr>
            <w:r w:rsidRPr="002D1056">
              <w:rPr>
                <w:color w:val="000000"/>
                <w:sz w:val="20"/>
                <w:szCs w:val="20"/>
              </w:rPr>
              <w:t>27</w:t>
            </w:r>
          </w:p>
        </w:tc>
        <w:tc>
          <w:tcPr>
            <w:tcW w:w="1839" w:type="dxa"/>
            <w:vAlign w:val="bottom"/>
          </w:tcPr>
          <w:p w14:paraId="5DDE8E65" w14:textId="77777777" w:rsidR="00D22B95" w:rsidRPr="002D1056" w:rsidRDefault="00D22B95" w:rsidP="00D22B95">
            <w:pPr>
              <w:jc w:val="center"/>
              <w:rPr>
                <w:color w:val="000000"/>
                <w:sz w:val="20"/>
                <w:szCs w:val="20"/>
              </w:rPr>
            </w:pPr>
            <w:r w:rsidRPr="002D1056">
              <w:rPr>
                <w:color w:val="000000"/>
                <w:sz w:val="20"/>
                <w:szCs w:val="20"/>
              </w:rPr>
              <w:t>37</w:t>
            </w:r>
          </w:p>
        </w:tc>
      </w:tr>
      <w:tr w:rsidR="00D22B95" w:rsidRPr="002D1056" w14:paraId="69E0984C" w14:textId="77777777" w:rsidTr="00F91581">
        <w:trPr>
          <w:trHeight w:val="281"/>
          <w:jc w:val="center"/>
        </w:trPr>
        <w:tc>
          <w:tcPr>
            <w:tcW w:w="3114" w:type="dxa"/>
            <w:shd w:val="clear" w:color="auto" w:fill="auto"/>
            <w:noWrap/>
            <w:vAlign w:val="bottom"/>
            <w:hideMark/>
          </w:tcPr>
          <w:p w14:paraId="10559C6F" w14:textId="77777777" w:rsidR="00D22B95" w:rsidRPr="002D1056" w:rsidRDefault="00D22B95" w:rsidP="00D22B95">
            <w:pPr>
              <w:rPr>
                <w:color w:val="000000"/>
                <w:sz w:val="20"/>
                <w:szCs w:val="20"/>
              </w:rPr>
            </w:pPr>
            <w:r w:rsidRPr="002D1056">
              <w:rPr>
                <w:color w:val="000000"/>
                <w:sz w:val="20"/>
                <w:szCs w:val="20"/>
              </w:rPr>
              <w:t>2-х недельные</w:t>
            </w:r>
          </w:p>
        </w:tc>
        <w:tc>
          <w:tcPr>
            <w:tcW w:w="2410" w:type="dxa"/>
            <w:vAlign w:val="bottom"/>
          </w:tcPr>
          <w:p w14:paraId="3F5F131C" w14:textId="77777777" w:rsidR="00D22B95" w:rsidRPr="002D1056" w:rsidRDefault="00D22B95" w:rsidP="00D22B95">
            <w:pPr>
              <w:jc w:val="center"/>
              <w:rPr>
                <w:color w:val="000000"/>
                <w:sz w:val="20"/>
                <w:szCs w:val="20"/>
              </w:rPr>
            </w:pPr>
            <w:r w:rsidRPr="002D1056">
              <w:rPr>
                <w:color w:val="000000"/>
                <w:sz w:val="20"/>
                <w:szCs w:val="20"/>
              </w:rPr>
              <w:t>31</w:t>
            </w:r>
          </w:p>
        </w:tc>
        <w:tc>
          <w:tcPr>
            <w:tcW w:w="1701" w:type="dxa"/>
            <w:shd w:val="clear" w:color="auto" w:fill="auto"/>
            <w:noWrap/>
            <w:vAlign w:val="bottom"/>
            <w:hideMark/>
          </w:tcPr>
          <w:p w14:paraId="3D6CE945" w14:textId="77777777" w:rsidR="00D22B95" w:rsidRPr="002D1056" w:rsidRDefault="00D22B95" w:rsidP="00D22B95">
            <w:pPr>
              <w:jc w:val="center"/>
              <w:rPr>
                <w:color w:val="000000"/>
                <w:sz w:val="20"/>
                <w:szCs w:val="20"/>
              </w:rPr>
            </w:pPr>
            <w:r w:rsidRPr="002D1056">
              <w:rPr>
                <w:color w:val="000000"/>
                <w:sz w:val="20"/>
                <w:szCs w:val="20"/>
              </w:rPr>
              <w:t>37</w:t>
            </w:r>
          </w:p>
        </w:tc>
        <w:tc>
          <w:tcPr>
            <w:tcW w:w="1559" w:type="dxa"/>
          </w:tcPr>
          <w:p w14:paraId="163DDC94" w14:textId="77777777" w:rsidR="00D22B95" w:rsidRPr="002D1056" w:rsidRDefault="00D22B95" w:rsidP="00D22B95">
            <w:pPr>
              <w:jc w:val="center"/>
              <w:rPr>
                <w:color w:val="000000"/>
                <w:sz w:val="20"/>
                <w:szCs w:val="20"/>
              </w:rPr>
            </w:pPr>
            <w:r w:rsidRPr="002D1056">
              <w:rPr>
                <w:color w:val="000000"/>
                <w:sz w:val="20"/>
                <w:szCs w:val="20"/>
              </w:rPr>
              <w:t>40</w:t>
            </w:r>
          </w:p>
        </w:tc>
        <w:tc>
          <w:tcPr>
            <w:tcW w:w="1839" w:type="dxa"/>
            <w:vAlign w:val="bottom"/>
          </w:tcPr>
          <w:p w14:paraId="5E43CB71" w14:textId="77777777" w:rsidR="00D22B95" w:rsidRPr="002D1056" w:rsidRDefault="00D22B95" w:rsidP="00D22B95">
            <w:pPr>
              <w:jc w:val="center"/>
              <w:rPr>
                <w:color w:val="000000"/>
                <w:sz w:val="20"/>
                <w:szCs w:val="20"/>
              </w:rPr>
            </w:pPr>
            <w:r w:rsidRPr="002D1056">
              <w:rPr>
                <w:color w:val="000000"/>
                <w:sz w:val="20"/>
                <w:szCs w:val="20"/>
              </w:rPr>
              <w:t>44</w:t>
            </w:r>
          </w:p>
        </w:tc>
      </w:tr>
      <w:tr w:rsidR="00D22B95" w:rsidRPr="002D1056" w14:paraId="055DEF57" w14:textId="77777777" w:rsidTr="002D1056">
        <w:trPr>
          <w:trHeight w:val="196"/>
          <w:jc w:val="center"/>
        </w:trPr>
        <w:tc>
          <w:tcPr>
            <w:tcW w:w="3114" w:type="dxa"/>
            <w:shd w:val="clear" w:color="auto" w:fill="auto"/>
            <w:noWrap/>
            <w:vAlign w:val="bottom"/>
            <w:hideMark/>
          </w:tcPr>
          <w:p w14:paraId="683F8B2D" w14:textId="77777777" w:rsidR="00D22B95" w:rsidRPr="002D1056" w:rsidRDefault="00D22B95" w:rsidP="00D22B95">
            <w:pPr>
              <w:rPr>
                <w:color w:val="000000"/>
                <w:sz w:val="20"/>
                <w:szCs w:val="20"/>
              </w:rPr>
            </w:pPr>
            <w:r w:rsidRPr="002D1056">
              <w:rPr>
                <w:color w:val="000000"/>
                <w:sz w:val="20"/>
                <w:szCs w:val="20"/>
              </w:rPr>
              <w:t>Для поступающих в магистратуру</w:t>
            </w:r>
          </w:p>
        </w:tc>
        <w:tc>
          <w:tcPr>
            <w:tcW w:w="2410" w:type="dxa"/>
            <w:vAlign w:val="bottom"/>
          </w:tcPr>
          <w:p w14:paraId="68CB28F1" w14:textId="77777777" w:rsidR="00D22B95" w:rsidRPr="002D1056" w:rsidRDefault="00D22B95" w:rsidP="00D22B95">
            <w:pPr>
              <w:jc w:val="center"/>
              <w:rPr>
                <w:color w:val="000000"/>
                <w:sz w:val="20"/>
                <w:szCs w:val="20"/>
              </w:rPr>
            </w:pPr>
            <w:r w:rsidRPr="002D1056">
              <w:rPr>
                <w:color w:val="000000"/>
                <w:sz w:val="20"/>
                <w:szCs w:val="20"/>
              </w:rPr>
              <w:t>27</w:t>
            </w:r>
          </w:p>
        </w:tc>
        <w:tc>
          <w:tcPr>
            <w:tcW w:w="1701" w:type="dxa"/>
            <w:shd w:val="clear" w:color="auto" w:fill="auto"/>
            <w:noWrap/>
            <w:vAlign w:val="bottom"/>
            <w:hideMark/>
          </w:tcPr>
          <w:p w14:paraId="54EE9F75" w14:textId="77777777" w:rsidR="00D22B95" w:rsidRPr="002D1056" w:rsidRDefault="00D22B95" w:rsidP="00D22B95">
            <w:pPr>
              <w:jc w:val="center"/>
              <w:rPr>
                <w:color w:val="000000"/>
                <w:sz w:val="20"/>
                <w:szCs w:val="20"/>
              </w:rPr>
            </w:pPr>
            <w:r w:rsidRPr="002D1056">
              <w:rPr>
                <w:color w:val="000000"/>
                <w:sz w:val="20"/>
                <w:szCs w:val="20"/>
              </w:rPr>
              <w:t>35</w:t>
            </w:r>
          </w:p>
        </w:tc>
        <w:tc>
          <w:tcPr>
            <w:tcW w:w="1559" w:type="dxa"/>
          </w:tcPr>
          <w:p w14:paraId="616839A6" w14:textId="77777777" w:rsidR="00D22B95" w:rsidRPr="002D1056" w:rsidRDefault="00D22B95" w:rsidP="00D22B95">
            <w:pPr>
              <w:jc w:val="center"/>
              <w:rPr>
                <w:color w:val="000000"/>
                <w:sz w:val="20"/>
                <w:szCs w:val="20"/>
              </w:rPr>
            </w:pPr>
            <w:r w:rsidRPr="002D1056">
              <w:rPr>
                <w:color w:val="000000"/>
                <w:sz w:val="20"/>
                <w:szCs w:val="20"/>
              </w:rPr>
              <w:t>29</w:t>
            </w:r>
          </w:p>
        </w:tc>
        <w:tc>
          <w:tcPr>
            <w:tcW w:w="1839" w:type="dxa"/>
            <w:vAlign w:val="bottom"/>
          </w:tcPr>
          <w:p w14:paraId="76786F97" w14:textId="77777777" w:rsidR="00D22B95" w:rsidRPr="002D1056" w:rsidRDefault="00D22B95" w:rsidP="00D22B95">
            <w:pPr>
              <w:jc w:val="center"/>
              <w:rPr>
                <w:color w:val="000000"/>
                <w:sz w:val="20"/>
                <w:szCs w:val="20"/>
              </w:rPr>
            </w:pPr>
            <w:r w:rsidRPr="002D1056">
              <w:rPr>
                <w:color w:val="000000"/>
                <w:sz w:val="20"/>
                <w:szCs w:val="20"/>
              </w:rPr>
              <w:t>22</w:t>
            </w:r>
          </w:p>
        </w:tc>
      </w:tr>
      <w:tr w:rsidR="00D22B95" w:rsidRPr="002D1056" w14:paraId="04946464" w14:textId="77777777" w:rsidTr="002D1056">
        <w:trPr>
          <w:trHeight w:val="255"/>
          <w:jc w:val="center"/>
        </w:trPr>
        <w:tc>
          <w:tcPr>
            <w:tcW w:w="3114" w:type="dxa"/>
            <w:shd w:val="clear" w:color="auto" w:fill="auto"/>
            <w:noWrap/>
            <w:vAlign w:val="bottom"/>
            <w:hideMark/>
          </w:tcPr>
          <w:p w14:paraId="7FB39D44" w14:textId="77777777" w:rsidR="00D22B95" w:rsidRPr="002D1056" w:rsidRDefault="00D22B95" w:rsidP="00D22B95">
            <w:pPr>
              <w:rPr>
                <w:color w:val="000000"/>
                <w:sz w:val="20"/>
                <w:szCs w:val="20"/>
              </w:rPr>
            </w:pPr>
            <w:r w:rsidRPr="002D1056">
              <w:rPr>
                <w:color w:val="000000"/>
                <w:sz w:val="20"/>
                <w:szCs w:val="20"/>
              </w:rPr>
              <w:t>Репетитор</w:t>
            </w:r>
          </w:p>
        </w:tc>
        <w:tc>
          <w:tcPr>
            <w:tcW w:w="2410" w:type="dxa"/>
            <w:vAlign w:val="bottom"/>
          </w:tcPr>
          <w:p w14:paraId="28A5308B" w14:textId="77777777" w:rsidR="00D22B95" w:rsidRPr="002D1056" w:rsidRDefault="00D22B95" w:rsidP="00D22B95">
            <w:pPr>
              <w:jc w:val="center"/>
              <w:rPr>
                <w:color w:val="000000"/>
                <w:sz w:val="20"/>
                <w:szCs w:val="20"/>
              </w:rPr>
            </w:pPr>
            <w:r w:rsidRPr="002D1056">
              <w:rPr>
                <w:color w:val="000000"/>
                <w:sz w:val="20"/>
                <w:szCs w:val="20"/>
              </w:rPr>
              <w:t>8</w:t>
            </w:r>
          </w:p>
        </w:tc>
        <w:tc>
          <w:tcPr>
            <w:tcW w:w="1701" w:type="dxa"/>
            <w:shd w:val="clear" w:color="auto" w:fill="auto"/>
            <w:noWrap/>
            <w:vAlign w:val="bottom"/>
            <w:hideMark/>
          </w:tcPr>
          <w:p w14:paraId="6443FB44" w14:textId="77777777" w:rsidR="00D22B95" w:rsidRPr="002D1056" w:rsidRDefault="00D22B95" w:rsidP="00D22B95">
            <w:pPr>
              <w:jc w:val="center"/>
              <w:rPr>
                <w:color w:val="000000"/>
                <w:sz w:val="20"/>
                <w:szCs w:val="20"/>
              </w:rPr>
            </w:pPr>
            <w:r w:rsidRPr="002D1056">
              <w:rPr>
                <w:color w:val="000000"/>
                <w:sz w:val="20"/>
                <w:szCs w:val="20"/>
              </w:rPr>
              <w:t>2</w:t>
            </w:r>
          </w:p>
        </w:tc>
        <w:tc>
          <w:tcPr>
            <w:tcW w:w="1559" w:type="dxa"/>
          </w:tcPr>
          <w:p w14:paraId="1F0B5771" w14:textId="77777777" w:rsidR="00D22B95" w:rsidRPr="002D1056" w:rsidRDefault="00D22B95" w:rsidP="00D22B95">
            <w:pPr>
              <w:jc w:val="center"/>
              <w:rPr>
                <w:color w:val="000000"/>
                <w:sz w:val="20"/>
                <w:szCs w:val="20"/>
              </w:rPr>
            </w:pPr>
            <w:r w:rsidRPr="002D1056">
              <w:rPr>
                <w:color w:val="000000"/>
                <w:sz w:val="20"/>
                <w:szCs w:val="20"/>
              </w:rPr>
              <w:t>0</w:t>
            </w:r>
          </w:p>
        </w:tc>
        <w:tc>
          <w:tcPr>
            <w:tcW w:w="1839" w:type="dxa"/>
            <w:vAlign w:val="bottom"/>
          </w:tcPr>
          <w:p w14:paraId="11264792" w14:textId="77777777" w:rsidR="00D22B95" w:rsidRPr="002D1056" w:rsidRDefault="00D22B95" w:rsidP="00D22B95">
            <w:pPr>
              <w:jc w:val="center"/>
              <w:rPr>
                <w:color w:val="000000"/>
                <w:sz w:val="20"/>
                <w:szCs w:val="20"/>
              </w:rPr>
            </w:pPr>
            <w:r w:rsidRPr="002D1056">
              <w:rPr>
                <w:color w:val="000000"/>
                <w:sz w:val="20"/>
                <w:szCs w:val="20"/>
              </w:rPr>
              <w:t>0</w:t>
            </w:r>
          </w:p>
        </w:tc>
      </w:tr>
      <w:tr w:rsidR="00D22B95" w:rsidRPr="002D1056" w14:paraId="3BC4662D" w14:textId="77777777" w:rsidTr="002D1056">
        <w:trPr>
          <w:trHeight w:val="132"/>
          <w:jc w:val="center"/>
        </w:trPr>
        <w:tc>
          <w:tcPr>
            <w:tcW w:w="3114" w:type="dxa"/>
            <w:shd w:val="clear" w:color="auto" w:fill="B8CCE4" w:themeFill="accent1" w:themeFillTint="66"/>
            <w:noWrap/>
            <w:vAlign w:val="bottom"/>
            <w:hideMark/>
          </w:tcPr>
          <w:p w14:paraId="4BDBF438" w14:textId="77777777" w:rsidR="00D22B95" w:rsidRPr="002D1056" w:rsidRDefault="00D22B95" w:rsidP="00D22B95">
            <w:pPr>
              <w:rPr>
                <w:b/>
                <w:bCs/>
                <w:color w:val="000000"/>
                <w:sz w:val="20"/>
                <w:szCs w:val="20"/>
              </w:rPr>
            </w:pPr>
            <w:r w:rsidRPr="002D1056">
              <w:rPr>
                <w:b/>
                <w:bCs/>
                <w:color w:val="000000"/>
                <w:sz w:val="20"/>
                <w:szCs w:val="20"/>
              </w:rPr>
              <w:t>Итого</w:t>
            </w:r>
          </w:p>
        </w:tc>
        <w:tc>
          <w:tcPr>
            <w:tcW w:w="2410" w:type="dxa"/>
            <w:shd w:val="clear" w:color="auto" w:fill="B8CCE4" w:themeFill="accent1" w:themeFillTint="66"/>
            <w:vAlign w:val="bottom"/>
          </w:tcPr>
          <w:p w14:paraId="5034E268" w14:textId="77777777" w:rsidR="00D22B95" w:rsidRPr="002D1056" w:rsidRDefault="00D22B95" w:rsidP="00D22B95">
            <w:pPr>
              <w:jc w:val="center"/>
              <w:rPr>
                <w:b/>
                <w:color w:val="000000"/>
                <w:sz w:val="20"/>
                <w:szCs w:val="20"/>
              </w:rPr>
            </w:pPr>
            <w:r w:rsidRPr="002D1056">
              <w:rPr>
                <w:b/>
                <w:color w:val="000000"/>
                <w:sz w:val="20"/>
                <w:szCs w:val="20"/>
              </w:rPr>
              <w:t>196</w:t>
            </w:r>
          </w:p>
        </w:tc>
        <w:tc>
          <w:tcPr>
            <w:tcW w:w="1701" w:type="dxa"/>
            <w:shd w:val="clear" w:color="auto" w:fill="B8CCE4" w:themeFill="accent1" w:themeFillTint="66"/>
            <w:noWrap/>
            <w:vAlign w:val="bottom"/>
            <w:hideMark/>
          </w:tcPr>
          <w:p w14:paraId="17DE965C" w14:textId="77777777" w:rsidR="00D22B95" w:rsidRPr="002D1056" w:rsidRDefault="00D22B95" w:rsidP="00D22B95">
            <w:pPr>
              <w:jc w:val="center"/>
              <w:rPr>
                <w:b/>
                <w:color w:val="000000"/>
                <w:sz w:val="20"/>
                <w:szCs w:val="20"/>
              </w:rPr>
            </w:pPr>
            <w:r w:rsidRPr="002D1056">
              <w:rPr>
                <w:b/>
                <w:color w:val="000000"/>
                <w:sz w:val="20"/>
                <w:szCs w:val="20"/>
              </w:rPr>
              <w:t>215</w:t>
            </w:r>
          </w:p>
        </w:tc>
        <w:tc>
          <w:tcPr>
            <w:tcW w:w="1559" w:type="dxa"/>
            <w:shd w:val="clear" w:color="auto" w:fill="B8CCE4" w:themeFill="accent1" w:themeFillTint="66"/>
          </w:tcPr>
          <w:p w14:paraId="513B1473" w14:textId="77777777" w:rsidR="00D22B95" w:rsidRPr="002D1056" w:rsidRDefault="00D22B95" w:rsidP="00D22B95">
            <w:pPr>
              <w:jc w:val="center"/>
              <w:rPr>
                <w:b/>
                <w:color w:val="000000"/>
                <w:sz w:val="20"/>
                <w:szCs w:val="20"/>
              </w:rPr>
            </w:pPr>
            <w:r w:rsidRPr="002D1056">
              <w:rPr>
                <w:b/>
                <w:color w:val="000000"/>
                <w:sz w:val="20"/>
                <w:szCs w:val="20"/>
              </w:rPr>
              <w:t>213</w:t>
            </w:r>
          </w:p>
        </w:tc>
        <w:tc>
          <w:tcPr>
            <w:tcW w:w="1839" w:type="dxa"/>
            <w:shd w:val="clear" w:color="auto" w:fill="B8CCE4" w:themeFill="accent1" w:themeFillTint="66"/>
            <w:vAlign w:val="bottom"/>
          </w:tcPr>
          <w:p w14:paraId="628C4F20" w14:textId="77777777" w:rsidR="00D22B95" w:rsidRPr="002D1056" w:rsidRDefault="00D22B95" w:rsidP="00D22B95">
            <w:pPr>
              <w:jc w:val="center"/>
              <w:rPr>
                <w:b/>
                <w:color w:val="000000"/>
                <w:sz w:val="20"/>
                <w:szCs w:val="20"/>
              </w:rPr>
            </w:pPr>
            <w:r w:rsidRPr="002D1056">
              <w:rPr>
                <w:b/>
                <w:color w:val="000000"/>
                <w:sz w:val="20"/>
                <w:szCs w:val="20"/>
              </w:rPr>
              <w:t>244</w:t>
            </w:r>
          </w:p>
        </w:tc>
      </w:tr>
    </w:tbl>
    <w:p w14:paraId="1C02E45A" w14:textId="77777777" w:rsidR="003856FE" w:rsidRPr="00F91581" w:rsidRDefault="003856FE" w:rsidP="00D22B95">
      <w:pPr>
        <w:pStyle w:val="af4"/>
        <w:spacing w:after="0"/>
        <w:ind w:firstLine="720"/>
        <w:rPr>
          <w:szCs w:val="24"/>
        </w:rPr>
      </w:pPr>
    </w:p>
    <w:p w14:paraId="3A0E08C3" w14:textId="6F5FE6A2" w:rsidR="00BC67FC" w:rsidRPr="00F91581" w:rsidRDefault="00D22B95" w:rsidP="00003DCE">
      <w:pPr>
        <w:pStyle w:val="af4"/>
        <w:widowControl w:val="0"/>
        <w:spacing w:after="0"/>
        <w:ind w:left="284" w:firstLine="720"/>
        <w:rPr>
          <w:szCs w:val="24"/>
        </w:rPr>
      </w:pPr>
      <w:r w:rsidRPr="00F91581">
        <w:rPr>
          <w:szCs w:val="24"/>
        </w:rPr>
        <w:t xml:space="preserve">В сравнении с 2023-2024 учебным годом количество заключенных договоров увеличилось на 14% (с 213 договоров в 2023-2024 до 244 в 2024-2025). Также произошли незначительные изменения в распределении по группам. К негативным моментам можно отнести увеличение числа отчисленных с курсов до момента их окончания, которое связано с изменениями в правилах приема, а именно у выпускников колледжей и СПО появилась возможность сдавать 1 экзамен вместо 3. </w:t>
      </w:r>
      <w:bookmarkStart w:id="53" w:name="_Hlk158368697"/>
    </w:p>
    <w:bookmarkEnd w:id="53"/>
    <w:p w14:paraId="4918F0A4" w14:textId="56ADAFAB" w:rsidR="001E0480" w:rsidRPr="00F91581" w:rsidRDefault="001E0480" w:rsidP="001E0480">
      <w:pPr>
        <w:ind w:firstLine="567"/>
        <w:rPr>
          <w:color w:val="000000"/>
          <w:szCs w:val="24"/>
        </w:rPr>
      </w:pPr>
      <w:r w:rsidRPr="00F91581">
        <w:rPr>
          <w:szCs w:val="24"/>
        </w:rPr>
        <w:t>В 2025 году выручка всех центров ДПО увеличилась на 20,5</w:t>
      </w:r>
      <w:r w:rsidR="00095950" w:rsidRPr="00F91581">
        <w:rPr>
          <w:szCs w:val="24"/>
        </w:rPr>
        <w:t>% по</w:t>
      </w:r>
      <w:r w:rsidRPr="00F91581">
        <w:rPr>
          <w:szCs w:val="24"/>
        </w:rPr>
        <w:t xml:space="preserve"> сравнению с прошлым годом и составила 40 755,9 т.р. Увеличение произошло во всех центрах, кроме Центра делового образования, Центра подготовки управленческих кадров </w:t>
      </w:r>
      <w:r w:rsidR="00095950" w:rsidRPr="00F91581">
        <w:rPr>
          <w:szCs w:val="24"/>
        </w:rPr>
        <w:t>и Учебно</w:t>
      </w:r>
      <w:r w:rsidRPr="00F91581">
        <w:rPr>
          <w:szCs w:val="24"/>
        </w:rPr>
        <w:t xml:space="preserve">-методического </w:t>
      </w:r>
      <w:r w:rsidR="00095950" w:rsidRPr="00F91581">
        <w:rPr>
          <w:szCs w:val="24"/>
        </w:rPr>
        <w:t>центра по</w:t>
      </w:r>
      <w:r w:rsidRPr="00F91581">
        <w:rPr>
          <w:szCs w:val="24"/>
        </w:rPr>
        <w:t xml:space="preserve"> аттестации профессиональных бухгалтеров.</w:t>
      </w:r>
      <w:r w:rsidR="00C30590" w:rsidRPr="00F91581">
        <w:rPr>
          <w:szCs w:val="24"/>
        </w:rPr>
        <w:t xml:space="preserve"> </w:t>
      </w:r>
      <w:r w:rsidRPr="00F91581">
        <w:rPr>
          <w:color w:val="000000"/>
          <w:szCs w:val="24"/>
        </w:rPr>
        <w:t>Размер отчислений в ЦФУ всех центров за год составил 10 021 т.р.</w:t>
      </w:r>
    </w:p>
    <w:p w14:paraId="5CD4A343" w14:textId="77777777" w:rsidR="001E0480" w:rsidRPr="00F91581" w:rsidRDefault="001E0480" w:rsidP="001E0480">
      <w:pPr>
        <w:ind w:firstLine="567"/>
        <w:rPr>
          <w:szCs w:val="24"/>
        </w:rPr>
      </w:pPr>
    </w:p>
    <w:p w14:paraId="64881974" w14:textId="45CC3332" w:rsidR="001E0480" w:rsidRPr="00F91581" w:rsidRDefault="001E0480" w:rsidP="001E0480">
      <w:pPr>
        <w:jc w:val="center"/>
        <w:rPr>
          <w:b/>
          <w:color w:val="000000"/>
          <w:szCs w:val="24"/>
        </w:rPr>
      </w:pPr>
      <w:r w:rsidRPr="00F91581">
        <w:rPr>
          <w:b/>
          <w:color w:val="000000"/>
          <w:szCs w:val="24"/>
        </w:rPr>
        <w:t xml:space="preserve">Финансовые показатели центров ДПО </w:t>
      </w:r>
    </w:p>
    <w:tbl>
      <w:tblPr>
        <w:tblW w:w="5000" w:type="pct"/>
        <w:tblLook w:val="04A0" w:firstRow="1" w:lastRow="0" w:firstColumn="1" w:lastColumn="0" w:noHBand="0" w:noVBand="1"/>
      </w:tblPr>
      <w:tblGrid>
        <w:gridCol w:w="532"/>
        <w:gridCol w:w="2282"/>
        <w:gridCol w:w="1270"/>
        <w:gridCol w:w="1270"/>
        <w:gridCol w:w="1270"/>
        <w:gridCol w:w="1463"/>
        <w:gridCol w:w="1014"/>
        <w:gridCol w:w="1377"/>
      </w:tblGrid>
      <w:tr w:rsidR="001E0480" w:rsidRPr="002D1056" w14:paraId="27718B34" w14:textId="77777777" w:rsidTr="00F209FB">
        <w:trPr>
          <w:trHeight w:val="990"/>
          <w:tblHeader/>
        </w:trPr>
        <w:tc>
          <w:tcPr>
            <w:tcW w:w="25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45685B" w14:textId="77777777" w:rsidR="001E0480" w:rsidRPr="002D1056" w:rsidRDefault="001E0480" w:rsidP="00400F44">
            <w:pPr>
              <w:jc w:val="center"/>
              <w:rPr>
                <w:sz w:val="20"/>
                <w:szCs w:val="20"/>
              </w:rPr>
            </w:pPr>
            <w:r w:rsidRPr="002D1056">
              <w:rPr>
                <w:sz w:val="20"/>
                <w:szCs w:val="20"/>
              </w:rPr>
              <w:t>№ п/п</w:t>
            </w:r>
          </w:p>
        </w:tc>
        <w:tc>
          <w:tcPr>
            <w:tcW w:w="1089" w:type="pct"/>
            <w:tcBorders>
              <w:top w:val="single" w:sz="4" w:space="0" w:color="auto"/>
              <w:left w:val="nil"/>
              <w:bottom w:val="single" w:sz="4" w:space="0" w:color="auto"/>
              <w:right w:val="nil"/>
            </w:tcBorders>
            <w:shd w:val="clear" w:color="auto" w:fill="B8CCE4" w:themeFill="accent1" w:themeFillTint="66"/>
            <w:vAlign w:val="center"/>
            <w:hideMark/>
          </w:tcPr>
          <w:p w14:paraId="05C15682" w14:textId="77777777" w:rsidR="001E0480" w:rsidRPr="002D1056" w:rsidRDefault="001E0480" w:rsidP="00400F44">
            <w:pPr>
              <w:jc w:val="center"/>
              <w:rPr>
                <w:sz w:val="20"/>
                <w:szCs w:val="20"/>
              </w:rPr>
            </w:pPr>
            <w:r w:rsidRPr="002D1056">
              <w:rPr>
                <w:sz w:val="20"/>
                <w:szCs w:val="20"/>
              </w:rPr>
              <w:t>Наименование центра ДПО</w:t>
            </w:r>
          </w:p>
        </w:tc>
        <w:tc>
          <w:tcPr>
            <w:tcW w:w="6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5207ED5" w14:textId="77777777" w:rsidR="001E0480" w:rsidRPr="002D1056" w:rsidRDefault="001E0480" w:rsidP="00400F44">
            <w:pPr>
              <w:jc w:val="center"/>
              <w:rPr>
                <w:sz w:val="20"/>
                <w:szCs w:val="20"/>
              </w:rPr>
            </w:pPr>
            <w:r w:rsidRPr="002D1056">
              <w:rPr>
                <w:sz w:val="20"/>
                <w:szCs w:val="20"/>
              </w:rPr>
              <w:t>Объем выручки за 2023г., руб.</w:t>
            </w:r>
          </w:p>
        </w:tc>
        <w:tc>
          <w:tcPr>
            <w:tcW w:w="60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AAEA7C4" w14:textId="77777777" w:rsidR="001E0480" w:rsidRPr="002D1056" w:rsidRDefault="001E0480" w:rsidP="00400F44">
            <w:pPr>
              <w:jc w:val="center"/>
              <w:rPr>
                <w:sz w:val="20"/>
                <w:szCs w:val="20"/>
              </w:rPr>
            </w:pPr>
            <w:r w:rsidRPr="002D1056">
              <w:rPr>
                <w:sz w:val="20"/>
                <w:szCs w:val="20"/>
              </w:rPr>
              <w:t>Объем выручки за 2024г., руб.</w:t>
            </w:r>
          </w:p>
        </w:tc>
        <w:tc>
          <w:tcPr>
            <w:tcW w:w="60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966E3BF" w14:textId="77777777" w:rsidR="001E0480" w:rsidRPr="002D1056" w:rsidRDefault="001E0480" w:rsidP="00400F44">
            <w:pPr>
              <w:jc w:val="center"/>
              <w:rPr>
                <w:sz w:val="20"/>
                <w:szCs w:val="20"/>
              </w:rPr>
            </w:pPr>
            <w:r w:rsidRPr="002D1056">
              <w:rPr>
                <w:sz w:val="20"/>
                <w:szCs w:val="20"/>
              </w:rPr>
              <w:t>Объем выручки за 2025г., руб.</w:t>
            </w:r>
          </w:p>
        </w:tc>
        <w:tc>
          <w:tcPr>
            <w:tcW w:w="69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B3BCC2F" w14:textId="77777777" w:rsidR="001E0480" w:rsidRPr="002D1056" w:rsidRDefault="001E0480" w:rsidP="00400F44">
            <w:pPr>
              <w:jc w:val="center"/>
              <w:rPr>
                <w:sz w:val="20"/>
                <w:szCs w:val="20"/>
              </w:rPr>
            </w:pPr>
            <w:r w:rsidRPr="002D1056">
              <w:rPr>
                <w:sz w:val="20"/>
                <w:szCs w:val="20"/>
              </w:rPr>
              <w:t>Абсолютное отклонение (2025г к 2024г.), руб.</w:t>
            </w:r>
          </w:p>
        </w:tc>
        <w:tc>
          <w:tcPr>
            <w:tcW w:w="48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01510F2" w14:textId="4D1FB92E" w:rsidR="001E0480" w:rsidRPr="002D1056" w:rsidRDefault="001E0480" w:rsidP="00400F44">
            <w:pPr>
              <w:jc w:val="center"/>
              <w:rPr>
                <w:sz w:val="20"/>
                <w:szCs w:val="20"/>
              </w:rPr>
            </w:pPr>
            <w:r w:rsidRPr="002D1056">
              <w:rPr>
                <w:sz w:val="20"/>
                <w:szCs w:val="20"/>
              </w:rPr>
              <w:t>Темп роста</w:t>
            </w:r>
            <w:r w:rsidR="00C30590" w:rsidRPr="002D1056">
              <w:rPr>
                <w:sz w:val="20"/>
                <w:szCs w:val="20"/>
              </w:rPr>
              <w:t xml:space="preserve"> </w:t>
            </w:r>
          </w:p>
        </w:tc>
        <w:tc>
          <w:tcPr>
            <w:tcW w:w="65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3380701" w14:textId="77777777" w:rsidR="001E0480" w:rsidRPr="002D1056" w:rsidRDefault="001E0480" w:rsidP="00400F44">
            <w:pPr>
              <w:jc w:val="center"/>
              <w:rPr>
                <w:sz w:val="20"/>
                <w:szCs w:val="20"/>
              </w:rPr>
            </w:pPr>
            <w:r w:rsidRPr="002D1056">
              <w:rPr>
                <w:sz w:val="20"/>
                <w:szCs w:val="20"/>
              </w:rPr>
              <w:t>Сумма отчислений в ЦФУ в 2025г.</w:t>
            </w:r>
          </w:p>
        </w:tc>
      </w:tr>
      <w:tr w:rsidR="001E0480" w:rsidRPr="002D1056" w14:paraId="54D49343" w14:textId="77777777" w:rsidTr="00003DCE">
        <w:trPr>
          <w:trHeight w:val="315"/>
        </w:trPr>
        <w:tc>
          <w:tcPr>
            <w:tcW w:w="254" w:type="pct"/>
            <w:tcBorders>
              <w:top w:val="nil"/>
              <w:left w:val="single" w:sz="4" w:space="0" w:color="auto"/>
              <w:bottom w:val="single" w:sz="4" w:space="0" w:color="auto"/>
              <w:right w:val="single" w:sz="4" w:space="0" w:color="auto"/>
            </w:tcBorders>
            <w:shd w:val="clear" w:color="auto" w:fill="auto"/>
            <w:noWrap/>
            <w:hideMark/>
          </w:tcPr>
          <w:p w14:paraId="49F61B90" w14:textId="77777777" w:rsidR="001E0480" w:rsidRPr="002D1056" w:rsidRDefault="001E0480" w:rsidP="00400F44">
            <w:pPr>
              <w:jc w:val="center"/>
              <w:rPr>
                <w:sz w:val="20"/>
                <w:szCs w:val="20"/>
              </w:rPr>
            </w:pPr>
            <w:r w:rsidRPr="002D1056">
              <w:rPr>
                <w:sz w:val="20"/>
                <w:szCs w:val="20"/>
              </w:rPr>
              <w:t>1</w:t>
            </w:r>
          </w:p>
        </w:tc>
        <w:tc>
          <w:tcPr>
            <w:tcW w:w="1089" w:type="pct"/>
            <w:tcBorders>
              <w:top w:val="nil"/>
              <w:left w:val="nil"/>
              <w:bottom w:val="single" w:sz="4" w:space="0" w:color="auto"/>
              <w:right w:val="nil"/>
            </w:tcBorders>
            <w:shd w:val="clear" w:color="auto" w:fill="auto"/>
            <w:hideMark/>
          </w:tcPr>
          <w:p w14:paraId="018C3CB5" w14:textId="77777777" w:rsidR="001E0480" w:rsidRPr="002D1056" w:rsidRDefault="001E0480" w:rsidP="002D1056">
            <w:pPr>
              <w:jc w:val="left"/>
              <w:rPr>
                <w:sz w:val="20"/>
                <w:szCs w:val="20"/>
              </w:rPr>
            </w:pPr>
            <w:r w:rsidRPr="002D1056">
              <w:rPr>
                <w:sz w:val="20"/>
                <w:szCs w:val="20"/>
              </w:rPr>
              <w:t>Высшая школа менеджмента</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7C01939D" w14:textId="77777777" w:rsidR="001E0480" w:rsidRPr="002D1056" w:rsidRDefault="001E0480" w:rsidP="00400F44">
            <w:pPr>
              <w:jc w:val="center"/>
              <w:rPr>
                <w:sz w:val="20"/>
                <w:szCs w:val="20"/>
              </w:rPr>
            </w:pPr>
            <w:r w:rsidRPr="002D1056">
              <w:rPr>
                <w:sz w:val="20"/>
                <w:szCs w:val="20"/>
              </w:rPr>
              <w:t>7 266 647</w:t>
            </w:r>
          </w:p>
        </w:tc>
        <w:tc>
          <w:tcPr>
            <w:tcW w:w="606" w:type="pct"/>
            <w:tcBorders>
              <w:top w:val="nil"/>
              <w:left w:val="nil"/>
              <w:bottom w:val="single" w:sz="4" w:space="0" w:color="auto"/>
              <w:right w:val="single" w:sz="4" w:space="0" w:color="auto"/>
            </w:tcBorders>
            <w:shd w:val="clear" w:color="auto" w:fill="auto"/>
            <w:noWrap/>
            <w:vAlign w:val="center"/>
            <w:hideMark/>
          </w:tcPr>
          <w:p w14:paraId="6388E026" w14:textId="77777777" w:rsidR="001E0480" w:rsidRPr="002D1056" w:rsidRDefault="001E0480" w:rsidP="00400F44">
            <w:pPr>
              <w:jc w:val="center"/>
              <w:rPr>
                <w:sz w:val="20"/>
                <w:szCs w:val="20"/>
              </w:rPr>
            </w:pPr>
            <w:r w:rsidRPr="002D1056">
              <w:rPr>
                <w:sz w:val="20"/>
                <w:szCs w:val="20"/>
              </w:rPr>
              <w:t>11 679 205</w:t>
            </w:r>
          </w:p>
        </w:tc>
        <w:tc>
          <w:tcPr>
            <w:tcW w:w="606" w:type="pct"/>
            <w:tcBorders>
              <w:top w:val="nil"/>
              <w:left w:val="nil"/>
              <w:bottom w:val="single" w:sz="4" w:space="0" w:color="auto"/>
              <w:right w:val="single" w:sz="4" w:space="0" w:color="auto"/>
            </w:tcBorders>
            <w:shd w:val="clear" w:color="auto" w:fill="auto"/>
            <w:noWrap/>
            <w:vAlign w:val="center"/>
            <w:hideMark/>
          </w:tcPr>
          <w:p w14:paraId="150C0FC3" w14:textId="77777777" w:rsidR="001E0480" w:rsidRPr="002D1056" w:rsidRDefault="001E0480" w:rsidP="00400F44">
            <w:pPr>
              <w:jc w:val="center"/>
              <w:rPr>
                <w:sz w:val="20"/>
                <w:szCs w:val="20"/>
              </w:rPr>
            </w:pPr>
            <w:r w:rsidRPr="002D1056">
              <w:rPr>
                <w:sz w:val="20"/>
                <w:szCs w:val="20"/>
              </w:rPr>
              <w:t>14 959 497</w:t>
            </w:r>
          </w:p>
        </w:tc>
        <w:tc>
          <w:tcPr>
            <w:tcW w:w="698" w:type="pct"/>
            <w:tcBorders>
              <w:top w:val="nil"/>
              <w:left w:val="nil"/>
              <w:bottom w:val="single" w:sz="4" w:space="0" w:color="auto"/>
              <w:right w:val="single" w:sz="4" w:space="0" w:color="auto"/>
            </w:tcBorders>
            <w:shd w:val="clear" w:color="auto" w:fill="auto"/>
            <w:noWrap/>
            <w:vAlign w:val="center"/>
            <w:hideMark/>
          </w:tcPr>
          <w:p w14:paraId="0AC56C48" w14:textId="77777777" w:rsidR="001E0480" w:rsidRPr="002D1056" w:rsidRDefault="001E0480" w:rsidP="00400F44">
            <w:pPr>
              <w:jc w:val="center"/>
              <w:rPr>
                <w:sz w:val="20"/>
                <w:szCs w:val="20"/>
              </w:rPr>
            </w:pPr>
            <w:r w:rsidRPr="002D1056">
              <w:rPr>
                <w:sz w:val="20"/>
                <w:szCs w:val="20"/>
              </w:rPr>
              <w:t>3 280 292</w:t>
            </w:r>
          </w:p>
        </w:tc>
        <w:tc>
          <w:tcPr>
            <w:tcW w:w="484" w:type="pct"/>
            <w:tcBorders>
              <w:top w:val="nil"/>
              <w:left w:val="nil"/>
              <w:bottom w:val="single" w:sz="4" w:space="0" w:color="auto"/>
              <w:right w:val="single" w:sz="4" w:space="0" w:color="auto"/>
            </w:tcBorders>
            <w:shd w:val="clear" w:color="auto" w:fill="auto"/>
            <w:noWrap/>
            <w:vAlign w:val="center"/>
            <w:hideMark/>
          </w:tcPr>
          <w:p w14:paraId="52D7C1B9" w14:textId="77777777" w:rsidR="001E0480" w:rsidRPr="002D1056" w:rsidRDefault="001E0480" w:rsidP="00400F44">
            <w:pPr>
              <w:jc w:val="center"/>
              <w:rPr>
                <w:sz w:val="20"/>
                <w:szCs w:val="20"/>
              </w:rPr>
            </w:pPr>
            <w:r w:rsidRPr="002D1056">
              <w:rPr>
                <w:sz w:val="20"/>
                <w:szCs w:val="20"/>
              </w:rPr>
              <w:t>128,1</w:t>
            </w:r>
          </w:p>
        </w:tc>
        <w:tc>
          <w:tcPr>
            <w:tcW w:w="658" w:type="pct"/>
            <w:tcBorders>
              <w:top w:val="nil"/>
              <w:left w:val="nil"/>
              <w:bottom w:val="single" w:sz="4" w:space="0" w:color="auto"/>
              <w:right w:val="single" w:sz="4" w:space="0" w:color="auto"/>
            </w:tcBorders>
            <w:shd w:val="clear" w:color="auto" w:fill="auto"/>
            <w:noWrap/>
            <w:vAlign w:val="center"/>
            <w:hideMark/>
          </w:tcPr>
          <w:p w14:paraId="3A2FBF8F" w14:textId="77777777" w:rsidR="001E0480" w:rsidRPr="002D1056" w:rsidRDefault="001E0480" w:rsidP="00400F44">
            <w:pPr>
              <w:jc w:val="center"/>
              <w:rPr>
                <w:sz w:val="20"/>
                <w:szCs w:val="20"/>
              </w:rPr>
            </w:pPr>
            <w:r w:rsidRPr="002D1056">
              <w:rPr>
                <w:sz w:val="20"/>
                <w:szCs w:val="20"/>
              </w:rPr>
              <w:t>3 739 874</w:t>
            </w:r>
          </w:p>
        </w:tc>
      </w:tr>
      <w:tr w:rsidR="001E0480" w:rsidRPr="002D1056" w14:paraId="4A53EC63" w14:textId="77777777" w:rsidTr="00003DCE">
        <w:trPr>
          <w:trHeight w:val="315"/>
        </w:trPr>
        <w:tc>
          <w:tcPr>
            <w:tcW w:w="254" w:type="pct"/>
            <w:tcBorders>
              <w:top w:val="nil"/>
              <w:left w:val="single" w:sz="4" w:space="0" w:color="auto"/>
              <w:bottom w:val="single" w:sz="4" w:space="0" w:color="auto"/>
              <w:right w:val="single" w:sz="4" w:space="0" w:color="auto"/>
            </w:tcBorders>
            <w:shd w:val="clear" w:color="auto" w:fill="auto"/>
            <w:noWrap/>
            <w:hideMark/>
          </w:tcPr>
          <w:p w14:paraId="7A2241A9" w14:textId="77777777" w:rsidR="001E0480" w:rsidRPr="002D1056" w:rsidRDefault="001E0480" w:rsidP="00400F44">
            <w:pPr>
              <w:jc w:val="center"/>
              <w:rPr>
                <w:sz w:val="20"/>
                <w:szCs w:val="20"/>
              </w:rPr>
            </w:pPr>
            <w:r w:rsidRPr="002D1056">
              <w:rPr>
                <w:sz w:val="20"/>
                <w:szCs w:val="20"/>
              </w:rPr>
              <w:t>2</w:t>
            </w:r>
          </w:p>
        </w:tc>
        <w:tc>
          <w:tcPr>
            <w:tcW w:w="1089" w:type="pct"/>
            <w:tcBorders>
              <w:top w:val="nil"/>
              <w:left w:val="nil"/>
              <w:bottom w:val="single" w:sz="4" w:space="0" w:color="auto"/>
              <w:right w:val="nil"/>
            </w:tcBorders>
            <w:shd w:val="clear" w:color="auto" w:fill="auto"/>
            <w:hideMark/>
          </w:tcPr>
          <w:p w14:paraId="0F3DE5CF" w14:textId="77777777" w:rsidR="001E0480" w:rsidRPr="002D1056" w:rsidRDefault="001E0480" w:rsidP="002D1056">
            <w:pPr>
              <w:jc w:val="left"/>
              <w:rPr>
                <w:sz w:val="20"/>
                <w:szCs w:val="20"/>
              </w:rPr>
            </w:pPr>
            <w:r w:rsidRPr="002D1056">
              <w:rPr>
                <w:sz w:val="20"/>
                <w:szCs w:val="20"/>
              </w:rPr>
              <w:t>Центр языковой подготовки</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54A601F3" w14:textId="77777777" w:rsidR="001E0480" w:rsidRPr="002D1056" w:rsidRDefault="001E0480" w:rsidP="00400F44">
            <w:pPr>
              <w:jc w:val="center"/>
              <w:rPr>
                <w:sz w:val="20"/>
                <w:szCs w:val="20"/>
              </w:rPr>
            </w:pPr>
            <w:r w:rsidRPr="002D1056">
              <w:rPr>
                <w:sz w:val="20"/>
                <w:szCs w:val="20"/>
              </w:rPr>
              <w:t>6 246 700</w:t>
            </w:r>
          </w:p>
        </w:tc>
        <w:tc>
          <w:tcPr>
            <w:tcW w:w="606" w:type="pct"/>
            <w:tcBorders>
              <w:top w:val="nil"/>
              <w:left w:val="nil"/>
              <w:bottom w:val="single" w:sz="4" w:space="0" w:color="auto"/>
              <w:right w:val="single" w:sz="4" w:space="0" w:color="auto"/>
            </w:tcBorders>
            <w:shd w:val="clear" w:color="auto" w:fill="auto"/>
            <w:noWrap/>
            <w:vAlign w:val="center"/>
            <w:hideMark/>
          </w:tcPr>
          <w:p w14:paraId="7FA5B99D" w14:textId="77777777" w:rsidR="001E0480" w:rsidRPr="002D1056" w:rsidRDefault="001E0480" w:rsidP="00400F44">
            <w:pPr>
              <w:jc w:val="center"/>
              <w:rPr>
                <w:sz w:val="20"/>
                <w:szCs w:val="20"/>
              </w:rPr>
            </w:pPr>
            <w:r w:rsidRPr="002D1056">
              <w:rPr>
                <w:sz w:val="20"/>
                <w:szCs w:val="20"/>
              </w:rPr>
              <w:t>7 039 774</w:t>
            </w:r>
          </w:p>
        </w:tc>
        <w:tc>
          <w:tcPr>
            <w:tcW w:w="606" w:type="pct"/>
            <w:tcBorders>
              <w:top w:val="nil"/>
              <w:left w:val="nil"/>
              <w:bottom w:val="single" w:sz="4" w:space="0" w:color="auto"/>
              <w:right w:val="single" w:sz="4" w:space="0" w:color="auto"/>
            </w:tcBorders>
            <w:shd w:val="clear" w:color="auto" w:fill="auto"/>
            <w:noWrap/>
            <w:vAlign w:val="center"/>
            <w:hideMark/>
          </w:tcPr>
          <w:p w14:paraId="13CEC349" w14:textId="77777777" w:rsidR="001E0480" w:rsidRPr="002D1056" w:rsidRDefault="001E0480" w:rsidP="00400F44">
            <w:pPr>
              <w:jc w:val="center"/>
              <w:rPr>
                <w:sz w:val="20"/>
                <w:szCs w:val="20"/>
              </w:rPr>
            </w:pPr>
            <w:r w:rsidRPr="002D1056">
              <w:rPr>
                <w:sz w:val="20"/>
                <w:szCs w:val="20"/>
              </w:rPr>
              <w:t>8 827 925</w:t>
            </w:r>
          </w:p>
        </w:tc>
        <w:tc>
          <w:tcPr>
            <w:tcW w:w="698" w:type="pct"/>
            <w:tcBorders>
              <w:top w:val="nil"/>
              <w:left w:val="nil"/>
              <w:bottom w:val="single" w:sz="4" w:space="0" w:color="auto"/>
              <w:right w:val="single" w:sz="4" w:space="0" w:color="auto"/>
            </w:tcBorders>
            <w:shd w:val="clear" w:color="auto" w:fill="auto"/>
            <w:noWrap/>
            <w:vAlign w:val="center"/>
            <w:hideMark/>
          </w:tcPr>
          <w:p w14:paraId="7E2675BF" w14:textId="77777777" w:rsidR="001E0480" w:rsidRPr="002D1056" w:rsidRDefault="001E0480" w:rsidP="00400F44">
            <w:pPr>
              <w:jc w:val="center"/>
              <w:rPr>
                <w:sz w:val="20"/>
                <w:szCs w:val="20"/>
              </w:rPr>
            </w:pPr>
            <w:r w:rsidRPr="002D1056">
              <w:rPr>
                <w:sz w:val="20"/>
                <w:szCs w:val="20"/>
              </w:rPr>
              <w:t>1 788 151</w:t>
            </w:r>
          </w:p>
        </w:tc>
        <w:tc>
          <w:tcPr>
            <w:tcW w:w="484" w:type="pct"/>
            <w:tcBorders>
              <w:top w:val="nil"/>
              <w:left w:val="nil"/>
              <w:bottom w:val="single" w:sz="4" w:space="0" w:color="auto"/>
              <w:right w:val="single" w:sz="4" w:space="0" w:color="auto"/>
            </w:tcBorders>
            <w:shd w:val="clear" w:color="auto" w:fill="auto"/>
            <w:noWrap/>
            <w:vAlign w:val="center"/>
            <w:hideMark/>
          </w:tcPr>
          <w:p w14:paraId="2480235D" w14:textId="77777777" w:rsidR="001E0480" w:rsidRPr="002D1056" w:rsidRDefault="001E0480" w:rsidP="00400F44">
            <w:pPr>
              <w:jc w:val="center"/>
              <w:rPr>
                <w:sz w:val="20"/>
                <w:szCs w:val="20"/>
              </w:rPr>
            </w:pPr>
            <w:r w:rsidRPr="002D1056">
              <w:rPr>
                <w:sz w:val="20"/>
                <w:szCs w:val="20"/>
              </w:rPr>
              <w:t>125,4</w:t>
            </w:r>
          </w:p>
        </w:tc>
        <w:tc>
          <w:tcPr>
            <w:tcW w:w="658" w:type="pct"/>
            <w:tcBorders>
              <w:top w:val="nil"/>
              <w:left w:val="nil"/>
              <w:bottom w:val="single" w:sz="4" w:space="0" w:color="auto"/>
              <w:right w:val="single" w:sz="4" w:space="0" w:color="auto"/>
            </w:tcBorders>
            <w:shd w:val="clear" w:color="auto" w:fill="auto"/>
            <w:noWrap/>
            <w:vAlign w:val="center"/>
            <w:hideMark/>
          </w:tcPr>
          <w:p w14:paraId="62D96DBE" w14:textId="77777777" w:rsidR="001E0480" w:rsidRPr="002D1056" w:rsidRDefault="001E0480" w:rsidP="00400F44">
            <w:pPr>
              <w:jc w:val="center"/>
              <w:rPr>
                <w:sz w:val="20"/>
                <w:szCs w:val="20"/>
              </w:rPr>
            </w:pPr>
            <w:r w:rsidRPr="002D1056">
              <w:rPr>
                <w:sz w:val="20"/>
                <w:szCs w:val="20"/>
              </w:rPr>
              <w:t>2 206 981</w:t>
            </w:r>
          </w:p>
        </w:tc>
      </w:tr>
      <w:tr w:rsidR="001E0480" w:rsidRPr="002D1056" w14:paraId="4DCB91D2" w14:textId="77777777" w:rsidTr="00003DCE">
        <w:trPr>
          <w:trHeight w:val="600"/>
        </w:trPr>
        <w:tc>
          <w:tcPr>
            <w:tcW w:w="254" w:type="pct"/>
            <w:tcBorders>
              <w:top w:val="nil"/>
              <w:left w:val="single" w:sz="4" w:space="0" w:color="auto"/>
              <w:bottom w:val="single" w:sz="4" w:space="0" w:color="auto"/>
              <w:right w:val="single" w:sz="4" w:space="0" w:color="auto"/>
            </w:tcBorders>
            <w:shd w:val="clear" w:color="auto" w:fill="auto"/>
            <w:noWrap/>
            <w:hideMark/>
          </w:tcPr>
          <w:p w14:paraId="10A06E0E" w14:textId="77777777" w:rsidR="001E0480" w:rsidRPr="002D1056" w:rsidRDefault="001E0480" w:rsidP="00400F44">
            <w:pPr>
              <w:jc w:val="center"/>
              <w:rPr>
                <w:sz w:val="20"/>
                <w:szCs w:val="20"/>
              </w:rPr>
            </w:pPr>
            <w:r w:rsidRPr="002D1056">
              <w:rPr>
                <w:sz w:val="20"/>
                <w:szCs w:val="20"/>
              </w:rPr>
              <w:t>3</w:t>
            </w:r>
          </w:p>
        </w:tc>
        <w:tc>
          <w:tcPr>
            <w:tcW w:w="1089" w:type="pct"/>
            <w:tcBorders>
              <w:top w:val="nil"/>
              <w:left w:val="nil"/>
              <w:bottom w:val="single" w:sz="4" w:space="0" w:color="auto"/>
              <w:right w:val="nil"/>
            </w:tcBorders>
            <w:shd w:val="clear" w:color="auto" w:fill="auto"/>
            <w:hideMark/>
          </w:tcPr>
          <w:p w14:paraId="75AACBA0" w14:textId="77777777" w:rsidR="001E0480" w:rsidRPr="002D1056" w:rsidRDefault="001E0480" w:rsidP="002D1056">
            <w:pPr>
              <w:jc w:val="left"/>
              <w:rPr>
                <w:sz w:val="20"/>
                <w:szCs w:val="20"/>
              </w:rPr>
            </w:pPr>
            <w:r w:rsidRPr="002D1056">
              <w:rPr>
                <w:sz w:val="20"/>
                <w:szCs w:val="20"/>
              </w:rPr>
              <w:t>Центр дополнительного профессионального образования</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3452B056" w14:textId="77777777" w:rsidR="001E0480" w:rsidRPr="002D1056" w:rsidRDefault="001E0480" w:rsidP="00400F44">
            <w:pPr>
              <w:jc w:val="center"/>
              <w:rPr>
                <w:sz w:val="20"/>
                <w:szCs w:val="20"/>
              </w:rPr>
            </w:pPr>
            <w:r w:rsidRPr="002D1056">
              <w:rPr>
                <w:sz w:val="20"/>
                <w:szCs w:val="20"/>
              </w:rPr>
              <w:t>3 610 000</w:t>
            </w:r>
          </w:p>
        </w:tc>
        <w:tc>
          <w:tcPr>
            <w:tcW w:w="606" w:type="pct"/>
            <w:tcBorders>
              <w:top w:val="nil"/>
              <w:left w:val="nil"/>
              <w:bottom w:val="single" w:sz="4" w:space="0" w:color="auto"/>
              <w:right w:val="single" w:sz="4" w:space="0" w:color="auto"/>
            </w:tcBorders>
            <w:shd w:val="clear" w:color="auto" w:fill="auto"/>
            <w:noWrap/>
            <w:vAlign w:val="center"/>
            <w:hideMark/>
          </w:tcPr>
          <w:p w14:paraId="6343ACC8" w14:textId="77777777" w:rsidR="001E0480" w:rsidRPr="002D1056" w:rsidRDefault="001E0480" w:rsidP="00400F44">
            <w:pPr>
              <w:jc w:val="center"/>
              <w:rPr>
                <w:sz w:val="20"/>
                <w:szCs w:val="20"/>
              </w:rPr>
            </w:pPr>
            <w:r w:rsidRPr="002D1056">
              <w:rPr>
                <w:sz w:val="20"/>
                <w:szCs w:val="20"/>
              </w:rPr>
              <w:t>4 297 129</w:t>
            </w:r>
          </w:p>
        </w:tc>
        <w:tc>
          <w:tcPr>
            <w:tcW w:w="606" w:type="pct"/>
            <w:tcBorders>
              <w:top w:val="nil"/>
              <w:left w:val="nil"/>
              <w:bottom w:val="single" w:sz="4" w:space="0" w:color="auto"/>
              <w:right w:val="single" w:sz="4" w:space="0" w:color="auto"/>
            </w:tcBorders>
            <w:shd w:val="clear" w:color="auto" w:fill="auto"/>
            <w:noWrap/>
            <w:vAlign w:val="center"/>
            <w:hideMark/>
          </w:tcPr>
          <w:p w14:paraId="364850D2" w14:textId="77777777" w:rsidR="001E0480" w:rsidRPr="002D1056" w:rsidRDefault="001E0480" w:rsidP="00400F44">
            <w:pPr>
              <w:jc w:val="center"/>
              <w:rPr>
                <w:sz w:val="20"/>
                <w:szCs w:val="20"/>
              </w:rPr>
            </w:pPr>
            <w:r w:rsidRPr="002D1056">
              <w:rPr>
                <w:sz w:val="20"/>
                <w:szCs w:val="20"/>
              </w:rPr>
              <w:t>6 422 850</w:t>
            </w:r>
          </w:p>
        </w:tc>
        <w:tc>
          <w:tcPr>
            <w:tcW w:w="698" w:type="pct"/>
            <w:tcBorders>
              <w:top w:val="nil"/>
              <w:left w:val="nil"/>
              <w:bottom w:val="single" w:sz="4" w:space="0" w:color="auto"/>
              <w:right w:val="single" w:sz="4" w:space="0" w:color="auto"/>
            </w:tcBorders>
            <w:shd w:val="clear" w:color="auto" w:fill="auto"/>
            <w:noWrap/>
            <w:vAlign w:val="center"/>
            <w:hideMark/>
          </w:tcPr>
          <w:p w14:paraId="0F514BCE" w14:textId="77777777" w:rsidR="001E0480" w:rsidRPr="002D1056" w:rsidRDefault="001E0480" w:rsidP="00400F44">
            <w:pPr>
              <w:jc w:val="center"/>
              <w:rPr>
                <w:sz w:val="20"/>
                <w:szCs w:val="20"/>
              </w:rPr>
            </w:pPr>
            <w:r w:rsidRPr="002D1056">
              <w:rPr>
                <w:sz w:val="20"/>
                <w:szCs w:val="20"/>
              </w:rPr>
              <w:t>2 125 721</w:t>
            </w:r>
          </w:p>
        </w:tc>
        <w:tc>
          <w:tcPr>
            <w:tcW w:w="484" w:type="pct"/>
            <w:tcBorders>
              <w:top w:val="nil"/>
              <w:left w:val="nil"/>
              <w:bottom w:val="single" w:sz="4" w:space="0" w:color="auto"/>
              <w:right w:val="single" w:sz="4" w:space="0" w:color="auto"/>
            </w:tcBorders>
            <w:shd w:val="clear" w:color="auto" w:fill="auto"/>
            <w:noWrap/>
            <w:vAlign w:val="center"/>
            <w:hideMark/>
          </w:tcPr>
          <w:p w14:paraId="3CD5C433" w14:textId="77777777" w:rsidR="001E0480" w:rsidRPr="002D1056" w:rsidRDefault="001E0480" w:rsidP="00400F44">
            <w:pPr>
              <w:jc w:val="center"/>
              <w:rPr>
                <w:sz w:val="20"/>
                <w:szCs w:val="20"/>
              </w:rPr>
            </w:pPr>
            <w:r w:rsidRPr="002D1056">
              <w:rPr>
                <w:sz w:val="20"/>
                <w:szCs w:val="20"/>
              </w:rPr>
              <w:t>149,5</w:t>
            </w:r>
          </w:p>
        </w:tc>
        <w:tc>
          <w:tcPr>
            <w:tcW w:w="658" w:type="pct"/>
            <w:tcBorders>
              <w:top w:val="nil"/>
              <w:left w:val="nil"/>
              <w:bottom w:val="single" w:sz="4" w:space="0" w:color="auto"/>
              <w:right w:val="single" w:sz="4" w:space="0" w:color="auto"/>
            </w:tcBorders>
            <w:shd w:val="clear" w:color="auto" w:fill="auto"/>
            <w:noWrap/>
            <w:vAlign w:val="center"/>
            <w:hideMark/>
          </w:tcPr>
          <w:p w14:paraId="6FD4B25D" w14:textId="77777777" w:rsidR="001E0480" w:rsidRPr="002D1056" w:rsidRDefault="001E0480" w:rsidP="00400F44">
            <w:pPr>
              <w:jc w:val="center"/>
              <w:rPr>
                <w:sz w:val="20"/>
                <w:szCs w:val="20"/>
              </w:rPr>
            </w:pPr>
            <w:r w:rsidRPr="002D1056">
              <w:rPr>
                <w:sz w:val="20"/>
                <w:szCs w:val="20"/>
              </w:rPr>
              <w:t>1 605 713</w:t>
            </w:r>
          </w:p>
        </w:tc>
      </w:tr>
      <w:tr w:rsidR="001E0480" w:rsidRPr="002D1056" w14:paraId="6ABC58DB" w14:textId="77777777" w:rsidTr="00003DCE">
        <w:trPr>
          <w:trHeight w:val="315"/>
        </w:trPr>
        <w:tc>
          <w:tcPr>
            <w:tcW w:w="254" w:type="pct"/>
            <w:tcBorders>
              <w:top w:val="nil"/>
              <w:left w:val="single" w:sz="4" w:space="0" w:color="auto"/>
              <w:bottom w:val="single" w:sz="4" w:space="0" w:color="auto"/>
              <w:right w:val="single" w:sz="4" w:space="0" w:color="auto"/>
            </w:tcBorders>
            <w:shd w:val="clear" w:color="auto" w:fill="auto"/>
            <w:noWrap/>
            <w:hideMark/>
          </w:tcPr>
          <w:p w14:paraId="15A5FED5" w14:textId="77777777" w:rsidR="001E0480" w:rsidRPr="002D1056" w:rsidRDefault="001E0480" w:rsidP="00400F44">
            <w:pPr>
              <w:jc w:val="center"/>
              <w:rPr>
                <w:sz w:val="20"/>
                <w:szCs w:val="20"/>
              </w:rPr>
            </w:pPr>
            <w:r w:rsidRPr="002D1056">
              <w:rPr>
                <w:sz w:val="20"/>
                <w:szCs w:val="20"/>
              </w:rPr>
              <w:t>4</w:t>
            </w:r>
          </w:p>
        </w:tc>
        <w:tc>
          <w:tcPr>
            <w:tcW w:w="1089" w:type="pct"/>
            <w:tcBorders>
              <w:top w:val="nil"/>
              <w:left w:val="nil"/>
              <w:bottom w:val="single" w:sz="4" w:space="0" w:color="auto"/>
              <w:right w:val="nil"/>
            </w:tcBorders>
            <w:shd w:val="clear" w:color="auto" w:fill="auto"/>
            <w:hideMark/>
          </w:tcPr>
          <w:p w14:paraId="1C2DE72E" w14:textId="77777777" w:rsidR="001E0480" w:rsidRPr="002D1056" w:rsidRDefault="001E0480" w:rsidP="002D1056">
            <w:pPr>
              <w:jc w:val="left"/>
              <w:rPr>
                <w:sz w:val="20"/>
                <w:szCs w:val="20"/>
              </w:rPr>
            </w:pPr>
            <w:r w:rsidRPr="002D1056">
              <w:rPr>
                <w:sz w:val="20"/>
                <w:szCs w:val="20"/>
              </w:rPr>
              <w:t xml:space="preserve">Центр делового образования </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280A9339" w14:textId="77777777" w:rsidR="001E0480" w:rsidRPr="002D1056" w:rsidRDefault="001E0480" w:rsidP="00400F44">
            <w:pPr>
              <w:jc w:val="center"/>
              <w:rPr>
                <w:sz w:val="20"/>
                <w:szCs w:val="20"/>
              </w:rPr>
            </w:pPr>
            <w:r w:rsidRPr="002D1056">
              <w:rPr>
                <w:sz w:val="20"/>
                <w:szCs w:val="20"/>
              </w:rPr>
              <w:t>2 859 758</w:t>
            </w:r>
          </w:p>
        </w:tc>
        <w:tc>
          <w:tcPr>
            <w:tcW w:w="606" w:type="pct"/>
            <w:tcBorders>
              <w:top w:val="nil"/>
              <w:left w:val="nil"/>
              <w:bottom w:val="single" w:sz="4" w:space="0" w:color="auto"/>
              <w:right w:val="single" w:sz="4" w:space="0" w:color="auto"/>
            </w:tcBorders>
            <w:shd w:val="clear" w:color="auto" w:fill="auto"/>
            <w:noWrap/>
            <w:vAlign w:val="center"/>
            <w:hideMark/>
          </w:tcPr>
          <w:p w14:paraId="38BEBE6F" w14:textId="77777777" w:rsidR="001E0480" w:rsidRPr="002D1056" w:rsidRDefault="001E0480" w:rsidP="00400F44">
            <w:pPr>
              <w:jc w:val="center"/>
              <w:rPr>
                <w:sz w:val="20"/>
                <w:szCs w:val="20"/>
              </w:rPr>
            </w:pPr>
            <w:r w:rsidRPr="002D1056">
              <w:rPr>
                <w:sz w:val="20"/>
                <w:szCs w:val="20"/>
              </w:rPr>
              <w:t>3 552 827</w:t>
            </w:r>
          </w:p>
        </w:tc>
        <w:tc>
          <w:tcPr>
            <w:tcW w:w="606" w:type="pct"/>
            <w:tcBorders>
              <w:top w:val="nil"/>
              <w:left w:val="nil"/>
              <w:bottom w:val="single" w:sz="4" w:space="0" w:color="auto"/>
              <w:right w:val="single" w:sz="4" w:space="0" w:color="auto"/>
            </w:tcBorders>
            <w:shd w:val="clear" w:color="auto" w:fill="auto"/>
            <w:noWrap/>
            <w:vAlign w:val="center"/>
            <w:hideMark/>
          </w:tcPr>
          <w:p w14:paraId="089C822B" w14:textId="77777777" w:rsidR="001E0480" w:rsidRPr="002D1056" w:rsidRDefault="001E0480" w:rsidP="00400F44">
            <w:pPr>
              <w:jc w:val="center"/>
              <w:rPr>
                <w:sz w:val="20"/>
                <w:szCs w:val="20"/>
              </w:rPr>
            </w:pPr>
            <w:r w:rsidRPr="002D1056">
              <w:rPr>
                <w:sz w:val="20"/>
                <w:szCs w:val="20"/>
              </w:rPr>
              <w:t>3 276 118</w:t>
            </w:r>
          </w:p>
        </w:tc>
        <w:tc>
          <w:tcPr>
            <w:tcW w:w="698" w:type="pct"/>
            <w:tcBorders>
              <w:top w:val="nil"/>
              <w:left w:val="nil"/>
              <w:bottom w:val="single" w:sz="4" w:space="0" w:color="auto"/>
              <w:right w:val="single" w:sz="4" w:space="0" w:color="auto"/>
            </w:tcBorders>
            <w:shd w:val="clear" w:color="auto" w:fill="auto"/>
            <w:noWrap/>
            <w:vAlign w:val="center"/>
            <w:hideMark/>
          </w:tcPr>
          <w:p w14:paraId="773A56ED" w14:textId="77777777" w:rsidR="001E0480" w:rsidRPr="002D1056" w:rsidRDefault="001E0480" w:rsidP="00400F44">
            <w:pPr>
              <w:jc w:val="center"/>
              <w:rPr>
                <w:sz w:val="20"/>
                <w:szCs w:val="20"/>
              </w:rPr>
            </w:pPr>
            <w:r w:rsidRPr="002D1056">
              <w:rPr>
                <w:sz w:val="20"/>
                <w:szCs w:val="20"/>
              </w:rPr>
              <w:t>-276 709</w:t>
            </w:r>
          </w:p>
        </w:tc>
        <w:tc>
          <w:tcPr>
            <w:tcW w:w="484" w:type="pct"/>
            <w:tcBorders>
              <w:top w:val="nil"/>
              <w:left w:val="nil"/>
              <w:bottom w:val="single" w:sz="4" w:space="0" w:color="auto"/>
              <w:right w:val="single" w:sz="4" w:space="0" w:color="auto"/>
            </w:tcBorders>
            <w:shd w:val="clear" w:color="auto" w:fill="auto"/>
            <w:noWrap/>
            <w:vAlign w:val="center"/>
            <w:hideMark/>
          </w:tcPr>
          <w:p w14:paraId="1425C1DA" w14:textId="77777777" w:rsidR="001E0480" w:rsidRPr="002D1056" w:rsidRDefault="001E0480" w:rsidP="00400F44">
            <w:pPr>
              <w:jc w:val="center"/>
              <w:rPr>
                <w:sz w:val="20"/>
                <w:szCs w:val="20"/>
              </w:rPr>
            </w:pPr>
            <w:r w:rsidRPr="002D1056">
              <w:rPr>
                <w:sz w:val="20"/>
                <w:szCs w:val="20"/>
              </w:rPr>
              <w:t>92,2</w:t>
            </w:r>
          </w:p>
        </w:tc>
        <w:tc>
          <w:tcPr>
            <w:tcW w:w="658" w:type="pct"/>
            <w:tcBorders>
              <w:top w:val="nil"/>
              <w:left w:val="nil"/>
              <w:bottom w:val="single" w:sz="4" w:space="0" w:color="auto"/>
              <w:right w:val="single" w:sz="4" w:space="0" w:color="auto"/>
            </w:tcBorders>
            <w:shd w:val="clear" w:color="auto" w:fill="auto"/>
            <w:noWrap/>
            <w:vAlign w:val="center"/>
            <w:hideMark/>
          </w:tcPr>
          <w:p w14:paraId="078A9680" w14:textId="77777777" w:rsidR="001E0480" w:rsidRPr="002D1056" w:rsidRDefault="001E0480" w:rsidP="00400F44">
            <w:pPr>
              <w:jc w:val="center"/>
              <w:rPr>
                <w:sz w:val="20"/>
                <w:szCs w:val="20"/>
              </w:rPr>
            </w:pPr>
            <w:r w:rsidRPr="002D1056">
              <w:rPr>
                <w:sz w:val="20"/>
                <w:szCs w:val="20"/>
              </w:rPr>
              <w:t>819 030</w:t>
            </w:r>
          </w:p>
        </w:tc>
      </w:tr>
      <w:tr w:rsidR="001E0480" w:rsidRPr="002D1056" w14:paraId="1BC2C096" w14:textId="77777777" w:rsidTr="00003DCE">
        <w:trPr>
          <w:trHeight w:val="315"/>
        </w:trPr>
        <w:tc>
          <w:tcPr>
            <w:tcW w:w="254" w:type="pct"/>
            <w:tcBorders>
              <w:top w:val="nil"/>
              <w:left w:val="single" w:sz="4" w:space="0" w:color="auto"/>
              <w:bottom w:val="single" w:sz="4" w:space="0" w:color="auto"/>
              <w:right w:val="single" w:sz="4" w:space="0" w:color="auto"/>
            </w:tcBorders>
            <w:shd w:val="clear" w:color="auto" w:fill="auto"/>
            <w:noWrap/>
            <w:hideMark/>
          </w:tcPr>
          <w:p w14:paraId="56A9B7C7" w14:textId="77777777" w:rsidR="001E0480" w:rsidRPr="002D1056" w:rsidRDefault="001E0480" w:rsidP="00400F44">
            <w:pPr>
              <w:jc w:val="center"/>
              <w:rPr>
                <w:sz w:val="20"/>
                <w:szCs w:val="20"/>
              </w:rPr>
            </w:pPr>
            <w:r w:rsidRPr="002D1056">
              <w:rPr>
                <w:sz w:val="20"/>
                <w:szCs w:val="20"/>
              </w:rPr>
              <w:t>5</w:t>
            </w:r>
          </w:p>
        </w:tc>
        <w:tc>
          <w:tcPr>
            <w:tcW w:w="1089" w:type="pct"/>
            <w:tcBorders>
              <w:top w:val="nil"/>
              <w:left w:val="nil"/>
              <w:bottom w:val="single" w:sz="4" w:space="0" w:color="auto"/>
              <w:right w:val="single" w:sz="4" w:space="0" w:color="auto"/>
            </w:tcBorders>
            <w:shd w:val="clear" w:color="auto" w:fill="auto"/>
            <w:hideMark/>
          </w:tcPr>
          <w:p w14:paraId="47FC2E8D" w14:textId="77777777" w:rsidR="001E0480" w:rsidRPr="002D1056" w:rsidRDefault="001E0480" w:rsidP="002D1056">
            <w:pPr>
              <w:jc w:val="left"/>
              <w:rPr>
                <w:sz w:val="20"/>
                <w:szCs w:val="20"/>
              </w:rPr>
            </w:pPr>
            <w:r w:rsidRPr="002D1056">
              <w:rPr>
                <w:sz w:val="20"/>
                <w:szCs w:val="20"/>
              </w:rPr>
              <w:t>Центр корпоративного развития</w:t>
            </w:r>
          </w:p>
        </w:tc>
        <w:tc>
          <w:tcPr>
            <w:tcW w:w="606" w:type="pct"/>
            <w:tcBorders>
              <w:top w:val="nil"/>
              <w:left w:val="nil"/>
              <w:bottom w:val="single" w:sz="4" w:space="0" w:color="auto"/>
              <w:right w:val="single" w:sz="4" w:space="0" w:color="auto"/>
            </w:tcBorders>
            <w:shd w:val="clear" w:color="auto" w:fill="auto"/>
            <w:noWrap/>
            <w:vAlign w:val="center"/>
            <w:hideMark/>
          </w:tcPr>
          <w:p w14:paraId="3092A839" w14:textId="77777777" w:rsidR="001E0480" w:rsidRPr="002D1056" w:rsidRDefault="001E0480" w:rsidP="00400F44">
            <w:pPr>
              <w:jc w:val="center"/>
              <w:rPr>
                <w:sz w:val="20"/>
                <w:szCs w:val="20"/>
              </w:rPr>
            </w:pPr>
            <w:r w:rsidRPr="002D1056">
              <w:rPr>
                <w:sz w:val="20"/>
                <w:szCs w:val="20"/>
              </w:rPr>
              <w:t>2 638 000</w:t>
            </w:r>
          </w:p>
        </w:tc>
        <w:tc>
          <w:tcPr>
            <w:tcW w:w="606" w:type="pct"/>
            <w:tcBorders>
              <w:top w:val="nil"/>
              <w:left w:val="nil"/>
              <w:bottom w:val="single" w:sz="4" w:space="0" w:color="auto"/>
              <w:right w:val="single" w:sz="4" w:space="0" w:color="auto"/>
            </w:tcBorders>
            <w:shd w:val="clear" w:color="auto" w:fill="auto"/>
            <w:noWrap/>
            <w:vAlign w:val="center"/>
            <w:hideMark/>
          </w:tcPr>
          <w:p w14:paraId="054C53C0" w14:textId="77777777" w:rsidR="001E0480" w:rsidRPr="002D1056" w:rsidRDefault="001E0480" w:rsidP="00400F44">
            <w:pPr>
              <w:jc w:val="center"/>
              <w:rPr>
                <w:sz w:val="20"/>
                <w:szCs w:val="20"/>
              </w:rPr>
            </w:pPr>
            <w:r w:rsidRPr="002D1056">
              <w:rPr>
                <w:sz w:val="20"/>
                <w:szCs w:val="20"/>
              </w:rPr>
              <w:t>3 415 600</w:t>
            </w:r>
          </w:p>
        </w:tc>
        <w:tc>
          <w:tcPr>
            <w:tcW w:w="606" w:type="pct"/>
            <w:tcBorders>
              <w:top w:val="nil"/>
              <w:left w:val="nil"/>
              <w:bottom w:val="single" w:sz="4" w:space="0" w:color="auto"/>
              <w:right w:val="single" w:sz="4" w:space="0" w:color="auto"/>
            </w:tcBorders>
            <w:shd w:val="clear" w:color="auto" w:fill="auto"/>
            <w:noWrap/>
            <w:vAlign w:val="center"/>
            <w:hideMark/>
          </w:tcPr>
          <w:p w14:paraId="5C359356" w14:textId="77777777" w:rsidR="001E0480" w:rsidRPr="002D1056" w:rsidRDefault="001E0480" w:rsidP="00400F44">
            <w:pPr>
              <w:jc w:val="center"/>
              <w:rPr>
                <w:sz w:val="20"/>
                <w:szCs w:val="20"/>
              </w:rPr>
            </w:pPr>
            <w:r w:rsidRPr="002D1056">
              <w:rPr>
                <w:sz w:val="20"/>
                <w:szCs w:val="20"/>
              </w:rPr>
              <w:t>3 770 158</w:t>
            </w:r>
          </w:p>
        </w:tc>
        <w:tc>
          <w:tcPr>
            <w:tcW w:w="698" w:type="pct"/>
            <w:tcBorders>
              <w:top w:val="nil"/>
              <w:left w:val="nil"/>
              <w:bottom w:val="single" w:sz="4" w:space="0" w:color="auto"/>
              <w:right w:val="single" w:sz="4" w:space="0" w:color="auto"/>
            </w:tcBorders>
            <w:shd w:val="clear" w:color="auto" w:fill="auto"/>
            <w:noWrap/>
            <w:vAlign w:val="center"/>
            <w:hideMark/>
          </w:tcPr>
          <w:p w14:paraId="0E6238FD" w14:textId="77777777" w:rsidR="001E0480" w:rsidRPr="002D1056" w:rsidRDefault="001E0480" w:rsidP="00400F44">
            <w:pPr>
              <w:jc w:val="center"/>
              <w:rPr>
                <w:sz w:val="20"/>
                <w:szCs w:val="20"/>
              </w:rPr>
            </w:pPr>
            <w:r w:rsidRPr="002D1056">
              <w:rPr>
                <w:sz w:val="20"/>
                <w:szCs w:val="20"/>
              </w:rPr>
              <w:t>354 558</w:t>
            </w:r>
          </w:p>
        </w:tc>
        <w:tc>
          <w:tcPr>
            <w:tcW w:w="484" w:type="pct"/>
            <w:tcBorders>
              <w:top w:val="nil"/>
              <w:left w:val="nil"/>
              <w:bottom w:val="single" w:sz="4" w:space="0" w:color="auto"/>
              <w:right w:val="single" w:sz="4" w:space="0" w:color="auto"/>
            </w:tcBorders>
            <w:shd w:val="clear" w:color="auto" w:fill="auto"/>
            <w:noWrap/>
            <w:vAlign w:val="center"/>
            <w:hideMark/>
          </w:tcPr>
          <w:p w14:paraId="69310737" w14:textId="77777777" w:rsidR="001E0480" w:rsidRPr="002D1056" w:rsidRDefault="001E0480" w:rsidP="00400F44">
            <w:pPr>
              <w:jc w:val="center"/>
              <w:rPr>
                <w:sz w:val="20"/>
                <w:szCs w:val="20"/>
              </w:rPr>
            </w:pPr>
            <w:r w:rsidRPr="002D1056">
              <w:rPr>
                <w:sz w:val="20"/>
                <w:szCs w:val="20"/>
              </w:rPr>
              <w:t>110,4</w:t>
            </w:r>
          </w:p>
        </w:tc>
        <w:tc>
          <w:tcPr>
            <w:tcW w:w="658" w:type="pct"/>
            <w:tcBorders>
              <w:top w:val="nil"/>
              <w:left w:val="nil"/>
              <w:bottom w:val="single" w:sz="4" w:space="0" w:color="auto"/>
              <w:right w:val="single" w:sz="4" w:space="0" w:color="auto"/>
            </w:tcBorders>
            <w:shd w:val="clear" w:color="auto" w:fill="auto"/>
            <w:noWrap/>
            <w:vAlign w:val="center"/>
            <w:hideMark/>
          </w:tcPr>
          <w:p w14:paraId="18EEC9DC" w14:textId="77777777" w:rsidR="001E0480" w:rsidRPr="002D1056" w:rsidRDefault="001E0480" w:rsidP="00400F44">
            <w:pPr>
              <w:jc w:val="center"/>
              <w:rPr>
                <w:sz w:val="20"/>
                <w:szCs w:val="20"/>
              </w:rPr>
            </w:pPr>
            <w:r w:rsidRPr="002D1056">
              <w:rPr>
                <w:sz w:val="20"/>
                <w:szCs w:val="20"/>
              </w:rPr>
              <w:t>942 540</w:t>
            </w:r>
          </w:p>
        </w:tc>
      </w:tr>
      <w:tr w:rsidR="001E0480" w:rsidRPr="002D1056" w14:paraId="106F3853" w14:textId="77777777" w:rsidTr="002D1056">
        <w:trPr>
          <w:trHeight w:val="503"/>
        </w:trPr>
        <w:tc>
          <w:tcPr>
            <w:tcW w:w="254" w:type="pct"/>
            <w:tcBorders>
              <w:top w:val="nil"/>
              <w:left w:val="single" w:sz="4" w:space="0" w:color="auto"/>
              <w:bottom w:val="single" w:sz="4" w:space="0" w:color="auto"/>
              <w:right w:val="single" w:sz="4" w:space="0" w:color="auto"/>
            </w:tcBorders>
            <w:shd w:val="clear" w:color="auto" w:fill="auto"/>
            <w:noWrap/>
            <w:hideMark/>
          </w:tcPr>
          <w:p w14:paraId="1962EECB" w14:textId="77777777" w:rsidR="001E0480" w:rsidRPr="002D1056" w:rsidRDefault="001E0480" w:rsidP="00400F44">
            <w:pPr>
              <w:jc w:val="center"/>
              <w:rPr>
                <w:sz w:val="20"/>
                <w:szCs w:val="20"/>
              </w:rPr>
            </w:pPr>
            <w:r w:rsidRPr="002D1056">
              <w:rPr>
                <w:sz w:val="20"/>
                <w:szCs w:val="20"/>
              </w:rPr>
              <w:t>6</w:t>
            </w:r>
          </w:p>
        </w:tc>
        <w:tc>
          <w:tcPr>
            <w:tcW w:w="1089" w:type="pct"/>
            <w:tcBorders>
              <w:top w:val="nil"/>
              <w:left w:val="nil"/>
              <w:bottom w:val="single" w:sz="4" w:space="0" w:color="auto"/>
              <w:right w:val="single" w:sz="4" w:space="0" w:color="auto"/>
            </w:tcBorders>
            <w:shd w:val="clear" w:color="auto" w:fill="auto"/>
            <w:hideMark/>
          </w:tcPr>
          <w:p w14:paraId="036FB359" w14:textId="3496C4B5" w:rsidR="001E0480" w:rsidRPr="002D1056" w:rsidRDefault="001E0480" w:rsidP="002D1056">
            <w:pPr>
              <w:jc w:val="left"/>
              <w:rPr>
                <w:sz w:val="20"/>
                <w:szCs w:val="20"/>
              </w:rPr>
            </w:pPr>
            <w:r w:rsidRPr="002D1056">
              <w:rPr>
                <w:sz w:val="20"/>
                <w:szCs w:val="20"/>
              </w:rPr>
              <w:t xml:space="preserve">Центр подготовки </w:t>
            </w:r>
            <w:r w:rsidR="00095950" w:rsidRPr="002D1056">
              <w:rPr>
                <w:sz w:val="20"/>
                <w:szCs w:val="20"/>
              </w:rPr>
              <w:t>управленческих кадров</w:t>
            </w:r>
          </w:p>
        </w:tc>
        <w:tc>
          <w:tcPr>
            <w:tcW w:w="606" w:type="pct"/>
            <w:tcBorders>
              <w:top w:val="nil"/>
              <w:left w:val="nil"/>
              <w:bottom w:val="single" w:sz="4" w:space="0" w:color="auto"/>
              <w:right w:val="single" w:sz="4" w:space="0" w:color="auto"/>
            </w:tcBorders>
            <w:shd w:val="clear" w:color="auto" w:fill="auto"/>
            <w:noWrap/>
            <w:vAlign w:val="center"/>
            <w:hideMark/>
          </w:tcPr>
          <w:p w14:paraId="6F400963" w14:textId="77777777" w:rsidR="001E0480" w:rsidRPr="002D1056" w:rsidRDefault="001E0480" w:rsidP="00400F44">
            <w:pPr>
              <w:jc w:val="center"/>
              <w:rPr>
                <w:sz w:val="20"/>
                <w:szCs w:val="20"/>
              </w:rPr>
            </w:pPr>
            <w:r w:rsidRPr="002D1056">
              <w:rPr>
                <w:sz w:val="20"/>
                <w:szCs w:val="20"/>
              </w:rPr>
              <w:t>2 317 392</w:t>
            </w:r>
          </w:p>
        </w:tc>
        <w:tc>
          <w:tcPr>
            <w:tcW w:w="606" w:type="pct"/>
            <w:tcBorders>
              <w:top w:val="nil"/>
              <w:left w:val="nil"/>
              <w:bottom w:val="single" w:sz="4" w:space="0" w:color="auto"/>
              <w:right w:val="single" w:sz="4" w:space="0" w:color="auto"/>
            </w:tcBorders>
            <w:shd w:val="clear" w:color="auto" w:fill="auto"/>
            <w:noWrap/>
            <w:vAlign w:val="center"/>
            <w:hideMark/>
          </w:tcPr>
          <w:p w14:paraId="06B513AE" w14:textId="77777777" w:rsidR="001E0480" w:rsidRPr="002D1056" w:rsidRDefault="001E0480" w:rsidP="00400F44">
            <w:pPr>
              <w:jc w:val="center"/>
              <w:rPr>
                <w:sz w:val="20"/>
                <w:szCs w:val="20"/>
              </w:rPr>
            </w:pPr>
            <w:r w:rsidRPr="002D1056">
              <w:rPr>
                <w:sz w:val="20"/>
                <w:szCs w:val="20"/>
              </w:rPr>
              <w:t>2 003 967</w:t>
            </w:r>
          </w:p>
        </w:tc>
        <w:tc>
          <w:tcPr>
            <w:tcW w:w="606" w:type="pct"/>
            <w:tcBorders>
              <w:top w:val="nil"/>
              <w:left w:val="nil"/>
              <w:bottom w:val="single" w:sz="4" w:space="0" w:color="auto"/>
              <w:right w:val="single" w:sz="4" w:space="0" w:color="auto"/>
            </w:tcBorders>
            <w:shd w:val="clear" w:color="auto" w:fill="auto"/>
            <w:noWrap/>
            <w:vAlign w:val="center"/>
            <w:hideMark/>
          </w:tcPr>
          <w:p w14:paraId="6BC09F4C" w14:textId="77777777" w:rsidR="001E0480" w:rsidRPr="002D1056" w:rsidRDefault="001E0480" w:rsidP="00400F44">
            <w:pPr>
              <w:jc w:val="center"/>
              <w:rPr>
                <w:sz w:val="20"/>
                <w:szCs w:val="20"/>
              </w:rPr>
            </w:pPr>
            <w:r w:rsidRPr="002D1056">
              <w:rPr>
                <w:sz w:val="20"/>
                <w:szCs w:val="20"/>
              </w:rPr>
              <w:t>1 120 770</w:t>
            </w:r>
          </w:p>
        </w:tc>
        <w:tc>
          <w:tcPr>
            <w:tcW w:w="698" w:type="pct"/>
            <w:tcBorders>
              <w:top w:val="nil"/>
              <w:left w:val="nil"/>
              <w:bottom w:val="single" w:sz="4" w:space="0" w:color="auto"/>
              <w:right w:val="single" w:sz="4" w:space="0" w:color="auto"/>
            </w:tcBorders>
            <w:shd w:val="clear" w:color="auto" w:fill="auto"/>
            <w:noWrap/>
            <w:vAlign w:val="center"/>
            <w:hideMark/>
          </w:tcPr>
          <w:p w14:paraId="57AC2370" w14:textId="77777777" w:rsidR="001E0480" w:rsidRPr="002D1056" w:rsidRDefault="001E0480" w:rsidP="00400F44">
            <w:pPr>
              <w:jc w:val="center"/>
              <w:rPr>
                <w:sz w:val="20"/>
                <w:szCs w:val="20"/>
              </w:rPr>
            </w:pPr>
            <w:r w:rsidRPr="002D1056">
              <w:rPr>
                <w:sz w:val="20"/>
                <w:szCs w:val="20"/>
              </w:rPr>
              <w:t>-883 197</w:t>
            </w:r>
          </w:p>
        </w:tc>
        <w:tc>
          <w:tcPr>
            <w:tcW w:w="484" w:type="pct"/>
            <w:tcBorders>
              <w:top w:val="nil"/>
              <w:left w:val="nil"/>
              <w:bottom w:val="single" w:sz="4" w:space="0" w:color="auto"/>
              <w:right w:val="single" w:sz="4" w:space="0" w:color="auto"/>
            </w:tcBorders>
            <w:shd w:val="clear" w:color="auto" w:fill="auto"/>
            <w:noWrap/>
            <w:vAlign w:val="center"/>
            <w:hideMark/>
          </w:tcPr>
          <w:p w14:paraId="01D87135" w14:textId="77777777" w:rsidR="001E0480" w:rsidRPr="002D1056" w:rsidRDefault="001E0480" w:rsidP="00400F44">
            <w:pPr>
              <w:jc w:val="center"/>
              <w:rPr>
                <w:sz w:val="20"/>
                <w:szCs w:val="20"/>
              </w:rPr>
            </w:pPr>
            <w:r w:rsidRPr="002D1056">
              <w:rPr>
                <w:sz w:val="20"/>
                <w:szCs w:val="20"/>
              </w:rPr>
              <w:t>55,9</w:t>
            </w:r>
          </w:p>
        </w:tc>
        <w:tc>
          <w:tcPr>
            <w:tcW w:w="658" w:type="pct"/>
            <w:tcBorders>
              <w:top w:val="nil"/>
              <w:left w:val="nil"/>
              <w:bottom w:val="single" w:sz="4" w:space="0" w:color="auto"/>
              <w:right w:val="single" w:sz="4" w:space="0" w:color="auto"/>
            </w:tcBorders>
            <w:shd w:val="clear" w:color="auto" w:fill="auto"/>
            <w:noWrap/>
            <w:vAlign w:val="center"/>
            <w:hideMark/>
          </w:tcPr>
          <w:p w14:paraId="677BB8D9" w14:textId="77777777" w:rsidR="001E0480" w:rsidRPr="002D1056" w:rsidRDefault="001E0480" w:rsidP="00400F44">
            <w:pPr>
              <w:jc w:val="center"/>
              <w:rPr>
                <w:sz w:val="20"/>
                <w:szCs w:val="20"/>
              </w:rPr>
            </w:pPr>
            <w:r w:rsidRPr="002D1056">
              <w:rPr>
                <w:sz w:val="20"/>
                <w:szCs w:val="20"/>
              </w:rPr>
              <w:t>112 077</w:t>
            </w:r>
          </w:p>
        </w:tc>
      </w:tr>
      <w:tr w:rsidR="001E0480" w:rsidRPr="002D1056" w14:paraId="77FD4FC6" w14:textId="77777777" w:rsidTr="00003DCE">
        <w:trPr>
          <w:trHeight w:val="315"/>
        </w:trPr>
        <w:tc>
          <w:tcPr>
            <w:tcW w:w="254" w:type="pct"/>
            <w:tcBorders>
              <w:top w:val="nil"/>
              <w:left w:val="single" w:sz="4" w:space="0" w:color="auto"/>
              <w:bottom w:val="single" w:sz="4" w:space="0" w:color="auto"/>
              <w:right w:val="single" w:sz="4" w:space="0" w:color="auto"/>
            </w:tcBorders>
            <w:shd w:val="clear" w:color="auto" w:fill="auto"/>
            <w:noWrap/>
            <w:hideMark/>
          </w:tcPr>
          <w:p w14:paraId="15D08A51" w14:textId="77777777" w:rsidR="001E0480" w:rsidRPr="002D1056" w:rsidRDefault="001E0480" w:rsidP="00400F44">
            <w:pPr>
              <w:jc w:val="center"/>
              <w:rPr>
                <w:sz w:val="20"/>
                <w:szCs w:val="20"/>
              </w:rPr>
            </w:pPr>
            <w:r w:rsidRPr="002D1056">
              <w:rPr>
                <w:sz w:val="20"/>
                <w:szCs w:val="20"/>
              </w:rPr>
              <w:t>7</w:t>
            </w:r>
          </w:p>
        </w:tc>
        <w:tc>
          <w:tcPr>
            <w:tcW w:w="1089" w:type="pct"/>
            <w:tcBorders>
              <w:top w:val="nil"/>
              <w:left w:val="nil"/>
              <w:bottom w:val="single" w:sz="4" w:space="0" w:color="auto"/>
              <w:right w:val="nil"/>
            </w:tcBorders>
            <w:shd w:val="clear" w:color="auto" w:fill="auto"/>
            <w:vAlign w:val="bottom"/>
            <w:hideMark/>
          </w:tcPr>
          <w:p w14:paraId="7C5707CF" w14:textId="77777777" w:rsidR="001E0480" w:rsidRPr="002D1056" w:rsidRDefault="001E0480" w:rsidP="002D1056">
            <w:pPr>
              <w:jc w:val="left"/>
              <w:rPr>
                <w:sz w:val="20"/>
                <w:szCs w:val="20"/>
              </w:rPr>
            </w:pPr>
            <w:r w:rsidRPr="002D1056">
              <w:rPr>
                <w:sz w:val="20"/>
                <w:szCs w:val="20"/>
              </w:rPr>
              <w:t>Центр современных коммуникаций</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31D38DDB" w14:textId="77777777" w:rsidR="001E0480" w:rsidRPr="002D1056" w:rsidRDefault="001E0480" w:rsidP="00400F44">
            <w:pPr>
              <w:jc w:val="center"/>
              <w:rPr>
                <w:sz w:val="20"/>
                <w:szCs w:val="20"/>
              </w:rPr>
            </w:pPr>
            <w:r w:rsidRPr="002D1056">
              <w:rPr>
                <w:sz w:val="20"/>
                <w:szCs w:val="20"/>
              </w:rPr>
              <w:t>778 300</w:t>
            </w:r>
          </w:p>
        </w:tc>
        <w:tc>
          <w:tcPr>
            <w:tcW w:w="606" w:type="pct"/>
            <w:tcBorders>
              <w:top w:val="nil"/>
              <w:left w:val="nil"/>
              <w:bottom w:val="single" w:sz="4" w:space="0" w:color="auto"/>
              <w:right w:val="single" w:sz="4" w:space="0" w:color="auto"/>
            </w:tcBorders>
            <w:shd w:val="clear" w:color="auto" w:fill="auto"/>
            <w:noWrap/>
            <w:vAlign w:val="center"/>
            <w:hideMark/>
          </w:tcPr>
          <w:p w14:paraId="1BF5D590" w14:textId="77777777" w:rsidR="001E0480" w:rsidRPr="002D1056" w:rsidRDefault="001E0480" w:rsidP="00400F44">
            <w:pPr>
              <w:jc w:val="center"/>
              <w:rPr>
                <w:sz w:val="20"/>
                <w:szCs w:val="20"/>
              </w:rPr>
            </w:pPr>
            <w:r w:rsidRPr="002D1056">
              <w:rPr>
                <w:sz w:val="20"/>
                <w:szCs w:val="20"/>
              </w:rPr>
              <w:t>1 219 350</w:t>
            </w:r>
          </w:p>
        </w:tc>
        <w:tc>
          <w:tcPr>
            <w:tcW w:w="606" w:type="pct"/>
            <w:tcBorders>
              <w:top w:val="nil"/>
              <w:left w:val="nil"/>
              <w:bottom w:val="single" w:sz="4" w:space="0" w:color="auto"/>
              <w:right w:val="single" w:sz="4" w:space="0" w:color="auto"/>
            </w:tcBorders>
            <w:shd w:val="clear" w:color="auto" w:fill="auto"/>
            <w:noWrap/>
            <w:vAlign w:val="center"/>
            <w:hideMark/>
          </w:tcPr>
          <w:p w14:paraId="410EC855" w14:textId="77777777" w:rsidR="001E0480" w:rsidRPr="002D1056" w:rsidRDefault="001E0480" w:rsidP="00400F44">
            <w:pPr>
              <w:jc w:val="center"/>
              <w:rPr>
                <w:sz w:val="20"/>
                <w:szCs w:val="20"/>
              </w:rPr>
            </w:pPr>
            <w:r w:rsidRPr="002D1056">
              <w:rPr>
                <w:sz w:val="20"/>
                <w:szCs w:val="20"/>
              </w:rPr>
              <w:t>1 632 700</w:t>
            </w:r>
          </w:p>
        </w:tc>
        <w:tc>
          <w:tcPr>
            <w:tcW w:w="698" w:type="pct"/>
            <w:tcBorders>
              <w:top w:val="nil"/>
              <w:left w:val="nil"/>
              <w:bottom w:val="single" w:sz="4" w:space="0" w:color="auto"/>
              <w:right w:val="single" w:sz="4" w:space="0" w:color="auto"/>
            </w:tcBorders>
            <w:shd w:val="clear" w:color="auto" w:fill="auto"/>
            <w:noWrap/>
            <w:vAlign w:val="center"/>
            <w:hideMark/>
          </w:tcPr>
          <w:p w14:paraId="6F28489B" w14:textId="77777777" w:rsidR="001E0480" w:rsidRPr="002D1056" w:rsidRDefault="001E0480" w:rsidP="00400F44">
            <w:pPr>
              <w:jc w:val="center"/>
              <w:rPr>
                <w:sz w:val="20"/>
                <w:szCs w:val="20"/>
              </w:rPr>
            </w:pPr>
            <w:r w:rsidRPr="002D1056">
              <w:rPr>
                <w:sz w:val="20"/>
                <w:szCs w:val="20"/>
              </w:rPr>
              <w:t>413 350</w:t>
            </w:r>
          </w:p>
        </w:tc>
        <w:tc>
          <w:tcPr>
            <w:tcW w:w="484" w:type="pct"/>
            <w:tcBorders>
              <w:top w:val="nil"/>
              <w:left w:val="nil"/>
              <w:bottom w:val="single" w:sz="4" w:space="0" w:color="auto"/>
              <w:right w:val="single" w:sz="4" w:space="0" w:color="auto"/>
            </w:tcBorders>
            <w:shd w:val="clear" w:color="auto" w:fill="auto"/>
            <w:noWrap/>
            <w:vAlign w:val="center"/>
            <w:hideMark/>
          </w:tcPr>
          <w:p w14:paraId="77765971" w14:textId="77777777" w:rsidR="001E0480" w:rsidRPr="002D1056" w:rsidRDefault="001E0480" w:rsidP="00400F44">
            <w:pPr>
              <w:jc w:val="center"/>
              <w:rPr>
                <w:sz w:val="20"/>
                <w:szCs w:val="20"/>
              </w:rPr>
            </w:pPr>
            <w:r w:rsidRPr="002D1056">
              <w:rPr>
                <w:sz w:val="20"/>
                <w:szCs w:val="20"/>
              </w:rPr>
              <w:t>133,9</w:t>
            </w:r>
          </w:p>
        </w:tc>
        <w:tc>
          <w:tcPr>
            <w:tcW w:w="658" w:type="pct"/>
            <w:tcBorders>
              <w:top w:val="nil"/>
              <w:left w:val="nil"/>
              <w:bottom w:val="single" w:sz="4" w:space="0" w:color="auto"/>
              <w:right w:val="single" w:sz="4" w:space="0" w:color="auto"/>
            </w:tcBorders>
            <w:shd w:val="clear" w:color="auto" w:fill="auto"/>
            <w:noWrap/>
            <w:vAlign w:val="center"/>
            <w:hideMark/>
          </w:tcPr>
          <w:p w14:paraId="12523D10" w14:textId="77777777" w:rsidR="001E0480" w:rsidRPr="002D1056" w:rsidRDefault="001E0480" w:rsidP="00400F44">
            <w:pPr>
              <w:jc w:val="center"/>
              <w:rPr>
                <w:sz w:val="20"/>
                <w:szCs w:val="20"/>
              </w:rPr>
            </w:pPr>
            <w:r w:rsidRPr="002D1056">
              <w:rPr>
                <w:sz w:val="20"/>
                <w:szCs w:val="20"/>
              </w:rPr>
              <w:t>408 175</w:t>
            </w:r>
          </w:p>
        </w:tc>
      </w:tr>
      <w:tr w:rsidR="001E0480" w:rsidRPr="002D1056" w14:paraId="12EA1F6A" w14:textId="77777777" w:rsidTr="00003DCE">
        <w:trPr>
          <w:trHeight w:val="900"/>
        </w:trPr>
        <w:tc>
          <w:tcPr>
            <w:tcW w:w="254" w:type="pct"/>
            <w:tcBorders>
              <w:top w:val="nil"/>
              <w:left w:val="single" w:sz="4" w:space="0" w:color="auto"/>
              <w:bottom w:val="single" w:sz="4" w:space="0" w:color="auto"/>
              <w:right w:val="single" w:sz="4" w:space="0" w:color="auto"/>
            </w:tcBorders>
            <w:shd w:val="clear" w:color="auto" w:fill="auto"/>
            <w:noWrap/>
            <w:hideMark/>
          </w:tcPr>
          <w:p w14:paraId="4BEA4B47" w14:textId="77777777" w:rsidR="001E0480" w:rsidRPr="002D1056" w:rsidRDefault="001E0480" w:rsidP="00400F44">
            <w:pPr>
              <w:jc w:val="center"/>
              <w:rPr>
                <w:sz w:val="20"/>
                <w:szCs w:val="20"/>
              </w:rPr>
            </w:pPr>
            <w:r w:rsidRPr="002D1056">
              <w:rPr>
                <w:sz w:val="20"/>
                <w:szCs w:val="20"/>
              </w:rPr>
              <w:t>8</w:t>
            </w:r>
          </w:p>
        </w:tc>
        <w:tc>
          <w:tcPr>
            <w:tcW w:w="1089" w:type="pct"/>
            <w:tcBorders>
              <w:top w:val="nil"/>
              <w:left w:val="nil"/>
              <w:bottom w:val="single" w:sz="4" w:space="0" w:color="auto"/>
              <w:right w:val="single" w:sz="4" w:space="0" w:color="auto"/>
            </w:tcBorders>
            <w:shd w:val="clear" w:color="auto" w:fill="auto"/>
            <w:vAlign w:val="bottom"/>
            <w:hideMark/>
          </w:tcPr>
          <w:p w14:paraId="7656AF71" w14:textId="77777777" w:rsidR="001E0480" w:rsidRPr="002D1056" w:rsidRDefault="001E0480" w:rsidP="002D1056">
            <w:pPr>
              <w:jc w:val="left"/>
              <w:rPr>
                <w:sz w:val="20"/>
                <w:szCs w:val="20"/>
              </w:rPr>
            </w:pPr>
            <w:r w:rsidRPr="002D1056">
              <w:rPr>
                <w:sz w:val="20"/>
                <w:szCs w:val="20"/>
              </w:rPr>
              <w:t xml:space="preserve">Центр довузовской подготовки и дополнительного профессионального образования Сызранского филиала </w:t>
            </w:r>
          </w:p>
        </w:tc>
        <w:tc>
          <w:tcPr>
            <w:tcW w:w="606" w:type="pct"/>
            <w:tcBorders>
              <w:top w:val="nil"/>
              <w:left w:val="nil"/>
              <w:bottom w:val="single" w:sz="4" w:space="0" w:color="auto"/>
              <w:right w:val="single" w:sz="4" w:space="0" w:color="auto"/>
            </w:tcBorders>
            <w:shd w:val="clear" w:color="auto" w:fill="auto"/>
            <w:noWrap/>
            <w:vAlign w:val="center"/>
            <w:hideMark/>
          </w:tcPr>
          <w:p w14:paraId="76957B48" w14:textId="77777777" w:rsidR="001E0480" w:rsidRPr="002D1056" w:rsidRDefault="001E0480" w:rsidP="00400F44">
            <w:pPr>
              <w:jc w:val="center"/>
              <w:rPr>
                <w:sz w:val="20"/>
                <w:szCs w:val="20"/>
              </w:rPr>
            </w:pPr>
            <w:r w:rsidRPr="002D1056">
              <w:rPr>
                <w:sz w:val="20"/>
                <w:szCs w:val="20"/>
              </w:rPr>
              <w:t>934 791</w:t>
            </w:r>
          </w:p>
        </w:tc>
        <w:tc>
          <w:tcPr>
            <w:tcW w:w="606" w:type="pct"/>
            <w:tcBorders>
              <w:top w:val="nil"/>
              <w:left w:val="nil"/>
              <w:bottom w:val="single" w:sz="4" w:space="0" w:color="auto"/>
              <w:right w:val="single" w:sz="4" w:space="0" w:color="auto"/>
            </w:tcBorders>
            <w:shd w:val="clear" w:color="auto" w:fill="auto"/>
            <w:noWrap/>
            <w:vAlign w:val="center"/>
            <w:hideMark/>
          </w:tcPr>
          <w:p w14:paraId="5FA77576" w14:textId="77777777" w:rsidR="001E0480" w:rsidRPr="002D1056" w:rsidRDefault="001E0480" w:rsidP="00400F44">
            <w:pPr>
              <w:jc w:val="center"/>
              <w:rPr>
                <w:sz w:val="20"/>
                <w:szCs w:val="20"/>
              </w:rPr>
            </w:pPr>
            <w:r w:rsidRPr="002D1056">
              <w:rPr>
                <w:sz w:val="20"/>
                <w:szCs w:val="20"/>
              </w:rPr>
              <w:t>482 141</w:t>
            </w:r>
          </w:p>
        </w:tc>
        <w:tc>
          <w:tcPr>
            <w:tcW w:w="606" w:type="pct"/>
            <w:tcBorders>
              <w:top w:val="nil"/>
              <w:left w:val="nil"/>
              <w:bottom w:val="single" w:sz="4" w:space="0" w:color="auto"/>
              <w:right w:val="single" w:sz="4" w:space="0" w:color="auto"/>
            </w:tcBorders>
            <w:shd w:val="clear" w:color="auto" w:fill="auto"/>
            <w:noWrap/>
            <w:vAlign w:val="center"/>
            <w:hideMark/>
          </w:tcPr>
          <w:p w14:paraId="365216E5" w14:textId="77777777" w:rsidR="001E0480" w:rsidRPr="002D1056" w:rsidRDefault="001E0480" w:rsidP="00400F44">
            <w:pPr>
              <w:jc w:val="center"/>
              <w:rPr>
                <w:sz w:val="20"/>
                <w:szCs w:val="20"/>
              </w:rPr>
            </w:pPr>
            <w:r w:rsidRPr="002D1056">
              <w:rPr>
                <w:sz w:val="20"/>
                <w:szCs w:val="20"/>
              </w:rPr>
              <w:t>555 200</w:t>
            </w:r>
          </w:p>
        </w:tc>
        <w:tc>
          <w:tcPr>
            <w:tcW w:w="698" w:type="pct"/>
            <w:tcBorders>
              <w:top w:val="nil"/>
              <w:left w:val="nil"/>
              <w:bottom w:val="single" w:sz="4" w:space="0" w:color="auto"/>
              <w:right w:val="single" w:sz="4" w:space="0" w:color="auto"/>
            </w:tcBorders>
            <w:shd w:val="clear" w:color="auto" w:fill="auto"/>
            <w:noWrap/>
            <w:vAlign w:val="center"/>
            <w:hideMark/>
          </w:tcPr>
          <w:p w14:paraId="06451FAB" w14:textId="77777777" w:rsidR="001E0480" w:rsidRPr="002D1056" w:rsidRDefault="001E0480" w:rsidP="00400F44">
            <w:pPr>
              <w:jc w:val="center"/>
              <w:rPr>
                <w:sz w:val="20"/>
                <w:szCs w:val="20"/>
              </w:rPr>
            </w:pPr>
            <w:r w:rsidRPr="002D1056">
              <w:rPr>
                <w:sz w:val="20"/>
                <w:szCs w:val="20"/>
              </w:rPr>
              <w:t>73 059</w:t>
            </w:r>
          </w:p>
        </w:tc>
        <w:tc>
          <w:tcPr>
            <w:tcW w:w="484" w:type="pct"/>
            <w:tcBorders>
              <w:top w:val="nil"/>
              <w:left w:val="nil"/>
              <w:bottom w:val="single" w:sz="4" w:space="0" w:color="auto"/>
              <w:right w:val="single" w:sz="4" w:space="0" w:color="auto"/>
            </w:tcBorders>
            <w:shd w:val="clear" w:color="auto" w:fill="auto"/>
            <w:noWrap/>
            <w:vAlign w:val="center"/>
            <w:hideMark/>
          </w:tcPr>
          <w:p w14:paraId="24DC99BF" w14:textId="77777777" w:rsidR="001E0480" w:rsidRPr="002D1056" w:rsidRDefault="001E0480" w:rsidP="00400F44">
            <w:pPr>
              <w:jc w:val="center"/>
              <w:rPr>
                <w:sz w:val="20"/>
                <w:szCs w:val="20"/>
              </w:rPr>
            </w:pPr>
            <w:r w:rsidRPr="002D1056">
              <w:rPr>
                <w:sz w:val="20"/>
                <w:szCs w:val="20"/>
              </w:rPr>
              <w:t>115,2</w:t>
            </w:r>
          </w:p>
        </w:tc>
        <w:tc>
          <w:tcPr>
            <w:tcW w:w="658" w:type="pct"/>
            <w:tcBorders>
              <w:top w:val="nil"/>
              <w:left w:val="nil"/>
              <w:bottom w:val="single" w:sz="4" w:space="0" w:color="auto"/>
              <w:right w:val="single" w:sz="4" w:space="0" w:color="auto"/>
            </w:tcBorders>
            <w:shd w:val="clear" w:color="auto" w:fill="auto"/>
            <w:noWrap/>
            <w:vAlign w:val="center"/>
            <w:hideMark/>
          </w:tcPr>
          <w:p w14:paraId="3E02F7D3" w14:textId="77777777" w:rsidR="001E0480" w:rsidRPr="002D1056" w:rsidRDefault="001E0480" w:rsidP="00400F44">
            <w:pPr>
              <w:jc w:val="center"/>
              <w:rPr>
                <w:sz w:val="20"/>
                <w:szCs w:val="20"/>
              </w:rPr>
            </w:pPr>
            <w:r w:rsidRPr="002D1056">
              <w:rPr>
                <w:sz w:val="20"/>
                <w:szCs w:val="20"/>
              </w:rPr>
              <w:t>138 800</w:t>
            </w:r>
          </w:p>
        </w:tc>
      </w:tr>
      <w:tr w:rsidR="001E0480" w:rsidRPr="002D1056" w14:paraId="51DC39CA" w14:textId="77777777" w:rsidTr="00003DCE">
        <w:trPr>
          <w:trHeight w:val="900"/>
        </w:trPr>
        <w:tc>
          <w:tcPr>
            <w:tcW w:w="254" w:type="pct"/>
            <w:tcBorders>
              <w:top w:val="nil"/>
              <w:left w:val="single" w:sz="4" w:space="0" w:color="auto"/>
              <w:bottom w:val="single" w:sz="4" w:space="0" w:color="auto"/>
              <w:right w:val="single" w:sz="4" w:space="0" w:color="auto"/>
            </w:tcBorders>
            <w:shd w:val="clear" w:color="auto" w:fill="auto"/>
            <w:noWrap/>
            <w:hideMark/>
          </w:tcPr>
          <w:p w14:paraId="3AC3DD1B" w14:textId="77777777" w:rsidR="001E0480" w:rsidRPr="002D1056" w:rsidRDefault="001E0480" w:rsidP="00400F44">
            <w:pPr>
              <w:jc w:val="center"/>
              <w:rPr>
                <w:sz w:val="20"/>
                <w:szCs w:val="20"/>
              </w:rPr>
            </w:pPr>
            <w:r w:rsidRPr="002D1056">
              <w:rPr>
                <w:sz w:val="20"/>
                <w:szCs w:val="20"/>
              </w:rPr>
              <w:t>9</w:t>
            </w:r>
          </w:p>
        </w:tc>
        <w:tc>
          <w:tcPr>
            <w:tcW w:w="1089" w:type="pct"/>
            <w:tcBorders>
              <w:top w:val="nil"/>
              <w:left w:val="nil"/>
              <w:bottom w:val="single" w:sz="4" w:space="0" w:color="auto"/>
              <w:right w:val="single" w:sz="4" w:space="0" w:color="auto"/>
            </w:tcBorders>
            <w:shd w:val="clear" w:color="auto" w:fill="auto"/>
            <w:hideMark/>
          </w:tcPr>
          <w:p w14:paraId="0706261C" w14:textId="3A34CE9A" w:rsidR="001E0480" w:rsidRPr="002D1056" w:rsidRDefault="001E0480" w:rsidP="002D1056">
            <w:pPr>
              <w:jc w:val="left"/>
              <w:rPr>
                <w:sz w:val="20"/>
                <w:szCs w:val="20"/>
              </w:rPr>
            </w:pPr>
            <w:r w:rsidRPr="002D1056">
              <w:rPr>
                <w:sz w:val="20"/>
                <w:szCs w:val="20"/>
              </w:rPr>
              <w:t xml:space="preserve">Учебно-методический </w:t>
            </w:r>
            <w:r w:rsidR="00095950" w:rsidRPr="002D1056">
              <w:rPr>
                <w:sz w:val="20"/>
                <w:szCs w:val="20"/>
              </w:rPr>
              <w:t>центр по</w:t>
            </w:r>
            <w:r w:rsidRPr="002D1056">
              <w:rPr>
                <w:sz w:val="20"/>
                <w:szCs w:val="20"/>
              </w:rPr>
              <w:t xml:space="preserve"> аттестации профессиональных бухгалтеров</w:t>
            </w:r>
          </w:p>
        </w:tc>
        <w:tc>
          <w:tcPr>
            <w:tcW w:w="606" w:type="pct"/>
            <w:tcBorders>
              <w:top w:val="nil"/>
              <w:left w:val="nil"/>
              <w:bottom w:val="single" w:sz="4" w:space="0" w:color="auto"/>
              <w:right w:val="single" w:sz="4" w:space="0" w:color="auto"/>
            </w:tcBorders>
            <w:shd w:val="clear" w:color="auto" w:fill="auto"/>
            <w:noWrap/>
            <w:vAlign w:val="center"/>
            <w:hideMark/>
          </w:tcPr>
          <w:p w14:paraId="11F0B6B9" w14:textId="77777777" w:rsidR="001E0480" w:rsidRPr="002D1056" w:rsidRDefault="001E0480" w:rsidP="00400F44">
            <w:pPr>
              <w:jc w:val="center"/>
              <w:rPr>
                <w:sz w:val="20"/>
                <w:szCs w:val="20"/>
              </w:rPr>
            </w:pPr>
            <w:r w:rsidRPr="002D1056">
              <w:rPr>
                <w:sz w:val="20"/>
                <w:szCs w:val="20"/>
              </w:rPr>
              <w:t>366 500</w:t>
            </w:r>
          </w:p>
        </w:tc>
        <w:tc>
          <w:tcPr>
            <w:tcW w:w="606" w:type="pct"/>
            <w:tcBorders>
              <w:top w:val="nil"/>
              <w:left w:val="nil"/>
              <w:bottom w:val="single" w:sz="4" w:space="0" w:color="auto"/>
              <w:right w:val="single" w:sz="4" w:space="0" w:color="auto"/>
            </w:tcBorders>
            <w:shd w:val="clear" w:color="auto" w:fill="auto"/>
            <w:noWrap/>
            <w:vAlign w:val="center"/>
            <w:hideMark/>
          </w:tcPr>
          <w:p w14:paraId="5A9E93AC" w14:textId="77777777" w:rsidR="001E0480" w:rsidRPr="002D1056" w:rsidRDefault="001E0480" w:rsidP="00400F44">
            <w:pPr>
              <w:jc w:val="center"/>
              <w:rPr>
                <w:sz w:val="20"/>
                <w:szCs w:val="20"/>
              </w:rPr>
            </w:pPr>
            <w:r w:rsidRPr="002D1056">
              <w:rPr>
                <w:sz w:val="20"/>
                <w:szCs w:val="20"/>
              </w:rPr>
              <w:t>127 500</w:t>
            </w:r>
          </w:p>
        </w:tc>
        <w:tc>
          <w:tcPr>
            <w:tcW w:w="606" w:type="pct"/>
            <w:tcBorders>
              <w:top w:val="nil"/>
              <w:left w:val="nil"/>
              <w:bottom w:val="single" w:sz="4" w:space="0" w:color="auto"/>
              <w:right w:val="single" w:sz="4" w:space="0" w:color="auto"/>
            </w:tcBorders>
            <w:shd w:val="clear" w:color="auto" w:fill="auto"/>
            <w:noWrap/>
            <w:vAlign w:val="center"/>
            <w:hideMark/>
          </w:tcPr>
          <w:p w14:paraId="10941DBB" w14:textId="77777777" w:rsidR="001E0480" w:rsidRPr="002D1056" w:rsidRDefault="001E0480" w:rsidP="00400F44">
            <w:pPr>
              <w:jc w:val="center"/>
              <w:rPr>
                <w:sz w:val="20"/>
                <w:szCs w:val="20"/>
              </w:rPr>
            </w:pPr>
            <w:r w:rsidRPr="002D1056">
              <w:rPr>
                <w:sz w:val="20"/>
                <w:szCs w:val="20"/>
              </w:rPr>
              <w:t>126 000</w:t>
            </w:r>
          </w:p>
        </w:tc>
        <w:tc>
          <w:tcPr>
            <w:tcW w:w="698" w:type="pct"/>
            <w:tcBorders>
              <w:top w:val="nil"/>
              <w:left w:val="nil"/>
              <w:bottom w:val="single" w:sz="4" w:space="0" w:color="auto"/>
              <w:right w:val="single" w:sz="4" w:space="0" w:color="auto"/>
            </w:tcBorders>
            <w:shd w:val="clear" w:color="auto" w:fill="auto"/>
            <w:noWrap/>
            <w:vAlign w:val="center"/>
            <w:hideMark/>
          </w:tcPr>
          <w:p w14:paraId="1D454628" w14:textId="77777777" w:rsidR="001E0480" w:rsidRPr="002D1056" w:rsidRDefault="001E0480" w:rsidP="00400F44">
            <w:pPr>
              <w:jc w:val="center"/>
              <w:rPr>
                <w:sz w:val="20"/>
                <w:szCs w:val="20"/>
              </w:rPr>
            </w:pPr>
            <w:r w:rsidRPr="002D1056">
              <w:rPr>
                <w:sz w:val="20"/>
                <w:szCs w:val="20"/>
              </w:rPr>
              <w:t>-1 500</w:t>
            </w:r>
          </w:p>
        </w:tc>
        <w:tc>
          <w:tcPr>
            <w:tcW w:w="484" w:type="pct"/>
            <w:tcBorders>
              <w:top w:val="nil"/>
              <w:left w:val="nil"/>
              <w:bottom w:val="single" w:sz="4" w:space="0" w:color="auto"/>
              <w:right w:val="single" w:sz="4" w:space="0" w:color="auto"/>
            </w:tcBorders>
            <w:shd w:val="clear" w:color="auto" w:fill="auto"/>
            <w:noWrap/>
            <w:vAlign w:val="center"/>
            <w:hideMark/>
          </w:tcPr>
          <w:p w14:paraId="05A1415B" w14:textId="77777777" w:rsidR="001E0480" w:rsidRPr="002D1056" w:rsidRDefault="001E0480" w:rsidP="00400F44">
            <w:pPr>
              <w:jc w:val="center"/>
              <w:rPr>
                <w:sz w:val="20"/>
                <w:szCs w:val="20"/>
              </w:rPr>
            </w:pPr>
            <w:r w:rsidRPr="002D1056">
              <w:rPr>
                <w:sz w:val="20"/>
                <w:szCs w:val="20"/>
              </w:rPr>
              <w:t>98,8</w:t>
            </w:r>
          </w:p>
        </w:tc>
        <w:tc>
          <w:tcPr>
            <w:tcW w:w="658" w:type="pct"/>
            <w:tcBorders>
              <w:top w:val="nil"/>
              <w:left w:val="nil"/>
              <w:bottom w:val="single" w:sz="4" w:space="0" w:color="auto"/>
              <w:right w:val="single" w:sz="4" w:space="0" w:color="auto"/>
            </w:tcBorders>
            <w:shd w:val="clear" w:color="auto" w:fill="auto"/>
            <w:noWrap/>
            <w:vAlign w:val="center"/>
            <w:hideMark/>
          </w:tcPr>
          <w:p w14:paraId="1654E4DA" w14:textId="77777777" w:rsidR="001E0480" w:rsidRPr="002D1056" w:rsidRDefault="001E0480" w:rsidP="00400F44">
            <w:pPr>
              <w:jc w:val="center"/>
              <w:rPr>
                <w:sz w:val="20"/>
                <w:szCs w:val="20"/>
              </w:rPr>
            </w:pPr>
            <w:r w:rsidRPr="002D1056">
              <w:rPr>
                <w:sz w:val="20"/>
                <w:szCs w:val="20"/>
              </w:rPr>
              <w:t>31 500</w:t>
            </w:r>
          </w:p>
        </w:tc>
      </w:tr>
      <w:tr w:rsidR="001E0480" w:rsidRPr="002D1056" w14:paraId="2DAE13D3" w14:textId="77777777" w:rsidTr="00F91581">
        <w:trPr>
          <w:trHeight w:val="585"/>
        </w:trPr>
        <w:tc>
          <w:tcPr>
            <w:tcW w:w="254" w:type="pct"/>
            <w:tcBorders>
              <w:top w:val="nil"/>
              <w:left w:val="single" w:sz="4" w:space="0" w:color="auto"/>
              <w:bottom w:val="single" w:sz="4" w:space="0" w:color="auto"/>
              <w:right w:val="single" w:sz="4" w:space="0" w:color="auto"/>
            </w:tcBorders>
            <w:shd w:val="clear" w:color="auto" w:fill="auto"/>
            <w:noWrap/>
            <w:hideMark/>
          </w:tcPr>
          <w:p w14:paraId="08A1D5E0" w14:textId="77777777" w:rsidR="001E0480" w:rsidRPr="002D1056" w:rsidRDefault="001E0480" w:rsidP="00400F44">
            <w:pPr>
              <w:jc w:val="center"/>
              <w:rPr>
                <w:sz w:val="20"/>
                <w:szCs w:val="20"/>
              </w:rPr>
            </w:pPr>
            <w:r w:rsidRPr="002D1056">
              <w:rPr>
                <w:sz w:val="20"/>
                <w:szCs w:val="20"/>
              </w:rPr>
              <w:t>10</w:t>
            </w:r>
          </w:p>
        </w:tc>
        <w:tc>
          <w:tcPr>
            <w:tcW w:w="1089" w:type="pct"/>
            <w:tcBorders>
              <w:top w:val="nil"/>
              <w:left w:val="nil"/>
              <w:bottom w:val="single" w:sz="4" w:space="0" w:color="auto"/>
              <w:right w:val="nil"/>
            </w:tcBorders>
            <w:shd w:val="clear" w:color="auto" w:fill="auto"/>
            <w:hideMark/>
          </w:tcPr>
          <w:p w14:paraId="43969D89" w14:textId="77777777" w:rsidR="001E0480" w:rsidRPr="002D1056" w:rsidRDefault="001E0480" w:rsidP="00400F44">
            <w:pPr>
              <w:rPr>
                <w:sz w:val="20"/>
                <w:szCs w:val="20"/>
              </w:rPr>
            </w:pPr>
            <w:r w:rsidRPr="002D1056">
              <w:rPr>
                <w:sz w:val="20"/>
                <w:szCs w:val="20"/>
              </w:rPr>
              <w:t>Центр подготовки по международным квалификациям финансовых специалистов</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04265C3A" w14:textId="77777777" w:rsidR="001E0480" w:rsidRPr="002D1056" w:rsidRDefault="001E0480" w:rsidP="00400F44">
            <w:pPr>
              <w:jc w:val="center"/>
              <w:rPr>
                <w:sz w:val="20"/>
                <w:szCs w:val="20"/>
              </w:rPr>
            </w:pPr>
            <w:r w:rsidRPr="002D1056">
              <w:rPr>
                <w:sz w:val="20"/>
                <w:szCs w:val="20"/>
              </w:rPr>
              <w:t>219 000</w:t>
            </w:r>
          </w:p>
        </w:tc>
        <w:tc>
          <w:tcPr>
            <w:tcW w:w="606" w:type="pct"/>
            <w:tcBorders>
              <w:top w:val="nil"/>
              <w:left w:val="nil"/>
              <w:bottom w:val="single" w:sz="4" w:space="0" w:color="auto"/>
              <w:right w:val="single" w:sz="4" w:space="0" w:color="auto"/>
            </w:tcBorders>
            <w:shd w:val="clear" w:color="auto" w:fill="auto"/>
            <w:noWrap/>
            <w:vAlign w:val="center"/>
            <w:hideMark/>
          </w:tcPr>
          <w:p w14:paraId="4EACCD2C" w14:textId="77777777" w:rsidR="001E0480" w:rsidRPr="002D1056" w:rsidRDefault="001E0480" w:rsidP="00400F44">
            <w:pPr>
              <w:jc w:val="center"/>
              <w:rPr>
                <w:sz w:val="20"/>
                <w:szCs w:val="20"/>
              </w:rPr>
            </w:pPr>
            <w:r w:rsidRPr="002D1056">
              <w:rPr>
                <w:sz w:val="20"/>
                <w:szCs w:val="20"/>
              </w:rPr>
              <w:t>0</w:t>
            </w:r>
          </w:p>
        </w:tc>
        <w:tc>
          <w:tcPr>
            <w:tcW w:w="606" w:type="pct"/>
            <w:tcBorders>
              <w:top w:val="nil"/>
              <w:left w:val="nil"/>
              <w:bottom w:val="single" w:sz="4" w:space="0" w:color="auto"/>
              <w:right w:val="single" w:sz="4" w:space="0" w:color="auto"/>
            </w:tcBorders>
            <w:shd w:val="clear" w:color="auto" w:fill="auto"/>
            <w:noWrap/>
            <w:vAlign w:val="center"/>
            <w:hideMark/>
          </w:tcPr>
          <w:p w14:paraId="5648025A" w14:textId="77777777" w:rsidR="001E0480" w:rsidRPr="002D1056" w:rsidRDefault="001E0480" w:rsidP="00400F44">
            <w:pPr>
              <w:jc w:val="center"/>
              <w:rPr>
                <w:sz w:val="20"/>
                <w:szCs w:val="20"/>
              </w:rPr>
            </w:pPr>
            <w:r w:rsidRPr="002D1056">
              <w:rPr>
                <w:sz w:val="20"/>
                <w:szCs w:val="20"/>
              </w:rPr>
              <w:t>55 000</w:t>
            </w:r>
          </w:p>
        </w:tc>
        <w:tc>
          <w:tcPr>
            <w:tcW w:w="698" w:type="pct"/>
            <w:tcBorders>
              <w:top w:val="nil"/>
              <w:left w:val="nil"/>
              <w:bottom w:val="single" w:sz="4" w:space="0" w:color="auto"/>
              <w:right w:val="single" w:sz="4" w:space="0" w:color="auto"/>
            </w:tcBorders>
            <w:shd w:val="clear" w:color="auto" w:fill="auto"/>
            <w:noWrap/>
            <w:vAlign w:val="center"/>
            <w:hideMark/>
          </w:tcPr>
          <w:p w14:paraId="238F09B8" w14:textId="77777777" w:rsidR="001E0480" w:rsidRPr="002D1056" w:rsidRDefault="001E0480" w:rsidP="00400F44">
            <w:pPr>
              <w:jc w:val="center"/>
              <w:rPr>
                <w:sz w:val="20"/>
                <w:szCs w:val="20"/>
              </w:rPr>
            </w:pPr>
            <w:r w:rsidRPr="002D1056">
              <w:rPr>
                <w:sz w:val="20"/>
                <w:szCs w:val="20"/>
              </w:rPr>
              <w:t>55 000</w:t>
            </w:r>
          </w:p>
        </w:tc>
        <w:tc>
          <w:tcPr>
            <w:tcW w:w="484" w:type="pct"/>
            <w:tcBorders>
              <w:top w:val="nil"/>
              <w:left w:val="nil"/>
              <w:bottom w:val="single" w:sz="4" w:space="0" w:color="auto"/>
              <w:right w:val="single" w:sz="4" w:space="0" w:color="auto"/>
            </w:tcBorders>
            <w:shd w:val="clear" w:color="auto" w:fill="auto"/>
            <w:noWrap/>
            <w:vAlign w:val="center"/>
            <w:hideMark/>
          </w:tcPr>
          <w:p w14:paraId="41749536" w14:textId="77777777" w:rsidR="001E0480" w:rsidRPr="002D1056" w:rsidRDefault="001E0480" w:rsidP="00400F44">
            <w:pPr>
              <w:jc w:val="center"/>
              <w:rPr>
                <w:sz w:val="20"/>
                <w:szCs w:val="20"/>
              </w:rPr>
            </w:pPr>
            <w:r w:rsidRPr="002D1056">
              <w:rPr>
                <w:sz w:val="20"/>
                <w:szCs w:val="20"/>
              </w:rPr>
              <w:t> </w:t>
            </w:r>
          </w:p>
        </w:tc>
        <w:tc>
          <w:tcPr>
            <w:tcW w:w="658" w:type="pct"/>
            <w:tcBorders>
              <w:top w:val="nil"/>
              <w:left w:val="nil"/>
              <w:bottom w:val="single" w:sz="4" w:space="0" w:color="auto"/>
              <w:right w:val="single" w:sz="4" w:space="0" w:color="auto"/>
            </w:tcBorders>
            <w:shd w:val="clear" w:color="auto" w:fill="auto"/>
            <w:noWrap/>
            <w:vAlign w:val="center"/>
            <w:hideMark/>
          </w:tcPr>
          <w:p w14:paraId="308D0964" w14:textId="77777777" w:rsidR="001E0480" w:rsidRPr="002D1056" w:rsidRDefault="001E0480" w:rsidP="00400F44">
            <w:pPr>
              <w:jc w:val="center"/>
              <w:rPr>
                <w:sz w:val="20"/>
                <w:szCs w:val="20"/>
              </w:rPr>
            </w:pPr>
            <w:r w:rsidRPr="002D1056">
              <w:rPr>
                <w:sz w:val="20"/>
                <w:szCs w:val="20"/>
              </w:rPr>
              <w:t>13 750</w:t>
            </w:r>
          </w:p>
        </w:tc>
      </w:tr>
      <w:tr w:rsidR="001E0480" w:rsidRPr="002D1056" w14:paraId="4037DA15" w14:textId="77777777" w:rsidTr="00003DCE">
        <w:trPr>
          <w:trHeight w:val="900"/>
        </w:trPr>
        <w:tc>
          <w:tcPr>
            <w:tcW w:w="254" w:type="pct"/>
            <w:tcBorders>
              <w:top w:val="nil"/>
              <w:left w:val="single" w:sz="4" w:space="0" w:color="auto"/>
              <w:bottom w:val="single" w:sz="4" w:space="0" w:color="auto"/>
              <w:right w:val="single" w:sz="4" w:space="0" w:color="auto"/>
            </w:tcBorders>
            <w:shd w:val="clear" w:color="auto" w:fill="auto"/>
            <w:noWrap/>
            <w:hideMark/>
          </w:tcPr>
          <w:p w14:paraId="0A3B5EF8" w14:textId="77777777" w:rsidR="001E0480" w:rsidRPr="002D1056" w:rsidRDefault="001E0480" w:rsidP="00400F44">
            <w:pPr>
              <w:jc w:val="center"/>
              <w:rPr>
                <w:sz w:val="20"/>
                <w:szCs w:val="20"/>
              </w:rPr>
            </w:pPr>
            <w:r w:rsidRPr="002D1056">
              <w:rPr>
                <w:sz w:val="20"/>
                <w:szCs w:val="20"/>
              </w:rPr>
              <w:t>11</w:t>
            </w:r>
          </w:p>
        </w:tc>
        <w:tc>
          <w:tcPr>
            <w:tcW w:w="1089" w:type="pct"/>
            <w:tcBorders>
              <w:top w:val="nil"/>
              <w:left w:val="nil"/>
              <w:bottom w:val="single" w:sz="4" w:space="0" w:color="auto"/>
              <w:right w:val="single" w:sz="4" w:space="0" w:color="auto"/>
            </w:tcBorders>
            <w:shd w:val="clear" w:color="auto" w:fill="auto"/>
            <w:hideMark/>
          </w:tcPr>
          <w:p w14:paraId="22B7175A" w14:textId="77777777" w:rsidR="001E0480" w:rsidRPr="002D1056" w:rsidRDefault="001E0480" w:rsidP="00400F44">
            <w:pPr>
              <w:rPr>
                <w:sz w:val="20"/>
                <w:szCs w:val="20"/>
              </w:rPr>
            </w:pPr>
            <w:r w:rsidRPr="002D1056">
              <w:rPr>
                <w:sz w:val="20"/>
                <w:szCs w:val="20"/>
              </w:rPr>
              <w:t>Центр национальной и международной сертификации по управлению проектами и программами</w:t>
            </w:r>
          </w:p>
        </w:tc>
        <w:tc>
          <w:tcPr>
            <w:tcW w:w="606" w:type="pct"/>
            <w:tcBorders>
              <w:top w:val="nil"/>
              <w:left w:val="nil"/>
              <w:bottom w:val="single" w:sz="4" w:space="0" w:color="auto"/>
              <w:right w:val="single" w:sz="4" w:space="0" w:color="auto"/>
            </w:tcBorders>
            <w:shd w:val="clear" w:color="auto" w:fill="auto"/>
            <w:noWrap/>
            <w:vAlign w:val="center"/>
            <w:hideMark/>
          </w:tcPr>
          <w:p w14:paraId="6507A791" w14:textId="77777777" w:rsidR="001E0480" w:rsidRPr="002D1056" w:rsidRDefault="001E0480" w:rsidP="00400F44">
            <w:pPr>
              <w:jc w:val="center"/>
              <w:rPr>
                <w:sz w:val="20"/>
                <w:szCs w:val="20"/>
              </w:rPr>
            </w:pPr>
            <w:r w:rsidRPr="002D1056">
              <w:rPr>
                <w:sz w:val="20"/>
                <w:szCs w:val="20"/>
              </w:rPr>
              <w:t>0</w:t>
            </w:r>
          </w:p>
        </w:tc>
        <w:tc>
          <w:tcPr>
            <w:tcW w:w="606" w:type="pct"/>
            <w:tcBorders>
              <w:top w:val="nil"/>
              <w:left w:val="nil"/>
              <w:bottom w:val="single" w:sz="4" w:space="0" w:color="auto"/>
              <w:right w:val="single" w:sz="4" w:space="0" w:color="auto"/>
            </w:tcBorders>
            <w:shd w:val="clear" w:color="auto" w:fill="auto"/>
            <w:noWrap/>
            <w:vAlign w:val="center"/>
            <w:hideMark/>
          </w:tcPr>
          <w:p w14:paraId="71B457A4" w14:textId="77777777" w:rsidR="001E0480" w:rsidRPr="002D1056" w:rsidRDefault="001E0480" w:rsidP="00400F44">
            <w:pPr>
              <w:jc w:val="center"/>
              <w:rPr>
                <w:sz w:val="20"/>
                <w:szCs w:val="20"/>
              </w:rPr>
            </w:pPr>
            <w:r w:rsidRPr="002D1056">
              <w:rPr>
                <w:sz w:val="20"/>
                <w:szCs w:val="20"/>
              </w:rPr>
              <w:t>0</w:t>
            </w:r>
          </w:p>
        </w:tc>
        <w:tc>
          <w:tcPr>
            <w:tcW w:w="606" w:type="pct"/>
            <w:tcBorders>
              <w:top w:val="nil"/>
              <w:left w:val="nil"/>
              <w:bottom w:val="single" w:sz="4" w:space="0" w:color="auto"/>
              <w:right w:val="single" w:sz="4" w:space="0" w:color="auto"/>
            </w:tcBorders>
            <w:shd w:val="clear" w:color="auto" w:fill="auto"/>
            <w:noWrap/>
            <w:vAlign w:val="center"/>
            <w:hideMark/>
          </w:tcPr>
          <w:p w14:paraId="2E9312FC" w14:textId="77777777" w:rsidR="001E0480" w:rsidRPr="002D1056" w:rsidRDefault="001E0480" w:rsidP="00400F44">
            <w:pPr>
              <w:jc w:val="center"/>
              <w:rPr>
                <w:sz w:val="20"/>
                <w:szCs w:val="20"/>
              </w:rPr>
            </w:pPr>
            <w:r w:rsidRPr="002D1056">
              <w:rPr>
                <w:sz w:val="20"/>
                <w:szCs w:val="20"/>
              </w:rPr>
              <w:t>9 726</w:t>
            </w:r>
          </w:p>
        </w:tc>
        <w:tc>
          <w:tcPr>
            <w:tcW w:w="698" w:type="pct"/>
            <w:tcBorders>
              <w:top w:val="nil"/>
              <w:left w:val="nil"/>
              <w:bottom w:val="single" w:sz="4" w:space="0" w:color="auto"/>
              <w:right w:val="single" w:sz="4" w:space="0" w:color="auto"/>
            </w:tcBorders>
            <w:shd w:val="clear" w:color="auto" w:fill="auto"/>
            <w:noWrap/>
            <w:vAlign w:val="center"/>
            <w:hideMark/>
          </w:tcPr>
          <w:p w14:paraId="5B4C104F" w14:textId="77777777" w:rsidR="001E0480" w:rsidRPr="002D1056" w:rsidRDefault="001E0480" w:rsidP="00400F44">
            <w:pPr>
              <w:jc w:val="center"/>
              <w:rPr>
                <w:sz w:val="20"/>
                <w:szCs w:val="20"/>
              </w:rPr>
            </w:pPr>
            <w:r w:rsidRPr="002D1056">
              <w:rPr>
                <w:sz w:val="20"/>
                <w:szCs w:val="20"/>
              </w:rPr>
              <w:t>9 726</w:t>
            </w:r>
          </w:p>
        </w:tc>
        <w:tc>
          <w:tcPr>
            <w:tcW w:w="484" w:type="pct"/>
            <w:tcBorders>
              <w:top w:val="nil"/>
              <w:left w:val="nil"/>
              <w:bottom w:val="single" w:sz="4" w:space="0" w:color="auto"/>
              <w:right w:val="single" w:sz="4" w:space="0" w:color="auto"/>
            </w:tcBorders>
            <w:shd w:val="clear" w:color="auto" w:fill="auto"/>
            <w:noWrap/>
            <w:vAlign w:val="center"/>
            <w:hideMark/>
          </w:tcPr>
          <w:p w14:paraId="101A7A79" w14:textId="77777777" w:rsidR="001E0480" w:rsidRPr="002D1056" w:rsidRDefault="001E0480" w:rsidP="00400F44">
            <w:pPr>
              <w:jc w:val="center"/>
              <w:rPr>
                <w:sz w:val="20"/>
                <w:szCs w:val="20"/>
              </w:rPr>
            </w:pPr>
            <w:r w:rsidRPr="002D1056">
              <w:rPr>
                <w:sz w:val="20"/>
                <w:szCs w:val="20"/>
              </w:rPr>
              <w:t> </w:t>
            </w:r>
          </w:p>
        </w:tc>
        <w:tc>
          <w:tcPr>
            <w:tcW w:w="658" w:type="pct"/>
            <w:tcBorders>
              <w:top w:val="nil"/>
              <w:left w:val="nil"/>
              <w:bottom w:val="single" w:sz="4" w:space="0" w:color="auto"/>
              <w:right w:val="single" w:sz="4" w:space="0" w:color="auto"/>
            </w:tcBorders>
            <w:shd w:val="clear" w:color="auto" w:fill="auto"/>
            <w:noWrap/>
            <w:vAlign w:val="center"/>
            <w:hideMark/>
          </w:tcPr>
          <w:p w14:paraId="62D92A47" w14:textId="77777777" w:rsidR="001E0480" w:rsidRPr="002D1056" w:rsidRDefault="001E0480" w:rsidP="00400F44">
            <w:pPr>
              <w:jc w:val="center"/>
              <w:rPr>
                <w:sz w:val="20"/>
                <w:szCs w:val="20"/>
              </w:rPr>
            </w:pPr>
            <w:r w:rsidRPr="002D1056">
              <w:rPr>
                <w:sz w:val="20"/>
                <w:szCs w:val="20"/>
              </w:rPr>
              <w:t>2 432</w:t>
            </w:r>
          </w:p>
        </w:tc>
      </w:tr>
      <w:tr w:rsidR="001E0480" w:rsidRPr="002D1056" w14:paraId="7936DE60" w14:textId="77777777" w:rsidTr="00F209FB">
        <w:trPr>
          <w:trHeight w:val="315"/>
        </w:trPr>
        <w:tc>
          <w:tcPr>
            <w:tcW w:w="254" w:type="pct"/>
            <w:tcBorders>
              <w:top w:val="nil"/>
              <w:left w:val="single" w:sz="4" w:space="0" w:color="auto"/>
              <w:bottom w:val="single" w:sz="4" w:space="0" w:color="auto"/>
              <w:right w:val="single" w:sz="4" w:space="0" w:color="auto"/>
            </w:tcBorders>
            <w:shd w:val="clear" w:color="auto" w:fill="B8CCE4" w:themeFill="accent1" w:themeFillTint="66"/>
            <w:noWrap/>
            <w:hideMark/>
          </w:tcPr>
          <w:p w14:paraId="39B62DDF" w14:textId="77777777" w:rsidR="001E0480" w:rsidRPr="002D1056" w:rsidRDefault="001E0480" w:rsidP="00400F44">
            <w:pPr>
              <w:rPr>
                <w:bCs/>
                <w:sz w:val="20"/>
                <w:szCs w:val="20"/>
              </w:rPr>
            </w:pPr>
            <w:r w:rsidRPr="002D1056">
              <w:rPr>
                <w:bCs/>
                <w:sz w:val="20"/>
                <w:szCs w:val="20"/>
              </w:rPr>
              <w:lastRenderedPageBreak/>
              <w:t> </w:t>
            </w:r>
          </w:p>
        </w:tc>
        <w:tc>
          <w:tcPr>
            <w:tcW w:w="1089" w:type="pct"/>
            <w:tcBorders>
              <w:top w:val="nil"/>
              <w:left w:val="nil"/>
              <w:bottom w:val="single" w:sz="4" w:space="0" w:color="auto"/>
              <w:right w:val="nil"/>
            </w:tcBorders>
            <w:shd w:val="clear" w:color="auto" w:fill="B8CCE4" w:themeFill="accent1" w:themeFillTint="66"/>
            <w:hideMark/>
          </w:tcPr>
          <w:p w14:paraId="1D0AA07A" w14:textId="50745C4C" w:rsidR="001E0480" w:rsidRPr="002D1056" w:rsidRDefault="001E0480" w:rsidP="00F209FB">
            <w:pPr>
              <w:rPr>
                <w:bCs/>
                <w:sz w:val="20"/>
                <w:szCs w:val="20"/>
              </w:rPr>
            </w:pPr>
            <w:r w:rsidRPr="002D1056">
              <w:rPr>
                <w:bCs/>
                <w:sz w:val="20"/>
                <w:szCs w:val="20"/>
              </w:rPr>
              <w:t>И</w:t>
            </w:r>
            <w:r w:rsidR="00F209FB" w:rsidRPr="002D1056">
              <w:rPr>
                <w:bCs/>
                <w:sz w:val="20"/>
                <w:szCs w:val="20"/>
              </w:rPr>
              <w:t>того</w:t>
            </w:r>
          </w:p>
        </w:tc>
        <w:tc>
          <w:tcPr>
            <w:tcW w:w="606" w:type="pc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3BBB2157" w14:textId="77777777" w:rsidR="001E0480" w:rsidRPr="002D1056" w:rsidRDefault="001E0480" w:rsidP="00400F44">
            <w:pPr>
              <w:jc w:val="center"/>
              <w:rPr>
                <w:bCs/>
                <w:sz w:val="20"/>
                <w:szCs w:val="20"/>
              </w:rPr>
            </w:pPr>
            <w:r w:rsidRPr="002D1056">
              <w:rPr>
                <w:bCs/>
                <w:sz w:val="20"/>
                <w:szCs w:val="20"/>
              </w:rPr>
              <w:t>27 237 088</w:t>
            </w:r>
          </w:p>
        </w:tc>
        <w:tc>
          <w:tcPr>
            <w:tcW w:w="606" w:type="pct"/>
            <w:tcBorders>
              <w:top w:val="nil"/>
              <w:left w:val="nil"/>
              <w:bottom w:val="single" w:sz="4" w:space="0" w:color="auto"/>
              <w:right w:val="single" w:sz="4" w:space="0" w:color="auto"/>
            </w:tcBorders>
            <w:shd w:val="clear" w:color="auto" w:fill="B8CCE4" w:themeFill="accent1" w:themeFillTint="66"/>
            <w:noWrap/>
            <w:vAlign w:val="center"/>
            <w:hideMark/>
          </w:tcPr>
          <w:p w14:paraId="14FAE937" w14:textId="77777777" w:rsidR="001E0480" w:rsidRPr="002D1056" w:rsidRDefault="001E0480" w:rsidP="00400F44">
            <w:pPr>
              <w:jc w:val="center"/>
              <w:rPr>
                <w:bCs/>
                <w:sz w:val="20"/>
                <w:szCs w:val="20"/>
              </w:rPr>
            </w:pPr>
            <w:r w:rsidRPr="002D1056">
              <w:rPr>
                <w:bCs/>
                <w:sz w:val="20"/>
                <w:szCs w:val="20"/>
              </w:rPr>
              <w:t>33 817 494</w:t>
            </w:r>
          </w:p>
        </w:tc>
        <w:tc>
          <w:tcPr>
            <w:tcW w:w="606" w:type="pct"/>
            <w:tcBorders>
              <w:top w:val="nil"/>
              <w:left w:val="nil"/>
              <w:bottom w:val="single" w:sz="4" w:space="0" w:color="auto"/>
              <w:right w:val="single" w:sz="4" w:space="0" w:color="auto"/>
            </w:tcBorders>
            <w:shd w:val="clear" w:color="auto" w:fill="B8CCE4" w:themeFill="accent1" w:themeFillTint="66"/>
            <w:noWrap/>
            <w:vAlign w:val="center"/>
            <w:hideMark/>
          </w:tcPr>
          <w:p w14:paraId="78D197F4" w14:textId="77777777" w:rsidR="001E0480" w:rsidRPr="002D1056" w:rsidRDefault="001E0480" w:rsidP="00400F44">
            <w:pPr>
              <w:jc w:val="center"/>
              <w:rPr>
                <w:bCs/>
                <w:sz w:val="20"/>
                <w:szCs w:val="20"/>
              </w:rPr>
            </w:pPr>
            <w:r w:rsidRPr="002D1056">
              <w:rPr>
                <w:bCs/>
                <w:sz w:val="20"/>
                <w:szCs w:val="20"/>
              </w:rPr>
              <w:t>40 755 944</w:t>
            </w:r>
          </w:p>
        </w:tc>
        <w:tc>
          <w:tcPr>
            <w:tcW w:w="698" w:type="pct"/>
            <w:tcBorders>
              <w:top w:val="nil"/>
              <w:left w:val="nil"/>
              <w:bottom w:val="single" w:sz="4" w:space="0" w:color="auto"/>
              <w:right w:val="single" w:sz="4" w:space="0" w:color="auto"/>
            </w:tcBorders>
            <w:shd w:val="clear" w:color="auto" w:fill="B8CCE4" w:themeFill="accent1" w:themeFillTint="66"/>
            <w:noWrap/>
            <w:vAlign w:val="center"/>
            <w:hideMark/>
          </w:tcPr>
          <w:p w14:paraId="1BBF5597" w14:textId="77777777" w:rsidR="001E0480" w:rsidRPr="002D1056" w:rsidRDefault="001E0480" w:rsidP="00400F44">
            <w:pPr>
              <w:jc w:val="center"/>
              <w:rPr>
                <w:bCs/>
                <w:sz w:val="20"/>
                <w:szCs w:val="20"/>
              </w:rPr>
            </w:pPr>
            <w:r w:rsidRPr="002D1056">
              <w:rPr>
                <w:bCs/>
                <w:sz w:val="20"/>
                <w:szCs w:val="20"/>
              </w:rPr>
              <w:t>6 938 450</w:t>
            </w:r>
          </w:p>
        </w:tc>
        <w:tc>
          <w:tcPr>
            <w:tcW w:w="484" w:type="pct"/>
            <w:tcBorders>
              <w:top w:val="nil"/>
              <w:left w:val="nil"/>
              <w:bottom w:val="single" w:sz="4" w:space="0" w:color="auto"/>
              <w:right w:val="single" w:sz="4" w:space="0" w:color="auto"/>
            </w:tcBorders>
            <w:shd w:val="clear" w:color="auto" w:fill="B8CCE4" w:themeFill="accent1" w:themeFillTint="66"/>
            <w:noWrap/>
            <w:vAlign w:val="center"/>
            <w:hideMark/>
          </w:tcPr>
          <w:p w14:paraId="164355B4" w14:textId="77777777" w:rsidR="001E0480" w:rsidRPr="002D1056" w:rsidRDefault="001E0480" w:rsidP="00400F44">
            <w:pPr>
              <w:jc w:val="center"/>
              <w:rPr>
                <w:bCs/>
                <w:sz w:val="20"/>
                <w:szCs w:val="20"/>
              </w:rPr>
            </w:pPr>
            <w:r w:rsidRPr="002D1056">
              <w:rPr>
                <w:bCs/>
                <w:sz w:val="20"/>
                <w:szCs w:val="20"/>
              </w:rPr>
              <w:t>120,5</w:t>
            </w:r>
          </w:p>
        </w:tc>
        <w:tc>
          <w:tcPr>
            <w:tcW w:w="658" w:type="pct"/>
            <w:tcBorders>
              <w:top w:val="nil"/>
              <w:left w:val="nil"/>
              <w:bottom w:val="single" w:sz="4" w:space="0" w:color="auto"/>
              <w:right w:val="single" w:sz="4" w:space="0" w:color="auto"/>
            </w:tcBorders>
            <w:shd w:val="clear" w:color="auto" w:fill="B8CCE4" w:themeFill="accent1" w:themeFillTint="66"/>
            <w:noWrap/>
            <w:vAlign w:val="center"/>
            <w:hideMark/>
          </w:tcPr>
          <w:p w14:paraId="303B97AF" w14:textId="77777777" w:rsidR="001E0480" w:rsidRPr="002D1056" w:rsidRDefault="001E0480" w:rsidP="00400F44">
            <w:pPr>
              <w:jc w:val="center"/>
              <w:rPr>
                <w:bCs/>
                <w:sz w:val="20"/>
                <w:szCs w:val="20"/>
              </w:rPr>
            </w:pPr>
            <w:r w:rsidRPr="002D1056">
              <w:rPr>
                <w:bCs/>
                <w:sz w:val="20"/>
                <w:szCs w:val="20"/>
              </w:rPr>
              <w:t>10 020 871</w:t>
            </w:r>
          </w:p>
        </w:tc>
      </w:tr>
    </w:tbl>
    <w:p w14:paraId="7A903778" w14:textId="77777777" w:rsidR="00F91581" w:rsidRPr="00F91581" w:rsidRDefault="00F91581" w:rsidP="001E0480">
      <w:pPr>
        <w:ind w:firstLine="567"/>
        <w:rPr>
          <w:szCs w:val="24"/>
        </w:rPr>
      </w:pPr>
    </w:p>
    <w:p w14:paraId="54337B7F" w14:textId="7AB4AD4E" w:rsidR="001E0480" w:rsidRPr="00F91581" w:rsidRDefault="001E0480" w:rsidP="001E0480">
      <w:pPr>
        <w:ind w:firstLine="567"/>
        <w:rPr>
          <w:szCs w:val="24"/>
        </w:rPr>
      </w:pPr>
      <w:r w:rsidRPr="00F91581">
        <w:rPr>
          <w:szCs w:val="24"/>
        </w:rPr>
        <w:t>Наибольший удельный вес в 2025г. в поступлениях по ДПО имеет Высшая школа менеджмента (37%) и Центр языковой подготовки (22%). Доходы этих двух центров составляют 58,4% всех доходов факультета.</w:t>
      </w:r>
    </w:p>
    <w:p w14:paraId="5615A847" w14:textId="77777777" w:rsidR="001E0480" w:rsidRPr="00F91581" w:rsidRDefault="001E0480" w:rsidP="001E0480">
      <w:pPr>
        <w:rPr>
          <w:szCs w:val="24"/>
        </w:rPr>
      </w:pPr>
    </w:p>
    <w:p w14:paraId="17E59046" w14:textId="77777777" w:rsidR="001E0480" w:rsidRPr="00F91581" w:rsidRDefault="001E0480" w:rsidP="001E0480">
      <w:pPr>
        <w:rPr>
          <w:szCs w:val="24"/>
        </w:rPr>
      </w:pPr>
      <w:r w:rsidRPr="00F91581">
        <w:rPr>
          <w:noProof/>
          <w:szCs w:val="24"/>
        </w:rPr>
        <w:drawing>
          <wp:inline distT="0" distB="0" distL="0" distR="0" wp14:anchorId="01668D35" wp14:editId="23CEF865">
            <wp:extent cx="6612890" cy="4235501"/>
            <wp:effectExtent l="0" t="0" r="16510" b="12700"/>
            <wp:docPr id="1" name="Диаграмма 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9DB53F-4C2B-464E-8D9F-AE53108FF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DC9728" w14:textId="77777777" w:rsidR="001E0480" w:rsidRPr="00F91581" w:rsidRDefault="001E0480" w:rsidP="001E0480">
      <w:pPr>
        <w:rPr>
          <w:szCs w:val="24"/>
        </w:rPr>
      </w:pPr>
    </w:p>
    <w:p w14:paraId="159FCF8C" w14:textId="7FCF1100" w:rsidR="001E0480" w:rsidRPr="00F91581" w:rsidRDefault="001E0480" w:rsidP="001E0480">
      <w:pPr>
        <w:ind w:firstLine="567"/>
        <w:jc w:val="center"/>
        <w:rPr>
          <w:b/>
          <w:szCs w:val="24"/>
        </w:rPr>
      </w:pPr>
      <w:r w:rsidRPr="00F91581">
        <w:rPr>
          <w:b/>
          <w:szCs w:val="24"/>
        </w:rPr>
        <w:t xml:space="preserve"> Структура доходов центров ДПО в 2025г.</w:t>
      </w:r>
    </w:p>
    <w:p w14:paraId="5DF20C5A" w14:textId="0FC80757" w:rsidR="001E0480" w:rsidRPr="00F91581" w:rsidRDefault="001E0480" w:rsidP="001E0480">
      <w:pPr>
        <w:ind w:firstLine="567"/>
        <w:rPr>
          <w:szCs w:val="24"/>
        </w:rPr>
      </w:pPr>
      <w:bookmarkStart w:id="54" w:name="_Hlk126334252"/>
      <w:r w:rsidRPr="00F91581">
        <w:rPr>
          <w:szCs w:val="24"/>
        </w:rPr>
        <w:t xml:space="preserve">Количество обученных слушателей в 2025 году по сравнению с прошлым годом выросло с 892 до 2 485 человек. На такой резкий рост повлияло увеличение количества обученных в </w:t>
      </w:r>
      <w:r w:rsidRPr="00F91581">
        <w:rPr>
          <w:color w:val="000000"/>
          <w:szCs w:val="24"/>
        </w:rPr>
        <w:t>Управлении внутренней независимой оценки качества образования</w:t>
      </w:r>
      <w:r w:rsidRPr="00F91581">
        <w:rPr>
          <w:szCs w:val="24"/>
        </w:rPr>
        <w:t xml:space="preserve"> (запланированное внутреннее обучение сотрудников университета).</w:t>
      </w:r>
    </w:p>
    <w:bookmarkEnd w:id="54"/>
    <w:p w14:paraId="29D0C0B3" w14:textId="77777777" w:rsidR="001E0480" w:rsidRPr="00F91581" w:rsidRDefault="001E0480" w:rsidP="001E0480">
      <w:pPr>
        <w:jc w:val="center"/>
        <w:rPr>
          <w:b/>
          <w:szCs w:val="24"/>
        </w:rPr>
      </w:pPr>
    </w:p>
    <w:p w14:paraId="487D4B00" w14:textId="4651A668" w:rsidR="001E0480" w:rsidRPr="00F91581" w:rsidRDefault="001E0480" w:rsidP="001E0480">
      <w:pPr>
        <w:jc w:val="center"/>
        <w:rPr>
          <w:b/>
          <w:szCs w:val="24"/>
        </w:rPr>
      </w:pPr>
      <w:r w:rsidRPr="00F91581">
        <w:rPr>
          <w:b/>
          <w:szCs w:val="24"/>
        </w:rPr>
        <w:t>Динамика числа слушателей программ дополнительного образования, завершивших обучение</w:t>
      </w:r>
    </w:p>
    <w:tbl>
      <w:tblPr>
        <w:tblW w:w="4933" w:type="pct"/>
        <w:tblLayout w:type="fixed"/>
        <w:tblLook w:val="04A0" w:firstRow="1" w:lastRow="0" w:firstColumn="1" w:lastColumn="0" w:noHBand="0" w:noVBand="1"/>
      </w:tblPr>
      <w:tblGrid>
        <w:gridCol w:w="514"/>
        <w:gridCol w:w="4017"/>
        <w:gridCol w:w="763"/>
        <w:gridCol w:w="850"/>
        <w:gridCol w:w="850"/>
        <w:gridCol w:w="1702"/>
        <w:gridCol w:w="1642"/>
      </w:tblGrid>
      <w:tr w:rsidR="001E0480" w:rsidRPr="00A7350C" w14:paraId="762B0C1D" w14:textId="77777777" w:rsidTr="00A7350C">
        <w:trPr>
          <w:trHeight w:val="270"/>
          <w:tblHeader/>
        </w:trPr>
        <w:tc>
          <w:tcPr>
            <w:tcW w:w="249"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4FDF69A" w14:textId="77777777" w:rsidR="001E0480" w:rsidRPr="00A7350C" w:rsidRDefault="001E0480" w:rsidP="00400F44">
            <w:pPr>
              <w:jc w:val="center"/>
              <w:rPr>
                <w:color w:val="333333"/>
                <w:sz w:val="20"/>
                <w:szCs w:val="20"/>
              </w:rPr>
            </w:pPr>
            <w:r w:rsidRPr="00A7350C">
              <w:rPr>
                <w:color w:val="333333"/>
                <w:sz w:val="20"/>
                <w:szCs w:val="20"/>
              </w:rPr>
              <w:t>№ п/п</w:t>
            </w:r>
          </w:p>
        </w:tc>
        <w:tc>
          <w:tcPr>
            <w:tcW w:w="1943"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DEA304A" w14:textId="77777777" w:rsidR="001E0480" w:rsidRPr="00A7350C" w:rsidRDefault="001E0480" w:rsidP="00400F44">
            <w:pPr>
              <w:jc w:val="center"/>
              <w:rPr>
                <w:color w:val="333333"/>
                <w:sz w:val="20"/>
                <w:szCs w:val="20"/>
              </w:rPr>
            </w:pPr>
            <w:r w:rsidRPr="00A7350C">
              <w:rPr>
                <w:color w:val="333333"/>
                <w:sz w:val="20"/>
                <w:szCs w:val="20"/>
              </w:rPr>
              <w:t>Наименование Центра ДПО</w:t>
            </w:r>
          </w:p>
        </w:tc>
        <w:tc>
          <w:tcPr>
            <w:tcW w:w="1191" w:type="pct"/>
            <w:gridSpan w:val="3"/>
            <w:tcBorders>
              <w:top w:val="single" w:sz="4" w:space="0" w:color="auto"/>
              <w:left w:val="nil"/>
              <w:bottom w:val="single" w:sz="4" w:space="0" w:color="auto"/>
              <w:right w:val="single" w:sz="4" w:space="0" w:color="auto"/>
            </w:tcBorders>
            <w:shd w:val="clear" w:color="auto" w:fill="B8CCE4" w:themeFill="accent1" w:themeFillTint="66"/>
            <w:hideMark/>
          </w:tcPr>
          <w:p w14:paraId="6C4B3F27" w14:textId="3BC5F126" w:rsidR="001E0480" w:rsidRPr="00A7350C" w:rsidRDefault="001E0480" w:rsidP="00F91581">
            <w:pPr>
              <w:jc w:val="center"/>
              <w:rPr>
                <w:color w:val="333333"/>
                <w:sz w:val="20"/>
                <w:szCs w:val="20"/>
              </w:rPr>
            </w:pPr>
            <w:r w:rsidRPr="00A7350C">
              <w:rPr>
                <w:color w:val="333333"/>
                <w:sz w:val="20"/>
                <w:szCs w:val="20"/>
              </w:rPr>
              <w:t>Число слушателей, чел.</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DC2A4D2" w14:textId="00E8CCAF" w:rsidR="001E0480" w:rsidRPr="00A7350C" w:rsidRDefault="001E0480" w:rsidP="00400F44">
            <w:pPr>
              <w:jc w:val="center"/>
              <w:rPr>
                <w:color w:val="333333"/>
                <w:sz w:val="20"/>
                <w:szCs w:val="20"/>
              </w:rPr>
            </w:pPr>
            <w:r w:rsidRPr="00A7350C">
              <w:rPr>
                <w:color w:val="333333"/>
                <w:sz w:val="20"/>
                <w:szCs w:val="20"/>
              </w:rPr>
              <w:t xml:space="preserve">Абсолютное отклонение, чел. </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F39C443" w14:textId="7E011975" w:rsidR="001E0480" w:rsidRPr="00A7350C" w:rsidRDefault="001E0480" w:rsidP="00400F44">
            <w:pPr>
              <w:jc w:val="center"/>
              <w:rPr>
                <w:color w:val="333333"/>
                <w:sz w:val="20"/>
                <w:szCs w:val="20"/>
              </w:rPr>
            </w:pPr>
            <w:r w:rsidRPr="00A7350C">
              <w:rPr>
                <w:color w:val="333333"/>
                <w:sz w:val="20"/>
                <w:szCs w:val="20"/>
              </w:rPr>
              <w:t xml:space="preserve">Относительное отклонение, % </w:t>
            </w:r>
          </w:p>
        </w:tc>
      </w:tr>
      <w:tr w:rsidR="001E0480" w:rsidRPr="00A7350C" w14:paraId="069E06B6" w14:textId="77777777" w:rsidTr="00A7350C">
        <w:trPr>
          <w:trHeight w:val="273"/>
        </w:trPr>
        <w:tc>
          <w:tcPr>
            <w:tcW w:w="249" w:type="pct"/>
            <w:vMerge/>
            <w:tcBorders>
              <w:top w:val="single" w:sz="4" w:space="0" w:color="auto"/>
              <w:left w:val="single" w:sz="4" w:space="0" w:color="auto"/>
              <w:bottom w:val="single" w:sz="4" w:space="0" w:color="auto"/>
              <w:right w:val="single" w:sz="4" w:space="0" w:color="auto"/>
            </w:tcBorders>
            <w:vAlign w:val="center"/>
            <w:hideMark/>
          </w:tcPr>
          <w:p w14:paraId="6C7CA334" w14:textId="77777777" w:rsidR="001E0480" w:rsidRPr="00A7350C" w:rsidRDefault="001E0480" w:rsidP="00400F44">
            <w:pPr>
              <w:rPr>
                <w:color w:val="333333"/>
                <w:sz w:val="20"/>
                <w:szCs w:val="20"/>
              </w:rPr>
            </w:pPr>
          </w:p>
        </w:tc>
        <w:tc>
          <w:tcPr>
            <w:tcW w:w="1943" w:type="pct"/>
            <w:vMerge/>
            <w:tcBorders>
              <w:top w:val="single" w:sz="4" w:space="0" w:color="auto"/>
              <w:left w:val="single" w:sz="4" w:space="0" w:color="auto"/>
              <w:bottom w:val="single" w:sz="4" w:space="0" w:color="auto"/>
              <w:right w:val="single" w:sz="4" w:space="0" w:color="auto"/>
            </w:tcBorders>
            <w:vAlign w:val="center"/>
            <w:hideMark/>
          </w:tcPr>
          <w:p w14:paraId="048DE6AC" w14:textId="77777777" w:rsidR="001E0480" w:rsidRPr="00A7350C" w:rsidRDefault="001E0480" w:rsidP="00400F44">
            <w:pPr>
              <w:rPr>
                <w:color w:val="333333"/>
                <w:sz w:val="20"/>
                <w:szCs w:val="20"/>
              </w:rPr>
            </w:pPr>
          </w:p>
        </w:tc>
        <w:tc>
          <w:tcPr>
            <w:tcW w:w="369" w:type="pct"/>
            <w:tcBorders>
              <w:top w:val="nil"/>
              <w:left w:val="nil"/>
              <w:bottom w:val="single" w:sz="4" w:space="0" w:color="auto"/>
              <w:right w:val="single" w:sz="4" w:space="0" w:color="auto"/>
            </w:tcBorders>
            <w:shd w:val="clear" w:color="auto" w:fill="B8CCE4" w:themeFill="accent1" w:themeFillTint="66"/>
            <w:hideMark/>
          </w:tcPr>
          <w:p w14:paraId="52D713CC" w14:textId="77777777" w:rsidR="001E0480" w:rsidRPr="00A7350C" w:rsidRDefault="001E0480" w:rsidP="00400F44">
            <w:pPr>
              <w:jc w:val="center"/>
              <w:rPr>
                <w:color w:val="333333"/>
                <w:sz w:val="20"/>
                <w:szCs w:val="20"/>
              </w:rPr>
            </w:pPr>
            <w:r w:rsidRPr="00A7350C">
              <w:rPr>
                <w:color w:val="333333"/>
                <w:sz w:val="20"/>
                <w:szCs w:val="20"/>
              </w:rPr>
              <w:t>2023г.</w:t>
            </w:r>
          </w:p>
        </w:tc>
        <w:tc>
          <w:tcPr>
            <w:tcW w:w="411" w:type="pct"/>
            <w:tcBorders>
              <w:top w:val="nil"/>
              <w:left w:val="nil"/>
              <w:bottom w:val="single" w:sz="4" w:space="0" w:color="auto"/>
              <w:right w:val="single" w:sz="4" w:space="0" w:color="auto"/>
            </w:tcBorders>
            <w:shd w:val="clear" w:color="auto" w:fill="B8CCE4" w:themeFill="accent1" w:themeFillTint="66"/>
            <w:hideMark/>
          </w:tcPr>
          <w:p w14:paraId="201F659C" w14:textId="013C24D3" w:rsidR="001E0480" w:rsidRPr="00A7350C" w:rsidRDefault="00A7350C" w:rsidP="00400F44">
            <w:pPr>
              <w:jc w:val="center"/>
              <w:rPr>
                <w:color w:val="333333"/>
                <w:sz w:val="20"/>
                <w:szCs w:val="20"/>
              </w:rPr>
            </w:pPr>
            <w:r>
              <w:rPr>
                <w:color w:val="333333"/>
                <w:sz w:val="20"/>
                <w:szCs w:val="20"/>
              </w:rPr>
              <w:t>2024г.</w:t>
            </w:r>
          </w:p>
        </w:tc>
        <w:tc>
          <w:tcPr>
            <w:tcW w:w="411" w:type="pct"/>
            <w:tcBorders>
              <w:top w:val="nil"/>
              <w:left w:val="nil"/>
              <w:bottom w:val="single" w:sz="4" w:space="0" w:color="auto"/>
              <w:right w:val="single" w:sz="4" w:space="0" w:color="auto"/>
            </w:tcBorders>
            <w:shd w:val="clear" w:color="auto" w:fill="B8CCE4" w:themeFill="accent1" w:themeFillTint="66"/>
            <w:hideMark/>
          </w:tcPr>
          <w:p w14:paraId="6F89C5BF" w14:textId="77777777" w:rsidR="001E0480" w:rsidRPr="00A7350C" w:rsidRDefault="001E0480" w:rsidP="00400F44">
            <w:pPr>
              <w:jc w:val="center"/>
              <w:rPr>
                <w:color w:val="333333"/>
                <w:sz w:val="20"/>
                <w:szCs w:val="20"/>
              </w:rPr>
            </w:pPr>
            <w:r w:rsidRPr="00A7350C">
              <w:rPr>
                <w:color w:val="333333"/>
                <w:sz w:val="20"/>
                <w:szCs w:val="20"/>
              </w:rPr>
              <w:t>2025г.</w:t>
            </w:r>
          </w:p>
        </w:tc>
        <w:tc>
          <w:tcPr>
            <w:tcW w:w="823" w:type="pct"/>
            <w:vMerge/>
            <w:tcBorders>
              <w:top w:val="single" w:sz="4" w:space="0" w:color="auto"/>
              <w:left w:val="single" w:sz="4" w:space="0" w:color="auto"/>
              <w:bottom w:val="single" w:sz="4" w:space="0" w:color="auto"/>
              <w:right w:val="single" w:sz="4" w:space="0" w:color="auto"/>
            </w:tcBorders>
            <w:vAlign w:val="center"/>
            <w:hideMark/>
          </w:tcPr>
          <w:p w14:paraId="13741372" w14:textId="77777777" w:rsidR="001E0480" w:rsidRPr="00A7350C" w:rsidRDefault="001E0480" w:rsidP="00400F44">
            <w:pPr>
              <w:rPr>
                <w:color w:val="333333"/>
                <w:sz w:val="20"/>
                <w:szCs w:val="20"/>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14:paraId="671AB4FC" w14:textId="77777777" w:rsidR="001E0480" w:rsidRPr="00A7350C" w:rsidRDefault="001E0480" w:rsidP="00400F44">
            <w:pPr>
              <w:rPr>
                <w:color w:val="333333"/>
                <w:sz w:val="20"/>
                <w:szCs w:val="20"/>
              </w:rPr>
            </w:pPr>
          </w:p>
        </w:tc>
      </w:tr>
      <w:tr w:rsidR="001E0480" w:rsidRPr="00A7350C" w14:paraId="22C3E769" w14:textId="77777777" w:rsidTr="00A7350C">
        <w:trPr>
          <w:trHeight w:val="278"/>
        </w:trPr>
        <w:tc>
          <w:tcPr>
            <w:tcW w:w="249" w:type="pct"/>
            <w:tcBorders>
              <w:top w:val="nil"/>
              <w:left w:val="single" w:sz="4" w:space="0" w:color="auto"/>
              <w:bottom w:val="single" w:sz="4" w:space="0" w:color="auto"/>
              <w:right w:val="single" w:sz="4" w:space="0" w:color="auto"/>
            </w:tcBorders>
            <w:shd w:val="clear" w:color="auto" w:fill="auto"/>
            <w:noWrap/>
            <w:hideMark/>
          </w:tcPr>
          <w:p w14:paraId="77741B74" w14:textId="77777777" w:rsidR="001E0480" w:rsidRPr="00A7350C" w:rsidRDefault="001E0480" w:rsidP="00400F44">
            <w:pPr>
              <w:jc w:val="center"/>
              <w:rPr>
                <w:color w:val="000000"/>
                <w:sz w:val="20"/>
                <w:szCs w:val="20"/>
              </w:rPr>
            </w:pPr>
            <w:r w:rsidRPr="00A7350C">
              <w:rPr>
                <w:color w:val="000000"/>
                <w:sz w:val="20"/>
                <w:szCs w:val="20"/>
              </w:rPr>
              <w:t>1</w:t>
            </w:r>
          </w:p>
        </w:tc>
        <w:tc>
          <w:tcPr>
            <w:tcW w:w="1943" w:type="pct"/>
            <w:tcBorders>
              <w:top w:val="nil"/>
              <w:left w:val="nil"/>
              <w:bottom w:val="single" w:sz="4" w:space="0" w:color="auto"/>
              <w:right w:val="single" w:sz="4" w:space="0" w:color="auto"/>
            </w:tcBorders>
            <w:shd w:val="clear" w:color="auto" w:fill="auto"/>
            <w:hideMark/>
          </w:tcPr>
          <w:p w14:paraId="3C4E18D8" w14:textId="77777777" w:rsidR="001E0480" w:rsidRPr="00A7350C" w:rsidRDefault="001E0480" w:rsidP="00400F44">
            <w:pPr>
              <w:rPr>
                <w:color w:val="000000"/>
                <w:sz w:val="20"/>
                <w:szCs w:val="20"/>
              </w:rPr>
            </w:pPr>
            <w:r w:rsidRPr="00A7350C">
              <w:rPr>
                <w:color w:val="000000"/>
                <w:sz w:val="20"/>
                <w:szCs w:val="20"/>
              </w:rPr>
              <w:t>Высшая школа менеджмента</w:t>
            </w:r>
          </w:p>
        </w:tc>
        <w:tc>
          <w:tcPr>
            <w:tcW w:w="369" w:type="pct"/>
            <w:tcBorders>
              <w:top w:val="nil"/>
              <w:left w:val="nil"/>
              <w:bottom w:val="single" w:sz="4" w:space="0" w:color="auto"/>
              <w:right w:val="single" w:sz="4" w:space="0" w:color="auto"/>
            </w:tcBorders>
            <w:shd w:val="clear" w:color="auto" w:fill="auto"/>
            <w:noWrap/>
            <w:vAlign w:val="center"/>
            <w:hideMark/>
          </w:tcPr>
          <w:p w14:paraId="1B1BD8EF" w14:textId="77777777" w:rsidR="001E0480" w:rsidRPr="00A7350C" w:rsidRDefault="001E0480" w:rsidP="00400F44">
            <w:pPr>
              <w:jc w:val="center"/>
              <w:rPr>
                <w:color w:val="000000"/>
                <w:sz w:val="20"/>
                <w:szCs w:val="20"/>
              </w:rPr>
            </w:pPr>
            <w:r w:rsidRPr="00A7350C">
              <w:rPr>
                <w:color w:val="000000"/>
                <w:sz w:val="20"/>
                <w:szCs w:val="20"/>
              </w:rPr>
              <w:t>52</w:t>
            </w:r>
          </w:p>
        </w:tc>
        <w:tc>
          <w:tcPr>
            <w:tcW w:w="411" w:type="pct"/>
            <w:tcBorders>
              <w:top w:val="nil"/>
              <w:left w:val="nil"/>
              <w:bottom w:val="single" w:sz="4" w:space="0" w:color="auto"/>
              <w:right w:val="single" w:sz="4" w:space="0" w:color="auto"/>
            </w:tcBorders>
            <w:shd w:val="clear" w:color="auto" w:fill="auto"/>
            <w:noWrap/>
            <w:vAlign w:val="center"/>
            <w:hideMark/>
          </w:tcPr>
          <w:p w14:paraId="165E00B9" w14:textId="77777777" w:rsidR="001E0480" w:rsidRPr="00A7350C" w:rsidRDefault="001E0480" w:rsidP="00400F44">
            <w:pPr>
              <w:jc w:val="center"/>
              <w:rPr>
                <w:color w:val="000000"/>
                <w:sz w:val="20"/>
                <w:szCs w:val="20"/>
              </w:rPr>
            </w:pPr>
            <w:r w:rsidRPr="00A7350C">
              <w:rPr>
                <w:color w:val="000000"/>
                <w:sz w:val="20"/>
                <w:szCs w:val="20"/>
              </w:rPr>
              <w:t>98</w:t>
            </w:r>
          </w:p>
        </w:tc>
        <w:tc>
          <w:tcPr>
            <w:tcW w:w="411" w:type="pct"/>
            <w:tcBorders>
              <w:top w:val="nil"/>
              <w:left w:val="nil"/>
              <w:bottom w:val="single" w:sz="4" w:space="0" w:color="auto"/>
              <w:right w:val="single" w:sz="4" w:space="0" w:color="auto"/>
            </w:tcBorders>
            <w:shd w:val="clear" w:color="auto" w:fill="auto"/>
            <w:noWrap/>
            <w:vAlign w:val="center"/>
            <w:hideMark/>
          </w:tcPr>
          <w:p w14:paraId="2F4E8004" w14:textId="77777777" w:rsidR="001E0480" w:rsidRPr="00A7350C" w:rsidRDefault="001E0480" w:rsidP="00400F44">
            <w:pPr>
              <w:jc w:val="center"/>
              <w:rPr>
                <w:color w:val="000000"/>
                <w:sz w:val="20"/>
                <w:szCs w:val="20"/>
              </w:rPr>
            </w:pPr>
            <w:r w:rsidRPr="00A7350C">
              <w:rPr>
                <w:color w:val="000000"/>
                <w:sz w:val="20"/>
                <w:szCs w:val="20"/>
              </w:rPr>
              <w:t>62</w:t>
            </w:r>
          </w:p>
        </w:tc>
        <w:tc>
          <w:tcPr>
            <w:tcW w:w="823" w:type="pct"/>
            <w:tcBorders>
              <w:top w:val="nil"/>
              <w:left w:val="nil"/>
              <w:bottom w:val="single" w:sz="4" w:space="0" w:color="auto"/>
              <w:right w:val="single" w:sz="4" w:space="0" w:color="auto"/>
            </w:tcBorders>
            <w:shd w:val="clear" w:color="auto" w:fill="auto"/>
            <w:noWrap/>
            <w:vAlign w:val="center"/>
            <w:hideMark/>
          </w:tcPr>
          <w:p w14:paraId="7191E5E1" w14:textId="77777777" w:rsidR="001E0480" w:rsidRPr="00A7350C" w:rsidRDefault="001E0480" w:rsidP="00400F44">
            <w:pPr>
              <w:jc w:val="center"/>
              <w:rPr>
                <w:color w:val="000000"/>
                <w:sz w:val="20"/>
                <w:szCs w:val="20"/>
              </w:rPr>
            </w:pPr>
            <w:r w:rsidRPr="00A7350C">
              <w:rPr>
                <w:color w:val="000000"/>
                <w:sz w:val="20"/>
                <w:szCs w:val="20"/>
              </w:rPr>
              <w:t>-36</w:t>
            </w:r>
          </w:p>
        </w:tc>
        <w:tc>
          <w:tcPr>
            <w:tcW w:w="795" w:type="pct"/>
            <w:tcBorders>
              <w:top w:val="nil"/>
              <w:left w:val="nil"/>
              <w:bottom w:val="single" w:sz="4" w:space="0" w:color="auto"/>
              <w:right w:val="single" w:sz="4" w:space="0" w:color="auto"/>
            </w:tcBorders>
            <w:shd w:val="clear" w:color="auto" w:fill="auto"/>
            <w:noWrap/>
            <w:vAlign w:val="center"/>
            <w:hideMark/>
          </w:tcPr>
          <w:p w14:paraId="052CCD12" w14:textId="77777777" w:rsidR="001E0480" w:rsidRPr="00A7350C" w:rsidRDefault="001E0480" w:rsidP="00400F44">
            <w:pPr>
              <w:jc w:val="center"/>
              <w:rPr>
                <w:color w:val="000000"/>
                <w:sz w:val="20"/>
                <w:szCs w:val="20"/>
              </w:rPr>
            </w:pPr>
            <w:r w:rsidRPr="00A7350C">
              <w:rPr>
                <w:color w:val="000000"/>
                <w:sz w:val="20"/>
                <w:szCs w:val="20"/>
              </w:rPr>
              <w:t>63,3</w:t>
            </w:r>
          </w:p>
        </w:tc>
      </w:tr>
      <w:tr w:rsidR="001E0480" w:rsidRPr="00A7350C" w14:paraId="2E00A964" w14:textId="77777777" w:rsidTr="00A7350C">
        <w:trPr>
          <w:trHeight w:val="225"/>
        </w:trPr>
        <w:tc>
          <w:tcPr>
            <w:tcW w:w="249" w:type="pct"/>
            <w:tcBorders>
              <w:top w:val="nil"/>
              <w:left w:val="single" w:sz="4" w:space="0" w:color="auto"/>
              <w:bottom w:val="single" w:sz="4" w:space="0" w:color="auto"/>
              <w:right w:val="single" w:sz="4" w:space="0" w:color="auto"/>
            </w:tcBorders>
            <w:shd w:val="clear" w:color="auto" w:fill="auto"/>
            <w:noWrap/>
            <w:hideMark/>
          </w:tcPr>
          <w:p w14:paraId="50915FA4" w14:textId="77777777" w:rsidR="001E0480" w:rsidRPr="00A7350C" w:rsidRDefault="001E0480" w:rsidP="00400F44">
            <w:pPr>
              <w:jc w:val="center"/>
              <w:rPr>
                <w:color w:val="000000"/>
                <w:sz w:val="20"/>
                <w:szCs w:val="20"/>
              </w:rPr>
            </w:pPr>
            <w:r w:rsidRPr="00A7350C">
              <w:rPr>
                <w:color w:val="000000"/>
                <w:sz w:val="20"/>
                <w:szCs w:val="20"/>
              </w:rPr>
              <w:t>2</w:t>
            </w:r>
          </w:p>
        </w:tc>
        <w:tc>
          <w:tcPr>
            <w:tcW w:w="1943" w:type="pct"/>
            <w:tcBorders>
              <w:top w:val="nil"/>
              <w:left w:val="nil"/>
              <w:bottom w:val="single" w:sz="4" w:space="0" w:color="auto"/>
              <w:right w:val="single" w:sz="4" w:space="0" w:color="auto"/>
            </w:tcBorders>
            <w:shd w:val="clear" w:color="auto" w:fill="auto"/>
            <w:hideMark/>
          </w:tcPr>
          <w:p w14:paraId="740EEEC4" w14:textId="77777777" w:rsidR="001E0480" w:rsidRPr="00A7350C" w:rsidRDefault="001E0480" w:rsidP="00400F44">
            <w:pPr>
              <w:rPr>
                <w:color w:val="000000"/>
                <w:sz w:val="20"/>
                <w:szCs w:val="20"/>
              </w:rPr>
            </w:pPr>
            <w:r w:rsidRPr="00A7350C">
              <w:rPr>
                <w:color w:val="000000"/>
                <w:sz w:val="20"/>
                <w:szCs w:val="20"/>
              </w:rPr>
              <w:t>Центр языковой подготовки</w:t>
            </w:r>
          </w:p>
        </w:tc>
        <w:tc>
          <w:tcPr>
            <w:tcW w:w="369" w:type="pct"/>
            <w:tcBorders>
              <w:top w:val="nil"/>
              <w:left w:val="nil"/>
              <w:bottom w:val="single" w:sz="4" w:space="0" w:color="auto"/>
              <w:right w:val="single" w:sz="4" w:space="0" w:color="auto"/>
            </w:tcBorders>
            <w:shd w:val="clear" w:color="auto" w:fill="auto"/>
            <w:noWrap/>
            <w:vAlign w:val="center"/>
            <w:hideMark/>
          </w:tcPr>
          <w:p w14:paraId="7BEACD63" w14:textId="77777777" w:rsidR="001E0480" w:rsidRPr="00A7350C" w:rsidRDefault="001E0480" w:rsidP="00400F44">
            <w:pPr>
              <w:jc w:val="center"/>
              <w:rPr>
                <w:color w:val="000000"/>
                <w:sz w:val="20"/>
                <w:szCs w:val="20"/>
              </w:rPr>
            </w:pPr>
            <w:r w:rsidRPr="00A7350C">
              <w:rPr>
                <w:color w:val="000000"/>
                <w:sz w:val="20"/>
                <w:szCs w:val="20"/>
              </w:rPr>
              <w:t>76</w:t>
            </w:r>
          </w:p>
        </w:tc>
        <w:tc>
          <w:tcPr>
            <w:tcW w:w="411" w:type="pct"/>
            <w:tcBorders>
              <w:top w:val="nil"/>
              <w:left w:val="nil"/>
              <w:bottom w:val="single" w:sz="4" w:space="0" w:color="auto"/>
              <w:right w:val="single" w:sz="4" w:space="0" w:color="auto"/>
            </w:tcBorders>
            <w:shd w:val="clear" w:color="auto" w:fill="auto"/>
            <w:noWrap/>
            <w:vAlign w:val="center"/>
            <w:hideMark/>
          </w:tcPr>
          <w:p w14:paraId="79D6364A" w14:textId="77777777" w:rsidR="001E0480" w:rsidRPr="00A7350C" w:rsidRDefault="001E0480" w:rsidP="00400F44">
            <w:pPr>
              <w:jc w:val="center"/>
              <w:rPr>
                <w:color w:val="000000"/>
                <w:sz w:val="20"/>
                <w:szCs w:val="20"/>
              </w:rPr>
            </w:pPr>
            <w:r w:rsidRPr="00A7350C">
              <w:rPr>
                <w:color w:val="000000"/>
                <w:sz w:val="20"/>
                <w:szCs w:val="20"/>
              </w:rPr>
              <w:t>35</w:t>
            </w:r>
          </w:p>
        </w:tc>
        <w:tc>
          <w:tcPr>
            <w:tcW w:w="411" w:type="pct"/>
            <w:tcBorders>
              <w:top w:val="nil"/>
              <w:left w:val="nil"/>
              <w:bottom w:val="single" w:sz="4" w:space="0" w:color="auto"/>
              <w:right w:val="single" w:sz="4" w:space="0" w:color="auto"/>
            </w:tcBorders>
            <w:shd w:val="clear" w:color="auto" w:fill="auto"/>
            <w:noWrap/>
            <w:vAlign w:val="center"/>
            <w:hideMark/>
          </w:tcPr>
          <w:p w14:paraId="29EDA14E" w14:textId="77777777" w:rsidR="001E0480" w:rsidRPr="00A7350C" w:rsidRDefault="001E0480" w:rsidP="00400F44">
            <w:pPr>
              <w:jc w:val="center"/>
              <w:rPr>
                <w:color w:val="000000"/>
                <w:sz w:val="20"/>
                <w:szCs w:val="20"/>
              </w:rPr>
            </w:pPr>
            <w:r w:rsidRPr="00A7350C">
              <w:rPr>
                <w:color w:val="000000"/>
                <w:sz w:val="20"/>
                <w:szCs w:val="20"/>
              </w:rPr>
              <w:t>15</w:t>
            </w:r>
          </w:p>
        </w:tc>
        <w:tc>
          <w:tcPr>
            <w:tcW w:w="823" w:type="pct"/>
            <w:tcBorders>
              <w:top w:val="nil"/>
              <w:left w:val="nil"/>
              <w:bottom w:val="single" w:sz="4" w:space="0" w:color="auto"/>
              <w:right w:val="single" w:sz="4" w:space="0" w:color="auto"/>
            </w:tcBorders>
            <w:shd w:val="clear" w:color="auto" w:fill="auto"/>
            <w:noWrap/>
            <w:vAlign w:val="center"/>
            <w:hideMark/>
          </w:tcPr>
          <w:p w14:paraId="1C5200E2" w14:textId="77777777" w:rsidR="001E0480" w:rsidRPr="00A7350C" w:rsidRDefault="001E0480" w:rsidP="00400F44">
            <w:pPr>
              <w:jc w:val="center"/>
              <w:rPr>
                <w:color w:val="000000"/>
                <w:sz w:val="20"/>
                <w:szCs w:val="20"/>
              </w:rPr>
            </w:pPr>
            <w:r w:rsidRPr="00A7350C">
              <w:rPr>
                <w:color w:val="000000"/>
                <w:sz w:val="20"/>
                <w:szCs w:val="20"/>
              </w:rPr>
              <w:t>-20</w:t>
            </w:r>
          </w:p>
        </w:tc>
        <w:tc>
          <w:tcPr>
            <w:tcW w:w="795" w:type="pct"/>
            <w:tcBorders>
              <w:top w:val="nil"/>
              <w:left w:val="nil"/>
              <w:bottom w:val="single" w:sz="4" w:space="0" w:color="auto"/>
              <w:right w:val="single" w:sz="4" w:space="0" w:color="auto"/>
            </w:tcBorders>
            <w:shd w:val="clear" w:color="auto" w:fill="auto"/>
            <w:noWrap/>
            <w:vAlign w:val="center"/>
            <w:hideMark/>
          </w:tcPr>
          <w:p w14:paraId="10F8A5E3" w14:textId="77777777" w:rsidR="001E0480" w:rsidRPr="00A7350C" w:rsidRDefault="001E0480" w:rsidP="00400F44">
            <w:pPr>
              <w:jc w:val="center"/>
              <w:rPr>
                <w:color w:val="000000"/>
                <w:sz w:val="20"/>
                <w:szCs w:val="20"/>
              </w:rPr>
            </w:pPr>
            <w:r w:rsidRPr="00A7350C">
              <w:rPr>
                <w:color w:val="000000"/>
                <w:sz w:val="20"/>
                <w:szCs w:val="20"/>
              </w:rPr>
              <w:t>42,9</w:t>
            </w:r>
          </w:p>
        </w:tc>
      </w:tr>
      <w:tr w:rsidR="001E0480" w:rsidRPr="00A7350C" w14:paraId="67F6BEC7" w14:textId="77777777" w:rsidTr="00A7350C">
        <w:trPr>
          <w:trHeight w:val="471"/>
        </w:trPr>
        <w:tc>
          <w:tcPr>
            <w:tcW w:w="249" w:type="pct"/>
            <w:tcBorders>
              <w:top w:val="nil"/>
              <w:left w:val="single" w:sz="4" w:space="0" w:color="auto"/>
              <w:bottom w:val="single" w:sz="4" w:space="0" w:color="auto"/>
              <w:right w:val="single" w:sz="4" w:space="0" w:color="auto"/>
            </w:tcBorders>
            <w:shd w:val="clear" w:color="auto" w:fill="auto"/>
            <w:noWrap/>
            <w:hideMark/>
          </w:tcPr>
          <w:p w14:paraId="6A6F3672" w14:textId="77777777" w:rsidR="001E0480" w:rsidRPr="00A7350C" w:rsidRDefault="001E0480" w:rsidP="00400F44">
            <w:pPr>
              <w:jc w:val="center"/>
              <w:rPr>
                <w:color w:val="000000"/>
                <w:sz w:val="20"/>
                <w:szCs w:val="20"/>
              </w:rPr>
            </w:pPr>
            <w:r w:rsidRPr="00A7350C">
              <w:rPr>
                <w:color w:val="000000"/>
                <w:sz w:val="20"/>
                <w:szCs w:val="20"/>
              </w:rPr>
              <w:t>3</w:t>
            </w:r>
          </w:p>
        </w:tc>
        <w:tc>
          <w:tcPr>
            <w:tcW w:w="1943" w:type="pct"/>
            <w:tcBorders>
              <w:top w:val="nil"/>
              <w:left w:val="nil"/>
              <w:bottom w:val="single" w:sz="4" w:space="0" w:color="auto"/>
              <w:right w:val="single" w:sz="4" w:space="0" w:color="auto"/>
            </w:tcBorders>
            <w:shd w:val="clear" w:color="auto" w:fill="auto"/>
            <w:hideMark/>
          </w:tcPr>
          <w:p w14:paraId="47889A71" w14:textId="77777777" w:rsidR="001E0480" w:rsidRPr="00A7350C" w:rsidRDefault="001E0480" w:rsidP="00400F44">
            <w:pPr>
              <w:rPr>
                <w:color w:val="000000"/>
                <w:sz w:val="20"/>
                <w:szCs w:val="20"/>
              </w:rPr>
            </w:pPr>
            <w:r w:rsidRPr="00A7350C">
              <w:rPr>
                <w:color w:val="000000"/>
                <w:sz w:val="20"/>
                <w:szCs w:val="20"/>
              </w:rPr>
              <w:t>Центр дополнительного профессионального образования</w:t>
            </w:r>
          </w:p>
        </w:tc>
        <w:tc>
          <w:tcPr>
            <w:tcW w:w="369" w:type="pct"/>
            <w:tcBorders>
              <w:top w:val="nil"/>
              <w:left w:val="nil"/>
              <w:bottom w:val="single" w:sz="4" w:space="0" w:color="auto"/>
              <w:right w:val="single" w:sz="4" w:space="0" w:color="auto"/>
            </w:tcBorders>
            <w:shd w:val="clear" w:color="auto" w:fill="auto"/>
            <w:noWrap/>
            <w:vAlign w:val="center"/>
            <w:hideMark/>
          </w:tcPr>
          <w:p w14:paraId="5E99B186" w14:textId="77777777" w:rsidR="001E0480" w:rsidRPr="00A7350C" w:rsidRDefault="001E0480" w:rsidP="00400F44">
            <w:pPr>
              <w:jc w:val="center"/>
              <w:rPr>
                <w:color w:val="000000"/>
                <w:sz w:val="20"/>
                <w:szCs w:val="20"/>
              </w:rPr>
            </w:pPr>
            <w:r w:rsidRPr="00A7350C">
              <w:rPr>
                <w:color w:val="000000"/>
                <w:sz w:val="20"/>
                <w:szCs w:val="20"/>
              </w:rPr>
              <w:t>130</w:t>
            </w:r>
          </w:p>
        </w:tc>
        <w:tc>
          <w:tcPr>
            <w:tcW w:w="411" w:type="pct"/>
            <w:tcBorders>
              <w:top w:val="nil"/>
              <w:left w:val="nil"/>
              <w:bottom w:val="single" w:sz="4" w:space="0" w:color="auto"/>
              <w:right w:val="single" w:sz="4" w:space="0" w:color="auto"/>
            </w:tcBorders>
            <w:shd w:val="clear" w:color="auto" w:fill="auto"/>
            <w:noWrap/>
            <w:vAlign w:val="center"/>
            <w:hideMark/>
          </w:tcPr>
          <w:p w14:paraId="493C3EAA" w14:textId="77777777" w:rsidR="001E0480" w:rsidRPr="00A7350C" w:rsidRDefault="001E0480" w:rsidP="00400F44">
            <w:pPr>
              <w:jc w:val="center"/>
              <w:rPr>
                <w:color w:val="000000"/>
                <w:sz w:val="20"/>
                <w:szCs w:val="20"/>
              </w:rPr>
            </w:pPr>
            <w:r w:rsidRPr="00A7350C">
              <w:rPr>
                <w:color w:val="000000"/>
                <w:sz w:val="20"/>
                <w:szCs w:val="20"/>
              </w:rPr>
              <w:t>122</w:t>
            </w:r>
          </w:p>
        </w:tc>
        <w:tc>
          <w:tcPr>
            <w:tcW w:w="411" w:type="pct"/>
            <w:tcBorders>
              <w:top w:val="nil"/>
              <w:left w:val="nil"/>
              <w:bottom w:val="single" w:sz="4" w:space="0" w:color="auto"/>
              <w:right w:val="single" w:sz="4" w:space="0" w:color="auto"/>
            </w:tcBorders>
            <w:shd w:val="clear" w:color="auto" w:fill="auto"/>
            <w:noWrap/>
            <w:vAlign w:val="center"/>
            <w:hideMark/>
          </w:tcPr>
          <w:p w14:paraId="273CE98F" w14:textId="77777777" w:rsidR="001E0480" w:rsidRPr="00A7350C" w:rsidRDefault="001E0480" w:rsidP="00400F44">
            <w:pPr>
              <w:jc w:val="center"/>
              <w:rPr>
                <w:color w:val="000000"/>
                <w:sz w:val="20"/>
                <w:szCs w:val="20"/>
              </w:rPr>
            </w:pPr>
            <w:r w:rsidRPr="00A7350C">
              <w:rPr>
                <w:color w:val="000000"/>
                <w:sz w:val="20"/>
                <w:szCs w:val="20"/>
              </w:rPr>
              <w:t>167</w:t>
            </w:r>
          </w:p>
        </w:tc>
        <w:tc>
          <w:tcPr>
            <w:tcW w:w="823" w:type="pct"/>
            <w:tcBorders>
              <w:top w:val="nil"/>
              <w:left w:val="nil"/>
              <w:bottom w:val="single" w:sz="4" w:space="0" w:color="auto"/>
              <w:right w:val="single" w:sz="4" w:space="0" w:color="auto"/>
            </w:tcBorders>
            <w:shd w:val="clear" w:color="auto" w:fill="auto"/>
            <w:noWrap/>
            <w:vAlign w:val="center"/>
            <w:hideMark/>
          </w:tcPr>
          <w:p w14:paraId="66D8D8B5" w14:textId="77777777" w:rsidR="001E0480" w:rsidRPr="00A7350C" w:rsidRDefault="001E0480" w:rsidP="00400F44">
            <w:pPr>
              <w:jc w:val="center"/>
              <w:rPr>
                <w:color w:val="000000"/>
                <w:sz w:val="20"/>
                <w:szCs w:val="20"/>
              </w:rPr>
            </w:pPr>
            <w:r w:rsidRPr="00A7350C">
              <w:rPr>
                <w:color w:val="000000"/>
                <w:sz w:val="20"/>
                <w:szCs w:val="20"/>
              </w:rPr>
              <w:t>45</w:t>
            </w:r>
          </w:p>
        </w:tc>
        <w:tc>
          <w:tcPr>
            <w:tcW w:w="795" w:type="pct"/>
            <w:tcBorders>
              <w:top w:val="nil"/>
              <w:left w:val="nil"/>
              <w:bottom w:val="single" w:sz="4" w:space="0" w:color="auto"/>
              <w:right w:val="single" w:sz="4" w:space="0" w:color="auto"/>
            </w:tcBorders>
            <w:shd w:val="clear" w:color="auto" w:fill="auto"/>
            <w:noWrap/>
            <w:vAlign w:val="center"/>
            <w:hideMark/>
          </w:tcPr>
          <w:p w14:paraId="27FE75B7" w14:textId="77777777" w:rsidR="001E0480" w:rsidRPr="00A7350C" w:rsidRDefault="001E0480" w:rsidP="00400F44">
            <w:pPr>
              <w:jc w:val="center"/>
              <w:rPr>
                <w:color w:val="000000"/>
                <w:sz w:val="20"/>
                <w:szCs w:val="20"/>
              </w:rPr>
            </w:pPr>
            <w:r w:rsidRPr="00A7350C">
              <w:rPr>
                <w:color w:val="000000"/>
                <w:sz w:val="20"/>
                <w:szCs w:val="20"/>
              </w:rPr>
              <w:t>136,9</w:t>
            </w:r>
          </w:p>
        </w:tc>
      </w:tr>
      <w:tr w:rsidR="001E0480" w:rsidRPr="00A7350C" w14:paraId="32CA9D4F" w14:textId="77777777" w:rsidTr="00A7350C">
        <w:trPr>
          <w:trHeight w:val="264"/>
        </w:trPr>
        <w:tc>
          <w:tcPr>
            <w:tcW w:w="249" w:type="pct"/>
            <w:tcBorders>
              <w:top w:val="nil"/>
              <w:left w:val="single" w:sz="4" w:space="0" w:color="auto"/>
              <w:bottom w:val="single" w:sz="4" w:space="0" w:color="auto"/>
              <w:right w:val="single" w:sz="4" w:space="0" w:color="auto"/>
            </w:tcBorders>
            <w:shd w:val="clear" w:color="auto" w:fill="auto"/>
            <w:noWrap/>
            <w:hideMark/>
          </w:tcPr>
          <w:p w14:paraId="0001B535" w14:textId="77777777" w:rsidR="001E0480" w:rsidRPr="00A7350C" w:rsidRDefault="001E0480" w:rsidP="00400F44">
            <w:pPr>
              <w:jc w:val="center"/>
              <w:rPr>
                <w:color w:val="000000"/>
                <w:sz w:val="20"/>
                <w:szCs w:val="20"/>
              </w:rPr>
            </w:pPr>
            <w:r w:rsidRPr="00A7350C">
              <w:rPr>
                <w:color w:val="000000"/>
                <w:sz w:val="20"/>
                <w:szCs w:val="20"/>
              </w:rPr>
              <w:t>4</w:t>
            </w:r>
          </w:p>
        </w:tc>
        <w:tc>
          <w:tcPr>
            <w:tcW w:w="1943" w:type="pct"/>
            <w:tcBorders>
              <w:top w:val="nil"/>
              <w:left w:val="nil"/>
              <w:bottom w:val="single" w:sz="4" w:space="0" w:color="auto"/>
              <w:right w:val="single" w:sz="4" w:space="0" w:color="auto"/>
            </w:tcBorders>
            <w:shd w:val="clear" w:color="auto" w:fill="auto"/>
            <w:hideMark/>
          </w:tcPr>
          <w:p w14:paraId="5C916EB8" w14:textId="77777777" w:rsidR="001E0480" w:rsidRPr="00A7350C" w:rsidRDefault="001E0480" w:rsidP="00400F44">
            <w:pPr>
              <w:rPr>
                <w:color w:val="000000"/>
                <w:sz w:val="20"/>
                <w:szCs w:val="20"/>
              </w:rPr>
            </w:pPr>
            <w:r w:rsidRPr="00A7350C">
              <w:rPr>
                <w:color w:val="000000"/>
                <w:sz w:val="20"/>
                <w:szCs w:val="20"/>
              </w:rPr>
              <w:t xml:space="preserve">Центр делового образования </w:t>
            </w:r>
          </w:p>
        </w:tc>
        <w:tc>
          <w:tcPr>
            <w:tcW w:w="369" w:type="pct"/>
            <w:tcBorders>
              <w:top w:val="nil"/>
              <w:left w:val="nil"/>
              <w:bottom w:val="single" w:sz="4" w:space="0" w:color="auto"/>
              <w:right w:val="single" w:sz="4" w:space="0" w:color="auto"/>
            </w:tcBorders>
            <w:shd w:val="clear" w:color="auto" w:fill="auto"/>
            <w:noWrap/>
            <w:vAlign w:val="center"/>
            <w:hideMark/>
          </w:tcPr>
          <w:p w14:paraId="52517916" w14:textId="77777777" w:rsidR="001E0480" w:rsidRPr="00A7350C" w:rsidRDefault="001E0480" w:rsidP="00400F44">
            <w:pPr>
              <w:jc w:val="center"/>
              <w:rPr>
                <w:color w:val="000000"/>
                <w:sz w:val="20"/>
                <w:szCs w:val="20"/>
              </w:rPr>
            </w:pPr>
            <w:r w:rsidRPr="00A7350C">
              <w:rPr>
                <w:color w:val="000000"/>
                <w:sz w:val="20"/>
                <w:szCs w:val="20"/>
              </w:rPr>
              <w:t>194</w:t>
            </w:r>
          </w:p>
        </w:tc>
        <w:tc>
          <w:tcPr>
            <w:tcW w:w="411" w:type="pct"/>
            <w:tcBorders>
              <w:top w:val="nil"/>
              <w:left w:val="nil"/>
              <w:bottom w:val="single" w:sz="4" w:space="0" w:color="auto"/>
              <w:right w:val="single" w:sz="4" w:space="0" w:color="auto"/>
            </w:tcBorders>
            <w:shd w:val="clear" w:color="auto" w:fill="auto"/>
            <w:noWrap/>
            <w:vAlign w:val="center"/>
            <w:hideMark/>
          </w:tcPr>
          <w:p w14:paraId="1A9F2C71" w14:textId="77777777" w:rsidR="001E0480" w:rsidRPr="00A7350C" w:rsidRDefault="001E0480" w:rsidP="00400F44">
            <w:pPr>
              <w:jc w:val="center"/>
              <w:rPr>
                <w:color w:val="000000"/>
                <w:sz w:val="20"/>
                <w:szCs w:val="20"/>
              </w:rPr>
            </w:pPr>
            <w:r w:rsidRPr="00A7350C">
              <w:rPr>
                <w:color w:val="000000"/>
                <w:sz w:val="20"/>
                <w:szCs w:val="20"/>
              </w:rPr>
              <w:t>197</w:t>
            </w:r>
          </w:p>
        </w:tc>
        <w:tc>
          <w:tcPr>
            <w:tcW w:w="411" w:type="pct"/>
            <w:tcBorders>
              <w:top w:val="nil"/>
              <w:left w:val="nil"/>
              <w:bottom w:val="single" w:sz="4" w:space="0" w:color="auto"/>
              <w:right w:val="single" w:sz="4" w:space="0" w:color="auto"/>
            </w:tcBorders>
            <w:shd w:val="clear" w:color="auto" w:fill="auto"/>
            <w:noWrap/>
            <w:vAlign w:val="center"/>
            <w:hideMark/>
          </w:tcPr>
          <w:p w14:paraId="6778B0A8" w14:textId="77777777" w:rsidR="001E0480" w:rsidRPr="00A7350C" w:rsidRDefault="001E0480" w:rsidP="00400F44">
            <w:pPr>
              <w:jc w:val="center"/>
              <w:rPr>
                <w:color w:val="000000"/>
                <w:sz w:val="20"/>
                <w:szCs w:val="20"/>
              </w:rPr>
            </w:pPr>
            <w:r w:rsidRPr="00A7350C">
              <w:rPr>
                <w:color w:val="000000"/>
                <w:sz w:val="20"/>
                <w:szCs w:val="20"/>
              </w:rPr>
              <w:t>291</w:t>
            </w:r>
          </w:p>
        </w:tc>
        <w:tc>
          <w:tcPr>
            <w:tcW w:w="823" w:type="pct"/>
            <w:tcBorders>
              <w:top w:val="nil"/>
              <w:left w:val="nil"/>
              <w:bottom w:val="single" w:sz="4" w:space="0" w:color="auto"/>
              <w:right w:val="single" w:sz="4" w:space="0" w:color="auto"/>
            </w:tcBorders>
            <w:shd w:val="clear" w:color="auto" w:fill="auto"/>
            <w:noWrap/>
            <w:vAlign w:val="center"/>
            <w:hideMark/>
          </w:tcPr>
          <w:p w14:paraId="1C1E136C" w14:textId="77777777" w:rsidR="001E0480" w:rsidRPr="00A7350C" w:rsidRDefault="001E0480" w:rsidP="00400F44">
            <w:pPr>
              <w:jc w:val="center"/>
              <w:rPr>
                <w:color w:val="000000"/>
                <w:sz w:val="20"/>
                <w:szCs w:val="20"/>
              </w:rPr>
            </w:pPr>
            <w:r w:rsidRPr="00A7350C">
              <w:rPr>
                <w:color w:val="000000"/>
                <w:sz w:val="20"/>
                <w:szCs w:val="20"/>
              </w:rPr>
              <w:t>94</w:t>
            </w:r>
          </w:p>
        </w:tc>
        <w:tc>
          <w:tcPr>
            <w:tcW w:w="795" w:type="pct"/>
            <w:tcBorders>
              <w:top w:val="nil"/>
              <w:left w:val="nil"/>
              <w:bottom w:val="single" w:sz="4" w:space="0" w:color="auto"/>
              <w:right w:val="single" w:sz="4" w:space="0" w:color="auto"/>
            </w:tcBorders>
            <w:shd w:val="clear" w:color="auto" w:fill="auto"/>
            <w:noWrap/>
            <w:vAlign w:val="center"/>
            <w:hideMark/>
          </w:tcPr>
          <w:p w14:paraId="48DBC969" w14:textId="77777777" w:rsidR="001E0480" w:rsidRPr="00A7350C" w:rsidRDefault="001E0480" w:rsidP="00400F44">
            <w:pPr>
              <w:jc w:val="center"/>
              <w:rPr>
                <w:color w:val="000000"/>
                <w:sz w:val="20"/>
                <w:szCs w:val="20"/>
              </w:rPr>
            </w:pPr>
            <w:r w:rsidRPr="00A7350C">
              <w:rPr>
                <w:color w:val="000000"/>
                <w:sz w:val="20"/>
                <w:szCs w:val="20"/>
              </w:rPr>
              <w:t>147,7</w:t>
            </w:r>
          </w:p>
        </w:tc>
      </w:tr>
      <w:tr w:rsidR="001E0480" w:rsidRPr="00A7350C" w14:paraId="2B16B0B8" w14:textId="77777777" w:rsidTr="00A7350C">
        <w:trPr>
          <w:trHeight w:val="315"/>
        </w:trPr>
        <w:tc>
          <w:tcPr>
            <w:tcW w:w="249" w:type="pct"/>
            <w:tcBorders>
              <w:top w:val="nil"/>
              <w:left w:val="single" w:sz="4" w:space="0" w:color="auto"/>
              <w:bottom w:val="single" w:sz="4" w:space="0" w:color="auto"/>
              <w:right w:val="single" w:sz="4" w:space="0" w:color="auto"/>
            </w:tcBorders>
            <w:shd w:val="clear" w:color="auto" w:fill="auto"/>
            <w:noWrap/>
            <w:hideMark/>
          </w:tcPr>
          <w:p w14:paraId="2201A336" w14:textId="77777777" w:rsidR="001E0480" w:rsidRPr="00A7350C" w:rsidRDefault="001E0480" w:rsidP="00400F44">
            <w:pPr>
              <w:jc w:val="center"/>
              <w:rPr>
                <w:color w:val="000000"/>
                <w:sz w:val="20"/>
                <w:szCs w:val="20"/>
              </w:rPr>
            </w:pPr>
            <w:r w:rsidRPr="00A7350C">
              <w:rPr>
                <w:color w:val="000000"/>
                <w:sz w:val="20"/>
                <w:szCs w:val="20"/>
              </w:rPr>
              <w:t>5</w:t>
            </w:r>
          </w:p>
        </w:tc>
        <w:tc>
          <w:tcPr>
            <w:tcW w:w="1943" w:type="pct"/>
            <w:tcBorders>
              <w:top w:val="nil"/>
              <w:left w:val="nil"/>
              <w:bottom w:val="single" w:sz="4" w:space="0" w:color="auto"/>
              <w:right w:val="single" w:sz="4" w:space="0" w:color="auto"/>
            </w:tcBorders>
            <w:shd w:val="clear" w:color="auto" w:fill="auto"/>
            <w:hideMark/>
          </w:tcPr>
          <w:p w14:paraId="33DF1B58" w14:textId="77777777" w:rsidR="001E0480" w:rsidRPr="00A7350C" w:rsidRDefault="001E0480" w:rsidP="00400F44">
            <w:pPr>
              <w:rPr>
                <w:color w:val="000000"/>
                <w:sz w:val="20"/>
                <w:szCs w:val="20"/>
              </w:rPr>
            </w:pPr>
            <w:r w:rsidRPr="00A7350C">
              <w:rPr>
                <w:color w:val="000000"/>
                <w:sz w:val="20"/>
                <w:szCs w:val="20"/>
              </w:rPr>
              <w:t>Центр корпоративного развития</w:t>
            </w:r>
          </w:p>
        </w:tc>
        <w:tc>
          <w:tcPr>
            <w:tcW w:w="369" w:type="pct"/>
            <w:tcBorders>
              <w:top w:val="nil"/>
              <w:left w:val="nil"/>
              <w:bottom w:val="single" w:sz="4" w:space="0" w:color="auto"/>
              <w:right w:val="single" w:sz="4" w:space="0" w:color="auto"/>
            </w:tcBorders>
            <w:shd w:val="clear" w:color="auto" w:fill="auto"/>
            <w:noWrap/>
            <w:vAlign w:val="center"/>
            <w:hideMark/>
          </w:tcPr>
          <w:p w14:paraId="1128D8D0" w14:textId="77777777" w:rsidR="001E0480" w:rsidRPr="00A7350C" w:rsidRDefault="001E0480" w:rsidP="00400F44">
            <w:pPr>
              <w:jc w:val="center"/>
              <w:rPr>
                <w:color w:val="000000"/>
                <w:sz w:val="20"/>
                <w:szCs w:val="20"/>
              </w:rPr>
            </w:pPr>
            <w:r w:rsidRPr="00A7350C">
              <w:rPr>
                <w:color w:val="000000"/>
                <w:sz w:val="20"/>
                <w:szCs w:val="20"/>
              </w:rPr>
              <w:t>82</w:t>
            </w:r>
          </w:p>
        </w:tc>
        <w:tc>
          <w:tcPr>
            <w:tcW w:w="411" w:type="pct"/>
            <w:tcBorders>
              <w:top w:val="nil"/>
              <w:left w:val="nil"/>
              <w:bottom w:val="single" w:sz="4" w:space="0" w:color="auto"/>
              <w:right w:val="single" w:sz="4" w:space="0" w:color="auto"/>
            </w:tcBorders>
            <w:shd w:val="clear" w:color="auto" w:fill="auto"/>
            <w:noWrap/>
            <w:vAlign w:val="center"/>
            <w:hideMark/>
          </w:tcPr>
          <w:p w14:paraId="67124EDE" w14:textId="77777777" w:rsidR="001E0480" w:rsidRPr="00A7350C" w:rsidRDefault="001E0480" w:rsidP="00400F44">
            <w:pPr>
              <w:jc w:val="center"/>
              <w:rPr>
                <w:color w:val="000000"/>
                <w:sz w:val="20"/>
                <w:szCs w:val="20"/>
              </w:rPr>
            </w:pPr>
            <w:r w:rsidRPr="00A7350C">
              <w:rPr>
                <w:color w:val="000000"/>
                <w:sz w:val="20"/>
                <w:szCs w:val="20"/>
              </w:rPr>
              <w:t>71</w:t>
            </w:r>
          </w:p>
        </w:tc>
        <w:tc>
          <w:tcPr>
            <w:tcW w:w="411" w:type="pct"/>
            <w:tcBorders>
              <w:top w:val="nil"/>
              <w:left w:val="nil"/>
              <w:bottom w:val="single" w:sz="4" w:space="0" w:color="auto"/>
              <w:right w:val="single" w:sz="4" w:space="0" w:color="auto"/>
            </w:tcBorders>
            <w:shd w:val="clear" w:color="auto" w:fill="auto"/>
            <w:noWrap/>
            <w:vAlign w:val="center"/>
            <w:hideMark/>
          </w:tcPr>
          <w:p w14:paraId="44689A67" w14:textId="77777777" w:rsidR="001E0480" w:rsidRPr="00A7350C" w:rsidRDefault="001E0480" w:rsidP="00400F44">
            <w:pPr>
              <w:jc w:val="center"/>
              <w:rPr>
                <w:color w:val="000000"/>
                <w:sz w:val="20"/>
                <w:szCs w:val="20"/>
              </w:rPr>
            </w:pPr>
            <w:r w:rsidRPr="00A7350C">
              <w:rPr>
                <w:color w:val="000000"/>
                <w:sz w:val="20"/>
                <w:szCs w:val="20"/>
              </w:rPr>
              <w:t>53</w:t>
            </w:r>
          </w:p>
        </w:tc>
        <w:tc>
          <w:tcPr>
            <w:tcW w:w="823" w:type="pct"/>
            <w:tcBorders>
              <w:top w:val="nil"/>
              <w:left w:val="nil"/>
              <w:bottom w:val="single" w:sz="4" w:space="0" w:color="auto"/>
              <w:right w:val="single" w:sz="4" w:space="0" w:color="auto"/>
            </w:tcBorders>
            <w:shd w:val="clear" w:color="auto" w:fill="auto"/>
            <w:noWrap/>
            <w:vAlign w:val="center"/>
            <w:hideMark/>
          </w:tcPr>
          <w:p w14:paraId="7BF82FA4" w14:textId="77777777" w:rsidR="001E0480" w:rsidRPr="00A7350C" w:rsidRDefault="001E0480" w:rsidP="00400F44">
            <w:pPr>
              <w:jc w:val="center"/>
              <w:rPr>
                <w:color w:val="000000"/>
                <w:sz w:val="20"/>
                <w:szCs w:val="20"/>
              </w:rPr>
            </w:pPr>
            <w:r w:rsidRPr="00A7350C">
              <w:rPr>
                <w:color w:val="000000"/>
                <w:sz w:val="20"/>
                <w:szCs w:val="20"/>
              </w:rPr>
              <w:t>-18</w:t>
            </w:r>
          </w:p>
        </w:tc>
        <w:tc>
          <w:tcPr>
            <w:tcW w:w="795" w:type="pct"/>
            <w:tcBorders>
              <w:top w:val="nil"/>
              <w:left w:val="nil"/>
              <w:bottom w:val="single" w:sz="4" w:space="0" w:color="auto"/>
              <w:right w:val="single" w:sz="4" w:space="0" w:color="auto"/>
            </w:tcBorders>
            <w:shd w:val="clear" w:color="auto" w:fill="auto"/>
            <w:noWrap/>
            <w:vAlign w:val="center"/>
            <w:hideMark/>
          </w:tcPr>
          <w:p w14:paraId="7B4898B1" w14:textId="77777777" w:rsidR="001E0480" w:rsidRPr="00A7350C" w:rsidRDefault="001E0480" w:rsidP="00400F44">
            <w:pPr>
              <w:jc w:val="center"/>
              <w:rPr>
                <w:color w:val="000000"/>
                <w:sz w:val="20"/>
                <w:szCs w:val="20"/>
              </w:rPr>
            </w:pPr>
            <w:r w:rsidRPr="00A7350C">
              <w:rPr>
                <w:color w:val="000000"/>
                <w:sz w:val="20"/>
                <w:szCs w:val="20"/>
              </w:rPr>
              <w:t>74,6</w:t>
            </w:r>
          </w:p>
        </w:tc>
      </w:tr>
      <w:tr w:rsidR="001E0480" w:rsidRPr="00A7350C" w14:paraId="5A38EDC0" w14:textId="77777777" w:rsidTr="00A7350C">
        <w:trPr>
          <w:trHeight w:val="293"/>
        </w:trPr>
        <w:tc>
          <w:tcPr>
            <w:tcW w:w="249" w:type="pct"/>
            <w:tcBorders>
              <w:top w:val="nil"/>
              <w:left w:val="single" w:sz="4" w:space="0" w:color="auto"/>
              <w:bottom w:val="single" w:sz="4" w:space="0" w:color="auto"/>
              <w:right w:val="single" w:sz="4" w:space="0" w:color="auto"/>
            </w:tcBorders>
            <w:shd w:val="clear" w:color="auto" w:fill="auto"/>
            <w:noWrap/>
            <w:hideMark/>
          </w:tcPr>
          <w:p w14:paraId="20864469" w14:textId="77777777" w:rsidR="001E0480" w:rsidRPr="00A7350C" w:rsidRDefault="001E0480" w:rsidP="00400F44">
            <w:pPr>
              <w:jc w:val="center"/>
              <w:rPr>
                <w:color w:val="000000"/>
                <w:sz w:val="20"/>
                <w:szCs w:val="20"/>
              </w:rPr>
            </w:pPr>
            <w:r w:rsidRPr="00A7350C">
              <w:rPr>
                <w:color w:val="000000"/>
                <w:sz w:val="20"/>
                <w:szCs w:val="20"/>
              </w:rPr>
              <w:t>6</w:t>
            </w:r>
          </w:p>
        </w:tc>
        <w:tc>
          <w:tcPr>
            <w:tcW w:w="1943" w:type="pct"/>
            <w:tcBorders>
              <w:top w:val="nil"/>
              <w:left w:val="nil"/>
              <w:bottom w:val="single" w:sz="4" w:space="0" w:color="auto"/>
              <w:right w:val="single" w:sz="4" w:space="0" w:color="auto"/>
            </w:tcBorders>
            <w:shd w:val="clear" w:color="auto" w:fill="auto"/>
            <w:hideMark/>
          </w:tcPr>
          <w:p w14:paraId="59FB2125" w14:textId="3943CD53" w:rsidR="001E0480" w:rsidRPr="00A7350C" w:rsidRDefault="001E0480" w:rsidP="00400F44">
            <w:pPr>
              <w:rPr>
                <w:color w:val="000000"/>
                <w:sz w:val="20"/>
                <w:szCs w:val="20"/>
              </w:rPr>
            </w:pPr>
            <w:r w:rsidRPr="00A7350C">
              <w:rPr>
                <w:color w:val="000000"/>
                <w:sz w:val="20"/>
                <w:szCs w:val="20"/>
              </w:rPr>
              <w:t>Центр подготовки управленческих</w:t>
            </w:r>
            <w:r w:rsidR="00C30590" w:rsidRPr="00A7350C">
              <w:rPr>
                <w:color w:val="000000"/>
                <w:sz w:val="20"/>
                <w:szCs w:val="20"/>
              </w:rPr>
              <w:t xml:space="preserve"> </w:t>
            </w:r>
            <w:r w:rsidRPr="00A7350C">
              <w:rPr>
                <w:color w:val="000000"/>
                <w:sz w:val="20"/>
                <w:szCs w:val="20"/>
              </w:rPr>
              <w:t>кадров</w:t>
            </w:r>
          </w:p>
        </w:tc>
        <w:tc>
          <w:tcPr>
            <w:tcW w:w="369" w:type="pct"/>
            <w:tcBorders>
              <w:top w:val="nil"/>
              <w:left w:val="nil"/>
              <w:bottom w:val="single" w:sz="4" w:space="0" w:color="auto"/>
              <w:right w:val="single" w:sz="4" w:space="0" w:color="auto"/>
            </w:tcBorders>
            <w:shd w:val="clear" w:color="auto" w:fill="auto"/>
            <w:noWrap/>
            <w:vAlign w:val="center"/>
            <w:hideMark/>
          </w:tcPr>
          <w:p w14:paraId="123380B4" w14:textId="77777777" w:rsidR="001E0480" w:rsidRPr="00A7350C" w:rsidRDefault="001E0480" w:rsidP="00400F44">
            <w:pPr>
              <w:jc w:val="center"/>
              <w:rPr>
                <w:color w:val="000000"/>
                <w:sz w:val="20"/>
                <w:szCs w:val="20"/>
              </w:rPr>
            </w:pPr>
            <w:r w:rsidRPr="00A7350C">
              <w:rPr>
                <w:color w:val="000000"/>
                <w:sz w:val="20"/>
                <w:szCs w:val="20"/>
              </w:rPr>
              <w:t>31</w:t>
            </w:r>
          </w:p>
        </w:tc>
        <w:tc>
          <w:tcPr>
            <w:tcW w:w="411" w:type="pct"/>
            <w:tcBorders>
              <w:top w:val="nil"/>
              <w:left w:val="nil"/>
              <w:bottom w:val="single" w:sz="4" w:space="0" w:color="auto"/>
              <w:right w:val="single" w:sz="4" w:space="0" w:color="auto"/>
            </w:tcBorders>
            <w:shd w:val="clear" w:color="auto" w:fill="auto"/>
            <w:noWrap/>
            <w:vAlign w:val="center"/>
            <w:hideMark/>
          </w:tcPr>
          <w:p w14:paraId="5CDD4152" w14:textId="77777777" w:rsidR="001E0480" w:rsidRPr="00A7350C" w:rsidRDefault="001E0480" w:rsidP="00400F44">
            <w:pPr>
              <w:jc w:val="center"/>
              <w:rPr>
                <w:color w:val="000000"/>
                <w:sz w:val="20"/>
                <w:szCs w:val="20"/>
              </w:rPr>
            </w:pPr>
            <w:r w:rsidRPr="00A7350C">
              <w:rPr>
                <w:color w:val="000000"/>
                <w:sz w:val="20"/>
                <w:szCs w:val="20"/>
              </w:rPr>
              <w:t>28</w:t>
            </w:r>
          </w:p>
        </w:tc>
        <w:tc>
          <w:tcPr>
            <w:tcW w:w="411" w:type="pct"/>
            <w:tcBorders>
              <w:top w:val="nil"/>
              <w:left w:val="nil"/>
              <w:bottom w:val="single" w:sz="4" w:space="0" w:color="auto"/>
              <w:right w:val="single" w:sz="4" w:space="0" w:color="auto"/>
            </w:tcBorders>
            <w:shd w:val="clear" w:color="auto" w:fill="auto"/>
            <w:noWrap/>
            <w:vAlign w:val="center"/>
            <w:hideMark/>
          </w:tcPr>
          <w:p w14:paraId="2F1FCF04" w14:textId="77777777" w:rsidR="001E0480" w:rsidRPr="00A7350C" w:rsidRDefault="001E0480" w:rsidP="00400F44">
            <w:pPr>
              <w:jc w:val="center"/>
              <w:rPr>
                <w:color w:val="000000"/>
                <w:sz w:val="20"/>
                <w:szCs w:val="20"/>
              </w:rPr>
            </w:pPr>
            <w:r w:rsidRPr="00A7350C">
              <w:rPr>
                <w:color w:val="000000"/>
                <w:sz w:val="20"/>
                <w:szCs w:val="20"/>
              </w:rPr>
              <w:t>20</w:t>
            </w:r>
          </w:p>
        </w:tc>
        <w:tc>
          <w:tcPr>
            <w:tcW w:w="823" w:type="pct"/>
            <w:tcBorders>
              <w:top w:val="nil"/>
              <w:left w:val="nil"/>
              <w:bottom w:val="single" w:sz="4" w:space="0" w:color="auto"/>
              <w:right w:val="single" w:sz="4" w:space="0" w:color="auto"/>
            </w:tcBorders>
            <w:shd w:val="clear" w:color="auto" w:fill="auto"/>
            <w:noWrap/>
            <w:vAlign w:val="center"/>
            <w:hideMark/>
          </w:tcPr>
          <w:p w14:paraId="72559954" w14:textId="77777777" w:rsidR="001E0480" w:rsidRPr="00A7350C" w:rsidRDefault="001E0480" w:rsidP="00400F44">
            <w:pPr>
              <w:jc w:val="center"/>
              <w:rPr>
                <w:color w:val="000000"/>
                <w:sz w:val="20"/>
                <w:szCs w:val="20"/>
              </w:rPr>
            </w:pPr>
            <w:r w:rsidRPr="00A7350C">
              <w:rPr>
                <w:color w:val="000000"/>
                <w:sz w:val="20"/>
                <w:szCs w:val="20"/>
              </w:rPr>
              <w:t>-8</w:t>
            </w:r>
          </w:p>
        </w:tc>
        <w:tc>
          <w:tcPr>
            <w:tcW w:w="795" w:type="pct"/>
            <w:tcBorders>
              <w:top w:val="nil"/>
              <w:left w:val="nil"/>
              <w:bottom w:val="single" w:sz="4" w:space="0" w:color="auto"/>
              <w:right w:val="single" w:sz="4" w:space="0" w:color="auto"/>
            </w:tcBorders>
            <w:shd w:val="clear" w:color="auto" w:fill="auto"/>
            <w:noWrap/>
            <w:vAlign w:val="center"/>
            <w:hideMark/>
          </w:tcPr>
          <w:p w14:paraId="58E8134A" w14:textId="77777777" w:rsidR="001E0480" w:rsidRPr="00A7350C" w:rsidRDefault="001E0480" w:rsidP="00400F44">
            <w:pPr>
              <w:jc w:val="center"/>
              <w:rPr>
                <w:color w:val="000000"/>
                <w:sz w:val="20"/>
                <w:szCs w:val="20"/>
              </w:rPr>
            </w:pPr>
            <w:r w:rsidRPr="00A7350C">
              <w:rPr>
                <w:color w:val="000000"/>
                <w:sz w:val="20"/>
                <w:szCs w:val="20"/>
              </w:rPr>
              <w:t>71,4</w:t>
            </w:r>
          </w:p>
        </w:tc>
      </w:tr>
      <w:tr w:rsidR="001E0480" w:rsidRPr="00A7350C" w14:paraId="02CF7056" w14:textId="77777777" w:rsidTr="007C55CB">
        <w:trPr>
          <w:trHeight w:val="151"/>
        </w:trPr>
        <w:tc>
          <w:tcPr>
            <w:tcW w:w="249" w:type="pct"/>
            <w:tcBorders>
              <w:top w:val="nil"/>
              <w:left w:val="single" w:sz="4" w:space="0" w:color="auto"/>
              <w:bottom w:val="single" w:sz="4" w:space="0" w:color="auto"/>
              <w:right w:val="single" w:sz="4" w:space="0" w:color="auto"/>
            </w:tcBorders>
            <w:shd w:val="clear" w:color="auto" w:fill="auto"/>
            <w:noWrap/>
            <w:hideMark/>
          </w:tcPr>
          <w:p w14:paraId="5505BFDB" w14:textId="77777777" w:rsidR="001E0480" w:rsidRPr="00A7350C" w:rsidRDefault="001E0480" w:rsidP="00400F44">
            <w:pPr>
              <w:jc w:val="center"/>
              <w:rPr>
                <w:color w:val="000000"/>
                <w:sz w:val="20"/>
                <w:szCs w:val="20"/>
              </w:rPr>
            </w:pPr>
            <w:r w:rsidRPr="00A7350C">
              <w:rPr>
                <w:color w:val="000000"/>
                <w:sz w:val="20"/>
                <w:szCs w:val="20"/>
              </w:rPr>
              <w:t>7</w:t>
            </w:r>
          </w:p>
        </w:tc>
        <w:tc>
          <w:tcPr>
            <w:tcW w:w="1943" w:type="pct"/>
            <w:tcBorders>
              <w:top w:val="nil"/>
              <w:left w:val="nil"/>
              <w:bottom w:val="single" w:sz="4" w:space="0" w:color="auto"/>
              <w:right w:val="single" w:sz="4" w:space="0" w:color="auto"/>
            </w:tcBorders>
            <w:shd w:val="clear" w:color="auto" w:fill="auto"/>
            <w:hideMark/>
          </w:tcPr>
          <w:p w14:paraId="589E1DFB" w14:textId="77777777" w:rsidR="001E0480" w:rsidRPr="00A7350C" w:rsidRDefault="001E0480" w:rsidP="00400F44">
            <w:pPr>
              <w:rPr>
                <w:sz w:val="20"/>
                <w:szCs w:val="20"/>
              </w:rPr>
            </w:pPr>
            <w:r w:rsidRPr="00A7350C">
              <w:rPr>
                <w:sz w:val="20"/>
                <w:szCs w:val="20"/>
              </w:rPr>
              <w:t>Центр современных коммуникаций</w:t>
            </w:r>
          </w:p>
        </w:tc>
        <w:tc>
          <w:tcPr>
            <w:tcW w:w="369" w:type="pct"/>
            <w:tcBorders>
              <w:top w:val="nil"/>
              <w:left w:val="nil"/>
              <w:bottom w:val="single" w:sz="4" w:space="0" w:color="auto"/>
              <w:right w:val="single" w:sz="4" w:space="0" w:color="auto"/>
            </w:tcBorders>
            <w:shd w:val="clear" w:color="auto" w:fill="auto"/>
            <w:noWrap/>
            <w:vAlign w:val="center"/>
            <w:hideMark/>
          </w:tcPr>
          <w:p w14:paraId="44F115D4" w14:textId="77777777" w:rsidR="001E0480" w:rsidRPr="00A7350C" w:rsidRDefault="001E0480" w:rsidP="00400F44">
            <w:pPr>
              <w:jc w:val="center"/>
              <w:rPr>
                <w:color w:val="000000"/>
                <w:sz w:val="20"/>
                <w:szCs w:val="20"/>
              </w:rPr>
            </w:pPr>
            <w:r w:rsidRPr="00A7350C">
              <w:rPr>
                <w:color w:val="000000"/>
                <w:sz w:val="20"/>
                <w:szCs w:val="20"/>
              </w:rPr>
              <w:t>0</w:t>
            </w:r>
          </w:p>
        </w:tc>
        <w:tc>
          <w:tcPr>
            <w:tcW w:w="411" w:type="pct"/>
            <w:tcBorders>
              <w:top w:val="nil"/>
              <w:left w:val="nil"/>
              <w:bottom w:val="single" w:sz="4" w:space="0" w:color="auto"/>
              <w:right w:val="single" w:sz="4" w:space="0" w:color="auto"/>
            </w:tcBorders>
            <w:shd w:val="clear" w:color="auto" w:fill="auto"/>
            <w:noWrap/>
            <w:vAlign w:val="center"/>
            <w:hideMark/>
          </w:tcPr>
          <w:p w14:paraId="6FDF3237" w14:textId="77777777" w:rsidR="001E0480" w:rsidRPr="00A7350C" w:rsidRDefault="001E0480" w:rsidP="00400F44">
            <w:pPr>
              <w:jc w:val="center"/>
              <w:rPr>
                <w:color w:val="000000"/>
                <w:sz w:val="20"/>
                <w:szCs w:val="20"/>
              </w:rPr>
            </w:pPr>
            <w:r w:rsidRPr="00A7350C">
              <w:rPr>
                <w:color w:val="000000"/>
                <w:sz w:val="20"/>
                <w:szCs w:val="20"/>
              </w:rPr>
              <w:t>5</w:t>
            </w:r>
          </w:p>
        </w:tc>
        <w:tc>
          <w:tcPr>
            <w:tcW w:w="411" w:type="pct"/>
            <w:tcBorders>
              <w:top w:val="nil"/>
              <w:left w:val="nil"/>
              <w:bottom w:val="single" w:sz="4" w:space="0" w:color="auto"/>
              <w:right w:val="single" w:sz="4" w:space="0" w:color="auto"/>
            </w:tcBorders>
            <w:shd w:val="clear" w:color="auto" w:fill="auto"/>
            <w:noWrap/>
            <w:vAlign w:val="center"/>
            <w:hideMark/>
          </w:tcPr>
          <w:p w14:paraId="60965DC4" w14:textId="77777777" w:rsidR="001E0480" w:rsidRPr="00A7350C" w:rsidRDefault="001E0480" w:rsidP="00400F44">
            <w:pPr>
              <w:jc w:val="center"/>
              <w:rPr>
                <w:color w:val="000000"/>
                <w:sz w:val="20"/>
                <w:szCs w:val="20"/>
              </w:rPr>
            </w:pPr>
            <w:r w:rsidRPr="00A7350C">
              <w:rPr>
                <w:color w:val="000000"/>
                <w:sz w:val="20"/>
                <w:szCs w:val="20"/>
              </w:rPr>
              <w:t>9</w:t>
            </w:r>
          </w:p>
        </w:tc>
        <w:tc>
          <w:tcPr>
            <w:tcW w:w="823" w:type="pct"/>
            <w:tcBorders>
              <w:top w:val="nil"/>
              <w:left w:val="nil"/>
              <w:bottom w:val="single" w:sz="4" w:space="0" w:color="auto"/>
              <w:right w:val="single" w:sz="4" w:space="0" w:color="auto"/>
            </w:tcBorders>
            <w:shd w:val="clear" w:color="auto" w:fill="auto"/>
            <w:noWrap/>
            <w:vAlign w:val="center"/>
            <w:hideMark/>
          </w:tcPr>
          <w:p w14:paraId="039816BA" w14:textId="77777777" w:rsidR="001E0480" w:rsidRPr="00A7350C" w:rsidRDefault="001E0480" w:rsidP="00400F44">
            <w:pPr>
              <w:jc w:val="center"/>
              <w:rPr>
                <w:color w:val="000000"/>
                <w:sz w:val="20"/>
                <w:szCs w:val="20"/>
              </w:rPr>
            </w:pPr>
            <w:r w:rsidRPr="00A7350C">
              <w:rPr>
                <w:color w:val="000000"/>
                <w:sz w:val="20"/>
                <w:szCs w:val="20"/>
              </w:rPr>
              <w:t>4</w:t>
            </w:r>
          </w:p>
        </w:tc>
        <w:tc>
          <w:tcPr>
            <w:tcW w:w="795" w:type="pct"/>
            <w:tcBorders>
              <w:top w:val="nil"/>
              <w:left w:val="nil"/>
              <w:bottom w:val="single" w:sz="4" w:space="0" w:color="auto"/>
              <w:right w:val="single" w:sz="4" w:space="0" w:color="auto"/>
            </w:tcBorders>
            <w:shd w:val="clear" w:color="auto" w:fill="auto"/>
            <w:noWrap/>
            <w:vAlign w:val="center"/>
            <w:hideMark/>
          </w:tcPr>
          <w:p w14:paraId="7CAC8DF8" w14:textId="77777777" w:rsidR="001E0480" w:rsidRPr="00A7350C" w:rsidRDefault="001E0480" w:rsidP="00400F44">
            <w:pPr>
              <w:jc w:val="center"/>
              <w:rPr>
                <w:color w:val="000000"/>
                <w:sz w:val="20"/>
                <w:szCs w:val="20"/>
              </w:rPr>
            </w:pPr>
            <w:r w:rsidRPr="00A7350C">
              <w:rPr>
                <w:color w:val="000000"/>
                <w:sz w:val="20"/>
                <w:szCs w:val="20"/>
              </w:rPr>
              <w:t>180,0</w:t>
            </w:r>
          </w:p>
        </w:tc>
      </w:tr>
      <w:tr w:rsidR="001E0480" w:rsidRPr="00A7350C" w14:paraId="6387144C" w14:textId="77777777" w:rsidTr="007C55CB">
        <w:trPr>
          <w:trHeight w:val="681"/>
        </w:trPr>
        <w:tc>
          <w:tcPr>
            <w:tcW w:w="249" w:type="pct"/>
            <w:tcBorders>
              <w:top w:val="nil"/>
              <w:left w:val="single" w:sz="4" w:space="0" w:color="auto"/>
              <w:bottom w:val="single" w:sz="4" w:space="0" w:color="auto"/>
              <w:right w:val="single" w:sz="4" w:space="0" w:color="auto"/>
            </w:tcBorders>
            <w:shd w:val="clear" w:color="auto" w:fill="auto"/>
            <w:noWrap/>
            <w:hideMark/>
          </w:tcPr>
          <w:p w14:paraId="6B1555DA" w14:textId="77777777" w:rsidR="001E0480" w:rsidRPr="00A7350C" w:rsidRDefault="001E0480" w:rsidP="00400F44">
            <w:pPr>
              <w:jc w:val="center"/>
              <w:rPr>
                <w:color w:val="000000"/>
                <w:sz w:val="20"/>
                <w:szCs w:val="20"/>
              </w:rPr>
            </w:pPr>
            <w:r w:rsidRPr="00A7350C">
              <w:rPr>
                <w:color w:val="000000"/>
                <w:sz w:val="20"/>
                <w:szCs w:val="20"/>
              </w:rPr>
              <w:t>8</w:t>
            </w:r>
          </w:p>
        </w:tc>
        <w:tc>
          <w:tcPr>
            <w:tcW w:w="1943" w:type="pct"/>
            <w:tcBorders>
              <w:top w:val="nil"/>
              <w:left w:val="nil"/>
              <w:bottom w:val="single" w:sz="4" w:space="0" w:color="auto"/>
              <w:right w:val="single" w:sz="4" w:space="0" w:color="auto"/>
            </w:tcBorders>
            <w:shd w:val="clear" w:color="auto" w:fill="auto"/>
            <w:hideMark/>
          </w:tcPr>
          <w:p w14:paraId="2C8B7865" w14:textId="77777777" w:rsidR="001E0480" w:rsidRPr="00A7350C" w:rsidRDefault="001E0480" w:rsidP="00400F44">
            <w:pPr>
              <w:rPr>
                <w:sz w:val="20"/>
                <w:szCs w:val="20"/>
              </w:rPr>
            </w:pPr>
            <w:r w:rsidRPr="00A7350C">
              <w:rPr>
                <w:sz w:val="20"/>
                <w:szCs w:val="20"/>
              </w:rPr>
              <w:t xml:space="preserve">Центр довузовской подготовки и дополнительного профессионального образования Сызранского филиала </w:t>
            </w:r>
          </w:p>
        </w:tc>
        <w:tc>
          <w:tcPr>
            <w:tcW w:w="369" w:type="pct"/>
            <w:tcBorders>
              <w:top w:val="nil"/>
              <w:left w:val="nil"/>
              <w:bottom w:val="single" w:sz="4" w:space="0" w:color="auto"/>
              <w:right w:val="single" w:sz="4" w:space="0" w:color="auto"/>
            </w:tcBorders>
            <w:shd w:val="clear" w:color="auto" w:fill="auto"/>
            <w:noWrap/>
            <w:vAlign w:val="center"/>
            <w:hideMark/>
          </w:tcPr>
          <w:p w14:paraId="7D969055" w14:textId="77777777" w:rsidR="001E0480" w:rsidRPr="00A7350C" w:rsidRDefault="001E0480" w:rsidP="00400F44">
            <w:pPr>
              <w:jc w:val="center"/>
              <w:rPr>
                <w:color w:val="000000"/>
                <w:sz w:val="20"/>
                <w:szCs w:val="20"/>
              </w:rPr>
            </w:pPr>
            <w:r w:rsidRPr="00A7350C">
              <w:rPr>
                <w:color w:val="000000"/>
                <w:sz w:val="20"/>
                <w:szCs w:val="20"/>
              </w:rPr>
              <w:t>117</w:t>
            </w:r>
          </w:p>
        </w:tc>
        <w:tc>
          <w:tcPr>
            <w:tcW w:w="411" w:type="pct"/>
            <w:tcBorders>
              <w:top w:val="nil"/>
              <w:left w:val="nil"/>
              <w:bottom w:val="single" w:sz="4" w:space="0" w:color="auto"/>
              <w:right w:val="single" w:sz="4" w:space="0" w:color="auto"/>
            </w:tcBorders>
            <w:shd w:val="clear" w:color="auto" w:fill="auto"/>
            <w:noWrap/>
            <w:vAlign w:val="center"/>
            <w:hideMark/>
          </w:tcPr>
          <w:p w14:paraId="142BFE53" w14:textId="77777777" w:rsidR="001E0480" w:rsidRPr="00A7350C" w:rsidRDefault="001E0480" w:rsidP="00400F44">
            <w:pPr>
              <w:jc w:val="center"/>
              <w:rPr>
                <w:color w:val="000000"/>
                <w:sz w:val="20"/>
                <w:szCs w:val="20"/>
              </w:rPr>
            </w:pPr>
            <w:r w:rsidRPr="00A7350C">
              <w:rPr>
                <w:color w:val="000000"/>
                <w:sz w:val="20"/>
                <w:szCs w:val="20"/>
              </w:rPr>
              <w:t>61</w:t>
            </w:r>
          </w:p>
        </w:tc>
        <w:tc>
          <w:tcPr>
            <w:tcW w:w="411" w:type="pct"/>
            <w:tcBorders>
              <w:top w:val="nil"/>
              <w:left w:val="nil"/>
              <w:bottom w:val="single" w:sz="4" w:space="0" w:color="auto"/>
              <w:right w:val="single" w:sz="4" w:space="0" w:color="auto"/>
            </w:tcBorders>
            <w:shd w:val="clear" w:color="auto" w:fill="auto"/>
            <w:noWrap/>
            <w:vAlign w:val="center"/>
            <w:hideMark/>
          </w:tcPr>
          <w:p w14:paraId="76C869ED" w14:textId="77777777" w:rsidR="001E0480" w:rsidRPr="00A7350C" w:rsidRDefault="001E0480" w:rsidP="00400F44">
            <w:pPr>
              <w:jc w:val="center"/>
              <w:rPr>
                <w:color w:val="000000"/>
                <w:sz w:val="20"/>
                <w:szCs w:val="20"/>
              </w:rPr>
            </w:pPr>
            <w:r w:rsidRPr="00A7350C">
              <w:rPr>
                <w:color w:val="000000"/>
                <w:sz w:val="20"/>
                <w:szCs w:val="20"/>
              </w:rPr>
              <w:t>119</w:t>
            </w:r>
          </w:p>
        </w:tc>
        <w:tc>
          <w:tcPr>
            <w:tcW w:w="823" w:type="pct"/>
            <w:tcBorders>
              <w:top w:val="nil"/>
              <w:left w:val="nil"/>
              <w:bottom w:val="single" w:sz="4" w:space="0" w:color="auto"/>
              <w:right w:val="single" w:sz="4" w:space="0" w:color="auto"/>
            </w:tcBorders>
            <w:shd w:val="clear" w:color="auto" w:fill="auto"/>
            <w:noWrap/>
            <w:vAlign w:val="center"/>
            <w:hideMark/>
          </w:tcPr>
          <w:p w14:paraId="019496A6" w14:textId="77777777" w:rsidR="001E0480" w:rsidRPr="00A7350C" w:rsidRDefault="001E0480" w:rsidP="00400F44">
            <w:pPr>
              <w:jc w:val="center"/>
              <w:rPr>
                <w:color w:val="000000"/>
                <w:sz w:val="20"/>
                <w:szCs w:val="20"/>
              </w:rPr>
            </w:pPr>
            <w:r w:rsidRPr="00A7350C">
              <w:rPr>
                <w:color w:val="000000"/>
                <w:sz w:val="20"/>
                <w:szCs w:val="20"/>
              </w:rPr>
              <w:t>58</w:t>
            </w:r>
          </w:p>
        </w:tc>
        <w:tc>
          <w:tcPr>
            <w:tcW w:w="795" w:type="pct"/>
            <w:tcBorders>
              <w:top w:val="nil"/>
              <w:left w:val="nil"/>
              <w:bottom w:val="single" w:sz="4" w:space="0" w:color="auto"/>
              <w:right w:val="single" w:sz="4" w:space="0" w:color="auto"/>
            </w:tcBorders>
            <w:shd w:val="clear" w:color="auto" w:fill="auto"/>
            <w:noWrap/>
            <w:vAlign w:val="center"/>
            <w:hideMark/>
          </w:tcPr>
          <w:p w14:paraId="3C6400FF" w14:textId="77777777" w:rsidR="001E0480" w:rsidRPr="00A7350C" w:rsidRDefault="001E0480" w:rsidP="00400F44">
            <w:pPr>
              <w:jc w:val="center"/>
              <w:rPr>
                <w:color w:val="000000"/>
                <w:sz w:val="20"/>
                <w:szCs w:val="20"/>
              </w:rPr>
            </w:pPr>
            <w:r w:rsidRPr="00A7350C">
              <w:rPr>
                <w:color w:val="000000"/>
                <w:sz w:val="20"/>
                <w:szCs w:val="20"/>
              </w:rPr>
              <w:t>195,1</w:t>
            </w:r>
          </w:p>
        </w:tc>
      </w:tr>
      <w:tr w:rsidR="001E0480" w:rsidRPr="00A7350C" w14:paraId="332D3213" w14:textId="77777777" w:rsidTr="007C55CB">
        <w:trPr>
          <w:trHeight w:val="393"/>
        </w:trPr>
        <w:tc>
          <w:tcPr>
            <w:tcW w:w="249" w:type="pct"/>
            <w:tcBorders>
              <w:top w:val="nil"/>
              <w:left w:val="single" w:sz="4" w:space="0" w:color="auto"/>
              <w:bottom w:val="single" w:sz="4" w:space="0" w:color="auto"/>
              <w:right w:val="single" w:sz="4" w:space="0" w:color="auto"/>
            </w:tcBorders>
            <w:shd w:val="clear" w:color="auto" w:fill="auto"/>
            <w:noWrap/>
            <w:hideMark/>
          </w:tcPr>
          <w:p w14:paraId="50228EDC" w14:textId="77777777" w:rsidR="001E0480" w:rsidRPr="00A7350C" w:rsidRDefault="001E0480" w:rsidP="00400F44">
            <w:pPr>
              <w:jc w:val="center"/>
              <w:rPr>
                <w:color w:val="000000"/>
                <w:sz w:val="20"/>
                <w:szCs w:val="20"/>
              </w:rPr>
            </w:pPr>
            <w:r w:rsidRPr="00A7350C">
              <w:rPr>
                <w:color w:val="000000"/>
                <w:sz w:val="20"/>
                <w:szCs w:val="20"/>
              </w:rPr>
              <w:lastRenderedPageBreak/>
              <w:t>9</w:t>
            </w:r>
          </w:p>
        </w:tc>
        <w:tc>
          <w:tcPr>
            <w:tcW w:w="1943" w:type="pct"/>
            <w:tcBorders>
              <w:top w:val="nil"/>
              <w:left w:val="nil"/>
              <w:bottom w:val="single" w:sz="4" w:space="0" w:color="auto"/>
              <w:right w:val="single" w:sz="4" w:space="0" w:color="auto"/>
            </w:tcBorders>
            <w:shd w:val="clear" w:color="auto" w:fill="auto"/>
            <w:hideMark/>
          </w:tcPr>
          <w:p w14:paraId="58CF734C" w14:textId="03F0DD1A" w:rsidR="001E0480" w:rsidRPr="00A7350C" w:rsidRDefault="001E0480" w:rsidP="00400F44">
            <w:pPr>
              <w:rPr>
                <w:color w:val="000000"/>
                <w:sz w:val="20"/>
                <w:szCs w:val="20"/>
              </w:rPr>
            </w:pPr>
            <w:r w:rsidRPr="00A7350C">
              <w:rPr>
                <w:color w:val="000000"/>
                <w:sz w:val="20"/>
                <w:szCs w:val="20"/>
              </w:rPr>
              <w:t>Учебно-методический центр</w:t>
            </w:r>
            <w:r w:rsidR="00C30590" w:rsidRPr="00A7350C">
              <w:rPr>
                <w:color w:val="000000"/>
                <w:sz w:val="20"/>
                <w:szCs w:val="20"/>
              </w:rPr>
              <w:t xml:space="preserve"> </w:t>
            </w:r>
            <w:r w:rsidRPr="00A7350C">
              <w:rPr>
                <w:color w:val="000000"/>
                <w:sz w:val="20"/>
                <w:szCs w:val="20"/>
              </w:rPr>
              <w:t>по аттестации профессиональных бухгалтеров</w:t>
            </w:r>
          </w:p>
        </w:tc>
        <w:tc>
          <w:tcPr>
            <w:tcW w:w="369" w:type="pct"/>
            <w:tcBorders>
              <w:top w:val="nil"/>
              <w:left w:val="nil"/>
              <w:bottom w:val="single" w:sz="4" w:space="0" w:color="auto"/>
              <w:right w:val="single" w:sz="4" w:space="0" w:color="auto"/>
            </w:tcBorders>
            <w:shd w:val="clear" w:color="auto" w:fill="auto"/>
            <w:noWrap/>
            <w:vAlign w:val="center"/>
            <w:hideMark/>
          </w:tcPr>
          <w:p w14:paraId="29872199" w14:textId="77777777" w:rsidR="001E0480" w:rsidRPr="00A7350C" w:rsidRDefault="001E0480" w:rsidP="00400F44">
            <w:pPr>
              <w:jc w:val="center"/>
              <w:rPr>
                <w:color w:val="000000"/>
                <w:sz w:val="20"/>
                <w:szCs w:val="20"/>
              </w:rPr>
            </w:pPr>
            <w:r w:rsidRPr="00A7350C">
              <w:rPr>
                <w:color w:val="000000"/>
                <w:sz w:val="20"/>
                <w:szCs w:val="20"/>
              </w:rPr>
              <w:t>8</w:t>
            </w:r>
          </w:p>
        </w:tc>
        <w:tc>
          <w:tcPr>
            <w:tcW w:w="411" w:type="pct"/>
            <w:tcBorders>
              <w:top w:val="nil"/>
              <w:left w:val="nil"/>
              <w:bottom w:val="single" w:sz="4" w:space="0" w:color="auto"/>
              <w:right w:val="single" w:sz="4" w:space="0" w:color="auto"/>
            </w:tcBorders>
            <w:shd w:val="clear" w:color="auto" w:fill="auto"/>
            <w:noWrap/>
            <w:vAlign w:val="center"/>
            <w:hideMark/>
          </w:tcPr>
          <w:p w14:paraId="4020AF24" w14:textId="77777777" w:rsidR="001E0480" w:rsidRPr="00A7350C" w:rsidRDefault="001E0480" w:rsidP="00400F44">
            <w:pPr>
              <w:jc w:val="center"/>
              <w:rPr>
                <w:color w:val="000000"/>
                <w:sz w:val="20"/>
                <w:szCs w:val="20"/>
              </w:rPr>
            </w:pPr>
            <w:r w:rsidRPr="00A7350C">
              <w:rPr>
                <w:color w:val="000000"/>
                <w:sz w:val="20"/>
                <w:szCs w:val="20"/>
              </w:rPr>
              <w:t>15</w:t>
            </w:r>
          </w:p>
        </w:tc>
        <w:tc>
          <w:tcPr>
            <w:tcW w:w="411" w:type="pct"/>
            <w:tcBorders>
              <w:top w:val="nil"/>
              <w:left w:val="nil"/>
              <w:bottom w:val="single" w:sz="4" w:space="0" w:color="auto"/>
              <w:right w:val="single" w:sz="4" w:space="0" w:color="auto"/>
            </w:tcBorders>
            <w:shd w:val="clear" w:color="auto" w:fill="auto"/>
            <w:noWrap/>
            <w:vAlign w:val="center"/>
            <w:hideMark/>
          </w:tcPr>
          <w:p w14:paraId="40EBD9A3" w14:textId="77777777" w:rsidR="001E0480" w:rsidRPr="00A7350C" w:rsidRDefault="001E0480" w:rsidP="00400F44">
            <w:pPr>
              <w:jc w:val="center"/>
              <w:rPr>
                <w:color w:val="000000"/>
                <w:sz w:val="20"/>
                <w:szCs w:val="20"/>
              </w:rPr>
            </w:pPr>
            <w:r w:rsidRPr="00A7350C">
              <w:rPr>
                <w:color w:val="000000"/>
                <w:sz w:val="20"/>
                <w:szCs w:val="20"/>
              </w:rPr>
              <w:t>14</w:t>
            </w:r>
          </w:p>
        </w:tc>
        <w:tc>
          <w:tcPr>
            <w:tcW w:w="823" w:type="pct"/>
            <w:tcBorders>
              <w:top w:val="nil"/>
              <w:left w:val="nil"/>
              <w:bottom w:val="single" w:sz="4" w:space="0" w:color="auto"/>
              <w:right w:val="single" w:sz="4" w:space="0" w:color="auto"/>
            </w:tcBorders>
            <w:shd w:val="clear" w:color="auto" w:fill="auto"/>
            <w:noWrap/>
            <w:vAlign w:val="center"/>
            <w:hideMark/>
          </w:tcPr>
          <w:p w14:paraId="330908B9" w14:textId="77777777" w:rsidR="001E0480" w:rsidRPr="00A7350C" w:rsidRDefault="001E0480" w:rsidP="00400F44">
            <w:pPr>
              <w:jc w:val="center"/>
              <w:rPr>
                <w:color w:val="000000"/>
                <w:sz w:val="20"/>
                <w:szCs w:val="20"/>
              </w:rPr>
            </w:pPr>
            <w:r w:rsidRPr="00A7350C">
              <w:rPr>
                <w:color w:val="000000"/>
                <w:sz w:val="20"/>
                <w:szCs w:val="20"/>
              </w:rPr>
              <w:t>-1</w:t>
            </w:r>
          </w:p>
        </w:tc>
        <w:tc>
          <w:tcPr>
            <w:tcW w:w="795" w:type="pct"/>
            <w:tcBorders>
              <w:top w:val="nil"/>
              <w:left w:val="nil"/>
              <w:bottom w:val="single" w:sz="4" w:space="0" w:color="auto"/>
              <w:right w:val="single" w:sz="4" w:space="0" w:color="auto"/>
            </w:tcBorders>
            <w:shd w:val="clear" w:color="auto" w:fill="auto"/>
            <w:noWrap/>
            <w:vAlign w:val="center"/>
            <w:hideMark/>
          </w:tcPr>
          <w:p w14:paraId="7CA0781F" w14:textId="77777777" w:rsidR="001E0480" w:rsidRPr="00A7350C" w:rsidRDefault="001E0480" w:rsidP="00400F44">
            <w:pPr>
              <w:jc w:val="center"/>
              <w:rPr>
                <w:color w:val="000000"/>
                <w:sz w:val="20"/>
                <w:szCs w:val="20"/>
              </w:rPr>
            </w:pPr>
            <w:r w:rsidRPr="00A7350C">
              <w:rPr>
                <w:color w:val="000000"/>
                <w:sz w:val="20"/>
                <w:szCs w:val="20"/>
              </w:rPr>
              <w:t>93,3</w:t>
            </w:r>
          </w:p>
        </w:tc>
      </w:tr>
      <w:tr w:rsidR="001E0480" w:rsidRPr="00A7350C" w14:paraId="64A6CFA8" w14:textId="77777777" w:rsidTr="007C55CB">
        <w:trPr>
          <w:trHeight w:val="357"/>
        </w:trPr>
        <w:tc>
          <w:tcPr>
            <w:tcW w:w="249" w:type="pct"/>
            <w:tcBorders>
              <w:top w:val="nil"/>
              <w:left w:val="single" w:sz="4" w:space="0" w:color="auto"/>
              <w:bottom w:val="single" w:sz="4" w:space="0" w:color="auto"/>
              <w:right w:val="single" w:sz="4" w:space="0" w:color="auto"/>
            </w:tcBorders>
            <w:shd w:val="clear" w:color="auto" w:fill="auto"/>
            <w:noWrap/>
            <w:hideMark/>
          </w:tcPr>
          <w:p w14:paraId="67E6E3A2" w14:textId="77777777" w:rsidR="001E0480" w:rsidRPr="00A7350C" w:rsidRDefault="001E0480" w:rsidP="00400F44">
            <w:pPr>
              <w:jc w:val="center"/>
              <w:rPr>
                <w:color w:val="000000"/>
                <w:sz w:val="20"/>
                <w:szCs w:val="20"/>
              </w:rPr>
            </w:pPr>
            <w:r w:rsidRPr="00A7350C">
              <w:rPr>
                <w:color w:val="000000"/>
                <w:sz w:val="20"/>
                <w:szCs w:val="20"/>
              </w:rPr>
              <w:t>10</w:t>
            </w:r>
          </w:p>
        </w:tc>
        <w:tc>
          <w:tcPr>
            <w:tcW w:w="1943" w:type="pct"/>
            <w:tcBorders>
              <w:top w:val="nil"/>
              <w:left w:val="nil"/>
              <w:bottom w:val="single" w:sz="4" w:space="0" w:color="auto"/>
              <w:right w:val="single" w:sz="4" w:space="0" w:color="auto"/>
            </w:tcBorders>
            <w:shd w:val="clear" w:color="auto" w:fill="auto"/>
            <w:hideMark/>
          </w:tcPr>
          <w:p w14:paraId="1FB7AACD" w14:textId="77777777" w:rsidR="001E0480" w:rsidRPr="00A7350C" w:rsidRDefault="001E0480" w:rsidP="00400F44">
            <w:pPr>
              <w:rPr>
                <w:color w:val="000000"/>
                <w:sz w:val="20"/>
                <w:szCs w:val="20"/>
              </w:rPr>
            </w:pPr>
            <w:r w:rsidRPr="00A7350C">
              <w:rPr>
                <w:color w:val="000000"/>
                <w:sz w:val="20"/>
                <w:szCs w:val="20"/>
              </w:rPr>
              <w:t>Центр подготовки по международным квалификациям финансовых специалистов</w:t>
            </w:r>
          </w:p>
        </w:tc>
        <w:tc>
          <w:tcPr>
            <w:tcW w:w="369" w:type="pct"/>
            <w:tcBorders>
              <w:top w:val="nil"/>
              <w:left w:val="nil"/>
              <w:bottom w:val="single" w:sz="4" w:space="0" w:color="auto"/>
              <w:right w:val="single" w:sz="4" w:space="0" w:color="auto"/>
            </w:tcBorders>
            <w:shd w:val="clear" w:color="auto" w:fill="auto"/>
            <w:noWrap/>
            <w:vAlign w:val="center"/>
            <w:hideMark/>
          </w:tcPr>
          <w:p w14:paraId="642031FE" w14:textId="77777777" w:rsidR="001E0480" w:rsidRPr="00A7350C" w:rsidRDefault="001E0480" w:rsidP="00400F44">
            <w:pPr>
              <w:jc w:val="center"/>
              <w:rPr>
                <w:color w:val="000000"/>
                <w:sz w:val="20"/>
                <w:szCs w:val="20"/>
              </w:rPr>
            </w:pPr>
            <w:r w:rsidRPr="00A7350C">
              <w:rPr>
                <w:color w:val="000000"/>
                <w:sz w:val="20"/>
                <w:szCs w:val="20"/>
              </w:rPr>
              <w:t>12</w:t>
            </w:r>
          </w:p>
        </w:tc>
        <w:tc>
          <w:tcPr>
            <w:tcW w:w="411" w:type="pct"/>
            <w:tcBorders>
              <w:top w:val="nil"/>
              <w:left w:val="nil"/>
              <w:bottom w:val="single" w:sz="4" w:space="0" w:color="auto"/>
              <w:right w:val="single" w:sz="4" w:space="0" w:color="auto"/>
            </w:tcBorders>
            <w:shd w:val="clear" w:color="auto" w:fill="auto"/>
            <w:noWrap/>
            <w:vAlign w:val="center"/>
            <w:hideMark/>
          </w:tcPr>
          <w:p w14:paraId="422ACDF7" w14:textId="77777777" w:rsidR="001E0480" w:rsidRPr="00A7350C" w:rsidRDefault="001E0480" w:rsidP="00400F44">
            <w:pPr>
              <w:jc w:val="center"/>
              <w:rPr>
                <w:color w:val="000000"/>
                <w:sz w:val="20"/>
                <w:szCs w:val="20"/>
              </w:rPr>
            </w:pPr>
            <w:r w:rsidRPr="00A7350C">
              <w:rPr>
                <w:color w:val="000000"/>
                <w:sz w:val="20"/>
                <w:szCs w:val="20"/>
              </w:rPr>
              <w:t>0</w:t>
            </w:r>
          </w:p>
        </w:tc>
        <w:tc>
          <w:tcPr>
            <w:tcW w:w="411" w:type="pct"/>
            <w:tcBorders>
              <w:top w:val="nil"/>
              <w:left w:val="nil"/>
              <w:bottom w:val="single" w:sz="4" w:space="0" w:color="auto"/>
              <w:right w:val="single" w:sz="4" w:space="0" w:color="auto"/>
            </w:tcBorders>
            <w:shd w:val="clear" w:color="auto" w:fill="auto"/>
            <w:noWrap/>
            <w:vAlign w:val="center"/>
            <w:hideMark/>
          </w:tcPr>
          <w:p w14:paraId="7F2C5DC2" w14:textId="77777777" w:rsidR="001E0480" w:rsidRPr="00A7350C" w:rsidRDefault="001E0480" w:rsidP="00400F44">
            <w:pPr>
              <w:jc w:val="center"/>
              <w:rPr>
                <w:color w:val="000000"/>
                <w:sz w:val="20"/>
                <w:szCs w:val="20"/>
              </w:rPr>
            </w:pPr>
            <w:r w:rsidRPr="00A7350C">
              <w:rPr>
                <w:color w:val="000000"/>
                <w:sz w:val="20"/>
                <w:szCs w:val="20"/>
              </w:rPr>
              <w:t>13</w:t>
            </w:r>
          </w:p>
        </w:tc>
        <w:tc>
          <w:tcPr>
            <w:tcW w:w="823" w:type="pct"/>
            <w:tcBorders>
              <w:top w:val="nil"/>
              <w:left w:val="nil"/>
              <w:bottom w:val="single" w:sz="4" w:space="0" w:color="auto"/>
              <w:right w:val="single" w:sz="4" w:space="0" w:color="auto"/>
            </w:tcBorders>
            <w:shd w:val="clear" w:color="auto" w:fill="auto"/>
            <w:noWrap/>
            <w:vAlign w:val="center"/>
            <w:hideMark/>
          </w:tcPr>
          <w:p w14:paraId="6415E44B" w14:textId="77777777" w:rsidR="001E0480" w:rsidRPr="00A7350C" w:rsidRDefault="001E0480" w:rsidP="00400F44">
            <w:pPr>
              <w:jc w:val="center"/>
              <w:rPr>
                <w:color w:val="000000"/>
                <w:sz w:val="20"/>
                <w:szCs w:val="20"/>
              </w:rPr>
            </w:pPr>
            <w:r w:rsidRPr="00A7350C">
              <w:rPr>
                <w:color w:val="000000"/>
                <w:sz w:val="20"/>
                <w:szCs w:val="20"/>
              </w:rPr>
              <w:t>13</w:t>
            </w:r>
          </w:p>
        </w:tc>
        <w:tc>
          <w:tcPr>
            <w:tcW w:w="795" w:type="pct"/>
            <w:tcBorders>
              <w:top w:val="nil"/>
              <w:left w:val="nil"/>
              <w:bottom w:val="single" w:sz="4" w:space="0" w:color="auto"/>
              <w:right w:val="single" w:sz="4" w:space="0" w:color="auto"/>
            </w:tcBorders>
            <w:shd w:val="clear" w:color="auto" w:fill="auto"/>
            <w:noWrap/>
            <w:vAlign w:val="center"/>
          </w:tcPr>
          <w:p w14:paraId="36E40529" w14:textId="77777777" w:rsidR="001E0480" w:rsidRPr="00A7350C" w:rsidRDefault="001E0480" w:rsidP="00400F44">
            <w:pPr>
              <w:jc w:val="center"/>
              <w:rPr>
                <w:color w:val="000000"/>
                <w:sz w:val="20"/>
                <w:szCs w:val="20"/>
              </w:rPr>
            </w:pPr>
          </w:p>
        </w:tc>
      </w:tr>
      <w:tr w:rsidR="001E0480" w:rsidRPr="00A7350C" w14:paraId="5E3923DC" w14:textId="77777777" w:rsidTr="007C55CB">
        <w:trPr>
          <w:trHeight w:val="733"/>
        </w:trPr>
        <w:tc>
          <w:tcPr>
            <w:tcW w:w="249" w:type="pct"/>
            <w:tcBorders>
              <w:top w:val="nil"/>
              <w:left w:val="single" w:sz="4" w:space="0" w:color="auto"/>
              <w:bottom w:val="single" w:sz="4" w:space="0" w:color="auto"/>
              <w:right w:val="single" w:sz="4" w:space="0" w:color="auto"/>
            </w:tcBorders>
            <w:shd w:val="clear" w:color="auto" w:fill="auto"/>
            <w:noWrap/>
            <w:hideMark/>
          </w:tcPr>
          <w:p w14:paraId="6E795118" w14:textId="77777777" w:rsidR="001E0480" w:rsidRPr="00A7350C" w:rsidRDefault="001E0480" w:rsidP="00400F44">
            <w:pPr>
              <w:jc w:val="center"/>
              <w:rPr>
                <w:color w:val="000000"/>
                <w:sz w:val="20"/>
                <w:szCs w:val="20"/>
              </w:rPr>
            </w:pPr>
            <w:r w:rsidRPr="00A7350C">
              <w:rPr>
                <w:color w:val="000000"/>
                <w:sz w:val="20"/>
                <w:szCs w:val="20"/>
              </w:rPr>
              <w:t>11</w:t>
            </w:r>
          </w:p>
        </w:tc>
        <w:tc>
          <w:tcPr>
            <w:tcW w:w="1943" w:type="pct"/>
            <w:tcBorders>
              <w:top w:val="nil"/>
              <w:left w:val="nil"/>
              <w:bottom w:val="single" w:sz="4" w:space="0" w:color="auto"/>
              <w:right w:val="single" w:sz="4" w:space="0" w:color="auto"/>
            </w:tcBorders>
            <w:shd w:val="clear" w:color="auto" w:fill="auto"/>
            <w:hideMark/>
          </w:tcPr>
          <w:p w14:paraId="3F290998" w14:textId="77777777" w:rsidR="001E0480" w:rsidRPr="00A7350C" w:rsidRDefault="001E0480" w:rsidP="00400F44">
            <w:pPr>
              <w:rPr>
                <w:color w:val="000000"/>
                <w:sz w:val="20"/>
                <w:szCs w:val="20"/>
              </w:rPr>
            </w:pPr>
            <w:r w:rsidRPr="00A7350C">
              <w:rPr>
                <w:color w:val="000000"/>
                <w:sz w:val="20"/>
                <w:szCs w:val="20"/>
              </w:rPr>
              <w:t>Центр национальной и международной сертификации по управлению проектами и программами</w:t>
            </w:r>
          </w:p>
        </w:tc>
        <w:tc>
          <w:tcPr>
            <w:tcW w:w="369" w:type="pct"/>
            <w:tcBorders>
              <w:top w:val="nil"/>
              <w:left w:val="nil"/>
              <w:bottom w:val="single" w:sz="4" w:space="0" w:color="auto"/>
              <w:right w:val="single" w:sz="4" w:space="0" w:color="auto"/>
            </w:tcBorders>
            <w:shd w:val="clear" w:color="auto" w:fill="auto"/>
            <w:noWrap/>
            <w:vAlign w:val="center"/>
            <w:hideMark/>
          </w:tcPr>
          <w:p w14:paraId="2461DA12" w14:textId="77777777" w:rsidR="001E0480" w:rsidRPr="00A7350C" w:rsidRDefault="001E0480" w:rsidP="00400F44">
            <w:pPr>
              <w:jc w:val="center"/>
              <w:rPr>
                <w:color w:val="000000"/>
                <w:sz w:val="20"/>
                <w:szCs w:val="20"/>
              </w:rPr>
            </w:pPr>
            <w:r w:rsidRPr="00A7350C">
              <w:rPr>
                <w:color w:val="000000"/>
                <w:sz w:val="20"/>
                <w:szCs w:val="20"/>
              </w:rPr>
              <w:t>0</w:t>
            </w:r>
          </w:p>
        </w:tc>
        <w:tc>
          <w:tcPr>
            <w:tcW w:w="411" w:type="pct"/>
            <w:tcBorders>
              <w:top w:val="nil"/>
              <w:left w:val="nil"/>
              <w:bottom w:val="single" w:sz="4" w:space="0" w:color="auto"/>
              <w:right w:val="single" w:sz="4" w:space="0" w:color="auto"/>
            </w:tcBorders>
            <w:shd w:val="clear" w:color="auto" w:fill="auto"/>
            <w:noWrap/>
            <w:vAlign w:val="center"/>
            <w:hideMark/>
          </w:tcPr>
          <w:p w14:paraId="58F7B3D0" w14:textId="77777777" w:rsidR="001E0480" w:rsidRPr="00A7350C" w:rsidRDefault="001E0480" w:rsidP="00400F44">
            <w:pPr>
              <w:jc w:val="center"/>
              <w:rPr>
                <w:color w:val="000000"/>
                <w:sz w:val="20"/>
                <w:szCs w:val="20"/>
              </w:rPr>
            </w:pPr>
            <w:r w:rsidRPr="00A7350C">
              <w:rPr>
                <w:color w:val="000000"/>
                <w:sz w:val="20"/>
                <w:szCs w:val="20"/>
              </w:rPr>
              <w:t>0</w:t>
            </w:r>
          </w:p>
        </w:tc>
        <w:tc>
          <w:tcPr>
            <w:tcW w:w="411" w:type="pct"/>
            <w:tcBorders>
              <w:top w:val="nil"/>
              <w:left w:val="nil"/>
              <w:bottom w:val="single" w:sz="4" w:space="0" w:color="auto"/>
              <w:right w:val="single" w:sz="4" w:space="0" w:color="auto"/>
            </w:tcBorders>
            <w:shd w:val="clear" w:color="auto" w:fill="auto"/>
            <w:noWrap/>
            <w:vAlign w:val="center"/>
            <w:hideMark/>
          </w:tcPr>
          <w:p w14:paraId="31BA1325" w14:textId="77777777" w:rsidR="001E0480" w:rsidRPr="00A7350C" w:rsidRDefault="001E0480" w:rsidP="00400F44">
            <w:pPr>
              <w:jc w:val="center"/>
              <w:rPr>
                <w:color w:val="000000"/>
                <w:sz w:val="20"/>
                <w:szCs w:val="20"/>
              </w:rPr>
            </w:pPr>
            <w:r w:rsidRPr="00A7350C">
              <w:rPr>
                <w:color w:val="000000"/>
                <w:sz w:val="20"/>
                <w:szCs w:val="20"/>
              </w:rPr>
              <w:t>0</w:t>
            </w:r>
          </w:p>
        </w:tc>
        <w:tc>
          <w:tcPr>
            <w:tcW w:w="823" w:type="pct"/>
            <w:tcBorders>
              <w:top w:val="nil"/>
              <w:left w:val="nil"/>
              <w:bottom w:val="single" w:sz="4" w:space="0" w:color="auto"/>
              <w:right w:val="single" w:sz="4" w:space="0" w:color="auto"/>
            </w:tcBorders>
            <w:shd w:val="clear" w:color="auto" w:fill="auto"/>
            <w:noWrap/>
            <w:vAlign w:val="center"/>
            <w:hideMark/>
          </w:tcPr>
          <w:p w14:paraId="4A7D5173" w14:textId="77777777" w:rsidR="001E0480" w:rsidRPr="00A7350C" w:rsidRDefault="001E0480" w:rsidP="00400F44">
            <w:pPr>
              <w:jc w:val="center"/>
              <w:rPr>
                <w:color w:val="000000"/>
                <w:sz w:val="20"/>
                <w:szCs w:val="20"/>
              </w:rPr>
            </w:pPr>
            <w:r w:rsidRPr="00A7350C">
              <w:rPr>
                <w:color w:val="000000"/>
                <w:sz w:val="20"/>
                <w:szCs w:val="20"/>
              </w:rPr>
              <w:t>0</w:t>
            </w:r>
          </w:p>
        </w:tc>
        <w:tc>
          <w:tcPr>
            <w:tcW w:w="795" w:type="pct"/>
            <w:tcBorders>
              <w:top w:val="nil"/>
              <w:left w:val="nil"/>
              <w:bottom w:val="single" w:sz="4" w:space="0" w:color="auto"/>
              <w:right w:val="single" w:sz="4" w:space="0" w:color="auto"/>
            </w:tcBorders>
            <w:shd w:val="clear" w:color="auto" w:fill="auto"/>
            <w:noWrap/>
            <w:vAlign w:val="center"/>
          </w:tcPr>
          <w:p w14:paraId="44AA8EE8" w14:textId="77777777" w:rsidR="001E0480" w:rsidRPr="00A7350C" w:rsidRDefault="001E0480" w:rsidP="00400F44">
            <w:pPr>
              <w:jc w:val="center"/>
              <w:rPr>
                <w:color w:val="000000"/>
                <w:sz w:val="20"/>
                <w:szCs w:val="20"/>
              </w:rPr>
            </w:pPr>
          </w:p>
        </w:tc>
      </w:tr>
      <w:tr w:rsidR="001E0480" w:rsidRPr="00A7350C" w14:paraId="21E5F417" w14:textId="77777777" w:rsidTr="007C55CB">
        <w:trPr>
          <w:trHeight w:val="417"/>
        </w:trPr>
        <w:tc>
          <w:tcPr>
            <w:tcW w:w="249" w:type="pct"/>
            <w:tcBorders>
              <w:top w:val="nil"/>
              <w:left w:val="single" w:sz="4" w:space="0" w:color="auto"/>
              <w:bottom w:val="single" w:sz="4" w:space="0" w:color="auto"/>
              <w:right w:val="single" w:sz="4" w:space="0" w:color="auto"/>
            </w:tcBorders>
            <w:shd w:val="clear" w:color="auto" w:fill="auto"/>
            <w:noWrap/>
            <w:hideMark/>
          </w:tcPr>
          <w:p w14:paraId="512196FF" w14:textId="77777777" w:rsidR="001E0480" w:rsidRPr="00A7350C" w:rsidRDefault="001E0480" w:rsidP="00400F44">
            <w:pPr>
              <w:jc w:val="center"/>
              <w:rPr>
                <w:color w:val="000000"/>
                <w:sz w:val="20"/>
                <w:szCs w:val="20"/>
              </w:rPr>
            </w:pPr>
            <w:r w:rsidRPr="00A7350C">
              <w:rPr>
                <w:color w:val="000000"/>
                <w:sz w:val="20"/>
                <w:szCs w:val="20"/>
              </w:rPr>
              <w:t>12</w:t>
            </w:r>
          </w:p>
        </w:tc>
        <w:tc>
          <w:tcPr>
            <w:tcW w:w="1943" w:type="pct"/>
            <w:tcBorders>
              <w:top w:val="nil"/>
              <w:left w:val="nil"/>
              <w:bottom w:val="single" w:sz="4" w:space="0" w:color="auto"/>
              <w:right w:val="single" w:sz="4" w:space="0" w:color="auto"/>
            </w:tcBorders>
            <w:shd w:val="clear" w:color="auto" w:fill="auto"/>
            <w:hideMark/>
          </w:tcPr>
          <w:p w14:paraId="10AA99F1" w14:textId="77777777" w:rsidR="001E0480" w:rsidRPr="00A7350C" w:rsidRDefault="001E0480" w:rsidP="00400F44">
            <w:pPr>
              <w:rPr>
                <w:color w:val="000000"/>
                <w:sz w:val="20"/>
                <w:szCs w:val="20"/>
              </w:rPr>
            </w:pPr>
            <w:r w:rsidRPr="00A7350C">
              <w:rPr>
                <w:color w:val="000000"/>
                <w:sz w:val="20"/>
                <w:szCs w:val="20"/>
              </w:rPr>
              <w:t>Управление внутренней независимой оценки качества образования</w:t>
            </w:r>
          </w:p>
        </w:tc>
        <w:tc>
          <w:tcPr>
            <w:tcW w:w="369" w:type="pct"/>
            <w:tcBorders>
              <w:top w:val="nil"/>
              <w:left w:val="nil"/>
              <w:bottom w:val="single" w:sz="4" w:space="0" w:color="auto"/>
              <w:right w:val="single" w:sz="4" w:space="0" w:color="auto"/>
            </w:tcBorders>
            <w:shd w:val="clear" w:color="auto" w:fill="auto"/>
            <w:noWrap/>
            <w:vAlign w:val="center"/>
            <w:hideMark/>
          </w:tcPr>
          <w:p w14:paraId="7BE07C34" w14:textId="77777777" w:rsidR="001E0480" w:rsidRPr="00A7350C" w:rsidRDefault="001E0480" w:rsidP="00400F44">
            <w:pPr>
              <w:jc w:val="center"/>
              <w:rPr>
                <w:color w:val="000000"/>
                <w:sz w:val="20"/>
                <w:szCs w:val="20"/>
              </w:rPr>
            </w:pPr>
            <w:r w:rsidRPr="00A7350C">
              <w:rPr>
                <w:color w:val="000000"/>
                <w:sz w:val="20"/>
                <w:szCs w:val="20"/>
              </w:rPr>
              <w:t>1 046</w:t>
            </w:r>
          </w:p>
        </w:tc>
        <w:tc>
          <w:tcPr>
            <w:tcW w:w="411" w:type="pct"/>
            <w:tcBorders>
              <w:top w:val="nil"/>
              <w:left w:val="nil"/>
              <w:bottom w:val="single" w:sz="4" w:space="0" w:color="auto"/>
              <w:right w:val="single" w:sz="4" w:space="0" w:color="auto"/>
            </w:tcBorders>
            <w:shd w:val="clear" w:color="auto" w:fill="auto"/>
            <w:noWrap/>
            <w:vAlign w:val="center"/>
            <w:hideMark/>
          </w:tcPr>
          <w:p w14:paraId="6E09C5EF" w14:textId="77777777" w:rsidR="001E0480" w:rsidRPr="00A7350C" w:rsidRDefault="001E0480" w:rsidP="00400F44">
            <w:pPr>
              <w:jc w:val="center"/>
              <w:rPr>
                <w:color w:val="000000"/>
                <w:sz w:val="20"/>
                <w:szCs w:val="20"/>
              </w:rPr>
            </w:pPr>
            <w:r w:rsidRPr="00A7350C">
              <w:rPr>
                <w:color w:val="000000"/>
                <w:sz w:val="20"/>
                <w:szCs w:val="20"/>
              </w:rPr>
              <w:t>260</w:t>
            </w:r>
          </w:p>
        </w:tc>
        <w:tc>
          <w:tcPr>
            <w:tcW w:w="411" w:type="pct"/>
            <w:tcBorders>
              <w:top w:val="nil"/>
              <w:left w:val="nil"/>
              <w:bottom w:val="single" w:sz="4" w:space="0" w:color="auto"/>
              <w:right w:val="single" w:sz="4" w:space="0" w:color="auto"/>
            </w:tcBorders>
            <w:shd w:val="clear" w:color="auto" w:fill="auto"/>
            <w:noWrap/>
            <w:vAlign w:val="center"/>
            <w:hideMark/>
          </w:tcPr>
          <w:p w14:paraId="07FB4329" w14:textId="77777777" w:rsidR="001E0480" w:rsidRPr="00A7350C" w:rsidRDefault="001E0480" w:rsidP="00400F44">
            <w:pPr>
              <w:jc w:val="center"/>
              <w:rPr>
                <w:color w:val="000000"/>
                <w:sz w:val="20"/>
                <w:szCs w:val="20"/>
              </w:rPr>
            </w:pPr>
            <w:r w:rsidRPr="00A7350C">
              <w:rPr>
                <w:color w:val="000000"/>
                <w:sz w:val="20"/>
                <w:szCs w:val="20"/>
              </w:rPr>
              <w:t>1 722</w:t>
            </w:r>
          </w:p>
        </w:tc>
        <w:tc>
          <w:tcPr>
            <w:tcW w:w="823" w:type="pct"/>
            <w:tcBorders>
              <w:top w:val="nil"/>
              <w:left w:val="nil"/>
              <w:bottom w:val="single" w:sz="4" w:space="0" w:color="auto"/>
              <w:right w:val="single" w:sz="4" w:space="0" w:color="auto"/>
            </w:tcBorders>
            <w:shd w:val="clear" w:color="auto" w:fill="auto"/>
            <w:noWrap/>
            <w:vAlign w:val="center"/>
            <w:hideMark/>
          </w:tcPr>
          <w:p w14:paraId="4D4C2D92" w14:textId="77777777" w:rsidR="001E0480" w:rsidRPr="00A7350C" w:rsidRDefault="001E0480" w:rsidP="00400F44">
            <w:pPr>
              <w:jc w:val="center"/>
              <w:rPr>
                <w:color w:val="000000"/>
                <w:sz w:val="20"/>
                <w:szCs w:val="20"/>
              </w:rPr>
            </w:pPr>
            <w:r w:rsidRPr="00A7350C">
              <w:rPr>
                <w:color w:val="000000"/>
                <w:sz w:val="20"/>
                <w:szCs w:val="20"/>
              </w:rPr>
              <w:t>1 462</w:t>
            </w:r>
          </w:p>
        </w:tc>
        <w:tc>
          <w:tcPr>
            <w:tcW w:w="795" w:type="pct"/>
            <w:tcBorders>
              <w:top w:val="nil"/>
              <w:left w:val="nil"/>
              <w:bottom w:val="single" w:sz="4" w:space="0" w:color="auto"/>
              <w:right w:val="single" w:sz="4" w:space="0" w:color="auto"/>
            </w:tcBorders>
            <w:shd w:val="clear" w:color="auto" w:fill="auto"/>
            <w:noWrap/>
            <w:vAlign w:val="center"/>
            <w:hideMark/>
          </w:tcPr>
          <w:p w14:paraId="7E7D2449" w14:textId="77777777" w:rsidR="001E0480" w:rsidRPr="00A7350C" w:rsidRDefault="001E0480" w:rsidP="00400F44">
            <w:pPr>
              <w:jc w:val="center"/>
              <w:rPr>
                <w:color w:val="000000"/>
                <w:sz w:val="20"/>
                <w:szCs w:val="20"/>
              </w:rPr>
            </w:pPr>
            <w:r w:rsidRPr="00A7350C">
              <w:rPr>
                <w:color w:val="000000"/>
                <w:sz w:val="20"/>
                <w:szCs w:val="20"/>
              </w:rPr>
              <w:t>662,3</w:t>
            </w:r>
          </w:p>
        </w:tc>
      </w:tr>
      <w:tr w:rsidR="001E0480" w:rsidRPr="00A7350C" w14:paraId="09813A95" w14:textId="77777777" w:rsidTr="00A7350C">
        <w:trPr>
          <w:trHeight w:val="315"/>
        </w:trPr>
        <w:tc>
          <w:tcPr>
            <w:tcW w:w="249" w:type="pct"/>
            <w:tcBorders>
              <w:top w:val="nil"/>
              <w:left w:val="single" w:sz="4" w:space="0" w:color="auto"/>
              <w:bottom w:val="single" w:sz="4" w:space="0" w:color="auto"/>
              <w:right w:val="single" w:sz="4" w:space="0" w:color="auto"/>
            </w:tcBorders>
            <w:shd w:val="clear" w:color="auto" w:fill="B8CCE4" w:themeFill="accent1" w:themeFillTint="66"/>
            <w:noWrap/>
            <w:hideMark/>
          </w:tcPr>
          <w:p w14:paraId="0DD1DBAB" w14:textId="77777777" w:rsidR="001E0480" w:rsidRPr="00A7350C" w:rsidRDefault="001E0480" w:rsidP="00400F44">
            <w:pPr>
              <w:rPr>
                <w:color w:val="000000"/>
                <w:sz w:val="20"/>
                <w:szCs w:val="20"/>
              </w:rPr>
            </w:pPr>
            <w:r w:rsidRPr="00A7350C">
              <w:rPr>
                <w:color w:val="000000"/>
                <w:sz w:val="20"/>
                <w:szCs w:val="20"/>
              </w:rPr>
              <w:t> </w:t>
            </w:r>
          </w:p>
        </w:tc>
        <w:tc>
          <w:tcPr>
            <w:tcW w:w="1943" w:type="pct"/>
            <w:tcBorders>
              <w:top w:val="nil"/>
              <w:left w:val="nil"/>
              <w:bottom w:val="single" w:sz="4" w:space="0" w:color="auto"/>
              <w:right w:val="single" w:sz="4" w:space="0" w:color="auto"/>
            </w:tcBorders>
            <w:shd w:val="clear" w:color="auto" w:fill="B8CCE4" w:themeFill="accent1" w:themeFillTint="66"/>
            <w:hideMark/>
          </w:tcPr>
          <w:p w14:paraId="46E4E345" w14:textId="32F8E38F" w:rsidR="001E0480" w:rsidRPr="00A7350C" w:rsidRDefault="00A7350C" w:rsidP="00400F44">
            <w:pPr>
              <w:rPr>
                <w:color w:val="000000"/>
                <w:sz w:val="20"/>
                <w:szCs w:val="20"/>
              </w:rPr>
            </w:pPr>
            <w:r>
              <w:rPr>
                <w:color w:val="000000"/>
                <w:sz w:val="20"/>
                <w:szCs w:val="20"/>
              </w:rPr>
              <w:t>Итого</w:t>
            </w:r>
          </w:p>
        </w:tc>
        <w:tc>
          <w:tcPr>
            <w:tcW w:w="369" w:type="pct"/>
            <w:tcBorders>
              <w:top w:val="nil"/>
              <w:left w:val="nil"/>
              <w:bottom w:val="single" w:sz="4" w:space="0" w:color="auto"/>
              <w:right w:val="single" w:sz="4" w:space="0" w:color="auto"/>
            </w:tcBorders>
            <w:shd w:val="clear" w:color="auto" w:fill="B8CCE4" w:themeFill="accent1" w:themeFillTint="66"/>
            <w:noWrap/>
            <w:vAlign w:val="center"/>
            <w:hideMark/>
          </w:tcPr>
          <w:p w14:paraId="55EFB817" w14:textId="77777777" w:rsidR="001E0480" w:rsidRPr="00A7350C" w:rsidRDefault="001E0480" w:rsidP="00400F44">
            <w:pPr>
              <w:jc w:val="center"/>
              <w:rPr>
                <w:color w:val="000000"/>
                <w:sz w:val="20"/>
                <w:szCs w:val="20"/>
              </w:rPr>
            </w:pPr>
            <w:r w:rsidRPr="00A7350C">
              <w:rPr>
                <w:color w:val="000000"/>
                <w:sz w:val="20"/>
                <w:szCs w:val="20"/>
              </w:rPr>
              <w:t>1 748</w:t>
            </w:r>
          </w:p>
        </w:tc>
        <w:tc>
          <w:tcPr>
            <w:tcW w:w="411" w:type="pct"/>
            <w:tcBorders>
              <w:top w:val="nil"/>
              <w:left w:val="nil"/>
              <w:bottom w:val="single" w:sz="4" w:space="0" w:color="auto"/>
              <w:right w:val="single" w:sz="4" w:space="0" w:color="auto"/>
            </w:tcBorders>
            <w:shd w:val="clear" w:color="auto" w:fill="B8CCE4" w:themeFill="accent1" w:themeFillTint="66"/>
            <w:noWrap/>
            <w:vAlign w:val="center"/>
            <w:hideMark/>
          </w:tcPr>
          <w:p w14:paraId="68762504" w14:textId="77777777" w:rsidR="001E0480" w:rsidRPr="00A7350C" w:rsidRDefault="001E0480" w:rsidP="00400F44">
            <w:pPr>
              <w:jc w:val="center"/>
              <w:rPr>
                <w:color w:val="000000"/>
                <w:sz w:val="20"/>
                <w:szCs w:val="20"/>
              </w:rPr>
            </w:pPr>
            <w:r w:rsidRPr="00A7350C">
              <w:rPr>
                <w:color w:val="000000"/>
                <w:sz w:val="20"/>
                <w:szCs w:val="20"/>
              </w:rPr>
              <w:t>892</w:t>
            </w:r>
          </w:p>
        </w:tc>
        <w:tc>
          <w:tcPr>
            <w:tcW w:w="411" w:type="pct"/>
            <w:tcBorders>
              <w:top w:val="nil"/>
              <w:left w:val="nil"/>
              <w:bottom w:val="single" w:sz="4" w:space="0" w:color="auto"/>
              <w:right w:val="single" w:sz="4" w:space="0" w:color="auto"/>
            </w:tcBorders>
            <w:shd w:val="clear" w:color="auto" w:fill="B8CCE4" w:themeFill="accent1" w:themeFillTint="66"/>
            <w:noWrap/>
            <w:vAlign w:val="center"/>
            <w:hideMark/>
          </w:tcPr>
          <w:p w14:paraId="1777026B" w14:textId="77777777" w:rsidR="001E0480" w:rsidRPr="00A7350C" w:rsidRDefault="001E0480" w:rsidP="00400F44">
            <w:pPr>
              <w:jc w:val="center"/>
              <w:rPr>
                <w:color w:val="000000"/>
                <w:sz w:val="20"/>
                <w:szCs w:val="20"/>
              </w:rPr>
            </w:pPr>
            <w:r w:rsidRPr="00A7350C">
              <w:rPr>
                <w:color w:val="000000"/>
                <w:sz w:val="20"/>
                <w:szCs w:val="20"/>
              </w:rPr>
              <w:t>2 485</w:t>
            </w:r>
          </w:p>
        </w:tc>
        <w:tc>
          <w:tcPr>
            <w:tcW w:w="823" w:type="pct"/>
            <w:tcBorders>
              <w:top w:val="nil"/>
              <w:left w:val="nil"/>
              <w:bottom w:val="single" w:sz="4" w:space="0" w:color="auto"/>
              <w:right w:val="single" w:sz="4" w:space="0" w:color="auto"/>
            </w:tcBorders>
            <w:shd w:val="clear" w:color="auto" w:fill="B8CCE4" w:themeFill="accent1" w:themeFillTint="66"/>
            <w:noWrap/>
            <w:vAlign w:val="center"/>
            <w:hideMark/>
          </w:tcPr>
          <w:p w14:paraId="4BA46EEE" w14:textId="77777777" w:rsidR="001E0480" w:rsidRPr="00A7350C" w:rsidRDefault="001E0480" w:rsidP="00400F44">
            <w:pPr>
              <w:jc w:val="center"/>
              <w:rPr>
                <w:color w:val="000000"/>
                <w:sz w:val="20"/>
                <w:szCs w:val="20"/>
              </w:rPr>
            </w:pPr>
            <w:r w:rsidRPr="00A7350C">
              <w:rPr>
                <w:color w:val="000000"/>
                <w:sz w:val="20"/>
                <w:szCs w:val="20"/>
              </w:rPr>
              <w:t>1 593</w:t>
            </w:r>
          </w:p>
        </w:tc>
        <w:tc>
          <w:tcPr>
            <w:tcW w:w="795" w:type="pct"/>
            <w:tcBorders>
              <w:top w:val="nil"/>
              <w:left w:val="nil"/>
              <w:bottom w:val="single" w:sz="4" w:space="0" w:color="auto"/>
              <w:right w:val="single" w:sz="4" w:space="0" w:color="auto"/>
            </w:tcBorders>
            <w:shd w:val="clear" w:color="auto" w:fill="B8CCE4" w:themeFill="accent1" w:themeFillTint="66"/>
            <w:noWrap/>
            <w:vAlign w:val="center"/>
            <w:hideMark/>
          </w:tcPr>
          <w:p w14:paraId="7E4072CE" w14:textId="77777777" w:rsidR="001E0480" w:rsidRPr="00A7350C" w:rsidRDefault="001E0480" w:rsidP="00400F44">
            <w:pPr>
              <w:jc w:val="center"/>
              <w:rPr>
                <w:color w:val="000000"/>
                <w:sz w:val="20"/>
                <w:szCs w:val="20"/>
              </w:rPr>
            </w:pPr>
            <w:r w:rsidRPr="00A7350C">
              <w:rPr>
                <w:color w:val="000000"/>
                <w:sz w:val="20"/>
                <w:szCs w:val="20"/>
              </w:rPr>
              <w:t>278,6</w:t>
            </w:r>
          </w:p>
        </w:tc>
      </w:tr>
    </w:tbl>
    <w:p w14:paraId="3DB10F6A" w14:textId="77777777" w:rsidR="001E0480" w:rsidRPr="00F91581" w:rsidRDefault="001E0480" w:rsidP="001E0480">
      <w:pPr>
        <w:jc w:val="center"/>
        <w:rPr>
          <w:b/>
          <w:szCs w:val="24"/>
        </w:rPr>
      </w:pPr>
    </w:p>
    <w:p w14:paraId="4CA93291" w14:textId="2D00528E" w:rsidR="001E0480" w:rsidRPr="00F91581" w:rsidRDefault="001E0480" w:rsidP="001E0480">
      <w:pPr>
        <w:ind w:firstLine="567"/>
        <w:rPr>
          <w:szCs w:val="24"/>
        </w:rPr>
      </w:pPr>
      <w:r w:rsidRPr="00F91581">
        <w:rPr>
          <w:color w:val="000000"/>
          <w:szCs w:val="24"/>
        </w:rPr>
        <w:t xml:space="preserve">Снижение числа обученных в Высшей школе менеджмента произошло за счет изменения структуры программ (снижение численности обученных по программам повышения квалификации и увеличения числа обученных на более </w:t>
      </w:r>
      <w:r w:rsidR="00095950" w:rsidRPr="00F91581">
        <w:rPr>
          <w:color w:val="000000"/>
          <w:szCs w:val="24"/>
        </w:rPr>
        <w:t>дорогих программах</w:t>
      </w:r>
      <w:r w:rsidRPr="00F91581">
        <w:rPr>
          <w:color w:val="000000"/>
          <w:szCs w:val="24"/>
        </w:rPr>
        <w:t xml:space="preserve"> профессиональной переподготовки).</w:t>
      </w:r>
    </w:p>
    <w:p w14:paraId="1205D572" w14:textId="77777777" w:rsidR="001E0480" w:rsidRPr="00F91581" w:rsidRDefault="001E0480" w:rsidP="001E0480">
      <w:pPr>
        <w:ind w:firstLine="567"/>
        <w:rPr>
          <w:szCs w:val="24"/>
        </w:rPr>
      </w:pPr>
      <w:r w:rsidRPr="00F91581">
        <w:rPr>
          <w:szCs w:val="24"/>
        </w:rPr>
        <w:t>Снижение выручки и числа обучающихся на Президентской программе в 2024/2025 уч.г. на 28,6% было вызвано следующими обстоятельствами:</w:t>
      </w:r>
    </w:p>
    <w:p w14:paraId="04DA380E" w14:textId="77777777" w:rsidR="001E0480" w:rsidRPr="00F91581" w:rsidRDefault="001E0480" w:rsidP="001E0480">
      <w:pPr>
        <w:ind w:firstLine="567"/>
        <w:rPr>
          <w:szCs w:val="24"/>
        </w:rPr>
      </w:pPr>
      <w:r w:rsidRPr="00F91581">
        <w:rPr>
          <w:szCs w:val="24"/>
        </w:rPr>
        <w:t>1. Снижение региональной квоты на 5%.</w:t>
      </w:r>
    </w:p>
    <w:p w14:paraId="42A5290F" w14:textId="77777777" w:rsidR="001E0480" w:rsidRPr="00F91581" w:rsidRDefault="001E0480" w:rsidP="001E0480">
      <w:pPr>
        <w:ind w:firstLine="567"/>
        <w:rPr>
          <w:szCs w:val="24"/>
        </w:rPr>
      </w:pPr>
      <w:r w:rsidRPr="00F91581">
        <w:rPr>
          <w:szCs w:val="24"/>
        </w:rPr>
        <w:t>2. Распределение специалистов в вузы других регионов, а именно 23,6% от региональной квоты Самарской области было отдано в вузы: РАНХиГС, СПбГЭУ, СПбПУ.</w:t>
      </w:r>
    </w:p>
    <w:p w14:paraId="5524F239" w14:textId="38DC0AA4" w:rsidR="001E0480" w:rsidRPr="00F91581" w:rsidRDefault="001E0480" w:rsidP="001E0480">
      <w:pPr>
        <w:ind w:firstLine="567"/>
        <w:rPr>
          <w:szCs w:val="24"/>
        </w:rPr>
      </w:pPr>
      <w:r w:rsidRPr="00F91581">
        <w:rPr>
          <w:szCs w:val="24"/>
        </w:rPr>
        <w:t>Если в 2024 году 69,1</w:t>
      </w:r>
      <w:r w:rsidR="00095950" w:rsidRPr="00F91581">
        <w:rPr>
          <w:szCs w:val="24"/>
        </w:rPr>
        <w:t>% всех</w:t>
      </w:r>
      <w:r w:rsidRPr="00F91581">
        <w:rPr>
          <w:szCs w:val="24"/>
        </w:rPr>
        <w:t xml:space="preserve"> обученных слушателей обучались по программам повышения квалификации, то в 2025 году </w:t>
      </w:r>
      <w:r w:rsidR="00095950" w:rsidRPr="00F91581">
        <w:rPr>
          <w:szCs w:val="24"/>
        </w:rPr>
        <w:t>– 85</w:t>
      </w:r>
      <w:r w:rsidRPr="00F91581">
        <w:rPr>
          <w:szCs w:val="24"/>
        </w:rPr>
        <w:t>,4</w:t>
      </w:r>
      <w:r w:rsidR="00095950" w:rsidRPr="00F91581">
        <w:rPr>
          <w:szCs w:val="24"/>
        </w:rPr>
        <w:t>%</w:t>
      </w:r>
      <w:r w:rsidRPr="00F91581">
        <w:rPr>
          <w:szCs w:val="24"/>
        </w:rPr>
        <w:t>. Изменение удельного веса произошло в основном за счет увеличения числа обученных по программам повышения квалификации сотрудников университета.</w:t>
      </w:r>
    </w:p>
    <w:p w14:paraId="11E7261E" w14:textId="6EFDE38B" w:rsidR="00003DCE" w:rsidRPr="00F91581" w:rsidRDefault="00003DCE" w:rsidP="001E0480">
      <w:pPr>
        <w:jc w:val="center"/>
        <w:rPr>
          <w:b/>
          <w:szCs w:val="24"/>
        </w:rPr>
      </w:pPr>
    </w:p>
    <w:p w14:paraId="508A3E94" w14:textId="6C91012E" w:rsidR="001E0480" w:rsidRPr="00F91581" w:rsidRDefault="001E0480" w:rsidP="001E0480">
      <w:pPr>
        <w:jc w:val="center"/>
        <w:rPr>
          <w:b/>
          <w:szCs w:val="24"/>
        </w:rPr>
      </w:pPr>
      <w:r w:rsidRPr="00F91581">
        <w:rPr>
          <w:b/>
          <w:szCs w:val="24"/>
        </w:rPr>
        <w:t xml:space="preserve">Обучено слушателей по видам программ </w:t>
      </w:r>
    </w:p>
    <w:tbl>
      <w:tblPr>
        <w:tblW w:w="5000" w:type="pct"/>
        <w:tblLayout w:type="fixed"/>
        <w:tblLook w:val="04A0" w:firstRow="1" w:lastRow="0" w:firstColumn="1" w:lastColumn="0" w:noHBand="0" w:noVBand="1"/>
      </w:tblPr>
      <w:tblGrid>
        <w:gridCol w:w="583"/>
        <w:gridCol w:w="3099"/>
        <w:gridCol w:w="1515"/>
        <w:gridCol w:w="1886"/>
        <w:gridCol w:w="1555"/>
        <w:gridCol w:w="1840"/>
      </w:tblGrid>
      <w:tr w:rsidR="00095950" w:rsidRPr="007C55CB" w14:paraId="0A961EDC" w14:textId="77777777" w:rsidTr="007C55CB">
        <w:trPr>
          <w:trHeight w:val="315"/>
          <w:tblHeader/>
        </w:trPr>
        <w:tc>
          <w:tcPr>
            <w:tcW w:w="278"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8F9266" w14:textId="77777777" w:rsidR="001E0480" w:rsidRPr="007C55CB" w:rsidRDefault="001E0480" w:rsidP="00997A81">
            <w:pPr>
              <w:jc w:val="center"/>
              <w:rPr>
                <w:sz w:val="20"/>
                <w:szCs w:val="20"/>
              </w:rPr>
            </w:pPr>
            <w:r w:rsidRPr="007C55CB">
              <w:rPr>
                <w:sz w:val="20"/>
                <w:szCs w:val="20"/>
              </w:rPr>
              <w:t>№ п/п</w:t>
            </w:r>
          </w:p>
        </w:tc>
        <w:tc>
          <w:tcPr>
            <w:tcW w:w="1479"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8F03CB4" w14:textId="77777777" w:rsidR="001E0480" w:rsidRPr="007C55CB" w:rsidRDefault="001E0480" w:rsidP="00997A81">
            <w:pPr>
              <w:jc w:val="center"/>
              <w:rPr>
                <w:sz w:val="20"/>
                <w:szCs w:val="20"/>
              </w:rPr>
            </w:pPr>
            <w:r w:rsidRPr="007C55CB">
              <w:rPr>
                <w:sz w:val="20"/>
                <w:szCs w:val="20"/>
              </w:rPr>
              <w:t>Наименование Центра ДПО</w:t>
            </w:r>
          </w:p>
        </w:tc>
        <w:tc>
          <w:tcPr>
            <w:tcW w:w="1623"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355A393" w14:textId="77777777" w:rsidR="001E0480" w:rsidRPr="007C55CB" w:rsidRDefault="001E0480" w:rsidP="00997A81">
            <w:pPr>
              <w:jc w:val="center"/>
              <w:rPr>
                <w:sz w:val="20"/>
                <w:szCs w:val="20"/>
              </w:rPr>
            </w:pPr>
            <w:r w:rsidRPr="007C55CB">
              <w:rPr>
                <w:sz w:val="20"/>
                <w:szCs w:val="20"/>
              </w:rPr>
              <w:t>2024</w:t>
            </w:r>
          </w:p>
        </w:tc>
        <w:tc>
          <w:tcPr>
            <w:tcW w:w="1620" w:type="pct"/>
            <w:gridSpan w:val="2"/>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14:paraId="3771249B" w14:textId="77777777" w:rsidR="001E0480" w:rsidRPr="007C55CB" w:rsidRDefault="001E0480" w:rsidP="00997A81">
            <w:pPr>
              <w:jc w:val="center"/>
              <w:rPr>
                <w:sz w:val="20"/>
                <w:szCs w:val="20"/>
              </w:rPr>
            </w:pPr>
            <w:r w:rsidRPr="007C55CB">
              <w:rPr>
                <w:sz w:val="20"/>
                <w:szCs w:val="20"/>
              </w:rPr>
              <w:t>2025</w:t>
            </w:r>
          </w:p>
        </w:tc>
      </w:tr>
      <w:tr w:rsidR="00095950" w:rsidRPr="007C55CB" w14:paraId="5C0D700F" w14:textId="77777777" w:rsidTr="007C55CB">
        <w:trPr>
          <w:trHeight w:val="1200"/>
          <w:tblHeader/>
        </w:trPr>
        <w:tc>
          <w:tcPr>
            <w:tcW w:w="278"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C2A9B83" w14:textId="77777777" w:rsidR="001E0480" w:rsidRPr="007C55CB" w:rsidRDefault="001E0480" w:rsidP="00997A81">
            <w:pPr>
              <w:jc w:val="center"/>
              <w:rPr>
                <w:sz w:val="20"/>
                <w:szCs w:val="20"/>
              </w:rPr>
            </w:pPr>
          </w:p>
        </w:tc>
        <w:tc>
          <w:tcPr>
            <w:tcW w:w="1479"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99CD644" w14:textId="77777777" w:rsidR="001E0480" w:rsidRPr="007C55CB" w:rsidRDefault="001E0480" w:rsidP="00997A81">
            <w:pPr>
              <w:jc w:val="center"/>
              <w:rPr>
                <w:sz w:val="20"/>
                <w:szCs w:val="20"/>
              </w:rPr>
            </w:pPr>
          </w:p>
        </w:tc>
        <w:tc>
          <w:tcPr>
            <w:tcW w:w="723" w:type="pct"/>
            <w:tcBorders>
              <w:top w:val="nil"/>
              <w:left w:val="nil"/>
              <w:bottom w:val="single" w:sz="4" w:space="0" w:color="auto"/>
              <w:right w:val="single" w:sz="4" w:space="0" w:color="auto"/>
            </w:tcBorders>
            <w:shd w:val="clear" w:color="auto" w:fill="B8CCE4" w:themeFill="accent1" w:themeFillTint="66"/>
            <w:vAlign w:val="center"/>
            <w:hideMark/>
          </w:tcPr>
          <w:p w14:paraId="20D4DB34" w14:textId="77777777" w:rsidR="001E0480" w:rsidRPr="007C55CB" w:rsidRDefault="001E0480" w:rsidP="00997A81">
            <w:pPr>
              <w:jc w:val="center"/>
              <w:rPr>
                <w:sz w:val="20"/>
                <w:szCs w:val="20"/>
              </w:rPr>
            </w:pPr>
            <w:r w:rsidRPr="007C55CB">
              <w:rPr>
                <w:sz w:val="20"/>
                <w:szCs w:val="20"/>
              </w:rPr>
              <w:t>Число выданных удостоверений о повышении квалификации</w:t>
            </w:r>
          </w:p>
        </w:tc>
        <w:tc>
          <w:tcPr>
            <w:tcW w:w="900" w:type="pct"/>
            <w:tcBorders>
              <w:top w:val="nil"/>
              <w:left w:val="nil"/>
              <w:bottom w:val="single" w:sz="4" w:space="0" w:color="auto"/>
              <w:right w:val="single" w:sz="4" w:space="0" w:color="auto"/>
            </w:tcBorders>
            <w:shd w:val="clear" w:color="auto" w:fill="B8CCE4" w:themeFill="accent1" w:themeFillTint="66"/>
            <w:vAlign w:val="center"/>
            <w:hideMark/>
          </w:tcPr>
          <w:p w14:paraId="20EA0DF8" w14:textId="36A8F9EA" w:rsidR="001E0480" w:rsidRPr="007C55CB" w:rsidRDefault="001E0480" w:rsidP="00997A81">
            <w:pPr>
              <w:jc w:val="center"/>
              <w:rPr>
                <w:sz w:val="20"/>
                <w:szCs w:val="20"/>
              </w:rPr>
            </w:pPr>
            <w:r w:rsidRPr="007C55CB">
              <w:rPr>
                <w:sz w:val="20"/>
                <w:szCs w:val="20"/>
              </w:rPr>
              <w:t>Число выданных дипломов</w:t>
            </w:r>
            <w:r w:rsidR="00C30590" w:rsidRPr="007C55CB">
              <w:rPr>
                <w:sz w:val="20"/>
                <w:szCs w:val="20"/>
              </w:rPr>
              <w:t xml:space="preserve"> </w:t>
            </w:r>
            <w:r w:rsidRPr="007C55CB">
              <w:rPr>
                <w:sz w:val="20"/>
                <w:szCs w:val="20"/>
              </w:rPr>
              <w:t>по профессиональной переподготовке</w:t>
            </w:r>
          </w:p>
        </w:tc>
        <w:tc>
          <w:tcPr>
            <w:tcW w:w="742" w:type="pct"/>
            <w:tcBorders>
              <w:top w:val="nil"/>
              <w:left w:val="nil"/>
              <w:bottom w:val="single" w:sz="4" w:space="0" w:color="auto"/>
              <w:right w:val="single" w:sz="4" w:space="0" w:color="auto"/>
            </w:tcBorders>
            <w:shd w:val="clear" w:color="auto" w:fill="B8CCE4" w:themeFill="accent1" w:themeFillTint="66"/>
            <w:vAlign w:val="center"/>
            <w:hideMark/>
          </w:tcPr>
          <w:p w14:paraId="4E269FC9" w14:textId="77777777" w:rsidR="001E0480" w:rsidRPr="007C55CB" w:rsidRDefault="001E0480" w:rsidP="00997A81">
            <w:pPr>
              <w:jc w:val="center"/>
              <w:rPr>
                <w:sz w:val="20"/>
                <w:szCs w:val="20"/>
              </w:rPr>
            </w:pPr>
            <w:r w:rsidRPr="007C55CB">
              <w:rPr>
                <w:sz w:val="20"/>
                <w:szCs w:val="20"/>
              </w:rPr>
              <w:t>Число выданных удостоверений о повышении квалификации</w:t>
            </w:r>
          </w:p>
        </w:tc>
        <w:tc>
          <w:tcPr>
            <w:tcW w:w="878" w:type="pct"/>
            <w:tcBorders>
              <w:top w:val="nil"/>
              <w:left w:val="nil"/>
              <w:bottom w:val="single" w:sz="4" w:space="0" w:color="auto"/>
              <w:right w:val="single" w:sz="4" w:space="0" w:color="auto"/>
            </w:tcBorders>
            <w:shd w:val="clear" w:color="auto" w:fill="B8CCE4" w:themeFill="accent1" w:themeFillTint="66"/>
            <w:vAlign w:val="center"/>
            <w:hideMark/>
          </w:tcPr>
          <w:p w14:paraId="3ACCC0CE" w14:textId="07ACD235" w:rsidR="001E0480" w:rsidRPr="007C55CB" w:rsidRDefault="001E0480" w:rsidP="00997A81">
            <w:pPr>
              <w:jc w:val="center"/>
              <w:rPr>
                <w:sz w:val="20"/>
                <w:szCs w:val="20"/>
              </w:rPr>
            </w:pPr>
            <w:r w:rsidRPr="007C55CB">
              <w:rPr>
                <w:sz w:val="20"/>
                <w:szCs w:val="20"/>
              </w:rPr>
              <w:t>Число выданных дипломов</w:t>
            </w:r>
            <w:r w:rsidR="00C30590" w:rsidRPr="007C55CB">
              <w:rPr>
                <w:sz w:val="20"/>
                <w:szCs w:val="20"/>
              </w:rPr>
              <w:t xml:space="preserve"> </w:t>
            </w:r>
            <w:r w:rsidRPr="007C55CB">
              <w:rPr>
                <w:sz w:val="20"/>
                <w:szCs w:val="20"/>
              </w:rPr>
              <w:t>по профессиональной переподготовке</w:t>
            </w:r>
          </w:p>
        </w:tc>
      </w:tr>
      <w:tr w:rsidR="00095950" w:rsidRPr="007C55CB" w14:paraId="660A18A4" w14:textId="77777777" w:rsidTr="00997A81">
        <w:trPr>
          <w:trHeight w:val="315"/>
        </w:trPr>
        <w:tc>
          <w:tcPr>
            <w:tcW w:w="278" w:type="pct"/>
            <w:tcBorders>
              <w:top w:val="nil"/>
              <w:left w:val="single" w:sz="4" w:space="0" w:color="auto"/>
              <w:bottom w:val="single" w:sz="4" w:space="0" w:color="auto"/>
              <w:right w:val="single" w:sz="4" w:space="0" w:color="auto"/>
            </w:tcBorders>
            <w:shd w:val="clear" w:color="auto" w:fill="auto"/>
            <w:noWrap/>
            <w:hideMark/>
          </w:tcPr>
          <w:p w14:paraId="0A90C565" w14:textId="77777777" w:rsidR="001E0480" w:rsidRPr="007C55CB" w:rsidRDefault="001E0480" w:rsidP="00400F44">
            <w:pPr>
              <w:jc w:val="center"/>
              <w:rPr>
                <w:sz w:val="20"/>
                <w:szCs w:val="20"/>
              </w:rPr>
            </w:pPr>
            <w:r w:rsidRPr="007C55CB">
              <w:rPr>
                <w:sz w:val="20"/>
                <w:szCs w:val="20"/>
              </w:rPr>
              <w:t>1</w:t>
            </w:r>
          </w:p>
        </w:tc>
        <w:tc>
          <w:tcPr>
            <w:tcW w:w="1479" w:type="pct"/>
            <w:tcBorders>
              <w:top w:val="nil"/>
              <w:left w:val="nil"/>
              <w:bottom w:val="single" w:sz="4" w:space="0" w:color="auto"/>
              <w:right w:val="single" w:sz="4" w:space="0" w:color="auto"/>
            </w:tcBorders>
            <w:shd w:val="clear" w:color="auto" w:fill="auto"/>
            <w:hideMark/>
          </w:tcPr>
          <w:p w14:paraId="6EF17447" w14:textId="77777777" w:rsidR="001E0480" w:rsidRPr="007C55CB" w:rsidRDefault="001E0480" w:rsidP="00997A81">
            <w:pPr>
              <w:jc w:val="left"/>
              <w:rPr>
                <w:sz w:val="20"/>
                <w:szCs w:val="20"/>
              </w:rPr>
            </w:pPr>
            <w:r w:rsidRPr="007C55CB">
              <w:rPr>
                <w:sz w:val="20"/>
                <w:szCs w:val="20"/>
              </w:rPr>
              <w:t>Высшая школа менеджмента</w:t>
            </w:r>
          </w:p>
        </w:tc>
        <w:tc>
          <w:tcPr>
            <w:tcW w:w="723" w:type="pct"/>
            <w:tcBorders>
              <w:top w:val="nil"/>
              <w:left w:val="nil"/>
              <w:bottom w:val="single" w:sz="4" w:space="0" w:color="auto"/>
              <w:right w:val="single" w:sz="4" w:space="0" w:color="auto"/>
            </w:tcBorders>
            <w:shd w:val="clear" w:color="auto" w:fill="auto"/>
            <w:noWrap/>
            <w:vAlign w:val="bottom"/>
            <w:hideMark/>
          </w:tcPr>
          <w:p w14:paraId="4006B7A9" w14:textId="77777777" w:rsidR="001E0480" w:rsidRPr="007C55CB" w:rsidRDefault="001E0480" w:rsidP="00400F44">
            <w:pPr>
              <w:jc w:val="center"/>
              <w:rPr>
                <w:sz w:val="20"/>
                <w:szCs w:val="20"/>
              </w:rPr>
            </w:pPr>
            <w:r w:rsidRPr="007C55CB">
              <w:rPr>
                <w:sz w:val="20"/>
                <w:szCs w:val="20"/>
              </w:rPr>
              <w:t>60</w:t>
            </w:r>
          </w:p>
        </w:tc>
        <w:tc>
          <w:tcPr>
            <w:tcW w:w="900" w:type="pct"/>
            <w:tcBorders>
              <w:top w:val="nil"/>
              <w:left w:val="nil"/>
              <w:bottom w:val="single" w:sz="4" w:space="0" w:color="auto"/>
              <w:right w:val="single" w:sz="4" w:space="0" w:color="auto"/>
            </w:tcBorders>
            <w:shd w:val="clear" w:color="auto" w:fill="auto"/>
            <w:noWrap/>
            <w:vAlign w:val="bottom"/>
            <w:hideMark/>
          </w:tcPr>
          <w:p w14:paraId="5CC0AF93" w14:textId="77777777" w:rsidR="001E0480" w:rsidRPr="007C55CB" w:rsidRDefault="001E0480" w:rsidP="00400F44">
            <w:pPr>
              <w:jc w:val="center"/>
              <w:rPr>
                <w:sz w:val="20"/>
                <w:szCs w:val="20"/>
              </w:rPr>
            </w:pPr>
            <w:r w:rsidRPr="007C55CB">
              <w:rPr>
                <w:sz w:val="20"/>
                <w:szCs w:val="20"/>
              </w:rPr>
              <w:t>38</w:t>
            </w:r>
          </w:p>
        </w:tc>
        <w:tc>
          <w:tcPr>
            <w:tcW w:w="742" w:type="pct"/>
            <w:tcBorders>
              <w:top w:val="nil"/>
              <w:left w:val="nil"/>
              <w:bottom w:val="single" w:sz="4" w:space="0" w:color="auto"/>
              <w:right w:val="single" w:sz="4" w:space="0" w:color="auto"/>
            </w:tcBorders>
            <w:shd w:val="clear" w:color="auto" w:fill="auto"/>
            <w:noWrap/>
            <w:vAlign w:val="bottom"/>
            <w:hideMark/>
          </w:tcPr>
          <w:p w14:paraId="671C8ACB" w14:textId="77777777" w:rsidR="001E0480" w:rsidRPr="007C55CB" w:rsidRDefault="001E0480" w:rsidP="00400F44">
            <w:pPr>
              <w:jc w:val="center"/>
              <w:rPr>
                <w:sz w:val="20"/>
                <w:szCs w:val="20"/>
              </w:rPr>
            </w:pPr>
            <w:r w:rsidRPr="007C55CB">
              <w:rPr>
                <w:sz w:val="20"/>
                <w:szCs w:val="20"/>
              </w:rPr>
              <w:t>0</w:t>
            </w:r>
          </w:p>
        </w:tc>
        <w:tc>
          <w:tcPr>
            <w:tcW w:w="878" w:type="pct"/>
            <w:tcBorders>
              <w:top w:val="nil"/>
              <w:left w:val="nil"/>
              <w:bottom w:val="single" w:sz="4" w:space="0" w:color="auto"/>
              <w:right w:val="single" w:sz="4" w:space="0" w:color="auto"/>
            </w:tcBorders>
            <w:shd w:val="clear" w:color="auto" w:fill="auto"/>
            <w:noWrap/>
            <w:vAlign w:val="bottom"/>
            <w:hideMark/>
          </w:tcPr>
          <w:p w14:paraId="4D057945" w14:textId="77777777" w:rsidR="001E0480" w:rsidRPr="007C55CB" w:rsidRDefault="001E0480" w:rsidP="00400F44">
            <w:pPr>
              <w:jc w:val="center"/>
              <w:rPr>
                <w:sz w:val="20"/>
                <w:szCs w:val="20"/>
              </w:rPr>
            </w:pPr>
            <w:r w:rsidRPr="007C55CB">
              <w:rPr>
                <w:sz w:val="20"/>
                <w:szCs w:val="20"/>
              </w:rPr>
              <w:t>62</w:t>
            </w:r>
          </w:p>
        </w:tc>
      </w:tr>
      <w:tr w:rsidR="00095950" w:rsidRPr="007C55CB" w14:paraId="4F124E7B" w14:textId="77777777" w:rsidTr="00997A81">
        <w:trPr>
          <w:trHeight w:val="315"/>
        </w:trPr>
        <w:tc>
          <w:tcPr>
            <w:tcW w:w="278" w:type="pct"/>
            <w:tcBorders>
              <w:top w:val="nil"/>
              <w:left w:val="single" w:sz="4" w:space="0" w:color="auto"/>
              <w:bottom w:val="single" w:sz="4" w:space="0" w:color="auto"/>
              <w:right w:val="single" w:sz="4" w:space="0" w:color="auto"/>
            </w:tcBorders>
            <w:shd w:val="clear" w:color="auto" w:fill="auto"/>
            <w:noWrap/>
            <w:hideMark/>
          </w:tcPr>
          <w:p w14:paraId="2C603DD8" w14:textId="77777777" w:rsidR="001E0480" w:rsidRPr="007C55CB" w:rsidRDefault="001E0480" w:rsidP="00400F44">
            <w:pPr>
              <w:jc w:val="center"/>
              <w:rPr>
                <w:sz w:val="20"/>
                <w:szCs w:val="20"/>
              </w:rPr>
            </w:pPr>
            <w:r w:rsidRPr="007C55CB">
              <w:rPr>
                <w:sz w:val="20"/>
                <w:szCs w:val="20"/>
              </w:rPr>
              <w:t>2</w:t>
            </w:r>
          </w:p>
        </w:tc>
        <w:tc>
          <w:tcPr>
            <w:tcW w:w="1479" w:type="pct"/>
            <w:tcBorders>
              <w:top w:val="nil"/>
              <w:left w:val="nil"/>
              <w:bottom w:val="single" w:sz="4" w:space="0" w:color="auto"/>
              <w:right w:val="nil"/>
            </w:tcBorders>
            <w:shd w:val="clear" w:color="auto" w:fill="auto"/>
            <w:hideMark/>
          </w:tcPr>
          <w:p w14:paraId="03316163" w14:textId="77777777" w:rsidR="001E0480" w:rsidRPr="007C55CB" w:rsidRDefault="001E0480" w:rsidP="00997A81">
            <w:pPr>
              <w:jc w:val="left"/>
              <w:rPr>
                <w:sz w:val="20"/>
                <w:szCs w:val="20"/>
              </w:rPr>
            </w:pPr>
            <w:r w:rsidRPr="007C55CB">
              <w:rPr>
                <w:sz w:val="20"/>
                <w:szCs w:val="20"/>
              </w:rPr>
              <w:t>Центр языковой подготовки</w:t>
            </w:r>
          </w:p>
        </w:tc>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1871C53F" w14:textId="77777777" w:rsidR="001E0480" w:rsidRPr="007C55CB" w:rsidRDefault="001E0480" w:rsidP="00400F44">
            <w:pPr>
              <w:jc w:val="center"/>
              <w:rPr>
                <w:sz w:val="20"/>
                <w:szCs w:val="20"/>
              </w:rPr>
            </w:pPr>
            <w:r w:rsidRPr="007C55CB">
              <w:rPr>
                <w:sz w:val="20"/>
                <w:szCs w:val="20"/>
              </w:rPr>
              <w:t>12</w:t>
            </w:r>
          </w:p>
        </w:tc>
        <w:tc>
          <w:tcPr>
            <w:tcW w:w="900" w:type="pct"/>
            <w:tcBorders>
              <w:top w:val="nil"/>
              <w:left w:val="nil"/>
              <w:bottom w:val="single" w:sz="4" w:space="0" w:color="auto"/>
              <w:right w:val="single" w:sz="4" w:space="0" w:color="auto"/>
            </w:tcBorders>
            <w:shd w:val="clear" w:color="auto" w:fill="auto"/>
            <w:noWrap/>
            <w:vAlign w:val="bottom"/>
            <w:hideMark/>
          </w:tcPr>
          <w:p w14:paraId="5FA8B0CB" w14:textId="77777777" w:rsidR="001E0480" w:rsidRPr="007C55CB" w:rsidRDefault="001E0480" w:rsidP="00400F44">
            <w:pPr>
              <w:jc w:val="center"/>
              <w:rPr>
                <w:sz w:val="20"/>
                <w:szCs w:val="20"/>
              </w:rPr>
            </w:pPr>
            <w:r w:rsidRPr="007C55CB">
              <w:rPr>
                <w:sz w:val="20"/>
                <w:szCs w:val="20"/>
              </w:rPr>
              <w:t>23</w:t>
            </w:r>
          </w:p>
        </w:tc>
        <w:tc>
          <w:tcPr>
            <w:tcW w:w="742" w:type="pct"/>
            <w:tcBorders>
              <w:top w:val="nil"/>
              <w:left w:val="nil"/>
              <w:bottom w:val="single" w:sz="4" w:space="0" w:color="auto"/>
              <w:right w:val="single" w:sz="4" w:space="0" w:color="auto"/>
            </w:tcBorders>
            <w:shd w:val="clear" w:color="auto" w:fill="auto"/>
            <w:noWrap/>
            <w:vAlign w:val="bottom"/>
            <w:hideMark/>
          </w:tcPr>
          <w:p w14:paraId="65934159" w14:textId="77777777" w:rsidR="001E0480" w:rsidRPr="007C55CB" w:rsidRDefault="001E0480" w:rsidP="00400F44">
            <w:pPr>
              <w:jc w:val="center"/>
              <w:rPr>
                <w:sz w:val="20"/>
                <w:szCs w:val="20"/>
              </w:rPr>
            </w:pPr>
            <w:r w:rsidRPr="007C55CB">
              <w:rPr>
                <w:sz w:val="20"/>
                <w:szCs w:val="20"/>
              </w:rPr>
              <w:t>0</w:t>
            </w:r>
          </w:p>
        </w:tc>
        <w:tc>
          <w:tcPr>
            <w:tcW w:w="878" w:type="pct"/>
            <w:tcBorders>
              <w:top w:val="nil"/>
              <w:left w:val="nil"/>
              <w:bottom w:val="single" w:sz="4" w:space="0" w:color="auto"/>
              <w:right w:val="single" w:sz="4" w:space="0" w:color="auto"/>
            </w:tcBorders>
            <w:shd w:val="clear" w:color="auto" w:fill="auto"/>
            <w:noWrap/>
            <w:vAlign w:val="bottom"/>
            <w:hideMark/>
          </w:tcPr>
          <w:p w14:paraId="5D3ED8DC" w14:textId="77777777" w:rsidR="001E0480" w:rsidRPr="007C55CB" w:rsidRDefault="001E0480" w:rsidP="00400F44">
            <w:pPr>
              <w:jc w:val="center"/>
              <w:rPr>
                <w:sz w:val="20"/>
                <w:szCs w:val="20"/>
              </w:rPr>
            </w:pPr>
            <w:r w:rsidRPr="007C55CB">
              <w:rPr>
                <w:sz w:val="20"/>
                <w:szCs w:val="20"/>
              </w:rPr>
              <w:t>15</w:t>
            </w:r>
          </w:p>
        </w:tc>
      </w:tr>
      <w:tr w:rsidR="00095950" w:rsidRPr="007C55CB" w14:paraId="108EF590" w14:textId="77777777" w:rsidTr="00997A81">
        <w:trPr>
          <w:trHeight w:val="519"/>
        </w:trPr>
        <w:tc>
          <w:tcPr>
            <w:tcW w:w="278" w:type="pct"/>
            <w:tcBorders>
              <w:top w:val="nil"/>
              <w:left w:val="single" w:sz="4" w:space="0" w:color="auto"/>
              <w:bottom w:val="single" w:sz="4" w:space="0" w:color="auto"/>
              <w:right w:val="single" w:sz="4" w:space="0" w:color="auto"/>
            </w:tcBorders>
            <w:shd w:val="clear" w:color="auto" w:fill="auto"/>
            <w:noWrap/>
            <w:hideMark/>
          </w:tcPr>
          <w:p w14:paraId="0C59A75E" w14:textId="77777777" w:rsidR="001E0480" w:rsidRPr="007C55CB" w:rsidRDefault="001E0480" w:rsidP="00400F44">
            <w:pPr>
              <w:jc w:val="center"/>
              <w:rPr>
                <w:sz w:val="20"/>
                <w:szCs w:val="20"/>
              </w:rPr>
            </w:pPr>
            <w:r w:rsidRPr="007C55CB">
              <w:rPr>
                <w:sz w:val="20"/>
                <w:szCs w:val="20"/>
              </w:rPr>
              <w:t>3</w:t>
            </w:r>
          </w:p>
        </w:tc>
        <w:tc>
          <w:tcPr>
            <w:tcW w:w="1479" w:type="pct"/>
            <w:tcBorders>
              <w:top w:val="nil"/>
              <w:left w:val="nil"/>
              <w:bottom w:val="single" w:sz="4" w:space="0" w:color="auto"/>
              <w:right w:val="nil"/>
            </w:tcBorders>
            <w:shd w:val="clear" w:color="auto" w:fill="auto"/>
            <w:hideMark/>
          </w:tcPr>
          <w:p w14:paraId="66767D17" w14:textId="77777777" w:rsidR="001E0480" w:rsidRPr="007C55CB" w:rsidRDefault="001E0480" w:rsidP="00997A81">
            <w:pPr>
              <w:jc w:val="left"/>
              <w:rPr>
                <w:sz w:val="20"/>
                <w:szCs w:val="20"/>
              </w:rPr>
            </w:pPr>
            <w:r w:rsidRPr="007C55CB">
              <w:rPr>
                <w:sz w:val="20"/>
                <w:szCs w:val="20"/>
              </w:rPr>
              <w:t>Центр дополнительного профессионального образования</w:t>
            </w:r>
          </w:p>
        </w:tc>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6AA9C12E" w14:textId="77777777" w:rsidR="001E0480" w:rsidRPr="007C55CB" w:rsidRDefault="001E0480" w:rsidP="00400F44">
            <w:pPr>
              <w:jc w:val="center"/>
              <w:rPr>
                <w:sz w:val="20"/>
                <w:szCs w:val="20"/>
              </w:rPr>
            </w:pPr>
            <w:r w:rsidRPr="007C55CB">
              <w:rPr>
                <w:sz w:val="20"/>
                <w:szCs w:val="20"/>
              </w:rPr>
              <w:t>16</w:t>
            </w:r>
          </w:p>
        </w:tc>
        <w:tc>
          <w:tcPr>
            <w:tcW w:w="900" w:type="pct"/>
            <w:tcBorders>
              <w:top w:val="nil"/>
              <w:left w:val="nil"/>
              <w:bottom w:val="single" w:sz="4" w:space="0" w:color="auto"/>
              <w:right w:val="single" w:sz="4" w:space="0" w:color="auto"/>
            </w:tcBorders>
            <w:shd w:val="clear" w:color="auto" w:fill="auto"/>
            <w:noWrap/>
            <w:vAlign w:val="bottom"/>
            <w:hideMark/>
          </w:tcPr>
          <w:p w14:paraId="0D64FC26" w14:textId="77777777" w:rsidR="001E0480" w:rsidRPr="007C55CB" w:rsidRDefault="001E0480" w:rsidP="00400F44">
            <w:pPr>
              <w:jc w:val="center"/>
              <w:rPr>
                <w:sz w:val="20"/>
                <w:szCs w:val="20"/>
              </w:rPr>
            </w:pPr>
            <w:r w:rsidRPr="007C55CB">
              <w:rPr>
                <w:sz w:val="20"/>
                <w:szCs w:val="20"/>
              </w:rPr>
              <w:t>106</w:t>
            </w:r>
          </w:p>
        </w:tc>
        <w:tc>
          <w:tcPr>
            <w:tcW w:w="742" w:type="pct"/>
            <w:tcBorders>
              <w:top w:val="nil"/>
              <w:left w:val="nil"/>
              <w:bottom w:val="single" w:sz="4" w:space="0" w:color="auto"/>
              <w:right w:val="single" w:sz="4" w:space="0" w:color="auto"/>
            </w:tcBorders>
            <w:shd w:val="clear" w:color="auto" w:fill="auto"/>
            <w:noWrap/>
            <w:vAlign w:val="bottom"/>
            <w:hideMark/>
          </w:tcPr>
          <w:p w14:paraId="7629E9A2" w14:textId="77777777" w:rsidR="001E0480" w:rsidRPr="007C55CB" w:rsidRDefault="001E0480" w:rsidP="00400F44">
            <w:pPr>
              <w:jc w:val="center"/>
              <w:rPr>
                <w:sz w:val="20"/>
                <w:szCs w:val="20"/>
              </w:rPr>
            </w:pPr>
            <w:r w:rsidRPr="007C55CB">
              <w:rPr>
                <w:sz w:val="20"/>
                <w:szCs w:val="20"/>
              </w:rPr>
              <w:t>36</w:t>
            </w:r>
          </w:p>
        </w:tc>
        <w:tc>
          <w:tcPr>
            <w:tcW w:w="878" w:type="pct"/>
            <w:tcBorders>
              <w:top w:val="nil"/>
              <w:left w:val="nil"/>
              <w:bottom w:val="single" w:sz="4" w:space="0" w:color="auto"/>
              <w:right w:val="single" w:sz="4" w:space="0" w:color="auto"/>
            </w:tcBorders>
            <w:shd w:val="clear" w:color="auto" w:fill="auto"/>
            <w:noWrap/>
            <w:vAlign w:val="bottom"/>
            <w:hideMark/>
          </w:tcPr>
          <w:p w14:paraId="40F4F605" w14:textId="77777777" w:rsidR="001E0480" w:rsidRPr="007C55CB" w:rsidRDefault="001E0480" w:rsidP="00400F44">
            <w:pPr>
              <w:jc w:val="center"/>
              <w:rPr>
                <w:sz w:val="20"/>
                <w:szCs w:val="20"/>
              </w:rPr>
            </w:pPr>
            <w:r w:rsidRPr="007C55CB">
              <w:rPr>
                <w:sz w:val="20"/>
                <w:szCs w:val="20"/>
              </w:rPr>
              <w:t>131</w:t>
            </w:r>
          </w:p>
        </w:tc>
      </w:tr>
      <w:tr w:rsidR="00095950" w:rsidRPr="007C55CB" w14:paraId="48A9B61A" w14:textId="77777777" w:rsidTr="00982938">
        <w:trPr>
          <w:trHeight w:val="315"/>
        </w:trPr>
        <w:tc>
          <w:tcPr>
            <w:tcW w:w="278" w:type="pct"/>
            <w:tcBorders>
              <w:top w:val="nil"/>
              <w:left w:val="single" w:sz="4" w:space="0" w:color="auto"/>
              <w:bottom w:val="single" w:sz="4" w:space="0" w:color="auto"/>
              <w:right w:val="single" w:sz="4" w:space="0" w:color="auto"/>
            </w:tcBorders>
            <w:shd w:val="clear" w:color="auto" w:fill="auto"/>
            <w:noWrap/>
            <w:hideMark/>
          </w:tcPr>
          <w:p w14:paraId="576F3D53" w14:textId="77777777" w:rsidR="001E0480" w:rsidRPr="007C55CB" w:rsidRDefault="001E0480" w:rsidP="00400F44">
            <w:pPr>
              <w:jc w:val="center"/>
              <w:rPr>
                <w:sz w:val="20"/>
                <w:szCs w:val="20"/>
              </w:rPr>
            </w:pPr>
            <w:r w:rsidRPr="007C55CB">
              <w:rPr>
                <w:sz w:val="20"/>
                <w:szCs w:val="20"/>
              </w:rPr>
              <w:t>4</w:t>
            </w:r>
          </w:p>
        </w:tc>
        <w:tc>
          <w:tcPr>
            <w:tcW w:w="1479" w:type="pct"/>
            <w:tcBorders>
              <w:top w:val="nil"/>
              <w:left w:val="nil"/>
              <w:bottom w:val="single" w:sz="4" w:space="0" w:color="auto"/>
              <w:right w:val="nil"/>
            </w:tcBorders>
            <w:shd w:val="clear" w:color="auto" w:fill="auto"/>
            <w:hideMark/>
          </w:tcPr>
          <w:p w14:paraId="619072D7" w14:textId="77777777" w:rsidR="001E0480" w:rsidRPr="007C55CB" w:rsidRDefault="001E0480" w:rsidP="00997A81">
            <w:pPr>
              <w:jc w:val="left"/>
              <w:rPr>
                <w:sz w:val="20"/>
                <w:szCs w:val="20"/>
              </w:rPr>
            </w:pPr>
            <w:r w:rsidRPr="007C55CB">
              <w:rPr>
                <w:sz w:val="20"/>
                <w:szCs w:val="20"/>
              </w:rPr>
              <w:t xml:space="preserve">Центр делового образования </w:t>
            </w:r>
          </w:p>
        </w:tc>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7D928C33" w14:textId="77777777" w:rsidR="001E0480" w:rsidRPr="007C55CB" w:rsidRDefault="001E0480" w:rsidP="00400F44">
            <w:pPr>
              <w:jc w:val="center"/>
              <w:rPr>
                <w:color w:val="000000"/>
                <w:sz w:val="20"/>
                <w:szCs w:val="20"/>
              </w:rPr>
            </w:pPr>
            <w:r w:rsidRPr="007C55CB">
              <w:rPr>
                <w:color w:val="000000"/>
                <w:sz w:val="20"/>
                <w:szCs w:val="20"/>
              </w:rPr>
              <w:t>140</w:t>
            </w:r>
          </w:p>
        </w:tc>
        <w:tc>
          <w:tcPr>
            <w:tcW w:w="900" w:type="pct"/>
            <w:tcBorders>
              <w:top w:val="nil"/>
              <w:left w:val="nil"/>
              <w:bottom w:val="single" w:sz="4" w:space="0" w:color="auto"/>
              <w:right w:val="single" w:sz="4" w:space="0" w:color="auto"/>
            </w:tcBorders>
            <w:shd w:val="clear" w:color="auto" w:fill="auto"/>
            <w:noWrap/>
            <w:vAlign w:val="bottom"/>
            <w:hideMark/>
          </w:tcPr>
          <w:p w14:paraId="7A198885" w14:textId="77777777" w:rsidR="001E0480" w:rsidRPr="007C55CB" w:rsidRDefault="001E0480" w:rsidP="00400F44">
            <w:pPr>
              <w:jc w:val="center"/>
              <w:rPr>
                <w:sz w:val="20"/>
                <w:szCs w:val="20"/>
              </w:rPr>
            </w:pPr>
            <w:r w:rsidRPr="007C55CB">
              <w:rPr>
                <w:sz w:val="20"/>
                <w:szCs w:val="20"/>
              </w:rPr>
              <w:t>57</w:t>
            </w:r>
          </w:p>
        </w:tc>
        <w:tc>
          <w:tcPr>
            <w:tcW w:w="742" w:type="pct"/>
            <w:tcBorders>
              <w:top w:val="nil"/>
              <w:left w:val="nil"/>
              <w:bottom w:val="single" w:sz="4" w:space="0" w:color="auto"/>
              <w:right w:val="single" w:sz="4" w:space="0" w:color="auto"/>
            </w:tcBorders>
            <w:shd w:val="clear" w:color="auto" w:fill="auto"/>
            <w:noWrap/>
            <w:vAlign w:val="bottom"/>
            <w:hideMark/>
          </w:tcPr>
          <w:p w14:paraId="40974A3B" w14:textId="77777777" w:rsidR="001E0480" w:rsidRPr="007C55CB" w:rsidRDefault="001E0480" w:rsidP="00400F44">
            <w:pPr>
              <w:jc w:val="center"/>
              <w:rPr>
                <w:sz w:val="20"/>
                <w:szCs w:val="20"/>
              </w:rPr>
            </w:pPr>
            <w:r w:rsidRPr="007C55CB">
              <w:rPr>
                <w:sz w:val="20"/>
                <w:szCs w:val="20"/>
              </w:rPr>
              <w:t>222</w:t>
            </w:r>
          </w:p>
        </w:tc>
        <w:tc>
          <w:tcPr>
            <w:tcW w:w="878" w:type="pct"/>
            <w:tcBorders>
              <w:top w:val="nil"/>
              <w:left w:val="nil"/>
              <w:bottom w:val="single" w:sz="4" w:space="0" w:color="auto"/>
              <w:right w:val="single" w:sz="4" w:space="0" w:color="auto"/>
            </w:tcBorders>
            <w:shd w:val="clear" w:color="auto" w:fill="auto"/>
            <w:noWrap/>
            <w:vAlign w:val="bottom"/>
            <w:hideMark/>
          </w:tcPr>
          <w:p w14:paraId="07079347" w14:textId="77777777" w:rsidR="001E0480" w:rsidRPr="007C55CB" w:rsidRDefault="001E0480" w:rsidP="00400F44">
            <w:pPr>
              <w:jc w:val="center"/>
              <w:rPr>
                <w:sz w:val="20"/>
                <w:szCs w:val="20"/>
              </w:rPr>
            </w:pPr>
            <w:r w:rsidRPr="007C55CB">
              <w:rPr>
                <w:sz w:val="20"/>
                <w:szCs w:val="20"/>
              </w:rPr>
              <w:t>69</w:t>
            </w:r>
          </w:p>
        </w:tc>
      </w:tr>
      <w:tr w:rsidR="00095950" w:rsidRPr="007C55CB" w14:paraId="6B677372" w14:textId="77777777" w:rsidTr="00997A81">
        <w:trPr>
          <w:trHeight w:val="315"/>
        </w:trPr>
        <w:tc>
          <w:tcPr>
            <w:tcW w:w="278" w:type="pct"/>
            <w:tcBorders>
              <w:top w:val="nil"/>
              <w:left w:val="single" w:sz="4" w:space="0" w:color="auto"/>
              <w:bottom w:val="single" w:sz="4" w:space="0" w:color="auto"/>
              <w:right w:val="single" w:sz="4" w:space="0" w:color="auto"/>
            </w:tcBorders>
            <w:shd w:val="clear" w:color="auto" w:fill="auto"/>
            <w:noWrap/>
            <w:hideMark/>
          </w:tcPr>
          <w:p w14:paraId="31BBDCD6" w14:textId="77777777" w:rsidR="001E0480" w:rsidRPr="007C55CB" w:rsidRDefault="001E0480" w:rsidP="00400F44">
            <w:pPr>
              <w:jc w:val="center"/>
              <w:rPr>
                <w:sz w:val="20"/>
                <w:szCs w:val="20"/>
              </w:rPr>
            </w:pPr>
            <w:r w:rsidRPr="007C55CB">
              <w:rPr>
                <w:sz w:val="20"/>
                <w:szCs w:val="20"/>
              </w:rPr>
              <w:t>5</w:t>
            </w:r>
          </w:p>
        </w:tc>
        <w:tc>
          <w:tcPr>
            <w:tcW w:w="1479" w:type="pct"/>
            <w:tcBorders>
              <w:top w:val="nil"/>
              <w:left w:val="nil"/>
              <w:bottom w:val="single" w:sz="4" w:space="0" w:color="auto"/>
              <w:right w:val="nil"/>
            </w:tcBorders>
            <w:shd w:val="clear" w:color="auto" w:fill="auto"/>
            <w:hideMark/>
          </w:tcPr>
          <w:p w14:paraId="0F13CBF8" w14:textId="77777777" w:rsidR="001E0480" w:rsidRPr="007C55CB" w:rsidRDefault="001E0480" w:rsidP="00997A81">
            <w:pPr>
              <w:jc w:val="left"/>
              <w:rPr>
                <w:sz w:val="20"/>
                <w:szCs w:val="20"/>
              </w:rPr>
            </w:pPr>
            <w:r w:rsidRPr="007C55CB">
              <w:rPr>
                <w:sz w:val="20"/>
                <w:szCs w:val="20"/>
              </w:rPr>
              <w:t>Центр корпоративного образования</w:t>
            </w:r>
          </w:p>
        </w:tc>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0584B4DA" w14:textId="77777777" w:rsidR="001E0480" w:rsidRPr="007C55CB" w:rsidRDefault="001E0480" w:rsidP="00400F44">
            <w:pPr>
              <w:jc w:val="center"/>
              <w:rPr>
                <w:sz w:val="20"/>
                <w:szCs w:val="20"/>
              </w:rPr>
            </w:pPr>
            <w:r w:rsidRPr="007C55CB">
              <w:rPr>
                <w:sz w:val="20"/>
                <w:szCs w:val="20"/>
              </w:rPr>
              <w:t>52</w:t>
            </w:r>
          </w:p>
        </w:tc>
        <w:tc>
          <w:tcPr>
            <w:tcW w:w="900" w:type="pct"/>
            <w:tcBorders>
              <w:top w:val="nil"/>
              <w:left w:val="nil"/>
              <w:bottom w:val="single" w:sz="4" w:space="0" w:color="auto"/>
              <w:right w:val="single" w:sz="4" w:space="0" w:color="auto"/>
            </w:tcBorders>
            <w:shd w:val="clear" w:color="auto" w:fill="auto"/>
            <w:noWrap/>
            <w:vAlign w:val="bottom"/>
            <w:hideMark/>
          </w:tcPr>
          <w:p w14:paraId="4F1AB4CF" w14:textId="77777777" w:rsidR="001E0480" w:rsidRPr="007C55CB" w:rsidRDefault="001E0480" w:rsidP="00400F44">
            <w:pPr>
              <w:jc w:val="center"/>
              <w:rPr>
                <w:sz w:val="20"/>
                <w:szCs w:val="20"/>
              </w:rPr>
            </w:pPr>
            <w:r w:rsidRPr="007C55CB">
              <w:rPr>
                <w:sz w:val="20"/>
                <w:szCs w:val="20"/>
              </w:rPr>
              <w:t>19</w:t>
            </w:r>
          </w:p>
        </w:tc>
        <w:tc>
          <w:tcPr>
            <w:tcW w:w="742" w:type="pct"/>
            <w:tcBorders>
              <w:top w:val="nil"/>
              <w:left w:val="nil"/>
              <w:bottom w:val="single" w:sz="4" w:space="0" w:color="auto"/>
              <w:right w:val="single" w:sz="4" w:space="0" w:color="auto"/>
            </w:tcBorders>
            <w:shd w:val="clear" w:color="auto" w:fill="auto"/>
            <w:noWrap/>
            <w:vAlign w:val="bottom"/>
            <w:hideMark/>
          </w:tcPr>
          <w:p w14:paraId="4E974A15" w14:textId="77777777" w:rsidR="001E0480" w:rsidRPr="007C55CB" w:rsidRDefault="001E0480" w:rsidP="00400F44">
            <w:pPr>
              <w:jc w:val="center"/>
              <w:rPr>
                <w:sz w:val="20"/>
                <w:szCs w:val="20"/>
              </w:rPr>
            </w:pPr>
            <w:r w:rsidRPr="007C55CB">
              <w:rPr>
                <w:sz w:val="20"/>
                <w:szCs w:val="20"/>
              </w:rPr>
              <w:t>22</w:t>
            </w:r>
          </w:p>
        </w:tc>
        <w:tc>
          <w:tcPr>
            <w:tcW w:w="878" w:type="pct"/>
            <w:tcBorders>
              <w:top w:val="nil"/>
              <w:left w:val="nil"/>
              <w:bottom w:val="single" w:sz="4" w:space="0" w:color="auto"/>
              <w:right w:val="single" w:sz="4" w:space="0" w:color="auto"/>
            </w:tcBorders>
            <w:shd w:val="clear" w:color="auto" w:fill="auto"/>
            <w:noWrap/>
            <w:vAlign w:val="bottom"/>
            <w:hideMark/>
          </w:tcPr>
          <w:p w14:paraId="1D01DC27" w14:textId="77777777" w:rsidR="001E0480" w:rsidRPr="007C55CB" w:rsidRDefault="001E0480" w:rsidP="00400F44">
            <w:pPr>
              <w:jc w:val="center"/>
              <w:rPr>
                <w:sz w:val="20"/>
                <w:szCs w:val="20"/>
              </w:rPr>
            </w:pPr>
            <w:r w:rsidRPr="007C55CB">
              <w:rPr>
                <w:sz w:val="20"/>
                <w:szCs w:val="20"/>
              </w:rPr>
              <w:t>31</w:t>
            </w:r>
          </w:p>
        </w:tc>
      </w:tr>
      <w:tr w:rsidR="00095950" w:rsidRPr="007C55CB" w14:paraId="0624C2A3" w14:textId="77777777" w:rsidTr="00997A81">
        <w:trPr>
          <w:trHeight w:val="315"/>
        </w:trPr>
        <w:tc>
          <w:tcPr>
            <w:tcW w:w="278" w:type="pct"/>
            <w:tcBorders>
              <w:top w:val="nil"/>
              <w:left w:val="single" w:sz="4" w:space="0" w:color="auto"/>
              <w:bottom w:val="single" w:sz="4" w:space="0" w:color="auto"/>
              <w:right w:val="single" w:sz="4" w:space="0" w:color="auto"/>
            </w:tcBorders>
            <w:shd w:val="clear" w:color="auto" w:fill="auto"/>
            <w:noWrap/>
            <w:hideMark/>
          </w:tcPr>
          <w:p w14:paraId="7AC4CDDA" w14:textId="77777777" w:rsidR="001E0480" w:rsidRPr="007C55CB" w:rsidRDefault="001E0480" w:rsidP="00400F44">
            <w:pPr>
              <w:jc w:val="center"/>
              <w:rPr>
                <w:sz w:val="20"/>
                <w:szCs w:val="20"/>
              </w:rPr>
            </w:pPr>
            <w:r w:rsidRPr="007C55CB">
              <w:rPr>
                <w:sz w:val="20"/>
                <w:szCs w:val="20"/>
              </w:rPr>
              <w:t>6</w:t>
            </w:r>
          </w:p>
        </w:tc>
        <w:tc>
          <w:tcPr>
            <w:tcW w:w="1479" w:type="pct"/>
            <w:tcBorders>
              <w:top w:val="nil"/>
              <w:left w:val="nil"/>
              <w:bottom w:val="single" w:sz="4" w:space="0" w:color="auto"/>
              <w:right w:val="single" w:sz="4" w:space="0" w:color="auto"/>
            </w:tcBorders>
            <w:shd w:val="clear" w:color="auto" w:fill="auto"/>
            <w:hideMark/>
          </w:tcPr>
          <w:p w14:paraId="6B1A24B2" w14:textId="2A632C3E" w:rsidR="001E0480" w:rsidRPr="007C55CB" w:rsidRDefault="001E0480" w:rsidP="00997A81">
            <w:pPr>
              <w:jc w:val="left"/>
              <w:rPr>
                <w:color w:val="000000"/>
                <w:sz w:val="20"/>
                <w:szCs w:val="20"/>
              </w:rPr>
            </w:pPr>
            <w:r w:rsidRPr="007C55CB">
              <w:rPr>
                <w:color w:val="000000"/>
                <w:sz w:val="20"/>
                <w:szCs w:val="20"/>
              </w:rPr>
              <w:t>Центр подготовки управленческих</w:t>
            </w:r>
            <w:r w:rsidR="00C30590" w:rsidRPr="007C55CB">
              <w:rPr>
                <w:color w:val="000000"/>
                <w:sz w:val="20"/>
                <w:szCs w:val="20"/>
              </w:rPr>
              <w:t xml:space="preserve"> </w:t>
            </w:r>
            <w:r w:rsidRPr="007C55CB">
              <w:rPr>
                <w:color w:val="000000"/>
                <w:sz w:val="20"/>
                <w:szCs w:val="20"/>
              </w:rPr>
              <w:t>кадров</w:t>
            </w:r>
          </w:p>
        </w:tc>
        <w:tc>
          <w:tcPr>
            <w:tcW w:w="723" w:type="pct"/>
            <w:tcBorders>
              <w:top w:val="nil"/>
              <w:left w:val="nil"/>
              <w:bottom w:val="single" w:sz="4" w:space="0" w:color="auto"/>
              <w:right w:val="single" w:sz="4" w:space="0" w:color="auto"/>
            </w:tcBorders>
            <w:shd w:val="clear" w:color="auto" w:fill="auto"/>
            <w:noWrap/>
            <w:vAlign w:val="bottom"/>
            <w:hideMark/>
          </w:tcPr>
          <w:p w14:paraId="64FEAE48" w14:textId="77777777" w:rsidR="001E0480" w:rsidRPr="007C55CB" w:rsidRDefault="001E0480" w:rsidP="00400F44">
            <w:pPr>
              <w:jc w:val="center"/>
              <w:rPr>
                <w:sz w:val="20"/>
                <w:szCs w:val="20"/>
              </w:rPr>
            </w:pPr>
            <w:r w:rsidRPr="007C55CB">
              <w:rPr>
                <w:sz w:val="20"/>
                <w:szCs w:val="20"/>
              </w:rPr>
              <w:t>0</w:t>
            </w:r>
          </w:p>
        </w:tc>
        <w:tc>
          <w:tcPr>
            <w:tcW w:w="900" w:type="pct"/>
            <w:tcBorders>
              <w:top w:val="nil"/>
              <w:left w:val="nil"/>
              <w:bottom w:val="single" w:sz="4" w:space="0" w:color="auto"/>
              <w:right w:val="single" w:sz="4" w:space="0" w:color="auto"/>
            </w:tcBorders>
            <w:shd w:val="clear" w:color="auto" w:fill="auto"/>
            <w:noWrap/>
            <w:vAlign w:val="bottom"/>
            <w:hideMark/>
          </w:tcPr>
          <w:p w14:paraId="1970F678" w14:textId="77777777" w:rsidR="001E0480" w:rsidRPr="007C55CB" w:rsidRDefault="001E0480" w:rsidP="00400F44">
            <w:pPr>
              <w:jc w:val="center"/>
              <w:rPr>
                <w:sz w:val="20"/>
                <w:szCs w:val="20"/>
              </w:rPr>
            </w:pPr>
            <w:r w:rsidRPr="007C55CB">
              <w:rPr>
                <w:sz w:val="20"/>
                <w:szCs w:val="20"/>
              </w:rPr>
              <w:t>28</w:t>
            </w:r>
          </w:p>
        </w:tc>
        <w:tc>
          <w:tcPr>
            <w:tcW w:w="742" w:type="pct"/>
            <w:tcBorders>
              <w:top w:val="nil"/>
              <w:left w:val="nil"/>
              <w:bottom w:val="single" w:sz="4" w:space="0" w:color="auto"/>
              <w:right w:val="single" w:sz="4" w:space="0" w:color="auto"/>
            </w:tcBorders>
            <w:shd w:val="clear" w:color="auto" w:fill="auto"/>
            <w:noWrap/>
            <w:vAlign w:val="bottom"/>
            <w:hideMark/>
          </w:tcPr>
          <w:p w14:paraId="1DAC2C2B" w14:textId="77777777" w:rsidR="001E0480" w:rsidRPr="007C55CB" w:rsidRDefault="001E0480" w:rsidP="00400F44">
            <w:pPr>
              <w:jc w:val="center"/>
              <w:rPr>
                <w:sz w:val="20"/>
                <w:szCs w:val="20"/>
              </w:rPr>
            </w:pPr>
            <w:r w:rsidRPr="007C55CB">
              <w:rPr>
                <w:sz w:val="20"/>
                <w:szCs w:val="20"/>
              </w:rPr>
              <w:t>0</w:t>
            </w:r>
          </w:p>
        </w:tc>
        <w:tc>
          <w:tcPr>
            <w:tcW w:w="878" w:type="pct"/>
            <w:tcBorders>
              <w:top w:val="nil"/>
              <w:left w:val="nil"/>
              <w:bottom w:val="single" w:sz="4" w:space="0" w:color="auto"/>
              <w:right w:val="single" w:sz="4" w:space="0" w:color="auto"/>
            </w:tcBorders>
            <w:shd w:val="clear" w:color="auto" w:fill="auto"/>
            <w:noWrap/>
            <w:vAlign w:val="bottom"/>
            <w:hideMark/>
          </w:tcPr>
          <w:p w14:paraId="7127278A" w14:textId="77777777" w:rsidR="001E0480" w:rsidRPr="007C55CB" w:rsidRDefault="001E0480" w:rsidP="00400F44">
            <w:pPr>
              <w:jc w:val="center"/>
              <w:rPr>
                <w:sz w:val="20"/>
                <w:szCs w:val="20"/>
              </w:rPr>
            </w:pPr>
            <w:r w:rsidRPr="007C55CB">
              <w:rPr>
                <w:sz w:val="20"/>
                <w:szCs w:val="20"/>
              </w:rPr>
              <w:t>20</w:t>
            </w:r>
          </w:p>
        </w:tc>
      </w:tr>
      <w:tr w:rsidR="00095950" w:rsidRPr="007C55CB" w14:paraId="5532EDF0" w14:textId="77777777" w:rsidTr="00997A81">
        <w:trPr>
          <w:trHeight w:val="315"/>
        </w:trPr>
        <w:tc>
          <w:tcPr>
            <w:tcW w:w="278" w:type="pct"/>
            <w:tcBorders>
              <w:top w:val="nil"/>
              <w:left w:val="single" w:sz="4" w:space="0" w:color="auto"/>
              <w:bottom w:val="single" w:sz="4" w:space="0" w:color="auto"/>
              <w:right w:val="single" w:sz="4" w:space="0" w:color="auto"/>
            </w:tcBorders>
            <w:shd w:val="clear" w:color="auto" w:fill="auto"/>
            <w:noWrap/>
            <w:hideMark/>
          </w:tcPr>
          <w:p w14:paraId="4B4B9119" w14:textId="77777777" w:rsidR="001E0480" w:rsidRPr="007C55CB" w:rsidRDefault="001E0480" w:rsidP="00400F44">
            <w:pPr>
              <w:jc w:val="center"/>
              <w:rPr>
                <w:sz w:val="20"/>
                <w:szCs w:val="20"/>
              </w:rPr>
            </w:pPr>
            <w:r w:rsidRPr="007C55CB">
              <w:rPr>
                <w:sz w:val="20"/>
                <w:szCs w:val="20"/>
              </w:rPr>
              <w:t>7</w:t>
            </w:r>
          </w:p>
        </w:tc>
        <w:tc>
          <w:tcPr>
            <w:tcW w:w="1479" w:type="pct"/>
            <w:tcBorders>
              <w:top w:val="nil"/>
              <w:left w:val="nil"/>
              <w:bottom w:val="single" w:sz="4" w:space="0" w:color="auto"/>
              <w:right w:val="nil"/>
            </w:tcBorders>
            <w:shd w:val="clear" w:color="auto" w:fill="auto"/>
            <w:vAlign w:val="bottom"/>
            <w:hideMark/>
          </w:tcPr>
          <w:p w14:paraId="2D0A5A87" w14:textId="77777777" w:rsidR="001E0480" w:rsidRPr="007C55CB" w:rsidRDefault="001E0480" w:rsidP="00997A81">
            <w:pPr>
              <w:jc w:val="left"/>
              <w:rPr>
                <w:sz w:val="20"/>
                <w:szCs w:val="20"/>
              </w:rPr>
            </w:pPr>
            <w:r w:rsidRPr="007C55CB">
              <w:rPr>
                <w:sz w:val="20"/>
                <w:szCs w:val="20"/>
              </w:rPr>
              <w:t>Центр современных коммуникаций</w:t>
            </w:r>
          </w:p>
        </w:tc>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013FBCD9" w14:textId="77777777" w:rsidR="001E0480" w:rsidRPr="007C55CB" w:rsidRDefault="001E0480" w:rsidP="00400F44">
            <w:pPr>
              <w:jc w:val="center"/>
              <w:rPr>
                <w:color w:val="000000"/>
                <w:sz w:val="20"/>
                <w:szCs w:val="20"/>
              </w:rPr>
            </w:pPr>
            <w:r w:rsidRPr="007C55CB">
              <w:rPr>
                <w:color w:val="000000"/>
                <w:sz w:val="20"/>
                <w:szCs w:val="20"/>
              </w:rPr>
              <w:t>0</w:t>
            </w:r>
          </w:p>
        </w:tc>
        <w:tc>
          <w:tcPr>
            <w:tcW w:w="900" w:type="pct"/>
            <w:tcBorders>
              <w:top w:val="nil"/>
              <w:left w:val="nil"/>
              <w:bottom w:val="single" w:sz="4" w:space="0" w:color="auto"/>
              <w:right w:val="single" w:sz="4" w:space="0" w:color="auto"/>
            </w:tcBorders>
            <w:shd w:val="clear" w:color="auto" w:fill="auto"/>
            <w:noWrap/>
            <w:vAlign w:val="bottom"/>
            <w:hideMark/>
          </w:tcPr>
          <w:p w14:paraId="053C6F1B" w14:textId="77777777" w:rsidR="001E0480" w:rsidRPr="007C55CB" w:rsidRDefault="001E0480" w:rsidP="00400F44">
            <w:pPr>
              <w:jc w:val="center"/>
              <w:rPr>
                <w:sz w:val="20"/>
                <w:szCs w:val="20"/>
              </w:rPr>
            </w:pPr>
            <w:r w:rsidRPr="007C55CB">
              <w:rPr>
                <w:sz w:val="20"/>
                <w:szCs w:val="20"/>
              </w:rPr>
              <w:t>5</w:t>
            </w:r>
          </w:p>
        </w:tc>
        <w:tc>
          <w:tcPr>
            <w:tcW w:w="742" w:type="pct"/>
            <w:tcBorders>
              <w:top w:val="nil"/>
              <w:left w:val="nil"/>
              <w:bottom w:val="single" w:sz="4" w:space="0" w:color="auto"/>
              <w:right w:val="single" w:sz="4" w:space="0" w:color="auto"/>
            </w:tcBorders>
            <w:shd w:val="clear" w:color="auto" w:fill="auto"/>
            <w:noWrap/>
            <w:vAlign w:val="bottom"/>
            <w:hideMark/>
          </w:tcPr>
          <w:p w14:paraId="7A7F20F8" w14:textId="77777777" w:rsidR="001E0480" w:rsidRPr="007C55CB" w:rsidRDefault="001E0480" w:rsidP="00400F44">
            <w:pPr>
              <w:jc w:val="center"/>
              <w:rPr>
                <w:sz w:val="20"/>
                <w:szCs w:val="20"/>
              </w:rPr>
            </w:pPr>
            <w:r w:rsidRPr="007C55CB">
              <w:rPr>
                <w:sz w:val="20"/>
                <w:szCs w:val="20"/>
              </w:rPr>
              <w:t>0</w:t>
            </w:r>
          </w:p>
        </w:tc>
        <w:tc>
          <w:tcPr>
            <w:tcW w:w="878" w:type="pct"/>
            <w:tcBorders>
              <w:top w:val="nil"/>
              <w:left w:val="nil"/>
              <w:bottom w:val="single" w:sz="4" w:space="0" w:color="auto"/>
              <w:right w:val="single" w:sz="4" w:space="0" w:color="auto"/>
            </w:tcBorders>
            <w:shd w:val="clear" w:color="auto" w:fill="auto"/>
            <w:noWrap/>
            <w:vAlign w:val="bottom"/>
            <w:hideMark/>
          </w:tcPr>
          <w:p w14:paraId="7A20BE56" w14:textId="77777777" w:rsidR="001E0480" w:rsidRPr="007C55CB" w:rsidRDefault="001E0480" w:rsidP="00400F44">
            <w:pPr>
              <w:jc w:val="center"/>
              <w:rPr>
                <w:sz w:val="20"/>
                <w:szCs w:val="20"/>
              </w:rPr>
            </w:pPr>
            <w:r w:rsidRPr="007C55CB">
              <w:rPr>
                <w:sz w:val="20"/>
                <w:szCs w:val="20"/>
              </w:rPr>
              <w:t>9</w:t>
            </w:r>
          </w:p>
        </w:tc>
      </w:tr>
      <w:tr w:rsidR="00095950" w:rsidRPr="007C55CB" w14:paraId="1AE8C94D" w14:textId="77777777" w:rsidTr="00997A81">
        <w:trPr>
          <w:trHeight w:val="945"/>
        </w:trPr>
        <w:tc>
          <w:tcPr>
            <w:tcW w:w="278" w:type="pct"/>
            <w:tcBorders>
              <w:top w:val="nil"/>
              <w:left w:val="single" w:sz="4" w:space="0" w:color="auto"/>
              <w:bottom w:val="single" w:sz="4" w:space="0" w:color="auto"/>
              <w:right w:val="single" w:sz="4" w:space="0" w:color="auto"/>
            </w:tcBorders>
            <w:shd w:val="clear" w:color="auto" w:fill="auto"/>
            <w:noWrap/>
            <w:hideMark/>
          </w:tcPr>
          <w:p w14:paraId="1DDF0467" w14:textId="77777777" w:rsidR="001E0480" w:rsidRPr="007C55CB" w:rsidRDefault="001E0480" w:rsidP="00400F44">
            <w:pPr>
              <w:jc w:val="center"/>
              <w:rPr>
                <w:sz w:val="20"/>
                <w:szCs w:val="20"/>
              </w:rPr>
            </w:pPr>
            <w:r w:rsidRPr="007C55CB">
              <w:rPr>
                <w:sz w:val="20"/>
                <w:szCs w:val="20"/>
              </w:rPr>
              <w:t>8</w:t>
            </w:r>
          </w:p>
        </w:tc>
        <w:tc>
          <w:tcPr>
            <w:tcW w:w="1479" w:type="pct"/>
            <w:tcBorders>
              <w:top w:val="nil"/>
              <w:left w:val="nil"/>
              <w:bottom w:val="single" w:sz="4" w:space="0" w:color="auto"/>
              <w:right w:val="single" w:sz="4" w:space="0" w:color="auto"/>
            </w:tcBorders>
            <w:shd w:val="clear" w:color="auto" w:fill="auto"/>
            <w:vAlign w:val="bottom"/>
            <w:hideMark/>
          </w:tcPr>
          <w:p w14:paraId="0FB8B2B2" w14:textId="77777777" w:rsidR="001E0480" w:rsidRPr="007C55CB" w:rsidRDefault="001E0480" w:rsidP="00997A81">
            <w:pPr>
              <w:jc w:val="left"/>
              <w:rPr>
                <w:sz w:val="20"/>
                <w:szCs w:val="20"/>
              </w:rPr>
            </w:pPr>
            <w:r w:rsidRPr="007C55CB">
              <w:rPr>
                <w:sz w:val="20"/>
                <w:szCs w:val="20"/>
              </w:rPr>
              <w:t xml:space="preserve">Центр довузовской подготовки и дополнительного профессионального образования Сызранского филиала </w:t>
            </w:r>
          </w:p>
        </w:tc>
        <w:tc>
          <w:tcPr>
            <w:tcW w:w="723" w:type="pct"/>
            <w:tcBorders>
              <w:top w:val="nil"/>
              <w:left w:val="nil"/>
              <w:bottom w:val="single" w:sz="4" w:space="0" w:color="auto"/>
              <w:right w:val="single" w:sz="4" w:space="0" w:color="auto"/>
            </w:tcBorders>
            <w:shd w:val="clear" w:color="auto" w:fill="auto"/>
            <w:noWrap/>
            <w:vAlign w:val="bottom"/>
            <w:hideMark/>
          </w:tcPr>
          <w:p w14:paraId="3BAC10E2" w14:textId="77777777" w:rsidR="001E0480" w:rsidRPr="007C55CB" w:rsidRDefault="001E0480" w:rsidP="00400F44">
            <w:pPr>
              <w:jc w:val="center"/>
              <w:rPr>
                <w:sz w:val="20"/>
                <w:szCs w:val="20"/>
              </w:rPr>
            </w:pPr>
            <w:r w:rsidRPr="007C55CB">
              <w:rPr>
                <w:sz w:val="20"/>
                <w:szCs w:val="20"/>
              </w:rPr>
              <w:t>61</w:t>
            </w:r>
          </w:p>
        </w:tc>
        <w:tc>
          <w:tcPr>
            <w:tcW w:w="900" w:type="pct"/>
            <w:tcBorders>
              <w:top w:val="nil"/>
              <w:left w:val="nil"/>
              <w:bottom w:val="single" w:sz="4" w:space="0" w:color="auto"/>
              <w:right w:val="single" w:sz="4" w:space="0" w:color="auto"/>
            </w:tcBorders>
            <w:shd w:val="clear" w:color="auto" w:fill="auto"/>
            <w:noWrap/>
            <w:vAlign w:val="bottom"/>
            <w:hideMark/>
          </w:tcPr>
          <w:p w14:paraId="53108D1C" w14:textId="77777777" w:rsidR="001E0480" w:rsidRPr="007C55CB" w:rsidRDefault="001E0480" w:rsidP="00400F44">
            <w:pPr>
              <w:jc w:val="center"/>
              <w:rPr>
                <w:sz w:val="20"/>
                <w:szCs w:val="20"/>
              </w:rPr>
            </w:pPr>
            <w:r w:rsidRPr="007C55CB">
              <w:rPr>
                <w:sz w:val="20"/>
                <w:szCs w:val="20"/>
              </w:rPr>
              <w:t>0</w:t>
            </w:r>
          </w:p>
        </w:tc>
        <w:tc>
          <w:tcPr>
            <w:tcW w:w="742" w:type="pct"/>
            <w:tcBorders>
              <w:top w:val="nil"/>
              <w:left w:val="nil"/>
              <w:bottom w:val="single" w:sz="4" w:space="0" w:color="auto"/>
              <w:right w:val="single" w:sz="4" w:space="0" w:color="auto"/>
            </w:tcBorders>
            <w:shd w:val="clear" w:color="auto" w:fill="auto"/>
            <w:noWrap/>
            <w:vAlign w:val="bottom"/>
            <w:hideMark/>
          </w:tcPr>
          <w:p w14:paraId="3D02514D" w14:textId="77777777" w:rsidR="001E0480" w:rsidRPr="007C55CB" w:rsidRDefault="001E0480" w:rsidP="00400F44">
            <w:pPr>
              <w:jc w:val="center"/>
              <w:rPr>
                <w:sz w:val="20"/>
                <w:szCs w:val="20"/>
              </w:rPr>
            </w:pPr>
            <w:r w:rsidRPr="007C55CB">
              <w:rPr>
                <w:sz w:val="20"/>
                <w:szCs w:val="20"/>
              </w:rPr>
              <w:t>94</w:t>
            </w:r>
          </w:p>
        </w:tc>
        <w:tc>
          <w:tcPr>
            <w:tcW w:w="878" w:type="pct"/>
            <w:tcBorders>
              <w:top w:val="nil"/>
              <w:left w:val="nil"/>
              <w:bottom w:val="single" w:sz="4" w:space="0" w:color="auto"/>
              <w:right w:val="single" w:sz="4" w:space="0" w:color="auto"/>
            </w:tcBorders>
            <w:shd w:val="clear" w:color="auto" w:fill="auto"/>
            <w:noWrap/>
            <w:vAlign w:val="bottom"/>
            <w:hideMark/>
          </w:tcPr>
          <w:p w14:paraId="1CF5C08E" w14:textId="77777777" w:rsidR="001E0480" w:rsidRPr="007C55CB" w:rsidRDefault="001E0480" w:rsidP="00400F44">
            <w:pPr>
              <w:jc w:val="center"/>
              <w:rPr>
                <w:sz w:val="20"/>
                <w:szCs w:val="20"/>
              </w:rPr>
            </w:pPr>
            <w:r w:rsidRPr="007C55CB">
              <w:rPr>
                <w:sz w:val="20"/>
                <w:szCs w:val="20"/>
              </w:rPr>
              <w:t>25</w:t>
            </w:r>
          </w:p>
        </w:tc>
      </w:tr>
      <w:tr w:rsidR="00095950" w:rsidRPr="007C55CB" w14:paraId="7375A0E8" w14:textId="77777777" w:rsidTr="00997A81">
        <w:trPr>
          <w:trHeight w:val="630"/>
        </w:trPr>
        <w:tc>
          <w:tcPr>
            <w:tcW w:w="278" w:type="pct"/>
            <w:tcBorders>
              <w:top w:val="nil"/>
              <w:left w:val="single" w:sz="4" w:space="0" w:color="auto"/>
              <w:bottom w:val="single" w:sz="4" w:space="0" w:color="auto"/>
              <w:right w:val="single" w:sz="4" w:space="0" w:color="auto"/>
            </w:tcBorders>
            <w:shd w:val="clear" w:color="auto" w:fill="auto"/>
            <w:noWrap/>
            <w:hideMark/>
          </w:tcPr>
          <w:p w14:paraId="6F7F4DE9" w14:textId="77777777" w:rsidR="001E0480" w:rsidRPr="007C55CB" w:rsidRDefault="001E0480" w:rsidP="00400F44">
            <w:pPr>
              <w:jc w:val="center"/>
              <w:rPr>
                <w:sz w:val="20"/>
                <w:szCs w:val="20"/>
              </w:rPr>
            </w:pPr>
            <w:r w:rsidRPr="007C55CB">
              <w:rPr>
                <w:sz w:val="20"/>
                <w:szCs w:val="20"/>
              </w:rPr>
              <w:t>9</w:t>
            </w:r>
          </w:p>
        </w:tc>
        <w:tc>
          <w:tcPr>
            <w:tcW w:w="1479" w:type="pct"/>
            <w:tcBorders>
              <w:top w:val="nil"/>
              <w:left w:val="nil"/>
              <w:bottom w:val="single" w:sz="4" w:space="0" w:color="auto"/>
              <w:right w:val="nil"/>
            </w:tcBorders>
            <w:shd w:val="clear" w:color="auto" w:fill="auto"/>
            <w:hideMark/>
          </w:tcPr>
          <w:p w14:paraId="01DCD3AB" w14:textId="6B3221C4" w:rsidR="001E0480" w:rsidRPr="007C55CB" w:rsidRDefault="001E0480" w:rsidP="00997A81">
            <w:pPr>
              <w:jc w:val="left"/>
              <w:rPr>
                <w:sz w:val="20"/>
                <w:szCs w:val="20"/>
              </w:rPr>
            </w:pPr>
            <w:r w:rsidRPr="007C55CB">
              <w:rPr>
                <w:sz w:val="20"/>
                <w:szCs w:val="20"/>
              </w:rPr>
              <w:t>Учебно-методический центр</w:t>
            </w:r>
            <w:r w:rsidR="00C30590" w:rsidRPr="007C55CB">
              <w:rPr>
                <w:sz w:val="20"/>
                <w:szCs w:val="20"/>
              </w:rPr>
              <w:t xml:space="preserve"> </w:t>
            </w:r>
            <w:r w:rsidRPr="007C55CB">
              <w:rPr>
                <w:sz w:val="20"/>
                <w:szCs w:val="20"/>
              </w:rPr>
              <w:t>по аттестации профессиональных бухгалтеров</w:t>
            </w:r>
          </w:p>
        </w:tc>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0FB0E984" w14:textId="77777777" w:rsidR="001E0480" w:rsidRPr="007C55CB" w:rsidRDefault="001E0480" w:rsidP="00400F44">
            <w:pPr>
              <w:jc w:val="center"/>
              <w:rPr>
                <w:sz w:val="20"/>
                <w:szCs w:val="20"/>
              </w:rPr>
            </w:pPr>
            <w:r w:rsidRPr="007C55CB">
              <w:rPr>
                <w:sz w:val="20"/>
                <w:szCs w:val="20"/>
              </w:rPr>
              <w:t>15</w:t>
            </w:r>
          </w:p>
        </w:tc>
        <w:tc>
          <w:tcPr>
            <w:tcW w:w="900" w:type="pct"/>
            <w:tcBorders>
              <w:top w:val="nil"/>
              <w:left w:val="nil"/>
              <w:bottom w:val="single" w:sz="4" w:space="0" w:color="auto"/>
              <w:right w:val="single" w:sz="4" w:space="0" w:color="auto"/>
            </w:tcBorders>
            <w:shd w:val="clear" w:color="auto" w:fill="auto"/>
            <w:noWrap/>
            <w:vAlign w:val="bottom"/>
            <w:hideMark/>
          </w:tcPr>
          <w:p w14:paraId="10FB2EBF" w14:textId="77777777" w:rsidR="001E0480" w:rsidRPr="007C55CB" w:rsidRDefault="001E0480" w:rsidP="00400F44">
            <w:pPr>
              <w:jc w:val="center"/>
              <w:rPr>
                <w:sz w:val="20"/>
                <w:szCs w:val="20"/>
              </w:rPr>
            </w:pPr>
            <w:r w:rsidRPr="007C55CB">
              <w:rPr>
                <w:sz w:val="20"/>
                <w:szCs w:val="20"/>
              </w:rPr>
              <w:t>0</w:t>
            </w:r>
          </w:p>
        </w:tc>
        <w:tc>
          <w:tcPr>
            <w:tcW w:w="742" w:type="pct"/>
            <w:tcBorders>
              <w:top w:val="nil"/>
              <w:left w:val="nil"/>
              <w:bottom w:val="single" w:sz="4" w:space="0" w:color="auto"/>
              <w:right w:val="single" w:sz="4" w:space="0" w:color="auto"/>
            </w:tcBorders>
            <w:shd w:val="clear" w:color="auto" w:fill="auto"/>
            <w:noWrap/>
            <w:vAlign w:val="bottom"/>
            <w:hideMark/>
          </w:tcPr>
          <w:p w14:paraId="0F3D0BF0" w14:textId="77777777" w:rsidR="001E0480" w:rsidRPr="007C55CB" w:rsidRDefault="001E0480" w:rsidP="00400F44">
            <w:pPr>
              <w:jc w:val="center"/>
              <w:rPr>
                <w:sz w:val="20"/>
                <w:szCs w:val="20"/>
              </w:rPr>
            </w:pPr>
            <w:r w:rsidRPr="007C55CB">
              <w:rPr>
                <w:sz w:val="20"/>
                <w:szCs w:val="20"/>
              </w:rPr>
              <w:t>14</w:t>
            </w:r>
          </w:p>
        </w:tc>
        <w:tc>
          <w:tcPr>
            <w:tcW w:w="878" w:type="pct"/>
            <w:tcBorders>
              <w:top w:val="nil"/>
              <w:left w:val="nil"/>
              <w:bottom w:val="single" w:sz="4" w:space="0" w:color="auto"/>
              <w:right w:val="single" w:sz="4" w:space="0" w:color="auto"/>
            </w:tcBorders>
            <w:shd w:val="clear" w:color="auto" w:fill="auto"/>
            <w:noWrap/>
            <w:vAlign w:val="bottom"/>
            <w:hideMark/>
          </w:tcPr>
          <w:p w14:paraId="33FFB2A8" w14:textId="77777777" w:rsidR="001E0480" w:rsidRPr="007C55CB" w:rsidRDefault="001E0480" w:rsidP="00400F44">
            <w:pPr>
              <w:jc w:val="center"/>
              <w:rPr>
                <w:sz w:val="20"/>
                <w:szCs w:val="20"/>
              </w:rPr>
            </w:pPr>
            <w:r w:rsidRPr="007C55CB">
              <w:rPr>
                <w:sz w:val="20"/>
                <w:szCs w:val="20"/>
              </w:rPr>
              <w:t>0</w:t>
            </w:r>
          </w:p>
        </w:tc>
      </w:tr>
      <w:tr w:rsidR="00095950" w:rsidRPr="007C55CB" w14:paraId="16D86170" w14:textId="77777777" w:rsidTr="00997A81">
        <w:trPr>
          <w:trHeight w:val="630"/>
        </w:trPr>
        <w:tc>
          <w:tcPr>
            <w:tcW w:w="278" w:type="pct"/>
            <w:tcBorders>
              <w:top w:val="nil"/>
              <w:left w:val="single" w:sz="4" w:space="0" w:color="auto"/>
              <w:bottom w:val="single" w:sz="4" w:space="0" w:color="auto"/>
              <w:right w:val="single" w:sz="4" w:space="0" w:color="auto"/>
            </w:tcBorders>
            <w:shd w:val="clear" w:color="auto" w:fill="auto"/>
            <w:noWrap/>
            <w:hideMark/>
          </w:tcPr>
          <w:p w14:paraId="02AAE83C" w14:textId="77777777" w:rsidR="001E0480" w:rsidRPr="007C55CB" w:rsidRDefault="001E0480" w:rsidP="00400F44">
            <w:pPr>
              <w:jc w:val="center"/>
              <w:rPr>
                <w:sz w:val="20"/>
                <w:szCs w:val="20"/>
              </w:rPr>
            </w:pPr>
            <w:r w:rsidRPr="007C55CB">
              <w:rPr>
                <w:sz w:val="20"/>
                <w:szCs w:val="20"/>
              </w:rPr>
              <w:t>10</w:t>
            </w:r>
          </w:p>
        </w:tc>
        <w:tc>
          <w:tcPr>
            <w:tcW w:w="1479" w:type="pct"/>
            <w:tcBorders>
              <w:top w:val="nil"/>
              <w:left w:val="nil"/>
              <w:bottom w:val="single" w:sz="4" w:space="0" w:color="auto"/>
              <w:right w:val="nil"/>
            </w:tcBorders>
            <w:shd w:val="clear" w:color="auto" w:fill="auto"/>
            <w:hideMark/>
          </w:tcPr>
          <w:p w14:paraId="719BF453" w14:textId="77777777" w:rsidR="001E0480" w:rsidRPr="007C55CB" w:rsidRDefault="001E0480" w:rsidP="00997A81">
            <w:pPr>
              <w:jc w:val="left"/>
              <w:rPr>
                <w:sz w:val="20"/>
                <w:szCs w:val="20"/>
              </w:rPr>
            </w:pPr>
            <w:r w:rsidRPr="007C55CB">
              <w:rPr>
                <w:sz w:val="20"/>
                <w:szCs w:val="20"/>
              </w:rPr>
              <w:t>Центр подготовки по международным квалификациям финансовых специалистов</w:t>
            </w:r>
          </w:p>
        </w:tc>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06F90CA5" w14:textId="77777777" w:rsidR="001E0480" w:rsidRPr="007C55CB" w:rsidRDefault="001E0480" w:rsidP="00400F44">
            <w:pPr>
              <w:jc w:val="center"/>
              <w:rPr>
                <w:sz w:val="20"/>
                <w:szCs w:val="20"/>
              </w:rPr>
            </w:pPr>
            <w:r w:rsidRPr="007C55CB">
              <w:rPr>
                <w:sz w:val="20"/>
                <w:szCs w:val="20"/>
              </w:rPr>
              <w:t>0</w:t>
            </w:r>
          </w:p>
        </w:tc>
        <w:tc>
          <w:tcPr>
            <w:tcW w:w="900" w:type="pct"/>
            <w:tcBorders>
              <w:top w:val="nil"/>
              <w:left w:val="nil"/>
              <w:bottom w:val="single" w:sz="4" w:space="0" w:color="auto"/>
              <w:right w:val="single" w:sz="4" w:space="0" w:color="auto"/>
            </w:tcBorders>
            <w:shd w:val="clear" w:color="auto" w:fill="auto"/>
            <w:noWrap/>
            <w:vAlign w:val="bottom"/>
            <w:hideMark/>
          </w:tcPr>
          <w:p w14:paraId="1B66BD22" w14:textId="77777777" w:rsidR="001E0480" w:rsidRPr="007C55CB" w:rsidRDefault="001E0480" w:rsidP="00400F44">
            <w:pPr>
              <w:jc w:val="center"/>
              <w:rPr>
                <w:sz w:val="20"/>
                <w:szCs w:val="20"/>
              </w:rPr>
            </w:pPr>
            <w:r w:rsidRPr="007C55CB">
              <w:rPr>
                <w:sz w:val="20"/>
                <w:szCs w:val="20"/>
              </w:rPr>
              <w:t>0</w:t>
            </w:r>
          </w:p>
        </w:tc>
        <w:tc>
          <w:tcPr>
            <w:tcW w:w="742" w:type="pct"/>
            <w:tcBorders>
              <w:top w:val="nil"/>
              <w:left w:val="nil"/>
              <w:bottom w:val="single" w:sz="4" w:space="0" w:color="auto"/>
              <w:right w:val="single" w:sz="4" w:space="0" w:color="auto"/>
            </w:tcBorders>
            <w:shd w:val="clear" w:color="auto" w:fill="auto"/>
            <w:noWrap/>
            <w:vAlign w:val="bottom"/>
            <w:hideMark/>
          </w:tcPr>
          <w:p w14:paraId="4F7274C0" w14:textId="77777777" w:rsidR="001E0480" w:rsidRPr="007C55CB" w:rsidRDefault="001E0480" w:rsidP="00400F44">
            <w:pPr>
              <w:jc w:val="center"/>
              <w:rPr>
                <w:sz w:val="20"/>
                <w:szCs w:val="20"/>
              </w:rPr>
            </w:pPr>
            <w:r w:rsidRPr="007C55CB">
              <w:rPr>
                <w:sz w:val="20"/>
                <w:szCs w:val="20"/>
              </w:rPr>
              <w:t>13</w:t>
            </w:r>
          </w:p>
        </w:tc>
        <w:tc>
          <w:tcPr>
            <w:tcW w:w="878" w:type="pct"/>
            <w:tcBorders>
              <w:top w:val="nil"/>
              <w:left w:val="nil"/>
              <w:bottom w:val="single" w:sz="4" w:space="0" w:color="auto"/>
              <w:right w:val="single" w:sz="4" w:space="0" w:color="auto"/>
            </w:tcBorders>
            <w:shd w:val="clear" w:color="auto" w:fill="auto"/>
            <w:noWrap/>
            <w:vAlign w:val="bottom"/>
            <w:hideMark/>
          </w:tcPr>
          <w:p w14:paraId="74F5DAD0" w14:textId="77777777" w:rsidR="001E0480" w:rsidRPr="007C55CB" w:rsidRDefault="001E0480" w:rsidP="00400F44">
            <w:pPr>
              <w:jc w:val="center"/>
              <w:rPr>
                <w:sz w:val="20"/>
                <w:szCs w:val="20"/>
              </w:rPr>
            </w:pPr>
            <w:r w:rsidRPr="007C55CB">
              <w:rPr>
                <w:sz w:val="20"/>
                <w:szCs w:val="20"/>
              </w:rPr>
              <w:t>0</w:t>
            </w:r>
          </w:p>
        </w:tc>
      </w:tr>
      <w:tr w:rsidR="00095950" w:rsidRPr="007C55CB" w14:paraId="229F73B8" w14:textId="77777777" w:rsidTr="00997A81">
        <w:trPr>
          <w:trHeight w:val="945"/>
        </w:trPr>
        <w:tc>
          <w:tcPr>
            <w:tcW w:w="278" w:type="pct"/>
            <w:tcBorders>
              <w:top w:val="nil"/>
              <w:left w:val="single" w:sz="4" w:space="0" w:color="auto"/>
              <w:bottom w:val="single" w:sz="4" w:space="0" w:color="auto"/>
              <w:right w:val="single" w:sz="4" w:space="0" w:color="auto"/>
            </w:tcBorders>
            <w:shd w:val="clear" w:color="auto" w:fill="auto"/>
            <w:noWrap/>
            <w:hideMark/>
          </w:tcPr>
          <w:p w14:paraId="061ED38B" w14:textId="77777777" w:rsidR="001E0480" w:rsidRPr="007C55CB" w:rsidRDefault="001E0480" w:rsidP="00400F44">
            <w:pPr>
              <w:jc w:val="center"/>
              <w:rPr>
                <w:sz w:val="20"/>
                <w:szCs w:val="20"/>
              </w:rPr>
            </w:pPr>
            <w:r w:rsidRPr="007C55CB">
              <w:rPr>
                <w:sz w:val="20"/>
                <w:szCs w:val="20"/>
              </w:rPr>
              <w:t>11</w:t>
            </w:r>
          </w:p>
        </w:tc>
        <w:tc>
          <w:tcPr>
            <w:tcW w:w="1479" w:type="pct"/>
            <w:tcBorders>
              <w:top w:val="nil"/>
              <w:left w:val="nil"/>
              <w:bottom w:val="single" w:sz="4" w:space="0" w:color="auto"/>
              <w:right w:val="single" w:sz="4" w:space="0" w:color="auto"/>
            </w:tcBorders>
            <w:shd w:val="clear" w:color="auto" w:fill="auto"/>
            <w:hideMark/>
          </w:tcPr>
          <w:p w14:paraId="67A62468" w14:textId="77777777" w:rsidR="001E0480" w:rsidRPr="007C55CB" w:rsidRDefault="001E0480" w:rsidP="00997A81">
            <w:pPr>
              <w:jc w:val="left"/>
              <w:rPr>
                <w:color w:val="000000"/>
                <w:sz w:val="20"/>
                <w:szCs w:val="20"/>
              </w:rPr>
            </w:pPr>
            <w:r w:rsidRPr="007C55CB">
              <w:rPr>
                <w:color w:val="000000"/>
                <w:sz w:val="20"/>
                <w:szCs w:val="20"/>
              </w:rPr>
              <w:t>Центр национальной и международной сертификации по управлению проектами и программами</w:t>
            </w:r>
          </w:p>
        </w:tc>
        <w:tc>
          <w:tcPr>
            <w:tcW w:w="723" w:type="pct"/>
            <w:tcBorders>
              <w:top w:val="nil"/>
              <w:left w:val="nil"/>
              <w:bottom w:val="single" w:sz="4" w:space="0" w:color="auto"/>
              <w:right w:val="single" w:sz="4" w:space="0" w:color="auto"/>
            </w:tcBorders>
            <w:shd w:val="clear" w:color="auto" w:fill="auto"/>
            <w:noWrap/>
            <w:vAlign w:val="bottom"/>
            <w:hideMark/>
          </w:tcPr>
          <w:p w14:paraId="6BCF8A5D" w14:textId="77777777" w:rsidR="001E0480" w:rsidRPr="007C55CB" w:rsidRDefault="001E0480" w:rsidP="00400F44">
            <w:pPr>
              <w:jc w:val="center"/>
              <w:rPr>
                <w:color w:val="000000"/>
                <w:sz w:val="20"/>
                <w:szCs w:val="20"/>
              </w:rPr>
            </w:pPr>
            <w:r w:rsidRPr="007C55CB">
              <w:rPr>
                <w:color w:val="000000"/>
                <w:sz w:val="20"/>
                <w:szCs w:val="20"/>
              </w:rPr>
              <w:t>0</w:t>
            </w:r>
          </w:p>
        </w:tc>
        <w:tc>
          <w:tcPr>
            <w:tcW w:w="900" w:type="pct"/>
            <w:tcBorders>
              <w:top w:val="nil"/>
              <w:left w:val="nil"/>
              <w:bottom w:val="single" w:sz="4" w:space="0" w:color="auto"/>
              <w:right w:val="single" w:sz="4" w:space="0" w:color="auto"/>
            </w:tcBorders>
            <w:shd w:val="clear" w:color="auto" w:fill="auto"/>
            <w:noWrap/>
            <w:vAlign w:val="bottom"/>
            <w:hideMark/>
          </w:tcPr>
          <w:p w14:paraId="13FBF0CC" w14:textId="77777777" w:rsidR="001E0480" w:rsidRPr="007C55CB" w:rsidRDefault="001E0480" w:rsidP="00400F44">
            <w:pPr>
              <w:jc w:val="center"/>
              <w:rPr>
                <w:color w:val="000000"/>
                <w:sz w:val="20"/>
                <w:szCs w:val="20"/>
              </w:rPr>
            </w:pPr>
            <w:r w:rsidRPr="007C55CB">
              <w:rPr>
                <w:color w:val="000000"/>
                <w:sz w:val="20"/>
                <w:szCs w:val="20"/>
              </w:rPr>
              <w:t>0</w:t>
            </w:r>
          </w:p>
        </w:tc>
        <w:tc>
          <w:tcPr>
            <w:tcW w:w="742" w:type="pct"/>
            <w:tcBorders>
              <w:top w:val="nil"/>
              <w:left w:val="nil"/>
              <w:bottom w:val="single" w:sz="4" w:space="0" w:color="auto"/>
              <w:right w:val="single" w:sz="4" w:space="0" w:color="auto"/>
            </w:tcBorders>
            <w:shd w:val="clear" w:color="auto" w:fill="auto"/>
            <w:noWrap/>
            <w:vAlign w:val="bottom"/>
            <w:hideMark/>
          </w:tcPr>
          <w:p w14:paraId="435181E0" w14:textId="77777777" w:rsidR="001E0480" w:rsidRPr="007C55CB" w:rsidRDefault="001E0480" w:rsidP="00400F44">
            <w:pPr>
              <w:jc w:val="center"/>
              <w:rPr>
                <w:color w:val="000000"/>
                <w:sz w:val="20"/>
                <w:szCs w:val="20"/>
              </w:rPr>
            </w:pPr>
            <w:r w:rsidRPr="007C55CB">
              <w:rPr>
                <w:color w:val="000000"/>
                <w:sz w:val="20"/>
                <w:szCs w:val="20"/>
              </w:rPr>
              <w:t>0</w:t>
            </w:r>
          </w:p>
        </w:tc>
        <w:tc>
          <w:tcPr>
            <w:tcW w:w="878" w:type="pct"/>
            <w:tcBorders>
              <w:top w:val="nil"/>
              <w:left w:val="nil"/>
              <w:bottom w:val="single" w:sz="4" w:space="0" w:color="auto"/>
              <w:right w:val="single" w:sz="4" w:space="0" w:color="auto"/>
            </w:tcBorders>
            <w:shd w:val="clear" w:color="auto" w:fill="auto"/>
            <w:noWrap/>
            <w:vAlign w:val="bottom"/>
            <w:hideMark/>
          </w:tcPr>
          <w:p w14:paraId="28F037F5" w14:textId="77777777" w:rsidR="001E0480" w:rsidRPr="007C55CB" w:rsidRDefault="001E0480" w:rsidP="00400F44">
            <w:pPr>
              <w:jc w:val="center"/>
              <w:rPr>
                <w:color w:val="000000"/>
                <w:sz w:val="20"/>
                <w:szCs w:val="20"/>
              </w:rPr>
            </w:pPr>
            <w:r w:rsidRPr="007C55CB">
              <w:rPr>
                <w:color w:val="000000"/>
                <w:sz w:val="20"/>
                <w:szCs w:val="20"/>
              </w:rPr>
              <w:t>0</w:t>
            </w:r>
          </w:p>
        </w:tc>
      </w:tr>
      <w:tr w:rsidR="00095950" w:rsidRPr="007C55CB" w14:paraId="0776CCE4" w14:textId="77777777" w:rsidTr="00997A81">
        <w:trPr>
          <w:trHeight w:val="630"/>
        </w:trPr>
        <w:tc>
          <w:tcPr>
            <w:tcW w:w="278" w:type="pct"/>
            <w:tcBorders>
              <w:top w:val="nil"/>
              <w:left w:val="single" w:sz="4" w:space="0" w:color="auto"/>
              <w:bottom w:val="single" w:sz="4" w:space="0" w:color="auto"/>
              <w:right w:val="single" w:sz="4" w:space="0" w:color="auto"/>
            </w:tcBorders>
            <w:shd w:val="clear" w:color="auto" w:fill="auto"/>
            <w:noWrap/>
            <w:hideMark/>
          </w:tcPr>
          <w:p w14:paraId="5A2718C8" w14:textId="77777777" w:rsidR="001E0480" w:rsidRPr="007C55CB" w:rsidRDefault="001E0480" w:rsidP="00400F44">
            <w:pPr>
              <w:jc w:val="center"/>
              <w:rPr>
                <w:sz w:val="20"/>
                <w:szCs w:val="20"/>
              </w:rPr>
            </w:pPr>
            <w:r w:rsidRPr="007C55CB">
              <w:rPr>
                <w:sz w:val="20"/>
                <w:szCs w:val="20"/>
              </w:rPr>
              <w:lastRenderedPageBreak/>
              <w:t>12</w:t>
            </w:r>
          </w:p>
        </w:tc>
        <w:tc>
          <w:tcPr>
            <w:tcW w:w="1479" w:type="pct"/>
            <w:tcBorders>
              <w:top w:val="nil"/>
              <w:left w:val="nil"/>
              <w:bottom w:val="single" w:sz="4" w:space="0" w:color="auto"/>
              <w:right w:val="nil"/>
            </w:tcBorders>
            <w:shd w:val="clear" w:color="auto" w:fill="auto"/>
            <w:hideMark/>
          </w:tcPr>
          <w:p w14:paraId="28EEA0AD" w14:textId="77777777" w:rsidR="001E0480" w:rsidRPr="007C55CB" w:rsidRDefault="001E0480" w:rsidP="00400F44">
            <w:pPr>
              <w:rPr>
                <w:sz w:val="20"/>
                <w:szCs w:val="20"/>
              </w:rPr>
            </w:pPr>
            <w:r w:rsidRPr="007C55CB">
              <w:rPr>
                <w:sz w:val="20"/>
                <w:szCs w:val="20"/>
              </w:rPr>
              <w:t>Управление внутренней независимой оценки качества образования</w:t>
            </w:r>
          </w:p>
        </w:tc>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6596D587" w14:textId="77777777" w:rsidR="001E0480" w:rsidRPr="007C55CB" w:rsidRDefault="001E0480" w:rsidP="00400F44">
            <w:pPr>
              <w:jc w:val="center"/>
              <w:rPr>
                <w:sz w:val="20"/>
                <w:szCs w:val="20"/>
              </w:rPr>
            </w:pPr>
            <w:r w:rsidRPr="007C55CB">
              <w:rPr>
                <w:sz w:val="20"/>
                <w:szCs w:val="20"/>
              </w:rPr>
              <w:t>260</w:t>
            </w:r>
          </w:p>
        </w:tc>
        <w:tc>
          <w:tcPr>
            <w:tcW w:w="900" w:type="pct"/>
            <w:tcBorders>
              <w:top w:val="nil"/>
              <w:left w:val="nil"/>
              <w:bottom w:val="single" w:sz="4" w:space="0" w:color="auto"/>
              <w:right w:val="single" w:sz="4" w:space="0" w:color="auto"/>
            </w:tcBorders>
            <w:shd w:val="clear" w:color="auto" w:fill="auto"/>
            <w:noWrap/>
            <w:vAlign w:val="bottom"/>
            <w:hideMark/>
          </w:tcPr>
          <w:p w14:paraId="668A7D39" w14:textId="77777777" w:rsidR="001E0480" w:rsidRPr="007C55CB" w:rsidRDefault="001E0480" w:rsidP="00400F44">
            <w:pPr>
              <w:jc w:val="center"/>
              <w:rPr>
                <w:sz w:val="20"/>
                <w:szCs w:val="20"/>
              </w:rPr>
            </w:pPr>
            <w:r w:rsidRPr="007C55CB">
              <w:rPr>
                <w:sz w:val="20"/>
                <w:szCs w:val="20"/>
              </w:rPr>
              <w:t>0</w:t>
            </w:r>
          </w:p>
        </w:tc>
        <w:tc>
          <w:tcPr>
            <w:tcW w:w="742" w:type="pct"/>
            <w:tcBorders>
              <w:top w:val="nil"/>
              <w:left w:val="nil"/>
              <w:bottom w:val="single" w:sz="4" w:space="0" w:color="auto"/>
              <w:right w:val="single" w:sz="4" w:space="0" w:color="auto"/>
            </w:tcBorders>
            <w:shd w:val="clear" w:color="auto" w:fill="auto"/>
            <w:noWrap/>
            <w:vAlign w:val="bottom"/>
            <w:hideMark/>
          </w:tcPr>
          <w:p w14:paraId="69F2E419" w14:textId="77777777" w:rsidR="001E0480" w:rsidRPr="007C55CB" w:rsidRDefault="001E0480" w:rsidP="00400F44">
            <w:pPr>
              <w:jc w:val="center"/>
              <w:rPr>
                <w:sz w:val="20"/>
                <w:szCs w:val="20"/>
              </w:rPr>
            </w:pPr>
            <w:r w:rsidRPr="007C55CB">
              <w:rPr>
                <w:sz w:val="20"/>
                <w:szCs w:val="20"/>
              </w:rPr>
              <w:t>1722</w:t>
            </w:r>
          </w:p>
        </w:tc>
        <w:tc>
          <w:tcPr>
            <w:tcW w:w="878" w:type="pct"/>
            <w:tcBorders>
              <w:top w:val="nil"/>
              <w:left w:val="nil"/>
              <w:bottom w:val="single" w:sz="4" w:space="0" w:color="auto"/>
              <w:right w:val="single" w:sz="4" w:space="0" w:color="auto"/>
            </w:tcBorders>
            <w:shd w:val="clear" w:color="auto" w:fill="auto"/>
            <w:noWrap/>
            <w:vAlign w:val="bottom"/>
            <w:hideMark/>
          </w:tcPr>
          <w:p w14:paraId="26257E9B" w14:textId="77777777" w:rsidR="001E0480" w:rsidRPr="007C55CB" w:rsidRDefault="001E0480" w:rsidP="00400F44">
            <w:pPr>
              <w:jc w:val="center"/>
              <w:rPr>
                <w:sz w:val="20"/>
                <w:szCs w:val="20"/>
              </w:rPr>
            </w:pPr>
            <w:r w:rsidRPr="007C55CB">
              <w:rPr>
                <w:sz w:val="20"/>
                <w:szCs w:val="20"/>
              </w:rPr>
              <w:t>0</w:t>
            </w:r>
          </w:p>
        </w:tc>
      </w:tr>
      <w:tr w:rsidR="00095950" w:rsidRPr="007C55CB" w14:paraId="672B3D22" w14:textId="77777777" w:rsidTr="00997A81">
        <w:trPr>
          <w:trHeight w:val="315"/>
        </w:trPr>
        <w:tc>
          <w:tcPr>
            <w:tcW w:w="278" w:type="pct"/>
            <w:tcBorders>
              <w:top w:val="nil"/>
              <w:left w:val="single" w:sz="4" w:space="0" w:color="auto"/>
              <w:bottom w:val="single" w:sz="4" w:space="0" w:color="auto"/>
              <w:right w:val="single" w:sz="4" w:space="0" w:color="auto"/>
            </w:tcBorders>
            <w:shd w:val="clear" w:color="auto" w:fill="B8CCE4" w:themeFill="accent1" w:themeFillTint="66"/>
            <w:noWrap/>
            <w:hideMark/>
          </w:tcPr>
          <w:p w14:paraId="739EEC5D" w14:textId="77777777" w:rsidR="001E0480" w:rsidRPr="007C55CB" w:rsidRDefault="001E0480" w:rsidP="00400F44">
            <w:pPr>
              <w:jc w:val="center"/>
              <w:rPr>
                <w:b/>
                <w:bCs/>
                <w:sz w:val="20"/>
                <w:szCs w:val="20"/>
              </w:rPr>
            </w:pPr>
            <w:r w:rsidRPr="007C55CB">
              <w:rPr>
                <w:b/>
                <w:bCs/>
                <w:sz w:val="20"/>
                <w:szCs w:val="20"/>
              </w:rPr>
              <w:t> </w:t>
            </w:r>
          </w:p>
        </w:tc>
        <w:tc>
          <w:tcPr>
            <w:tcW w:w="1479" w:type="pct"/>
            <w:tcBorders>
              <w:top w:val="nil"/>
              <w:left w:val="nil"/>
              <w:bottom w:val="single" w:sz="4" w:space="0" w:color="auto"/>
              <w:right w:val="nil"/>
            </w:tcBorders>
            <w:shd w:val="clear" w:color="auto" w:fill="B8CCE4" w:themeFill="accent1" w:themeFillTint="66"/>
            <w:vAlign w:val="center"/>
            <w:hideMark/>
          </w:tcPr>
          <w:p w14:paraId="32DEAC10" w14:textId="77777777" w:rsidR="001E0480" w:rsidRPr="00982938" w:rsidRDefault="001E0480" w:rsidP="00982938">
            <w:pPr>
              <w:jc w:val="left"/>
              <w:rPr>
                <w:bCs/>
                <w:sz w:val="20"/>
                <w:szCs w:val="20"/>
              </w:rPr>
            </w:pPr>
            <w:r w:rsidRPr="00982938">
              <w:rPr>
                <w:bCs/>
                <w:sz w:val="20"/>
                <w:szCs w:val="20"/>
              </w:rPr>
              <w:t>Итого</w:t>
            </w:r>
          </w:p>
        </w:tc>
        <w:tc>
          <w:tcPr>
            <w:tcW w:w="723" w:type="pct"/>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237BBA74" w14:textId="77777777" w:rsidR="001E0480" w:rsidRPr="00982938" w:rsidRDefault="001E0480" w:rsidP="00400F44">
            <w:pPr>
              <w:jc w:val="center"/>
              <w:rPr>
                <w:bCs/>
                <w:sz w:val="20"/>
                <w:szCs w:val="20"/>
              </w:rPr>
            </w:pPr>
            <w:r w:rsidRPr="00982938">
              <w:rPr>
                <w:bCs/>
                <w:sz w:val="20"/>
                <w:szCs w:val="20"/>
              </w:rPr>
              <w:t>616</w:t>
            </w:r>
          </w:p>
        </w:tc>
        <w:tc>
          <w:tcPr>
            <w:tcW w:w="900" w:type="pct"/>
            <w:tcBorders>
              <w:top w:val="nil"/>
              <w:left w:val="nil"/>
              <w:bottom w:val="single" w:sz="4" w:space="0" w:color="auto"/>
              <w:right w:val="single" w:sz="4" w:space="0" w:color="auto"/>
            </w:tcBorders>
            <w:shd w:val="clear" w:color="auto" w:fill="B8CCE4" w:themeFill="accent1" w:themeFillTint="66"/>
            <w:noWrap/>
            <w:vAlign w:val="center"/>
            <w:hideMark/>
          </w:tcPr>
          <w:p w14:paraId="5CACC968" w14:textId="77777777" w:rsidR="001E0480" w:rsidRPr="00982938" w:rsidRDefault="001E0480" w:rsidP="00400F44">
            <w:pPr>
              <w:jc w:val="center"/>
              <w:rPr>
                <w:bCs/>
                <w:sz w:val="20"/>
                <w:szCs w:val="20"/>
              </w:rPr>
            </w:pPr>
            <w:r w:rsidRPr="00982938">
              <w:rPr>
                <w:bCs/>
                <w:sz w:val="20"/>
                <w:szCs w:val="20"/>
              </w:rPr>
              <w:t>276</w:t>
            </w:r>
          </w:p>
        </w:tc>
        <w:tc>
          <w:tcPr>
            <w:tcW w:w="742" w:type="pct"/>
            <w:tcBorders>
              <w:top w:val="nil"/>
              <w:left w:val="nil"/>
              <w:bottom w:val="single" w:sz="4" w:space="0" w:color="auto"/>
              <w:right w:val="single" w:sz="4" w:space="0" w:color="auto"/>
            </w:tcBorders>
            <w:shd w:val="clear" w:color="auto" w:fill="B8CCE4" w:themeFill="accent1" w:themeFillTint="66"/>
            <w:noWrap/>
            <w:vAlign w:val="center"/>
            <w:hideMark/>
          </w:tcPr>
          <w:p w14:paraId="6BB78FBE" w14:textId="77777777" w:rsidR="001E0480" w:rsidRPr="00982938" w:rsidRDefault="001E0480" w:rsidP="00400F44">
            <w:pPr>
              <w:jc w:val="center"/>
              <w:rPr>
                <w:bCs/>
                <w:sz w:val="20"/>
                <w:szCs w:val="20"/>
              </w:rPr>
            </w:pPr>
            <w:r w:rsidRPr="00982938">
              <w:rPr>
                <w:bCs/>
                <w:sz w:val="20"/>
                <w:szCs w:val="20"/>
              </w:rPr>
              <w:t>2 123</w:t>
            </w:r>
          </w:p>
        </w:tc>
        <w:tc>
          <w:tcPr>
            <w:tcW w:w="878" w:type="pct"/>
            <w:tcBorders>
              <w:top w:val="nil"/>
              <w:left w:val="nil"/>
              <w:bottom w:val="single" w:sz="4" w:space="0" w:color="auto"/>
              <w:right w:val="single" w:sz="4" w:space="0" w:color="auto"/>
            </w:tcBorders>
            <w:shd w:val="clear" w:color="auto" w:fill="B8CCE4" w:themeFill="accent1" w:themeFillTint="66"/>
            <w:noWrap/>
            <w:vAlign w:val="center"/>
            <w:hideMark/>
          </w:tcPr>
          <w:p w14:paraId="7C125A9D" w14:textId="77777777" w:rsidR="001E0480" w:rsidRPr="00982938" w:rsidRDefault="001E0480" w:rsidP="00400F44">
            <w:pPr>
              <w:jc w:val="center"/>
              <w:rPr>
                <w:bCs/>
                <w:sz w:val="20"/>
                <w:szCs w:val="20"/>
              </w:rPr>
            </w:pPr>
            <w:r w:rsidRPr="00982938">
              <w:rPr>
                <w:bCs/>
                <w:sz w:val="20"/>
                <w:szCs w:val="20"/>
              </w:rPr>
              <w:t>362</w:t>
            </w:r>
          </w:p>
        </w:tc>
      </w:tr>
    </w:tbl>
    <w:p w14:paraId="00D52430" w14:textId="77777777" w:rsidR="001E0480" w:rsidRPr="00F91581" w:rsidRDefault="001E0480" w:rsidP="001E0480">
      <w:pPr>
        <w:jc w:val="center"/>
        <w:rPr>
          <w:b/>
          <w:szCs w:val="24"/>
        </w:rPr>
      </w:pPr>
    </w:p>
    <w:p w14:paraId="0BD9E8F5" w14:textId="51DD677C" w:rsidR="001E0480" w:rsidRPr="00F91581" w:rsidRDefault="001E0480" w:rsidP="001E0480">
      <w:pPr>
        <w:ind w:firstLine="567"/>
        <w:rPr>
          <w:szCs w:val="24"/>
        </w:rPr>
      </w:pPr>
      <w:r w:rsidRPr="00F91581">
        <w:rPr>
          <w:szCs w:val="24"/>
        </w:rPr>
        <w:t>В 2025г. в университете был</w:t>
      </w:r>
      <w:r w:rsidR="003856FE" w:rsidRPr="00F91581">
        <w:rPr>
          <w:szCs w:val="24"/>
        </w:rPr>
        <w:t>о</w:t>
      </w:r>
      <w:r w:rsidRPr="00F91581">
        <w:rPr>
          <w:szCs w:val="24"/>
        </w:rPr>
        <w:t xml:space="preserve"> реализован</w:t>
      </w:r>
      <w:r w:rsidR="003856FE" w:rsidRPr="00F91581">
        <w:rPr>
          <w:szCs w:val="24"/>
        </w:rPr>
        <w:t>о</w:t>
      </w:r>
      <w:r w:rsidRPr="00F91581">
        <w:rPr>
          <w:szCs w:val="24"/>
        </w:rPr>
        <w:t xml:space="preserve"> 77 дополнительн</w:t>
      </w:r>
      <w:r w:rsidR="003856FE" w:rsidRPr="00F91581">
        <w:rPr>
          <w:szCs w:val="24"/>
        </w:rPr>
        <w:t>ых</w:t>
      </w:r>
      <w:r w:rsidRPr="00F91581">
        <w:rPr>
          <w:szCs w:val="24"/>
        </w:rPr>
        <w:t xml:space="preserve"> профессиональн</w:t>
      </w:r>
      <w:r w:rsidR="003856FE" w:rsidRPr="00F91581">
        <w:rPr>
          <w:szCs w:val="24"/>
        </w:rPr>
        <w:t>ых</w:t>
      </w:r>
      <w:r w:rsidRPr="00F91581">
        <w:rPr>
          <w:szCs w:val="24"/>
        </w:rPr>
        <w:t xml:space="preserve"> программ, в т.ч. 47 программ повышения квалификации и 30 программ профессиональной переподготовки.</w:t>
      </w:r>
    </w:p>
    <w:p w14:paraId="41CAB63A" w14:textId="08F936D1" w:rsidR="001E0480" w:rsidRPr="00F91581" w:rsidRDefault="001E0480" w:rsidP="001E0480">
      <w:pPr>
        <w:ind w:firstLine="567"/>
        <w:rPr>
          <w:szCs w:val="24"/>
        </w:rPr>
      </w:pPr>
      <w:r w:rsidRPr="00F91581">
        <w:rPr>
          <w:szCs w:val="24"/>
        </w:rPr>
        <w:t>В 2025 году в университете было запущено 7 новых программ. По новым программам обучен 141 человек, 30 слушателей продолжают обучаться.</w:t>
      </w:r>
    </w:p>
    <w:p w14:paraId="18BDAF65" w14:textId="77777777" w:rsidR="001E0480" w:rsidRPr="00F91581" w:rsidRDefault="001E0480" w:rsidP="001E0480">
      <w:pPr>
        <w:jc w:val="center"/>
        <w:rPr>
          <w:b/>
          <w:color w:val="000000"/>
          <w:szCs w:val="24"/>
        </w:rPr>
      </w:pPr>
    </w:p>
    <w:p w14:paraId="1E12886D" w14:textId="7AD3607B" w:rsidR="001E0480" w:rsidRPr="00F91581" w:rsidRDefault="001E0480" w:rsidP="00065BA3">
      <w:pPr>
        <w:jc w:val="center"/>
        <w:rPr>
          <w:b/>
          <w:color w:val="000000"/>
          <w:szCs w:val="24"/>
        </w:rPr>
      </w:pPr>
      <w:r w:rsidRPr="00F91581">
        <w:rPr>
          <w:b/>
          <w:color w:val="000000"/>
          <w:szCs w:val="24"/>
        </w:rPr>
        <w:t>Новые программы ДПО в 2025г.</w:t>
      </w:r>
    </w:p>
    <w:tbl>
      <w:tblPr>
        <w:tblW w:w="5000" w:type="pct"/>
        <w:tblLook w:val="04A0" w:firstRow="1" w:lastRow="0" w:firstColumn="1" w:lastColumn="0" w:noHBand="0" w:noVBand="1"/>
      </w:tblPr>
      <w:tblGrid>
        <w:gridCol w:w="515"/>
        <w:gridCol w:w="1902"/>
        <w:gridCol w:w="4142"/>
        <w:gridCol w:w="1829"/>
        <w:gridCol w:w="2090"/>
      </w:tblGrid>
      <w:tr w:rsidR="001E0480" w:rsidRPr="007C55CB" w14:paraId="49B645E1" w14:textId="77777777" w:rsidTr="00045FCD">
        <w:trPr>
          <w:trHeight w:val="1711"/>
          <w:tblHeader/>
        </w:trPr>
        <w:tc>
          <w:tcPr>
            <w:tcW w:w="2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80874BF" w14:textId="77777777" w:rsidR="001E0480" w:rsidRPr="007C55CB" w:rsidRDefault="001E0480" w:rsidP="00045FCD">
            <w:pPr>
              <w:jc w:val="center"/>
              <w:rPr>
                <w:sz w:val="20"/>
                <w:szCs w:val="20"/>
              </w:rPr>
            </w:pPr>
            <w:r w:rsidRPr="007C55CB">
              <w:rPr>
                <w:sz w:val="20"/>
                <w:szCs w:val="20"/>
              </w:rPr>
              <w:t>№ п/п</w:t>
            </w:r>
          </w:p>
        </w:tc>
        <w:tc>
          <w:tcPr>
            <w:tcW w:w="89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773913E" w14:textId="77777777" w:rsidR="001E0480" w:rsidRPr="007C55CB" w:rsidRDefault="001E0480" w:rsidP="00045FCD">
            <w:pPr>
              <w:jc w:val="center"/>
              <w:rPr>
                <w:sz w:val="20"/>
                <w:szCs w:val="20"/>
              </w:rPr>
            </w:pPr>
            <w:r w:rsidRPr="007C55CB">
              <w:rPr>
                <w:sz w:val="20"/>
                <w:szCs w:val="20"/>
              </w:rPr>
              <w:t>Наименование центра</w:t>
            </w:r>
          </w:p>
        </w:tc>
        <w:tc>
          <w:tcPr>
            <w:tcW w:w="1980"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797A06E" w14:textId="7BE9CF7B" w:rsidR="001E0480" w:rsidRPr="007C55CB" w:rsidRDefault="001E0480" w:rsidP="00045FCD">
            <w:pPr>
              <w:jc w:val="center"/>
              <w:rPr>
                <w:sz w:val="20"/>
                <w:szCs w:val="20"/>
              </w:rPr>
            </w:pPr>
            <w:r w:rsidRPr="007C55CB">
              <w:rPr>
                <w:sz w:val="20"/>
                <w:szCs w:val="20"/>
              </w:rPr>
              <w:t>Перечень новых программ ДО, запущенных в 2025г.</w:t>
            </w:r>
          </w:p>
        </w:tc>
        <w:tc>
          <w:tcPr>
            <w:tcW w:w="876"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EF2A2E9" w14:textId="77777777" w:rsidR="001E0480" w:rsidRPr="007C55CB" w:rsidRDefault="001E0480" w:rsidP="00045FCD">
            <w:pPr>
              <w:jc w:val="center"/>
              <w:rPr>
                <w:sz w:val="20"/>
                <w:szCs w:val="20"/>
              </w:rPr>
            </w:pPr>
            <w:r w:rsidRPr="007C55CB">
              <w:rPr>
                <w:sz w:val="20"/>
                <w:szCs w:val="20"/>
              </w:rPr>
              <w:t>Число слушателей, завершивших обучение по новым программам в 2025г., чел.</w:t>
            </w:r>
          </w:p>
        </w:tc>
        <w:tc>
          <w:tcPr>
            <w:tcW w:w="1000"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D607D5E" w14:textId="77777777" w:rsidR="001E0480" w:rsidRPr="007C55CB" w:rsidRDefault="001E0480" w:rsidP="00045FCD">
            <w:pPr>
              <w:jc w:val="center"/>
              <w:rPr>
                <w:sz w:val="20"/>
                <w:szCs w:val="20"/>
              </w:rPr>
            </w:pPr>
            <w:r w:rsidRPr="007C55CB">
              <w:rPr>
                <w:sz w:val="20"/>
                <w:szCs w:val="20"/>
              </w:rPr>
              <w:t>Число слушателей, продолжающих обучение (срок обучения еще не завершился) по новым программам в 2025г., чел.</w:t>
            </w:r>
          </w:p>
        </w:tc>
      </w:tr>
      <w:tr w:rsidR="001E0480" w:rsidRPr="007C55CB" w14:paraId="4B4D81F9" w14:textId="77777777" w:rsidTr="00045FCD">
        <w:trPr>
          <w:trHeight w:val="487"/>
        </w:trPr>
        <w:tc>
          <w:tcPr>
            <w:tcW w:w="2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A3B48F" w14:textId="77777777" w:rsidR="001E0480" w:rsidRPr="007C55CB" w:rsidRDefault="001E0480" w:rsidP="00400F44">
            <w:pPr>
              <w:jc w:val="center"/>
              <w:rPr>
                <w:sz w:val="20"/>
                <w:szCs w:val="20"/>
              </w:rPr>
            </w:pPr>
            <w:r w:rsidRPr="007C55CB">
              <w:rPr>
                <w:sz w:val="20"/>
                <w:szCs w:val="20"/>
              </w:rPr>
              <w:t>1</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5352BA66" w14:textId="77777777" w:rsidR="001E0480" w:rsidRPr="007C55CB" w:rsidRDefault="001E0480" w:rsidP="00400F44">
            <w:pPr>
              <w:rPr>
                <w:color w:val="000000"/>
                <w:sz w:val="20"/>
                <w:szCs w:val="20"/>
              </w:rPr>
            </w:pPr>
            <w:r w:rsidRPr="007C55CB">
              <w:rPr>
                <w:color w:val="000000"/>
                <w:sz w:val="20"/>
                <w:szCs w:val="20"/>
              </w:rPr>
              <w:t>Центр дополнительного профессионального образования</w:t>
            </w:r>
          </w:p>
        </w:tc>
        <w:tc>
          <w:tcPr>
            <w:tcW w:w="1980" w:type="pct"/>
            <w:tcBorders>
              <w:top w:val="nil"/>
              <w:left w:val="nil"/>
              <w:bottom w:val="single" w:sz="4" w:space="0" w:color="auto"/>
              <w:right w:val="single" w:sz="4" w:space="0" w:color="auto"/>
            </w:tcBorders>
            <w:shd w:val="clear" w:color="auto" w:fill="auto"/>
            <w:hideMark/>
          </w:tcPr>
          <w:p w14:paraId="27C5BCFD" w14:textId="53087897" w:rsidR="001E0480" w:rsidRPr="007C55CB" w:rsidRDefault="001E0480" w:rsidP="00997A81">
            <w:pPr>
              <w:rPr>
                <w:sz w:val="20"/>
                <w:szCs w:val="20"/>
              </w:rPr>
            </w:pPr>
            <w:r w:rsidRPr="007C55CB">
              <w:rPr>
                <w:sz w:val="20"/>
                <w:szCs w:val="20"/>
              </w:rPr>
              <w:t>П</w:t>
            </w:r>
            <w:r w:rsidR="00997A81" w:rsidRPr="007C55CB">
              <w:rPr>
                <w:sz w:val="20"/>
                <w:szCs w:val="20"/>
              </w:rPr>
              <w:t>рофессиональная переподготовка «</w:t>
            </w:r>
            <w:r w:rsidRPr="007C55CB">
              <w:rPr>
                <w:sz w:val="20"/>
                <w:szCs w:val="20"/>
              </w:rPr>
              <w:t>Экономика труда</w:t>
            </w:r>
            <w:r w:rsidR="00997A81" w:rsidRPr="007C55CB">
              <w:rPr>
                <w:sz w:val="20"/>
                <w:szCs w:val="20"/>
              </w:rPr>
              <w:t>»</w:t>
            </w:r>
          </w:p>
        </w:tc>
        <w:tc>
          <w:tcPr>
            <w:tcW w:w="876" w:type="pct"/>
            <w:tcBorders>
              <w:top w:val="nil"/>
              <w:left w:val="nil"/>
              <w:bottom w:val="single" w:sz="4" w:space="0" w:color="auto"/>
              <w:right w:val="single" w:sz="4" w:space="0" w:color="auto"/>
            </w:tcBorders>
            <w:shd w:val="clear" w:color="auto" w:fill="auto"/>
            <w:noWrap/>
            <w:hideMark/>
          </w:tcPr>
          <w:p w14:paraId="67EFF8E5" w14:textId="77777777" w:rsidR="001E0480" w:rsidRPr="007C55CB" w:rsidRDefault="001E0480" w:rsidP="00400F44">
            <w:pPr>
              <w:jc w:val="center"/>
              <w:rPr>
                <w:sz w:val="20"/>
                <w:szCs w:val="20"/>
              </w:rPr>
            </w:pPr>
            <w:r w:rsidRPr="007C55CB">
              <w:rPr>
                <w:sz w:val="20"/>
                <w:szCs w:val="20"/>
              </w:rPr>
              <w:t>19</w:t>
            </w:r>
          </w:p>
        </w:tc>
        <w:tc>
          <w:tcPr>
            <w:tcW w:w="1000" w:type="pct"/>
            <w:tcBorders>
              <w:top w:val="nil"/>
              <w:left w:val="nil"/>
              <w:bottom w:val="single" w:sz="4" w:space="0" w:color="auto"/>
              <w:right w:val="single" w:sz="4" w:space="0" w:color="auto"/>
            </w:tcBorders>
            <w:shd w:val="clear" w:color="auto" w:fill="auto"/>
            <w:noWrap/>
            <w:hideMark/>
          </w:tcPr>
          <w:p w14:paraId="7C2C51DD" w14:textId="77777777" w:rsidR="001E0480" w:rsidRPr="007C55CB" w:rsidRDefault="001E0480" w:rsidP="00400F44">
            <w:pPr>
              <w:jc w:val="center"/>
              <w:rPr>
                <w:sz w:val="20"/>
                <w:szCs w:val="20"/>
              </w:rPr>
            </w:pPr>
          </w:p>
        </w:tc>
      </w:tr>
      <w:tr w:rsidR="001E0480" w:rsidRPr="007C55CB" w14:paraId="12F9843F" w14:textId="77777777" w:rsidTr="00045FCD">
        <w:trPr>
          <w:trHeight w:val="339"/>
        </w:trPr>
        <w:tc>
          <w:tcPr>
            <w:tcW w:w="249" w:type="pct"/>
            <w:vMerge/>
            <w:tcBorders>
              <w:top w:val="nil"/>
              <w:left w:val="single" w:sz="4" w:space="0" w:color="auto"/>
              <w:bottom w:val="single" w:sz="4" w:space="0" w:color="auto"/>
              <w:right w:val="single" w:sz="4" w:space="0" w:color="auto"/>
            </w:tcBorders>
            <w:vAlign w:val="center"/>
            <w:hideMark/>
          </w:tcPr>
          <w:p w14:paraId="777FFC81" w14:textId="77777777" w:rsidR="001E0480" w:rsidRPr="007C55CB" w:rsidRDefault="001E0480" w:rsidP="00400F44">
            <w:pPr>
              <w:rPr>
                <w:sz w:val="20"/>
                <w:szCs w:val="20"/>
              </w:rPr>
            </w:pPr>
          </w:p>
        </w:tc>
        <w:tc>
          <w:tcPr>
            <w:tcW w:w="895" w:type="pct"/>
            <w:vMerge/>
            <w:tcBorders>
              <w:top w:val="nil"/>
              <w:left w:val="single" w:sz="4" w:space="0" w:color="auto"/>
              <w:bottom w:val="single" w:sz="4" w:space="0" w:color="auto"/>
              <w:right w:val="single" w:sz="4" w:space="0" w:color="auto"/>
            </w:tcBorders>
            <w:vAlign w:val="center"/>
            <w:hideMark/>
          </w:tcPr>
          <w:p w14:paraId="0406D2E8" w14:textId="77777777" w:rsidR="001E0480" w:rsidRPr="007C55CB" w:rsidRDefault="001E0480" w:rsidP="00400F44">
            <w:pPr>
              <w:rPr>
                <w:color w:val="000000"/>
                <w:sz w:val="20"/>
                <w:szCs w:val="20"/>
              </w:rPr>
            </w:pPr>
          </w:p>
        </w:tc>
        <w:tc>
          <w:tcPr>
            <w:tcW w:w="1980" w:type="pct"/>
            <w:tcBorders>
              <w:top w:val="nil"/>
              <w:left w:val="nil"/>
              <w:bottom w:val="single" w:sz="4" w:space="0" w:color="auto"/>
              <w:right w:val="single" w:sz="4" w:space="0" w:color="auto"/>
            </w:tcBorders>
            <w:shd w:val="clear" w:color="auto" w:fill="auto"/>
            <w:hideMark/>
          </w:tcPr>
          <w:p w14:paraId="14D5D371" w14:textId="4B10B00E" w:rsidR="001E0480" w:rsidRPr="007C55CB" w:rsidRDefault="00997A81" w:rsidP="00997A81">
            <w:pPr>
              <w:rPr>
                <w:sz w:val="20"/>
                <w:szCs w:val="20"/>
              </w:rPr>
            </w:pPr>
            <w:r w:rsidRPr="007C55CB">
              <w:rPr>
                <w:sz w:val="20"/>
                <w:szCs w:val="20"/>
              </w:rPr>
              <w:t>Повышение квалификации «</w:t>
            </w:r>
            <w:r w:rsidR="001E0480" w:rsidRPr="007C55CB">
              <w:rPr>
                <w:sz w:val="20"/>
                <w:szCs w:val="20"/>
              </w:rPr>
              <w:t>Excel: от основ до анализа данных</w:t>
            </w:r>
            <w:r w:rsidRPr="007C55CB">
              <w:rPr>
                <w:sz w:val="20"/>
                <w:szCs w:val="20"/>
              </w:rPr>
              <w:t>»</w:t>
            </w:r>
          </w:p>
        </w:tc>
        <w:tc>
          <w:tcPr>
            <w:tcW w:w="876" w:type="pct"/>
            <w:tcBorders>
              <w:top w:val="nil"/>
              <w:left w:val="nil"/>
              <w:bottom w:val="single" w:sz="4" w:space="0" w:color="auto"/>
              <w:right w:val="single" w:sz="4" w:space="0" w:color="auto"/>
            </w:tcBorders>
            <w:shd w:val="clear" w:color="auto" w:fill="auto"/>
            <w:noWrap/>
            <w:hideMark/>
          </w:tcPr>
          <w:p w14:paraId="6A1D62A0" w14:textId="77777777" w:rsidR="001E0480" w:rsidRPr="007C55CB" w:rsidRDefault="001E0480" w:rsidP="00400F44">
            <w:pPr>
              <w:jc w:val="center"/>
              <w:rPr>
                <w:sz w:val="20"/>
                <w:szCs w:val="20"/>
              </w:rPr>
            </w:pPr>
            <w:r w:rsidRPr="007C55CB">
              <w:rPr>
                <w:sz w:val="20"/>
                <w:szCs w:val="20"/>
              </w:rPr>
              <w:t>8</w:t>
            </w:r>
          </w:p>
        </w:tc>
        <w:tc>
          <w:tcPr>
            <w:tcW w:w="1000" w:type="pct"/>
            <w:tcBorders>
              <w:top w:val="nil"/>
              <w:left w:val="nil"/>
              <w:bottom w:val="single" w:sz="4" w:space="0" w:color="auto"/>
              <w:right w:val="single" w:sz="4" w:space="0" w:color="auto"/>
            </w:tcBorders>
            <w:shd w:val="clear" w:color="auto" w:fill="auto"/>
            <w:noWrap/>
            <w:hideMark/>
          </w:tcPr>
          <w:p w14:paraId="045D8665" w14:textId="77777777" w:rsidR="001E0480" w:rsidRPr="007C55CB" w:rsidRDefault="001E0480" w:rsidP="00400F44">
            <w:pPr>
              <w:jc w:val="center"/>
              <w:rPr>
                <w:sz w:val="20"/>
                <w:szCs w:val="20"/>
              </w:rPr>
            </w:pPr>
          </w:p>
        </w:tc>
      </w:tr>
      <w:tr w:rsidR="001E0480" w:rsidRPr="007C55CB" w14:paraId="2AFFA09A" w14:textId="77777777" w:rsidTr="00045FCD">
        <w:trPr>
          <w:trHeight w:val="830"/>
        </w:trPr>
        <w:tc>
          <w:tcPr>
            <w:tcW w:w="249" w:type="pct"/>
            <w:vMerge w:val="restart"/>
            <w:tcBorders>
              <w:top w:val="nil"/>
              <w:left w:val="single" w:sz="4" w:space="0" w:color="auto"/>
              <w:bottom w:val="single" w:sz="4" w:space="0" w:color="auto"/>
              <w:right w:val="single" w:sz="4" w:space="0" w:color="auto"/>
            </w:tcBorders>
            <w:shd w:val="clear" w:color="auto" w:fill="auto"/>
            <w:vAlign w:val="center"/>
            <w:hideMark/>
          </w:tcPr>
          <w:p w14:paraId="0953172B" w14:textId="77777777" w:rsidR="001E0480" w:rsidRPr="007C55CB" w:rsidRDefault="001E0480" w:rsidP="00400F44">
            <w:pPr>
              <w:jc w:val="center"/>
              <w:rPr>
                <w:color w:val="000000"/>
                <w:sz w:val="20"/>
                <w:szCs w:val="20"/>
              </w:rPr>
            </w:pPr>
            <w:r w:rsidRPr="007C55CB">
              <w:rPr>
                <w:color w:val="000000"/>
                <w:sz w:val="20"/>
                <w:szCs w:val="20"/>
              </w:rPr>
              <w:t>2</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53AC7B86" w14:textId="77777777" w:rsidR="001E0480" w:rsidRPr="007C55CB" w:rsidRDefault="001E0480" w:rsidP="00400F44">
            <w:pPr>
              <w:rPr>
                <w:color w:val="000000"/>
                <w:sz w:val="20"/>
                <w:szCs w:val="20"/>
              </w:rPr>
            </w:pPr>
            <w:r w:rsidRPr="007C55CB">
              <w:rPr>
                <w:color w:val="000000"/>
                <w:sz w:val="20"/>
                <w:szCs w:val="20"/>
              </w:rPr>
              <w:t>Центр корпоративного развития</w:t>
            </w:r>
          </w:p>
        </w:tc>
        <w:tc>
          <w:tcPr>
            <w:tcW w:w="1980" w:type="pct"/>
            <w:tcBorders>
              <w:top w:val="nil"/>
              <w:left w:val="nil"/>
              <w:bottom w:val="single" w:sz="4" w:space="0" w:color="auto"/>
              <w:right w:val="single" w:sz="4" w:space="0" w:color="auto"/>
            </w:tcBorders>
            <w:shd w:val="clear" w:color="auto" w:fill="auto"/>
            <w:hideMark/>
          </w:tcPr>
          <w:p w14:paraId="1B0BB8A5" w14:textId="0570F844" w:rsidR="001E0480" w:rsidRPr="007C55CB" w:rsidRDefault="001E0480" w:rsidP="00045FCD">
            <w:pPr>
              <w:rPr>
                <w:color w:val="000000"/>
                <w:sz w:val="20"/>
                <w:szCs w:val="20"/>
              </w:rPr>
            </w:pPr>
            <w:r w:rsidRPr="007C55CB">
              <w:rPr>
                <w:color w:val="000000"/>
                <w:sz w:val="20"/>
                <w:szCs w:val="20"/>
              </w:rPr>
              <w:t>Программа профессиональной переподготовки "Психологическое консультирование" (запуск в 2024</w:t>
            </w:r>
            <w:r w:rsidR="00045FCD">
              <w:rPr>
                <w:color w:val="000000"/>
                <w:sz w:val="20"/>
                <w:szCs w:val="20"/>
              </w:rPr>
              <w:t xml:space="preserve"> г.</w:t>
            </w:r>
            <w:r w:rsidRPr="007C55CB">
              <w:rPr>
                <w:color w:val="000000"/>
                <w:sz w:val="20"/>
                <w:szCs w:val="20"/>
              </w:rPr>
              <w:t>, выпуск в 2025)</w:t>
            </w:r>
          </w:p>
        </w:tc>
        <w:tc>
          <w:tcPr>
            <w:tcW w:w="876" w:type="pct"/>
            <w:tcBorders>
              <w:top w:val="nil"/>
              <w:left w:val="nil"/>
              <w:bottom w:val="single" w:sz="4" w:space="0" w:color="auto"/>
              <w:right w:val="single" w:sz="4" w:space="0" w:color="auto"/>
            </w:tcBorders>
            <w:shd w:val="clear" w:color="auto" w:fill="auto"/>
            <w:hideMark/>
          </w:tcPr>
          <w:p w14:paraId="2BB75A2D" w14:textId="77777777" w:rsidR="001E0480" w:rsidRPr="007C55CB" w:rsidRDefault="001E0480" w:rsidP="00400F44">
            <w:pPr>
              <w:jc w:val="center"/>
              <w:rPr>
                <w:sz w:val="20"/>
                <w:szCs w:val="20"/>
              </w:rPr>
            </w:pPr>
            <w:r w:rsidRPr="007C55CB">
              <w:rPr>
                <w:sz w:val="20"/>
                <w:szCs w:val="20"/>
              </w:rPr>
              <w:t>9</w:t>
            </w:r>
          </w:p>
        </w:tc>
        <w:tc>
          <w:tcPr>
            <w:tcW w:w="1000" w:type="pct"/>
            <w:tcBorders>
              <w:top w:val="nil"/>
              <w:left w:val="nil"/>
              <w:bottom w:val="single" w:sz="4" w:space="0" w:color="auto"/>
              <w:right w:val="single" w:sz="4" w:space="0" w:color="auto"/>
            </w:tcBorders>
            <w:shd w:val="clear" w:color="auto" w:fill="auto"/>
            <w:hideMark/>
          </w:tcPr>
          <w:p w14:paraId="340B27B9" w14:textId="77777777" w:rsidR="001E0480" w:rsidRPr="007C55CB" w:rsidRDefault="001E0480" w:rsidP="00400F44">
            <w:pPr>
              <w:jc w:val="center"/>
              <w:rPr>
                <w:sz w:val="20"/>
                <w:szCs w:val="20"/>
              </w:rPr>
            </w:pPr>
            <w:r w:rsidRPr="007C55CB">
              <w:rPr>
                <w:sz w:val="20"/>
                <w:szCs w:val="20"/>
              </w:rPr>
              <w:t>13</w:t>
            </w:r>
          </w:p>
        </w:tc>
      </w:tr>
      <w:tr w:rsidR="001E0480" w:rsidRPr="007C55CB" w14:paraId="02975AB8" w14:textId="77777777" w:rsidTr="00045FCD">
        <w:trPr>
          <w:trHeight w:val="887"/>
        </w:trPr>
        <w:tc>
          <w:tcPr>
            <w:tcW w:w="249" w:type="pct"/>
            <w:vMerge/>
            <w:tcBorders>
              <w:top w:val="nil"/>
              <w:left w:val="single" w:sz="4" w:space="0" w:color="auto"/>
              <w:bottom w:val="single" w:sz="4" w:space="0" w:color="auto"/>
              <w:right w:val="single" w:sz="4" w:space="0" w:color="auto"/>
            </w:tcBorders>
            <w:vAlign w:val="center"/>
            <w:hideMark/>
          </w:tcPr>
          <w:p w14:paraId="2BC0F6DC" w14:textId="77777777" w:rsidR="001E0480" w:rsidRPr="007C55CB" w:rsidRDefault="001E0480" w:rsidP="00400F44">
            <w:pPr>
              <w:rPr>
                <w:color w:val="000000"/>
                <w:sz w:val="20"/>
                <w:szCs w:val="20"/>
              </w:rPr>
            </w:pPr>
          </w:p>
        </w:tc>
        <w:tc>
          <w:tcPr>
            <w:tcW w:w="895" w:type="pct"/>
            <w:vMerge/>
            <w:tcBorders>
              <w:top w:val="nil"/>
              <w:left w:val="single" w:sz="4" w:space="0" w:color="auto"/>
              <w:bottom w:val="single" w:sz="4" w:space="0" w:color="auto"/>
              <w:right w:val="single" w:sz="4" w:space="0" w:color="auto"/>
            </w:tcBorders>
            <w:vAlign w:val="center"/>
            <w:hideMark/>
          </w:tcPr>
          <w:p w14:paraId="24CB1144" w14:textId="77777777" w:rsidR="001E0480" w:rsidRPr="007C55CB" w:rsidRDefault="001E0480" w:rsidP="00400F44">
            <w:pPr>
              <w:rPr>
                <w:color w:val="000000"/>
                <w:sz w:val="20"/>
                <w:szCs w:val="20"/>
              </w:rPr>
            </w:pPr>
          </w:p>
        </w:tc>
        <w:tc>
          <w:tcPr>
            <w:tcW w:w="1980" w:type="pct"/>
            <w:tcBorders>
              <w:top w:val="nil"/>
              <w:left w:val="nil"/>
              <w:bottom w:val="single" w:sz="4" w:space="0" w:color="auto"/>
              <w:right w:val="single" w:sz="4" w:space="0" w:color="auto"/>
            </w:tcBorders>
            <w:shd w:val="clear" w:color="auto" w:fill="auto"/>
            <w:hideMark/>
          </w:tcPr>
          <w:p w14:paraId="1D623226" w14:textId="77777777" w:rsidR="001E0480" w:rsidRPr="007C55CB" w:rsidRDefault="001E0480" w:rsidP="00400F44">
            <w:pPr>
              <w:rPr>
                <w:color w:val="000000"/>
                <w:sz w:val="20"/>
                <w:szCs w:val="20"/>
              </w:rPr>
            </w:pPr>
            <w:r w:rsidRPr="007C55CB">
              <w:rPr>
                <w:color w:val="000000"/>
                <w:sz w:val="20"/>
                <w:szCs w:val="20"/>
              </w:rPr>
              <w:t>Программа профессиональной переподготовки "Тренинг для бизнес-тренеров " (запуск в 2024 выпуск в 2025) с 2011 г. была повышение квалификации</w:t>
            </w:r>
          </w:p>
        </w:tc>
        <w:tc>
          <w:tcPr>
            <w:tcW w:w="876" w:type="pct"/>
            <w:tcBorders>
              <w:top w:val="nil"/>
              <w:left w:val="nil"/>
              <w:bottom w:val="single" w:sz="4" w:space="0" w:color="auto"/>
              <w:right w:val="single" w:sz="4" w:space="0" w:color="auto"/>
            </w:tcBorders>
            <w:shd w:val="clear" w:color="auto" w:fill="auto"/>
            <w:noWrap/>
            <w:vAlign w:val="bottom"/>
            <w:hideMark/>
          </w:tcPr>
          <w:p w14:paraId="5B2AAA7A" w14:textId="77777777" w:rsidR="001E0480" w:rsidRPr="007C55CB" w:rsidRDefault="001E0480" w:rsidP="00400F44">
            <w:pPr>
              <w:jc w:val="center"/>
              <w:rPr>
                <w:sz w:val="20"/>
                <w:szCs w:val="20"/>
              </w:rPr>
            </w:pPr>
            <w:r w:rsidRPr="007C55CB">
              <w:rPr>
                <w:sz w:val="20"/>
                <w:szCs w:val="20"/>
              </w:rPr>
              <w:t>13</w:t>
            </w:r>
          </w:p>
        </w:tc>
        <w:tc>
          <w:tcPr>
            <w:tcW w:w="1000" w:type="pct"/>
            <w:tcBorders>
              <w:top w:val="nil"/>
              <w:left w:val="nil"/>
              <w:bottom w:val="single" w:sz="4" w:space="0" w:color="auto"/>
              <w:right w:val="single" w:sz="4" w:space="0" w:color="auto"/>
            </w:tcBorders>
            <w:shd w:val="clear" w:color="auto" w:fill="auto"/>
            <w:hideMark/>
          </w:tcPr>
          <w:p w14:paraId="0EDAFFE3" w14:textId="77777777" w:rsidR="001E0480" w:rsidRPr="007C55CB" w:rsidRDefault="001E0480" w:rsidP="00400F44">
            <w:pPr>
              <w:jc w:val="center"/>
              <w:rPr>
                <w:sz w:val="20"/>
                <w:szCs w:val="20"/>
              </w:rPr>
            </w:pPr>
            <w:r w:rsidRPr="007C55CB">
              <w:rPr>
                <w:sz w:val="20"/>
                <w:szCs w:val="20"/>
              </w:rPr>
              <w:t>17</w:t>
            </w:r>
          </w:p>
        </w:tc>
      </w:tr>
      <w:tr w:rsidR="001E0480" w:rsidRPr="007C55CB" w14:paraId="3B35B5D6" w14:textId="77777777" w:rsidTr="00045FCD">
        <w:trPr>
          <w:trHeight w:val="1100"/>
        </w:trPr>
        <w:tc>
          <w:tcPr>
            <w:tcW w:w="249" w:type="pct"/>
            <w:vMerge w:val="restart"/>
            <w:tcBorders>
              <w:top w:val="nil"/>
              <w:left w:val="single" w:sz="4" w:space="0" w:color="auto"/>
              <w:bottom w:val="single" w:sz="4" w:space="0" w:color="auto"/>
              <w:right w:val="single" w:sz="4" w:space="0" w:color="auto"/>
            </w:tcBorders>
            <w:shd w:val="clear" w:color="auto" w:fill="auto"/>
            <w:vAlign w:val="center"/>
            <w:hideMark/>
          </w:tcPr>
          <w:p w14:paraId="0380019D" w14:textId="77777777" w:rsidR="001E0480" w:rsidRPr="007C55CB" w:rsidRDefault="001E0480" w:rsidP="00400F44">
            <w:pPr>
              <w:jc w:val="center"/>
              <w:rPr>
                <w:color w:val="000000"/>
                <w:sz w:val="20"/>
                <w:szCs w:val="20"/>
              </w:rPr>
            </w:pPr>
            <w:r w:rsidRPr="007C55CB">
              <w:rPr>
                <w:color w:val="000000"/>
                <w:sz w:val="20"/>
                <w:szCs w:val="20"/>
              </w:rPr>
              <w:t>3</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60CAA36D" w14:textId="77777777" w:rsidR="001E0480" w:rsidRPr="007C55CB" w:rsidRDefault="001E0480" w:rsidP="00400F44">
            <w:pPr>
              <w:jc w:val="center"/>
              <w:rPr>
                <w:color w:val="000000"/>
                <w:sz w:val="20"/>
                <w:szCs w:val="20"/>
              </w:rPr>
            </w:pPr>
            <w:r w:rsidRPr="007C55CB">
              <w:rPr>
                <w:color w:val="000000"/>
                <w:sz w:val="20"/>
                <w:szCs w:val="20"/>
              </w:rPr>
              <w:t>Центр делового образования</w:t>
            </w:r>
          </w:p>
        </w:tc>
        <w:tc>
          <w:tcPr>
            <w:tcW w:w="1980" w:type="pct"/>
            <w:tcBorders>
              <w:top w:val="nil"/>
              <w:left w:val="nil"/>
              <w:bottom w:val="single" w:sz="4" w:space="0" w:color="auto"/>
              <w:right w:val="single" w:sz="4" w:space="0" w:color="auto"/>
            </w:tcBorders>
            <w:shd w:val="clear" w:color="auto" w:fill="auto"/>
            <w:hideMark/>
          </w:tcPr>
          <w:p w14:paraId="58EC70B1" w14:textId="0E81FD0C" w:rsidR="001E0480" w:rsidRPr="007C55CB" w:rsidRDefault="001E0480" w:rsidP="00400F44">
            <w:pPr>
              <w:rPr>
                <w:sz w:val="20"/>
                <w:szCs w:val="20"/>
              </w:rPr>
            </w:pPr>
            <w:r w:rsidRPr="007C55CB">
              <w:rPr>
                <w:sz w:val="20"/>
                <w:szCs w:val="20"/>
              </w:rPr>
              <w:t>Международное сотрудничество в противодействии преступности</w:t>
            </w:r>
            <w:r w:rsidR="00C30590" w:rsidRPr="007C55CB">
              <w:rPr>
                <w:sz w:val="20"/>
                <w:szCs w:val="20"/>
              </w:rPr>
              <w:t xml:space="preserve"> </w:t>
            </w:r>
            <w:r w:rsidRPr="007C55CB">
              <w:rPr>
                <w:sz w:val="20"/>
                <w:szCs w:val="20"/>
              </w:rPr>
              <w:t>в сфере ИТТ (информационно-телекоммуникационных технологий). Очно-заочная форма обучения. 72 часа.</w:t>
            </w:r>
          </w:p>
        </w:tc>
        <w:tc>
          <w:tcPr>
            <w:tcW w:w="876" w:type="pct"/>
            <w:tcBorders>
              <w:top w:val="nil"/>
              <w:left w:val="nil"/>
              <w:bottom w:val="single" w:sz="4" w:space="0" w:color="auto"/>
              <w:right w:val="single" w:sz="4" w:space="0" w:color="auto"/>
            </w:tcBorders>
            <w:shd w:val="clear" w:color="auto" w:fill="auto"/>
            <w:noWrap/>
            <w:vAlign w:val="center"/>
            <w:hideMark/>
          </w:tcPr>
          <w:p w14:paraId="01AC1AA2" w14:textId="77777777" w:rsidR="001E0480" w:rsidRPr="007C55CB" w:rsidRDefault="001E0480" w:rsidP="00400F44">
            <w:pPr>
              <w:jc w:val="center"/>
              <w:rPr>
                <w:sz w:val="20"/>
                <w:szCs w:val="20"/>
              </w:rPr>
            </w:pPr>
            <w:r w:rsidRPr="007C55CB">
              <w:rPr>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14:paraId="428674A5" w14:textId="77777777" w:rsidR="001E0480" w:rsidRPr="007C55CB" w:rsidRDefault="001E0480" w:rsidP="00400F44">
            <w:pPr>
              <w:jc w:val="center"/>
              <w:rPr>
                <w:sz w:val="20"/>
                <w:szCs w:val="20"/>
              </w:rPr>
            </w:pPr>
            <w:r w:rsidRPr="007C55CB">
              <w:rPr>
                <w:sz w:val="20"/>
                <w:szCs w:val="20"/>
              </w:rPr>
              <w:t>0</w:t>
            </w:r>
          </w:p>
        </w:tc>
      </w:tr>
      <w:tr w:rsidR="001E0480" w:rsidRPr="007C55CB" w14:paraId="46D3331D" w14:textId="77777777" w:rsidTr="00045FCD">
        <w:trPr>
          <w:trHeight w:val="882"/>
        </w:trPr>
        <w:tc>
          <w:tcPr>
            <w:tcW w:w="249" w:type="pct"/>
            <w:vMerge/>
            <w:tcBorders>
              <w:top w:val="nil"/>
              <w:left w:val="single" w:sz="4" w:space="0" w:color="auto"/>
              <w:bottom w:val="single" w:sz="4" w:space="0" w:color="auto"/>
              <w:right w:val="single" w:sz="4" w:space="0" w:color="auto"/>
            </w:tcBorders>
            <w:vAlign w:val="center"/>
            <w:hideMark/>
          </w:tcPr>
          <w:p w14:paraId="168D9FB2" w14:textId="77777777" w:rsidR="001E0480" w:rsidRPr="007C55CB" w:rsidRDefault="001E0480" w:rsidP="00400F44">
            <w:pPr>
              <w:rPr>
                <w:color w:val="000000"/>
                <w:sz w:val="20"/>
                <w:szCs w:val="20"/>
              </w:rPr>
            </w:pPr>
          </w:p>
        </w:tc>
        <w:tc>
          <w:tcPr>
            <w:tcW w:w="895" w:type="pct"/>
            <w:vMerge/>
            <w:tcBorders>
              <w:top w:val="nil"/>
              <w:left w:val="single" w:sz="4" w:space="0" w:color="auto"/>
              <w:bottom w:val="single" w:sz="4" w:space="0" w:color="auto"/>
              <w:right w:val="single" w:sz="4" w:space="0" w:color="auto"/>
            </w:tcBorders>
            <w:vAlign w:val="center"/>
            <w:hideMark/>
          </w:tcPr>
          <w:p w14:paraId="5234380B" w14:textId="77777777" w:rsidR="001E0480" w:rsidRPr="007C55CB" w:rsidRDefault="001E0480" w:rsidP="00400F44">
            <w:pPr>
              <w:rPr>
                <w:color w:val="000000"/>
                <w:sz w:val="20"/>
                <w:szCs w:val="20"/>
              </w:rPr>
            </w:pPr>
          </w:p>
        </w:tc>
        <w:tc>
          <w:tcPr>
            <w:tcW w:w="1980" w:type="pct"/>
            <w:tcBorders>
              <w:top w:val="nil"/>
              <w:left w:val="nil"/>
              <w:bottom w:val="single" w:sz="4" w:space="0" w:color="auto"/>
              <w:right w:val="single" w:sz="4" w:space="0" w:color="auto"/>
            </w:tcBorders>
            <w:shd w:val="clear" w:color="auto" w:fill="auto"/>
            <w:hideMark/>
          </w:tcPr>
          <w:p w14:paraId="3856E9AB" w14:textId="77777777" w:rsidR="001E0480" w:rsidRPr="007C55CB" w:rsidRDefault="001E0480" w:rsidP="00400F44">
            <w:pPr>
              <w:rPr>
                <w:sz w:val="20"/>
                <w:szCs w:val="20"/>
              </w:rPr>
            </w:pPr>
            <w:r w:rsidRPr="007C55CB">
              <w:rPr>
                <w:sz w:val="20"/>
                <w:szCs w:val="20"/>
              </w:rPr>
              <w:t>Управление общественными финансами. Внутренний финансовый контроль и аудит. Очно- заочная форма обучения. 16 часов.</w:t>
            </w:r>
          </w:p>
        </w:tc>
        <w:tc>
          <w:tcPr>
            <w:tcW w:w="876" w:type="pct"/>
            <w:tcBorders>
              <w:top w:val="nil"/>
              <w:left w:val="nil"/>
              <w:bottom w:val="single" w:sz="4" w:space="0" w:color="auto"/>
              <w:right w:val="single" w:sz="4" w:space="0" w:color="auto"/>
            </w:tcBorders>
            <w:shd w:val="clear" w:color="auto" w:fill="auto"/>
            <w:noWrap/>
            <w:vAlign w:val="center"/>
            <w:hideMark/>
          </w:tcPr>
          <w:p w14:paraId="794F1FA2" w14:textId="77777777" w:rsidR="001E0480" w:rsidRPr="007C55CB" w:rsidRDefault="001E0480" w:rsidP="00400F44">
            <w:pPr>
              <w:jc w:val="center"/>
              <w:rPr>
                <w:sz w:val="20"/>
                <w:szCs w:val="20"/>
              </w:rPr>
            </w:pPr>
            <w:r w:rsidRPr="007C55CB">
              <w:rPr>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14:paraId="6B7D73DF" w14:textId="77777777" w:rsidR="001E0480" w:rsidRPr="007C55CB" w:rsidRDefault="001E0480" w:rsidP="00400F44">
            <w:pPr>
              <w:jc w:val="center"/>
              <w:rPr>
                <w:sz w:val="20"/>
                <w:szCs w:val="20"/>
              </w:rPr>
            </w:pPr>
            <w:r w:rsidRPr="007C55CB">
              <w:rPr>
                <w:sz w:val="20"/>
                <w:szCs w:val="20"/>
              </w:rPr>
              <w:t>0</w:t>
            </w:r>
          </w:p>
        </w:tc>
      </w:tr>
      <w:tr w:rsidR="001E0480" w:rsidRPr="007C55CB" w14:paraId="2731E461" w14:textId="77777777" w:rsidTr="00045FCD">
        <w:trPr>
          <w:trHeight w:val="813"/>
        </w:trPr>
        <w:tc>
          <w:tcPr>
            <w:tcW w:w="249" w:type="pct"/>
            <w:vMerge/>
            <w:tcBorders>
              <w:top w:val="nil"/>
              <w:left w:val="single" w:sz="4" w:space="0" w:color="auto"/>
              <w:bottom w:val="single" w:sz="4" w:space="0" w:color="auto"/>
              <w:right w:val="single" w:sz="4" w:space="0" w:color="auto"/>
            </w:tcBorders>
            <w:vAlign w:val="center"/>
            <w:hideMark/>
          </w:tcPr>
          <w:p w14:paraId="2F5CB82D" w14:textId="77777777" w:rsidR="001E0480" w:rsidRPr="007C55CB" w:rsidRDefault="001E0480" w:rsidP="00400F44">
            <w:pPr>
              <w:rPr>
                <w:color w:val="000000"/>
                <w:sz w:val="20"/>
                <w:szCs w:val="20"/>
              </w:rPr>
            </w:pPr>
          </w:p>
        </w:tc>
        <w:tc>
          <w:tcPr>
            <w:tcW w:w="895" w:type="pct"/>
            <w:vMerge/>
            <w:tcBorders>
              <w:top w:val="nil"/>
              <w:left w:val="single" w:sz="4" w:space="0" w:color="auto"/>
              <w:bottom w:val="single" w:sz="4" w:space="0" w:color="auto"/>
              <w:right w:val="single" w:sz="4" w:space="0" w:color="auto"/>
            </w:tcBorders>
            <w:vAlign w:val="center"/>
            <w:hideMark/>
          </w:tcPr>
          <w:p w14:paraId="13126B9E" w14:textId="77777777" w:rsidR="001E0480" w:rsidRPr="007C55CB" w:rsidRDefault="001E0480" w:rsidP="00400F44">
            <w:pPr>
              <w:rPr>
                <w:color w:val="000000"/>
                <w:sz w:val="20"/>
                <w:szCs w:val="20"/>
              </w:rPr>
            </w:pPr>
          </w:p>
        </w:tc>
        <w:tc>
          <w:tcPr>
            <w:tcW w:w="1980" w:type="pct"/>
            <w:tcBorders>
              <w:top w:val="nil"/>
              <w:left w:val="nil"/>
              <w:bottom w:val="single" w:sz="4" w:space="0" w:color="auto"/>
              <w:right w:val="single" w:sz="4" w:space="0" w:color="auto"/>
            </w:tcBorders>
            <w:shd w:val="clear" w:color="auto" w:fill="auto"/>
            <w:hideMark/>
          </w:tcPr>
          <w:p w14:paraId="44B75B00" w14:textId="77777777" w:rsidR="001E0480" w:rsidRPr="007C55CB" w:rsidRDefault="001E0480" w:rsidP="00400F44">
            <w:pPr>
              <w:rPr>
                <w:sz w:val="20"/>
                <w:szCs w:val="20"/>
              </w:rPr>
            </w:pPr>
            <w:r w:rsidRPr="007C55CB">
              <w:rPr>
                <w:sz w:val="20"/>
                <w:szCs w:val="20"/>
              </w:rPr>
              <w:t>Управление общественными финансами. Внутренний финансовый контроль и аудит. Очно- заочная форма обучения. 24 час.</w:t>
            </w:r>
          </w:p>
        </w:tc>
        <w:tc>
          <w:tcPr>
            <w:tcW w:w="876" w:type="pct"/>
            <w:tcBorders>
              <w:top w:val="nil"/>
              <w:left w:val="nil"/>
              <w:bottom w:val="single" w:sz="4" w:space="0" w:color="auto"/>
              <w:right w:val="single" w:sz="4" w:space="0" w:color="auto"/>
            </w:tcBorders>
            <w:shd w:val="clear" w:color="auto" w:fill="auto"/>
            <w:noWrap/>
            <w:vAlign w:val="center"/>
            <w:hideMark/>
          </w:tcPr>
          <w:p w14:paraId="492AD73B" w14:textId="77777777" w:rsidR="001E0480" w:rsidRPr="007C55CB" w:rsidRDefault="001E0480" w:rsidP="00400F44">
            <w:pPr>
              <w:jc w:val="center"/>
              <w:rPr>
                <w:sz w:val="20"/>
                <w:szCs w:val="20"/>
              </w:rPr>
            </w:pPr>
            <w:r w:rsidRPr="007C55CB">
              <w:rPr>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14:paraId="0B8FD02C" w14:textId="77777777" w:rsidR="001E0480" w:rsidRPr="007C55CB" w:rsidRDefault="001E0480" w:rsidP="00400F44">
            <w:pPr>
              <w:jc w:val="center"/>
              <w:rPr>
                <w:sz w:val="20"/>
                <w:szCs w:val="20"/>
              </w:rPr>
            </w:pPr>
            <w:r w:rsidRPr="007C55CB">
              <w:rPr>
                <w:sz w:val="20"/>
                <w:szCs w:val="20"/>
              </w:rPr>
              <w:t>0</w:t>
            </w:r>
          </w:p>
        </w:tc>
      </w:tr>
      <w:tr w:rsidR="00045FCD" w:rsidRPr="007C55CB" w14:paraId="44F4B79C" w14:textId="77777777" w:rsidTr="00045FCD">
        <w:trPr>
          <w:trHeight w:val="315"/>
        </w:trPr>
        <w:tc>
          <w:tcPr>
            <w:tcW w:w="1144" w:type="pct"/>
            <w:gridSpan w:val="2"/>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38C53383" w14:textId="73E4399A" w:rsidR="00045FCD" w:rsidRPr="007C55CB" w:rsidRDefault="00045FCD" w:rsidP="00045FCD">
            <w:pPr>
              <w:jc w:val="center"/>
              <w:rPr>
                <w:color w:val="000000"/>
                <w:sz w:val="20"/>
                <w:szCs w:val="20"/>
              </w:rPr>
            </w:pPr>
            <w:r w:rsidRPr="007C55CB">
              <w:rPr>
                <w:color w:val="000000"/>
                <w:sz w:val="20"/>
                <w:szCs w:val="20"/>
              </w:rPr>
              <w:t xml:space="preserve">Итого </w:t>
            </w:r>
          </w:p>
        </w:tc>
        <w:tc>
          <w:tcPr>
            <w:tcW w:w="1980" w:type="pct"/>
            <w:tcBorders>
              <w:top w:val="nil"/>
              <w:left w:val="nil"/>
              <w:bottom w:val="single" w:sz="4" w:space="0" w:color="auto"/>
              <w:right w:val="single" w:sz="4" w:space="0" w:color="auto"/>
            </w:tcBorders>
            <w:shd w:val="clear" w:color="auto" w:fill="B8CCE4" w:themeFill="accent1" w:themeFillTint="66"/>
            <w:noWrap/>
            <w:vAlign w:val="bottom"/>
            <w:hideMark/>
          </w:tcPr>
          <w:p w14:paraId="0055FD0A" w14:textId="77777777" w:rsidR="00045FCD" w:rsidRPr="007C55CB" w:rsidRDefault="00045FCD" w:rsidP="00400F44">
            <w:pPr>
              <w:rPr>
                <w:color w:val="000000"/>
                <w:sz w:val="20"/>
                <w:szCs w:val="20"/>
              </w:rPr>
            </w:pPr>
            <w:r w:rsidRPr="007C55CB">
              <w:rPr>
                <w:color w:val="000000"/>
                <w:sz w:val="20"/>
                <w:szCs w:val="20"/>
              </w:rPr>
              <w:t> </w:t>
            </w:r>
          </w:p>
        </w:tc>
        <w:tc>
          <w:tcPr>
            <w:tcW w:w="876" w:type="pct"/>
            <w:tcBorders>
              <w:top w:val="nil"/>
              <w:left w:val="nil"/>
              <w:bottom w:val="single" w:sz="4" w:space="0" w:color="auto"/>
              <w:right w:val="single" w:sz="4" w:space="0" w:color="auto"/>
            </w:tcBorders>
            <w:shd w:val="clear" w:color="auto" w:fill="B8CCE4" w:themeFill="accent1" w:themeFillTint="66"/>
            <w:noWrap/>
            <w:vAlign w:val="bottom"/>
            <w:hideMark/>
          </w:tcPr>
          <w:p w14:paraId="7DD910F1" w14:textId="77777777" w:rsidR="00045FCD" w:rsidRPr="007C55CB" w:rsidRDefault="00045FCD" w:rsidP="00400F44">
            <w:pPr>
              <w:jc w:val="center"/>
              <w:rPr>
                <w:bCs/>
                <w:color w:val="000000"/>
                <w:sz w:val="20"/>
                <w:szCs w:val="20"/>
              </w:rPr>
            </w:pPr>
            <w:r w:rsidRPr="007C55CB">
              <w:rPr>
                <w:bCs/>
                <w:color w:val="000000"/>
                <w:sz w:val="20"/>
                <w:szCs w:val="20"/>
              </w:rPr>
              <w:t>141</w:t>
            </w:r>
          </w:p>
        </w:tc>
        <w:tc>
          <w:tcPr>
            <w:tcW w:w="1000" w:type="pct"/>
            <w:tcBorders>
              <w:top w:val="nil"/>
              <w:left w:val="nil"/>
              <w:bottom w:val="single" w:sz="4" w:space="0" w:color="auto"/>
              <w:right w:val="single" w:sz="4" w:space="0" w:color="auto"/>
            </w:tcBorders>
            <w:shd w:val="clear" w:color="auto" w:fill="B8CCE4" w:themeFill="accent1" w:themeFillTint="66"/>
            <w:noWrap/>
            <w:vAlign w:val="bottom"/>
            <w:hideMark/>
          </w:tcPr>
          <w:p w14:paraId="0B6BE31E" w14:textId="77777777" w:rsidR="00045FCD" w:rsidRPr="007C55CB" w:rsidRDefault="00045FCD" w:rsidP="00400F44">
            <w:pPr>
              <w:jc w:val="center"/>
              <w:rPr>
                <w:bCs/>
                <w:color w:val="000000"/>
                <w:sz w:val="20"/>
                <w:szCs w:val="20"/>
              </w:rPr>
            </w:pPr>
            <w:r w:rsidRPr="007C55CB">
              <w:rPr>
                <w:bCs/>
                <w:color w:val="000000"/>
                <w:sz w:val="20"/>
                <w:szCs w:val="20"/>
              </w:rPr>
              <w:t>30</w:t>
            </w:r>
          </w:p>
        </w:tc>
      </w:tr>
    </w:tbl>
    <w:p w14:paraId="31DC007A" w14:textId="77777777" w:rsidR="001E0480" w:rsidRPr="00F91581" w:rsidRDefault="001E0480" w:rsidP="001E0480">
      <w:pPr>
        <w:ind w:firstLine="567"/>
        <w:rPr>
          <w:szCs w:val="24"/>
        </w:rPr>
      </w:pPr>
    </w:p>
    <w:p w14:paraId="600B1113" w14:textId="0FDABD53" w:rsidR="001E0480" w:rsidRPr="00F91581" w:rsidRDefault="001E0480" w:rsidP="001E0480">
      <w:pPr>
        <w:ind w:firstLine="567"/>
        <w:rPr>
          <w:szCs w:val="24"/>
        </w:rPr>
      </w:pPr>
      <w:r w:rsidRPr="00F91581">
        <w:rPr>
          <w:szCs w:val="24"/>
        </w:rPr>
        <w:t xml:space="preserve">В 2025 году в СГЭУ обучено 155 государственных гражданских </w:t>
      </w:r>
      <w:r w:rsidR="00BC67FC" w:rsidRPr="00F91581">
        <w:rPr>
          <w:szCs w:val="24"/>
        </w:rPr>
        <w:t>служащих по</w:t>
      </w:r>
      <w:r w:rsidRPr="00F91581">
        <w:rPr>
          <w:szCs w:val="24"/>
        </w:rPr>
        <w:t xml:space="preserve"> четырем </w:t>
      </w:r>
      <w:r w:rsidR="00BC67FC" w:rsidRPr="00F91581">
        <w:rPr>
          <w:szCs w:val="24"/>
        </w:rPr>
        <w:t>программам</w:t>
      </w:r>
      <w:r w:rsidR="00CB611D" w:rsidRPr="00F91581">
        <w:rPr>
          <w:szCs w:val="24"/>
        </w:rPr>
        <w:t>.</w:t>
      </w:r>
      <w:r w:rsidRPr="00F91581">
        <w:rPr>
          <w:szCs w:val="24"/>
        </w:rPr>
        <w:t xml:space="preserve"> </w:t>
      </w:r>
    </w:p>
    <w:p w14:paraId="239AEE0E" w14:textId="056A7C0F" w:rsidR="00003DCE" w:rsidRPr="00F91581" w:rsidRDefault="00003DCE" w:rsidP="001E0480">
      <w:pPr>
        <w:ind w:firstLine="567"/>
        <w:rPr>
          <w:szCs w:val="24"/>
        </w:rPr>
      </w:pPr>
    </w:p>
    <w:p w14:paraId="09AB54FF" w14:textId="2B5C2B58" w:rsidR="001E0480" w:rsidRPr="00F91581" w:rsidRDefault="001E0480" w:rsidP="001E0480">
      <w:pPr>
        <w:ind w:firstLine="567"/>
        <w:jc w:val="center"/>
        <w:rPr>
          <w:b/>
          <w:color w:val="000000"/>
          <w:szCs w:val="24"/>
        </w:rPr>
      </w:pPr>
      <w:r w:rsidRPr="00F91581">
        <w:rPr>
          <w:b/>
          <w:color w:val="000000"/>
          <w:szCs w:val="24"/>
        </w:rPr>
        <w:t xml:space="preserve">Обучение </w:t>
      </w:r>
      <w:r w:rsidR="00BC67FC" w:rsidRPr="00F91581">
        <w:rPr>
          <w:b/>
          <w:color w:val="000000"/>
          <w:szCs w:val="24"/>
        </w:rPr>
        <w:t>госслужащих в</w:t>
      </w:r>
      <w:r w:rsidRPr="00F91581">
        <w:rPr>
          <w:b/>
          <w:color w:val="000000"/>
          <w:szCs w:val="24"/>
        </w:rPr>
        <w:t xml:space="preserve"> 2025г.</w:t>
      </w:r>
    </w:p>
    <w:tbl>
      <w:tblPr>
        <w:tblW w:w="10343" w:type="dxa"/>
        <w:jc w:val="center"/>
        <w:tblLook w:val="04A0" w:firstRow="1" w:lastRow="0" w:firstColumn="1" w:lastColumn="0" w:noHBand="0" w:noVBand="1"/>
      </w:tblPr>
      <w:tblGrid>
        <w:gridCol w:w="540"/>
        <w:gridCol w:w="5267"/>
        <w:gridCol w:w="1701"/>
        <w:gridCol w:w="1276"/>
        <w:gridCol w:w="1559"/>
      </w:tblGrid>
      <w:tr w:rsidR="001E0480" w:rsidRPr="004D252E" w14:paraId="5E622E4E" w14:textId="77777777" w:rsidTr="00982938">
        <w:trPr>
          <w:trHeight w:val="697"/>
          <w:tblHeader/>
          <w:jc w:val="center"/>
        </w:trPr>
        <w:tc>
          <w:tcPr>
            <w:tcW w:w="5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CE8802C" w14:textId="77777777" w:rsidR="001E0480" w:rsidRPr="004D252E" w:rsidRDefault="001E0480" w:rsidP="00400F44">
            <w:pPr>
              <w:jc w:val="center"/>
              <w:rPr>
                <w:sz w:val="20"/>
                <w:szCs w:val="20"/>
              </w:rPr>
            </w:pPr>
            <w:r w:rsidRPr="004D252E">
              <w:rPr>
                <w:sz w:val="20"/>
                <w:szCs w:val="20"/>
              </w:rPr>
              <w:t>№ п/п</w:t>
            </w:r>
          </w:p>
        </w:tc>
        <w:tc>
          <w:tcPr>
            <w:tcW w:w="526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E89E10A" w14:textId="77777777" w:rsidR="001E0480" w:rsidRPr="004D252E" w:rsidRDefault="001E0480" w:rsidP="00400F44">
            <w:pPr>
              <w:jc w:val="center"/>
              <w:rPr>
                <w:sz w:val="20"/>
                <w:szCs w:val="20"/>
              </w:rPr>
            </w:pPr>
            <w:r w:rsidRPr="004D252E">
              <w:rPr>
                <w:sz w:val="20"/>
                <w:szCs w:val="20"/>
              </w:rPr>
              <w:t>Наименование программы</w:t>
            </w:r>
          </w:p>
        </w:tc>
        <w:tc>
          <w:tcPr>
            <w:tcW w:w="17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A8B1A4C" w14:textId="77777777" w:rsidR="001E0480" w:rsidRPr="004D252E" w:rsidRDefault="001E0480" w:rsidP="00400F44">
            <w:pPr>
              <w:jc w:val="center"/>
              <w:rPr>
                <w:sz w:val="20"/>
                <w:szCs w:val="20"/>
              </w:rPr>
            </w:pPr>
            <w:r w:rsidRPr="004D252E">
              <w:rPr>
                <w:sz w:val="20"/>
                <w:szCs w:val="20"/>
              </w:rPr>
              <w:t>Центр ДПО</w:t>
            </w:r>
          </w:p>
        </w:tc>
        <w:tc>
          <w:tcPr>
            <w:tcW w:w="127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57C8B08" w14:textId="77777777" w:rsidR="001E0480" w:rsidRPr="004D252E" w:rsidRDefault="001E0480" w:rsidP="00400F44">
            <w:pPr>
              <w:jc w:val="center"/>
              <w:rPr>
                <w:sz w:val="20"/>
                <w:szCs w:val="20"/>
              </w:rPr>
            </w:pPr>
            <w:r w:rsidRPr="004D252E">
              <w:rPr>
                <w:sz w:val="20"/>
                <w:szCs w:val="20"/>
              </w:rPr>
              <w:t>Объем выручки, руб.</w:t>
            </w:r>
          </w:p>
        </w:tc>
        <w:tc>
          <w:tcPr>
            <w:tcW w:w="155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5EE9F4C" w14:textId="1ECB4DE7" w:rsidR="001E0480" w:rsidRPr="004D252E" w:rsidRDefault="001E0480" w:rsidP="004D252E">
            <w:pPr>
              <w:jc w:val="center"/>
              <w:rPr>
                <w:sz w:val="20"/>
                <w:szCs w:val="20"/>
              </w:rPr>
            </w:pPr>
            <w:r w:rsidRPr="004D252E">
              <w:rPr>
                <w:sz w:val="20"/>
                <w:szCs w:val="20"/>
              </w:rPr>
              <w:t>Число обученных слушателей, чел.</w:t>
            </w:r>
          </w:p>
        </w:tc>
      </w:tr>
      <w:tr w:rsidR="001E0480" w:rsidRPr="004D252E" w14:paraId="7243AC7C" w14:textId="77777777" w:rsidTr="00982938">
        <w:trPr>
          <w:trHeight w:val="611"/>
          <w:jc w:val="center"/>
        </w:trPr>
        <w:tc>
          <w:tcPr>
            <w:tcW w:w="540" w:type="dxa"/>
            <w:tcBorders>
              <w:top w:val="nil"/>
              <w:left w:val="single" w:sz="4" w:space="0" w:color="auto"/>
              <w:bottom w:val="single" w:sz="4" w:space="0" w:color="auto"/>
              <w:right w:val="single" w:sz="4" w:space="0" w:color="auto"/>
            </w:tcBorders>
            <w:shd w:val="clear" w:color="auto" w:fill="auto"/>
            <w:hideMark/>
          </w:tcPr>
          <w:p w14:paraId="77973E60" w14:textId="77777777" w:rsidR="001E0480" w:rsidRPr="004D252E" w:rsidRDefault="001E0480" w:rsidP="00400F44">
            <w:pPr>
              <w:jc w:val="center"/>
              <w:rPr>
                <w:sz w:val="20"/>
                <w:szCs w:val="20"/>
              </w:rPr>
            </w:pPr>
            <w:r w:rsidRPr="004D252E">
              <w:rPr>
                <w:sz w:val="20"/>
                <w:szCs w:val="20"/>
              </w:rPr>
              <w:t>1</w:t>
            </w:r>
          </w:p>
        </w:tc>
        <w:tc>
          <w:tcPr>
            <w:tcW w:w="5267" w:type="dxa"/>
            <w:tcBorders>
              <w:top w:val="nil"/>
              <w:left w:val="nil"/>
              <w:bottom w:val="single" w:sz="4" w:space="0" w:color="auto"/>
              <w:right w:val="single" w:sz="4" w:space="0" w:color="auto"/>
            </w:tcBorders>
            <w:shd w:val="clear" w:color="auto" w:fill="auto"/>
            <w:hideMark/>
          </w:tcPr>
          <w:p w14:paraId="0040D321" w14:textId="77777777" w:rsidR="001E0480" w:rsidRPr="004D252E" w:rsidRDefault="001E0480" w:rsidP="00400F44">
            <w:pPr>
              <w:rPr>
                <w:sz w:val="20"/>
                <w:szCs w:val="20"/>
              </w:rPr>
            </w:pPr>
            <w:r w:rsidRPr="004D252E">
              <w:rPr>
                <w:sz w:val="20"/>
                <w:szCs w:val="20"/>
              </w:rPr>
              <w:t>Управление закупками для обеспечения государственных нужд. Очно- заочная форма обучения. 16 часов.</w:t>
            </w:r>
          </w:p>
        </w:tc>
        <w:tc>
          <w:tcPr>
            <w:tcW w:w="1701" w:type="dxa"/>
            <w:tcBorders>
              <w:top w:val="nil"/>
              <w:left w:val="nil"/>
              <w:bottom w:val="single" w:sz="4" w:space="0" w:color="auto"/>
              <w:right w:val="single" w:sz="4" w:space="0" w:color="auto"/>
            </w:tcBorders>
            <w:shd w:val="clear" w:color="auto" w:fill="auto"/>
            <w:hideMark/>
          </w:tcPr>
          <w:p w14:paraId="51F03BFB" w14:textId="77777777" w:rsidR="001E0480" w:rsidRPr="004D252E" w:rsidRDefault="001E0480" w:rsidP="00400F44">
            <w:pPr>
              <w:jc w:val="center"/>
              <w:rPr>
                <w:sz w:val="20"/>
                <w:szCs w:val="20"/>
              </w:rPr>
            </w:pPr>
            <w:r w:rsidRPr="004D252E">
              <w:rPr>
                <w:sz w:val="20"/>
                <w:szCs w:val="20"/>
              </w:rPr>
              <w:t>Центр делового образования</w:t>
            </w:r>
          </w:p>
        </w:tc>
        <w:tc>
          <w:tcPr>
            <w:tcW w:w="1276" w:type="dxa"/>
            <w:tcBorders>
              <w:top w:val="nil"/>
              <w:left w:val="nil"/>
              <w:bottom w:val="single" w:sz="4" w:space="0" w:color="auto"/>
              <w:right w:val="single" w:sz="4" w:space="0" w:color="auto"/>
            </w:tcBorders>
            <w:shd w:val="clear" w:color="auto" w:fill="auto"/>
            <w:noWrap/>
            <w:vAlign w:val="center"/>
            <w:hideMark/>
          </w:tcPr>
          <w:p w14:paraId="0839DF5C" w14:textId="77777777" w:rsidR="001E0480" w:rsidRPr="004D252E" w:rsidRDefault="001E0480" w:rsidP="00400F44">
            <w:pPr>
              <w:jc w:val="center"/>
              <w:rPr>
                <w:color w:val="000000"/>
                <w:sz w:val="20"/>
                <w:szCs w:val="20"/>
              </w:rPr>
            </w:pPr>
            <w:r w:rsidRPr="004D252E">
              <w:rPr>
                <w:color w:val="000000"/>
                <w:sz w:val="20"/>
                <w:szCs w:val="20"/>
              </w:rPr>
              <w:t>175 727</w:t>
            </w:r>
          </w:p>
        </w:tc>
        <w:tc>
          <w:tcPr>
            <w:tcW w:w="1559" w:type="dxa"/>
            <w:tcBorders>
              <w:top w:val="nil"/>
              <w:left w:val="nil"/>
              <w:bottom w:val="single" w:sz="4" w:space="0" w:color="auto"/>
              <w:right w:val="single" w:sz="4" w:space="0" w:color="auto"/>
            </w:tcBorders>
            <w:shd w:val="clear" w:color="auto" w:fill="auto"/>
            <w:noWrap/>
            <w:vAlign w:val="center"/>
            <w:hideMark/>
          </w:tcPr>
          <w:p w14:paraId="2F3A7FC0" w14:textId="77777777" w:rsidR="001E0480" w:rsidRPr="004D252E" w:rsidRDefault="001E0480" w:rsidP="00400F44">
            <w:pPr>
              <w:jc w:val="center"/>
              <w:rPr>
                <w:color w:val="000000"/>
                <w:sz w:val="20"/>
                <w:szCs w:val="20"/>
              </w:rPr>
            </w:pPr>
            <w:r w:rsidRPr="004D252E">
              <w:rPr>
                <w:color w:val="000000"/>
                <w:sz w:val="20"/>
                <w:szCs w:val="20"/>
              </w:rPr>
              <w:t>52</w:t>
            </w:r>
          </w:p>
        </w:tc>
      </w:tr>
      <w:tr w:rsidR="001E0480" w:rsidRPr="004D252E" w14:paraId="00B622CD" w14:textId="77777777" w:rsidTr="00982938">
        <w:trPr>
          <w:trHeight w:val="709"/>
          <w:jc w:val="center"/>
        </w:trPr>
        <w:tc>
          <w:tcPr>
            <w:tcW w:w="540" w:type="dxa"/>
            <w:tcBorders>
              <w:top w:val="nil"/>
              <w:left w:val="single" w:sz="4" w:space="0" w:color="auto"/>
              <w:bottom w:val="single" w:sz="4" w:space="0" w:color="auto"/>
              <w:right w:val="single" w:sz="4" w:space="0" w:color="auto"/>
            </w:tcBorders>
            <w:shd w:val="clear" w:color="auto" w:fill="auto"/>
            <w:hideMark/>
          </w:tcPr>
          <w:p w14:paraId="293CF2AE" w14:textId="77777777" w:rsidR="001E0480" w:rsidRPr="004D252E" w:rsidRDefault="001E0480" w:rsidP="00400F44">
            <w:pPr>
              <w:jc w:val="center"/>
              <w:rPr>
                <w:sz w:val="20"/>
                <w:szCs w:val="20"/>
              </w:rPr>
            </w:pPr>
            <w:r w:rsidRPr="004D252E">
              <w:rPr>
                <w:sz w:val="20"/>
                <w:szCs w:val="20"/>
              </w:rPr>
              <w:lastRenderedPageBreak/>
              <w:t>2</w:t>
            </w:r>
          </w:p>
        </w:tc>
        <w:tc>
          <w:tcPr>
            <w:tcW w:w="5267" w:type="dxa"/>
            <w:tcBorders>
              <w:top w:val="nil"/>
              <w:left w:val="nil"/>
              <w:bottom w:val="single" w:sz="4" w:space="0" w:color="auto"/>
              <w:right w:val="single" w:sz="4" w:space="0" w:color="auto"/>
            </w:tcBorders>
            <w:shd w:val="clear" w:color="auto" w:fill="auto"/>
            <w:hideMark/>
          </w:tcPr>
          <w:p w14:paraId="2236CAC4" w14:textId="77777777" w:rsidR="001E0480" w:rsidRPr="004D252E" w:rsidRDefault="001E0480" w:rsidP="00400F44">
            <w:pPr>
              <w:rPr>
                <w:sz w:val="20"/>
                <w:szCs w:val="20"/>
              </w:rPr>
            </w:pPr>
            <w:r w:rsidRPr="004D252E">
              <w:rPr>
                <w:sz w:val="20"/>
                <w:szCs w:val="20"/>
              </w:rPr>
              <w:t>Управление закупками для обеспечения государственных нужд. Очно - заочная форма обучения. 24 часа.</w:t>
            </w:r>
          </w:p>
        </w:tc>
        <w:tc>
          <w:tcPr>
            <w:tcW w:w="1701" w:type="dxa"/>
            <w:tcBorders>
              <w:top w:val="nil"/>
              <w:left w:val="nil"/>
              <w:bottom w:val="single" w:sz="4" w:space="0" w:color="auto"/>
              <w:right w:val="single" w:sz="4" w:space="0" w:color="auto"/>
            </w:tcBorders>
            <w:shd w:val="clear" w:color="auto" w:fill="auto"/>
          </w:tcPr>
          <w:p w14:paraId="2B0D749B" w14:textId="77777777" w:rsidR="001E0480" w:rsidRPr="004D252E" w:rsidRDefault="001E0480" w:rsidP="00400F44">
            <w:pPr>
              <w:jc w:val="center"/>
              <w:rPr>
                <w:sz w:val="20"/>
                <w:szCs w:val="20"/>
              </w:rPr>
            </w:pPr>
            <w:r w:rsidRPr="004D252E">
              <w:rPr>
                <w:sz w:val="20"/>
                <w:szCs w:val="20"/>
              </w:rPr>
              <w:t>Центр делового образования</w:t>
            </w:r>
          </w:p>
        </w:tc>
        <w:tc>
          <w:tcPr>
            <w:tcW w:w="1276" w:type="dxa"/>
            <w:tcBorders>
              <w:top w:val="nil"/>
              <w:left w:val="nil"/>
              <w:bottom w:val="single" w:sz="4" w:space="0" w:color="auto"/>
              <w:right w:val="single" w:sz="4" w:space="0" w:color="auto"/>
            </w:tcBorders>
            <w:shd w:val="clear" w:color="auto" w:fill="auto"/>
            <w:noWrap/>
            <w:vAlign w:val="center"/>
            <w:hideMark/>
          </w:tcPr>
          <w:p w14:paraId="3E3F2903" w14:textId="77777777" w:rsidR="001E0480" w:rsidRPr="004D252E" w:rsidRDefault="001E0480" w:rsidP="00400F44">
            <w:pPr>
              <w:jc w:val="center"/>
              <w:rPr>
                <w:color w:val="000000"/>
                <w:sz w:val="20"/>
                <w:szCs w:val="20"/>
              </w:rPr>
            </w:pPr>
            <w:r w:rsidRPr="004D252E">
              <w:rPr>
                <w:color w:val="000000"/>
                <w:sz w:val="20"/>
                <w:szCs w:val="20"/>
              </w:rPr>
              <w:t>157 140</w:t>
            </w:r>
          </w:p>
        </w:tc>
        <w:tc>
          <w:tcPr>
            <w:tcW w:w="1559" w:type="dxa"/>
            <w:tcBorders>
              <w:top w:val="nil"/>
              <w:left w:val="nil"/>
              <w:bottom w:val="single" w:sz="4" w:space="0" w:color="auto"/>
              <w:right w:val="single" w:sz="4" w:space="0" w:color="auto"/>
            </w:tcBorders>
            <w:shd w:val="clear" w:color="auto" w:fill="auto"/>
            <w:noWrap/>
            <w:vAlign w:val="center"/>
            <w:hideMark/>
          </w:tcPr>
          <w:p w14:paraId="1815359A" w14:textId="77777777" w:rsidR="001E0480" w:rsidRPr="004D252E" w:rsidRDefault="001E0480" w:rsidP="00400F44">
            <w:pPr>
              <w:jc w:val="center"/>
              <w:rPr>
                <w:color w:val="000000"/>
                <w:sz w:val="20"/>
                <w:szCs w:val="20"/>
              </w:rPr>
            </w:pPr>
            <w:r w:rsidRPr="004D252E">
              <w:rPr>
                <w:color w:val="000000"/>
                <w:sz w:val="20"/>
                <w:szCs w:val="20"/>
              </w:rPr>
              <w:t>31</w:t>
            </w:r>
          </w:p>
        </w:tc>
      </w:tr>
      <w:tr w:rsidR="001E0480" w:rsidRPr="004D252E" w14:paraId="49B1C042" w14:textId="77777777" w:rsidTr="00982938">
        <w:trPr>
          <w:trHeight w:val="619"/>
          <w:jc w:val="center"/>
        </w:trPr>
        <w:tc>
          <w:tcPr>
            <w:tcW w:w="540" w:type="dxa"/>
            <w:tcBorders>
              <w:top w:val="nil"/>
              <w:left w:val="single" w:sz="4" w:space="0" w:color="auto"/>
              <w:bottom w:val="single" w:sz="4" w:space="0" w:color="auto"/>
              <w:right w:val="single" w:sz="4" w:space="0" w:color="auto"/>
            </w:tcBorders>
            <w:shd w:val="clear" w:color="auto" w:fill="auto"/>
            <w:hideMark/>
          </w:tcPr>
          <w:p w14:paraId="6661BB62" w14:textId="77777777" w:rsidR="001E0480" w:rsidRPr="004D252E" w:rsidRDefault="001E0480" w:rsidP="00400F44">
            <w:pPr>
              <w:jc w:val="center"/>
              <w:rPr>
                <w:sz w:val="20"/>
                <w:szCs w:val="20"/>
              </w:rPr>
            </w:pPr>
            <w:r w:rsidRPr="004D252E">
              <w:rPr>
                <w:sz w:val="20"/>
                <w:szCs w:val="20"/>
              </w:rPr>
              <w:t>3</w:t>
            </w:r>
          </w:p>
        </w:tc>
        <w:tc>
          <w:tcPr>
            <w:tcW w:w="5267" w:type="dxa"/>
            <w:tcBorders>
              <w:top w:val="nil"/>
              <w:left w:val="nil"/>
              <w:bottom w:val="single" w:sz="4" w:space="0" w:color="auto"/>
              <w:right w:val="single" w:sz="4" w:space="0" w:color="auto"/>
            </w:tcBorders>
            <w:shd w:val="clear" w:color="auto" w:fill="auto"/>
            <w:hideMark/>
          </w:tcPr>
          <w:p w14:paraId="4E5E7F2F" w14:textId="77777777" w:rsidR="001E0480" w:rsidRPr="004D252E" w:rsidRDefault="001E0480" w:rsidP="00400F44">
            <w:pPr>
              <w:rPr>
                <w:sz w:val="20"/>
                <w:szCs w:val="20"/>
              </w:rPr>
            </w:pPr>
            <w:r w:rsidRPr="004D252E">
              <w:rPr>
                <w:sz w:val="20"/>
                <w:szCs w:val="20"/>
              </w:rPr>
              <w:t>Управление общественными финансами. Внутренний финансовый контроль и аудит. Очно- заочная форма обучения. 16 часов.</w:t>
            </w:r>
          </w:p>
        </w:tc>
        <w:tc>
          <w:tcPr>
            <w:tcW w:w="1701" w:type="dxa"/>
            <w:tcBorders>
              <w:top w:val="nil"/>
              <w:left w:val="nil"/>
              <w:bottom w:val="single" w:sz="4" w:space="0" w:color="auto"/>
              <w:right w:val="single" w:sz="4" w:space="0" w:color="auto"/>
            </w:tcBorders>
            <w:shd w:val="clear" w:color="auto" w:fill="auto"/>
          </w:tcPr>
          <w:p w14:paraId="1A42188D" w14:textId="77777777" w:rsidR="001E0480" w:rsidRPr="004D252E" w:rsidRDefault="001E0480" w:rsidP="00400F44">
            <w:pPr>
              <w:jc w:val="center"/>
              <w:rPr>
                <w:sz w:val="20"/>
                <w:szCs w:val="20"/>
              </w:rPr>
            </w:pPr>
            <w:r w:rsidRPr="004D252E">
              <w:rPr>
                <w:sz w:val="20"/>
                <w:szCs w:val="20"/>
              </w:rPr>
              <w:t>Центр делового образования</w:t>
            </w:r>
          </w:p>
        </w:tc>
        <w:tc>
          <w:tcPr>
            <w:tcW w:w="1276" w:type="dxa"/>
            <w:tcBorders>
              <w:top w:val="nil"/>
              <w:left w:val="nil"/>
              <w:bottom w:val="single" w:sz="4" w:space="0" w:color="auto"/>
              <w:right w:val="single" w:sz="4" w:space="0" w:color="auto"/>
            </w:tcBorders>
            <w:shd w:val="clear" w:color="auto" w:fill="auto"/>
            <w:noWrap/>
            <w:vAlign w:val="center"/>
            <w:hideMark/>
          </w:tcPr>
          <w:p w14:paraId="74B490F7" w14:textId="77777777" w:rsidR="001E0480" w:rsidRPr="004D252E" w:rsidRDefault="001E0480" w:rsidP="00400F44">
            <w:pPr>
              <w:jc w:val="center"/>
              <w:rPr>
                <w:color w:val="000000"/>
                <w:sz w:val="20"/>
                <w:szCs w:val="20"/>
              </w:rPr>
            </w:pPr>
            <w:r w:rsidRPr="004D252E">
              <w:rPr>
                <w:color w:val="000000"/>
                <w:sz w:val="20"/>
                <w:szCs w:val="20"/>
              </w:rPr>
              <w:t>108 140</w:t>
            </w:r>
          </w:p>
        </w:tc>
        <w:tc>
          <w:tcPr>
            <w:tcW w:w="1559" w:type="dxa"/>
            <w:tcBorders>
              <w:top w:val="nil"/>
              <w:left w:val="nil"/>
              <w:bottom w:val="single" w:sz="4" w:space="0" w:color="auto"/>
              <w:right w:val="single" w:sz="4" w:space="0" w:color="auto"/>
            </w:tcBorders>
            <w:shd w:val="clear" w:color="auto" w:fill="auto"/>
            <w:noWrap/>
            <w:vAlign w:val="center"/>
            <w:hideMark/>
          </w:tcPr>
          <w:p w14:paraId="4E2A5954" w14:textId="77777777" w:rsidR="001E0480" w:rsidRPr="004D252E" w:rsidRDefault="001E0480" w:rsidP="00400F44">
            <w:pPr>
              <w:jc w:val="center"/>
              <w:rPr>
                <w:color w:val="000000"/>
                <w:sz w:val="20"/>
                <w:szCs w:val="20"/>
              </w:rPr>
            </w:pPr>
            <w:r w:rsidRPr="004D252E">
              <w:rPr>
                <w:color w:val="000000"/>
                <w:sz w:val="20"/>
                <w:szCs w:val="20"/>
              </w:rPr>
              <w:t>32</w:t>
            </w:r>
          </w:p>
        </w:tc>
      </w:tr>
      <w:tr w:rsidR="001E0480" w:rsidRPr="004D252E" w14:paraId="294D33C8" w14:textId="77777777" w:rsidTr="00982938">
        <w:trPr>
          <w:trHeight w:val="627"/>
          <w:jc w:val="center"/>
        </w:trPr>
        <w:tc>
          <w:tcPr>
            <w:tcW w:w="540" w:type="dxa"/>
            <w:tcBorders>
              <w:top w:val="nil"/>
              <w:left w:val="single" w:sz="4" w:space="0" w:color="auto"/>
              <w:bottom w:val="single" w:sz="4" w:space="0" w:color="auto"/>
              <w:right w:val="single" w:sz="4" w:space="0" w:color="auto"/>
            </w:tcBorders>
            <w:shd w:val="clear" w:color="auto" w:fill="auto"/>
            <w:hideMark/>
          </w:tcPr>
          <w:p w14:paraId="43298E86" w14:textId="77777777" w:rsidR="001E0480" w:rsidRPr="004D252E" w:rsidRDefault="001E0480" w:rsidP="00400F44">
            <w:pPr>
              <w:jc w:val="center"/>
              <w:rPr>
                <w:sz w:val="20"/>
                <w:szCs w:val="20"/>
              </w:rPr>
            </w:pPr>
            <w:r w:rsidRPr="004D252E">
              <w:rPr>
                <w:sz w:val="20"/>
                <w:szCs w:val="20"/>
              </w:rPr>
              <w:t>4</w:t>
            </w:r>
          </w:p>
        </w:tc>
        <w:tc>
          <w:tcPr>
            <w:tcW w:w="5267" w:type="dxa"/>
            <w:tcBorders>
              <w:top w:val="nil"/>
              <w:left w:val="nil"/>
              <w:bottom w:val="single" w:sz="4" w:space="0" w:color="auto"/>
              <w:right w:val="single" w:sz="4" w:space="0" w:color="auto"/>
            </w:tcBorders>
            <w:shd w:val="clear" w:color="auto" w:fill="auto"/>
            <w:hideMark/>
          </w:tcPr>
          <w:p w14:paraId="2C4D8FC2" w14:textId="201F40EA" w:rsidR="001E0480" w:rsidRPr="004D252E" w:rsidRDefault="001E0480" w:rsidP="00400F44">
            <w:pPr>
              <w:rPr>
                <w:sz w:val="20"/>
                <w:szCs w:val="20"/>
              </w:rPr>
            </w:pPr>
            <w:r w:rsidRPr="004D252E">
              <w:rPr>
                <w:sz w:val="20"/>
                <w:szCs w:val="20"/>
              </w:rPr>
              <w:t>Управление общественными финансами. Внутренний финансовый контроль и аудит.</w:t>
            </w:r>
            <w:r w:rsidR="00CB611D" w:rsidRPr="004D252E">
              <w:rPr>
                <w:sz w:val="20"/>
                <w:szCs w:val="20"/>
              </w:rPr>
              <w:t xml:space="preserve"> </w:t>
            </w:r>
            <w:r w:rsidRPr="004D252E">
              <w:rPr>
                <w:sz w:val="20"/>
                <w:szCs w:val="20"/>
              </w:rPr>
              <w:t xml:space="preserve">Очно- заочная форма обучения. 24 часа. </w:t>
            </w:r>
          </w:p>
        </w:tc>
        <w:tc>
          <w:tcPr>
            <w:tcW w:w="1701" w:type="dxa"/>
            <w:tcBorders>
              <w:top w:val="nil"/>
              <w:left w:val="nil"/>
              <w:bottom w:val="single" w:sz="4" w:space="0" w:color="auto"/>
              <w:right w:val="single" w:sz="4" w:space="0" w:color="auto"/>
            </w:tcBorders>
            <w:shd w:val="clear" w:color="auto" w:fill="auto"/>
          </w:tcPr>
          <w:p w14:paraId="3690E097" w14:textId="77777777" w:rsidR="001E0480" w:rsidRPr="004D252E" w:rsidRDefault="001E0480" w:rsidP="00400F44">
            <w:pPr>
              <w:jc w:val="center"/>
              <w:rPr>
                <w:sz w:val="20"/>
                <w:szCs w:val="20"/>
              </w:rPr>
            </w:pPr>
            <w:r w:rsidRPr="004D252E">
              <w:rPr>
                <w:sz w:val="20"/>
                <w:szCs w:val="20"/>
              </w:rPr>
              <w:t>Центр делового образования</w:t>
            </w:r>
          </w:p>
        </w:tc>
        <w:tc>
          <w:tcPr>
            <w:tcW w:w="1276" w:type="dxa"/>
            <w:tcBorders>
              <w:top w:val="nil"/>
              <w:left w:val="nil"/>
              <w:bottom w:val="single" w:sz="4" w:space="0" w:color="auto"/>
              <w:right w:val="single" w:sz="4" w:space="0" w:color="auto"/>
            </w:tcBorders>
            <w:shd w:val="clear" w:color="auto" w:fill="auto"/>
            <w:noWrap/>
            <w:vAlign w:val="center"/>
            <w:hideMark/>
          </w:tcPr>
          <w:p w14:paraId="6F04D5E6" w14:textId="77777777" w:rsidR="001E0480" w:rsidRPr="004D252E" w:rsidRDefault="001E0480" w:rsidP="00400F44">
            <w:pPr>
              <w:jc w:val="center"/>
              <w:rPr>
                <w:color w:val="000000"/>
                <w:sz w:val="20"/>
                <w:szCs w:val="20"/>
              </w:rPr>
            </w:pPr>
            <w:r w:rsidRPr="004D252E">
              <w:rPr>
                <w:color w:val="000000"/>
                <w:sz w:val="20"/>
                <w:szCs w:val="20"/>
              </w:rPr>
              <w:t>202 762</w:t>
            </w:r>
          </w:p>
        </w:tc>
        <w:tc>
          <w:tcPr>
            <w:tcW w:w="1559" w:type="dxa"/>
            <w:tcBorders>
              <w:top w:val="nil"/>
              <w:left w:val="nil"/>
              <w:bottom w:val="single" w:sz="4" w:space="0" w:color="auto"/>
              <w:right w:val="single" w:sz="4" w:space="0" w:color="auto"/>
            </w:tcBorders>
            <w:shd w:val="clear" w:color="auto" w:fill="auto"/>
            <w:noWrap/>
            <w:vAlign w:val="center"/>
            <w:hideMark/>
          </w:tcPr>
          <w:p w14:paraId="278EB89D" w14:textId="77777777" w:rsidR="001E0480" w:rsidRPr="004D252E" w:rsidRDefault="001E0480" w:rsidP="00400F44">
            <w:pPr>
              <w:jc w:val="center"/>
              <w:rPr>
                <w:color w:val="000000"/>
                <w:sz w:val="20"/>
                <w:szCs w:val="20"/>
              </w:rPr>
            </w:pPr>
            <w:r w:rsidRPr="004D252E">
              <w:rPr>
                <w:color w:val="000000"/>
                <w:sz w:val="20"/>
                <w:szCs w:val="20"/>
              </w:rPr>
              <w:t>40</w:t>
            </w:r>
          </w:p>
        </w:tc>
      </w:tr>
      <w:tr w:rsidR="001E0480" w:rsidRPr="004D252E" w14:paraId="4D736B7D" w14:textId="77777777" w:rsidTr="00982938">
        <w:trPr>
          <w:trHeight w:val="315"/>
          <w:jc w:val="center"/>
        </w:trPr>
        <w:tc>
          <w:tcPr>
            <w:tcW w:w="54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1C843D8" w14:textId="77777777" w:rsidR="001E0480" w:rsidRPr="004D252E" w:rsidRDefault="001E0480" w:rsidP="00400F44">
            <w:pPr>
              <w:jc w:val="center"/>
              <w:rPr>
                <w:sz w:val="20"/>
                <w:szCs w:val="20"/>
              </w:rPr>
            </w:pPr>
            <w:r w:rsidRPr="004D252E">
              <w:rPr>
                <w:sz w:val="20"/>
                <w:szCs w:val="20"/>
              </w:rPr>
              <w:t> </w:t>
            </w:r>
          </w:p>
        </w:tc>
        <w:tc>
          <w:tcPr>
            <w:tcW w:w="5267" w:type="dxa"/>
            <w:tcBorders>
              <w:top w:val="nil"/>
              <w:left w:val="nil"/>
              <w:bottom w:val="single" w:sz="4" w:space="0" w:color="auto"/>
              <w:right w:val="single" w:sz="4" w:space="0" w:color="auto"/>
            </w:tcBorders>
            <w:shd w:val="clear" w:color="auto" w:fill="B8CCE4" w:themeFill="accent1" w:themeFillTint="66"/>
            <w:vAlign w:val="center"/>
            <w:hideMark/>
          </w:tcPr>
          <w:p w14:paraId="4ADF742F" w14:textId="77777777" w:rsidR="001E0480" w:rsidRPr="004D252E" w:rsidRDefault="001E0480" w:rsidP="00400F44">
            <w:pPr>
              <w:rPr>
                <w:sz w:val="20"/>
                <w:szCs w:val="20"/>
              </w:rPr>
            </w:pPr>
            <w:r w:rsidRPr="004D252E">
              <w:rPr>
                <w:sz w:val="20"/>
                <w:szCs w:val="20"/>
              </w:rPr>
              <w:t>Итого</w:t>
            </w:r>
          </w:p>
        </w:tc>
        <w:tc>
          <w:tcPr>
            <w:tcW w:w="1701" w:type="dxa"/>
            <w:tcBorders>
              <w:top w:val="nil"/>
              <w:left w:val="nil"/>
              <w:bottom w:val="single" w:sz="4" w:space="0" w:color="auto"/>
              <w:right w:val="single" w:sz="4" w:space="0" w:color="auto"/>
            </w:tcBorders>
            <w:shd w:val="clear" w:color="auto" w:fill="B8CCE4" w:themeFill="accent1" w:themeFillTint="66"/>
            <w:vAlign w:val="center"/>
            <w:hideMark/>
          </w:tcPr>
          <w:p w14:paraId="79790A2F" w14:textId="77777777" w:rsidR="001E0480" w:rsidRPr="004D252E" w:rsidRDefault="001E0480" w:rsidP="00400F44">
            <w:pPr>
              <w:jc w:val="center"/>
              <w:rPr>
                <w:sz w:val="20"/>
                <w:szCs w:val="20"/>
              </w:rPr>
            </w:pPr>
            <w:r w:rsidRPr="004D252E">
              <w:rPr>
                <w:sz w:val="20"/>
                <w:szCs w:val="20"/>
              </w:rPr>
              <w:t> </w:t>
            </w:r>
          </w:p>
        </w:tc>
        <w:tc>
          <w:tcPr>
            <w:tcW w:w="1276" w:type="dxa"/>
            <w:tcBorders>
              <w:top w:val="nil"/>
              <w:left w:val="nil"/>
              <w:bottom w:val="single" w:sz="4" w:space="0" w:color="auto"/>
              <w:right w:val="single" w:sz="4" w:space="0" w:color="auto"/>
            </w:tcBorders>
            <w:shd w:val="clear" w:color="auto" w:fill="B8CCE4" w:themeFill="accent1" w:themeFillTint="66"/>
            <w:noWrap/>
            <w:vAlign w:val="center"/>
            <w:hideMark/>
          </w:tcPr>
          <w:p w14:paraId="3388A87B" w14:textId="77777777" w:rsidR="001E0480" w:rsidRPr="004D252E" w:rsidRDefault="001E0480" w:rsidP="00400F44">
            <w:pPr>
              <w:jc w:val="center"/>
              <w:rPr>
                <w:color w:val="000000"/>
                <w:sz w:val="20"/>
                <w:szCs w:val="20"/>
              </w:rPr>
            </w:pPr>
            <w:r w:rsidRPr="004D252E">
              <w:rPr>
                <w:color w:val="000000"/>
                <w:sz w:val="20"/>
                <w:szCs w:val="20"/>
              </w:rPr>
              <w:t>643 768</w:t>
            </w:r>
          </w:p>
        </w:tc>
        <w:tc>
          <w:tcPr>
            <w:tcW w:w="1559" w:type="dxa"/>
            <w:tcBorders>
              <w:top w:val="nil"/>
              <w:left w:val="nil"/>
              <w:bottom w:val="single" w:sz="4" w:space="0" w:color="auto"/>
              <w:right w:val="single" w:sz="4" w:space="0" w:color="auto"/>
            </w:tcBorders>
            <w:shd w:val="clear" w:color="auto" w:fill="B8CCE4" w:themeFill="accent1" w:themeFillTint="66"/>
            <w:noWrap/>
            <w:vAlign w:val="center"/>
            <w:hideMark/>
          </w:tcPr>
          <w:p w14:paraId="1CB456D2" w14:textId="77777777" w:rsidR="001E0480" w:rsidRPr="004D252E" w:rsidRDefault="001E0480" w:rsidP="00400F44">
            <w:pPr>
              <w:jc w:val="center"/>
              <w:rPr>
                <w:color w:val="000000"/>
                <w:sz w:val="20"/>
                <w:szCs w:val="20"/>
              </w:rPr>
            </w:pPr>
            <w:r w:rsidRPr="004D252E">
              <w:rPr>
                <w:color w:val="000000"/>
                <w:sz w:val="20"/>
                <w:szCs w:val="20"/>
              </w:rPr>
              <w:t>155</w:t>
            </w:r>
          </w:p>
        </w:tc>
      </w:tr>
    </w:tbl>
    <w:p w14:paraId="5FEF72E6" w14:textId="77777777" w:rsidR="001E0480" w:rsidRPr="00F91581" w:rsidRDefault="001E0480" w:rsidP="001E0480">
      <w:pPr>
        <w:rPr>
          <w:szCs w:val="24"/>
        </w:rPr>
      </w:pPr>
    </w:p>
    <w:p w14:paraId="0017CF41" w14:textId="2362FD93" w:rsidR="001E0480" w:rsidRPr="00F91581" w:rsidRDefault="001E0480" w:rsidP="00003DCE">
      <w:pPr>
        <w:ind w:firstLine="709"/>
        <w:rPr>
          <w:szCs w:val="24"/>
        </w:rPr>
      </w:pPr>
      <w:r w:rsidRPr="00F91581">
        <w:rPr>
          <w:szCs w:val="24"/>
        </w:rPr>
        <w:t>В 2025г. Центр корпоративного развития. провел четвертый «Фестиваль смыслов» совместно с АНО ЦДО «Персона Зэт» при генеральном спонсорстве ГАУ СО</w:t>
      </w:r>
      <w:r w:rsidR="00C30590" w:rsidRPr="00F91581">
        <w:rPr>
          <w:szCs w:val="24"/>
        </w:rPr>
        <w:t xml:space="preserve"> </w:t>
      </w:r>
      <w:r w:rsidRPr="00F91581">
        <w:rPr>
          <w:szCs w:val="24"/>
        </w:rPr>
        <w:t>«Самарское областное вещательное агентство» («СОВА») и Торгово-промышленной палаты Самарской области. Данный фестиваль состоялся с участием представителей 6 городов России (г.</w:t>
      </w:r>
      <w:r w:rsidR="00CB611D" w:rsidRPr="00F91581">
        <w:rPr>
          <w:szCs w:val="24"/>
        </w:rPr>
        <w:t xml:space="preserve"> </w:t>
      </w:r>
      <w:r w:rsidRPr="00F91581">
        <w:rPr>
          <w:szCs w:val="24"/>
        </w:rPr>
        <w:t>Самара, г.</w:t>
      </w:r>
      <w:r w:rsidR="00CB611D" w:rsidRPr="00F91581">
        <w:rPr>
          <w:szCs w:val="24"/>
        </w:rPr>
        <w:t xml:space="preserve"> </w:t>
      </w:r>
      <w:r w:rsidRPr="00F91581">
        <w:rPr>
          <w:szCs w:val="24"/>
        </w:rPr>
        <w:t>Москва, г. Санкт-Петербург, г.</w:t>
      </w:r>
      <w:r w:rsidR="00CB611D" w:rsidRPr="00F91581">
        <w:rPr>
          <w:szCs w:val="24"/>
        </w:rPr>
        <w:t xml:space="preserve"> </w:t>
      </w:r>
      <w:r w:rsidRPr="00F91581">
        <w:rPr>
          <w:szCs w:val="24"/>
        </w:rPr>
        <w:t>Воронеж, г.</w:t>
      </w:r>
      <w:r w:rsidR="00CB611D" w:rsidRPr="00F91581">
        <w:rPr>
          <w:szCs w:val="24"/>
        </w:rPr>
        <w:t xml:space="preserve"> </w:t>
      </w:r>
      <w:r w:rsidRPr="00F91581">
        <w:rPr>
          <w:szCs w:val="24"/>
        </w:rPr>
        <w:t>Липецк, г.</w:t>
      </w:r>
      <w:r w:rsidR="00CB611D" w:rsidRPr="00F91581">
        <w:rPr>
          <w:szCs w:val="24"/>
        </w:rPr>
        <w:t xml:space="preserve"> </w:t>
      </w:r>
      <w:r w:rsidRPr="00F91581">
        <w:rPr>
          <w:szCs w:val="24"/>
        </w:rPr>
        <w:t>Тольятти)</w:t>
      </w:r>
      <w:r w:rsidR="00C30590" w:rsidRPr="00F91581">
        <w:rPr>
          <w:szCs w:val="24"/>
        </w:rPr>
        <w:t xml:space="preserve"> </w:t>
      </w:r>
      <w:r w:rsidRPr="00F91581">
        <w:rPr>
          <w:szCs w:val="24"/>
        </w:rPr>
        <w:t xml:space="preserve">и стал победителем конкурса «Технологический суверенитет России» на федеральном уровне за продвижение гуманитарных технологий по социальному направлению. </w:t>
      </w:r>
    </w:p>
    <w:p w14:paraId="2C76A118" w14:textId="0A514DC5" w:rsidR="001E0480" w:rsidRPr="00F91581" w:rsidRDefault="001E0480" w:rsidP="00003DCE">
      <w:pPr>
        <w:ind w:firstLine="709"/>
        <w:rPr>
          <w:szCs w:val="24"/>
        </w:rPr>
      </w:pPr>
      <w:r w:rsidRPr="00F91581">
        <w:rPr>
          <w:szCs w:val="24"/>
        </w:rPr>
        <w:t>Руководитель</w:t>
      </w:r>
      <w:r w:rsidR="00C30590" w:rsidRPr="00F91581">
        <w:rPr>
          <w:szCs w:val="24"/>
        </w:rPr>
        <w:t xml:space="preserve"> </w:t>
      </w:r>
      <w:r w:rsidRPr="00F91581">
        <w:rPr>
          <w:szCs w:val="24"/>
        </w:rPr>
        <w:t>ЦКР Яшина-Ахундова Е.З. награждена как победитель конкурса Ассамблеи деловых женщин «Заслуженный директор» в Совете Федерации РФ. Также она выступила:</w:t>
      </w:r>
    </w:p>
    <w:p w14:paraId="5E0EDD33" w14:textId="2F501035" w:rsidR="001E0480" w:rsidRPr="00F91581" w:rsidRDefault="001E0480" w:rsidP="00272596">
      <w:pPr>
        <w:pStyle w:val="a8"/>
        <w:numPr>
          <w:ilvl w:val="0"/>
          <w:numId w:val="19"/>
        </w:numPr>
        <w:ind w:left="0" w:firstLine="709"/>
        <w:rPr>
          <w:b w:val="0"/>
          <w:sz w:val="24"/>
          <w:szCs w:val="24"/>
        </w:rPr>
      </w:pPr>
      <w:r w:rsidRPr="00F91581">
        <w:rPr>
          <w:b w:val="0"/>
          <w:sz w:val="24"/>
          <w:szCs w:val="24"/>
        </w:rPr>
        <w:t>На Всероссийском образовательном интенсиве «Российская государственность» с темой «Русский культурный код как основа формирования государственной политики и её реализации».</w:t>
      </w:r>
    </w:p>
    <w:p w14:paraId="7B48DFF1" w14:textId="77777777" w:rsidR="001E0480" w:rsidRPr="00F91581" w:rsidRDefault="001E0480" w:rsidP="00272596">
      <w:pPr>
        <w:pStyle w:val="a8"/>
        <w:numPr>
          <w:ilvl w:val="0"/>
          <w:numId w:val="19"/>
        </w:numPr>
        <w:ind w:left="0" w:firstLine="709"/>
        <w:rPr>
          <w:b w:val="0"/>
          <w:sz w:val="24"/>
          <w:szCs w:val="24"/>
        </w:rPr>
      </w:pPr>
      <w:r w:rsidRPr="00F91581">
        <w:rPr>
          <w:b w:val="0"/>
          <w:sz w:val="24"/>
          <w:szCs w:val="24"/>
        </w:rPr>
        <w:t>На двух медико-психологических междисциплинарных конференциях по темам: «Дисморфофобия как социальный тренд» и «Нацеленность на результат как сложившаяся практика в психологической и психотерапевтической деятельности».</w:t>
      </w:r>
    </w:p>
    <w:p w14:paraId="35C40867" w14:textId="3E386E3D" w:rsidR="001E0480" w:rsidRPr="00F91581" w:rsidRDefault="001E0480" w:rsidP="00272596">
      <w:pPr>
        <w:pStyle w:val="a8"/>
        <w:numPr>
          <w:ilvl w:val="0"/>
          <w:numId w:val="19"/>
        </w:numPr>
        <w:ind w:left="0" w:firstLine="709"/>
        <w:rPr>
          <w:b w:val="0"/>
          <w:sz w:val="24"/>
          <w:szCs w:val="24"/>
        </w:rPr>
      </w:pPr>
      <w:r w:rsidRPr="00F91581">
        <w:rPr>
          <w:b w:val="0"/>
          <w:sz w:val="24"/>
          <w:szCs w:val="24"/>
        </w:rPr>
        <w:t xml:space="preserve">В рамках PR-лаборатории, организованной ИД «Коммерсантъ» совместно с радио </w:t>
      </w:r>
      <w:r w:rsidR="00CB611D" w:rsidRPr="00F91581">
        <w:rPr>
          <w:b w:val="0"/>
          <w:sz w:val="24"/>
          <w:szCs w:val="24"/>
          <w:lang w:val="en-US"/>
        </w:rPr>
        <w:t>Business</w:t>
      </w:r>
      <w:r w:rsidRPr="00F91581">
        <w:rPr>
          <w:b w:val="0"/>
          <w:sz w:val="24"/>
          <w:szCs w:val="24"/>
        </w:rPr>
        <w:t xml:space="preserve"> FM на тему: «Стратегический PR как вектор управления персональным имиджем. Управление репутацией».</w:t>
      </w:r>
    </w:p>
    <w:p w14:paraId="3C8327F7" w14:textId="4A7EFE77" w:rsidR="001E0480" w:rsidRPr="00F91581" w:rsidRDefault="001E0480" w:rsidP="00272596">
      <w:pPr>
        <w:pStyle w:val="a8"/>
        <w:numPr>
          <w:ilvl w:val="0"/>
          <w:numId w:val="19"/>
        </w:numPr>
        <w:ind w:left="0" w:firstLine="709"/>
        <w:rPr>
          <w:b w:val="0"/>
          <w:sz w:val="24"/>
          <w:szCs w:val="24"/>
        </w:rPr>
      </w:pPr>
      <w:r w:rsidRPr="00F91581">
        <w:rPr>
          <w:b w:val="0"/>
          <w:sz w:val="24"/>
          <w:szCs w:val="24"/>
        </w:rPr>
        <w:t>В Клубе идейных женщин (г.</w:t>
      </w:r>
      <w:r w:rsidR="00CB611D" w:rsidRPr="00F91581">
        <w:rPr>
          <w:b w:val="0"/>
          <w:sz w:val="24"/>
          <w:szCs w:val="24"/>
        </w:rPr>
        <w:t xml:space="preserve"> </w:t>
      </w:r>
      <w:r w:rsidRPr="00F91581">
        <w:rPr>
          <w:b w:val="0"/>
          <w:sz w:val="24"/>
          <w:szCs w:val="24"/>
        </w:rPr>
        <w:t>Липецк) и «Мой бизнес» (г.</w:t>
      </w:r>
      <w:r w:rsidR="00CB611D" w:rsidRPr="00F91581">
        <w:rPr>
          <w:b w:val="0"/>
          <w:sz w:val="24"/>
          <w:szCs w:val="24"/>
        </w:rPr>
        <w:t xml:space="preserve"> </w:t>
      </w:r>
      <w:r w:rsidRPr="00F91581">
        <w:rPr>
          <w:b w:val="0"/>
          <w:sz w:val="24"/>
          <w:szCs w:val="24"/>
        </w:rPr>
        <w:t>Липецк) на тему «Личный бренд женщины-предпринимателя».</w:t>
      </w:r>
    </w:p>
    <w:p w14:paraId="0EA112B0" w14:textId="04F50050" w:rsidR="001E0480" w:rsidRPr="00F91581" w:rsidRDefault="001E0480" w:rsidP="00272596">
      <w:pPr>
        <w:pStyle w:val="a8"/>
        <w:numPr>
          <w:ilvl w:val="0"/>
          <w:numId w:val="19"/>
        </w:numPr>
        <w:ind w:left="0" w:firstLine="709"/>
        <w:rPr>
          <w:b w:val="0"/>
          <w:sz w:val="24"/>
          <w:szCs w:val="24"/>
        </w:rPr>
      </w:pPr>
      <w:r w:rsidRPr="00F91581">
        <w:rPr>
          <w:b w:val="0"/>
          <w:sz w:val="24"/>
          <w:szCs w:val="24"/>
        </w:rPr>
        <w:t>На круглом столе «Завтра начинается сегодня» (г.</w:t>
      </w:r>
      <w:r w:rsidR="00CB611D" w:rsidRPr="00F91581">
        <w:rPr>
          <w:b w:val="0"/>
          <w:sz w:val="24"/>
          <w:szCs w:val="24"/>
        </w:rPr>
        <w:t xml:space="preserve"> </w:t>
      </w:r>
      <w:r w:rsidRPr="00F91581">
        <w:rPr>
          <w:b w:val="0"/>
          <w:sz w:val="24"/>
          <w:szCs w:val="24"/>
        </w:rPr>
        <w:t>Санкт-Петербург) с темой «Образование как русская культурная ценность».</w:t>
      </w:r>
    </w:p>
    <w:p w14:paraId="5456A940" w14:textId="77777777" w:rsidR="001E0480" w:rsidRPr="00F91581" w:rsidRDefault="001E0480" w:rsidP="00272596">
      <w:pPr>
        <w:pStyle w:val="a8"/>
        <w:numPr>
          <w:ilvl w:val="0"/>
          <w:numId w:val="19"/>
        </w:numPr>
        <w:ind w:left="0" w:firstLine="709"/>
        <w:rPr>
          <w:b w:val="0"/>
          <w:sz w:val="24"/>
          <w:szCs w:val="24"/>
        </w:rPr>
      </w:pPr>
      <w:r w:rsidRPr="00F91581">
        <w:rPr>
          <w:b w:val="0"/>
          <w:sz w:val="24"/>
          <w:szCs w:val="24"/>
        </w:rPr>
        <w:t>На психологической бизнес-конференции «Бизнес это Я» на тему: «Маркеры самодиагностики: стоит ли беспокоиться и прибегать к помощи специалистов»</w:t>
      </w:r>
    </w:p>
    <w:p w14:paraId="1BA7E8C0" w14:textId="77777777" w:rsidR="001E0480" w:rsidRPr="00F91581" w:rsidRDefault="001E0480" w:rsidP="00003DCE">
      <w:pPr>
        <w:ind w:firstLine="709"/>
        <w:rPr>
          <w:szCs w:val="24"/>
        </w:rPr>
      </w:pPr>
      <w:r w:rsidRPr="00F91581">
        <w:rPr>
          <w:szCs w:val="24"/>
        </w:rPr>
        <w:t>В планах ЦКР на 2026г. проведение учебных проектов совместно с бизнес-сообществом и разработка и запуск программы повышения квалификации для студентов «Семейная психология» совместно с профессиональными сообществами.</w:t>
      </w:r>
    </w:p>
    <w:p w14:paraId="1398C1D4" w14:textId="77777777" w:rsidR="001E0480" w:rsidRPr="00F91581" w:rsidRDefault="001E0480" w:rsidP="001E0480">
      <w:pPr>
        <w:ind w:firstLine="709"/>
        <w:rPr>
          <w:szCs w:val="24"/>
        </w:rPr>
      </w:pPr>
      <w:r w:rsidRPr="00F91581">
        <w:rPr>
          <w:szCs w:val="24"/>
        </w:rPr>
        <w:t>В 2025г. Высшая школа менеджмента провела более 15 открытых мероприятий для самарского бизнеса с целью формирования положительного имиджа университета и бизнес-школы, в том числе:</w:t>
      </w:r>
    </w:p>
    <w:p w14:paraId="66509EB5" w14:textId="77777777" w:rsidR="001E0480" w:rsidRPr="00F91581" w:rsidRDefault="001E0480" w:rsidP="00272596">
      <w:pPr>
        <w:pStyle w:val="a8"/>
        <w:numPr>
          <w:ilvl w:val="0"/>
          <w:numId w:val="20"/>
        </w:numPr>
        <w:rPr>
          <w:b w:val="0"/>
          <w:sz w:val="24"/>
          <w:szCs w:val="24"/>
        </w:rPr>
      </w:pPr>
      <w:r w:rsidRPr="00F91581">
        <w:rPr>
          <w:b w:val="0"/>
          <w:sz w:val="24"/>
          <w:szCs w:val="24"/>
        </w:rPr>
        <w:t xml:space="preserve">Деловая игра "Спасение Этерии" </w:t>
      </w:r>
    </w:p>
    <w:p w14:paraId="3DE5648A" w14:textId="77777777" w:rsidR="001E0480" w:rsidRPr="00F91581" w:rsidRDefault="001E0480" w:rsidP="00272596">
      <w:pPr>
        <w:pStyle w:val="a8"/>
        <w:numPr>
          <w:ilvl w:val="0"/>
          <w:numId w:val="20"/>
        </w:numPr>
        <w:rPr>
          <w:b w:val="0"/>
          <w:sz w:val="24"/>
          <w:szCs w:val="24"/>
        </w:rPr>
      </w:pPr>
      <w:r w:rsidRPr="00F91581">
        <w:rPr>
          <w:b w:val="0"/>
          <w:sz w:val="24"/>
          <w:szCs w:val="24"/>
        </w:rPr>
        <w:t xml:space="preserve">3 встречи книжного клуба, в том числе с автором книги </w:t>
      </w:r>
    </w:p>
    <w:p w14:paraId="244ED35B" w14:textId="559DC1C3" w:rsidR="001E0480" w:rsidRPr="00F91581" w:rsidRDefault="001E0480" w:rsidP="00272596">
      <w:pPr>
        <w:pStyle w:val="a8"/>
        <w:numPr>
          <w:ilvl w:val="0"/>
          <w:numId w:val="20"/>
        </w:numPr>
        <w:rPr>
          <w:b w:val="0"/>
          <w:sz w:val="24"/>
          <w:szCs w:val="24"/>
        </w:rPr>
      </w:pPr>
      <w:r w:rsidRPr="00F91581">
        <w:rPr>
          <w:b w:val="0"/>
          <w:sz w:val="24"/>
          <w:szCs w:val="24"/>
        </w:rPr>
        <w:t>2 митапа по обмену опытом в актуальных направлениях бизнеса</w:t>
      </w:r>
    </w:p>
    <w:p w14:paraId="7F0F1FFF" w14:textId="77777777" w:rsidR="001E0480" w:rsidRPr="00F91581" w:rsidRDefault="001E0480" w:rsidP="00272596">
      <w:pPr>
        <w:pStyle w:val="a8"/>
        <w:numPr>
          <w:ilvl w:val="0"/>
          <w:numId w:val="20"/>
        </w:numPr>
        <w:rPr>
          <w:b w:val="0"/>
          <w:sz w:val="24"/>
          <w:szCs w:val="24"/>
        </w:rPr>
      </w:pPr>
      <w:r w:rsidRPr="00F91581">
        <w:rPr>
          <w:b w:val="0"/>
          <w:sz w:val="24"/>
          <w:szCs w:val="24"/>
        </w:rPr>
        <w:t>3 бизнес-экскурсии: в ООО «Фуд-инновации», АО «Самарский завод электромонтажных изделий», АО «Аполло»</w:t>
      </w:r>
    </w:p>
    <w:p w14:paraId="024B86F5" w14:textId="77777777" w:rsidR="001E0480" w:rsidRPr="00F91581" w:rsidRDefault="001E0480" w:rsidP="00272596">
      <w:pPr>
        <w:pStyle w:val="a8"/>
        <w:numPr>
          <w:ilvl w:val="0"/>
          <w:numId w:val="20"/>
        </w:numPr>
        <w:rPr>
          <w:b w:val="0"/>
          <w:sz w:val="24"/>
          <w:szCs w:val="24"/>
        </w:rPr>
      </w:pPr>
      <w:r w:rsidRPr="00F91581">
        <w:rPr>
          <w:b w:val="0"/>
          <w:sz w:val="24"/>
          <w:szCs w:val="24"/>
        </w:rPr>
        <w:t>3 встречи в формате «бизнес гостиная»</w:t>
      </w:r>
    </w:p>
    <w:p w14:paraId="2685084C" w14:textId="77777777" w:rsidR="001E0480" w:rsidRPr="00F91581" w:rsidRDefault="001E0480" w:rsidP="001E0480">
      <w:pPr>
        <w:ind w:firstLine="709"/>
        <w:rPr>
          <w:szCs w:val="24"/>
        </w:rPr>
      </w:pPr>
      <w:r w:rsidRPr="00F91581">
        <w:rPr>
          <w:szCs w:val="24"/>
        </w:rPr>
        <w:t>Обучение на длинных программах МВА требует поддержания мотивации слушателей к обучению и фокусировке на результатах обучения. Для этого бизнес-школой введены новые формы взаимодействия со слушателями:</w:t>
      </w:r>
    </w:p>
    <w:p w14:paraId="589C144A" w14:textId="7868D1BD" w:rsidR="001E0480" w:rsidRPr="00F91581" w:rsidRDefault="001E0480" w:rsidP="00272596">
      <w:pPr>
        <w:pStyle w:val="a8"/>
        <w:numPr>
          <w:ilvl w:val="0"/>
          <w:numId w:val="21"/>
        </w:numPr>
        <w:rPr>
          <w:b w:val="0"/>
          <w:sz w:val="24"/>
          <w:szCs w:val="24"/>
        </w:rPr>
      </w:pPr>
      <w:r w:rsidRPr="00F91581">
        <w:rPr>
          <w:b w:val="0"/>
          <w:sz w:val="24"/>
          <w:szCs w:val="24"/>
        </w:rPr>
        <w:t>«</w:t>
      </w:r>
      <w:r w:rsidR="00CB611D" w:rsidRPr="00F91581">
        <w:rPr>
          <w:b w:val="0"/>
          <w:sz w:val="24"/>
          <w:szCs w:val="24"/>
        </w:rPr>
        <w:t>Р</w:t>
      </w:r>
      <w:r w:rsidRPr="00F91581">
        <w:rPr>
          <w:b w:val="0"/>
          <w:sz w:val="24"/>
          <w:szCs w:val="24"/>
        </w:rPr>
        <w:t>андомный кофе» - для знакомства слушателей, обучающихся на разных потоках, а также для выпускников. Позволяет наладить новые деловые контакты и получить помощь в новых проектах</w:t>
      </w:r>
    </w:p>
    <w:p w14:paraId="76C35311" w14:textId="77602E2B" w:rsidR="001E0480" w:rsidRPr="00F91581" w:rsidRDefault="001E0480" w:rsidP="00272596">
      <w:pPr>
        <w:pStyle w:val="a8"/>
        <w:numPr>
          <w:ilvl w:val="0"/>
          <w:numId w:val="21"/>
        </w:numPr>
        <w:rPr>
          <w:b w:val="0"/>
          <w:sz w:val="24"/>
          <w:szCs w:val="24"/>
        </w:rPr>
      </w:pPr>
      <w:r w:rsidRPr="00F91581">
        <w:rPr>
          <w:b w:val="0"/>
          <w:sz w:val="24"/>
          <w:szCs w:val="24"/>
        </w:rPr>
        <w:t>«</w:t>
      </w:r>
      <w:r w:rsidR="00CB611D" w:rsidRPr="00F91581">
        <w:rPr>
          <w:b w:val="0"/>
          <w:sz w:val="24"/>
          <w:szCs w:val="24"/>
        </w:rPr>
        <w:t>М</w:t>
      </w:r>
      <w:r w:rsidRPr="00F91581">
        <w:rPr>
          <w:b w:val="0"/>
          <w:sz w:val="24"/>
          <w:szCs w:val="24"/>
        </w:rPr>
        <w:t>астермайнд-групп» для слушателей и выпускников.</w:t>
      </w:r>
    </w:p>
    <w:p w14:paraId="3E569A81" w14:textId="77777777" w:rsidR="001E0480" w:rsidRPr="00F91581" w:rsidRDefault="001E0480" w:rsidP="001E0480">
      <w:pPr>
        <w:ind w:firstLine="709"/>
        <w:rPr>
          <w:szCs w:val="24"/>
        </w:rPr>
      </w:pPr>
      <w:r w:rsidRPr="00F91581">
        <w:rPr>
          <w:szCs w:val="24"/>
        </w:rPr>
        <w:lastRenderedPageBreak/>
        <w:t>Данные формы взаимодействия проводятся на регулярной основе и повышают ценность обучения.</w:t>
      </w:r>
    </w:p>
    <w:p w14:paraId="1B720CEC" w14:textId="77777777" w:rsidR="001E0480" w:rsidRDefault="001E0480" w:rsidP="001E0480">
      <w:pPr>
        <w:ind w:firstLine="709"/>
        <w:rPr>
          <w:szCs w:val="24"/>
        </w:rPr>
      </w:pPr>
      <w:r w:rsidRPr="00F91581">
        <w:rPr>
          <w:szCs w:val="24"/>
        </w:rPr>
        <w:t>В 2026 году УМЦАПБ планирует проведение переговоров с профильными организациями (Институт внутренних аудиторов, Институт профессиональных бухгалтеров, Палата налоговых консультантов) на предмет проведения курсов повышения квалификации на базе центра.</w:t>
      </w:r>
    </w:p>
    <w:p w14:paraId="393D2331" w14:textId="77777777" w:rsidR="00C902DB" w:rsidRDefault="00C902DB" w:rsidP="001E0480">
      <w:pPr>
        <w:ind w:firstLine="709"/>
        <w:rPr>
          <w:szCs w:val="24"/>
        </w:rPr>
      </w:pPr>
    </w:p>
    <w:p w14:paraId="191E98D9" w14:textId="18EE23FF" w:rsidR="00982FA0" w:rsidRPr="00F91581" w:rsidRDefault="00982FA0" w:rsidP="00982FA0">
      <w:pPr>
        <w:pStyle w:val="3"/>
      </w:pPr>
      <w:bookmarkStart w:id="55" w:name="_Toc225238461"/>
      <w:r>
        <w:t xml:space="preserve">2.10. </w:t>
      </w:r>
      <w:r w:rsidRPr="00F91581">
        <w:t>Внутренняя независимая оценка качества образования</w:t>
      </w:r>
      <w:r>
        <w:t>.</w:t>
      </w:r>
      <w:bookmarkEnd w:id="55"/>
    </w:p>
    <w:p w14:paraId="45DA8D4E" w14:textId="77777777" w:rsidR="00982FA0" w:rsidRPr="00F91581" w:rsidRDefault="00982FA0" w:rsidP="00982FA0">
      <w:pPr>
        <w:ind w:firstLine="709"/>
        <w:rPr>
          <w:color w:val="000000" w:themeColor="text1"/>
          <w:szCs w:val="24"/>
        </w:rPr>
      </w:pPr>
    </w:p>
    <w:p w14:paraId="6C6BC652" w14:textId="77777777" w:rsidR="00982FA0" w:rsidRPr="00F91581" w:rsidRDefault="00982FA0" w:rsidP="00982FA0">
      <w:pPr>
        <w:ind w:firstLine="709"/>
        <w:rPr>
          <w:color w:val="000000" w:themeColor="text1"/>
          <w:szCs w:val="24"/>
        </w:rPr>
      </w:pPr>
      <w:r w:rsidRPr="00F91581">
        <w:rPr>
          <w:color w:val="000000" w:themeColor="text1"/>
          <w:szCs w:val="24"/>
        </w:rPr>
        <w:t>Внутренняя независимая оценка качества образования (ВНОКО) в СГЭУ – это система оценочных процедур, направленных на получение сведений об образовательной деятельности университета в целом и по образовательным программам, о качестве подготовки обучающихся и реализации образовательных программ. Регулярный мониторинг качества образования реализуется путем комплексной системы наблюдений состояния и изменений, оценки и прогноза по отношению к качеству образования, проводимый на основании Положения о проведении внутренней независимой оценки качества образования в ФГАОУ ВО «СГЭУ», утвержденного приказом врио ректора № 494-ОВ от 31.08.2022 г.</w:t>
      </w:r>
    </w:p>
    <w:p w14:paraId="7DA42196" w14:textId="77777777" w:rsidR="00982FA0" w:rsidRPr="00F91581" w:rsidRDefault="00982FA0" w:rsidP="00982FA0">
      <w:pPr>
        <w:ind w:firstLine="709"/>
        <w:jc w:val="center"/>
        <w:rPr>
          <w:b/>
          <w:szCs w:val="24"/>
        </w:rPr>
      </w:pPr>
    </w:p>
    <w:p w14:paraId="295F5C12" w14:textId="378056C3" w:rsidR="00982FA0" w:rsidRPr="00F91581" w:rsidRDefault="00982FA0" w:rsidP="00982FA0">
      <w:pPr>
        <w:jc w:val="center"/>
        <w:rPr>
          <w:b/>
          <w:i/>
          <w:color w:val="000000" w:themeColor="text1"/>
          <w:szCs w:val="24"/>
        </w:rPr>
      </w:pPr>
      <w:r w:rsidRPr="00F91581">
        <w:rPr>
          <w:b/>
          <w:i/>
          <w:color w:val="000000" w:themeColor="text1"/>
          <w:szCs w:val="24"/>
        </w:rPr>
        <w:t>1). ОЦЕНКА КАЧЕСТВА УСЛОВИЙ ОСУЩЕСТВЛЕНИЯ ОБРАЗОВАТЕЛЬНОЙ ДЕЯТЕЛЬНОСТИ</w:t>
      </w:r>
    </w:p>
    <w:p w14:paraId="4A5BF6CE" w14:textId="130E5FC8" w:rsidR="00982FA0" w:rsidRPr="00F91581" w:rsidRDefault="00982FA0" w:rsidP="00982FA0">
      <w:pPr>
        <w:ind w:firstLine="709"/>
        <w:rPr>
          <w:szCs w:val="24"/>
        </w:rPr>
      </w:pPr>
      <w:r w:rsidRPr="00F91581">
        <w:rPr>
          <w:szCs w:val="24"/>
        </w:rPr>
        <w:t>В рамках проведения внутренней независимой оценки качества образования и на основании распоряжения и.о. ректора № 159-Р от 20.10.2025 г. управление ВНОКО ФГАОУ ВО «СГЭУ» в период с 17 ноября по 21 декабря 2025 г. провело анкетирование обучающихся и слушателей по программам ДПО, помимо традиционного ан</w:t>
      </w:r>
      <w:r w:rsidR="0029447E">
        <w:rPr>
          <w:szCs w:val="24"/>
        </w:rPr>
        <w:t>кетирования по другим уровням о</w:t>
      </w:r>
      <w:r w:rsidRPr="00F91581">
        <w:rPr>
          <w:szCs w:val="24"/>
        </w:rPr>
        <w:t xml:space="preserve">бразования, на предмет их удовлетворенности качеством условий осуществления образовательной деятельности с использованием возможностей электронной информационной образовательной среды (далее ЭИОС). </w:t>
      </w:r>
    </w:p>
    <w:p w14:paraId="451815A0" w14:textId="77777777" w:rsidR="00982FA0" w:rsidRPr="00F91581" w:rsidRDefault="00982FA0" w:rsidP="00982FA0">
      <w:pPr>
        <w:ind w:firstLine="709"/>
        <w:rPr>
          <w:szCs w:val="24"/>
        </w:rPr>
      </w:pPr>
      <w:r w:rsidRPr="00F91581">
        <w:rPr>
          <w:szCs w:val="24"/>
        </w:rPr>
        <w:t xml:space="preserve">Всего в анкетировании приняли участие 4792 обучающихся / слушателей: </w:t>
      </w:r>
    </w:p>
    <w:p w14:paraId="48027E54" w14:textId="77777777" w:rsidR="00982FA0" w:rsidRPr="00F91581" w:rsidRDefault="00982FA0" w:rsidP="00982FA0">
      <w:pPr>
        <w:ind w:firstLine="709"/>
        <w:rPr>
          <w:szCs w:val="24"/>
        </w:rPr>
      </w:pPr>
      <w:r w:rsidRPr="00F91581">
        <w:rPr>
          <w:szCs w:val="24"/>
        </w:rPr>
        <w:t>- в СГЭУ – 4693 человека – 91,3% от привлеченных к мероприятию;</w:t>
      </w:r>
    </w:p>
    <w:p w14:paraId="22B5493D" w14:textId="77777777" w:rsidR="00982FA0" w:rsidRPr="00F91581" w:rsidRDefault="00982FA0" w:rsidP="00982FA0">
      <w:pPr>
        <w:ind w:firstLine="709"/>
        <w:rPr>
          <w:szCs w:val="24"/>
        </w:rPr>
      </w:pPr>
      <w:r w:rsidRPr="00F91581">
        <w:rPr>
          <w:szCs w:val="24"/>
        </w:rPr>
        <w:t>- слушатели 15 программ ДПО – 99 человек (количество центров, принимавших участие в анкетировании – 7, количество программ, на которых обучаются опрашиваемые слушатели -15).</w:t>
      </w:r>
    </w:p>
    <w:p w14:paraId="1FC77225" w14:textId="77777777" w:rsidR="00982FA0" w:rsidRPr="00F91581" w:rsidRDefault="00982FA0" w:rsidP="00982FA0">
      <w:pPr>
        <w:ind w:firstLine="709"/>
        <w:rPr>
          <w:szCs w:val="24"/>
        </w:rPr>
      </w:pPr>
      <w:r w:rsidRPr="00F91581">
        <w:rPr>
          <w:szCs w:val="24"/>
        </w:rPr>
        <w:t>Объем выборки по ФГАОУ ВО «СГЭУ» составляет 94 направления подготовки / специальности, в разрезе уровней образования:</w:t>
      </w:r>
    </w:p>
    <w:p w14:paraId="4172A5C5" w14:textId="77777777" w:rsidR="00982FA0" w:rsidRPr="00F91581" w:rsidRDefault="00982FA0" w:rsidP="00982FA0">
      <w:pPr>
        <w:ind w:firstLine="709"/>
        <w:rPr>
          <w:szCs w:val="24"/>
        </w:rPr>
      </w:pPr>
      <w:r w:rsidRPr="00F91581">
        <w:rPr>
          <w:szCs w:val="24"/>
        </w:rPr>
        <w:t xml:space="preserve">- 8 программ СПО – 505 обучающихся (85,0% от привлеченных к мероприятию); </w:t>
      </w:r>
    </w:p>
    <w:p w14:paraId="664E5679" w14:textId="77777777" w:rsidR="00982FA0" w:rsidRPr="00F91581" w:rsidRDefault="00982FA0" w:rsidP="00982FA0">
      <w:pPr>
        <w:ind w:firstLine="709"/>
        <w:rPr>
          <w:szCs w:val="24"/>
        </w:rPr>
      </w:pPr>
      <w:r w:rsidRPr="00F91581">
        <w:rPr>
          <w:szCs w:val="24"/>
        </w:rPr>
        <w:t xml:space="preserve">- 32 программам бакалавриата – 2623 обучающихся (88,9% от привлеченных к мероприятию); </w:t>
      </w:r>
    </w:p>
    <w:p w14:paraId="66584CFA" w14:textId="77777777" w:rsidR="00982FA0" w:rsidRPr="00F91581" w:rsidRDefault="00982FA0" w:rsidP="00982FA0">
      <w:pPr>
        <w:ind w:firstLine="709"/>
        <w:rPr>
          <w:szCs w:val="24"/>
        </w:rPr>
      </w:pPr>
      <w:r w:rsidRPr="00F91581">
        <w:rPr>
          <w:szCs w:val="24"/>
        </w:rPr>
        <w:t xml:space="preserve">- 9 программ специалитета – 1030 обучающихся (93,4% от привлеченных к мероприятию); </w:t>
      </w:r>
    </w:p>
    <w:p w14:paraId="648DF7AC" w14:textId="77777777" w:rsidR="00982FA0" w:rsidRPr="00F91581" w:rsidRDefault="00982FA0" w:rsidP="00982FA0">
      <w:pPr>
        <w:ind w:firstLine="709"/>
        <w:rPr>
          <w:szCs w:val="24"/>
        </w:rPr>
      </w:pPr>
      <w:r w:rsidRPr="00F91581">
        <w:rPr>
          <w:szCs w:val="24"/>
        </w:rPr>
        <w:t>- 17 программ магистратуры – 332 обучающихся (90,5% от привлеченных к мероприятию);</w:t>
      </w:r>
    </w:p>
    <w:p w14:paraId="35636E0E" w14:textId="77777777" w:rsidR="00982FA0" w:rsidRPr="00F91581" w:rsidRDefault="00982FA0" w:rsidP="00982FA0">
      <w:pPr>
        <w:ind w:firstLine="709"/>
        <w:rPr>
          <w:szCs w:val="24"/>
        </w:rPr>
      </w:pPr>
      <w:r w:rsidRPr="00F91581">
        <w:rPr>
          <w:szCs w:val="24"/>
        </w:rPr>
        <w:t>- 13 программ подготовки научных и научно-педагогических кадров в аспирантуре - 104 аспиранта (83,2% от привлеченного к мероприятию контингента).</w:t>
      </w:r>
    </w:p>
    <w:p w14:paraId="4281F07E" w14:textId="77777777" w:rsidR="00982FA0" w:rsidRPr="00F91581" w:rsidRDefault="00982FA0" w:rsidP="00982FA0">
      <w:pPr>
        <w:jc w:val="center"/>
        <w:rPr>
          <w:b/>
          <w:szCs w:val="24"/>
        </w:rPr>
      </w:pPr>
      <w:r w:rsidRPr="00F91581">
        <w:rPr>
          <w:b/>
          <w:noProof/>
          <w:szCs w:val="24"/>
        </w:rPr>
        <w:drawing>
          <wp:inline distT="0" distB="0" distL="0" distR="0" wp14:anchorId="00875A42" wp14:editId="639E4F25">
            <wp:extent cx="6067425" cy="17621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F3F0B6" w14:textId="77777777" w:rsidR="00982FA0" w:rsidRPr="00F91581" w:rsidRDefault="00982FA0" w:rsidP="00982FA0">
      <w:pPr>
        <w:jc w:val="center"/>
        <w:rPr>
          <w:b/>
          <w:szCs w:val="24"/>
        </w:rPr>
      </w:pPr>
      <w:r w:rsidRPr="00F91581">
        <w:rPr>
          <w:b/>
          <w:szCs w:val="24"/>
        </w:rPr>
        <w:t>Количество респондентов по уровням образования</w:t>
      </w:r>
    </w:p>
    <w:p w14:paraId="62662EE9" w14:textId="77777777" w:rsidR="00982FA0" w:rsidRPr="00F91581" w:rsidRDefault="00982FA0" w:rsidP="00982FA0">
      <w:pPr>
        <w:jc w:val="center"/>
        <w:rPr>
          <w:b/>
          <w:szCs w:val="24"/>
        </w:rPr>
      </w:pPr>
    </w:p>
    <w:p w14:paraId="052294B6" w14:textId="77777777" w:rsidR="00982FA0" w:rsidRPr="00F91581" w:rsidRDefault="00982FA0" w:rsidP="00982FA0">
      <w:pPr>
        <w:jc w:val="center"/>
        <w:rPr>
          <w:b/>
          <w:szCs w:val="24"/>
        </w:rPr>
      </w:pPr>
      <w:r w:rsidRPr="00F91581">
        <w:rPr>
          <w:b/>
          <w:szCs w:val="24"/>
        </w:rPr>
        <w:t>Сопоставление обобщенных результатов оценки качества условий осуществления образовательной деятельности в ФГАОУ ВО «СГЭУ» в разрезе уровней образования и образовательных программ с 2024 г.</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6"/>
        <w:gridCol w:w="5672"/>
        <w:gridCol w:w="1559"/>
        <w:gridCol w:w="1559"/>
      </w:tblGrid>
      <w:tr w:rsidR="00982FA0" w:rsidRPr="00CB002C" w14:paraId="2851E30F" w14:textId="77777777" w:rsidTr="00707FF1">
        <w:trPr>
          <w:trHeight w:val="641"/>
          <w:tblHeader/>
        </w:trPr>
        <w:tc>
          <w:tcPr>
            <w:tcW w:w="1416" w:type="dxa"/>
            <w:vMerge w:val="restart"/>
            <w:shd w:val="clear" w:color="auto" w:fill="B8CCE4" w:themeFill="accent1" w:themeFillTint="66"/>
            <w:vAlign w:val="center"/>
          </w:tcPr>
          <w:p w14:paraId="1AAFCB75" w14:textId="77777777" w:rsidR="00982FA0" w:rsidRPr="00CB002C" w:rsidRDefault="00982FA0" w:rsidP="00707FF1">
            <w:pPr>
              <w:jc w:val="center"/>
              <w:rPr>
                <w:bCs/>
                <w:sz w:val="20"/>
                <w:szCs w:val="20"/>
              </w:rPr>
            </w:pPr>
            <w:r w:rsidRPr="00CB002C">
              <w:rPr>
                <w:bCs/>
                <w:sz w:val="20"/>
                <w:szCs w:val="20"/>
              </w:rPr>
              <w:lastRenderedPageBreak/>
              <w:t xml:space="preserve">Шифр </w:t>
            </w:r>
          </w:p>
          <w:p w14:paraId="651D09F7" w14:textId="77777777" w:rsidR="00982FA0" w:rsidRPr="00CB002C" w:rsidRDefault="00982FA0" w:rsidP="00707FF1">
            <w:pPr>
              <w:jc w:val="center"/>
              <w:rPr>
                <w:bCs/>
                <w:sz w:val="20"/>
                <w:szCs w:val="20"/>
              </w:rPr>
            </w:pPr>
            <w:r w:rsidRPr="00CB002C">
              <w:rPr>
                <w:bCs/>
                <w:sz w:val="20"/>
                <w:szCs w:val="20"/>
              </w:rPr>
              <w:t>направления подготовки / специальности</w:t>
            </w:r>
          </w:p>
        </w:tc>
        <w:tc>
          <w:tcPr>
            <w:tcW w:w="5672" w:type="dxa"/>
            <w:vMerge w:val="restart"/>
            <w:shd w:val="clear" w:color="auto" w:fill="B8CCE4" w:themeFill="accent1" w:themeFillTint="66"/>
            <w:vAlign w:val="center"/>
          </w:tcPr>
          <w:p w14:paraId="261426FE" w14:textId="77777777" w:rsidR="00982FA0" w:rsidRPr="00CB002C" w:rsidRDefault="00982FA0" w:rsidP="00707FF1">
            <w:pPr>
              <w:jc w:val="center"/>
              <w:rPr>
                <w:bCs/>
                <w:sz w:val="20"/>
                <w:szCs w:val="20"/>
              </w:rPr>
            </w:pPr>
            <w:r w:rsidRPr="00CB002C">
              <w:rPr>
                <w:bCs/>
                <w:sz w:val="20"/>
                <w:szCs w:val="20"/>
              </w:rPr>
              <w:t>Образовательные программы</w:t>
            </w:r>
          </w:p>
        </w:tc>
        <w:tc>
          <w:tcPr>
            <w:tcW w:w="3118" w:type="dxa"/>
            <w:gridSpan w:val="2"/>
            <w:shd w:val="clear" w:color="auto" w:fill="B8CCE4" w:themeFill="accent1" w:themeFillTint="66"/>
            <w:vAlign w:val="center"/>
          </w:tcPr>
          <w:p w14:paraId="6E28A514" w14:textId="77777777" w:rsidR="00982FA0" w:rsidRPr="00CB002C" w:rsidRDefault="00982FA0" w:rsidP="00707FF1">
            <w:pPr>
              <w:jc w:val="center"/>
              <w:rPr>
                <w:bCs/>
                <w:color w:val="373A3C"/>
                <w:sz w:val="20"/>
                <w:szCs w:val="20"/>
              </w:rPr>
            </w:pPr>
            <w:r w:rsidRPr="00CB002C">
              <w:rPr>
                <w:bCs/>
                <w:sz w:val="20"/>
                <w:szCs w:val="20"/>
              </w:rPr>
              <w:t>Результаты оценки качества условий</w:t>
            </w:r>
            <w:r>
              <w:rPr>
                <w:bCs/>
                <w:sz w:val="20"/>
                <w:szCs w:val="20"/>
              </w:rPr>
              <w:t xml:space="preserve"> </w:t>
            </w:r>
            <w:r w:rsidRPr="00CB002C">
              <w:rPr>
                <w:bCs/>
                <w:sz w:val="20"/>
                <w:szCs w:val="20"/>
              </w:rPr>
              <w:t>осуществления образовательной</w:t>
            </w:r>
            <w:r>
              <w:rPr>
                <w:bCs/>
                <w:sz w:val="20"/>
                <w:szCs w:val="20"/>
              </w:rPr>
              <w:t xml:space="preserve"> </w:t>
            </w:r>
            <w:r w:rsidRPr="00CB002C">
              <w:rPr>
                <w:bCs/>
                <w:sz w:val="20"/>
                <w:szCs w:val="20"/>
              </w:rPr>
              <w:t xml:space="preserve">деятельности, % </w:t>
            </w:r>
          </w:p>
        </w:tc>
      </w:tr>
      <w:tr w:rsidR="00982FA0" w:rsidRPr="00CB002C" w14:paraId="27DEEBD9" w14:textId="77777777" w:rsidTr="00707FF1">
        <w:trPr>
          <w:trHeight w:val="254"/>
          <w:tblHeader/>
        </w:trPr>
        <w:tc>
          <w:tcPr>
            <w:tcW w:w="1416" w:type="dxa"/>
            <w:vMerge/>
            <w:shd w:val="clear" w:color="auto" w:fill="B8CCE4" w:themeFill="accent1" w:themeFillTint="66"/>
            <w:vAlign w:val="center"/>
          </w:tcPr>
          <w:p w14:paraId="6880746A" w14:textId="77777777" w:rsidR="00982FA0" w:rsidRPr="00CB002C" w:rsidRDefault="00982FA0" w:rsidP="00707FF1">
            <w:pPr>
              <w:jc w:val="center"/>
              <w:rPr>
                <w:bCs/>
                <w:color w:val="373A3C"/>
                <w:sz w:val="20"/>
                <w:szCs w:val="20"/>
              </w:rPr>
            </w:pPr>
          </w:p>
        </w:tc>
        <w:tc>
          <w:tcPr>
            <w:tcW w:w="5672" w:type="dxa"/>
            <w:vMerge/>
            <w:shd w:val="clear" w:color="auto" w:fill="B8CCE4" w:themeFill="accent1" w:themeFillTint="66"/>
            <w:vAlign w:val="center"/>
          </w:tcPr>
          <w:p w14:paraId="22FEE8AA" w14:textId="77777777" w:rsidR="00982FA0" w:rsidRPr="00CB002C" w:rsidRDefault="00982FA0" w:rsidP="00707FF1">
            <w:pPr>
              <w:jc w:val="center"/>
              <w:rPr>
                <w:bCs/>
                <w:color w:val="373A3C"/>
                <w:sz w:val="20"/>
                <w:szCs w:val="20"/>
              </w:rPr>
            </w:pPr>
          </w:p>
        </w:tc>
        <w:tc>
          <w:tcPr>
            <w:tcW w:w="1559" w:type="dxa"/>
            <w:shd w:val="clear" w:color="auto" w:fill="B8CCE4" w:themeFill="accent1" w:themeFillTint="66"/>
            <w:vAlign w:val="center"/>
          </w:tcPr>
          <w:p w14:paraId="283099A7" w14:textId="77777777" w:rsidR="00982FA0" w:rsidRPr="00CB002C" w:rsidRDefault="00982FA0" w:rsidP="00707FF1">
            <w:pPr>
              <w:jc w:val="center"/>
              <w:rPr>
                <w:bCs/>
                <w:color w:val="373A3C"/>
                <w:sz w:val="20"/>
                <w:szCs w:val="20"/>
              </w:rPr>
            </w:pPr>
            <w:r w:rsidRPr="00CB002C">
              <w:rPr>
                <w:bCs/>
                <w:color w:val="373A3C"/>
                <w:sz w:val="20"/>
                <w:szCs w:val="20"/>
              </w:rPr>
              <w:t>2024 г.</w:t>
            </w:r>
          </w:p>
        </w:tc>
        <w:tc>
          <w:tcPr>
            <w:tcW w:w="1559" w:type="dxa"/>
            <w:shd w:val="clear" w:color="auto" w:fill="B8CCE4" w:themeFill="accent1" w:themeFillTint="66"/>
            <w:vAlign w:val="center"/>
          </w:tcPr>
          <w:p w14:paraId="6B83519D" w14:textId="77777777" w:rsidR="00982FA0" w:rsidRPr="00CB002C" w:rsidRDefault="00982FA0" w:rsidP="00707FF1">
            <w:pPr>
              <w:jc w:val="center"/>
              <w:rPr>
                <w:bCs/>
                <w:color w:val="373A3C"/>
                <w:sz w:val="20"/>
                <w:szCs w:val="20"/>
              </w:rPr>
            </w:pPr>
            <w:r w:rsidRPr="00CB002C">
              <w:rPr>
                <w:bCs/>
                <w:color w:val="373A3C"/>
                <w:sz w:val="20"/>
                <w:szCs w:val="20"/>
              </w:rPr>
              <w:t>2025 г.</w:t>
            </w:r>
          </w:p>
        </w:tc>
      </w:tr>
      <w:tr w:rsidR="00982FA0" w:rsidRPr="00CB002C" w14:paraId="5CAC565F" w14:textId="77777777" w:rsidTr="00707FF1">
        <w:tc>
          <w:tcPr>
            <w:tcW w:w="7088" w:type="dxa"/>
            <w:gridSpan w:val="2"/>
          </w:tcPr>
          <w:p w14:paraId="2E0AA865" w14:textId="77777777" w:rsidR="00982FA0" w:rsidRPr="00CB002C" w:rsidRDefault="00982FA0" w:rsidP="00707FF1">
            <w:pPr>
              <w:rPr>
                <w:b/>
                <w:bCs/>
                <w:color w:val="373A3C"/>
                <w:sz w:val="20"/>
                <w:szCs w:val="20"/>
              </w:rPr>
            </w:pPr>
            <w:r w:rsidRPr="00CB002C">
              <w:rPr>
                <w:b/>
                <w:bCs/>
                <w:color w:val="373A3C"/>
                <w:sz w:val="20"/>
                <w:szCs w:val="20"/>
              </w:rPr>
              <w:t>ПРОГРАММЫ СПО</w:t>
            </w:r>
          </w:p>
        </w:tc>
        <w:tc>
          <w:tcPr>
            <w:tcW w:w="1559" w:type="dxa"/>
          </w:tcPr>
          <w:p w14:paraId="69EAE5E2" w14:textId="77777777" w:rsidR="00982FA0" w:rsidRPr="00CB002C" w:rsidRDefault="00982FA0" w:rsidP="00707FF1">
            <w:pPr>
              <w:jc w:val="center"/>
              <w:rPr>
                <w:b/>
                <w:bCs/>
                <w:color w:val="373A3C"/>
                <w:sz w:val="20"/>
                <w:szCs w:val="20"/>
              </w:rPr>
            </w:pPr>
            <w:r w:rsidRPr="00CB002C">
              <w:rPr>
                <w:b/>
                <w:bCs/>
                <w:color w:val="373A3C"/>
                <w:sz w:val="20"/>
                <w:szCs w:val="20"/>
              </w:rPr>
              <w:t>93,2</w:t>
            </w:r>
          </w:p>
        </w:tc>
        <w:tc>
          <w:tcPr>
            <w:tcW w:w="1559" w:type="dxa"/>
            <w:shd w:val="clear" w:color="auto" w:fill="FF0000"/>
          </w:tcPr>
          <w:p w14:paraId="7381FBF8" w14:textId="77777777" w:rsidR="00982FA0" w:rsidRPr="00CB002C" w:rsidRDefault="00982FA0" w:rsidP="00707FF1">
            <w:pPr>
              <w:jc w:val="center"/>
              <w:rPr>
                <w:b/>
                <w:bCs/>
                <w:color w:val="373A3C"/>
                <w:sz w:val="20"/>
                <w:szCs w:val="20"/>
              </w:rPr>
            </w:pPr>
            <w:r w:rsidRPr="00CB002C">
              <w:rPr>
                <w:b/>
                <w:bCs/>
                <w:color w:val="373A3C"/>
                <w:sz w:val="20"/>
                <w:szCs w:val="20"/>
              </w:rPr>
              <w:t>↓90,0</w:t>
            </w:r>
          </w:p>
        </w:tc>
      </w:tr>
      <w:tr w:rsidR="00982FA0" w:rsidRPr="00CB002C" w14:paraId="30923F04" w14:textId="77777777" w:rsidTr="00707FF1">
        <w:tc>
          <w:tcPr>
            <w:tcW w:w="1416" w:type="dxa"/>
            <w:shd w:val="clear" w:color="auto" w:fill="auto"/>
            <w:vAlign w:val="center"/>
          </w:tcPr>
          <w:p w14:paraId="5A7A6F53" w14:textId="77777777" w:rsidR="00982FA0" w:rsidRPr="00CB002C" w:rsidRDefault="00982FA0" w:rsidP="00707FF1">
            <w:pPr>
              <w:jc w:val="center"/>
              <w:rPr>
                <w:b/>
                <w:spacing w:val="-6"/>
                <w:sz w:val="20"/>
                <w:szCs w:val="20"/>
              </w:rPr>
            </w:pPr>
            <w:r w:rsidRPr="00CB002C">
              <w:rPr>
                <w:b/>
                <w:spacing w:val="-6"/>
                <w:sz w:val="20"/>
                <w:szCs w:val="20"/>
              </w:rPr>
              <w:t>09.02.07</w:t>
            </w:r>
          </w:p>
        </w:tc>
        <w:tc>
          <w:tcPr>
            <w:tcW w:w="5672" w:type="dxa"/>
            <w:shd w:val="clear" w:color="auto" w:fill="auto"/>
            <w:vAlign w:val="center"/>
          </w:tcPr>
          <w:p w14:paraId="260DA3D0" w14:textId="77777777" w:rsidR="00982FA0" w:rsidRPr="00CB002C" w:rsidRDefault="00982FA0" w:rsidP="00707FF1">
            <w:pPr>
              <w:rPr>
                <w:sz w:val="20"/>
                <w:szCs w:val="20"/>
              </w:rPr>
            </w:pPr>
            <w:r w:rsidRPr="00CB002C">
              <w:rPr>
                <w:sz w:val="20"/>
                <w:szCs w:val="20"/>
              </w:rPr>
              <w:t xml:space="preserve">Информационные системы и программирование </w:t>
            </w:r>
          </w:p>
        </w:tc>
        <w:tc>
          <w:tcPr>
            <w:tcW w:w="1559" w:type="dxa"/>
            <w:shd w:val="clear" w:color="auto" w:fill="FFFFFF"/>
            <w:vAlign w:val="center"/>
          </w:tcPr>
          <w:p w14:paraId="7452222C" w14:textId="77777777" w:rsidR="00982FA0" w:rsidRPr="00CB002C" w:rsidRDefault="00982FA0" w:rsidP="00707FF1">
            <w:pPr>
              <w:jc w:val="center"/>
              <w:rPr>
                <w:color w:val="000000"/>
                <w:sz w:val="20"/>
                <w:szCs w:val="20"/>
              </w:rPr>
            </w:pPr>
            <w:r w:rsidRPr="00CB002C">
              <w:rPr>
                <w:color w:val="000000"/>
                <w:sz w:val="20"/>
                <w:szCs w:val="20"/>
              </w:rPr>
              <w:t>90,0</w:t>
            </w:r>
          </w:p>
        </w:tc>
        <w:tc>
          <w:tcPr>
            <w:tcW w:w="1559" w:type="dxa"/>
            <w:shd w:val="clear" w:color="auto" w:fill="FFFFFF"/>
          </w:tcPr>
          <w:p w14:paraId="0DF5FA5B" w14:textId="77777777" w:rsidR="00982FA0" w:rsidRPr="00CB002C" w:rsidRDefault="00982FA0" w:rsidP="00707FF1">
            <w:pPr>
              <w:jc w:val="center"/>
              <w:rPr>
                <w:color w:val="000000"/>
                <w:sz w:val="20"/>
                <w:szCs w:val="20"/>
              </w:rPr>
            </w:pPr>
            <w:r w:rsidRPr="00CB002C">
              <w:rPr>
                <w:color w:val="000000"/>
                <w:sz w:val="20"/>
                <w:szCs w:val="20"/>
              </w:rPr>
              <w:t>92,0</w:t>
            </w:r>
          </w:p>
        </w:tc>
      </w:tr>
      <w:tr w:rsidR="00982FA0" w:rsidRPr="00CB002C" w14:paraId="46AAE9A9" w14:textId="77777777" w:rsidTr="00707FF1">
        <w:tc>
          <w:tcPr>
            <w:tcW w:w="1416" w:type="dxa"/>
            <w:shd w:val="clear" w:color="auto" w:fill="auto"/>
            <w:vAlign w:val="center"/>
          </w:tcPr>
          <w:p w14:paraId="75883AA4" w14:textId="77777777" w:rsidR="00982FA0" w:rsidRPr="00CB002C" w:rsidRDefault="00982FA0" w:rsidP="00707FF1">
            <w:pPr>
              <w:jc w:val="center"/>
              <w:rPr>
                <w:b/>
                <w:sz w:val="20"/>
                <w:szCs w:val="20"/>
              </w:rPr>
            </w:pPr>
            <w:r w:rsidRPr="00CB002C">
              <w:rPr>
                <w:b/>
                <w:sz w:val="20"/>
                <w:szCs w:val="20"/>
              </w:rPr>
              <w:t>38.02.01</w:t>
            </w:r>
          </w:p>
        </w:tc>
        <w:tc>
          <w:tcPr>
            <w:tcW w:w="5672" w:type="dxa"/>
            <w:shd w:val="clear" w:color="auto" w:fill="auto"/>
            <w:vAlign w:val="center"/>
          </w:tcPr>
          <w:p w14:paraId="063E9CA5" w14:textId="77777777" w:rsidR="00982FA0" w:rsidRPr="00CB002C" w:rsidRDefault="00982FA0" w:rsidP="00707FF1">
            <w:pPr>
              <w:rPr>
                <w:sz w:val="20"/>
                <w:szCs w:val="20"/>
              </w:rPr>
            </w:pPr>
            <w:r w:rsidRPr="00CB002C">
              <w:rPr>
                <w:sz w:val="20"/>
                <w:szCs w:val="20"/>
              </w:rPr>
              <w:t xml:space="preserve">Экономика и бухгалтерский учет (по отраслям) </w:t>
            </w:r>
          </w:p>
        </w:tc>
        <w:tc>
          <w:tcPr>
            <w:tcW w:w="1559" w:type="dxa"/>
            <w:shd w:val="clear" w:color="auto" w:fill="FFFFFF"/>
            <w:vAlign w:val="center"/>
          </w:tcPr>
          <w:p w14:paraId="2B0C0B2F" w14:textId="77777777" w:rsidR="00982FA0" w:rsidRPr="00CB002C" w:rsidRDefault="00982FA0" w:rsidP="00707FF1">
            <w:pPr>
              <w:jc w:val="center"/>
              <w:rPr>
                <w:color w:val="000000"/>
                <w:sz w:val="20"/>
                <w:szCs w:val="20"/>
              </w:rPr>
            </w:pPr>
            <w:r w:rsidRPr="00CB002C">
              <w:rPr>
                <w:color w:val="000000"/>
                <w:sz w:val="20"/>
                <w:szCs w:val="20"/>
              </w:rPr>
              <w:t>94,0</w:t>
            </w:r>
          </w:p>
        </w:tc>
        <w:tc>
          <w:tcPr>
            <w:tcW w:w="1559" w:type="dxa"/>
            <w:shd w:val="clear" w:color="auto" w:fill="FFFFFF"/>
          </w:tcPr>
          <w:p w14:paraId="0815C81E" w14:textId="77777777" w:rsidR="00982FA0" w:rsidRPr="00CB002C" w:rsidRDefault="00982FA0" w:rsidP="00707FF1">
            <w:pPr>
              <w:jc w:val="center"/>
              <w:rPr>
                <w:color w:val="000000"/>
                <w:sz w:val="20"/>
                <w:szCs w:val="20"/>
              </w:rPr>
            </w:pPr>
            <w:r w:rsidRPr="00CB002C">
              <w:rPr>
                <w:color w:val="000000"/>
                <w:sz w:val="20"/>
                <w:szCs w:val="20"/>
              </w:rPr>
              <w:t>86,0</w:t>
            </w:r>
          </w:p>
        </w:tc>
      </w:tr>
      <w:tr w:rsidR="00982FA0" w:rsidRPr="00CB002C" w14:paraId="40A3F0CB" w14:textId="77777777" w:rsidTr="00707FF1">
        <w:tc>
          <w:tcPr>
            <w:tcW w:w="1416" w:type="dxa"/>
            <w:vMerge w:val="restart"/>
            <w:shd w:val="clear" w:color="auto" w:fill="auto"/>
            <w:vAlign w:val="center"/>
          </w:tcPr>
          <w:p w14:paraId="25D2CC2B" w14:textId="77777777" w:rsidR="00982FA0" w:rsidRPr="00CB002C" w:rsidRDefault="00982FA0" w:rsidP="00707FF1">
            <w:pPr>
              <w:jc w:val="center"/>
              <w:rPr>
                <w:b/>
                <w:sz w:val="20"/>
                <w:szCs w:val="20"/>
              </w:rPr>
            </w:pPr>
            <w:r w:rsidRPr="00CB002C">
              <w:rPr>
                <w:b/>
                <w:sz w:val="20"/>
                <w:szCs w:val="20"/>
              </w:rPr>
              <w:t>38.02.04</w:t>
            </w:r>
          </w:p>
        </w:tc>
        <w:tc>
          <w:tcPr>
            <w:tcW w:w="5672" w:type="dxa"/>
            <w:shd w:val="clear" w:color="auto" w:fill="auto"/>
            <w:vAlign w:val="center"/>
          </w:tcPr>
          <w:p w14:paraId="22EF43F2" w14:textId="77777777" w:rsidR="00982FA0" w:rsidRPr="00CB002C" w:rsidRDefault="00982FA0" w:rsidP="00707FF1">
            <w:pPr>
              <w:rPr>
                <w:sz w:val="20"/>
                <w:szCs w:val="20"/>
              </w:rPr>
            </w:pPr>
            <w:r w:rsidRPr="00CB002C">
              <w:rPr>
                <w:sz w:val="20"/>
                <w:szCs w:val="20"/>
              </w:rPr>
              <w:t>Коммерция (по отраслям)</w:t>
            </w:r>
          </w:p>
        </w:tc>
        <w:tc>
          <w:tcPr>
            <w:tcW w:w="1559" w:type="dxa"/>
            <w:shd w:val="clear" w:color="auto" w:fill="FFFFFF"/>
            <w:vAlign w:val="center"/>
          </w:tcPr>
          <w:p w14:paraId="500E68D7" w14:textId="77777777" w:rsidR="00982FA0" w:rsidRPr="00CB002C" w:rsidRDefault="00982FA0" w:rsidP="00707FF1">
            <w:pPr>
              <w:jc w:val="center"/>
              <w:rPr>
                <w:color w:val="000000"/>
                <w:sz w:val="20"/>
                <w:szCs w:val="20"/>
              </w:rPr>
            </w:pPr>
            <w:r w:rsidRPr="00CB002C">
              <w:rPr>
                <w:color w:val="000000"/>
                <w:sz w:val="20"/>
                <w:szCs w:val="20"/>
              </w:rPr>
              <w:t>94,0</w:t>
            </w:r>
          </w:p>
        </w:tc>
        <w:tc>
          <w:tcPr>
            <w:tcW w:w="1559" w:type="dxa"/>
            <w:shd w:val="clear" w:color="auto" w:fill="FFFFFF"/>
          </w:tcPr>
          <w:p w14:paraId="53D8D659" w14:textId="77777777" w:rsidR="00982FA0" w:rsidRPr="00CB002C" w:rsidRDefault="00982FA0" w:rsidP="00707FF1">
            <w:pPr>
              <w:jc w:val="center"/>
              <w:rPr>
                <w:color w:val="000000"/>
                <w:sz w:val="20"/>
                <w:szCs w:val="20"/>
              </w:rPr>
            </w:pPr>
            <w:r w:rsidRPr="00CB002C">
              <w:rPr>
                <w:color w:val="000000"/>
                <w:sz w:val="20"/>
                <w:szCs w:val="20"/>
              </w:rPr>
              <w:t>88,0</w:t>
            </w:r>
          </w:p>
        </w:tc>
      </w:tr>
      <w:tr w:rsidR="00982FA0" w:rsidRPr="00CB002C" w14:paraId="0BEAE99E" w14:textId="77777777" w:rsidTr="00707FF1">
        <w:tc>
          <w:tcPr>
            <w:tcW w:w="1416" w:type="dxa"/>
            <w:vMerge/>
            <w:shd w:val="clear" w:color="auto" w:fill="auto"/>
            <w:vAlign w:val="center"/>
          </w:tcPr>
          <w:p w14:paraId="6C597B21" w14:textId="77777777" w:rsidR="00982FA0" w:rsidRPr="00CB002C" w:rsidRDefault="00982FA0" w:rsidP="00707FF1">
            <w:pPr>
              <w:jc w:val="center"/>
              <w:rPr>
                <w:b/>
                <w:sz w:val="20"/>
                <w:szCs w:val="20"/>
              </w:rPr>
            </w:pPr>
          </w:p>
        </w:tc>
        <w:tc>
          <w:tcPr>
            <w:tcW w:w="5672" w:type="dxa"/>
            <w:shd w:val="clear" w:color="auto" w:fill="auto"/>
            <w:vAlign w:val="center"/>
          </w:tcPr>
          <w:p w14:paraId="3FD58398" w14:textId="77777777" w:rsidR="00982FA0" w:rsidRPr="00CB002C" w:rsidRDefault="00982FA0" w:rsidP="00707FF1">
            <w:pPr>
              <w:rPr>
                <w:sz w:val="20"/>
                <w:szCs w:val="20"/>
              </w:rPr>
            </w:pPr>
            <w:r w:rsidRPr="00CB002C">
              <w:rPr>
                <w:sz w:val="20"/>
                <w:szCs w:val="20"/>
              </w:rPr>
              <w:t>Коммерция и осуществление интернет маркетинга</w:t>
            </w:r>
          </w:p>
        </w:tc>
        <w:tc>
          <w:tcPr>
            <w:tcW w:w="1559" w:type="dxa"/>
            <w:shd w:val="clear" w:color="auto" w:fill="FFFFFF"/>
            <w:vAlign w:val="center"/>
          </w:tcPr>
          <w:p w14:paraId="7D26398E" w14:textId="77777777" w:rsidR="00982FA0" w:rsidRPr="00CB002C" w:rsidRDefault="00982FA0" w:rsidP="00707FF1">
            <w:pPr>
              <w:jc w:val="center"/>
              <w:rPr>
                <w:color w:val="000000"/>
                <w:sz w:val="20"/>
                <w:szCs w:val="20"/>
              </w:rPr>
            </w:pPr>
            <w:r w:rsidRPr="00CB002C">
              <w:rPr>
                <w:color w:val="000000"/>
                <w:sz w:val="20"/>
                <w:szCs w:val="20"/>
              </w:rPr>
              <w:t>-</w:t>
            </w:r>
          </w:p>
        </w:tc>
        <w:tc>
          <w:tcPr>
            <w:tcW w:w="1559" w:type="dxa"/>
            <w:shd w:val="clear" w:color="auto" w:fill="FFFFFF"/>
          </w:tcPr>
          <w:p w14:paraId="3E7AE689" w14:textId="77777777" w:rsidR="00982FA0" w:rsidRPr="00CB002C" w:rsidRDefault="00982FA0" w:rsidP="00707FF1">
            <w:pPr>
              <w:jc w:val="center"/>
              <w:rPr>
                <w:color w:val="000000"/>
                <w:sz w:val="20"/>
                <w:szCs w:val="20"/>
              </w:rPr>
            </w:pPr>
            <w:r w:rsidRPr="00CB002C">
              <w:rPr>
                <w:color w:val="000000"/>
                <w:sz w:val="20"/>
                <w:szCs w:val="20"/>
              </w:rPr>
              <w:t>90,0</w:t>
            </w:r>
          </w:p>
        </w:tc>
      </w:tr>
      <w:tr w:rsidR="00982FA0" w:rsidRPr="00CB002C" w14:paraId="45E56FE9" w14:textId="77777777" w:rsidTr="00707FF1">
        <w:tc>
          <w:tcPr>
            <w:tcW w:w="1416" w:type="dxa"/>
            <w:vMerge w:val="restart"/>
            <w:shd w:val="clear" w:color="auto" w:fill="auto"/>
            <w:vAlign w:val="center"/>
          </w:tcPr>
          <w:p w14:paraId="4E110FB0" w14:textId="77777777" w:rsidR="00982FA0" w:rsidRPr="00CB002C" w:rsidRDefault="00982FA0" w:rsidP="00707FF1">
            <w:pPr>
              <w:jc w:val="center"/>
              <w:rPr>
                <w:b/>
                <w:sz w:val="20"/>
                <w:szCs w:val="20"/>
              </w:rPr>
            </w:pPr>
            <w:r w:rsidRPr="00CB002C">
              <w:rPr>
                <w:b/>
                <w:sz w:val="20"/>
                <w:szCs w:val="20"/>
              </w:rPr>
              <w:t>38.02.07</w:t>
            </w:r>
          </w:p>
        </w:tc>
        <w:tc>
          <w:tcPr>
            <w:tcW w:w="5672" w:type="dxa"/>
            <w:shd w:val="clear" w:color="auto" w:fill="auto"/>
            <w:vAlign w:val="center"/>
          </w:tcPr>
          <w:p w14:paraId="7F93C31A" w14:textId="77777777" w:rsidR="00982FA0" w:rsidRPr="00CB002C" w:rsidRDefault="00982FA0" w:rsidP="00707FF1">
            <w:pPr>
              <w:rPr>
                <w:sz w:val="20"/>
                <w:szCs w:val="20"/>
              </w:rPr>
            </w:pPr>
            <w:r w:rsidRPr="00CB002C">
              <w:rPr>
                <w:sz w:val="20"/>
                <w:szCs w:val="20"/>
              </w:rPr>
              <w:t>Банковское дело</w:t>
            </w:r>
          </w:p>
        </w:tc>
        <w:tc>
          <w:tcPr>
            <w:tcW w:w="1559" w:type="dxa"/>
            <w:shd w:val="clear" w:color="auto" w:fill="FFFFFF"/>
            <w:vAlign w:val="center"/>
          </w:tcPr>
          <w:p w14:paraId="62B0B96D" w14:textId="77777777" w:rsidR="00982FA0" w:rsidRPr="00CB002C" w:rsidRDefault="00982FA0" w:rsidP="00707FF1">
            <w:pPr>
              <w:jc w:val="center"/>
              <w:rPr>
                <w:color w:val="000000"/>
                <w:sz w:val="20"/>
                <w:szCs w:val="20"/>
              </w:rPr>
            </w:pPr>
            <w:r w:rsidRPr="00CB002C">
              <w:rPr>
                <w:color w:val="000000"/>
                <w:sz w:val="20"/>
                <w:szCs w:val="20"/>
              </w:rPr>
              <w:t>98,0</w:t>
            </w:r>
          </w:p>
        </w:tc>
        <w:tc>
          <w:tcPr>
            <w:tcW w:w="1559" w:type="dxa"/>
            <w:shd w:val="clear" w:color="auto" w:fill="FFFFFF"/>
          </w:tcPr>
          <w:p w14:paraId="30C6638A" w14:textId="77777777" w:rsidR="00982FA0" w:rsidRPr="00CB002C" w:rsidRDefault="00982FA0" w:rsidP="00707FF1">
            <w:pPr>
              <w:jc w:val="center"/>
              <w:rPr>
                <w:color w:val="000000"/>
                <w:sz w:val="20"/>
                <w:szCs w:val="20"/>
              </w:rPr>
            </w:pPr>
            <w:r w:rsidRPr="00CB002C">
              <w:rPr>
                <w:color w:val="000000"/>
                <w:sz w:val="20"/>
                <w:szCs w:val="20"/>
              </w:rPr>
              <w:t>92,0</w:t>
            </w:r>
          </w:p>
        </w:tc>
      </w:tr>
      <w:tr w:rsidR="00982FA0" w:rsidRPr="00CB002C" w14:paraId="4A04D554" w14:textId="77777777" w:rsidTr="00707FF1">
        <w:tc>
          <w:tcPr>
            <w:tcW w:w="1416" w:type="dxa"/>
            <w:vMerge/>
            <w:shd w:val="clear" w:color="auto" w:fill="auto"/>
            <w:vAlign w:val="center"/>
          </w:tcPr>
          <w:p w14:paraId="0E032220" w14:textId="77777777" w:rsidR="00982FA0" w:rsidRPr="00CB002C" w:rsidRDefault="00982FA0" w:rsidP="00707FF1">
            <w:pPr>
              <w:jc w:val="center"/>
              <w:rPr>
                <w:b/>
                <w:sz w:val="20"/>
                <w:szCs w:val="20"/>
              </w:rPr>
            </w:pPr>
          </w:p>
        </w:tc>
        <w:tc>
          <w:tcPr>
            <w:tcW w:w="5672" w:type="dxa"/>
            <w:shd w:val="clear" w:color="auto" w:fill="auto"/>
            <w:vAlign w:val="center"/>
          </w:tcPr>
          <w:p w14:paraId="2940EF5B" w14:textId="77777777" w:rsidR="00982FA0" w:rsidRPr="00CB002C" w:rsidRDefault="00982FA0" w:rsidP="00707FF1">
            <w:pPr>
              <w:rPr>
                <w:sz w:val="20"/>
                <w:szCs w:val="20"/>
              </w:rPr>
            </w:pPr>
            <w:r w:rsidRPr="00CB002C">
              <w:rPr>
                <w:sz w:val="20"/>
                <w:szCs w:val="20"/>
              </w:rPr>
              <w:t>Банковское обслуживание и продажи</w:t>
            </w:r>
          </w:p>
        </w:tc>
        <w:tc>
          <w:tcPr>
            <w:tcW w:w="1559" w:type="dxa"/>
            <w:shd w:val="clear" w:color="auto" w:fill="FFFFFF"/>
            <w:vAlign w:val="center"/>
          </w:tcPr>
          <w:p w14:paraId="3B2B45B5" w14:textId="77777777" w:rsidR="00982FA0" w:rsidRPr="00CB002C" w:rsidRDefault="00982FA0" w:rsidP="00707FF1">
            <w:pPr>
              <w:jc w:val="center"/>
              <w:rPr>
                <w:color w:val="000000"/>
                <w:sz w:val="20"/>
                <w:szCs w:val="20"/>
              </w:rPr>
            </w:pPr>
            <w:r w:rsidRPr="00CB002C">
              <w:rPr>
                <w:color w:val="000000"/>
                <w:sz w:val="20"/>
                <w:szCs w:val="20"/>
              </w:rPr>
              <w:t>-</w:t>
            </w:r>
          </w:p>
        </w:tc>
        <w:tc>
          <w:tcPr>
            <w:tcW w:w="1559" w:type="dxa"/>
            <w:shd w:val="clear" w:color="auto" w:fill="FFFFFF"/>
          </w:tcPr>
          <w:p w14:paraId="061E0DD2" w14:textId="77777777" w:rsidR="00982FA0" w:rsidRPr="00CB002C" w:rsidRDefault="00982FA0" w:rsidP="00707FF1">
            <w:pPr>
              <w:jc w:val="center"/>
              <w:rPr>
                <w:color w:val="000000"/>
                <w:sz w:val="20"/>
                <w:szCs w:val="20"/>
              </w:rPr>
            </w:pPr>
            <w:r w:rsidRPr="00CB002C">
              <w:rPr>
                <w:color w:val="000000"/>
                <w:sz w:val="20"/>
                <w:szCs w:val="20"/>
              </w:rPr>
              <w:t>92,0</w:t>
            </w:r>
          </w:p>
        </w:tc>
      </w:tr>
      <w:tr w:rsidR="00982FA0" w:rsidRPr="00CB002C" w14:paraId="7AD1D7BA" w14:textId="77777777" w:rsidTr="00707FF1">
        <w:tc>
          <w:tcPr>
            <w:tcW w:w="1416" w:type="dxa"/>
            <w:shd w:val="clear" w:color="auto" w:fill="auto"/>
            <w:vAlign w:val="center"/>
          </w:tcPr>
          <w:p w14:paraId="3678DF84" w14:textId="77777777" w:rsidR="00982FA0" w:rsidRPr="00CB002C" w:rsidRDefault="00982FA0" w:rsidP="00707FF1">
            <w:pPr>
              <w:jc w:val="center"/>
              <w:rPr>
                <w:b/>
                <w:sz w:val="20"/>
                <w:szCs w:val="20"/>
              </w:rPr>
            </w:pPr>
            <w:r w:rsidRPr="00CB002C">
              <w:rPr>
                <w:b/>
                <w:sz w:val="20"/>
                <w:szCs w:val="20"/>
              </w:rPr>
              <w:t>40.02.04</w:t>
            </w:r>
          </w:p>
        </w:tc>
        <w:tc>
          <w:tcPr>
            <w:tcW w:w="5672" w:type="dxa"/>
            <w:shd w:val="clear" w:color="auto" w:fill="FFFFFF"/>
            <w:vAlign w:val="center"/>
          </w:tcPr>
          <w:p w14:paraId="5623A949" w14:textId="77777777" w:rsidR="00982FA0" w:rsidRPr="00CB002C" w:rsidRDefault="00982FA0" w:rsidP="00707FF1">
            <w:pPr>
              <w:rPr>
                <w:sz w:val="20"/>
                <w:szCs w:val="20"/>
              </w:rPr>
            </w:pPr>
            <w:r w:rsidRPr="00CB002C">
              <w:rPr>
                <w:sz w:val="20"/>
                <w:szCs w:val="20"/>
              </w:rPr>
              <w:t>Юрист в сфере правового обеспечения организаций и граждан</w:t>
            </w:r>
          </w:p>
        </w:tc>
        <w:tc>
          <w:tcPr>
            <w:tcW w:w="1559" w:type="dxa"/>
            <w:shd w:val="clear" w:color="auto" w:fill="FFFFFF"/>
            <w:vAlign w:val="center"/>
          </w:tcPr>
          <w:p w14:paraId="312249A9" w14:textId="77777777" w:rsidR="00982FA0" w:rsidRPr="00CB002C" w:rsidRDefault="00982FA0" w:rsidP="00707FF1">
            <w:pPr>
              <w:jc w:val="center"/>
              <w:rPr>
                <w:color w:val="000000"/>
                <w:sz w:val="20"/>
                <w:szCs w:val="20"/>
              </w:rPr>
            </w:pPr>
            <w:r w:rsidRPr="00CB002C">
              <w:rPr>
                <w:color w:val="000000"/>
                <w:sz w:val="20"/>
                <w:szCs w:val="20"/>
              </w:rPr>
              <w:t>90,0</w:t>
            </w:r>
          </w:p>
        </w:tc>
        <w:tc>
          <w:tcPr>
            <w:tcW w:w="1559" w:type="dxa"/>
            <w:shd w:val="clear" w:color="auto" w:fill="FFFFFF"/>
          </w:tcPr>
          <w:p w14:paraId="0B70A0B4" w14:textId="77777777" w:rsidR="00982FA0" w:rsidRPr="00CB002C" w:rsidRDefault="00982FA0" w:rsidP="00707FF1">
            <w:pPr>
              <w:jc w:val="center"/>
              <w:rPr>
                <w:color w:val="000000"/>
                <w:sz w:val="20"/>
                <w:szCs w:val="20"/>
              </w:rPr>
            </w:pPr>
            <w:r w:rsidRPr="00CB002C">
              <w:rPr>
                <w:color w:val="000000"/>
                <w:sz w:val="20"/>
                <w:szCs w:val="20"/>
              </w:rPr>
              <w:t>96,0</w:t>
            </w:r>
          </w:p>
        </w:tc>
      </w:tr>
      <w:tr w:rsidR="00982FA0" w:rsidRPr="00CB002C" w14:paraId="4625DC2A" w14:textId="77777777" w:rsidTr="00707FF1">
        <w:tc>
          <w:tcPr>
            <w:tcW w:w="1416" w:type="dxa"/>
            <w:shd w:val="clear" w:color="auto" w:fill="auto"/>
            <w:vAlign w:val="center"/>
          </w:tcPr>
          <w:p w14:paraId="5F4DFF91" w14:textId="77777777" w:rsidR="00982FA0" w:rsidRPr="00CB002C" w:rsidRDefault="00982FA0" w:rsidP="00707FF1">
            <w:pPr>
              <w:jc w:val="center"/>
              <w:rPr>
                <w:b/>
                <w:sz w:val="20"/>
                <w:szCs w:val="20"/>
              </w:rPr>
            </w:pPr>
            <w:r w:rsidRPr="00CB002C">
              <w:rPr>
                <w:b/>
                <w:sz w:val="20"/>
                <w:szCs w:val="20"/>
              </w:rPr>
              <w:t>43.02.16</w:t>
            </w:r>
          </w:p>
        </w:tc>
        <w:tc>
          <w:tcPr>
            <w:tcW w:w="5672" w:type="dxa"/>
            <w:shd w:val="clear" w:color="auto" w:fill="FFFFFF"/>
            <w:vAlign w:val="center"/>
          </w:tcPr>
          <w:p w14:paraId="4E524766" w14:textId="77777777" w:rsidR="00982FA0" w:rsidRPr="00CB002C" w:rsidRDefault="00982FA0" w:rsidP="00707FF1">
            <w:pPr>
              <w:rPr>
                <w:sz w:val="20"/>
                <w:szCs w:val="20"/>
              </w:rPr>
            </w:pPr>
            <w:r w:rsidRPr="00CB002C">
              <w:rPr>
                <w:sz w:val="20"/>
                <w:szCs w:val="20"/>
              </w:rPr>
              <w:t>Туроператорские и турагентские услуги</w:t>
            </w:r>
          </w:p>
        </w:tc>
        <w:tc>
          <w:tcPr>
            <w:tcW w:w="1559" w:type="dxa"/>
            <w:shd w:val="clear" w:color="auto" w:fill="FFFFFF"/>
            <w:vAlign w:val="center"/>
          </w:tcPr>
          <w:p w14:paraId="4589F935" w14:textId="77777777" w:rsidR="00982FA0" w:rsidRPr="00CB002C" w:rsidRDefault="00982FA0" w:rsidP="00707FF1">
            <w:pPr>
              <w:jc w:val="center"/>
              <w:rPr>
                <w:color w:val="000000"/>
                <w:sz w:val="20"/>
                <w:szCs w:val="20"/>
              </w:rPr>
            </w:pPr>
            <w:r w:rsidRPr="00CB002C">
              <w:rPr>
                <w:color w:val="000000"/>
                <w:sz w:val="20"/>
                <w:szCs w:val="20"/>
              </w:rPr>
              <w:t>93,0</w:t>
            </w:r>
          </w:p>
        </w:tc>
        <w:tc>
          <w:tcPr>
            <w:tcW w:w="1559" w:type="dxa"/>
            <w:shd w:val="clear" w:color="auto" w:fill="FFFFFF"/>
          </w:tcPr>
          <w:p w14:paraId="592A4855" w14:textId="77777777" w:rsidR="00982FA0" w:rsidRPr="00CB002C" w:rsidRDefault="00982FA0" w:rsidP="00707FF1">
            <w:pPr>
              <w:jc w:val="center"/>
              <w:rPr>
                <w:color w:val="000000"/>
                <w:sz w:val="20"/>
                <w:szCs w:val="20"/>
              </w:rPr>
            </w:pPr>
            <w:r w:rsidRPr="00CB002C">
              <w:rPr>
                <w:color w:val="000000"/>
                <w:sz w:val="20"/>
                <w:szCs w:val="20"/>
              </w:rPr>
              <w:t>90,0</w:t>
            </w:r>
          </w:p>
        </w:tc>
      </w:tr>
      <w:tr w:rsidR="00982FA0" w:rsidRPr="00CB002C" w14:paraId="34CBAB02" w14:textId="77777777" w:rsidTr="00707FF1">
        <w:tc>
          <w:tcPr>
            <w:tcW w:w="7088" w:type="dxa"/>
            <w:gridSpan w:val="2"/>
          </w:tcPr>
          <w:p w14:paraId="357C17B1" w14:textId="77777777" w:rsidR="00982FA0" w:rsidRPr="00CB002C" w:rsidRDefault="00982FA0" w:rsidP="00707FF1">
            <w:pPr>
              <w:rPr>
                <w:b/>
                <w:color w:val="373A3C"/>
                <w:sz w:val="20"/>
                <w:szCs w:val="20"/>
              </w:rPr>
            </w:pPr>
            <w:r w:rsidRPr="00CB002C">
              <w:rPr>
                <w:b/>
                <w:color w:val="373A3C"/>
                <w:sz w:val="20"/>
                <w:szCs w:val="20"/>
              </w:rPr>
              <w:t>ПРОГРАММЫ БАКАЛАВРИАТА</w:t>
            </w:r>
          </w:p>
        </w:tc>
        <w:tc>
          <w:tcPr>
            <w:tcW w:w="1559" w:type="dxa"/>
          </w:tcPr>
          <w:p w14:paraId="74A5B25F" w14:textId="77777777" w:rsidR="00982FA0" w:rsidRPr="00CB002C" w:rsidRDefault="00982FA0" w:rsidP="00707FF1">
            <w:pPr>
              <w:jc w:val="center"/>
              <w:rPr>
                <w:b/>
                <w:color w:val="373A3C"/>
                <w:sz w:val="20"/>
                <w:szCs w:val="20"/>
              </w:rPr>
            </w:pPr>
            <w:r w:rsidRPr="00CB002C">
              <w:rPr>
                <w:b/>
                <w:color w:val="373A3C"/>
                <w:sz w:val="20"/>
                <w:szCs w:val="20"/>
              </w:rPr>
              <w:t>89,6</w:t>
            </w:r>
          </w:p>
        </w:tc>
        <w:tc>
          <w:tcPr>
            <w:tcW w:w="1559" w:type="dxa"/>
            <w:shd w:val="clear" w:color="auto" w:fill="92D050"/>
          </w:tcPr>
          <w:p w14:paraId="13B8D4E2" w14:textId="77777777" w:rsidR="00982FA0" w:rsidRPr="00CB002C" w:rsidRDefault="00982FA0" w:rsidP="00707FF1">
            <w:pPr>
              <w:jc w:val="center"/>
              <w:rPr>
                <w:b/>
                <w:color w:val="373A3C"/>
                <w:sz w:val="20"/>
                <w:szCs w:val="20"/>
              </w:rPr>
            </w:pPr>
            <w:r w:rsidRPr="00CB002C">
              <w:rPr>
                <w:b/>
                <w:color w:val="373A3C"/>
                <w:sz w:val="20"/>
                <w:szCs w:val="20"/>
              </w:rPr>
              <w:t>↑92,0</w:t>
            </w:r>
          </w:p>
        </w:tc>
      </w:tr>
      <w:tr w:rsidR="00982FA0" w:rsidRPr="00CB002C" w14:paraId="6084DE43" w14:textId="77777777" w:rsidTr="00707FF1">
        <w:tc>
          <w:tcPr>
            <w:tcW w:w="1416" w:type="dxa"/>
            <w:shd w:val="clear" w:color="auto" w:fill="FFFFFF"/>
            <w:vAlign w:val="center"/>
          </w:tcPr>
          <w:p w14:paraId="046C3B74" w14:textId="77777777" w:rsidR="00982FA0" w:rsidRPr="00CB002C" w:rsidRDefault="00982FA0" w:rsidP="00707FF1">
            <w:pPr>
              <w:jc w:val="center"/>
              <w:rPr>
                <w:b/>
                <w:sz w:val="20"/>
                <w:szCs w:val="20"/>
              </w:rPr>
            </w:pPr>
            <w:r w:rsidRPr="00CB002C">
              <w:rPr>
                <w:b/>
                <w:sz w:val="20"/>
                <w:szCs w:val="20"/>
              </w:rPr>
              <w:t>01.03.05</w:t>
            </w:r>
          </w:p>
        </w:tc>
        <w:tc>
          <w:tcPr>
            <w:tcW w:w="5672" w:type="dxa"/>
            <w:shd w:val="clear" w:color="auto" w:fill="FFFFFF"/>
          </w:tcPr>
          <w:p w14:paraId="47318ECE" w14:textId="77777777" w:rsidR="00982FA0" w:rsidRPr="00CB002C" w:rsidRDefault="00982FA0" w:rsidP="00707FF1">
            <w:pPr>
              <w:rPr>
                <w:sz w:val="20"/>
                <w:szCs w:val="20"/>
              </w:rPr>
            </w:pPr>
            <w:r w:rsidRPr="00CB002C">
              <w:rPr>
                <w:sz w:val="20"/>
                <w:szCs w:val="20"/>
              </w:rPr>
              <w:t xml:space="preserve">Бизнес-аналитика </w:t>
            </w:r>
          </w:p>
        </w:tc>
        <w:tc>
          <w:tcPr>
            <w:tcW w:w="1559" w:type="dxa"/>
            <w:shd w:val="clear" w:color="auto" w:fill="FFFFFF"/>
            <w:vAlign w:val="center"/>
          </w:tcPr>
          <w:p w14:paraId="5340617B" w14:textId="77777777" w:rsidR="00982FA0" w:rsidRPr="00CB002C" w:rsidRDefault="00982FA0" w:rsidP="00707FF1">
            <w:pPr>
              <w:jc w:val="center"/>
              <w:rPr>
                <w:spacing w:val="-12"/>
                <w:sz w:val="20"/>
                <w:szCs w:val="20"/>
              </w:rPr>
            </w:pPr>
            <w:r w:rsidRPr="00CB002C">
              <w:rPr>
                <w:spacing w:val="-12"/>
                <w:sz w:val="20"/>
                <w:szCs w:val="20"/>
              </w:rPr>
              <w:t>90,0</w:t>
            </w:r>
          </w:p>
        </w:tc>
        <w:tc>
          <w:tcPr>
            <w:tcW w:w="1559" w:type="dxa"/>
            <w:shd w:val="clear" w:color="auto" w:fill="FFFFFF"/>
          </w:tcPr>
          <w:p w14:paraId="67E8940E" w14:textId="77777777" w:rsidR="00982FA0" w:rsidRPr="00CB002C" w:rsidRDefault="00982FA0" w:rsidP="00707FF1">
            <w:pPr>
              <w:jc w:val="center"/>
              <w:rPr>
                <w:spacing w:val="-12"/>
                <w:sz w:val="20"/>
                <w:szCs w:val="20"/>
              </w:rPr>
            </w:pPr>
            <w:r w:rsidRPr="00CB002C">
              <w:rPr>
                <w:spacing w:val="-12"/>
                <w:sz w:val="20"/>
                <w:szCs w:val="20"/>
              </w:rPr>
              <w:t>92,0</w:t>
            </w:r>
          </w:p>
        </w:tc>
      </w:tr>
      <w:tr w:rsidR="00982FA0" w:rsidRPr="00CB002C" w14:paraId="2A5C904C" w14:textId="77777777" w:rsidTr="00707FF1">
        <w:tc>
          <w:tcPr>
            <w:tcW w:w="1416" w:type="dxa"/>
            <w:shd w:val="clear" w:color="auto" w:fill="FFFFFF"/>
            <w:vAlign w:val="center"/>
          </w:tcPr>
          <w:p w14:paraId="644F8FDF" w14:textId="77777777" w:rsidR="00982FA0" w:rsidRPr="00CB002C" w:rsidRDefault="00982FA0" w:rsidP="00707FF1">
            <w:pPr>
              <w:jc w:val="center"/>
              <w:rPr>
                <w:b/>
                <w:sz w:val="20"/>
                <w:szCs w:val="20"/>
              </w:rPr>
            </w:pPr>
            <w:r w:rsidRPr="00CB002C">
              <w:rPr>
                <w:b/>
                <w:sz w:val="20"/>
                <w:szCs w:val="20"/>
              </w:rPr>
              <w:t>05.03.06</w:t>
            </w:r>
          </w:p>
        </w:tc>
        <w:tc>
          <w:tcPr>
            <w:tcW w:w="5672" w:type="dxa"/>
            <w:shd w:val="clear" w:color="auto" w:fill="FFFFFF"/>
          </w:tcPr>
          <w:p w14:paraId="5B4F4E8D" w14:textId="77777777" w:rsidR="00982FA0" w:rsidRPr="00CB002C" w:rsidRDefault="00982FA0" w:rsidP="00707FF1">
            <w:pPr>
              <w:rPr>
                <w:spacing w:val="-12"/>
                <w:sz w:val="20"/>
                <w:szCs w:val="20"/>
              </w:rPr>
            </w:pPr>
            <w:r w:rsidRPr="00CB002C">
              <w:rPr>
                <w:spacing w:val="-12"/>
                <w:sz w:val="20"/>
                <w:szCs w:val="20"/>
              </w:rPr>
              <w:t>Экологическая безопасность на предприятии</w:t>
            </w:r>
          </w:p>
        </w:tc>
        <w:tc>
          <w:tcPr>
            <w:tcW w:w="1559" w:type="dxa"/>
            <w:shd w:val="clear" w:color="auto" w:fill="FFFFFF"/>
            <w:vAlign w:val="center"/>
          </w:tcPr>
          <w:p w14:paraId="0C8570AF" w14:textId="77777777" w:rsidR="00982FA0" w:rsidRPr="00CB002C" w:rsidRDefault="00982FA0" w:rsidP="00707FF1">
            <w:pPr>
              <w:jc w:val="center"/>
              <w:rPr>
                <w:spacing w:val="-12"/>
                <w:sz w:val="20"/>
                <w:szCs w:val="20"/>
              </w:rPr>
            </w:pPr>
            <w:r w:rsidRPr="00CB002C">
              <w:rPr>
                <w:spacing w:val="-12"/>
                <w:sz w:val="20"/>
                <w:szCs w:val="20"/>
              </w:rPr>
              <w:t>96,0</w:t>
            </w:r>
          </w:p>
        </w:tc>
        <w:tc>
          <w:tcPr>
            <w:tcW w:w="1559" w:type="dxa"/>
            <w:shd w:val="clear" w:color="auto" w:fill="FFFFFF"/>
          </w:tcPr>
          <w:p w14:paraId="7640ADE8" w14:textId="77777777" w:rsidR="00982FA0" w:rsidRPr="00CB002C" w:rsidRDefault="00982FA0" w:rsidP="00707FF1">
            <w:pPr>
              <w:jc w:val="center"/>
              <w:rPr>
                <w:spacing w:val="-12"/>
                <w:sz w:val="20"/>
                <w:szCs w:val="20"/>
              </w:rPr>
            </w:pPr>
            <w:r w:rsidRPr="00CB002C">
              <w:rPr>
                <w:spacing w:val="-12"/>
                <w:sz w:val="20"/>
                <w:szCs w:val="20"/>
              </w:rPr>
              <w:t>90,0</w:t>
            </w:r>
          </w:p>
        </w:tc>
      </w:tr>
      <w:tr w:rsidR="00982FA0" w:rsidRPr="00CB002C" w14:paraId="5F5BA8A3" w14:textId="77777777" w:rsidTr="00707FF1">
        <w:tc>
          <w:tcPr>
            <w:tcW w:w="1416" w:type="dxa"/>
            <w:vMerge w:val="restart"/>
            <w:shd w:val="clear" w:color="auto" w:fill="FFFFFF"/>
            <w:vAlign w:val="center"/>
          </w:tcPr>
          <w:p w14:paraId="3C18868E" w14:textId="77777777" w:rsidR="00982FA0" w:rsidRPr="00CB002C" w:rsidRDefault="00982FA0" w:rsidP="00707FF1">
            <w:pPr>
              <w:jc w:val="center"/>
              <w:rPr>
                <w:b/>
                <w:sz w:val="20"/>
                <w:szCs w:val="20"/>
              </w:rPr>
            </w:pPr>
            <w:r w:rsidRPr="00CB002C">
              <w:rPr>
                <w:b/>
                <w:sz w:val="20"/>
                <w:szCs w:val="20"/>
              </w:rPr>
              <w:t>09.03.03</w:t>
            </w:r>
          </w:p>
        </w:tc>
        <w:tc>
          <w:tcPr>
            <w:tcW w:w="5672" w:type="dxa"/>
            <w:shd w:val="clear" w:color="auto" w:fill="FFFFFF"/>
          </w:tcPr>
          <w:p w14:paraId="13EED25A" w14:textId="77777777" w:rsidR="00982FA0" w:rsidRPr="00CB002C" w:rsidRDefault="00982FA0" w:rsidP="00707FF1">
            <w:pPr>
              <w:rPr>
                <w:spacing w:val="-12"/>
                <w:sz w:val="20"/>
                <w:szCs w:val="20"/>
              </w:rPr>
            </w:pPr>
            <w:r w:rsidRPr="00CB002C">
              <w:rPr>
                <w:spacing w:val="-12"/>
                <w:sz w:val="20"/>
                <w:szCs w:val="20"/>
              </w:rPr>
              <w:t xml:space="preserve">Прикладная информатика и защита информации </w:t>
            </w:r>
          </w:p>
        </w:tc>
        <w:tc>
          <w:tcPr>
            <w:tcW w:w="1559" w:type="dxa"/>
            <w:shd w:val="clear" w:color="auto" w:fill="FFFFFF"/>
            <w:vAlign w:val="center"/>
          </w:tcPr>
          <w:p w14:paraId="4C08753A" w14:textId="77777777" w:rsidR="00982FA0" w:rsidRPr="00CB002C" w:rsidRDefault="00982FA0" w:rsidP="00707FF1">
            <w:pPr>
              <w:jc w:val="center"/>
              <w:rPr>
                <w:spacing w:val="-12"/>
                <w:sz w:val="20"/>
                <w:szCs w:val="20"/>
              </w:rPr>
            </w:pPr>
            <w:r w:rsidRPr="00CB002C">
              <w:rPr>
                <w:spacing w:val="-12"/>
                <w:sz w:val="20"/>
                <w:szCs w:val="20"/>
              </w:rPr>
              <w:t>88,0</w:t>
            </w:r>
          </w:p>
        </w:tc>
        <w:tc>
          <w:tcPr>
            <w:tcW w:w="1559" w:type="dxa"/>
            <w:shd w:val="clear" w:color="auto" w:fill="FFFFFF"/>
          </w:tcPr>
          <w:p w14:paraId="7B860430" w14:textId="77777777" w:rsidR="00982FA0" w:rsidRPr="00CB002C" w:rsidRDefault="00982FA0" w:rsidP="00707FF1">
            <w:pPr>
              <w:jc w:val="center"/>
              <w:rPr>
                <w:spacing w:val="-12"/>
                <w:sz w:val="20"/>
                <w:szCs w:val="20"/>
              </w:rPr>
            </w:pPr>
            <w:r w:rsidRPr="00CB002C">
              <w:rPr>
                <w:spacing w:val="-12"/>
                <w:sz w:val="20"/>
                <w:szCs w:val="20"/>
              </w:rPr>
              <w:t>88,0</w:t>
            </w:r>
          </w:p>
        </w:tc>
      </w:tr>
      <w:tr w:rsidR="00982FA0" w:rsidRPr="00CB002C" w14:paraId="02EC0977" w14:textId="77777777" w:rsidTr="00707FF1">
        <w:tc>
          <w:tcPr>
            <w:tcW w:w="1416" w:type="dxa"/>
            <w:vMerge/>
            <w:shd w:val="clear" w:color="auto" w:fill="FFFFFF"/>
            <w:vAlign w:val="center"/>
          </w:tcPr>
          <w:p w14:paraId="5A615127" w14:textId="77777777" w:rsidR="00982FA0" w:rsidRPr="00CB002C" w:rsidRDefault="00982FA0" w:rsidP="00707FF1">
            <w:pPr>
              <w:jc w:val="center"/>
              <w:rPr>
                <w:b/>
                <w:sz w:val="20"/>
                <w:szCs w:val="20"/>
              </w:rPr>
            </w:pPr>
          </w:p>
        </w:tc>
        <w:tc>
          <w:tcPr>
            <w:tcW w:w="5672" w:type="dxa"/>
            <w:shd w:val="clear" w:color="auto" w:fill="FFFFFF"/>
            <w:vAlign w:val="center"/>
          </w:tcPr>
          <w:p w14:paraId="62731A23" w14:textId="77777777" w:rsidR="00982FA0" w:rsidRPr="00CB002C" w:rsidRDefault="00982FA0" w:rsidP="00707FF1">
            <w:pPr>
              <w:rPr>
                <w:color w:val="000000"/>
                <w:sz w:val="20"/>
                <w:szCs w:val="20"/>
              </w:rPr>
            </w:pPr>
            <w:r w:rsidRPr="00CB002C">
              <w:rPr>
                <w:color w:val="000000"/>
                <w:sz w:val="20"/>
                <w:szCs w:val="20"/>
              </w:rPr>
              <w:t xml:space="preserve">Интеллектуальные цифровые системы и сервисы в управлении </w:t>
            </w:r>
          </w:p>
        </w:tc>
        <w:tc>
          <w:tcPr>
            <w:tcW w:w="1559" w:type="dxa"/>
            <w:shd w:val="clear" w:color="auto" w:fill="FFFFFF"/>
            <w:vAlign w:val="center"/>
          </w:tcPr>
          <w:p w14:paraId="74BE89CD" w14:textId="77777777" w:rsidR="00982FA0" w:rsidRPr="00CB002C" w:rsidRDefault="00982FA0" w:rsidP="00707FF1">
            <w:pPr>
              <w:jc w:val="center"/>
              <w:rPr>
                <w:spacing w:val="-12"/>
                <w:sz w:val="20"/>
                <w:szCs w:val="20"/>
              </w:rPr>
            </w:pPr>
            <w:r w:rsidRPr="00CB002C">
              <w:rPr>
                <w:spacing w:val="-12"/>
                <w:sz w:val="20"/>
                <w:szCs w:val="20"/>
              </w:rPr>
              <w:t>96,0</w:t>
            </w:r>
          </w:p>
        </w:tc>
        <w:tc>
          <w:tcPr>
            <w:tcW w:w="1559" w:type="dxa"/>
            <w:shd w:val="clear" w:color="auto" w:fill="FFFFFF"/>
          </w:tcPr>
          <w:p w14:paraId="4CB97C8D" w14:textId="77777777" w:rsidR="00982FA0" w:rsidRPr="00CB002C" w:rsidRDefault="00982FA0" w:rsidP="00707FF1">
            <w:pPr>
              <w:jc w:val="center"/>
              <w:rPr>
                <w:spacing w:val="-12"/>
                <w:sz w:val="20"/>
                <w:szCs w:val="20"/>
              </w:rPr>
            </w:pPr>
            <w:r w:rsidRPr="00CB002C">
              <w:rPr>
                <w:spacing w:val="-12"/>
                <w:sz w:val="20"/>
                <w:szCs w:val="20"/>
              </w:rPr>
              <w:t>94,0</w:t>
            </w:r>
          </w:p>
        </w:tc>
      </w:tr>
      <w:tr w:rsidR="00982FA0" w:rsidRPr="00CB002C" w14:paraId="0F279843" w14:textId="77777777" w:rsidTr="00707FF1">
        <w:tc>
          <w:tcPr>
            <w:tcW w:w="1416" w:type="dxa"/>
            <w:vMerge/>
            <w:shd w:val="clear" w:color="auto" w:fill="FFFFFF"/>
            <w:vAlign w:val="center"/>
          </w:tcPr>
          <w:p w14:paraId="3433BE59" w14:textId="77777777" w:rsidR="00982FA0" w:rsidRPr="00CB002C" w:rsidRDefault="00982FA0" w:rsidP="00707FF1">
            <w:pPr>
              <w:jc w:val="center"/>
              <w:rPr>
                <w:b/>
                <w:sz w:val="20"/>
                <w:szCs w:val="20"/>
              </w:rPr>
            </w:pPr>
          </w:p>
        </w:tc>
        <w:tc>
          <w:tcPr>
            <w:tcW w:w="5672" w:type="dxa"/>
            <w:shd w:val="clear" w:color="auto" w:fill="FFFFFF"/>
            <w:vAlign w:val="center"/>
          </w:tcPr>
          <w:p w14:paraId="401A24F1" w14:textId="77777777" w:rsidR="00982FA0" w:rsidRPr="00CB002C" w:rsidRDefault="00982FA0" w:rsidP="00707FF1">
            <w:pPr>
              <w:rPr>
                <w:color w:val="000000"/>
                <w:sz w:val="20"/>
                <w:szCs w:val="20"/>
              </w:rPr>
            </w:pPr>
            <w:r w:rsidRPr="00CB002C">
              <w:rPr>
                <w:color w:val="000000"/>
                <w:sz w:val="20"/>
                <w:szCs w:val="20"/>
              </w:rPr>
              <w:t>Информационные системы на финансовых рынках</w:t>
            </w:r>
          </w:p>
        </w:tc>
        <w:tc>
          <w:tcPr>
            <w:tcW w:w="1559" w:type="dxa"/>
            <w:shd w:val="clear" w:color="auto" w:fill="FFFFFF"/>
            <w:vAlign w:val="center"/>
          </w:tcPr>
          <w:p w14:paraId="4607FC67" w14:textId="77777777" w:rsidR="00982FA0" w:rsidRPr="00CB002C" w:rsidRDefault="00982FA0" w:rsidP="00707FF1">
            <w:pPr>
              <w:jc w:val="center"/>
              <w:rPr>
                <w:spacing w:val="-12"/>
                <w:sz w:val="20"/>
                <w:szCs w:val="20"/>
              </w:rPr>
            </w:pPr>
            <w:r w:rsidRPr="00CB002C">
              <w:rPr>
                <w:spacing w:val="-12"/>
                <w:sz w:val="20"/>
                <w:szCs w:val="20"/>
              </w:rPr>
              <w:t>-</w:t>
            </w:r>
          </w:p>
        </w:tc>
        <w:tc>
          <w:tcPr>
            <w:tcW w:w="1559" w:type="dxa"/>
            <w:shd w:val="clear" w:color="auto" w:fill="FFFFFF"/>
          </w:tcPr>
          <w:p w14:paraId="3B6AE6DE" w14:textId="77777777" w:rsidR="00982FA0" w:rsidRPr="00CB002C" w:rsidRDefault="00982FA0" w:rsidP="00707FF1">
            <w:pPr>
              <w:jc w:val="center"/>
              <w:rPr>
                <w:spacing w:val="-12"/>
                <w:sz w:val="20"/>
                <w:szCs w:val="20"/>
              </w:rPr>
            </w:pPr>
            <w:r w:rsidRPr="00CB002C">
              <w:rPr>
                <w:spacing w:val="-12"/>
                <w:sz w:val="20"/>
                <w:szCs w:val="20"/>
              </w:rPr>
              <w:t>98,0</w:t>
            </w:r>
          </w:p>
        </w:tc>
      </w:tr>
      <w:tr w:rsidR="00982FA0" w:rsidRPr="00CB002C" w14:paraId="142449E2" w14:textId="77777777" w:rsidTr="00707FF1">
        <w:tc>
          <w:tcPr>
            <w:tcW w:w="1416" w:type="dxa"/>
            <w:vMerge/>
            <w:shd w:val="clear" w:color="auto" w:fill="FFFFFF"/>
            <w:vAlign w:val="center"/>
          </w:tcPr>
          <w:p w14:paraId="7D08EBFF" w14:textId="77777777" w:rsidR="00982FA0" w:rsidRPr="00CB002C" w:rsidRDefault="00982FA0" w:rsidP="00707FF1">
            <w:pPr>
              <w:jc w:val="center"/>
              <w:rPr>
                <w:b/>
                <w:sz w:val="20"/>
                <w:szCs w:val="20"/>
              </w:rPr>
            </w:pPr>
          </w:p>
        </w:tc>
        <w:tc>
          <w:tcPr>
            <w:tcW w:w="5672" w:type="dxa"/>
            <w:shd w:val="clear" w:color="auto" w:fill="FFFFFF"/>
          </w:tcPr>
          <w:p w14:paraId="5A52958A" w14:textId="77777777" w:rsidR="00982FA0" w:rsidRPr="00CB002C" w:rsidRDefault="00982FA0" w:rsidP="00707FF1">
            <w:pPr>
              <w:rPr>
                <w:spacing w:val="-12"/>
                <w:sz w:val="20"/>
                <w:szCs w:val="20"/>
              </w:rPr>
            </w:pPr>
            <w:r w:rsidRPr="00CB002C">
              <w:rPr>
                <w:spacing w:val="-12"/>
                <w:sz w:val="20"/>
                <w:szCs w:val="20"/>
              </w:rPr>
              <w:t xml:space="preserve">Цифровые технологии в экономике </w:t>
            </w:r>
          </w:p>
        </w:tc>
        <w:tc>
          <w:tcPr>
            <w:tcW w:w="1559" w:type="dxa"/>
            <w:shd w:val="clear" w:color="auto" w:fill="FFFFFF"/>
            <w:vAlign w:val="center"/>
          </w:tcPr>
          <w:p w14:paraId="2D3FAB5F" w14:textId="77777777" w:rsidR="00982FA0" w:rsidRPr="00CB002C" w:rsidRDefault="00982FA0" w:rsidP="00707FF1">
            <w:pPr>
              <w:jc w:val="center"/>
              <w:rPr>
                <w:spacing w:val="-12"/>
                <w:sz w:val="20"/>
                <w:szCs w:val="20"/>
              </w:rPr>
            </w:pPr>
            <w:r w:rsidRPr="00CB002C">
              <w:rPr>
                <w:spacing w:val="-12"/>
                <w:sz w:val="20"/>
                <w:szCs w:val="20"/>
              </w:rPr>
              <w:t>88,0</w:t>
            </w:r>
          </w:p>
        </w:tc>
        <w:tc>
          <w:tcPr>
            <w:tcW w:w="1559" w:type="dxa"/>
            <w:shd w:val="clear" w:color="auto" w:fill="FFFFFF"/>
          </w:tcPr>
          <w:p w14:paraId="7E9E25FD" w14:textId="77777777" w:rsidR="00982FA0" w:rsidRPr="00CB002C" w:rsidRDefault="00982FA0" w:rsidP="00707FF1">
            <w:pPr>
              <w:jc w:val="center"/>
              <w:rPr>
                <w:spacing w:val="-12"/>
                <w:sz w:val="20"/>
                <w:szCs w:val="20"/>
              </w:rPr>
            </w:pPr>
            <w:r w:rsidRPr="00CB002C">
              <w:rPr>
                <w:spacing w:val="-12"/>
                <w:sz w:val="20"/>
                <w:szCs w:val="20"/>
              </w:rPr>
              <w:t>88,0</w:t>
            </w:r>
          </w:p>
        </w:tc>
      </w:tr>
      <w:tr w:rsidR="00982FA0" w:rsidRPr="00CB002C" w14:paraId="7B67359B" w14:textId="77777777" w:rsidTr="00707FF1">
        <w:tc>
          <w:tcPr>
            <w:tcW w:w="1416" w:type="dxa"/>
            <w:shd w:val="clear" w:color="auto" w:fill="FFFFFF"/>
            <w:vAlign w:val="center"/>
          </w:tcPr>
          <w:p w14:paraId="4F331707" w14:textId="77777777" w:rsidR="00982FA0" w:rsidRPr="00CB002C" w:rsidRDefault="00982FA0" w:rsidP="00707FF1">
            <w:pPr>
              <w:jc w:val="center"/>
              <w:rPr>
                <w:b/>
                <w:sz w:val="20"/>
                <w:szCs w:val="20"/>
              </w:rPr>
            </w:pPr>
            <w:r w:rsidRPr="00CB002C">
              <w:rPr>
                <w:b/>
                <w:sz w:val="20"/>
                <w:szCs w:val="20"/>
              </w:rPr>
              <w:t>21.03.02</w:t>
            </w:r>
          </w:p>
        </w:tc>
        <w:tc>
          <w:tcPr>
            <w:tcW w:w="5672" w:type="dxa"/>
            <w:shd w:val="clear" w:color="auto" w:fill="FFFFFF"/>
          </w:tcPr>
          <w:p w14:paraId="76073CA9" w14:textId="77777777" w:rsidR="00982FA0" w:rsidRPr="00CB002C" w:rsidRDefault="00982FA0" w:rsidP="00707FF1">
            <w:pPr>
              <w:rPr>
                <w:sz w:val="20"/>
                <w:szCs w:val="20"/>
              </w:rPr>
            </w:pPr>
            <w:r w:rsidRPr="00CB002C">
              <w:rPr>
                <w:sz w:val="20"/>
                <w:szCs w:val="20"/>
              </w:rPr>
              <w:t xml:space="preserve">Кадастр недвижимости и земельное право </w:t>
            </w:r>
          </w:p>
        </w:tc>
        <w:tc>
          <w:tcPr>
            <w:tcW w:w="1559" w:type="dxa"/>
            <w:shd w:val="clear" w:color="auto" w:fill="FFFFFF"/>
            <w:vAlign w:val="center"/>
          </w:tcPr>
          <w:p w14:paraId="0EAF066D" w14:textId="77777777" w:rsidR="00982FA0" w:rsidRPr="00CB002C" w:rsidRDefault="00982FA0" w:rsidP="00707FF1">
            <w:pPr>
              <w:jc w:val="center"/>
              <w:rPr>
                <w:sz w:val="20"/>
                <w:szCs w:val="20"/>
              </w:rPr>
            </w:pPr>
            <w:r w:rsidRPr="00CB002C">
              <w:rPr>
                <w:sz w:val="20"/>
                <w:szCs w:val="20"/>
              </w:rPr>
              <w:t>94,0</w:t>
            </w:r>
          </w:p>
        </w:tc>
        <w:tc>
          <w:tcPr>
            <w:tcW w:w="1559" w:type="dxa"/>
            <w:shd w:val="clear" w:color="auto" w:fill="FFFFFF"/>
          </w:tcPr>
          <w:p w14:paraId="6B962DC8" w14:textId="77777777" w:rsidR="00982FA0" w:rsidRPr="00CB002C" w:rsidRDefault="00982FA0" w:rsidP="00707FF1">
            <w:pPr>
              <w:jc w:val="center"/>
              <w:rPr>
                <w:sz w:val="20"/>
                <w:szCs w:val="20"/>
              </w:rPr>
            </w:pPr>
            <w:r w:rsidRPr="00CB002C">
              <w:rPr>
                <w:sz w:val="20"/>
                <w:szCs w:val="20"/>
              </w:rPr>
              <w:t>88,0</w:t>
            </w:r>
          </w:p>
        </w:tc>
      </w:tr>
      <w:tr w:rsidR="00982FA0" w:rsidRPr="00CB002C" w14:paraId="6DA384A1" w14:textId="77777777" w:rsidTr="00707FF1">
        <w:tc>
          <w:tcPr>
            <w:tcW w:w="1416" w:type="dxa"/>
            <w:vMerge w:val="restart"/>
            <w:shd w:val="clear" w:color="auto" w:fill="FFFFFF"/>
            <w:vAlign w:val="center"/>
          </w:tcPr>
          <w:p w14:paraId="41808780" w14:textId="77777777" w:rsidR="00982FA0" w:rsidRPr="00CB002C" w:rsidRDefault="00982FA0" w:rsidP="00707FF1">
            <w:pPr>
              <w:jc w:val="center"/>
              <w:rPr>
                <w:b/>
                <w:sz w:val="20"/>
                <w:szCs w:val="20"/>
              </w:rPr>
            </w:pPr>
            <w:r w:rsidRPr="00CB002C">
              <w:rPr>
                <w:b/>
                <w:sz w:val="20"/>
                <w:szCs w:val="20"/>
              </w:rPr>
              <w:t>38.03.01</w:t>
            </w:r>
          </w:p>
        </w:tc>
        <w:tc>
          <w:tcPr>
            <w:tcW w:w="5672" w:type="dxa"/>
            <w:shd w:val="clear" w:color="auto" w:fill="FFFFFF"/>
          </w:tcPr>
          <w:p w14:paraId="7ADB0DA4" w14:textId="77777777" w:rsidR="00982FA0" w:rsidRPr="00CB002C" w:rsidRDefault="00982FA0" w:rsidP="00707FF1">
            <w:pPr>
              <w:rPr>
                <w:sz w:val="20"/>
                <w:szCs w:val="20"/>
              </w:rPr>
            </w:pPr>
            <w:r w:rsidRPr="00CB002C">
              <w:rPr>
                <w:sz w:val="20"/>
                <w:szCs w:val="20"/>
              </w:rPr>
              <w:t>Экономика и управление на предприятии (организации)</w:t>
            </w:r>
          </w:p>
        </w:tc>
        <w:tc>
          <w:tcPr>
            <w:tcW w:w="1559" w:type="dxa"/>
            <w:shd w:val="clear" w:color="auto" w:fill="FFFFFF"/>
            <w:vAlign w:val="center"/>
          </w:tcPr>
          <w:p w14:paraId="40A74C1B" w14:textId="77777777" w:rsidR="00982FA0" w:rsidRPr="00CB002C" w:rsidRDefault="00982FA0" w:rsidP="00707FF1">
            <w:pPr>
              <w:jc w:val="center"/>
              <w:rPr>
                <w:sz w:val="20"/>
                <w:szCs w:val="20"/>
              </w:rPr>
            </w:pPr>
            <w:r w:rsidRPr="00CB002C">
              <w:rPr>
                <w:sz w:val="20"/>
                <w:szCs w:val="20"/>
              </w:rPr>
              <w:t>90,0</w:t>
            </w:r>
          </w:p>
        </w:tc>
        <w:tc>
          <w:tcPr>
            <w:tcW w:w="1559" w:type="dxa"/>
            <w:shd w:val="clear" w:color="auto" w:fill="FFFFFF"/>
          </w:tcPr>
          <w:p w14:paraId="6D1F87A4" w14:textId="77777777" w:rsidR="00982FA0" w:rsidRPr="00CB002C" w:rsidRDefault="00982FA0" w:rsidP="00707FF1">
            <w:pPr>
              <w:jc w:val="center"/>
              <w:rPr>
                <w:sz w:val="20"/>
                <w:szCs w:val="20"/>
              </w:rPr>
            </w:pPr>
            <w:r w:rsidRPr="00CB002C">
              <w:rPr>
                <w:sz w:val="20"/>
                <w:szCs w:val="20"/>
              </w:rPr>
              <w:t>80,8</w:t>
            </w:r>
          </w:p>
        </w:tc>
      </w:tr>
      <w:tr w:rsidR="00982FA0" w:rsidRPr="00CB002C" w14:paraId="17859CD5" w14:textId="77777777" w:rsidTr="00707FF1">
        <w:tc>
          <w:tcPr>
            <w:tcW w:w="1416" w:type="dxa"/>
            <w:vMerge/>
            <w:shd w:val="clear" w:color="auto" w:fill="FFFFFF"/>
            <w:vAlign w:val="center"/>
          </w:tcPr>
          <w:p w14:paraId="3523FD9D" w14:textId="77777777" w:rsidR="00982FA0" w:rsidRPr="00CB002C" w:rsidRDefault="00982FA0" w:rsidP="00707FF1">
            <w:pPr>
              <w:jc w:val="center"/>
              <w:rPr>
                <w:b/>
                <w:sz w:val="20"/>
                <w:szCs w:val="20"/>
              </w:rPr>
            </w:pPr>
          </w:p>
        </w:tc>
        <w:tc>
          <w:tcPr>
            <w:tcW w:w="5672" w:type="dxa"/>
            <w:shd w:val="clear" w:color="auto" w:fill="FFFFFF"/>
          </w:tcPr>
          <w:p w14:paraId="40C543E1" w14:textId="77777777" w:rsidR="00982FA0" w:rsidRPr="00CB002C" w:rsidRDefault="00982FA0" w:rsidP="00707FF1">
            <w:pPr>
              <w:rPr>
                <w:sz w:val="20"/>
                <w:szCs w:val="20"/>
              </w:rPr>
            </w:pPr>
            <w:r w:rsidRPr="00CB002C">
              <w:rPr>
                <w:sz w:val="20"/>
                <w:szCs w:val="20"/>
              </w:rPr>
              <w:t xml:space="preserve">Бухгалтерский учет, анализ и аудит </w:t>
            </w:r>
          </w:p>
        </w:tc>
        <w:tc>
          <w:tcPr>
            <w:tcW w:w="1559" w:type="dxa"/>
            <w:shd w:val="clear" w:color="auto" w:fill="FFFFFF"/>
            <w:vAlign w:val="center"/>
          </w:tcPr>
          <w:p w14:paraId="6AC9F264" w14:textId="77777777" w:rsidR="00982FA0" w:rsidRPr="00CB002C" w:rsidRDefault="00982FA0" w:rsidP="00707FF1">
            <w:pPr>
              <w:jc w:val="center"/>
              <w:rPr>
                <w:sz w:val="20"/>
                <w:szCs w:val="20"/>
              </w:rPr>
            </w:pPr>
            <w:r w:rsidRPr="00CB002C">
              <w:rPr>
                <w:sz w:val="20"/>
                <w:szCs w:val="20"/>
              </w:rPr>
              <w:t>90,0</w:t>
            </w:r>
          </w:p>
        </w:tc>
        <w:tc>
          <w:tcPr>
            <w:tcW w:w="1559" w:type="dxa"/>
            <w:shd w:val="clear" w:color="auto" w:fill="FFFFFF"/>
          </w:tcPr>
          <w:p w14:paraId="6064D67E" w14:textId="77777777" w:rsidR="00982FA0" w:rsidRPr="00CB002C" w:rsidRDefault="00982FA0" w:rsidP="00707FF1">
            <w:pPr>
              <w:jc w:val="center"/>
              <w:rPr>
                <w:sz w:val="20"/>
                <w:szCs w:val="20"/>
              </w:rPr>
            </w:pPr>
            <w:r w:rsidRPr="00CB002C">
              <w:rPr>
                <w:sz w:val="20"/>
                <w:szCs w:val="20"/>
              </w:rPr>
              <w:t>86,0</w:t>
            </w:r>
          </w:p>
        </w:tc>
      </w:tr>
      <w:tr w:rsidR="00982FA0" w:rsidRPr="00CB002C" w14:paraId="08F81746" w14:textId="77777777" w:rsidTr="00707FF1">
        <w:tc>
          <w:tcPr>
            <w:tcW w:w="1416" w:type="dxa"/>
            <w:vMerge/>
            <w:shd w:val="clear" w:color="auto" w:fill="FFFFFF"/>
            <w:vAlign w:val="center"/>
          </w:tcPr>
          <w:p w14:paraId="7BDE50EC" w14:textId="77777777" w:rsidR="00982FA0" w:rsidRPr="00CB002C" w:rsidRDefault="00982FA0" w:rsidP="00707FF1">
            <w:pPr>
              <w:jc w:val="center"/>
              <w:rPr>
                <w:b/>
                <w:sz w:val="20"/>
                <w:szCs w:val="20"/>
              </w:rPr>
            </w:pPr>
          </w:p>
        </w:tc>
        <w:tc>
          <w:tcPr>
            <w:tcW w:w="5672" w:type="dxa"/>
            <w:shd w:val="clear" w:color="auto" w:fill="FFFFFF"/>
          </w:tcPr>
          <w:p w14:paraId="1AD35AC2" w14:textId="77777777" w:rsidR="00982FA0" w:rsidRPr="00CB002C" w:rsidRDefault="00982FA0" w:rsidP="00707FF1">
            <w:pPr>
              <w:rPr>
                <w:b/>
                <w:spacing w:val="-2"/>
                <w:sz w:val="20"/>
                <w:szCs w:val="20"/>
              </w:rPr>
            </w:pPr>
            <w:r w:rsidRPr="00CB002C">
              <w:rPr>
                <w:sz w:val="20"/>
                <w:szCs w:val="20"/>
              </w:rPr>
              <w:t xml:space="preserve">Финансы и учет </w:t>
            </w:r>
          </w:p>
        </w:tc>
        <w:tc>
          <w:tcPr>
            <w:tcW w:w="1559" w:type="dxa"/>
            <w:shd w:val="clear" w:color="auto" w:fill="FFFFFF"/>
            <w:vAlign w:val="center"/>
          </w:tcPr>
          <w:p w14:paraId="394D830B" w14:textId="77777777" w:rsidR="00982FA0" w:rsidRPr="00CB002C" w:rsidRDefault="00982FA0" w:rsidP="00707FF1">
            <w:pPr>
              <w:jc w:val="center"/>
              <w:rPr>
                <w:sz w:val="20"/>
                <w:szCs w:val="20"/>
              </w:rPr>
            </w:pPr>
            <w:r w:rsidRPr="00CB002C">
              <w:rPr>
                <w:sz w:val="20"/>
                <w:szCs w:val="20"/>
              </w:rPr>
              <w:t>-</w:t>
            </w:r>
          </w:p>
        </w:tc>
        <w:tc>
          <w:tcPr>
            <w:tcW w:w="1559" w:type="dxa"/>
            <w:shd w:val="clear" w:color="auto" w:fill="FFFFFF"/>
          </w:tcPr>
          <w:p w14:paraId="6DA90A2B" w14:textId="77777777" w:rsidR="00982FA0" w:rsidRPr="00CB002C" w:rsidRDefault="00982FA0" w:rsidP="00707FF1">
            <w:pPr>
              <w:jc w:val="center"/>
              <w:rPr>
                <w:sz w:val="20"/>
                <w:szCs w:val="20"/>
              </w:rPr>
            </w:pPr>
            <w:r w:rsidRPr="00CB002C">
              <w:rPr>
                <w:sz w:val="20"/>
                <w:szCs w:val="20"/>
              </w:rPr>
              <w:t>94,0</w:t>
            </w:r>
          </w:p>
        </w:tc>
      </w:tr>
      <w:tr w:rsidR="00982FA0" w:rsidRPr="00CB002C" w14:paraId="6F002068" w14:textId="77777777" w:rsidTr="00707FF1">
        <w:tc>
          <w:tcPr>
            <w:tcW w:w="1416" w:type="dxa"/>
            <w:vMerge/>
            <w:shd w:val="clear" w:color="auto" w:fill="FFFFFF"/>
            <w:vAlign w:val="center"/>
          </w:tcPr>
          <w:p w14:paraId="30A19174" w14:textId="77777777" w:rsidR="00982FA0" w:rsidRPr="00CB002C" w:rsidRDefault="00982FA0" w:rsidP="00707FF1">
            <w:pPr>
              <w:jc w:val="center"/>
              <w:rPr>
                <w:b/>
                <w:sz w:val="20"/>
                <w:szCs w:val="20"/>
              </w:rPr>
            </w:pPr>
          </w:p>
        </w:tc>
        <w:tc>
          <w:tcPr>
            <w:tcW w:w="5672" w:type="dxa"/>
            <w:shd w:val="clear" w:color="auto" w:fill="FFFFFF"/>
          </w:tcPr>
          <w:p w14:paraId="4155CB62" w14:textId="77777777" w:rsidR="00982FA0" w:rsidRPr="00CB002C" w:rsidRDefault="00982FA0" w:rsidP="00707FF1">
            <w:pPr>
              <w:rPr>
                <w:b/>
                <w:spacing w:val="-2"/>
                <w:sz w:val="20"/>
                <w:szCs w:val="20"/>
              </w:rPr>
            </w:pPr>
            <w:r w:rsidRPr="00CB002C">
              <w:rPr>
                <w:sz w:val="20"/>
                <w:szCs w:val="20"/>
              </w:rPr>
              <w:t xml:space="preserve">Финансы и кредит </w:t>
            </w:r>
          </w:p>
        </w:tc>
        <w:tc>
          <w:tcPr>
            <w:tcW w:w="1559" w:type="dxa"/>
            <w:shd w:val="clear" w:color="auto" w:fill="FFFFFF"/>
            <w:vAlign w:val="center"/>
          </w:tcPr>
          <w:p w14:paraId="136849F1" w14:textId="77777777" w:rsidR="00982FA0" w:rsidRPr="00CB002C" w:rsidRDefault="00982FA0" w:rsidP="00707FF1">
            <w:pPr>
              <w:jc w:val="center"/>
              <w:rPr>
                <w:sz w:val="20"/>
                <w:szCs w:val="20"/>
              </w:rPr>
            </w:pPr>
            <w:r w:rsidRPr="00CB002C">
              <w:rPr>
                <w:sz w:val="20"/>
                <w:szCs w:val="20"/>
              </w:rPr>
              <w:t>88,0</w:t>
            </w:r>
          </w:p>
        </w:tc>
        <w:tc>
          <w:tcPr>
            <w:tcW w:w="1559" w:type="dxa"/>
            <w:shd w:val="clear" w:color="auto" w:fill="FFFFFF"/>
          </w:tcPr>
          <w:p w14:paraId="22E96623" w14:textId="77777777" w:rsidR="00982FA0" w:rsidRPr="00CB002C" w:rsidRDefault="00982FA0" w:rsidP="00707FF1">
            <w:pPr>
              <w:jc w:val="center"/>
              <w:rPr>
                <w:sz w:val="20"/>
                <w:szCs w:val="20"/>
              </w:rPr>
            </w:pPr>
            <w:r w:rsidRPr="00CB002C">
              <w:rPr>
                <w:sz w:val="20"/>
                <w:szCs w:val="20"/>
              </w:rPr>
              <w:t>90,0</w:t>
            </w:r>
          </w:p>
        </w:tc>
      </w:tr>
      <w:tr w:rsidR="00982FA0" w:rsidRPr="00CB002C" w14:paraId="3CD8EA2E" w14:textId="77777777" w:rsidTr="00707FF1">
        <w:tc>
          <w:tcPr>
            <w:tcW w:w="1416" w:type="dxa"/>
            <w:vMerge/>
            <w:shd w:val="clear" w:color="auto" w:fill="FFFFFF"/>
            <w:vAlign w:val="center"/>
          </w:tcPr>
          <w:p w14:paraId="72E831DC" w14:textId="77777777" w:rsidR="00982FA0" w:rsidRPr="00CB002C" w:rsidRDefault="00982FA0" w:rsidP="00707FF1">
            <w:pPr>
              <w:jc w:val="center"/>
              <w:rPr>
                <w:b/>
                <w:sz w:val="20"/>
                <w:szCs w:val="20"/>
              </w:rPr>
            </w:pPr>
          </w:p>
        </w:tc>
        <w:tc>
          <w:tcPr>
            <w:tcW w:w="5672" w:type="dxa"/>
            <w:shd w:val="clear" w:color="auto" w:fill="FFFFFF"/>
          </w:tcPr>
          <w:p w14:paraId="50CDBD55" w14:textId="77777777" w:rsidR="00982FA0" w:rsidRPr="00CB002C" w:rsidRDefault="00982FA0" w:rsidP="00707FF1">
            <w:pPr>
              <w:rPr>
                <w:spacing w:val="-6"/>
                <w:sz w:val="20"/>
                <w:szCs w:val="20"/>
              </w:rPr>
            </w:pPr>
            <w:r w:rsidRPr="00CB002C">
              <w:rPr>
                <w:sz w:val="20"/>
                <w:szCs w:val="20"/>
              </w:rPr>
              <w:t xml:space="preserve">Мировая экономика и международные отношения </w:t>
            </w:r>
          </w:p>
        </w:tc>
        <w:tc>
          <w:tcPr>
            <w:tcW w:w="1559" w:type="dxa"/>
            <w:shd w:val="clear" w:color="auto" w:fill="FFFFFF"/>
            <w:vAlign w:val="center"/>
          </w:tcPr>
          <w:p w14:paraId="7FE53BD1" w14:textId="77777777" w:rsidR="00982FA0" w:rsidRPr="00CB002C" w:rsidRDefault="00982FA0" w:rsidP="00707FF1">
            <w:pPr>
              <w:jc w:val="center"/>
              <w:rPr>
                <w:sz w:val="20"/>
                <w:szCs w:val="20"/>
              </w:rPr>
            </w:pPr>
            <w:r w:rsidRPr="00CB002C">
              <w:rPr>
                <w:sz w:val="20"/>
                <w:szCs w:val="20"/>
              </w:rPr>
              <w:t>88,0</w:t>
            </w:r>
          </w:p>
        </w:tc>
        <w:tc>
          <w:tcPr>
            <w:tcW w:w="1559" w:type="dxa"/>
            <w:shd w:val="clear" w:color="auto" w:fill="FFFFFF"/>
          </w:tcPr>
          <w:p w14:paraId="1834CE3E" w14:textId="77777777" w:rsidR="00982FA0" w:rsidRPr="00CB002C" w:rsidRDefault="00982FA0" w:rsidP="00707FF1">
            <w:pPr>
              <w:jc w:val="center"/>
              <w:rPr>
                <w:sz w:val="20"/>
                <w:szCs w:val="20"/>
              </w:rPr>
            </w:pPr>
            <w:r w:rsidRPr="00CB002C">
              <w:rPr>
                <w:sz w:val="20"/>
                <w:szCs w:val="20"/>
              </w:rPr>
              <w:t>92,0</w:t>
            </w:r>
          </w:p>
        </w:tc>
      </w:tr>
      <w:tr w:rsidR="00982FA0" w:rsidRPr="00CB002C" w14:paraId="3C059563" w14:textId="77777777" w:rsidTr="00707FF1">
        <w:tc>
          <w:tcPr>
            <w:tcW w:w="1416" w:type="dxa"/>
            <w:vMerge/>
            <w:shd w:val="clear" w:color="auto" w:fill="FFFFFF"/>
            <w:vAlign w:val="center"/>
          </w:tcPr>
          <w:p w14:paraId="689CAF64" w14:textId="77777777" w:rsidR="00982FA0" w:rsidRPr="00CB002C" w:rsidRDefault="00982FA0" w:rsidP="00707FF1">
            <w:pPr>
              <w:jc w:val="center"/>
              <w:rPr>
                <w:b/>
                <w:sz w:val="20"/>
                <w:szCs w:val="20"/>
              </w:rPr>
            </w:pPr>
          </w:p>
        </w:tc>
        <w:tc>
          <w:tcPr>
            <w:tcW w:w="5672" w:type="dxa"/>
            <w:shd w:val="clear" w:color="auto" w:fill="FFFFFF"/>
          </w:tcPr>
          <w:p w14:paraId="5E017082" w14:textId="77777777" w:rsidR="00982FA0" w:rsidRPr="00CB002C" w:rsidRDefault="00982FA0" w:rsidP="00707FF1">
            <w:pPr>
              <w:rPr>
                <w:sz w:val="20"/>
                <w:szCs w:val="20"/>
              </w:rPr>
            </w:pPr>
            <w:r w:rsidRPr="00CB002C">
              <w:rPr>
                <w:sz w:val="20"/>
                <w:szCs w:val="20"/>
              </w:rPr>
              <w:t xml:space="preserve">Ценные бумаги и финансовые технологии </w:t>
            </w:r>
          </w:p>
        </w:tc>
        <w:tc>
          <w:tcPr>
            <w:tcW w:w="1559" w:type="dxa"/>
            <w:shd w:val="clear" w:color="auto" w:fill="FFFFFF"/>
            <w:vAlign w:val="center"/>
          </w:tcPr>
          <w:p w14:paraId="78461B9E" w14:textId="77777777" w:rsidR="00982FA0" w:rsidRPr="00CB002C" w:rsidRDefault="00982FA0" w:rsidP="00707FF1">
            <w:pPr>
              <w:jc w:val="center"/>
              <w:rPr>
                <w:sz w:val="20"/>
                <w:szCs w:val="20"/>
              </w:rPr>
            </w:pPr>
            <w:r w:rsidRPr="00CB002C">
              <w:rPr>
                <w:sz w:val="20"/>
                <w:szCs w:val="20"/>
              </w:rPr>
              <w:t>76,0</w:t>
            </w:r>
          </w:p>
        </w:tc>
        <w:tc>
          <w:tcPr>
            <w:tcW w:w="1559" w:type="dxa"/>
            <w:shd w:val="clear" w:color="auto" w:fill="FFFFFF"/>
          </w:tcPr>
          <w:p w14:paraId="349E67EC" w14:textId="77777777" w:rsidR="00982FA0" w:rsidRPr="00CB002C" w:rsidRDefault="00982FA0" w:rsidP="00707FF1">
            <w:pPr>
              <w:jc w:val="center"/>
              <w:rPr>
                <w:sz w:val="20"/>
                <w:szCs w:val="20"/>
              </w:rPr>
            </w:pPr>
            <w:r w:rsidRPr="00CB002C">
              <w:rPr>
                <w:sz w:val="20"/>
                <w:szCs w:val="20"/>
              </w:rPr>
              <w:t>86,0</w:t>
            </w:r>
          </w:p>
        </w:tc>
      </w:tr>
      <w:tr w:rsidR="00982FA0" w:rsidRPr="00CB002C" w14:paraId="1E936B90" w14:textId="77777777" w:rsidTr="00707FF1">
        <w:tc>
          <w:tcPr>
            <w:tcW w:w="1416" w:type="dxa"/>
            <w:vMerge/>
            <w:shd w:val="clear" w:color="auto" w:fill="FFFFFF"/>
            <w:vAlign w:val="center"/>
          </w:tcPr>
          <w:p w14:paraId="3D40C9D6" w14:textId="77777777" w:rsidR="00982FA0" w:rsidRPr="00CB002C" w:rsidRDefault="00982FA0" w:rsidP="00707FF1">
            <w:pPr>
              <w:jc w:val="center"/>
              <w:rPr>
                <w:b/>
                <w:sz w:val="20"/>
                <w:szCs w:val="20"/>
              </w:rPr>
            </w:pPr>
          </w:p>
        </w:tc>
        <w:tc>
          <w:tcPr>
            <w:tcW w:w="5672" w:type="dxa"/>
            <w:shd w:val="clear" w:color="auto" w:fill="FFFFFF"/>
          </w:tcPr>
          <w:p w14:paraId="798BEC88" w14:textId="77777777" w:rsidR="00982FA0" w:rsidRPr="00CB002C" w:rsidRDefault="00982FA0" w:rsidP="00707FF1">
            <w:pPr>
              <w:rPr>
                <w:sz w:val="20"/>
                <w:szCs w:val="20"/>
              </w:rPr>
            </w:pPr>
            <w:r w:rsidRPr="00CB002C">
              <w:rPr>
                <w:sz w:val="20"/>
                <w:szCs w:val="20"/>
              </w:rPr>
              <w:t>Международные экономические отношения и внешнеэкономическая деятельность</w:t>
            </w:r>
          </w:p>
        </w:tc>
        <w:tc>
          <w:tcPr>
            <w:tcW w:w="1559" w:type="dxa"/>
            <w:shd w:val="clear" w:color="auto" w:fill="FFFFFF"/>
            <w:vAlign w:val="center"/>
          </w:tcPr>
          <w:p w14:paraId="07FE1CCA" w14:textId="77777777" w:rsidR="00982FA0" w:rsidRPr="00CB002C" w:rsidRDefault="00982FA0" w:rsidP="00707FF1">
            <w:pPr>
              <w:jc w:val="center"/>
              <w:rPr>
                <w:sz w:val="20"/>
                <w:szCs w:val="20"/>
              </w:rPr>
            </w:pPr>
            <w:r w:rsidRPr="00CB002C">
              <w:rPr>
                <w:sz w:val="20"/>
                <w:szCs w:val="20"/>
              </w:rPr>
              <w:t>-</w:t>
            </w:r>
          </w:p>
        </w:tc>
        <w:tc>
          <w:tcPr>
            <w:tcW w:w="1559" w:type="dxa"/>
            <w:shd w:val="clear" w:color="auto" w:fill="FFFFFF"/>
          </w:tcPr>
          <w:p w14:paraId="3AA31CC4" w14:textId="77777777" w:rsidR="00982FA0" w:rsidRPr="00CB002C" w:rsidRDefault="00982FA0" w:rsidP="00707FF1">
            <w:pPr>
              <w:jc w:val="center"/>
              <w:rPr>
                <w:sz w:val="20"/>
                <w:szCs w:val="20"/>
              </w:rPr>
            </w:pPr>
            <w:r w:rsidRPr="00CB002C">
              <w:rPr>
                <w:sz w:val="20"/>
                <w:szCs w:val="20"/>
              </w:rPr>
              <w:t>94,0</w:t>
            </w:r>
          </w:p>
        </w:tc>
      </w:tr>
      <w:tr w:rsidR="00982FA0" w:rsidRPr="00CB002C" w14:paraId="7D3F510C" w14:textId="77777777" w:rsidTr="00707FF1">
        <w:tc>
          <w:tcPr>
            <w:tcW w:w="1416" w:type="dxa"/>
            <w:vMerge/>
            <w:shd w:val="clear" w:color="auto" w:fill="FFFFFF"/>
            <w:vAlign w:val="center"/>
          </w:tcPr>
          <w:p w14:paraId="18923D6B" w14:textId="77777777" w:rsidR="00982FA0" w:rsidRPr="00CB002C" w:rsidRDefault="00982FA0" w:rsidP="00707FF1">
            <w:pPr>
              <w:jc w:val="center"/>
              <w:rPr>
                <w:b/>
                <w:sz w:val="20"/>
                <w:szCs w:val="20"/>
              </w:rPr>
            </w:pPr>
          </w:p>
        </w:tc>
        <w:tc>
          <w:tcPr>
            <w:tcW w:w="5672" w:type="dxa"/>
            <w:shd w:val="clear" w:color="auto" w:fill="FFFFFF"/>
          </w:tcPr>
          <w:p w14:paraId="3D4AFE00" w14:textId="77777777" w:rsidR="00982FA0" w:rsidRPr="00CB002C" w:rsidRDefault="00982FA0" w:rsidP="00707FF1">
            <w:pPr>
              <w:rPr>
                <w:sz w:val="20"/>
                <w:szCs w:val="20"/>
              </w:rPr>
            </w:pPr>
            <w:r w:rsidRPr="00CB002C">
              <w:rPr>
                <w:sz w:val="20"/>
                <w:szCs w:val="20"/>
              </w:rPr>
              <w:t xml:space="preserve">Бизнес-аналитика </w:t>
            </w:r>
          </w:p>
        </w:tc>
        <w:tc>
          <w:tcPr>
            <w:tcW w:w="1559" w:type="dxa"/>
            <w:shd w:val="clear" w:color="auto" w:fill="FFFFFF"/>
            <w:vAlign w:val="center"/>
          </w:tcPr>
          <w:p w14:paraId="00FF0E76" w14:textId="77777777" w:rsidR="00982FA0" w:rsidRPr="00CB002C" w:rsidRDefault="00982FA0" w:rsidP="00707FF1">
            <w:pPr>
              <w:jc w:val="center"/>
              <w:rPr>
                <w:sz w:val="20"/>
                <w:szCs w:val="20"/>
              </w:rPr>
            </w:pPr>
            <w:r w:rsidRPr="00CB002C">
              <w:rPr>
                <w:sz w:val="20"/>
                <w:szCs w:val="20"/>
              </w:rPr>
              <w:t>92,0</w:t>
            </w:r>
          </w:p>
        </w:tc>
        <w:tc>
          <w:tcPr>
            <w:tcW w:w="1559" w:type="dxa"/>
            <w:shd w:val="clear" w:color="auto" w:fill="FFFFFF"/>
          </w:tcPr>
          <w:p w14:paraId="53DA6AC8" w14:textId="77777777" w:rsidR="00982FA0" w:rsidRPr="00CB002C" w:rsidRDefault="00982FA0" w:rsidP="00707FF1">
            <w:pPr>
              <w:jc w:val="center"/>
              <w:rPr>
                <w:sz w:val="20"/>
                <w:szCs w:val="20"/>
              </w:rPr>
            </w:pPr>
            <w:r w:rsidRPr="00CB002C">
              <w:rPr>
                <w:sz w:val="20"/>
                <w:szCs w:val="20"/>
              </w:rPr>
              <w:t>92,0</w:t>
            </w:r>
          </w:p>
        </w:tc>
      </w:tr>
      <w:tr w:rsidR="00982FA0" w:rsidRPr="00CB002C" w14:paraId="7922B0B0" w14:textId="77777777" w:rsidTr="00707FF1">
        <w:tc>
          <w:tcPr>
            <w:tcW w:w="1416" w:type="dxa"/>
            <w:vMerge w:val="restart"/>
            <w:shd w:val="clear" w:color="auto" w:fill="FFFFFF"/>
            <w:vAlign w:val="center"/>
          </w:tcPr>
          <w:p w14:paraId="01152F3A" w14:textId="77777777" w:rsidR="00982FA0" w:rsidRPr="00CB002C" w:rsidRDefault="00982FA0" w:rsidP="00707FF1">
            <w:pPr>
              <w:jc w:val="center"/>
              <w:rPr>
                <w:b/>
                <w:sz w:val="20"/>
                <w:szCs w:val="20"/>
              </w:rPr>
            </w:pPr>
            <w:r w:rsidRPr="00CB002C">
              <w:rPr>
                <w:b/>
                <w:sz w:val="20"/>
                <w:szCs w:val="20"/>
              </w:rPr>
              <w:t>38.03.02</w:t>
            </w:r>
          </w:p>
        </w:tc>
        <w:tc>
          <w:tcPr>
            <w:tcW w:w="5672" w:type="dxa"/>
            <w:shd w:val="clear" w:color="auto" w:fill="FFFFFF"/>
          </w:tcPr>
          <w:p w14:paraId="24C16CE9" w14:textId="77777777" w:rsidR="00982FA0" w:rsidRPr="00CB002C" w:rsidRDefault="00982FA0" w:rsidP="00707FF1">
            <w:pPr>
              <w:rPr>
                <w:b/>
                <w:sz w:val="20"/>
                <w:szCs w:val="20"/>
              </w:rPr>
            </w:pPr>
            <w:r w:rsidRPr="00CB002C">
              <w:rPr>
                <w:sz w:val="20"/>
                <w:szCs w:val="20"/>
              </w:rPr>
              <w:t>Менеджмент (по функциональным направлениям)</w:t>
            </w:r>
          </w:p>
        </w:tc>
        <w:tc>
          <w:tcPr>
            <w:tcW w:w="1559" w:type="dxa"/>
            <w:shd w:val="clear" w:color="auto" w:fill="FFFFFF"/>
            <w:vAlign w:val="center"/>
          </w:tcPr>
          <w:p w14:paraId="2B7BD9E6" w14:textId="77777777" w:rsidR="00982FA0" w:rsidRPr="00CB002C" w:rsidRDefault="00982FA0" w:rsidP="00707FF1">
            <w:pPr>
              <w:jc w:val="center"/>
              <w:rPr>
                <w:sz w:val="20"/>
                <w:szCs w:val="20"/>
              </w:rPr>
            </w:pPr>
            <w:r w:rsidRPr="00CB002C">
              <w:rPr>
                <w:sz w:val="20"/>
                <w:szCs w:val="20"/>
              </w:rPr>
              <w:t>-</w:t>
            </w:r>
          </w:p>
        </w:tc>
        <w:tc>
          <w:tcPr>
            <w:tcW w:w="1559" w:type="dxa"/>
            <w:shd w:val="clear" w:color="auto" w:fill="FFFFFF"/>
          </w:tcPr>
          <w:p w14:paraId="496314D3" w14:textId="77777777" w:rsidR="00982FA0" w:rsidRPr="00CB002C" w:rsidRDefault="00982FA0" w:rsidP="00707FF1">
            <w:pPr>
              <w:jc w:val="center"/>
              <w:rPr>
                <w:sz w:val="20"/>
                <w:szCs w:val="20"/>
              </w:rPr>
            </w:pPr>
            <w:r w:rsidRPr="00CB002C">
              <w:rPr>
                <w:sz w:val="20"/>
                <w:szCs w:val="20"/>
              </w:rPr>
              <w:t>90,0</w:t>
            </w:r>
          </w:p>
        </w:tc>
      </w:tr>
      <w:tr w:rsidR="00982FA0" w:rsidRPr="00CB002C" w14:paraId="18F3089D" w14:textId="77777777" w:rsidTr="00707FF1">
        <w:tc>
          <w:tcPr>
            <w:tcW w:w="1416" w:type="dxa"/>
            <w:vMerge/>
            <w:shd w:val="clear" w:color="auto" w:fill="FFFFFF"/>
            <w:vAlign w:val="center"/>
          </w:tcPr>
          <w:p w14:paraId="42E143C7" w14:textId="77777777" w:rsidR="00982FA0" w:rsidRPr="00CB002C" w:rsidRDefault="00982FA0" w:rsidP="00707FF1">
            <w:pPr>
              <w:jc w:val="center"/>
              <w:rPr>
                <w:b/>
                <w:sz w:val="20"/>
                <w:szCs w:val="20"/>
              </w:rPr>
            </w:pPr>
          </w:p>
        </w:tc>
        <w:tc>
          <w:tcPr>
            <w:tcW w:w="5672" w:type="dxa"/>
            <w:shd w:val="clear" w:color="auto" w:fill="FFFFFF"/>
          </w:tcPr>
          <w:p w14:paraId="56F1FC3D" w14:textId="77777777" w:rsidR="00982FA0" w:rsidRPr="00CB002C" w:rsidRDefault="00982FA0" w:rsidP="00707FF1">
            <w:pPr>
              <w:rPr>
                <w:sz w:val="20"/>
                <w:szCs w:val="20"/>
              </w:rPr>
            </w:pPr>
            <w:r w:rsidRPr="00CB002C">
              <w:rPr>
                <w:sz w:val="20"/>
                <w:szCs w:val="20"/>
              </w:rPr>
              <w:t>Финансовый менеджмент и управление бизнесом</w:t>
            </w:r>
          </w:p>
        </w:tc>
        <w:tc>
          <w:tcPr>
            <w:tcW w:w="1559" w:type="dxa"/>
            <w:shd w:val="clear" w:color="auto" w:fill="FFFFFF"/>
            <w:vAlign w:val="center"/>
          </w:tcPr>
          <w:p w14:paraId="1C668CED" w14:textId="77777777" w:rsidR="00982FA0" w:rsidRPr="00CB002C" w:rsidRDefault="00982FA0" w:rsidP="00707FF1">
            <w:pPr>
              <w:jc w:val="center"/>
              <w:rPr>
                <w:sz w:val="20"/>
                <w:szCs w:val="20"/>
              </w:rPr>
            </w:pPr>
            <w:r w:rsidRPr="00CB002C">
              <w:rPr>
                <w:sz w:val="20"/>
                <w:szCs w:val="20"/>
              </w:rPr>
              <w:t>88,0</w:t>
            </w:r>
          </w:p>
        </w:tc>
        <w:tc>
          <w:tcPr>
            <w:tcW w:w="1559" w:type="dxa"/>
            <w:shd w:val="clear" w:color="auto" w:fill="FFFFFF"/>
          </w:tcPr>
          <w:p w14:paraId="25390EA1" w14:textId="77777777" w:rsidR="00982FA0" w:rsidRPr="00CB002C" w:rsidRDefault="00982FA0" w:rsidP="00707FF1">
            <w:pPr>
              <w:jc w:val="center"/>
              <w:rPr>
                <w:sz w:val="20"/>
                <w:szCs w:val="20"/>
              </w:rPr>
            </w:pPr>
            <w:r w:rsidRPr="00CB002C">
              <w:rPr>
                <w:sz w:val="20"/>
                <w:szCs w:val="20"/>
              </w:rPr>
              <w:t>92,0</w:t>
            </w:r>
          </w:p>
        </w:tc>
      </w:tr>
      <w:tr w:rsidR="00982FA0" w:rsidRPr="00CB002C" w14:paraId="4252D768" w14:textId="77777777" w:rsidTr="00707FF1">
        <w:tc>
          <w:tcPr>
            <w:tcW w:w="1416" w:type="dxa"/>
            <w:vMerge/>
            <w:shd w:val="clear" w:color="auto" w:fill="FFFFFF"/>
            <w:vAlign w:val="center"/>
          </w:tcPr>
          <w:p w14:paraId="3E9E2582" w14:textId="77777777" w:rsidR="00982FA0" w:rsidRPr="00CB002C" w:rsidRDefault="00982FA0" w:rsidP="00707FF1">
            <w:pPr>
              <w:jc w:val="center"/>
              <w:rPr>
                <w:b/>
                <w:sz w:val="20"/>
                <w:szCs w:val="20"/>
              </w:rPr>
            </w:pPr>
          </w:p>
        </w:tc>
        <w:tc>
          <w:tcPr>
            <w:tcW w:w="5672" w:type="dxa"/>
            <w:shd w:val="clear" w:color="auto" w:fill="FFFFFF"/>
          </w:tcPr>
          <w:p w14:paraId="5411C816" w14:textId="77777777" w:rsidR="00982FA0" w:rsidRPr="00CB002C" w:rsidRDefault="00982FA0" w:rsidP="00707FF1">
            <w:pPr>
              <w:rPr>
                <w:sz w:val="20"/>
                <w:szCs w:val="20"/>
              </w:rPr>
            </w:pPr>
            <w:r w:rsidRPr="00CB002C">
              <w:rPr>
                <w:sz w:val="20"/>
                <w:szCs w:val="20"/>
              </w:rPr>
              <w:t>Менеджмент и предпринимательство</w:t>
            </w:r>
          </w:p>
        </w:tc>
        <w:tc>
          <w:tcPr>
            <w:tcW w:w="1559" w:type="dxa"/>
            <w:shd w:val="clear" w:color="auto" w:fill="FFFFFF"/>
            <w:vAlign w:val="center"/>
          </w:tcPr>
          <w:p w14:paraId="4935E85B" w14:textId="77777777" w:rsidR="00982FA0" w:rsidRPr="00CB002C" w:rsidRDefault="00982FA0" w:rsidP="00707FF1">
            <w:pPr>
              <w:jc w:val="center"/>
              <w:rPr>
                <w:sz w:val="20"/>
                <w:szCs w:val="20"/>
              </w:rPr>
            </w:pPr>
            <w:r w:rsidRPr="00CB002C">
              <w:rPr>
                <w:sz w:val="20"/>
                <w:szCs w:val="20"/>
              </w:rPr>
              <w:t>92,0</w:t>
            </w:r>
          </w:p>
        </w:tc>
        <w:tc>
          <w:tcPr>
            <w:tcW w:w="1559" w:type="dxa"/>
            <w:shd w:val="clear" w:color="auto" w:fill="FFFFFF"/>
          </w:tcPr>
          <w:p w14:paraId="341FC845" w14:textId="77777777" w:rsidR="00982FA0" w:rsidRPr="00CB002C" w:rsidRDefault="00982FA0" w:rsidP="00707FF1">
            <w:pPr>
              <w:jc w:val="center"/>
              <w:rPr>
                <w:sz w:val="20"/>
                <w:szCs w:val="20"/>
              </w:rPr>
            </w:pPr>
            <w:r w:rsidRPr="00CB002C">
              <w:rPr>
                <w:sz w:val="20"/>
                <w:szCs w:val="20"/>
              </w:rPr>
              <w:t>92,0</w:t>
            </w:r>
          </w:p>
        </w:tc>
      </w:tr>
      <w:tr w:rsidR="00982FA0" w:rsidRPr="00CB002C" w14:paraId="3752538C" w14:textId="77777777" w:rsidTr="00707FF1">
        <w:tc>
          <w:tcPr>
            <w:tcW w:w="1416" w:type="dxa"/>
            <w:vMerge/>
            <w:shd w:val="clear" w:color="auto" w:fill="FFFFFF"/>
            <w:vAlign w:val="center"/>
          </w:tcPr>
          <w:p w14:paraId="7F1E9089" w14:textId="77777777" w:rsidR="00982FA0" w:rsidRPr="00CB002C" w:rsidRDefault="00982FA0" w:rsidP="00707FF1">
            <w:pPr>
              <w:jc w:val="center"/>
              <w:rPr>
                <w:b/>
                <w:sz w:val="20"/>
                <w:szCs w:val="20"/>
              </w:rPr>
            </w:pPr>
          </w:p>
        </w:tc>
        <w:tc>
          <w:tcPr>
            <w:tcW w:w="5672" w:type="dxa"/>
            <w:shd w:val="clear" w:color="auto" w:fill="FFFFFF"/>
          </w:tcPr>
          <w:p w14:paraId="529BDD37" w14:textId="77777777" w:rsidR="00982FA0" w:rsidRPr="00CB002C" w:rsidRDefault="00982FA0" w:rsidP="00707FF1">
            <w:pPr>
              <w:rPr>
                <w:sz w:val="20"/>
                <w:szCs w:val="20"/>
              </w:rPr>
            </w:pPr>
            <w:r w:rsidRPr="00CB002C">
              <w:rPr>
                <w:sz w:val="20"/>
                <w:szCs w:val="20"/>
              </w:rPr>
              <w:t xml:space="preserve">Управление логистикой в бизнесе </w:t>
            </w:r>
          </w:p>
        </w:tc>
        <w:tc>
          <w:tcPr>
            <w:tcW w:w="1559" w:type="dxa"/>
            <w:shd w:val="clear" w:color="auto" w:fill="FFFFFF"/>
            <w:vAlign w:val="center"/>
          </w:tcPr>
          <w:p w14:paraId="40827427" w14:textId="77777777" w:rsidR="00982FA0" w:rsidRPr="00CB002C" w:rsidRDefault="00982FA0" w:rsidP="00707FF1">
            <w:pPr>
              <w:jc w:val="center"/>
              <w:rPr>
                <w:sz w:val="20"/>
                <w:szCs w:val="20"/>
              </w:rPr>
            </w:pPr>
            <w:r w:rsidRPr="00CB002C">
              <w:rPr>
                <w:sz w:val="20"/>
                <w:szCs w:val="20"/>
              </w:rPr>
              <w:t>90,0</w:t>
            </w:r>
          </w:p>
        </w:tc>
        <w:tc>
          <w:tcPr>
            <w:tcW w:w="1559" w:type="dxa"/>
            <w:shd w:val="clear" w:color="auto" w:fill="FFFFFF"/>
          </w:tcPr>
          <w:p w14:paraId="67AEC898" w14:textId="77777777" w:rsidR="00982FA0" w:rsidRPr="00CB002C" w:rsidRDefault="00982FA0" w:rsidP="00707FF1">
            <w:pPr>
              <w:jc w:val="center"/>
              <w:rPr>
                <w:sz w:val="20"/>
                <w:szCs w:val="20"/>
              </w:rPr>
            </w:pPr>
            <w:r w:rsidRPr="00CB002C">
              <w:rPr>
                <w:sz w:val="20"/>
                <w:szCs w:val="20"/>
              </w:rPr>
              <w:t>98,0</w:t>
            </w:r>
          </w:p>
        </w:tc>
      </w:tr>
      <w:tr w:rsidR="00982FA0" w:rsidRPr="00CB002C" w14:paraId="7F959CAE" w14:textId="77777777" w:rsidTr="00707FF1">
        <w:tc>
          <w:tcPr>
            <w:tcW w:w="1416" w:type="dxa"/>
            <w:vMerge/>
            <w:shd w:val="clear" w:color="auto" w:fill="FFFFFF"/>
            <w:vAlign w:val="center"/>
          </w:tcPr>
          <w:p w14:paraId="6C5C0403" w14:textId="77777777" w:rsidR="00982FA0" w:rsidRPr="00CB002C" w:rsidRDefault="00982FA0" w:rsidP="00707FF1">
            <w:pPr>
              <w:jc w:val="center"/>
              <w:rPr>
                <w:b/>
                <w:sz w:val="20"/>
                <w:szCs w:val="20"/>
              </w:rPr>
            </w:pPr>
          </w:p>
        </w:tc>
        <w:tc>
          <w:tcPr>
            <w:tcW w:w="5672" w:type="dxa"/>
            <w:shd w:val="clear" w:color="auto" w:fill="FFFFFF"/>
          </w:tcPr>
          <w:p w14:paraId="2112E559" w14:textId="77777777" w:rsidR="00982FA0" w:rsidRPr="00CB002C" w:rsidRDefault="00982FA0" w:rsidP="00707FF1">
            <w:pPr>
              <w:rPr>
                <w:sz w:val="20"/>
                <w:szCs w:val="20"/>
              </w:rPr>
            </w:pPr>
            <w:r w:rsidRPr="00CB002C">
              <w:rPr>
                <w:sz w:val="20"/>
                <w:szCs w:val="20"/>
              </w:rPr>
              <w:t xml:space="preserve">Цифровой маркетинг </w:t>
            </w:r>
          </w:p>
        </w:tc>
        <w:tc>
          <w:tcPr>
            <w:tcW w:w="1559" w:type="dxa"/>
            <w:shd w:val="clear" w:color="auto" w:fill="FFFFFF"/>
            <w:vAlign w:val="center"/>
          </w:tcPr>
          <w:p w14:paraId="6CF53D5A" w14:textId="77777777" w:rsidR="00982FA0" w:rsidRPr="00CB002C" w:rsidRDefault="00982FA0" w:rsidP="00707FF1">
            <w:pPr>
              <w:jc w:val="center"/>
              <w:rPr>
                <w:sz w:val="20"/>
                <w:szCs w:val="20"/>
              </w:rPr>
            </w:pPr>
            <w:r w:rsidRPr="00CB002C">
              <w:rPr>
                <w:sz w:val="20"/>
                <w:szCs w:val="20"/>
              </w:rPr>
              <w:t>86,0</w:t>
            </w:r>
          </w:p>
        </w:tc>
        <w:tc>
          <w:tcPr>
            <w:tcW w:w="1559" w:type="dxa"/>
            <w:shd w:val="clear" w:color="auto" w:fill="FFFFFF"/>
          </w:tcPr>
          <w:p w14:paraId="173FA47A" w14:textId="77777777" w:rsidR="00982FA0" w:rsidRPr="00CB002C" w:rsidRDefault="00982FA0" w:rsidP="00707FF1">
            <w:pPr>
              <w:jc w:val="center"/>
              <w:rPr>
                <w:sz w:val="20"/>
                <w:szCs w:val="20"/>
              </w:rPr>
            </w:pPr>
            <w:r w:rsidRPr="00CB002C">
              <w:rPr>
                <w:sz w:val="20"/>
                <w:szCs w:val="20"/>
              </w:rPr>
              <w:t>94,0</w:t>
            </w:r>
          </w:p>
        </w:tc>
      </w:tr>
      <w:tr w:rsidR="00982FA0" w:rsidRPr="00CB002C" w14:paraId="04617942" w14:textId="77777777" w:rsidTr="00707FF1">
        <w:tc>
          <w:tcPr>
            <w:tcW w:w="1416" w:type="dxa"/>
            <w:vMerge/>
            <w:shd w:val="clear" w:color="auto" w:fill="FFFFFF"/>
            <w:vAlign w:val="center"/>
          </w:tcPr>
          <w:p w14:paraId="29A8C08A" w14:textId="77777777" w:rsidR="00982FA0" w:rsidRPr="00CB002C" w:rsidRDefault="00982FA0" w:rsidP="00707FF1">
            <w:pPr>
              <w:jc w:val="center"/>
              <w:rPr>
                <w:b/>
                <w:sz w:val="20"/>
                <w:szCs w:val="20"/>
              </w:rPr>
            </w:pPr>
          </w:p>
        </w:tc>
        <w:tc>
          <w:tcPr>
            <w:tcW w:w="5672" w:type="dxa"/>
            <w:shd w:val="clear" w:color="auto" w:fill="FFFFFF"/>
          </w:tcPr>
          <w:p w14:paraId="49EF3564" w14:textId="77777777" w:rsidR="00982FA0" w:rsidRPr="00CB002C" w:rsidRDefault="00982FA0" w:rsidP="00707FF1">
            <w:pPr>
              <w:rPr>
                <w:sz w:val="20"/>
                <w:szCs w:val="20"/>
              </w:rPr>
            </w:pPr>
            <w:r w:rsidRPr="00CB002C">
              <w:rPr>
                <w:sz w:val="20"/>
                <w:szCs w:val="20"/>
              </w:rPr>
              <w:t>Проектное управление и бизнес-администрирование</w:t>
            </w:r>
          </w:p>
        </w:tc>
        <w:tc>
          <w:tcPr>
            <w:tcW w:w="1559" w:type="dxa"/>
            <w:shd w:val="clear" w:color="auto" w:fill="FFFFFF"/>
            <w:vAlign w:val="center"/>
          </w:tcPr>
          <w:p w14:paraId="78E00D33" w14:textId="77777777" w:rsidR="00982FA0" w:rsidRPr="00CB002C" w:rsidRDefault="00982FA0" w:rsidP="00707FF1">
            <w:pPr>
              <w:jc w:val="center"/>
              <w:rPr>
                <w:sz w:val="20"/>
                <w:szCs w:val="20"/>
              </w:rPr>
            </w:pPr>
            <w:r w:rsidRPr="00CB002C">
              <w:rPr>
                <w:sz w:val="20"/>
                <w:szCs w:val="20"/>
              </w:rPr>
              <w:t>98,0</w:t>
            </w:r>
          </w:p>
        </w:tc>
        <w:tc>
          <w:tcPr>
            <w:tcW w:w="1559" w:type="dxa"/>
            <w:shd w:val="clear" w:color="auto" w:fill="FFFFFF"/>
          </w:tcPr>
          <w:p w14:paraId="46674F7E" w14:textId="77777777" w:rsidR="00982FA0" w:rsidRPr="00CB002C" w:rsidRDefault="00982FA0" w:rsidP="00707FF1">
            <w:pPr>
              <w:jc w:val="center"/>
              <w:rPr>
                <w:sz w:val="20"/>
                <w:szCs w:val="20"/>
              </w:rPr>
            </w:pPr>
            <w:r w:rsidRPr="00CB002C">
              <w:rPr>
                <w:sz w:val="20"/>
                <w:szCs w:val="20"/>
              </w:rPr>
              <w:t>94,0</w:t>
            </w:r>
          </w:p>
        </w:tc>
      </w:tr>
      <w:tr w:rsidR="00982FA0" w:rsidRPr="00CB002C" w14:paraId="2D3F84CF" w14:textId="77777777" w:rsidTr="00707FF1">
        <w:tc>
          <w:tcPr>
            <w:tcW w:w="1416" w:type="dxa"/>
            <w:shd w:val="clear" w:color="auto" w:fill="FFFFFF"/>
            <w:vAlign w:val="center"/>
          </w:tcPr>
          <w:p w14:paraId="2A757C58" w14:textId="77777777" w:rsidR="00982FA0" w:rsidRPr="00CB002C" w:rsidRDefault="00982FA0" w:rsidP="00707FF1">
            <w:pPr>
              <w:jc w:val="center"/>
              <w:rPr>
                <w:b/>
                <w:sz w:val="20"/>
                <w:szCs w:val="20"/>
              </w:rPr>
            </w:pPr>
            <w:r w:rsidRPr="00CB002C">
              <w:rPr>
                <w:b/>
                <w:sz w:val="20"/>
                <w:szCs w:val="20"/>
              </w:rPr>
              <w:t>38.03.04</w:t>
            </w:r>
          </w:p>
        </w:tc>
        <w:tc>
          <w:tcPr>
            <w:tcW w:w="5672" w:type="dxa"/>
            <w:shd w:val="clear" w:color="auto" w:fill="FFFFFF"/>
          </w:tcPr>
          <w:p w14:paraId="78300B9D" w14:textId="77777777" w:rsidR="00982FA0" w:rsidRPr="00CB002C" w:rsidRDefault="00982FA0" w:rsidP="00707FF1">
            <w:pPr>
              <w:rPr>
                <w:sz w:val="20"/>
                <w:szCs w:val="20"/>
              </w:rPr>
            </w:pPr>
            <w:r w:rsidRPr="00CB002C">
              <w:rPr>
                <w:sz w:val="20"/>
                <w:szCs w:val="20"/>
              </w:rPr>
              <w:t xml:space="preserve">Экономика и государственное управление </w:t>
            </w:r>
          </w:p>
        </w:tc>
        <w:tc>
          <w:tcPr>
            <w:tcW w:w="1559" w:type="dxa"/>
            <w:shd w:val="clear" w:color="auto" w:fill="FFFFFF"/>
            <w:vAlign w:val="center"/>
          </w:tcPr>
          <w:p w14:paraId="663A8975" w14:textId="77777777" w:rsidR="00982FA0" w:rsidRPr="00CB002C" w:rsidRDefault="00982FA0" w:rsidP="00707FF1">
            <w:pPr>
              <w:jc w:val="center"/>
              <w:rPr>
                <w:sz w:val="20"/>
                <w:szCs w:val="20"/>
              </w:rPr>
            </w:pPr>
            <w:r w:rsidRPr="00CB002C">
              <w:rPr>
                <w:sz w:val="20"/>
                <w:szCs w:val="20"/>
              </w:rPr>
              <w:t>92,0</w:t>
            </w:r>
          </w:p>
        </w:tc>
        <w:tc>
          <w:tcPr>
            <w:tcW w:w="1559" w:type="dxa"/>
            <w:shd w:val="clear" w:color="auto" w:fill="FFFFFF"/>
          </w:tcPr>
          <w:p w14:paraId="6EB83E6B" w14:textId="77777777" w:rsidR="00982FA0" w:rsidRPr="00CB002C" w:rsidRDefault="00982FA0" w:rsidP="00707FF1">
            <w:pPr>
              <w:jc w:val="center"/>
              <w:rPr>
                <w:sz w:val="20"/>
                <w:szCs w:val="20"/>
              </w:rPr>
            </w:pPr>
            <w:r w:rsidRPr="00CB002C">
              <w:rPr>
                <w:sz w:val="20"/>
                <w:szCs w:val="20"/>
              </w:rPr>
              <w:t>90,0</w:t>
            </w:r>
          </w:p>
        </w:tc>
      </w:tr>
      <w:tr w:rsidR="00982FA0" w:rsidRPr="00CB002C" w14:paraId="2B4411EF" w14:textId="77777777" w:rsidTr="00707FF1">
        <w:tc>
          <w:tcPr>
            <w:tcW w:w="1416" w:type="dxa"/>
            <w:shd w:val="clear" w:color="auto" w:fill="FFFFFF"/>
            <w:vAlign w:val="center"/>
          </w:tcPr>
          <w:p w14:paraId="78D6CF70" w14:textId="77777777" w:rsidR="00982FA0" w:rsidRPr="00CB002C" w:rsidRDefault="00982FA0" w:rsidP="00707FF1">
            <w:pPr>
              <w:jc w:val="center"/>
              <w:rPr>
                <w:b/>
                <w:sz w:val="20"/>
                <w:szCs w:val="20"/>
              </w:rPr>
            </w:pPr>
            <w:r w:rsidRPr="00CB002C">
              <w:rPr>
                <w:b/>
                <w:sz w:val="20"/>
                <w:szCs w:val="20"/>
              </w:rPr>
              <w:t>38.03.05</w:t>
            </w:r>
          </w:p>
        </w:tc>
        <w:tc>
          <w:tcPr>
            <w:tcW w:w="5672" w:type="dxa"/>
            <w:shd w:val="clear" w:color="auto" w:fill="FFFFFF"/>
          </w:tcPr>
          <w:p w14:paraId="63E0FE83" w14:textId="77777777" w:rsidR="00982FA0" w:rsidRPr="00CB002C" w:rsidRDefault="00982FA0" w:rsidP="00707FF1">
            <w:pPr>
              <w:rPr>
                <w:sz w:val="20"/>
                <w:szCs w:val="20"/>
              </w:rPr>
            </w:pPr>
            <w:r w:rsidRPr="00CB002C">
              <w:rPr>
                <w:sz w:val="20"/>
                <w:szCs w:val="20"/>
              </w:rPr>
              <w:t>ИТ-предпринимательство</w:t>
            </w:r>
          </w:p>
        </w:tc>
        <w:tc>
          <w:tcPr>
            <w:tcW w:w="1559" w:type="dxa"/>
            <w:shd w:val="clear" w:color="auto" w:fill="FFFFFF"/>
            <w:vAlign w:val="center"/>
          </w:tcPr>
          <w:p w14:paraId="4990C720" w14:textId="77777777" w:rsidR="00982FA0" w:rsidRPr="00CB002C" w:rsidRDefault="00982FA0" w:rsidP="00707FF1">
            <w:pPr>
              <w:jc w:val="center"/>
              <w:rPr>
                <w:sz w:val="20"/>
                <w:szCs w:val="20"/>
              </w:rPr>
            </w:pPr>
            <w:r w:rsidRPr="00CB002C">
              <w:rPr>
                <w:sz w:val="20"/>
                <w:szCs w:val="20"/>
              </w:rPr>
              <w:t>94,0</w:t>
            </w:r>
          </w:p>
        </w:tc>
        <w:tc>
          <w:tcPr>
            <w:tcW w:w="1559" w:type="dxa"/>
            <w:shd w:val="clear" w:color="auto" w:fill="FFFFFF"/>
          </w:tcPr>
          <w:p w14:paraId="5233E0CE" w14:textId="77777777" w:rsidR="00982FA0" w:rsidRPr="00CB002C" w:rsidRDefault="00982FA0" w:rsidP="00707FF1">
            <w:pPr>
              <w:jc w:val="center"/>
              <w:rPr>
                <w:sz w:val="20"/>
                <w:szCs w:val="20"/>
              </w:rPr>
            </w:pPr>
            <w:r w:rsidRPr="00CB002C">
              <w:rPr>
                <w:sz w:val="20"/>
                <w:szCs w:val="20"/>
              </w:rPr>
              <w:t>88,0</w:t>
            </w:r>
          </w:p>
        </w:tc>
      </w:tr>
      <w:tr w:rsidR="00982FA0" w:rsidRPr="00CB002C" w14:paraId="1A6EBD7A" w14:textId="77777777" w:rsidTr="00707FF1">
        <w:tc>
          <w:tcPr>
            <w:tcW w:w="1416" w:type="dxa"/>
            <w:shd w:val="clear" w:color="auto" w:fill="FFFFFF"/>
            <w:vAlign w:val="center"/>
          </w:tcPr>
          <w:p w14:paraId="6D70C228" w14:textId="77777777" w:rsidR="00982FA0" w:rsidRPr="00CB002C" w:rsidRDefault="00982FA0" w:rsidP="00707FF1">
            <w:pPr>
              <w:jc w:val="center"/>
              <w:rPr>
                <w:b/>
                <w:sz w:val="20"/>
                <w:szCs w:val="20"/>
              </w:rPr>
            </w:pPr>
            <w:r w:rsidRPr="00CB002C">
              <w:rPr>
                <w:b/>
                <w:sz w:val="20"/>
                <w:szCs w:val="20"/>
              </w:rPr>
              <w:t>39.03.01</w:t>
            </w:r>
          </w:p>
        </w:tc>
        <w:tc>
          <w:tcPr>
            <w:tcW w:w="5672" w:type="dxa"/>
            <w:shd w:val="clear" w:color="auto" w:fill="FFFFFF"/>
          </w:tcPr>
          <w:p w14:paraId="19D56B8D" w14:textId="77777777" w:rsidR="00982FA0" w:rsidRPr="00CB002C" w:rsidRDefault="00982FA0" w:rsidP="00707FF1">
            <w:pPr>
              <w:rPr>
                <w:sz w:val="20"/>
                <w:szCs w:val="20"/>
              </w:rPr>
            </w:pPr>
            <w:r w:rsidRPr="00CB002C">
              <w:rPr>
                <w:sz w:val="20"/>
                <w:szCs w:val="20"/>
              </w:rPr>
              <w:t>Социальная психология</w:t>
            </w:r>
          </w:p>
        </w:tc>
        <w:tc>
          <w:tcPr>
            <w:tcW w:w="1559" w:type="dxa"/>
            <w:shd w:val="clear" w:color="auto" w:fill="FFFFFF"/>
            <w:vAlign w:val="center"/>
          </w:tcPr>
          <w:p w14:paraId="2B8BACCE" w14:textId="77777777" w:rsidR="00982FA0" w:rsidRPr="00CB002C" w:rsidRDefault="00982FA0" w:rsidP="00707FF1">
            <w:pPr>
              <w:jc w:val="center"/>
              <w:rPr>
                <w:sz w:val="20"/>
                <w:szCs w:val="20"/>
              </w:rPr>
            </w:pPr>
            <w:r w:rsidRPr="00CB002C">
              <w:rPr>
                <w:sz w:val="20"/>
                <w:szCs w:val="20"/>
              </w:rPr>
              <w:t>86,0</w:t>
            </w:r>
          </w:p>
        </w:tc>
        <w:tc>
          <w:tcPr>
            <w:tcW w:w="1559" w:type="dxa"/>
            <w:shd w:val="clear" w:color="auto" w:fill="FFFFFF"/>
          </w:tcPr>
          <w:p w14:paraId="28713799" w14:textId="77777777" w:rsidR="00982FA0" w:rsidRPr="00CB002C" w:rsidRDefault="00982FA0" w:rsidP="00707FF1">
            <w:pPr>
              <w:jc w:val="center"/>
              <w:rPr>
                <w:sz w:val="20"/>
                <w:szCs w:val="20"/>
              </w:rPr>
            </w:pPr>
            <w:r w:rsidRPr="00CB002C">
              <w:rPr>
                <w:sz w:val="20"/>
                <w:szCs w:val="20"/>
              </w:rPr>
              <w:t>94,0</w:t>
            </w:r>
          </w:p>
        </w:tc>
      </w:tr>
      <w:tr w:rsidR="00982FA0" w:rsidRPr="00CB002C" w14:paraId="13B8032B" w14:textId="77777777" w:rsidTr="00707FF1">
        <w:tc>
          <w:tcPr>
            <w:tcW w:w="1416" w:type="dxa"/>
            <w:vMerge w:val="restart"/>
            <w:shd w:val="clear" w:color="auto" w:fill="FFFFFF"/>
            <w:vAlign w:val="center"/>
          </w:tcPr>
          <w:p w14:paraId="2567C372" w14:textId="77777777" w:rsidR="00982FA0" w:rsidRPr="00CB002C" w:rsidRDefault="00982FA0" w:rsidP="00707FF1">
            <w:pPr>
              <w:jc w:val="center"/>
              <w:rPr>
                <w:b/>
                <w:sz w:val="20"/>
                <w:szCs w:val="20"/>
              </w:rPr>
            </w:pPr>
            <w:r w:rsidRPr="00CB002C">
              <w:rPr>
                <w:b/>
                <w:sz w:val="20"/>
                <w:szCs w:val="20"/>
              </w:rPr>
              <w:t>40.03.01</w:t>
            </w:r>
          </w:p>
        </w:tc>
        <w:tc>
          <w:tcPr>
            <w:tcW w:w="5672" w:type="dxa"/>
            <w:shd w:val="clear" w:color="auto" w:fill="FFFFFF"/>
          </w:tcPr>
          <w:p w14:paraId="18C1A2E4" w14:textId="77777777" w:rsidR="00982FA0" w:rsidRPr="00CB002C" w:rsidRDefault="00982FA0" w:rsidP="00707FF1">
            <w:pPr>
              <w:rPr>
                <w:sz w:val="20"/>
                <w:szCs w:val="20"/>
              </w:rPr>
            </w:pPr>
            <w:r w:rsidRPr="00CB002C">
              <w:rPr>
                <w:sz w:val="20"/>
                <w:szCs w:val="20"/>
              </w:rPr>
              <w:t>Правовое обеспечение экономической деятельности</w:t>
            </w:r>
          </w:p>
        </w:tc>
        <w:tc>
          <w:tcPr>
            <w:tcW w:w="1559" w:type="dxa"/>
            <w:shd w:val="clear" w:color="auto" w:fill="FFFFFF"/>
            <w:vAlign w:val="center"/>
          </w:tcPr>
          <w:p w14:paraId="5792BA53" w14:textId="77777777" w:rsidR="00982FA0" w:rsidRPr="00CB002C" w:rsidRDefault="00982FA0" w:rsidP="00707FF1">
            <w:pPr>
              <w:jc w:val="center"/>
              <w:rPr>
                <w:sz w:val="20"/>
                <w:szCs w:val="20"/>
              </w:rPr>
            </w:pPr>
            <w:r w:rsidRPr="00CB002C">
              <w:rPr>
                <w:sz w:val="20"/>
                <w:szCs w:val="20"/>
              </w:rPr>
              <w:t>90,0</w:t>
            </w:r>
          </w:p>
        </w:tc>
        <w:tc>
          <w:tcPr>
            <w:tcW w:w="1559" w:type="dxa"/>
            <w:shd w:val="clear" w:color="auto" w:fill="FFFFFF"/>
          </w:tcPr>
          <w:p w14:paraId="3302F684" w14:textId="77777777" w:rsidR="00982FA0" w:rsidRPr="00CB002C" w:rsidRDefault="00982FA0" w:rsidP="00707FF1">
            <w:pPr>
              <w:jc w:val="center"/>
              <w:rPr>
                <w:sz w:val="20"/>
                <w:szCs w:val="20"/>
              </w:rPr>
            </w:pPr>
            <w:r w:rsidRPr="00CB002C">
              <w:rPr>
                <w:sz w:val="20"/>
                <w:szCs w:val="20"/>
              </w:rPr>
              <w:t>96,0</w:t>
            </w:r>
          </w:p>
        </w:tc>
      </w:tr>
      <w:tr w:rsidR="00982FA0" w:rsidRPr="00CB002C" w14:paraId="5F809ABA" w14:textId="77777777" w:rsidTr="00707FF1">
        <w:tc>
          <w:tcPr>
            <w:tcW w:w="1416" w:type="dxa"/>
            <w:vMerge/>
            <w:shd w:val="clear" w:color="auto" w:fill="FFFFFF"/>
            <w:vAlign w:val="center"/>
          </w:tcPr>
          <w:p w14:paraId="155E3A9A" w14:textId="77777777" w:rsidR="00982FA0" w:rsidRPr="00CB002C" w:rsidRDefault="00982FA0" w:rsidP="00707FF1">
            <w:pPr>
              <w:jc w:val="center"/>
              <w:rPr>
                <w:b/>
                <w:sz w:val="20"/>
                <w:szCs w:val="20"/>
              </w:rPr>
            </w:pPr>
          </w:p>
        </w:tc>
        <w:tc>
          <w:tcPr>
            <w:tcW w:w="5672" w:type="dxa"/>
            <w:shd w:val="clear" w:color="auto" w:fill="FFFFFF"/>
          </w:tcPr>
          <w:p w14:paraId="5AFADF57" w14:textId="77777777" w:rsidR="00982FA0" w:rsidRPr="00CB002C" w:rsidRDefault="00982FA0" w:rsidP="00707FF1">
            <w:pPr>
              <w:rPr>
                <w:sz w:val="20"/>
                <w:szCs w:val="20"/>
              </w:rPr>
            </w:pPr>
            <w:r w:rsidRPr="00CB002C">
              <w:rPr>
                <w:sz w:val="20"/>
                <w:szCs w:val="20"/>
              </w:rPr>
              <w:t xml:space="preserve">Обеспечение законности и правопорядка </w:t>
            </w:r>
          </w:p>
        </w:tc>
        <w:tc>
          <w:tcPr>
            <w:tcW w:w="1559" w:type="dxa"/>
            <w:shd w:val="clear" w:color="auto" w:fill="FFFFFF"/>
            <w:vAlign w:val="center"/>
          </w:tcPr>
          <w:p w14:paraId="6556EBB0" w14:textId="77777777" w:rsidR="00982FA0" w:rsidRPr="00CB002C" w:rsidRDefault="00982FA0" w:rsidP="00707FF1">
            <w:pPr>
              <w:jc w:val="center"/>
              <w:rPr>
                <w:sz w:val="20"/>
                <w:szCs w:val="20"/>
              </w:rPr>
            </w:pPr>
            <w:r w:rsidRPr="00CB002C">
              <w:rPr>
                <w:sz w:val="20"/>
                <w:szCs w:val="20"/>
              </w:rPr>
              <w:t>94,0</w:t>
            </w:r>
          </w:p>
        </w:tc>
        <w:tc>
          <w:tcPr>
            <w:tcW w:w="1559" w:type="dxa"/>
            <w:shd w:val="clear" w:color="auto" w:fill="FFFFFF"/>
          </w:tcPr>
          <w:p w14:paraId="529CAC08" w14:textId="77777777" w:rsidR="00982FA0" w:rsidRPr="00CB002C" w:rsidRDefault="00982FA0" w:rsidP="00707FF1">
            <w:pPr>
              <w:jc w:val="center"/>
              <w:rPr>
                <w:sz w:val="20"/>
                <w:szCs w:val="20"/>
              </w:rPr>
            </w:pPr>
            <w:r w:rsidRPr="00CB002C">
              <w:rPr>
                <w:sz w:val="20"/>
                <w:szCs w:val="20"/>
              </w:rPr>
              <w:t>86,0</w:t>
            </w:r>
          </w:p>
        </w:tc>
      </w:tr>
      <w:tr w:rsidR="00982FA0" w:rsidRPr="00CB002C" w14:paraId="7C778B5F" w14:textId="77777777" w:rsidTr="00707FF1">
        <w:tc>
          <w:tcPr>
            <w:tcW w:w="1416" w:type="dxa"/>
            <w:vMerge/>
            <w:shd w:val="clear" w:color="auto" w:fill="FFFFFF"/>
            <w:vAlign w:val="center"/>
          </w:tcPr>
          <w:p w14:paraId="63BCBA05" w14:textId="77777777" w:rsidR="00982FA0" w:rsidRPr="00CB002C" w:rsidRDefault="00982FA0" w:rsidP="00707FF1">
            <w:pPr>
              <w:jc w:val="center"/>
              <w:rPr>
                <w:b/>
                <w:sz w:val="20"/>
                <w:szCs w:val="20"/>
              </w:rPr>
            </w:pPr>
          </w:p>
        </w:tc>
        <w:tc>
          <w:tcPr>
            <w:tcW w:w="5672" w:type="dxa"/>
            <w:shd w:val="clear" w:color="auto" w:fill="FFFFFF"/>
          </w:tcPr>
          <w:p w14:paraId="5A393399" w14:textId="77777777" w:rsidR="00982FA0" w:rsidRPr="00CB002C" w:rsidRDefault="00982FA0" w:rsidP="00707FF1">
            <w:pPr>
              <w:rPr>
                <w:sz w:val="20"/>
                <w:szCs w:val="20"/>
              </w:rPr>
            </w:pPr>
            <w:r w:rsidRPr="00CB002C">
              <w:rPr>
                <w:sz w:val="20"/>
                <w:szCs w:val="20"/>
              </w:rPr>
              <w:t>Судебная, исполнительная и нотариальная деятельность</w:t>
            </w:r>
          </w:p>
        </w:tc>
        <w:tc>
          <w:tcPr>
            <w:tcW w:w="1559" w:type="dxa"/>
            <w:shd w:val="clear" w:color="auto" w:fill="FFFFFF"/>
            <w:vAlign w:val="center"/>
          </w:tcPr>
          <w:p w14:paraId="5F7D4FFE" w14:textId="77777777" w:rsidR="00982FA0" w:rsidRPr="00CB002C" w:rsidRDefault="00982FA0" w:rsidP="00707FF1">
            <w:pPr>
              <w:jc w:val="center"/>
              <w:rPr>
                <w:sz w:val="20"/>
                <w:szCs w:val="20"/>
              </w:rPr>
            </w:pPr>
            <w:r w:rsidRPr="00CB002C">
              <w:rPr>
                <w:sz w:val="20"/>
                <w:szCs w:val="20"/>
              </w:rPr>
              <w:t>98,0</w:t>
            </w:r>
          </w:p>
        </w:tc>
        <w:tc>
          <w:tcPr>
            <w:tcW w:w="1559" w:type="dxa"/>
            <w:shd w:val="clear" w:color="auto" w:fill="FFFFFF"/>
          </w:tcPr>
          <w:p w14:paraId="6572B430" w14:textId="77777777" w:rsidR="00982FA0" w:rsidRPr="00CB002C" w:rsidRDefault="00982FA0" w:rsidP="00707FF1">
            <w:pPr>
              <w:jc w:val="center"/>
              <w:rPr>
                <w:sz w:val="20"/>
                <w:szCs w:val="20"/>
              </w:rPr>
            </w:pPr>
            <w:r w:rsidRPr="00CB002C">
              <w:rPr>
                <w:sz w:val="20"/>
                <w:szCs w:val="20"/>
              </w:rPr>
              <w:t>94,0</w:t>
            </w:r>
          </w:p>
        </w:tc>
      </w:tr>
      <w:tr w:rsidR="00982FA0" w:rsidRPr="00CB002C" w14:paraId="08006FEF" w14:textId="77777777" w:rsidTr="00707FF1">
        <w:tc>
          <w:tcPr>
            <w:tcW w:w="1416" w:type="dxa"/>
            <w:vMerge/>
            <w:shd w:val="clear" w:color="auto" w:fill="FFFFFF"/>
            <w:vAlign w:val="center"/>
          </w:tcPr>
          <w:p w14:paraId="112AB7F9" w14:textId="77777777" w:rsidR="00982FA0" w:rsidRPr="00CB002C" w:rsidRDefault="00982FA0" w:rsidP="00707FF1">
            <w:pPr>
              <w:jc w:val="center"/>
              <w:rPr>
                <w:b/>
                <w:sz w:val="20"/>
                <w:szCs w:val="20"/>
              </w:rPr>
            </w:pPr>
          </w:p>
        </w:tc>
        <w:tc>
          <w:tcPr>
            <w:tcW w:w="5672" w:type="dxa"/>
            <w:shd w:val="clear" w:color="auto" w:fill="auto"/>
          </w:tcPr>
          <w:p w14:paraId="2EE073B2" w14:textId="77777777" w:rsidR="00982FA0" w:rsidRPr="00CB002C" w:rsidRDefault="00982FA0" w:rsidP="00707FF1">
            <w:pPr>
              <w:rPr>
                <w:sz w:val="20"/>
                <w:szCs w:val="20"/>
              </w:rPr>
            </w:pPr>
            <w:r w:rsidRPr="00CB002C">
              <w:rPr>
                <w:sz w:val="20"/>
                <w:szCs w:val="20"/>
              </w:rPr>
              <w:t xml:space="preserve">Международное право </w:t>
            </w:r>
          </w:p>
        </w:tc>
        <w:tc>
          <w:tcPr>
            <w:tcW w:w="1559" w:type="dxa"/>
            <w:shd w:val="clear" w:color="auto" w:fill="FFFFFF"/>
            <w:vAlign w:val="center"/>
          </w:tcPr>
          <w:p w14:paraId="73C33BE4" w14:textId="77777777" w:rsidR="00982FA0" w:rsidRPr="00CB002C" w:rsidRDefault="00982FA0" w:rsidP="00707FF1">
            <w:pPr>
              <w:jc w:val="center"/>
              <w:rPr>
                <w:sz w:val="20"/>
                <w:szCs w:val="20"/>
              </w:rPr>
            </w:pPr>
            <w:r w:rsidRPr="00CB002C">
              <w:rPr>
                <w:sz w:val="20"/>
                <w:szCs w:val="20"/>
              </w:rPr>
              <w:t>86,0</w:t>
            </w:r>
          </w:p>
        </w:tc>
        <w:tc>
          <w:tcPr>
            <w:tcW w:w="1559" w:type="dxa"/>
          </w:tcPr>
          <w:p w14:paraId="23DD9DEE" w14:textId="77777777" w:rsidR="00982FA0" w:rsidRPr="00CB002C" w:rsidRDefault="00982FA0" w:rsidP="00707FF1">
            <w:pPr>
              <w:jc w:val="center"/>
              <w:rPr>
                <w:sz w:val="20"/>
                <w:szCs w:val="20"/>
              </w:rPr>
            </w:pPr>
            <w:r w:rsidRPr="00CB002C">
              <w:rPr>
                <w:sz w:val="20"/>
                <w:szCs w:val="20"/>
              </w:rPr>
              <w:t>98,0</w:t>
            </w:r>
          </w:p>
        </w:tc>
      </w:tr>
      <w:tr w:rsidR="00982FA0" w:rsidRPr="00CB002C" w14:paraId="6862DE0A" w14:textId="77777777" w:rsidTr="00707FF1">
        <w:tc>
          <w:tcPr>
            <w:tcW w:w="1416" w:type="dxa"/>
            <w:shd w:val="clear" w:color="auto" w:fill="FFFFFF"/>
            <w:vAlign w:val="center"/>
          </w:tcPr>
          <w:p w14:paraId="13D2C758" w14:textId="77777777" w:rsidR="00982FA0" w:rsidRPr="00CB002C" w:rsidRDefault="00982FA0" w:rsidP="00707FF1">
            <w:pPr>
              <w:jc w:val="center"/>
              <w:rPr>
                <w:b/>
                <w:sz w:val="20"/>
                <w:szCs w:val="20"/>
              </w:rPr>
            </w:pPr>
            <w:r w:rsidRPr="00CB002C">
              <w:rPr>
                <w:b/>
                <w:sz w:val="20"/>
                <w:szCs w:val="20"/>
              </w:rPr>
              <w:t>42.03.01</w:t>
            </w:r>
          </w:p>
        </w:tc>
        <w:tc>
          <w:tcPr>
            <w:tcW w:w="5672" w:type="dxa"/>
            <w:shd w:val="clear" w:color="auto" w:fill="auto"/>
          </w:tcPr>
          <w:p w14:paraId="18363232" w14:textId="77777777" w:rsidR="00982FA0" w:rsidRPr="00CB002C" w:rsidRDefault="00982FA0" w:rsidP="00707FF1">
            <w:pPr>
              <w:rPr>
                <w:sz w:val="20"/>
                <w:szCs w:val="20"/>
              </w:rPr>
            </w:pPr>
            <w:r w:rsidRPr="00CB002C">
              <w:rPr>
                <w:sz w:val="20"/>
                <w:szCs w:val="20"/>
              </w:rPr>
              <w:t xml:space="preserve">Диджитал реклама, связи с общественностью и медиа-коммуникации </w:t>
            </w:r>
          </w:p>
        </w:tc>
        <w:tc>
          <w:tcPr>
            <w:tcW w:w="1559" w:type="dxa"/>
            <w:shd w:val="clear" w:color="auto" w:fill="FFFFFF"/>
            <w:vAlign w:val="center"/>
          </w:tcPr>
          <w:p w14:paraId="7230569E" w14:textId="77777777" w:rsidR="00982FA0" w:rsidRPr="00CB002C" w:rsidRDefault="00982FA0" w:rsidP="00707FF1">
            <w:pPr>
              <w:jc w:val="center"/>
              <w:rPr>
                <w:sz w:val="20"/>
                <w:szCs w:val="20"/>
              </w:rPr>
            </w:pPr>
            <w:r w:rsidRPr="00CB002C">
              <w:rPr>
                <w:sz w:val="20"/>
                <w:szCs w:val="20"/>
              </w:rPr>
              <w:t>80,0</w:t>
            </w:r>
          </w:p>
        </w:tc>
        <w:tc>
          <w:tcPr>
            <w:tcW w:w="1559" w:type="dxa"/>
          </w:tcPr>
          <w:p w14:paraId="4377DCEA" w14:textId="77777777" w:rsidR="00982FA0" w:rsidRPr="00CB002C" w:rsidRDefault="00982FA0" w:rsidP="00707FF1">
            <w:pPr>
              <w:jc w:val="center"/>
              <w:rPr>
                <w:sz w:val="20"/>
                <w:szCs w:val="20"/>
              </w:rPr>
            </w:pPr>
            <w:r w:rsidRPr="00CB002C">
              <w:rPr>
                <w:sz w:val="20"/>
                <w:szCs w:val="20"/>
              </w:rPr>
              <w:t>94,0</w:t>
            </w:r>
          </w:p>
        </w:tc>
      </w:tr>
      <w:tr w:rsidR="00982FA0" w:rsidRPr="00CB002C" w14:paraId="5D7B4EEA" w14:textId="77777777" w:rsidTr="00707FF1">
        <w:tc>
          <w:tcPr>
            <w:tcW w:w="1416" w:type="dxa"/>
            <w:vMerge w:val="restart"/>
            <w:shd w:val="clear" w:color="auto" w:fill="FFFFFF"/>
            <w:vAlign w:val="center"/>
          </w:tcPr>
          <w:p w14:paraId="33ED0817" w14:textId="77777777" w:rsidR="00982FA0" w:rsidRPr="00CB002C" w:rsidRDefault="00982FA0" w:rsidP="00707FF1">
            <w:pPr>
              <w:jc w:val="center"/>
              <w:rPr>
                <w:b/>
                <w:sz w:val="20"/>
                <w:szCs w:val="20"/>
              </w:rPr>
            </w:pPr>
            <w:r w:rsidRPr="00CB002C">
              <w:rPr>
                <w:b/>
                <w:sz w:val="20"/>
                <w:szCs w:val="20"/>
              </w:rPr>
              <w:t>43.03.01</w:t>
            </w:r>
          </w:p>
        </w:tc>
        <w:tc>
          <w:tcPr>
            <w:tcW w:w="5672" w:type="dxa"/>
            <w:shd w:val="clear" w:color="auto" w:fill="auto"/>
          </w:tcPr>
          <w:p w14:paraId="275C27C2" w14:textId="77777777" w:rsidR="00982FA0" w:rsidRPr="00CB002C" w:rsidRDefault="00982FA0" w:rsidP="00707FF1">
            <w:pPr>
              <w:rPr>
                <w:b/>
                <w:sz w:val="20"/>
                <w:szCs w:val="20"/>
              </w:rPr>
            </w:pPr>
            <w:r w:rsidRPr="00CB002C">
              <w:rPr>
                <w:sz w:val="20"/>
                <w:szCs w:val="20"/>
              </w:rPr>
              <w:t xml:space="preserve">Управление гостиничным и ресторанным бизнесом </w:t>
            </w:r>
          </w:p>
        </w:tc>
        <w:tc>
          <w:tcPr>
            <w:tcW w:w="1559" w:type="dxa"/>
            <w:shd w:val="clear" w:color="auto" w:fill="FFFFFF"/>
            <w:vAlign w:val="center"/>
          </w:tcPr>
          <w:p w14:paraId="156E094F" w14:textId="77777777" w:rsidR="00982FA0" w:rsidRPr="00CB002C" w:rsidRDefault="00982FA0" w:rsidP="00707FF1">
            <w:pPr>
              <w:jc w:val="center"/>
              <w:rPr>
                <w:sz w:val="20"/>
                <w:szCs w:val="20"/>
              </w:rPr>
            </w:pPr>
            <w:r w:rsidRPr="00CB002C">
              <w:rPr>
                <w:sz w:val="20"/>
                <w:szCs w:val="20"/>
              </w:rPr>
              <w:t>84,0</w:t>
            </w:r>
          </w:p>
        </w:tc>
        <w:tc>
          <w:tcPr>
            <w:tcW w:w="1559" w:type="dxa"/>
          </w:tcPr>
          <w:p w14:paraId="3967C848" w14:textId="77777777" w:rsidR="00982FA0" w:rsidRPr="00CB002C" w:rsidRDefault="00982FA0" w:rsidP="00707FF1">
            <w:pPr>
              <w:jc w:val="center"/>
              <w:rPr>
                <w:sz w:val="20"/>
                <w:szCs w:val="20"/>
              </w:rPr>
            </w:pPr>
            <w:r w:rsidRPr="00CB002C">
              <w:rPr>
                <w:sz w:val="20"/>
                <w:szCs w:val="20"/>
              </w:rPr>
              <w:t>94,0</w:t>
            </w:r>
          </w:p>
        </w:tc>
      </w:tr>
      <w:tr w:rsidR="00982FA0" w:rsidRPr="00CB002C" w14:paraId="6236C56E" w14:textId="77777777" w:rsidTr="00707FF1">
        <w:tc>
          <w:tcPr>
            <w:tcW w:w="1416" w:type="dxa"/>
            <w:vMerge/>
            <w:shd w:val="clear" w:color="auto" w:fill="FFFFFF"/>
            <w:vAlign w:val="center"/>
          </w:tcPr>
          <w:p w14:paraId="5E8F6243" w14:textId="77777777" w:rsidR="00982FA0" w:rsidRPr="00CB002C" w:rsidRDefault="00982FA0" w:rsidP="00707FF1">
            <w:pPr>
              <w:jc w:val="center"/>
              <w:rPr>
                <w:b/>
                <w:sz w:val="20"/>
                <w:szCs w:val="20"/>
              </w:rPr>
            </w:pPr>
          </w:p>
        </w:tc>
        <w:tc>
          <w:tcPr>
            <w:tcW w:w="5672" w:type="dxa"/>
            <w:shd w:val="clear" w:color="auto" w:fill="auto"/>
          </w:tcPr>
          <w:p w14:paraId="3DB99CD3" w14:textId="77777777" w:rsidR="00982FA0" w:rsidRPr="00CB002C" w:rsidRDefault="00982FA0" w:rsidP="00707FF1">
            <w:pPr>
              <w:rPr>
                <w:sz w:val="20"/>
                <w:szCs w:val="20"/>
              </w:rPr>
            </w:pPr>
            <w:r w:rsidRPr="00CB002C">
              <w:rPr>
                <w:sz w:val="20"/>
                <w:szCs w:val="20"/>
              </w:rPr>
              <w:t>Логистика в бизнесе</w:t>
            </w:r>
          </w:p>
        </w:tc>
        <w:tc>
          <w:tcPr>
            <w:tcW w:w="1559" w:type="dxa"/>
            <w:shd w:val="clear" w:color="auto" w:fill="FFFFFF"/>
            <w:vAlign w:val="center"/>
          </w:tcPr>
          <w:p w14:paraId="14C2277E" w14:textId="77777777" w:rsidR="00982FA0" w:rsidRPr="00CB002C" w:rsidRDefault="00982FA0" w:rsidP="00707FF1">
            <w:pPr>
              <w:jc w:val="center"/>
              <w:rPr>
                <w:sz w:val="20"/>
                <w:szCs w:val="20"/>
              </w:rPr>
            </w:pPr>
            <w:r w:rsidRPr="00CB002C">
              <w:rPr>
                <w:sz w:val="20"/>
                <w:szCs w:val="20"/>
              </w:rPr>
              <w:t>-</w:t>
            </w:r>
          </w:p>
        </w:tc>
        <w:tc>
          <w:tcPr>
            <w:tcW w:w="1559" w:type="dxa"/>
          </w:tcPr>
          <w:p w14:paraId="7771C245" w14:textId="77777777" w:rsidR="00982FA0" w:rsidRPr="00CB002C" w:rsidRDefault="00982FA0" w:rsidP="00707FF1">
            <w:pPr>
              <w:jc w:val="center"/>
              <w:rPr>
                <w:sz w:val="20"/>
                <w:szCs w:val="20"/>
              </w:rPr>
            </w:pPr>
            <w:r w:rsidRPr="00CB002C">
              <w:rPr>
                <w:sz w:val="20"/>
                <w:szCs w:val="20"/>
              </w:rPr>
              <w:t>80,8</w:t>
            </w:r>
          </w:p>
        </w:tc>
      </w:tr>
      <w:tr w:rsidR="00982FA0" w:rsidRPr="00CB002C" w14:paraId="2533EA09" w14:textId="77777777" w:rsidTr="00707FF1">
        <w:tc>
          <w:tcPr>
            <w:tcW w:w="1416" w:type="dxa"/>
            <w:shd w:val="clear" w:color="auto" w:fill="FFFFFF"/>
            <w:vAlign w:val="center"/>
          </w:tcPr>
          <w:p w14:paraId="6A40EA3F" w14:textId="77777777" w:rsidR="00982FA0" w:rsidRPr="00CB002C" w:rsidRDefault="00982FA0" w:rsidP="00707FF1">
            <w:pPr>
              <w:jc w:val="center"/>
              <w:rPr>
                <w:b/>
                <w:sz w:val="20"/>
                <w:szCs w:val="20"/>
              </w:rPr>
            </w:pPr>
            <w:r w:rsidRPr="00CB002C">
              <w:rPr>
                <w:b/>
                <w:sz w:val="20"/>
                <w:szCs w:val="20"/>
              </w:rPr>
              <w:t>43.03.02</w:t>
            </w:r>
          </w:p>
        </w:tc>
        <w:tc>
          <w:tcPr>
            <w:tcW w:w="5672" w:type="dxa"/>
            <w:shd w:val="clear" w:color="auto" w:fill="auto"/>
          </w:tcPr>
          <w:p w14:paraId="57675232" w14:textId="77777777" w:rsidR="00982FA0" w:rsidRPr="00CB002C" w:rsidRDefault="00982FA0" w:rsidP="00707FF1">
            <w:pPr>
              <w:rPr>
                <w:spacing w:val="-6"/>
                <w:sz w:val="20"/>
                <w:szCs w:val="20"/>
              </w:rPr>
            </w:pPr>
            <w:r w:rsidRPr="00CB002C">
              <w:rPr>
                <w:spacing w:val="-6"/>
                <w:sz w:val="20"/>
                <w:szCs w:val="20"/>
              </w:rPr>
              <w:t xml:space="preserve">Управление бизнесом в сфере туризма </w:t>
            </w:r>
          </w:p>
        </w:tc>
        <w:tc>
          <w:tcPr>
            <w:tcW w:w="1559" w:type="dxa"/>
            <w:shd w:val="clear" w:color="auto" w:fill="FFFFFF"/>
            <w:vAlign w:val="center"/>
          </w:tcPr>
          <w:p w14:paraId="31C923CD" w14:textId="77777777" w:rsidR="00982FA0" w:rsidRPr="00CB002C" w:rsidRDefault="00982FA0" w:rsidP="00707FF1">
            <w:pPr>
              <w:jc w:val="center"/>
              <w:rPr>
                <w:spacing w:val="-6"/>
                <w:sz w:val="20"/>
                <w:szCs w:val="20"/>
              </w:rPr>
            </w:pPr>
            <w:r w:rsidRPr="00CB002C">
              <w:rPr>
                <w:spacing w:val="-6"/>
                <w:sz w:val="20"/>
                <w:szCs w:val="20"/>
              </w:rPr>
              <w:t>86,0</w:t>
            </w:r>
          </w:p>
        </w:tc>
        <w:tc>
          <w:tcPr>
            <w:tcW w:w="1559" w:type="dxa"/>
          </w:tcPr>
          <w:p w14:paraId="0C6F4EEF" w14:textId="77777777" w:rsidR="00982FA0" w:rsidRPr="00CB002C" w:rsidRDefault="00982FA0" w:rsidP="00707FF1">
            <w:pPr>
              <w:jc w:val="center"/>
              <w:rPr>
                <w:spacing w:val="-6"/>
                <w:sz w:val="20"/>
                <w:szCs w:val="20"/>
              </w:rPr>
            </w:pPr>
            <w:r w:rsidRPr="00CB002C">
              <w:rPr>
                <w:spacing w:val="-6"/>
                <w:sz w:val="20"/>
                <w:szCs w:val="20"/>
              </w:rPr>
              <w:t>86,0</w:t>
            </w:r>
          </w:p>
        </w:tc>
      </w:tr>
      <w:tr w:rsidR="00982FA0" w:rsidRPr="00CB002C" w14:paraId="748F2E0C" w14:textId="77777777" w:rsidTr="00707FF1">
        <w:tc>
          <w:tcPr>
            <w:tcW w:w="7088" w:type="dxa"/>
            <w:gridSpan w:val="2"/>
          </w:tcPr>
          <w:p w14:paraId="53A6327C" w14:textId="77777777" w:rsidR="00982FA0" w:rsidRPr="00CB002C" w:rsidRDefault="00982FA0" w:rsidP="00707FF1">
            <w:pPr>
              <w:rPr>
                <w:b/>
                <w:color w:val="373A3C"/>
                <w:sz w:val="20"/>
                <w:szCs w:val="20"/>
              </w:rPr>
            </w:pPr>
            <w:r w:rsidRPr="00CB002C">
              <w:rPr>
                <w:b/>
                <w:color w:val="373A3C"/>
                <w:sz w:val="20"/>
                <w:szCs w:val="20"/>
              </w:rPr>
              <w:t>ПРОГРАММЫ МАГИСТРАТУРЫ</w:t>
            </w:r>
          </w:p>
        </w:tc>
        <w:tc>
          <w:tcPr>
            <w:tcW w:w="1559" w:type="dxa"/>
          </w:tcPr>
          <w:p w14:paraId="29EBA95F" w14:textId="77777777" w:rsidR="00982FA0" w:rsidRPr="00CB002C" w:rsidRDefault="00982FA0" w:rsidP="00707FF1">
            <w:pPr>
              <w:jc w:val="center"/>
              <w:rPr>
                <w:b/>
                <w:color w:val="373A3C"/>
                <w:sz w:val="20"/>
                <w:szCs w:val="20"/>
              </w:rPr>
            </w:pPr>
            <w:r w:rsidRPr="00CB002C">
              <w:rPr>
                <w:b/>
                <w:color w:val="373A3C"/>
                <w:sz w:val="20"/>
                <w:szCs w:val="20"/>
              </w:rPr>
              <w:t>91,6</w:t>
            </w:r>
          </w:p>
        </w:tc>
        <w:tc>
          <w:tcPr>
            <w:tcW w:w="1559" w:type="dxa"/>
            <w:shd w:val="clear" w:color="auto" w:fill="92D050"/>
          </w:tcPr>
          <w:p w14:paraId="50CD71AF" w14:textId="77777777" w:rsidR="00982FA0" w:rsidRPr="00CB002C" w:rsidRDefault="00982FA0" w:rsidP="00707FF1">
            <w:pPr>
              <w:jc w:val="center"/>
              <w:rPr>
                <w:b/>
                <w:color w:val="373A3C"/>
                <w:sz w:val="20"/>
                <w:szCs w:val="20"/>
              </w:rPr>
            </w:pPr>
            <w:r w:rsidRPr="00CB002C">
              <w:rPr>
                <w:b/>
                <w:color w:val="373A3C"/>
                <w:sz w:val="20"/>
                <w:szCs w:val="20"/>
              </w:rPr>
              <w:t>↑94,0</w:t>
            </w:r>
          </w:p>
        </w:tc>
      </w:tr>
      <w:tr w:rsidR="00982FA0" w:rsidRPr="00CB002C" w14:paraId="4C6A602F" w14:textId="77777777" w:rsidTr="00707FF1">
        <w:tc>
          <w:tcPr>
            <w:tcW w:w="1416" w:type="dxa"/>
            <w:shd w:val="clear" w:color="auto" w:fill="FFFFFF"/>
            <w:vAlign w:val="center"/>
          </w:tcPr>
          <w:p w14:paraId="33E67CA5" w14:textId="77777777" w:rsidR="00982FA0" w:rsidRPr="00CB002C" w:rsidRDefault="00982FA0" w:rsidP="00707FF1">
            <w:pPr>
              <w:jc w:val="center"/>
              <w:rPr>
                <w:b/>
                <w:sz w:val="20"/>
                <w:szCs w:val="20"/>
              </w:rPr>
            </w:pPr>
            <w:r w:rsidRPr="00CB002C">
              <w:rPr>
                <w:b/>
                <w:sz w:val="20"/>
                <w:szCs w:val="20"/>
              </w:rPr>
              <w:t>09.04.03</w:t>
            </w:r>
          </w:p>
        </w:tc>
        <w:tc>
          <w:tcPr>
            <w:tcW w:w="5672" w:type="dxa"/>
            <w:shd w:val="clear" w:color="auto" w:fill="auto"/>
          </w:tcPr>
          <w:p w14:paraId="2C488A34" w14:textId="77777777" w:rsidR="00982FA0" w:rsidRPr="00CB002C" w:rsidRDefault="00982FA0" w:rsidP="00707FF1">
            <w:pPr>
              <w:rPr>
                <w:sz w:val="20"/>
                <w:szCs w:val="20"/>
              </w:rPr>
            </w:pPr>
            <w:r w:rsidRPr="00CB002C">
              <w:rPr>
                <w:sz w:val="20"/>
                <w:szCs w:val="20"/>
              </w:rPr>
              <w:t xml:space="preserve">Искусственный интеллект и большие данные </w:t>
            </w:r>
          </w:p>
        </w:tc>
        <w:tc>
          <w:tcPr>
            <w:tcW w:w="1559" w:type="dxa"/>
            <w:shd w:val="clear" w:color="auto" w:fill="auto"/>
            <w:vAlign w:val="center"/>
          </w:tcPr>
          <w:p w14:paraId="75EAB292" w14:textId="77777777" w:rsidR="00982FA0" w:rsidRPr="00CB002C" w:rsidRDefault="00982FA0" w:rsidP="00707FF1">
            <w:pPr>
              <w:jc w:val="center"/>
              <w:rPr>
                <w:sz w:val="20"/>
                <w:szCs w:val="20"/>
              </w:rPr>
            </w:pPr>
            <w:r w:rsidRPr="00CB002C">
              <w:rPr>
                <w:sz w:val="20"/>
                <w:szCs w:val="20"/>
              </w:rPr>
              <w:t>84,0</w:t>
            </w:r>
          </w:p>
        </w:tc>
        <w:tc>
          <w:tcPr>
            <w:tcW w:w="1559" w:type="dxa"/>
          </w:tcPr>
          <w:p w14:paraId="47D18865" w14:textId="77777777" w:rsidR="00982FA0" w:rsidRPr="00CB002C" w:rsidRDefault="00982FA0" w:rsidP="00707FF1">
            <w:pPr>
              <w:jc w:val="center"/>
              <w:rPr>
                <w:sz w:val="20"/>
                <w:szCs w:val="20"/>
              </w:rPr>
            </w:pPr>
            <w:r w:rsidRPr="00CB002C">
              <w:rPr>
                <w:sz w:val="20"/>
                <w:szCs w:val="20"/>
              </w:rPr>
              <w:t>92,0</w:t>
            </w:r>
          </w:p>
        </w:tc>
      </w:tr>
      <w:tr w:rsidR="00982FA0" w:rsidRPr="00CB002C" w14:paraId="32F3BE6A" w14:textId="77777777" w:rsidTr="00707FF1">
        <w:tc>
          <w:tcPr>
            <w:tcW w:w="1416" w:type="dxa"/>
            <w:vMerge w:val="restart"/>
            <w:shd w:val="clear" w:color="auto" w:fill="FFFFFF"/>
            <w:vAlign w:val="center"/>
          </w:tcPr>
          <w:p w14:paraId="27F8CE95" w14:textId="77777777" w:rsidR="00982FA0" w:rsidRPr="00CB002C" w:rsidRDefault="00982FA0" w:rsidP="00707FF1">
            <w:pPr>
              <w:jc w:val="center"/>
              <w:rPr>
                <w:b/>
                <w:spacing w:val="-6"/>
                <w:sz w:val="20"/>
                <w:szCs w:val="20"/>
              </w:rPr>
            </w:pPr>
            <w:r w:rsidRPr="00CB002C">
              <w:rPr>
                <w:b/>
                <w:spacing w:val="-6"/>
                <w:sz w:val="20"/>
                <w:szCs w:val="20"/>
              </w:rPr>
              <w:t>38.04.01</w:t>
            </w:r>
          </w:p>
        </w:tc>
        <w:tc>
          <w:tcPr>
            <w:tcW w:w="5672" w:type="dxa"/>
            <w:shd w:val="clear" w:color="auto" w:fill="auto"/>
          </w:tcPr>
          <w:p w14:paraId="0F19E600" w14:textId="77777777" w:rsidR="00982FA0" w:rsidRPr="00CB002C" w:rsidRDefault="00982FA0" w:rsidP="00707FF1">
            <w:pPr>
              <w:rPr>
                <w:spacing w:val="-6"/>
                <w:sz w:val="20"/>
                <w:szCs w:val="20"/>
              </w:rPr>
            </w:pPr>
            <w:r w:rsidRPr="00CB002C">
              <w:rPr>
                <w:spacing w:val="-6"/>
                <w:sz w:val="20"/>
                <w:szCs w:val="20"/>
              </w:rPr>
              <w:t xml:space="preserve">Финансовый контроль, консалтинг и анализ бизнеса </w:t>
            </w:r>
          </w:p>
        </w:tc>
        <w:tc>
          <w:tcPr>
            <w:tcW w:w="1559" w:type="dxa"/>
            <w:shd w:val="clear" w:color="auto" w:fill="auto"/>
            <w:vAlign w:val="center"/>
          </w:tcPr>
          <w:p w14:paraId="6F99467E" w14:textId="77777777" w:rsidR="00982FA0" w:rsidRPr="00CB002C" w:rsidRDefault="00982FA0" w:rsidP="00707FF1">
            <w:pPr>
              <w:jc w:val="center"/>
              <w:rPr>
                <w:spacing w:val="-6"/>
                <w:sz w:val="20"/>
                <w:szCs w:val="20"/>
              </w:rPr>
            </w:pPr>
            <w:r w:rsidRPr="00CB002C">
              <w:rPr>
                <w:spacing w:val="-6"/>
                <w:sz w:val="20"/>
                <w:szCs w:val="20"/>
              </w:rPr>
              <w:t>90,0</w:t>
            </w:r>
          </w:p>
        </w:tc>
        <w:tc>
          <w:tcPr>
            <w:tcW w:w="1559" w:type="dxa"/>
          </w:tcPr>
          <w:p w14:paraId="66324E53" w14:textId="77777777" w:rsidR="00982FA0" w:rsidRPr="00CB002C" w:rsidRDefault="00982FA0" w:rsidP="00707FF1">
            <w:pPr>
              <w:jc w:val="center"/>
              <w:rPr>
                <w:spacing w:val="-6"/>
                <w:sz w:val="20"/>
                <w:szCs w:val="20"/>
              </w:rPr>
            </w:pPr>
            <w:r w:rsidRPr="00CB002C">
              <w:rPr>
                <w:spacing w:val="-6"/>
                <w:sz w:val="20"/>
                <w:szCs w:val="20"/>
              </w:rPr>
              <w:t>98,0</w:t>
            </w:r>
          </w:p>
        </w:tc>
      </w:tr>
      <w:tr w:rsidR="00982FA0" w:rsidRPr="00CB002C" w14:paraId="013D76EA" w14:textId="77777777" w:rsidTr="00707FF1">
        <w:tc>
          <w:tcPr>
            <w:tcW w:w="1416" w:type="dxa"/>
            <w:vMerge/>
            <w:shd w:val="clear" w:color="auto" w:fill="FFFFFF"/>
            <w:vAlign w:val="center"/>
          </w:tcPr>
          <w:p w14:paraId="4BDCB070" w14:textId="77777777" w:rsidR="00982FA0" w:rsidRPr="00CB002C" w:rsidRDefault="00982FA0" w:rsidP="00707FF1">
            <w:pPr>
              <w:jc w:val="center"/>
              <w:rPr>
                <w:b/>
                <w:spacing w:val="-6"/>
                <w:sz w:val="20"/>
                <w:szCs w:val="20"/>
              </w:rPr>
            </w:pPr>
          </w:p>
        </w:tc>
        <w:tc>
          <w:tcPr>
            <w:tcW w:w="5672" w:type="dxa"/>
            <w:shd w:val="clear" w:color="auto" w:fill="auto"/>
          </w:tcPr>
          <w:p w14:paraId="6C69A0E9" w14:textId="77777777" w:rsidR="00982FA0" w:rsidRPr="00CB002C" w:rsidRDefault="00982FA0" w:rsidP="00707FF1">
            <w:pPr>
              <w:rPr>
                <w:color w:val="000000"/>
                <w:sz w:val="20"/>
                <w:szCs w:val="20"/>
              </w:rPr>
            </w:pPr>
            <w:r w:rsidRPr="00CB002C">
              <w:rPr>
                <w:color w:val="000000"/>
                <w:sz w:val="20"/>
                <w:szCs w:val="20"/>
              </w:rPr>
              <w:t xml:space="preserve">Финансовые аналитические и информационные технологии </w:t>
            </w:r>
          </w:p>
        </w:tc>
        <w:tc>
          <w:tcPr>
            <w:tcW w:w="1559" w:type="dxa"/>
            <w:shd w:val="clear" w:color="auto" w:fill="auto"/>
            <w:vAlign w:val="center"/>
          </w:tcPr>
          <w:p w14:paraId="2B4EFDE3" w14:textId="77777777" w:rsidR="00982FA0" w:rsidRPr="00CB002C" w:rsidRDefault="00982FA0" w:rsidP="00707FF1">
            <w:pPr>
              <w:jc w:val="center"/>
              <w:rPr>
                <w:color w:val="000000"/>
                <w:sz w:val="20"/>
                <w:szCs w:val="20"/>
              </w:rPr>
            </w:pPr>
            <w:r w:rsidRPr="00CB002C">
              <w:rPr>
                <w:color w:val="000000"/>
                <w:sz w:val="20"/>
                <w:szCs w:val="20"/>
              </w:rPr>
              <w:t>96,0</w:t>
            </w:r>
          </w:p>
        </w:tc>
        <w:tc>
          <w:tcPr>
            <w:tcW w:w="1559" w:type="dxa"/>
          </w:tcPr>
          <w:p w14:paraId="106EAF08" w14:textId="77777777" w:rsidR="00982FA0" w:rsidRPr="00CB002C" w:rsidRDefault="00982FA0" w:rsidP="00707FF1">
            <w:pPr>
              <w:jc w:val="center"/>
              <w:rPr>
                <w:color w:val="000000"/>
                <w:sz w:val="20"/>
                <w:szCs w:val="20"/>
              </w:rPr>
            </w:pPr>
            <w:r w:rsidRPr="00CB002C">
              <w:rPr>
                <w:color w:val="000000"/>
                <w:sz w:val="20"/>
                <w:szCs w:val="20"/>
              </w:rPr>
              <w:t>94,0</w:t>
            </w:r>
          </w:p>
        </w:tc>
      </w:tr>
      <w:tr w:rsidR="00982FA0" w:rsidRPr="00CB002C" w14:paraId="55137AD7" w14:textId="77777777" w:rsidTr="00707FF1">
        <w:tc>
          <w:tcPr>
            <w:tcW w:w="1416" w:type="dxa"/>
            <w:vMerge/>
            <w:shd w:val="clear" w:color="auto" w:fill="FFFFFF"/>
            <w:vAlign w:val="center"/>
          </w:tcPr>
          <w:p w14:paraId="2E079A8B" w14:textId="77777777" w:rsidR="00982FA0" w:rsidRPr="00CB002C" w:rsidRDefault="00982FA0" w:rsidP="00707FF1">
            <w:pPr>
              <w:jc w:val="center"/>
              <w:rPr>
                <w:b/>
                <w:spacing w:val="-6"/>
                <w:sz w:val="20"/>
                <w:szCs w:val="20"/>
              </w:rPr>
            </w:pPr>
          </w:p>
        </w:tc>
        <w:tc>
          <w:tcPr>
            <w:tcW w:w="5672" w:type="dxa"/>
            <w:shd w:val="clear" w:color="auto" w:fill="auto"/>
          </w:tcPr>
          <w:p w14:paraId="74C08E6D" w14:textId="77777777" w:rsidR="00982FA0" w:rsidRPr="00CB002C" w:rsidRDefault="00982FA0" w:rsidP="00707FF1">
            <w:pPr>
              <w:rPr>
                <w:sz w:val="20"/>
                <w:szCs w:val="20"/>
              </w:rPr>
            </w:pPr>
            <w:r w:rsidRPr="00CB002C">
              <w:rPr>
                <w:sz w:val="20"/>
                <w:szCs w:val="20"/>
              </w:rPr>
              <w:t>Учет и налогообложение в управлении бизнес-процессами на предприятии</w:t>
            </w:r>
          </w:p>
        </w:tc>
        <w:tc>
          <w:tcPr>
            <w:tcW w:w="1559" w:type="dxa"/>
            <w:shd w:val="clear" w:color="auto" w:fill="auto"/>
            <w:vAlign w:val="center"/>
          </w:tcPr>
          <w:p w14:paraId="1A24DF54" w14:textId="77777777" w:rsidR="00982FA0" w:rsidRPr="00CB002C" w:rsidRDefault="00982FA0" w:rsidP="00707FF1">
            <w:pPr>
              <w:jc w:val="center"/>
              <w:rPr>
                <w:sz w:val="20"/>
                <w:szCs w:val="20"/>
              </w:rPr>
            </w:pPr>
            <w:r w:rsidRPr="00CB002C">
              <w:rPr>
                <w:sz w:val="20"/>
                <w:szCs w:val="20"/>
              </w:rPr>
              <w:t>-</w:t>
            </w:r>
          </w:p>
        </w:tc>
        <w:tc>
          <w:tcPr>
            <w:tcW w:w="1559" w:type="dxa"/>
          </w:tcPr>
          <w:p w14:paraId="13984ECB" w14:textId="77777777" w:rsidR="00982FA0" w:rsidRPr="00CB002C" w:rsidRDefault="00982FA0" w:rsidP="00707FF1">
            <w:pPr>
              <w:jc w:val="center"/>
              <w:rPr>
                <w:sz w:val="20"/>
                <w:szCs w:val="20"/>
              </w:rPr>
            </w:pPr>
            <w:r w:rsidRPr="00CB002C">
              <w:rPr>
                <w:sz w:val="20"/>
                <w:szCs w:val="20"/>
              </w:rPr>
              <w:t>94,0</w:t>
            </w:r>
          </w:p>
        </w:tc>
      </w:tr>
      <w:tr w:rsidR="00982FA0" w:rsidRPr="00CB002C" w14:paraId="4628F0E8" w14:textId="77777777" w:rsidTr="00707FF1">
        <w:tc>
          <w:tcPr>
            <w:tcW w:w="1416" w:type="dxa"/>
            <w:vMerge/>
            <w:shd w:val="clear" w:color="auto" w:fill="FFFFFF"/>
            <w:vAlign w:val="center"/>
          </w:tcPr>
          <w:p w14:paraId="675C73AD" w14:textId="77777777" w:rsidR="00982FA0" w:rsidRPr="00CB002C" w:rsidRDefault="00982FA0" w:rsidP="00707FF1">
            <w:pPr>
              <w:jc w:val="center"/>
              <w:rPr>
                <w:b/>
                <w:spacing w:val="-6"/>
                <w:sz w:val="20"/>
                <w:szCs w:val="20"/>
              </w:rPr>
            </w:pPr>
          </w:p>
        </w:tc>
        <w:tc>
          <w:tcPr>
            <w:tcW w:w="5672" w:type="dxa"/>
            <w:shd w:val="clear" w:color="auto" w:fill="auto"/>
          </w:tcPr>
          <w:p w14:paraId="60CEB16D" w14:textId="77777777" w:rsidR="00982FA0" w:rsidRPr="00CB002C" w:rsidRDefault="00982FA0" w:rsidP="00707FF1">
            <w:pPr>
              <w:rPr>
                <w:sz w:val="20"/>
                <w:szCs w:val="20"/>
              </w:rPr>
            </w:pPr>
            <w:r w:rsidRPr="00CB002C">
              <w:rPr>
                <w:sz w:val="20"/>
                <w:szCs w:val="20"/>
              </w:rPr>
              <w:t xml:space="preserve">Экономика, управление и стратегия развития предприятия (организации) </w:t>
            </w:r>
          </w:p>
        </w:tc>
        <w:tc>
          <w:tcPr>
            <w:tcW w:w="1559" w:type="dxa"/>
            <w:shd w:val="clear" w:color="auto" w:fill="auto"/>
            <w:vAlign w:val="center"/>
          </w:tcPr>
          <w:p w14:paraId="74798CEB" w14:textId="77777777" w:rsidR="00982FA0" w:rsidRPr="00CB002C" w:rsidRDefault="00982FA0" w:rsidP="00707FF1">
            <w:pPr>
              <w:jc w:val="center"/>
              <w:rPr>
                <w:sz w:val="20"/>
                <w:szCs w:val="20"/>
              </w:rPr>
            </w:pPr>
            <w:r w:rsidRPr="00CB002C">
              <w:rPr>
                <w:sz w:val="20"/>
                <w:szCs w:val="20"/>
              </w:rPr>
              <w:t>90,0</w:t>
            </w:r>
          </w:p>
        </w:tc>
        <w:tc>
          <w:tcPr>
            <w:tcW w:w="1559" w:type="dxa"/>
          </w:tcPr>
          <w:p w14:paraId="762009E8" w14:textId="77777777" w:rsidR="00982FA0" w:rsidRPr="00CB002C" w:rsidRDefault="00982FA0" w:rsidP="00707FF1">
            <w:pPr>
              <w:jc w:val="center"/>
              <w:rPr>
                <w:sz w:val="20"/>
                <w:szCs w:val="20"/>
              </w:rPr>
            </w:pPr>
            <w:r w:rsidRPr="00CB002C">
              <w:rPr>
                <w:sz w:val="20"/>
                <w:szCs w:val="20"/>
              </w:rPr>
              <w:t>90,0</w:t>
            </w:r>
          </w:p>
        </w:tc>
      </w:tr>
      <w:tr w:rsidR="00982FA0" w:rsidRPr="00CB002C" w14:paraId="2636CABB" w14:textId="77777777" w:rsidTr="00707FF1">
        <w:tc>
          <w:tcPr>
            <w:tcW w:w="1416" w:type="dxa"/>
            <w:vMerge/>
            <w:shd w:val="clear" w:color="auto" w:fill="FFFFFF"/>
            <w:vAlign w:val="center"/>
          </w:tcPr>
          <w:p w14:paraId="2BAED637" w14:textId="77777777" w:rsidR="00982FA0" w:rsidRPr="00CB002C" w:rsidRDefault="00982FA0" w:rsidP="00707FF1">
            <w:pPr>
              <w:jc w:val="center"/>
              <w:rPr>
                <w:b/>
                <w:spacing w:val="-6"/>
                <w:sz w:val="20"/>
                <w:szCs w:val="20"/>
              </w:rPr>
            </w:pPr>
          </w:p>
        </w:tc>
        <w:tc>
          <w:tcPr>
            <w:tcW w:w="5672" w:type="dxa"/>
            <w:shd w:val="clear" w:color="auto" w:fill="auto"/>
          </w:tcPr>
          <w:p w14:paraId="6D5CBEF7" w14:textId="77777777" w:rsidR="00982FA0" w:rsidRPr="00CB002C" w:rsidRDefault="00982FA0" w:rsidP="00707FF1">
            <w:pPr>
              <w:rPr>
                <w:spacing w:val="-6"/>
                <w:sz w:val="20"/>
                <w:szCs w:val="20"/>
              </w:rPr>
            </w:pPr>
            <w:r w:rsidRPr="00CB002C">
              <w:rPr>
                <w:spacing w:val="-6"/>
                <w:sz w:val="20"/>
                <w:szCs w:val="20"/>
              </w:rPr>
              <w:t xml:space="preserve">Экономическая оценка и управление активами, недвижимостью и инвестициями </w:t>
            </w:r>
          </w:p>
        </w:tc>
        <w:tc>
          <w:tcPr>
            <w:tcW w:w="1559" w:type="dxa"/>
            <w:shd w:val="clear" w:color="auto" w:fill="auto"/>
            <w:vAlign w:val="center"/>
          </w:tcPr>
          <w:p w14:paraId="1A16F268" w14:textId="77777777" w:rsidR="00982FA0" w:rsidRPr="00CB002C" w:rsidRDefault="00982FA0" w:rsidP="00707FF1">
            <w:pPr>
              <w:jc w:val="center"/>
              <w:rPr>
                <w:sz w:val="20"/>
                <w:szCs w:val="20"/>
              </w:rPr>
            </w:pPr>
            <w:r w:rsidRPr="00CB002C">
              <w:rPr>
                <w:sz w:val="20"/>
                <w:szCs w:val="20"/>
              </w:rPr>
              <w:t>92,0</w:t>
            </w:r>
          </w:p>
        </w:tc>
        <w:tc>
          <w:tcPr>
            <w:tcW w:w="1559" w:type="dxa"/>
          </w:tcPr>
          <w:p w14:paraId="7D5E502D" w14:textId="77777777" w:rsidR="00982FA0" w:rsidRPr="00CB002C" w:rsidRDefault="00982FA0" w:rsidP="00707FF1">
            <w:pPr>
              <w:jc w:val="center"/>
              <w:rPr>
                <w:sz w:val="20"/>
                <w:szCs w:val="20"/>
              </w:rPr>
            </w:pPr>
            <w:r w:rsidRPr="00CB002C">
              <w:rPr>
                <w:sz w:val="20"/>
                <w:szCs w:val="20"/>
              </w:rPr>
              <w:t>94,0</w:t>
            </w:r>
          </w:p>
        </w:tc>
      </w:tr>
      <w:tr w:rsidR="00982FA0" w:rsidRPr="00CB002C" w14:paraId="423F6550" w14:textId="77777777" w:rsidTr="00707FF1">
        <w:tc>
          <w:tcPr>
            <w:tcW w:w="1416" w:type="dxa"/>
            <w:vMerge/>
            <w:shd w:val="clear" w:color="auto" w:fill="FFFFFF"/>
            <w:vAlign w:val="center"/>
          </w:tcPr>
          <w:p w14:paraId="1F0C2F7E" w14:textId="77777777" w:rsidR="00982FA0" w:rsidRPr="00CB002C" w:rsidRDefault="00982FA0" w:rsidP="00707FF1">
            <w:pPr>
              <w:jc w:val="center"/>
              <w:rPr>
                <w:b/>
                <w:spacing w:val="-6"/>
                <w:sz w:val="20"/>
                <w:szCs w:val="20"/>
              </w:rPr>
            </w:pPr>
          </w:p>
        </w:tc>
        <w:tc>
          <w:tcPr>
            <w:tcW w:w="5672" w:type="dxa"/>
            <w:shd w:val="clear" w:color="auto" w:fill="auto"/>
          </w:tcPr>
          <w:p w14:paraId="3186BA29" w14:textId="77777777" w:rsidR="00982FA0" w:rsidRPr="00CB002C" w:rsidRDefault="00982FA0" w:rsidP="00707FF1">
            <w:pPr>
              <w:rPr>
                <w:spacing w:val="-6"/>
                <w:sz w:val="20"/>
                <w:szCs w:val="20"/>
              </w:rPr>
            </w:pPr>
            <w:r w:rsidRPr="00CB002C">
              <w:rPr>
                <w:spacing w:val="-6"/>
                <w:sz w:val="20"/>
                <w:szCs w:val="20"/>
              </w:rPr>
              <w:t>Экономика и управление проектами</w:t>
            </w:r>
          </w:p>
        </w:tc>
        <w:tc>
          <w:tcPr>
            <w:tcW w:w="1559" w:type="dxa"/>
            <w:shd w:val="clear" w:color="auto" w:fill="auto"/>
            <w:vAlign w:val="center"/>
          </w:tcPr>
          <w:p w14:paraId="18A07204" w14:textId="77777777" w:rsidR="00982FA0" w:rsidRPr="00CB002C" w:rsidRDefault="00982FA0" w:rsidP="00707FF1">
            <w:pPr>
              <w:jc w:val="center"/>
              <w:rPr>
                <w:sz w:val="20"/>
                <w:szCs w:val="20"/>
              </w:rPr>
            </w:pPr>
            <w:r w:rsidRPr="00CB002C">
              <w:rPr>
                <w:sz w:val="20"/>
                <w:szCs w:val="20"/>
              </w:rPr>
              <w:t>-</w:t>
            </w:r>
          </w:p>
        </w:tc>
        <w:tc>
          <w:tcPr>
            <w:tcW w:w="1559" w:type="dxa"/>
          </w:tcPr>
          <w:p w14:paraId="5E42C2FE" w14:textId="77777777" w:rsidR="00982FA0" w:rsidRPr="00CB002C" w:rsidRDefault="00982FA0" w:rsidP="00707FF1">
            <w:pPr>
              <w:jc w:val="center"/>
              <w:rPr>
                <w:sz w:val="20"/>
                <w:szCs w:val="20"/>
              </w:rPr>
            </w:pPr>
            <w:r w:rsidRPr="00CB002C">
              <w:rPr>
                <w:sz w:val="20"/>
                <w:szCs w:val="20"/>
              </w:rPr>
              <w:t>98,0</w:t>
            </w:r>
          </w:p>
        </w:tc>
      </w:tr>
      <w:tr w:rsidR="00982FA0" w:rsidRPr="00CB002C" w14:paraId="2EAB1E5B" w14:textId="77777777" w:rsidTr="00707FF1">
        <w:tc>
          <w:tcPr>
            <w:tcW w:w="1416" w:type="dxa"/>
            <w:vMerge w:val="restart"/>
            <w:shd w:val="clear" w:color="auto" w:fill="FFFFFF"/>
            <w:vAlign w:val="center"/>
          </w:tcPr>
          <w:p w14:paraId="151E7C24" w14:textId="77777777" w:rsidR="00982FA0" w:rsidRPr="00CB002C" w:rsidRDefault="00982FA0" w:rsidP="00707FF1">
            <w:pPr>
              <w:jc w:val="center"/>
              <w:rPr>
                <w:b/>
                <w:spacing w:val="-6"/>
                <w:sz w:val="20"/>
                <w:szCs w:val="20"/>
              </w:rPr>
            </w:pPr>
            <w:r w:rsidRPr="00CB002C">
              <w:rPr>
                <w:b/>
                <w:spacing w:val="-6"/>
                <w:sz w:val="20"/>
                <w:szCs w:val="20"/>
              </w:rPr>
              <w:t>38.04.02</w:t>
            </w:r>
          </w:p>
        </w:tc>
        <w:tc>
          <w:tcPr>
            <w:tcW w:w="5672" w:type="dxa"/>
            <w:shd w:val="clear" w:color="auto" w:fill="auto"/>
          </w:tcPr>
          <w:p w14:paraId="4D8D2EE5" w14:textId="77777777" w:rsidR="00982FA0" w:rsidRPr="00CB002C" w:rsidRDefault="00982FA0" w:rsidP="00707FF1">
            <w:pPr>
              <w:rPr>
                <w:sz w:val="20"/>
                <w:szCs w:val="20"/>
              </w:rPr>
            </w:pPr>
            <w:r w:rsidRPr="00CB002C">
              <w:rPr>
                <w:sz w:val="20"/>
                <w:szCs w:val="20"/>
              </w:rPr>
              <w:t>Управление развитием бизнеса</w:t>
            </w:r>
          </w:p>
        </w:tc>
        <w:tc>
          <w:tcPr>
            <w:tcW w:w="1559" w:type="dxa"/>
            <w:shd w:val="clear" w:color="auto" w:fill="auto"/>
            <w:vAlign w:val="center"/>
          </w:tcPr>
          <w:p w14:paraId="3C4CDB69" w14:textId="77777777" w:rsidR="00982FA0" w:rsidRPr="00CB002C" w:rsidRDefault="00982FA0" w:rsidP="00707FF1">
            <w:pPr>
              <w:jc w:val="center"/>
              <w:rPr>
                <w:sz w:val="20"/>
                <w:szCs w:val="20"/>
              </w:rPr>
            </w:pPr>
            <w:r w:rsidRPr="00CB002C">
              <w:rPr>
                <w:sz w:val="20"/>
                <w:szCs w:val="20"/>
              </w:rPr>
              <w:t>-</w:t>
            </w:r>
          </w:p>
        </w:tc>
        <w:tc>
          <w:tcPr>
            <w:tcW w:w="1559" w:type="dxa"/>
          </w:tcPr>
          <w:p w14:paraId="6B8A2B46" w14:textId="77777777" w:rsidR="00982FA0" w:rsidRPr="00CB002C" w:rsidRDefault="00982FA0" w:rsidP="00707FF1">
            <w:pPr>
              <w:jc w:val="center"/>
              <w:rPr>
                <w:sz w:val="20"/>
                <w:szCs w:val="20"/>
              </w:rPr>
            </w:pPr>
            <w:r w:rsidRPr="00CB002C">
              <w:rPr>
                <w:sz w:val="20"/>
                <w:szCs w:val="20"/>
              </w:rPr>
              <w:t>94,0</w:t>
            </w:r>
          </w:p>
        </w:tc>
      </w:tr>
      <w:tr w:rsidR="00982FA0" w:rsidRPr="00CB002C" w14:paraId="3DE6F459" w14:textId="77777777" w:rsidTr="00707FF1">
        <w:tc>
          <w:tcPr>
            <w:tcW w:w="1416" w:type="dxa"/>
            <w:vMerge/>
            <w:shd w:val="clear" w:color="auto" w:fill="FFFFFF"/>
            <w:vAlign w:val="center"/>
          </w:tcPr>
          <w:p w14:paraId="75B861B2" w14:textId="77777777" w:rsidR="00982FA0" w:rsidRPr="00CB002C" w:rsidRDefault="00982FA0" w:rsidP="00707FF1">
            <w:pPr>
              <w:jc w:val="center"/>
              <w:rPr>
                <w:b/>
                <w:sz w:val="20"/>
                <w:szCs w:val="20"/>
              </w:rPr>
            </w:pPr>
          </w:p>
        </w:tc>
        <w:tc>
          <w:tcPr>
            <w:tcW w:w="5672" w:type="dxa"/>
            <w:shd w:val="clear" w:color="auto" w:fill="auto"/>
          </w:tcPr>
          <w:p w14:paraId="3D88E54C" w14:textId="77777777" w:rsidR="00982FA0" w:rsidRPr="00CB002C" w:rsidRDefault="00982FA0" w:rsidP="00707FF1">
            <w:pPr>
              <w:rPr>
                <w:sz w:val="20"/>
                <w:szCs w:val="20"/>
              </w:rPr>
            </w:pPr>
            <w:r w:rsidRPr="00CB002C">
              <w:rPr>
                <w:sz w:val="20"/>
                <w:szCs w:val="20"/>
              </w:rPr>
              <w:t>Стратегический и операционный менеджмент</w:t>
            </w:r>
          </w:p>
        </w:tc>
        <w:tc>
          <w:tcPr>
            <w:tcW w:w="1559" w:type="dxa"/>
            <w:shd w:val="clear" w:color="auto" w:fill="auto"/>
            <w:vAlign w:val="center"/>
          </w:tcPr>
          <w:p w14:paraId="47D1635C" w14:textId="77777777" w:rsidR="00982FA0" w:rsidRPr="00CB002C" w:rsidRDefault="00982FA0" w:rsidP="00707FF1">
            <w:pPr>
              <w:jc w:val="center"/>
              <w:rPr>
                <w:sz w:val="20"/>
                <w:szCs w:val="20"/>
              </w:rPr>
            </w:pPr>
            <w:r w:rsidRPr="00CB002C">
              <w:rPr>
                <w:sz w:val="20"/>
                <w:szCs w:val="20"/>
              </w:rPr>
              <w:t>-</w:t>
            </w:r>
          </w:p>
        </w:tc>
        <w:tc>
          <w:tcPr>
            <w:tcW w:w="1559" w:type="dxa"/>
          </w:tcPr>
          <w:p w14:paraId="46DD9697" w14:textId="77777777" w:rsidR="00982FA0" w:rsidRPr="00CB002C" w:rsidRDefault="00982FA0" w:rsidP="00707FF1">
            <w:pPr>
              <w:jc w:val="center"/>
              <w:rPr>
                <w:sz w:val="20"/>
                <w:szCs w:val="20"/>
              </w:rPr>
            </w:pPr>
            <w:r w:rsidRPr="00CB002C">
              <w:rPr>
                <w:sz w:val="20"/>
                <w:szCs w:val="20"/>
              </w:rPr>
              <w:t>94,0</w:t>
            </w:r>
          </w:p>
        </w:tc>
      </w:tr>
      <w:tr w:rsidR="00982FA0" w:rsidRPr="00CB002C" w14:paraId="1EA3CCB9" w14:textId="77777777" w:rsidTr="00707FF1">
        <w:tc>
          <w:tcPr>
            <w:tcW w:w="1416" w:type="dxa"/>
            <w:vMerge/>
            <w:shd w:val="clear" w:color="auto" w:fill="FFFFFF"/>
            <w:vAlign w:val="center"/>
          </w:tcPr>
          <w:p w14:paraId="6038DDD6" w14:textId="77777777" w:rsidR="00982FA0" w:rsidRPr="00CB002C" w:rsidRDefault="00982FA0" w:rsidP="00707FF1">
            <w:pPr>
              <w:jc w:val="center"/>
              <w:rPr>
                <w:b/>
                <w:sz w:val="20"/>
                <w:szCs w:val="20"/>
              </w:rPr>
            </w:pPr>
          </w:p>
        </w:tc>
        <w:tc>
          <w:tcPr>
            <w:tcW w:w="5672" w:type="dxa"/>
            <w:shd w:val="clear" w:color="auto" w:fill="auto"/>
          </w:tcPr>
          <w:p w14:paraId="00A33CFA" w14:textId="77777777" w:rsidR="00982FA0" w:rsidRPr="00CB002C" w:rsidRDefault="00982FA0" w:rsidP="00707FF1">
            <w:pPr>
              <w:rPr>
                <w:sz w:val="20"/>
                <w:szCs w:val="20"/>
              </w:rPr>
            </w:pPr>
            <w:r w:rsidRPr="00CB002C">
              <w:rPr>
                <w:sz w:val="20"/>
                <w:szCs w:val="20"/>
              </w:rPr>
              <w:t xml:space="preserve">Бренд-менеджмент и маркетинговые коммуникации </w:t>
            </w:r>
          </w:p>
        </w:tc>
        <w:tc>
          <w:tcPr>
            <w:tcW w:w="1559" w:type="dxa"/>
            <w:shd w:val="clear" w:color="auto" w:fill="auto"/>
            <w:vAlign w:val="center"/>
          </w:tcPr>
          <w:p w14:paraId="1166FB52" w14:textId="77777777" w:rsidR="00982FA0" w:rsidRPr="00CB002C" w:rsidRDefault="00982FA0" w:rsidP="00707FF1">
            <w:pPr>
              <w:jc w:val="center"/>
              <w:rPr>
                <w:sz w:val="20"/>
                <w:szCs w:val="20"/>
              </w:rPr>
            </w:pPr>
            <w:r w:rsidRPr="00CB002C">
              <w:rPr>
                <w:sz w:val="20"/>
                <w:szCs w:val="20"/>
              </w:rPr>
              <w:t>84,0</w:t>
            </w:r>
          </w:p>
        </w:tc>
        <w:tc>
          <w:tcPr>
            <w:tcW w:w="1559" w:type="dxa"/>
          </w:tcPr>
          <w:p w14:paraId="36C42A9E" w14:textId="77777777" w:rsidR="00982FA0" w:rsidRPr="00CB002C" w:rsidRDefault="00982FA0" w:rsidP="00707FF1">
            <w:pPr>
              <w:jc w:val="center"/>
              <w:rPr>
                <w:sz w:val="20"/>
                <w:szCs w:val="20"/>
              </w:rPr>
            </w:pPr>
            <w:r w:rsidRPr="00CB002C">
              <w:rPr>
                <w:sz w:val="20"/>
                <w:szCs w:val="20"/>
              </w:rPr>
              <w:t>94,0</w:t>
            </w:r>
          </w:p>
        </w:tc>
      </w:tr>
      <w:tr w:rsidR="00982FA0" w:rsidRPr="00CB002C" w14:paraId="6A7EC9F1" w14:textId="77777777" w:rsidTr="00707FF1">
        <w:tc>
          <w:tcPr>
            <w:tcW w:w="1416" w:type="dxa"/>
            <w:shd w:val="clear" w:color="auto" w:fill="FFFFFF"/>
            <w:vAlign w:val="center"/>
          </w:tcPr>
          <w:p w14:paraId="0CF1A4C9" w14:textId="77777777" w:rsidR="00982FA0" w:rsidRPr="00CB002C" w:rsidRDefault="00982FA0" w:rsidP="00707FF1">
            <w:pPr>
              <w:jc w:val="center"/>
              <w:rPr>
                <w:b/>
                <w:spacing w:val="-6"/>
                <w:sz w:val="20"/>
                <w:szCs w:val="20"/>
              </w:rPr>
            </w:pPr>
            <w:r w:rsidRPr="00CB002C">
              <w:rPr>
                <w:b/>
                <w:spacing w:val="-6"/>
                <w:sz w:val="20"/>
                <w:szCs w:val="20"/>
              </w:rPr>
              <w:t>38.04.04</w:t>
            </w:r>
          </w:p>
        </w:tc>
        <w:tc>
          <w:tcPr>
            <w:tcW w:w="5672" w:type="dxa"/>
            <w:shd w:val="clear" w:color="auto" w:fill="auto"/>
          </w:tcPr>
          <w:p w14:paraId="2D4B62C0" w14:textId="77777777" w:rsidR="00982FA0" w:rsidRPr="00CB002C" w:rsidRDefault="00982FA0" w:rsidP="00707FF1">
            <w:pPr>
              <w:rPr>
                <w:spacing w:val="-8"/>
                <w:sz w:val="20"/>
                <w:szCs w:val="20"/>
              </w:rPr>
            </w:pPr>
            <w:r w:rsidRPr="00CB002C">
              <w:rPr>
                <w:spacing w:val="-8"/>
                <w:sz w:val="20"/>
                <w:szCs w:val="20"/>
              </w:rPr>
              <w:t xml:space="preserve">Государственное управление и муниципальный менеджмент </w:t>
            </w:r>
          </w:p>
        </w:tc>
        <w:tc>
          <w:tcPr>
            <w:tcW w:w="1559" w:type="dxa"/>
            <w:shd w:val="clear" w:color="auto" w:fill="auto"/>
            <w:vAlign w:val="center"/>
          </w:tcPr>
          <w:p w14:paraId="40182E46" w14:textId="77777777" w:rsidR="00982FA0" w:rsidRPr="00CB002C" w:rsidRDefault="00982FA0" w:rsidP="00707FF1">
            <w:pPr>
              <w:jc w:val="center"/>
              <w:rPr>
                <w:spacing w:val="-8"/>
                <w:sz w:val="20"/>
                <w:szCs w:val="20"/>
              </w:rPr>
            </w:pPr>
            <w:r w:rsidRPr="00CB002C">
              <w:rPr>
                <w:spacing w:val="-8"/>
                <w:sz w:val="20"/>
                <w:szCs w:val="20"/>
              </w:rPr>
              <w:t>-</w:t>
            </w:r>
          </w:p>
        </w:tc>
        <w:tc>
          <w:tcPr>
            <w:tcW w:w="1559" w:type="dxa"/>
          </w:tcPr>
          <w:p w14:paraId="7AB41B0D" w14:textId="77777777" w:rsidR="00982FA0" w:rsidRPr="00CB002C" w:rsidRDefault="00982FA0" w:rsidP="00707FF1">
            <w:pPr>
              <w:jc w:val="center"/>
              <w:rPr>
                <w:spacing w:val="-8"/>
                <w:sz w:val="20"/>
                <w:szCs w:val="20"/>
              </w:rPr>
            </w:pPr>
            <w:r w:rsidRPr="00CB002C">
              <w:rPr>
                <w:spacing w:val="-8"/>
                <w:sz w:val="20"/>
                <w:szCs w:val="20"/>
              </w:rPr>
              <w:t>98,0</w:t>
            </w:r>
          </w:p>
        </w:tc>
      </w:tr>
      <w:tr w:rsidR="00982FA0" w:rsidRPr="00CB002C" w14:paraId="57380F03" w14:textId="77777777" w:rsidTr="00707FF1">
        <w:tc>
          <w:tcPr>
            <w:tcW w:w="1416" w:type="dxa"/>
            <w:shd w:val="clear" w:color="auto" w:fill="FFFFFF"/>
            <w:vAlign w:val="center"/>
          </w:tcPr>
          <w:p w14:paraId="1D160515" w14:textId="77777777" w:rsidR="00982FA0" w:rsidRPr="00CB002C" w:rsidRDefault="00982FA0" w:rsidP="00707FF1">
            <w:pPr>
              <w:jc w:val="center"/>
              <w:rPr>
                <w:b/>
                <w:spacing w:val="-6"/>
                <w:sz w:val="20"/>
                <w:szCs w:val="20"/>
              </w:rPr>
            </w:pPr>
            <w:r w:rsidRPr="00CB002C">
              <w:rPr>
                <w:b/>
                <w:spacing w:val="-6"/>
                <w:sz w:val="20"/>
                <w:szCs w:val="20"/>
              </w:rPr>
              <w:t>38.04.08</w:t>
            </w:r>
          </w:p>
        </w:tc>
        <w:tc>
          <w:tcPr>
            <w:tcW w:w="5672" w:type="dxa"/>
            <w:shd w:val="clear" w:color="auto" w:fill="auto"/>
          </w:tcPr>
          <w:p w14:paraId="70CDCAFF" w14:textId="77777777" w:rsidR="00982FA0" w:rsidRPr="00CB002C" w:rsidRDefault="00982FA0" w:rsidP="00707FF1">
            <w:pPr>
              <w:rPr>
                <w:sz w:val="20"/>
                <w:szCs w:val="20"/>
              </w:rPr>
            </w:pPr>
            <w:r w:rsidRPr="00CB002C">
              <w:rPr>
                <w:sz w:val="20"/>
                <w:szCs w:val="20"/>
              </w:rPr>
              <w:t>Банковский бизнес</w:t>
            </w:r>
          </w:p>
        </w:tc>
        <w:tc>
          <w:tcPr>
            <w:tcW w:w="1559" w:type="dxa"/>
            <w:shd w:val="clear" w:color="auto" w:fill="auto"/>
            <w:vAlign w:val="center"/>
          </w:tcPr>
          <w:p w14:paraId="21F186B5" w14:textId="77777777" w:rsidR="00982FA0" w:rsidRPr="00CB002C" w:rsidRDefault="00982FA0" w:rsidP="00707FF1">
            <w:pPr>
              <w:jc w:val="center"/>
              <w:rPr>
                <w:sz w:val="20"/>
                <w:szCs w:val="20"/>
              </w:rPr>
            </w:pPr>
            <w:r w:rsidRPr="00CB002C">
              <w:rPr>
                <w:sz w:val="20"/>
                <w:szCs w:val="20"/>
              </w:rPr>
              <w:t>-</w:t>
            </w:r>
          </w:p>
        </w:tc>
        <w:tc>
          <w:tcPr>
            <w:tcW w:w="1559" w:type="dxa"/>
          </w:tcPr>
          <w:p w14:paraId="49C9A126" w14:textId="77777777" w:rsidR="00982FA0" w:rsidRPr="00CB002C" w:rsidRDefault="00982FA0" w:rsidP="00707FF1">
            <w:pPr>
              <w:jc w:val="center"/>
              <w:rPr>
                <w:sz w:val="20"/>
                <w:szCs w:val="20"/>
              </w:rPr>
            </w:pPr>
            <w:r w:rsidRPr="00CB002C">
              <w:rPr>
                <w:sz w:val="20"/>
                <w:szCs w:val="20"/>
              </w:rPr>
              <w:t>94,0</w:t>
            </w:r>
          </w:p>
        </w:tc>
      </w:tr>
      <w:tr w:rsidR="00982FA0" w:rsidRPr="00CB002C" w14:paraId="11B238AE" w14:textId="77777777" w:rsidTr="00707FF1">
        <w:tc>
          <w:tcPr>
            <w:tcW w:w="1416" w:type="dxa"/>
            <w:vMerge w:val="restart"/>
            <w:shd w:val="clear" w:color="auto" w:fill="FFFFFF"/>
            <w:vAlign w:val="center"/>
          </w:tcPr>
          <w:p w14:paraId="1CA4C89F" w14:textId="77777777" w:rsidR="00982FA0" w:rsidRPr="00CB002C" w:rsidRDefault="00982FA0" w:rsidP="00707FF1">
            <w:pPr>
              <w:jc w:val="center"/>
              <w:rPr>
                <w:b/>
                <w:spacing w:val="-6"/>
                <w:sz w:val="20"/>
                <w:szCs w:val="20"/>
              </w:rPr>
            </w:pPr>
            <w:r w:rsidRPr="00CB002C">
              <w:rPr>
                <w:b/>
                <w:spacing w:val="-6"/>
                <w:sz w:val="20"/>
                <w:szCs w:val="20"/>
              </w:rPr>
              <w:t>40.04.01</w:t>
            </w:r>
          </w:p>
        </w:tc>
        <w:tc>
          <w:tcPr>
            <w:tcW w:w="5672" w:type="dxa"/>
            <w:shd w:val="clear" w:color="auto" w:fill="auto"/>
          </w:tcPr>
          <w:p w14:paraId="78B15021" w14:textId="77777777" w:rsidR="00982FA0" w:rsidRPr="00CB002C" w:rsidRDefault="00982FA0" w:rsidP="00707FF1">
            <w:pPr>
              <w:rPr>
                <w:spacing w:val="-6"/>
                <w:sz w:val="20"/>
                <w:szCs w:val="20"/>
              </w:rPr>
            </w:pPr>
            <w:r w:rsidRPr="00CB002C">
              <w:rPr>
                <w:spacing w:val="-6"/>
                <w:sz w:val="20"/>
                <w:szCs w:val="20"/>
              </w:rPr>
              <w:t xml:space="preserve">Предпринимательское право, коммерческое право </w:t>
            </w:r>
          </w:p>
        </w:tc>
        <w:tc>
          <w:tcPr>
            <w:tcW w:w="1559" w:type="dxa"/>
            <w:shd w:val="clear" w:color="auto" w:fill="auto"/>
            <w:vAlign w:val="center"/>
          </w:tcPr>
          <w:p w14:paraId="455BF00F" w14:textId="77777777" w:rsidR="00982FA0" w:rsidRPr="00CB002C" w:rsidRDefault="00982FA0" w:rsidP="00707FF1">
            <w:pPr>
              <w:jc w:val="center"/>
              <w:rPr>
                <w:spacing w:val="-6"/>
                <w:sz w:val="20"/>
                <w:szCs w:val="20"/>
              </w:rPr>
            </w:pPr>
            <w:r w:rsidRPr="00CB002C">
              <w:rPr>
                <w:spacing w:val="-6"/>
                <w:sz w:val="20"/>
                <w:szCs w:val="20"/>
              </w:rPr>
              <w:t>94,0</w:t>
            </w:r>
          </w:p>
        </w:tc>
        <w:tc>
          <w:tcPr>
            <w:tcW w:w="1559" w:type="dxa"/>
          </w:tcPr>
          <w:p w14:paraId="731542D7" w14:textId="77777777" w:rsidR="00982FA0" w:rsidRPr="00CB002C" w:rsidRDefault="00982FA0" w:rsidP="00707FF1">
            <w:pPr>
              <w:jc w:val="center"/>
              <w:rPr>
                <w:spacing w:val="-6"/>
                <w:sz w:val="20"/>
                <w:szCs w:val="20"/>
              </w:rPr>
            </w:pPr>
            <w:r w:rsidRPr="00CB002C">
              <w:rPr>
                <w:spacing w:val="-6"/>
                <w:sz w:val="20"/>
                <w:szCs w:val="20"/>
              </w:rPr>
              <w:t>94,0</w:t>
            </w:r>
          </w:p>
        </w:tc>
      </w:tr>
      <w:tr w:rsidR="00982FA0" w:rsidRPr="00CB002C" w14:paraId="437C76D7" w14:textId="77777777" w:rsidTr="00707FF1">
        <w:tc>
          <w:tcPr>
            <w:tcW w:w="1416" w:type="dxa"/>
            <w:vMerge/>
            <w:shd w:val="clear" w:color="auto" w:fill="FFFFFF"/>
            <w:vAlign w:val="center"/>
          </w:tcPr>
          <w:p w14:paraId="7D352760" w14:textId="77777777" w:rsidR="00982FA0" w:rsidRPr="00CB002C" w:rsidRDefault="00982FA0" w:rsidP="00707FF1">
            <w:pPr>
              <w:jc w:val="center"/>
              <w:rPr>
                <w:b/>
                <w:spacing w:val="-6"/>
                <w:sz w:val="20"/>
                <w:szCs w:val="20"/>
              </w:rPr>
            </w:pPr>
          </w:p>
        </w:tc>
        <w:tc>
          <w:tcPr>
            <w:tcW w:w="5672" w:type="dxa"/>
            <w:shd w:val="clear" w:color="auto" w:fill="auto"/>
          </w:tcPr>
          <w:p w14:paraId="7B34889B" w14:textId="77777777" w:rsidR="00982FA0" w:rsidRPr="00CB002C" w:rsidRDefault="00982FA0" w:rsidP="00707FF1">
            <w:pPr>
              <w:rPr>
                <w:spacing w:val="-6"/>
                <w:sz w:val="20"/>
                <w:szCs w:val="20"/>
              </w:rPr>
            </w:pPr>
            <w:r w:rsidRPr="00CB002C">
              <w:rPr>
                <w:spacing w:val="-6"/>
                <w:sz w:val="20"/>
                <w:szCs w:val="20"/>
              </w:rPr>
              <w:t>Следственная и оперативно-розыскная деятельность, судебная экспертиза</w:t>
            </w:r>
          </w:p>
        </w:tc>
        <w:tc>
          <w:tcPr>
            <w:tcW w:w="1559" w:type="dxa"/>
            <w:shd w:val="clear" w:color="auto" w:fill="auto"/>
            <w:vAlign w:val="center"/>
          </w:tcPr>
          <w:p w14:paraId="29699088" w14:textId="77777777" w:rsidR="00982FA0" w:rsidRPr="00CB002C" w:rsidRDefault="00982FA0" w:rsidP="00707FF1">
            <w:pPr>
              <w:jc w:val="center"/>
              <w:rPr>
                <w:spacing w:val="-6"/>
                <w:sz w:val="20"/>
                <w:szCs w:val="20"/>
              </w:rPr>
            </w:pPr>
            <w:r w:rsidRPr="00CB002C">
              <w:rPr>
                <w:spacing w:val="-6"/>
                <w:sz w:val="20"/>
                <w:szCs w:val="20"/>
              </w:rPr>
              <w:t>-</w:t>
            </w:r>
          </w:p>
        </w:tc>
        <w:tc>
          <w:tcPr>
            <w:tcW w:w="1559" w:type="dxa"/>
          </w:tcPr>
          <w:p w14:paraId="51DA6C60" w14:textId="77777777" w:rsidR="00982FA0" w:rsidRPr="00CB002C" w:rsidRDefault="00982FA0" w:rsidP="00707FF1">
            <w:pPr>
              <w:jc w:val="center"/>
              <w:rPr>
                <w:spacing w:val="-6"/>
                <w:sz w:val="20"/>
                <w:szCs w:val="20"/>
              </w:rPr>
            </w:pPr>
            <w:r w:rsidRPr="00CB002C">
              <w:rPr>
                <w:spacing w:val="-6"/>
                <w:sz w:val="20"/>
                <w:szCs w:val="20"/>
              </w:rPr>
              <w:t>92,0</w:t>
            </w:r>
          </w:p>
        </w:tc>
      </w:tr>
      <w:tr w:rsidR="00982FA0" w:rsidRPr="00CB002C" w14:paraId="31A391C3" w14:textId="77777777" w:rsidTr="00707FF1">
        <w:tc>
          <w:tcPr>
            <w:tcW w:w="1416" w:type="dxa"/>
            <w:vMerge/>
            <w:shd w:val="clear" w:color="auto" w:fill="FFFFFF"/>
            <w:vAlign w:val="center"/>
          </w:tcPr>
          <w:p w14:paraId="18E7F963" w14:textId="77777777" w:rsidR="00982FA0" w:rsidRPr="00CB002C" w:rsidRDefault="00982FA0" w:rsidP="00707FF1">
            <w:pPr>
              <w:jc w:val="center"/>
              <w:rPr>
                <w:b/>
                <w:spacing w:val="-6"/>
                <w:sz w:val="20"/>
                <w:szCs w:val="20"/>
              </w:rPr>
            </w:pPr>
          </w:p>
        </w:tc>
        <w:tc>
          <w:tcPr>
            <w:tcW w:w="5672" w:type="dxa"/>
            <w:shd w:val="clear" w:color="auto" w:fill="auto"/>
          </w:tcPr>
          <w:p w14:paraId="1657184B" w14:textId="77777777" w:rsidR="00982FA0" w:rsidRPr="00CB002C" w:rsidRDefault="00982FA0" w:rsidP="00707FF1">
            <w:pPr>
              <w:rPr>
                <w:spacing w:val="-12"/>
                <w:sz w:val="20"/>
                <w:szCs w:val="20"/>
              </w:rPr>
            </w:pPr>
            <w:r w:rsidRPr="00CB002C">
              <w:rPr>
                <w:spacing w:val="-12"/>
                <w:sz w:val="20"/>
                <w:szCs w:val="20"/>
              </w:rPr>
              <w:t xml:space="preserve">Судебная, исполнительная, нотариальная и адвокатская деятельность </w:t>
            </w:r>
          </w:p>
        </w:tc>
        <w:tc>
          <w:tcPr>
            <w:tcW w:w="1559" w:type="dxa"/>
            <w:shd w:val="clear" w:color="auto" w:fill="auto"/>
            <w:vAlign w:val="center"/>
          </w:tcPr>
          <w:p w14:paraId="264BBA1B" w14:textId="77777777" w:rsidR="00982FA0" w:rsidRPr="00CB002C" w:rsidRDefault="00982FA0" w:rsidP="00707FF1">
            <w:pPr>
              <w:jc w:val="center"/>
              <w:rPr>
                <w:spacing w:val="-12"/>
                <w:sz w:val="20"/>
                <w:szCs w:val="20"/>
              </w:rPr>
            </w:pPr>
            <w:r w:rsidRPr="00CB002C">
              <w:rPr>
                <w:spacing w:val="-12"/>
                <w:sz w:val="20"/>
                <w:szCs w:val="20"/>
              </w:rPr>
              <w:t>98,0</w:t>
            </w:r>
          </w:p>
        </w:tc>
        <w:tc>
          <w:tcPr>
            <w:tcW w:w="1559" w:type="dxa"/>
          </w:tcPr>
          <w:p w14:paraId="422F74E0" w14:textId="77777777" w:rsidR="00982FA0" w:rsidRPr="00CB002C" w:rsidRDefault="00982FA0" w:rsidP="00707FF1">
            <w:pPr>
              <w:jc w:val="center"/>
              <w:rPr>
                <w:spacing w:val="-12"/>
                <w:sz w:val="20"/>
                <w:szCs w:val="20"/>
              </w:rPr>
            </w:pPr>
            <w:r w:rsidRPr="00CB002C">
              <w:rPr>
                <w:spacing w:val="-12"/>
                <w:sz w:val="20"/>
                <w:szCs w:val="20"/>
              </w:rPr>
              <w:t>90,0</w:t>
            </w:r>
          </w:p>
        </w:tc>
      </w:tr>
      <w:tr w:rsidR="00982FA0" w:rsidRPr="00CB002C" w14:paraId="49313BA2" w14:textId="77777777" w:rsidTr="00707FF1">
        <w:tc>
          <w:tcPr>
            <w:tcW w:w="1416" w:type="dxa"/>
            <w:vMerge/>
            <w:shd w:val="clear" w:color="auto" w:fill="FFFFFF"/>
            <w:vAlign w:val="center"/>
          </w:tcPr>
          <w:p w14:paraId="6B1BBE41" w14:textId="77777777" w:rsidR="00982FA0" w:rsidRPr="00CB002C" w:rsidRDefault="00982FA0" w:rsidP="00707FF1">
            <w:pPr>
              <w:jc w:val="center"/>
              <w:rPr>
                <w:b/>
                <w:spacing w:val="-6"/>
                <w:sz w:val="20"/>
                <w:szCs w:val="20"/>
              </w:rPr>
            </w:pPr>
          </w:p>
        </w:tc>
        <w:tc>
          <w:tcPr>
            <w:tcW w:w="5672" w:type="dxa"/>
            <w:shd w:val="clear" w:color="auto" w:fill="auto"/>
          </w:tcPr>
          <w:p w14:paraId="225EAA58" w14:textId="77777777" w:rsidR="00982FA0" w:rsidRPr="00CB002C" w:rsidRDefault="00982FA0" w:rsidP="00707FF1">
            <w:pPr>
              <w:rPr>
                <w:spacing w:val="-12"/>
                <w:sz w:val="20"/>
                <w:szCs w:val="20"/>
              </w:rPr>
            </w:pPr>
            <w:r w:rsidRPr="00CB002C">
              <w:rPr>
                <w:spacing w:val="-12"/>
                <w:sz w:val="20"/>
                <w:szCs w:val="20"/>
              </w:rPr>
              <w:t>Прокурорская и правозащитная деятельность</w:t>
            </w:r>
          </w:p>
        </w:tc>
        <w:tc>
          <w:tcPr>
            <w:tcW w:w="1559" w:type="dxa"/>
            <w:shd w:val="clear" w:color="auto" w:fill="auto"/>
            <w:vAlign w:val="center"/>
          </w:tcPr>
          <w:p w14:paraId="24B9A6A5" w14:textId="77777777" w:rsidR="00982FA0" w:rsidRPr="00CB002C" w:rsidRDefault="00982FA0" w:rsidP="00707FF1">
            <w:pPr>
              <w:jc w:val="center"/>
              <w:rPr>
                <w:spacing w:val="-12"/>
                <w:sz w:val="20"/>
                <w:szCs w:val="20"/>
              </w:rPr>
            </w:pPr>
            <w:r w:rsidRPr="00CB002C">
              <w:rPr>
                <w:spacing w:val="-12"/>
                <w:sz w:val="20"/>
                <w:szCs w:val="20"/>
              </w:rPr>
              <w:t>96,0</w:t>
            </w:r>
          </w:p>
        </w:tc>
        <w:tc>
          <w:tcPr>
            <w:tcW w:w="1559" w:type="dxa"/>
          </w:tcPr>
          <w:p w14:paraId="013AD605" w14:textId="77777777" w:rsidR="00982FA0" w:rsidRPr="00CB002C" w:rsidRDefault="00982FA0" w:rsidP="00707FF1">
            <w:pPr>
              <w:jc w:val="center"/>
              <w:rPr>
                <w:spacing w:val="-12"/>
                <w:sz w:val="20"/>
                <w:szCs w:val="20"/>
              </w:rPr>
            </w:pPr>
            <w:r w:rsidRPr="00CB002C">
              <w:rPr>
                <w:spacing w:val="-12"/>
                <w:sz w:val="20"/>
                <w:szCs w:val="20"/>
              </w:rPr>
              <w:t>88,0</w:t>
            </w:r>
          </w:p>
        </w:tc>
      </w:tr>
      <w:tr w:rsidR="00982FA0" w:rsidRPr="00CB002C" w14:paraId="4D8777C3" w14:textId="77777777" w:rsidTr="00707FF1">
        <w:tc>
          <w:tcPr>
            <w:tcW w:w="1416" w:type="dxa"/>
            <w:vMerge/>
            <w:shd w:val="clear" w:color="auto" w:fill="FFFFFF"/>
            <w:vAlign w:val="center"/>
          </w:tcPr>
          <w:p w14:paraId="00C98A14" w14:textId="77777777" w:rsidR="00982FA0" w:rsidRPr="00CB002C" w:rsidRDefault="00982FA0" w:rsidP="00707FF1">
            <w:pPr>
              <w:jc w:val="center"/>
              <w:rPr>
                <w:b/>
                <w:sz w:val="20"/>
                <w:szCs w:val="20"/>
              </w:rPr>
            </w:pPr>
          </w:p>
        </w:tc>
        <w:tc>
          <w:tcPr>
            <w:tcW w:w="5672" w:type="dxa"/>
            <w:shd w:val="clear" w:color="auto" w:fill="auto"/>
          </w:tcPr>
          <w:p w14:paraId="4EC2C023" w14:textId="77777777" w:rsidR="00982FA0" w:rsidRPr="00CB002C" w:rsidRDefault="00982FA0" w:rsidP="00707FF1">
            <w:pPr>
              <w:rPr>
                <w:spacing w:val="-6"/>
                <w:sz w:val="20"/>
                <w:szCs w:val="20"/>
              </w:rPr>
            </w:pPr>
            <w:r w:rsidRPr="00CB002C">
              <w:rPr>
                <w:spacing w:val="-6"/>
                <w:sz w:val="20"/>
                <w:szCs w:val="20"/>
              </w:rPr>
              <w:t xml:space="preserve">Правовое обеспечение бюджетно-финансовой деятельности и налогообложения </w:t>
            </w:r>
          </w:p>
        </w:tc>
        <w:tc>
          <w:tcPr>
            <w:tcW w:w="1559" w:type="dxa"/>
            <w:shd w:val="clear" w:color="auto" w:fill="auto"/>
            <w:vAlign w:val="center"/>
          </w:tcPr>
          <w:p w14:paraId="2051D243" w14:textId="77777777" w:rsidR="00982FA0" w:rsidRPr="00CB002C" w:rsidRDefault="00982FA0" w:rsidP="00707FF1">
            <w:pPr>
              <w:jc w:val="center"/>
              <w:rPr>
                <w:spacing w:val="-6"/>
                <w:sz w:val="20"/>
                <w:szCs w:val="20"/>
              </w:rPr>
            </w:pPr>
            <w:r w:rsidRPr="00CB002C">
              <w:rPr>
                <w:spacing w:val="-6"/>
                <w:sz w:val="20"/>
                <w:szCs w:val="20"/>
              </w:rPr>
              <w:t>92,0</w:t>
            </w:r>
          </w:p>
        </w:tc>
        <w:tc>
          <w:tcPr>
            <w:tcW w:w="1559" w:type="dxa"/>
          </w:tcPr>
          <w:p w14:paraId="7DFC2795" w14:textId="77777777" w:rsidR="00982FA0" w:rsidRPr="00CB002C" w:rsidRDefault="00982FA0" w:rsidP="00707FF1">
            <w:pPr>
              <w:jc w:val="center"/>
              <w:rPr>
                <w:spacing w:val="-6"/>
                <w:sz w:val="20"/>
                <w:szCs w:val="20"/>
              </w:rPr>
            </w:pPr>
            <w:r w:rsidRPr="00CB002C">
              <w:rPr>
                <w:spacing w:val="-6"/>
                <w:sz w:val="20"/>
                <w:szCs w:val="20"/>
              </w:rPr>
              <w:t>94,0</w:t>
            </w:r>
          </w:p>
        </w:tc>
      </w:tr>
      <w:tr w:rsidR="00982FA0" w:rsidRPr="00CB002C" w14:paraId="66721E3A" w14:textId="77777777" w:rsidTr="00707FF1">
        <w:tc>
          <w:tcPr>
            <w:tcW w:w="7088" w:type="dxa"/>
            <w:gridSpan w:val="2"/>
          </w:tcPr>
          <w:p w14:paraId="610A5EC3" w14:textId="77777777" w:rsidR="00982FA0" w:rsidRPr="00CB002C" w:rsidRDefault="00982FA0" w:rsidP="00707FF1">
            <w:pPr>
              <w:rPr>
                <w:b/>
                <w:color w:val="373A3C"/>
                <w:sz w:val="20"/>
                <w:szCs w:val="20"/>
              </w:rPr>
            </w:pPr>
            <w:r w:rsidRPr="00CB002C">
              <w:rPr>
                <w:b/>
                <w:color w:val="373A3C"/>
                <w:sz w:val="20"/>
                <w:szCs w:val="20"/>
              </w:rPr>
              <w:t>ПРОГРАММЫ СПЕЦИАЛИТЕТА</w:t>
            </w:r>
          </w:p>
        </w:tc>
        <w:tc>
          <w:tcPr>
            <w:tcW w:w="1559" w:type="dxa"/>
          </w:tcPr>
          <w:p w14:paraId="65E24065" w14:textId="77777777" w:rsidR="00982FA0" w:rsidRPr="00CB002C" w:rsidRDefault="00982FA0" w:rsidP="00707FF1">
            <w:pPr>
              <w:jc w:val="center"/>
              <w:rPr>
                <w:b/>
                <w:color w:val="373A3C"/>
                <w:sz w:val="20"/>
                <w:szCs w:val="20"/>
              </w:rPr>
            </w:pPr>
            <w:r w:rsidRPr="00CB002C">
              <w:rPr>
                <w:b/>
                <w:color w:val="373A3C"/>
                <w:sz w:val="20"/>
                <w:szCs w:val="20"/>
              </w:rPr>
              <w:t>87,6</w:t>
            </w:r>
          </w:p>
        </w:tc>
        <w:tc>
          <w:tcPr>
            <w:tcW w:w="1559" w:type="dxa"/>
            <w:shd w:val="clear" w:color="auto" w:fill="92D050"/>
          </w:tcPr>
          <w:p w14:paraId="33CD4F90" w14:textId="77777777" w:rsidR="00982FA0" w:rsidRPr="00CB002C" w:rsidRDefault="00982FA0" w:rsidP="00707FF1">
            <w:pPr>
              <w:jc w:val="center"/>
              <w:rPr>
                <w:b/>
                <w:color w:val="373A3C"/>
                <w:sz w:val="20"/>
                <w:szCs w:val="20"/>
              </w:rPr>
            </w:pPr>
            <w:r w:rsidRPr="00CB002C">
              <w:rPr>
                <w:b/>
                <w:color w:val="373A3C"/>
                <w:sz w:val="20"/>
                <w:szCs w:val="20"/>
              </w:rPr>
              <w:t>↑94,0</w:t>
            </w:r>
          </w:p>
        </w:tc>
      </w:tr>
      <w:tr w:rsidR="00982FA0" w:rsidRPr="00CB002C" w14:paraId="6D4B18C2" w14:textId="77777777" w:rsidTr="00707FF1">
        <w:tc>
          <w:tcPr>
            <w:tcW w:w="1416" w:type="dxa"/>
            <w:vMerge w:val="restart"/>
            <w:shd w:val="clear" w:color="auto" w:fill="FFFFFF"/>
            <w:vAlign w:val="center"/>
          </w:tcPr>
          <w:p w14:paraId="42FE8BE2" w14:textId="77777777" w:rsidR="00982FA0" w:rsidRPr="00CB002C" w:rsidRDefault="00982FA0" w:rsidP="00707FF1">
            <w:pPr>
              <w:jc w:val="center"/>
              <w:rPr>
                <w:b/>
                <w:sz w:val="20"/>
                <w:szCs w:val="20"/>
              </w:rPr>
            </w:pPr>
            <w:r w:rsidRPr="00CB002C">
              <w:rPr>
                <w:b/>
                <w:sz w:val="20"/>
                <w:szCs w:val="20"/>
              </w:rPr>
              <w:t>38.05.01</w:t>
            </w:r>
          </w:p>
        </w:tc>
        <w:tc>
          <w:tcPr>
            <w:tcW w:w="5672" w:type="dxa"/>
            <w:shd w:val="clear" w:color="auto" w:fill="auto"/>
          </w:tcPr>
          <w:p w14:paraId="3A493DC2" w14:textId="77777777" w:rsidR="00982FA0" w:rsidRPr="00CB002C" w:rsidRDefault="00982FA0" w:rsidP="00707FF1">
            <w:pPr>
              <w:rPr>
                <w:sz w:val="20"/>
                <w:szCs w:val="20"/>
              </w:rPr>
            </w:pPr>
            <w:r w:rsidRPr="00CB002C">
              <w:rPr>
                <w:sz w:val="20"/>
                <w:szCs w:val="20"/>
              </w:rPr>
              <w:t xml:space="preserve">Экономическая безопасность. Специализация № 1 Экономико-правовое обеспечение экономической безопасности </w:t>
            </w:r>
          </w:p>
        </w:tc>
        <w:tc>
          <w:tcPr>
            <w:tcW w:w="1559" w:type="dxa"/>
            <w:shd w:val="clear" w:color="auto" w:fill="auto"/>
            <w:vAlign w:val="center"/>
          </w:tcPr>
          <w:p w14:paraId="26D32175" w14:textId="77777777" w:rsidR="00982FA0" w:rsidRPr="00CB002C" w:rsidRDefault="00982FA0" w:rsidP="00707FF1">
            <w:pPr>
              <w:jc w:val="center"/>
              <w:rPr>
                <w:sz w:val="20"/>
                <w:szCs w:val="20"/>
              </w:rPr>
            </w:pPr>
            <w:r w:rsidRPr="00CB002C">
              <w:rPr>
                <w:sz w:val="20"/>
                <w:szCs w:val="20"/>
              </w:rPr>
              <w:t>90,0</w:t>
            </w:r>
          </w:p>
        </w:tc>
        <w:tc>
          <w:tcPr>
            <w:tcW w:w="1559" w:type="dxa"/>
            <w:vAlign w:val="center"/>
          </w:tcPr>
          <w:p w14:paraId="0CB74126" w14:textId="77777777" w:rsidR="00982FA0" w:rsidRPr="00CB002C" w:rsidRDefault="00982FA0" w:rsidP="00707FF1">
            <w:pPr>
              <w:jc w:val="center"/>
              <w:rPr>
                <w:sz w:val="20"/>
                <w:szCs w:val="20"/>
              </w:rPr>
            </w:pPr>
            <w:r w:rsidRPr="00CB002C">
              <w:rPr>
                <w:sz w:val="20"/>
                <w:szCs w:val="20"/>
              </w:rPr>
              <w:t>90,0</w:t>
            </w:r>
          </w:p>
        </w:tc>
      </w:tr>
      <w:tr w:rsidR="00982FA0" w:rsidRPr="00CB002C" w14:paraId="431F63E4" w14:textId="77777777" w:rsidTr="00707FF1">
        <w:tc>
          <w:tcPr>
            <w:tcW w:w="1416" w:type="dxa"/>
            <w:vMerge/>
            <w:shd w:val="clear" w:color="auto" w:fill="FFFFFF"/>
            <w:vAlign w:val="center"/>
          </w:tcPr>
          <w:p w14:paraId="7501AF07" w14:textId="77777777" w:rsidR="00982FA0" w:rsidRPr="00CB002C" w:rsidRDefault="00982FA0" w:rsidP="00707FF1">
            <w:pPr>
              <w:jc w:val="center"/>
              <w:rPr>
                <w:b/>
                <w:sz w:val="20"/>
                <w:szCs w:val="20"/>
              </w:rPr>
            </w:pPr>
          </w:p>
        </w:tc>
        <w:tc>
          <w:tcPr>
            <w:tcW w:w="5672" w:type="dxa"/>
            <w:shd w:val="clear" w:color="auto" w:fill="auto"/>
          </w:tcPr>
          <w:p w14:paraId="5CA496C1" w14:textId="77777777" w:rsidR="00982FA0" w:rsidRPr="00CB002C" w:rsidRDefault="00982FA0" w:rsidP="00707FF1">
            <w:pPr>
              <w:rPr>
                <w:sz w:val="20"/>
                <w:szCs w:val="20"/>
              </w:rPr>
            </w:pPr>
            <w:r w:rsidRPr="00CB002C">
              <w:rPr>
                <w:sz w:val="20"/>
                <w:szCs w:val="20"/>
              </w:rPr>
              <w:t xml:space="preserve">Экономическая безопасность </w:t>
            </w:r>
          </w:p>
        </w:tc>
        <w:tc>
          <w:tcPr>
            <w:tcW w:w="1559" w:type="dxa"/>
            <w:shd w:val="clear" w:color="auto" w:fill="auto"/>
            <w:vAlign w:val="center"/>
          </w:tcPr>
          <w:p w14:paraId="313843A7" w14:textId="77777777" w:rsidR="00982FA0" w:rsidRPr="00CB002C" w:rsidRDefault="00982FA0" w:rsidP="00707FF1">
            <w:pPr>
              <w:jc w:val="center"/>
              <w:rPr>
                <w:sz w:val="20"/>
                <w:szCs w:val="20"/>
              </w:rPr>
            </w:pPr>
            <w:r w:rsidRPr="00CB002C">
              <w:rPr>
                <w:sz w:val="20"/>
                <w:szCs w:val="20"/>
              </w:rPr>
              <w:t>90,0</w:t>
            </w:r>
          </w:p>
        </w:tc>
        <w:tc>
          <w:tcPr>
            <w:tcW w:w="1559" w:type="dxa"/>
            <w:vAlign w:val="center"/>
          </w:tcPr>
          <w:p w14:paraId="568839D4" w14:textId="77777777" w:rsidR="00982FA0" w:rsidRPr="00CB002C" w:rsidRDefault="00982FA0" w:rsidP="00707FF1">
            <w:pPr>
              <w:jc w:val="center"/>
              <w:rPr>
                <w:sz w:val="20"/>
                <w:szCs w:val="20"/>
              </w:rPr>
            </w:pPr>
            <w:r w:rsidRPr="00CB002C">
              <w:rPr>
                <w:sz w:val="20"/>
                <w:szCs w:val="20"/>
              </w:rPr>
              <w:t>94,0</w:t>
            </w:r>
          </w:p>
        </w:tc>
      </w:tr>
      <w:tr w:rsidR="00982FA0" w:rsidRPr="00CB002C" w14:paraId="2623C9B1" w14:textId="77777777" w:rsidTr="00707FF1">
        <w:tc>
          <w:tcPr>
            <w:tcW w:w="1416" w:type="dxa"/>
            <w:shd w:val="clear" w:color="auto" w:fill="FFFFFF"/>
            <w:vAlign w:val="center"/>
          </w:tcPr>
          <w:p w14:paraId="2647EE8E" w14:textId="77777777" w:rsidR="00982FA0" w:rsidRPr="00CB002C" w:rsidRDefault="00982FA0" w:rsidP="00707FF1">
            <w:pPr>
              <w:jc w:val="center"/>
              <w:rPr>
                <w:b/>
                <w:sz w:val="20"/>
                <w:szCs w:val="20"/>
              </w:rPr>
            </w:pPr>
            <w:r w:rsidRPr="00CB002C">
              <w:rPr>
                <w:b/>
                <w:sz w:val="20"/>
                <w:szCs w:val="20"/>
              </w:rPr>
              <w:t>38.05.01</w:t>
            </w:r>
          </w:p>
          <w:p w14:paraId="3097976D" w14:textId="77777777" w:rsidR="00982FA0" w:rsidRPr="00CB002C" w:rsidRDefault="00982FA0" w:rsidP="00707FF1">
            <w:pPr>
              <w:jc w:val="center"/>
              <w:rPr>
                <w:b/>
                <w:sz w:val="20"/>
                <w:szCs w:val="20"/>
              </w:rPr>
            </w:pPr>
            <w:r w:rsidRPr="00CB002C">
              <w:rPr>
                <w:b/>
                <w:sz w:val="20"/>
                <w:szCs w:val="20"/>
              </w:rPr>
              <w:t>40.05.01</w:t>
            </w:r>
          </w:p>
        </w:tc>
        <w:tc>
          <w:tcPr>
            <w:tcW w:w="5672" w:type="dxa"/>
            <w:shd w:val="clear" w:color="auto" w:fill="auto"/>
          </w:tcPr>
          <w:p w14:paraId="42990245" w14:textId="77777777" w:rsidR="00982FA0" w:rsidRPr="00CB002C" w:rsidRDefault="00982FA0" w:rsidP="00707FF1">
            <w:pPr>
              <w:rPr>
                <w:sz w:val="20"/>
                <w:szCs w:val="20"/>
              </w:rPr>
            </w:pPr>
            <w:r w:rsidRPr="00CB002C">
              <w:rPr>
                <w:sz w:val="20"/>
                <w:szCs w:val="20"/>
              </w:rPr>
              <w:t>Экономическая безопасность. Правовое обеспечение национальной безопасности</w:t>
            </w:r>
          </w:p>
        </w:tc>
        <w:tc>
          <w:tcPr>
            <w:tcW w:w="1559" w:type="dxa"/>
            <w:shd w:val="clear" w:color="auto" w:fill="auto"/>
            <w:vAlign w:val="center"/>
          </w:tcPr>
          <w:p w14:paraId="02F8EA76" w14:textId="77777777" w:rsidR="00982FA0" w:rsidRPr="00CB002C" w:rsidRDefault="00982FA0" w:rsidP="00707FF1">
            <w:pPr>
              <w:jc w:val="center"/>
              <w:rPr>
                <w:sz w:val="20"/>
                <w:szCs w:val="20"/>
              </w:rPr>
            </w:pPr>
            <w:r w:rsidRPr="00CB002C">
              <w:rPr>
                <w:sz w:val="20"/>
                <w:szCs w:val="20"/>
              </w:rPr>
              <w:t>-</w:t>
            </w:r>
          </w:p>
        </w:tc>
        <w:tc>
          <w:tcPr>
            <w:tcW w:w="1559" w:type="dxa"/>
            <w:vAlign w:val="center"/>
          </w:tcPr>
          <w:p w14:paraId="224758BB" w14:textId="77777777" w:rsidR="00982FA0" w:rsidRPr="00CB002C" w:rsidRDefault="00982FA0" w:rsidP="00707FF1">
            <w:pPr>
              <w:jc w:val="center"/>
              <w:rPr>
                <w:sz w:val="20"/>
                <w:szCs w:val="20"/>
              </w:rPr>
            </w:pPr>
            <w:r w:rsidRPr="00CB002C">
              <w:rPr>
                <w:sz w:val="20"/>
                <w:szCs w:val="20"/>
              </w:rPr>
              <w:t>98,0</w:t>
            </w:r>
          </w:p>
        </w:tc>
      </w:tr>
      <w:tr w:rsidR="00982FA0" w:rsidRPr="00CB002C" w14:paraId="55E719D2" w14:textId="77777777" w:rsidTr="00707FF1">
        <w:tc>
          <w:tcPr>
            <w:tcW w:w="1416" w:type="dxa"/>
            <w:shd w:val="clear" w:color="auto" w:fill="FFFFFF"/>
            <w:vAlign w:val="center"/>
          </w:tcPr>
          <w:p w14:paraId="45FD47EB" w14:textId="77777777" w:rsidR="00982FA0" w:rsidRPr="00CB002C" w:rsidRDefault="00982FA0" w:rsidP="00707FF1">
            <w:pPr>
              <w:jc w:val="center"/>
              <w:rPr>
                <w:b/>
                <w:sz w:val="20"/>
                <w:szCs w:val="20"/>
              </w:rPr>
            </w:pPr>
            <w:r w:rsidRPr="00CB002C">
              <w:rPr>
                <w:b/>
                <w:sz w:val="20"/>
                <w:szCs w:val="20"/>
              </w:rPr>
              <w:t>40.05.01</w:t>
            </w:r>
          </w:p>
          <w:p w14:paraId="20BCDA30" w14:textId="77777777" w:rsidR="00982FA0" w:rsidRPr="00CB002C" w:rsidRDefault="00982FA0" w:rsidP="00707FF1">
            <w:pPr>
              <w:jc w:val="center"/>
              <w:rPr>
                <w:b/>
                <w:sz w:val="20"/>
                <w:szCs w:val="20"/>
              </w:rPr>
            </w:pPr>
            <w:r w:rsidRPr="00CB002C">
              <w:rPr>
                <w:b/>
                <w:sz w:val="20"/>
                <w:szCs w:val="20"/>
              </w:rPr>
              <w:t>38.05.01</w:t>
            </w:r>
          </w:p>
        </w:tc>
        <w:tc>
          <w:tcPr>
            <w:tcW w:w="5672" w:type="dxa"/>
            <w:shd w:val="clear" w:color="auto" w:fill="auto"/>
          </w:tcPr>
          <w:p w14:paraId="080B38C9" w14:textId="77777777" w:rsidR="00982FA0" w:rsidRPr="00CB002C" w:rsidRDefault="00982FA0" w:rsidP="00707FF1">
            <w:pPr>
              <w:rPr>
                <w:sz w:val="20"/>
                <w:szCs w:val="20"/>
              </w:rPr>
            </w:pPr>
            <w:r w:rsidRPr="00CB002C">
              <w:rPr>
                <w:sz w:val="20"/>
                <w:szCs w:val="20"/>
              </w:rPr>
              <w:t>Правовое обеспечение национальной безопасности. Государственно-правовая. Таможенное дело</w:t>
            </w:r>
          </w:p>
        </w:tc>
        <w:tc>
          <w:tcPr>
            <w:tcW w:w="1559" w:type="dxa"/>
            <w:shd w:val="clear" w:color="auto" w:fill="auto"/>
            <w:vAlign w:val="center"/>
          </w:tcPr>
          <w:p w14:paraId="318E263A" w14:textId="77777777" w:rsidR="00982FA0" w:rsidRPr="00CB002C" w:rsidRDefault="00982FA0" w:rsidP="00707FF1">
            <w:pPr>
              <w:jc w:val="center"/>
              <w:rPr>
                <w:sz w:val="20"/>
                <w:szCs w:val="20"/>
              </w:rPr>
            </w:pPr>
            <w:r w:rsidRPr="00CB002C">
              <w:rPr>
                <w:sz w:val="20"/>
                <w:szCs w:val="20"/>
              </w:rPr>
              <w:t>-</w:t>
            </w:r>
          </w:p>
        </w:tc>
        <w:tc>
          <w:tcPr>
            <w:tcW w:w="1559" w:type="dxa"/>
            <w:vAlign w:val="center"/>
          </w:tcPr>
          <w:p w14:paraId="355D432E" w14:textId="77777777" w:rsidR="00982FA0" w:rsidRPr="00CB002C" w:rsidRDefault="00982FA0" w:rsidP="00707FF1">
            <w:pPr>
              <w:jc w:val="center"/>
              <w:rPr>
                <w:sz w:val="20"/>
                <w:szCs w:val="20"/>
              </w:rPr>
            </w:pPr>
            <w:r w:rsidRPr="00CB002C">
              <w:rPr>
                <w:sz w:val="20"/>
                <w:szCs w:val="20"/>
              </w:rPr>
              <w:t>94,0</w:t>
            </w:r>
          </w:p>
        </w:tc>
      </w:tr>
      <w:tr w:rsidR="00982FA0" w:rsidRPr="00CB002C" w14:paraId="29B95A35" w14:textId="77777777" w:rsidTr="00707FF1">
        <w:tc>
          <w:tcPr>
            <w:tcW w:w="1416" w:type="dxa"/>
            <w:vMerge w:val="restart"/>
            <w:shd w:val="clear" w:color="auto" w:fill="FFFFFF"/>
            <w:vAlign w:val="center"/>
          </w:tcPr>
          <w:p w14:paraId="1DD66C86" w14:textId="77777777" w:rsidR="00982FA0" w:rsidRPr="00CB002C" w:rsidRDefault="00982FA0" w:rsidP="00707FF1">
            <w:pPr>
              <w:jc w:val="center"/>
              <w:rPr>
                <w:b/>
                <w:sz w:val="20"/>
                <w:szCs w:val="20"/>
              </w:rPr>
            </w:pPr>
            <w:r w:rsidRPr="00CB002C">
              <w:rPr>
                <w:b/>
                <w:sz w:val="20"/>
                <w:szCs w:val="20"/>
              </w:rPr>
              <w:t>40.05.01</w:t>
            </w:r>
          </w:p>
        </w:tc>
        <w:tc>
          <w:tcPr>
            <w:tcW w:w="5672" w:type="dxa"/>
            <w:shd w:val="clear" w:color="auto" w:fill="auto"/>
          </w:tcPr>
          <w:p w14:paraId="460E2559" w14:textId="77777777" w:rsidR="00982FA0" w:rsidRPr="00CB002C" w:rsidRDefault="00982FA0" w:rsidP="00707FF1">
            <w:pPr>
              <w:rPr>
                <w:sz w:val="20"/>
                <w:szCs w:val="20"/>
              </w:rPr>
            </w:pPr>
            <w:r w:rsidRPr="00CB002C">
              <w:rPr>
                <w:color w:val="000000"/>
                <w:sz w:val="20"/>
                <w:szCs w:val="20"/>
              </w:rPr>
              <w:t xml:space="preserve">Правовое обеспечение национальной безопасности. Специализация Уголовно-правовая </w:t>
            </w:r>
          </w:p>
        </w:tc>
        <w:tc>
          <w:tcPr>
            <w:tcW w:w="1559" w:type="dxa"/>
            <w:shd w:val="clear" w:color="auto" w:fill="auto"/>
            <w:vAlign w:val="center"/>
          </w:tcPr>
          <w:p w14:paraId="27BBAAEA" w14:textId="77777777" w:rsidR="00982FA0" w:rsidRPr="00CB002C" w:rsidRDefault="00982FA0" w:rsidP="00707FF1">
            <w:pPr>
              <w:jc w:val="center"/>
              <w:rPr>
                <w:color w:val="000000"/>
                <w:sz w:val="20"/>
                <w:szCs w:val="20"/>
              </w:rPr>
            </w:pPr>
            <w:r w:rsidRPr="00CB002C">
              <w:rPr>
                <w:color w:val="000000"/>
                <w:sz w:val="20"/>
                <w:szCs w:val="20"/>
              </w:rPr>
              <w:t>86,0</w:t>
            </w:r>
          </w:p>
        </w:tc>
        <w:tc>
          <w:tcPr>
            <w:tcW w:w="1559" w:type="dxa"/>
            <w:vAlign w:val="center"/>
          </w:tcPr>
          <w:p w14:paraId="659895D8" w14:textId="77777777" w:rsidR="00982FA0" w:rsidRPr="00CB002C" w:rsidRDefault="00982FA0" w:rsidP="00707FF1">
            <w:pPr>
              <w:jc w:val="center"/>
              <w:rPr>
                <w:color w:val="000000"/>
                <w:sz w:val="20"/>
                <w:szCs w:val="20"/>
              </w:rPr>
            </w:pPr>
            <w:r w:rsidRPr="00CB002C">
              <w:rPr>
                <w:color w:val="000000"/>
                <w:sz w:val="20"/>
                <w:szCs w:val="20"/>
              </w:rPr>
              <w:t>94,0</w:t>
            </w:r>
          </w:p>
        </w:tc>
      </w:tr>
      <w:tr w:rsidR="00982FA0" w:rsidRPr="00CB002C" w14:paraId="4306CA18" w14:textId="77777777" w:rsidTr="00707FF1">
        <w:tc>
          <w:tcPr>
            <w:tcW w:w="1416" w:type="dxa"/>
            <w:vMerge/>
            <w:shd w:val="clear" w:color="auto" w:fill="FFFFFF"/>
            <w:vAlign w:val="center"/>
          </w:tcPr>
          <w:p w14:paraId="46C67BD2" w14:textId="77777777" w:rsidR="00982FA0" w:rsidRPr="00CB002C" w:rsidRDefault="00982FA0" w:rsidP="00707FF1">
            <w:pPr>
              <w:jc w:val="center"/>
              <w:rPr>
                <w:b/>
                <w:sz w:val="20"/>
                <w:szCs w:val="20"/>
              </w:rPr>
            </w:pPr>
          </w:p>
        </w:tc>
        <w:tc>
          <w:tcPr>
            <w:tcW w:w="5672" w:type="dxa"/>
            <w:shd w:val="clear" w:color="auto" w:fill="FFFFFF"/>
          </w:tcPr>
          <w:p w14:paraId="4788F597" w14:textId="77777777" w:rsidR="00982FA0" w:rsidRPr="00CB002C" w:rsidRDefault="00982FA0" w:rsidP="00707FF1">
            <w:pPr>
              <w:rPr>
                <w:sz w:val="20"/>
                <w:szCs w:val="20"/>
              </w:rPr>
            </w:pPr>
            <w:r w:rsidRPr="00CB002C">
              <w:rPr>
                <w:sz w:val="20"/>
                <w:szCs w:val="20"/>
              </w:rPr>
              <w:t xml:space="preserve">Правовое обеспечение национальной безопасности. Специализация Гражданско-правовая </w:t>
            </w:r>
          </w:p>
        </w:tc>
        <w:tc>
          <w:tcPr>
            <w:tcW w:w="1559" w:type="dxa"/>
            <w:shd w:val="clear" w:color="auto" w:fill="auto"/>
            <w:vAlign w:val="center"/>
          </w:tcPr>
          <w:p w14:paraId="6C427493" w14:textId="77777777" w:rsidR="00982FA0" w:rsidRPr="00CB002C" w:rsidRDefault="00982FA0" w:rsidP="00707FF1">
            <w:pPr>
              <w:jc w:val="center"/>
              <w:rPr>
                <w:sz w:val="20"/>
                <w:szCs w:val="20"/>
              </w:rPr>
            </w:pPr>
            <w:r w:rsidRPr="00CB002C">
              <w:rPr>
                <w:sz w:val="20"/>
                <w:szCs w:val="20"/>
              </w:rPr>
              <w:t>86,0</w:t>
            </w:r>
          </w:p>
        </w:tc>
        <w:tc>
          <w:tcPr>
            <w:tcW w:w="1559" w:type="dxa"/>
            <w:shd w:val="clear" w:color="auto" w:fill="FFFFFF"/>
            <w:vAlign w:val="center"/>
          </w:tcPr>
          <w:p w14:paraId="4C7F199F" w14:textId="77777777" w:rsidR="00982FA0" w:rsidRPr="00CB002C" w:rsidRDefault="00982FA0" w:rsidP="00707FF1">
            <w:pPr>
              <w:jc w:val="center"/>
              <w:rPr>
                <w:sz w:val="20"/>
                <w:szCs w:val="20"/>
              </w:rPr>
            </w:pPr>
            <w:r w:rsidRPr="00CB002C">
              <w:rPr>
                <w:sz w:val="20"/>
                <w:szCs w:val="20"/>
              </w:rPr>
              <w:t>94,0</w:t>
            </w:r>
          </w:p>
        </w:tc>
      </w:tr>
      <w:tr w:rsidR="00982FA0" w:rsidRPr="00CB002C" w14:paraId="766BC21B" w14:textId="77777777" w:rsidTr="00707FF1">
        <w:tc>
          <w:tcPr>
            <w:tcW w:w="1416" w:type="dxa"/>
            <w:vMerge/>
            <w:shd w:val="clear" w:color="auto" w:fill="FFFFFF"/>
            <w:vAlign w:val="center"/>
          </w:tcPr>
          <w:p w14:paraId="7683D2AE" w14:textId="77777777" w:rsidR="00982FA0" w:rsidRPr="00CB002C" w:rsidRDefault="00982FA0" w:rsidP="00707FF1">
            <w:pPr>
              <w:jc w:val="center"/>
              <w:rPr>
                <w:b/>
                <w:sz w:val="20"/>
                <w:szCs w:val="20"/>
              </w:rPr>
            </w:pPr>
          </w:p>
        </w:tc>
        <w:tc>
          <w:tcPr>
            <w:tcW w:w="5672" w:type="dxa"/>
            <w:shd w:val="clear" w:color="auto" w:fill="FFFFFF"/>
          </w:tcPr>
          <w:p w14:paraId="3A3666DB" w14:textId="77777777" w:rsidR="00982FA0" w:rsidRPr="00CB002C" w:rsidRDefault="00982FA0" w:rsidP="00707FF1">
            <w:pPr>
              <w:rPr>
                <w:sz w:val="20"/>
                <w:szCs w:val="20"/>
              </w:rPr>
            </w:pPr>
            <w:r w:rsidRPr="00CB002C">
              <w:rPr>
                <w:sz w:val="20"/>
                <w:szCs w:val="20"/>
              </w:rPr>
              <w:t xml:space="preserve">Правовое обеспечение национальной безопасности. Специализация Государственно-правовая </w:t>
            </w:r>
          </w:p>
        </w:tc>
        <w:tc>
          <w:tcPr>
            <w:tcW w:w="1559" w:type="dxa"/>
            <w:shd w:val="clear" w:color="auto" w:fill="auto"/>
            <w:vAlign w:val="center"/>
          </w:tcPr>
          <w:p w14:paraId="5414ACF5" w14:textId="77777777" w:rsidR="00982FA0" w:rsidRPr="00CB002C" w:rsidRDefault="00982FA0" w:rsidP="00707FF1">
            <w:pPr>
              <w:jc w:val="center"/>
              <w:rPr>
                <w:sz w:val="20"/>
                <w:szCs w:val="20"/>
              </w:rPr>
            </w:pPr>
            <w:r w:rsidRPr="00CB002C">
              <w:rPr>
                <w:sz w:val="20"/>
                <w:szCs w:val="20"/>
              </w:rPr>
              <w:t>86,0</w:t>
            </w:r>
          </w:p>
        </w:tc>
        <w:tc>
          <w:tcPr>
            <w:tcW w:w="1559" w:type="dxa"/>
            <w:shd w:val="clear" w:color="auto" w:fill="FFFFFF"/>
            <w:vAlign w:val="center"/>
          </w:tcPr>
          <w:p w14:paraId="383C2532" w14:textId="77777777" w:rsidR="00982FA0" w:rsidRPr="00CB002C" w:rsidRDefault="00982FA0" w:rsidP="00707FF1">
            <w:pPr>
              <w:jc w:val="center"/>
              <w:rPr>
                <w:sz w:val="20"/>
                <w:szCs w:val="20"/>
              </w:rPr>
            </w:pPr>
            <w:r w:rsidRPr="00CB002C">
              <w:rPr>
                <w:sz w:val="20"/>
                <w:szCs w:val="20"/>
              </w:rPr>
              <w:t>90,0</w:t>
            </w:r>
          </w:p>
        </w:tc>
      </w:tr>
      <w:tr w:rsidR="00982FA0" w:rsidRPr="00CB002C" w14:paraId="08485BF2" w14:textId="77777777" w:rsidTr="00707FF1">
        <w:tc>
          <w:tcPr>
            <w:tcW w:w="1416" w:type="dxa"/>
            <w:vMerge/>
            <w:shd w:val="clear" w:color="auto" w:fill="FFFFFF"/>
            <w:vAlign w:val="center"/>
          </w:tcPr>
          <w:p w14:paraId="1F0288EF" w14:textId="77777777" w:rsidR="00982FA0" w:rsidRPr="00CB002C" w:rsidRDefault="00982FA0" w:rsidP="00707FF1">
            <w:pPr>
              <w:jc w:val="center"/>
              <w:rPr>
                <w:b/>
                <w:sz w:val="20"/>
                <w:szCs w:val="20"/>
              </w:rPr>
            </w:pPr>
          </w:p>
        </w:tc>
        <w:tc>
          <w:tcPr>
            <w:tcW w:w="5672" w:type="dxa"/>
            <w:shd w:val="clear" w:color="auto" w:fill="FFFFFF"/>
          </w:tcPr>
          <w:p w14:paraId="3F4C0DDE" w14:textId="77777777" w:rsidR="00982FA0" w:rsidRPr="00CB002C" w:rsidRDefault="00982FA0" w:rsidP="00707FF1">
            <w:pPr>
              <w:rPr>
                <w:sz w:val="20"/>
                <w:szCs w:val="20"/>
              </w:rPr>
            </w:pPr>
            <w:r w:rsidRPr="00CB002C">
              <w:rPr>
                <w:sz w:val="20"/>
                <w:szCs w:val="20"/>
              </w:rPr>
              <w:t>Прокурорская деятельность</w:t>
            </w:r>
          </w:p>
        </w:tc>
        <w:tc>
          <w:tcPr>
            <w:tcW w:w="1559" w:type="dxa"/>
            <w:shd w:val="clear" w:color="auto" w:fill="auto"/>
            <w:vAlign w:val="center"/>
          </w:tcPr>
          <w:p w14:paraId="63BCDDB4" w14:textId="77777777" w:rsidR="00982FA0" w:rsidRPr="00CB002C" w:rsidRDefault="00982FA0" w:rsidP="00707FF1">
            <w:pPr>
              <w:jc w:val="center"/>
              <w:rPr>
                <w:sz w:val="20"/>
                <w:szCs w:val="20"/>
              </w:rPr>
            </w:pPr>
            <w:r w:rsidRPr="00CB002C">
              <w:rPr>
                <w:sz w:val="20"/>
                <w:szCs w:val="20"/>
              </w:rPr>
              <w:t>-</w:t>
            </w:r>
          </w:p>
        </w:tc>
        <w:tc>
          <w:tcPr>
            <w:tcW w:w="1559" w:type="dxa"/>
            <w:shd w:val="clear" w:color="auto" w:fill="FFFFFF"/>
            <w:vAlign w:val="center"/>
          </w:tcPr>
          <w:p w14:paraId="5F923D59" w14:textId="77777777" w:rsidR="00982FA0" w:rsidRPr="00CB002C" w:rsidRDefault="00982FA0" w:rsidP="00707FF1">
            <w:pPr>
              <w:jc w:val="center"/>
              <w:rPr>
                <w:sz w:val="20"/>
                <w:szCs w:val="20"/>
              </w:rPr>
            </w:pPr>
            <w:r w:rsidRPr="00CB002C">
              <w:rPr>
                <w:sz w:val="20"/>
                <w:szCs w:val="20"/>
              </w:rPr>
              <w:t>88,0</w:t>
            </w:r>
          </w:p>
        </w:tc>
      </w:tr>
      <w:tr w:rsidR="00982FA0" w:rsidRPr="00CB002C" w14:paraId="68827E46" w14:textId="77777777" w:rsidTr="00707FF1">
        <w:tc>
          <w:tcPr>
            <w:tcW w:w="1416" w:type="dxa"/>
            <w:vMerge/>
            <w:shd w:val="clear" w:color="auto" w:fill="FFFFFF"/>
            <w:vAlign w:val="center"/>
          </w:tcPr>
          <w:p w14:paraId="5AFC19DF" w14:textId="77777777" w:rsidR="00982FA0" w:rsidRPr="00CB002C" w:rsidRDefault="00982FA0" w:rsidP="00707FF1">
            <w:pPr>
              <w:jc w:val="center"/>
              <w:rPr>
                <w:b/>
                <w:sz w:val="20"/>
                <w:szCs w:val="20"/>
              </w:rPr>
            </w:pPr>
          </w:p>
        </w:tc>
        <w:tc>
          <w:tcPr>
            <w:tcW w:w="5672" w:type="dxa"/>
            <w:shd w:val="clear" w:color="auto" w:fill="FFFFFF"/>
          </w:tcPr>
          <w:p w14:paraId="14795A61" w14:textId="77777777" w:rsidR="00982FA0" w:rsidRPr="00CB002C" w:rsidRDefault="00982FA0" w:rsidP="00707FF1">
            <w:pPr>
              <w:rPr>
                <w:sz w:val="20"/>
                <w:szCs w:val="20"/>
              </w:rPr>
            </w:pPr>
            <w:r w:rsidRPr="00CB002C">
              <w:rPr>
                <w:sz w:val="20"/>
                <w:szCs w:val="20"/>
              </w:rPr>
              <w:t>Судебная деятельность</w:t>
            </w:r>
          </w:p>
        </w:tc>
        <w:tc>
          <w:tcPr>
            <w:tcW w:w="1559" w:type="dxa"/>
            <w:shd w:val="clear" w:color="auto" w:fill="auto"/>
            <w:vAlign w:val="center"/>
          </w:tcPr>
          <w:p w14:paraId="0E8CF0F7" w14:textId="77777777" w:rsidR="00982FA0" w:rsidRPr="00CB002C" w:rsidRDefault="00982FA0" w:rsidP="00707FF1">
            <w:pPr>
              <w:jc w:val="center"/>
              <w:rPr>
                <w:sz w:val="20"/>
                <w:szCs w:val="20"/>
              </w:rPr>
            </w:pPr>
            <w:r w:rsidRPr="00CB002C">
              <w:rPr>
                <w:sz w:val="20"/>
                <w:szCs w:val="20"/>
              </w:rPr>
              <w:t>-</w:t>
            </w:r>
          </w:p>
        </w:tc>
        <w:tc>
          <w:tcPr>
            <w:tcW w:w="1559" w:type="dxa"/>
            <w:shd w:val="clear" w:color="auto" w:fill="FFFFFF"/>
            <w:vAlign w:val="center"/>
          </w:tcPr>
          <w:p w14:paraId="5004F046" w14:textId="77777777" w:rsidR="00982FA0" w:rsidRPr="00CB002C" w:rsidRDefault="00982FA0" w:rsidP="00707FF1">
            <w:pPr>
              <w:jc w:val="center"/>
              <w:rPr>
                <w:sz w:val="20"/>
                <w:szCs w:val="20"/>
              </w:rPr>
            </w:pPr>
            <w:r w:rsidRPr="00CB002C">
              <w:rPr>
                <w:sz w:val="20"/>
                <w:szCs w:val="20"/>
              </w:rPr>
              <w:t>94,0</w:t>
            </w:r>
          </w:p>
        </w:tc>
      </w:tr>
      <w:tr w:rsidR="00982FA0" w:rsidRPr="00CB002C" w14:paraId="5F0F6C9F" w14:textId="77777777" w:rsidTr="00707FF1">
        <w:tc>
          <w:tcPr>
            <w:tcW w:w="7088" w:type="dxa"/>
            <w:gridSpan w:val="2"/>
          </w:tcPr>
          <w:p w14:paraId="71334341" w14:textId="77777777" w:rsidR="00982FA0" w:rsidRPr="00CB002C" w:rsidRDefault="00982FA0" w:rsidP="00707FF1">
            <w:pPr>
              <w:rPr>
                <w:b/>
                <w:color w:val="373A3C"/>
                <w:sz w:val="20"/>
                <w:szCs w:val="20"/>
              </w:rPr>
            </w:pPr>
            <w:r w:rsidRPr="00CB002C">
              <w:rPr>
                <w:b/>
                <w:color w:val="373A3C"/>
                <w:sz w:val="20"/>
                <w:szCs w:val="20"/>
              </w:rPr>
              <w:t>ПРОГРАММЫ АСПИРАНТУРЫ</w:t>
            </w:r>
          </w:p>
        </w:tc>
        <w:tc>
          <w:tcPr>
            <w:tcW w:w="1559" w:type="dxa"/>
          </w:tcPr>
          <w:p w14:paraId="56A8102B" w14:textId="77777777" w:rsidR="00982FA0" w:rsidRPr="00CB002C" w:rsidRDefault="00982FA0" w:rsidP="00707FF1">
            <w:pPr>
              <w:jc w:val="center"/>
              <w:rPr>
                <w:b/>
                <w:color w:val="373A3C"/>
                <w:sz w:val="20"/>
                <w:szCs w:val="20"/>
              </w:rPr>
            </w:pPr>
            <w:r w:rsidRPr="00CB002C">
              <w:rPr>
                <w:b/>
                <w:color w:val="373A3C"/>
                <w:sz w:val="20"/>
                <w:szCs w:val="20"/>
              </w:rPr>
              <w:t>90,4</w:t>
            </w:r>
          </w:p>
        </w:tc>
        <w:tc>
          <w:tcPr>
            <w:tcW w:w="1559" w:type="dxa"/>
            <w:shd w:val="clear" w:color="auto" w:fill="92D050"/>
          </w:tcPr>
          <w:p w14:paraId="08812FB2" w14:textId="77777777" w:rsidR="00982FA0" w:rsidRPr="00CB002C" w:rsidRDefault="00982FA0" w:rsidP="00707FF1">
            <w:pPr>
              <w:jc w:val="center"/>
              <w:rPr>
                <w:b/>
                <w:color w:val="373A3C"/>
                <w:sz w:val="20"/>
                <w:szCs w:val="20"/>
              </w:rPr>
            </w:pPr>
            <w:r w:rsidRPr="00CB002C">
              <w:rPr>
                <w:b/>
                <w:color w:val="373A3C"/>
                <w:sz w:val="20"/>
                <w:szCs w:val="20"/>
              </w:rPr>
              <w:t>↑92,0</w:t>
            </w:r>
          </w:p>
        </w:tc>
      </w:tr>
      <w:tr w:rsidR="00982FA0" w:rsidRPr="00CB002C" w14:paraId="5F7C2B41" w14:textId="77777777" w:rsidTr="00707FF1">
        <w:tc>
          <w:tcPr>
            <w:tcW w:w="1416" w:type="dxa"/>
            <w:shd w:val="clear" w:color="auto" w:fill="FFFFFF"/>
            <w:vAlign w:val="center"/>
          </w:tcPr>
          <w:p w14:paraId="6DC6E900" w14:textId="77777777" w:rsidR="00982FA0" w:rsidRPr="00CB002C" w:rsidRDefault="00982FA0" w:rsidP="00707FF1">
            <w:pPr>
              <w:rPr>
                <w:sz w:val="20"/>
                <w:szCs w:val="20"/>
              </w:rPr>
            </w:pPr>
            <w:r w:rsidRPr="00CB002C">
              <w:rPr>
                <w:sz w:val="20"/>
                <w:szCs w:val="20"/>
              </w:rPr>
              <w:t>5.1.1</w:t>
            </w:r>
          </w:p>
        </w:tc>
        <w:tc>
          <w:tcPr>
            <w:tcW w:w="5672" w:type="dxa"/>
            <w:shd w:val="clear" w:color="auto" w:fill="FFFFFF"/>
            <w:vAlign w:val="center"/>
          </w:tcPr>
          <w:p w14:paraId="02E58BA8" w14:textId="77777777" w:rsidR="00982FA0" w:rsidRPr="00CB002C" w:rsidRDefault="00650AA8" w:rsidP="00707FF1">
            <w:pPr>
              <w:rPr>
                <w:bCs/>
                <w:sz w:val="20"/>
                <w:szCs w:val="20"/>
              </w:rPr>
            </w:pPr>
            <w:hyperlink r:id="rId21" w:history="1">
              <w:r w:rsidR="00982FA0" w:rsidRPr="00CB002C">
                <w:rPr>
                  <w:rFonts w:eastAsia="SimSun"/>
                  <w:bCs/>
                  <w:color w:val="000000"/>
                  <w:sz w:val="20"/>
                  <w:szCs w:val="20"/>
                  <w:u w:val="single"/>
                  <w:shd w:val="clear" w:color="auto" w:fill="FFFFFF"/>
                </w:rPr>
                <w:t>Теоретико – исторические правовые науки</w:t>
              </w:r>
            </w:hyperlink>
          </w:p>
        </w:tc>
        <w:tc>
          <w:tcPr>
            <w:tcW w:w="1559" w:type="dxa"/>
            <w:shd w:val="clear" w:color="auto" w:fill="FFFFFF"/>
          </w:tcPr>
          <w:p w14:paraId="3B2B59D0" w14:textId="77777777" w:rsidR="00982FA0" w:rsidRPr="00CB002C" w:rsidRDefault="00982FA0" w:rsidP="00707FF1">
            <w:pPr>
              <w:rPr>
                <w:bCs/>
                <w:color w:val="000000"/>
                <w:sz w:val="20"/>
                <w:szCs w:val="20"/>
              </w:rPr>
            </w:pPr>
            <w:r w:rsidRPr="00CB002C">
              <w:rPr>
                <w:bCs/>
                <w:color w:val="000000"/>
                <w:sz w:val="20"/>
                <w:szCs w:val="20"/>
              </w:rPr>
              <w:t>90,5</w:t>
            </w:r>
          </w:p>
        </w:tc>
        <w:tc>
          <w:tcPr>
            <w:tcW w:w="1559" w:type="dxa"/>
            <w:shd w:val="clear" w:color="auto" w:fill="FFFFFF"/>
          </w:tcPr>
          <w:p w14:paraId="092159BC" w14:textId="77777777" w:rsidR="00982FA0" w:rsidRPr="00CB002C" w:rsidRDefault="00982FA0" w:rsidP="00707FF1">
            <w:pPr>
              <w:rPr>
                <w:bCs/>
                <w:color w:val="000000"/>
                <w:sz w:val="20"/>
                <w:szCs w:val="20"/>
              </w:rPr>
            </w:pPr>
            <w:r w:rsidRPr="00CB002C">
              <w:rPr>
                <w:bCs/>
                <w:color w:val="000000"/>
                <w:sz w:val="20"/>
                <w:szCs w:val="20"/>
              </w:rPr>
              <w:t>88,0</w:t>
            </w:r>
          </w:p>
        </w:tc>
      </w:tr>
      <w:tr w:rsidR="00982FA0" w:rsidRPr="00CB002C" w14:paraId="33F30731" w14:textId="77777777" w:rsidTr="00707FF1">
        <w:tc>
          <w:tcPr>
            <w:tcW w:w="1416" w:type="dxa"/>
            <w:shd w:val="clear" w:color="auto" w:fill="FFFFFF"/>
            <w:vAlign w:val="center"/>
          </w:tcPr>
          <w:p w14:paraId="39945207" w14:textId="77777777" w:rsidR="00982FA0" w:rsidRPr="00CB002C" w:rsidRDefault="00982FA0" w:rsidP="00707FF1">
            <w:pPr>
              <w:rPr>
                <w:rFonts w:eastAsia="sans-serif"/>
                <w:bCs/>
                <w:sz w:val="20"/>
                <w:szCs w:val="20"/>
              </w:rPr>
            </w:pPr>
            <w:r w:rsidRPr="00CB002C">
              <w:rPr>
                <w:rFonts w:eastAsia="sans-serif"/>
                <w:bCs/>
                <w:sz w:val="20"/>
                <w:szCs w:val="20"/>
              </w:rPr>
              <w:t>5.1.2</w:t>
            </w:r>
          </w:p>
        </w:tc>
        <w:tc>
          <w:tcPr>
            <w:tcW w:w="5672" w:type="dxa"/>
            <w:shd w:val="clear" w:color="auto" w:fill="FFFFFF"/>
            <w:vAlign w:val="center"/>
          </w:tcPr>
          <w:p w14:paraId="0A1BA239" w14:textId="77777777" w:rsidR="00982FA0" w:rsidRPr="00CB002C" w:rsidRDefault="00982FA0" w:rsidP="00707FF1">
            <w:pPr>
              <w:rPr>
                <w:bCs/>
                <w:sz w:val="20"/>
                <w:szCs w:val="20"/>
              </w:rPr>
            </w:pPr>
            <w:r w:rsidRPr="00CB002C">
              <w:rPr>
                <w:rFonts w:eastAsia="sans-serif"/>
                <w:bCs/>
                <w:sz w:val="20"/>
                <w:szCs w:val="20"/>
              </w:rPr>
              <w:t>Публично-правовые (государственно-правовые) науки</w:t>
            </w:r>
          </w:p>
        </w:tc>
        <w:tc>
          <w:tcPr>
            <w:tcW w:w="1559" w:type="dxa"/>
            <w:shd w:val="clear" w:color="auto" w:fill="FFFFFF"/>
          </w:tcPr>
          <w:p w14:paraId="612B29B7"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90,1</w:t>
            </w:r>
          </w:p>
        </w:tc>
        <w:tc>
          <w:tcPr>
            <w:tcW w:w="1559" w:type="dxa"/>
            <w:shd w:val="clear" w:color="auto" w:fill="FFFFFF"/>
          </w:tcPr>
          <w:p w14:paraId="4FEC367C"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90,0</w:t>
            </w:r>
          </w:p>
        </w:tc>
      </w:tr>
      <w:tr w:rsidR="00982FA0" w:rsidRPr="00CB002C" w14:paraId="59C3BA44" w14:textId="77777777" w:rsidTr="00707FF1">
        <w:tc>
          <w:tcPr>
            <w:tcW w:w="1416" w:type="dxa"/>
            <w:shd w:val="clear" w:color="auto" w:fill="FFFFFF"/>
            <w:vAlign w:val="center"/>
          </w:tcPr>
          <w:p w14:paraId="0D67BBF8" w14:textId="77777777" w:rsidR="00982FA0" w:rsidRPr="00CB002C" w:rsidRDefault="00982FA0" w:rsidP="00707FF1">
            <w:pPr>
              <w:rPr>
                <w:rFonts w:eastAsia="sans-serif"/>
                <w:bCs/>
                <w:sz w:val="20"/>
                <w:szCs w:val="20"/>
              </w:rPr>
            </w:pPr>
            <w:r w:rsidRPr="00CB002C">
              <w:rPr>
                <w:rFonts w:eastAsia="sans-serif"/>
                <w:bCs/>
                <w:sz w:val="20"/>
                <w:szCs w:val="20"/>
              </w:rPr>
              <w:t>5.1.3</w:t>
            </w:r>
          </w:p>
        </w:tc>
        <w:tc>
          <w:tcPr>
            <w:tcW w:w="5672" w:type="dxa"/>
            <w:shd w:val="clear" w:color="auto" w:fill="FFFFFF"/>
            <w:vAlign w:val="center"/>
          </w:tcPr>
          <w:p w14:paraId="5FA2D26A" w14:textId="77777777" w:rsidR="00982FA0" w:rsidRPr="00CB002C" w:rsidRDefault="00982FA0" w:rsidP="00707FF1">
            <w:pPr>
              <w:rPr>
                <w:bCs/>
                <w:sz w:val="20"/>
                <w:szCs w:val="20"/>
              </w:rPr>
            </w:pPr>
            <w:r w:rsidRPr="00CB002C">
              <w:rPr>
                <w:rFonts w:eastAsia="sans-serif"/>
                <w:bCs/>
                <w:sz w:val="20"/>
                <w:szCs w:val="20"/>
              </w:rPr>
              <w:t>Частноправовые (цивилистические) науки</w:t>
            </w:r>
          </w:p>
        </w:tc>
        <w:tc>
          <w:tcPr>
            <w:tcW w:w="1559" w:type="dxa"/>
            <w:shd w:val="clear" w:color="auto" w:fill="FFFFFF"/>
          </w:tcPr>
          <w:p w14:paraId="046F04A1"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90,6</w:t>
            </w:r>
          </w:p>
        </w:tc>
        <w:tc>
          <w:tcPr>
            <w:tcW w:w="1559" w:type="dxa"/>
            <w:shd w:val="clear" w:color="auto" w:fill="FFFFFF"/>
          </w:tcPr>
          <w:p w14:paraId="321138FB"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92,0</w:t>
            </w:r>
          </w:p>
        </w:tc>
      </w:tr>
      <w:tr w:rsidR="00982FA0" w:rsidRPr="00CB002C" w14:paraId="2918A07A" w14:textId="77777777" w:rsidTr="00707FF1">
        <w:tc>
          <w:tcPr>
            <w:tcW w:w="1416" w:type="dxa"/>
            <w:shd w:val="clear" w:color="auto" w:fill="FFFFFF"/>
            <w:vAlign w:val="center"/>
          </w:tcPr>
          <w:p w14:paraId="44CDAEAD" w14:textId="77777777" w:rsidR="00982FA0" w:rsidRPr="00CB002C" w:rsidRDefault="00982FA0" w:rsidP="00707FF1">
            <w:pPr>
              <w:rPr>
                <w:rFonts w:eastAsia="sans-serif"/>
                <w:bCs/>
                <w:sz w:val="20"/>
                <w:szCs w:val="20"/>
              </w:rPr>
            </w:pPr>
            <w:r w:rsidRPr="00CB002C">
              <w:rPr>
                <w:rFonts w:eastAsia="sans-serif"/>
                <w:bCs/>
                <w:sz w:val="20"/>
                <w:szCs w:val="20"/>
              </w:rPr>
              <w:t>5.1.4</w:t>
            </w:r>
          </w:p>
        </w:tc>
        <w:tc>
          <w:tcPr>
            <w:tcW w:w="5672" w:type="dxa"/>
            <w:shd w:val="clear" w:color="auto" w:fill="FFFFFF"/>
            <w:vAlign w:val="center"/>
          </w:tcPr>
          <w:p w14:paraId="21B2F2E0" w14:textId="77777777" w:rsidR="00982FA0" w:rsidRPr="00CB002C" w:rsidRDefault="00982FA0" w:rsidP="00707FF1">
            <w:pPr>
              <w:rPr>
                <w:bCs/>
                <w:sz w:val="20"/>
                <w:szCs w:val="20"/>
              </w:rPr>
            </w:pPr>
            <w:r w:rsidRPr="00CB002C">
              <w:rPr>
                <w:rFonts w:eastAsia="sans-serif"/>
                <w:bCs/>
                <w:sz w:val="20"/>
                <w:szCs w:val="20"/>
              </w:rPr>
              <w:t>Уголовно-правовые науки</w:t>
            </w:r>
          </w:p>
        </w:tc>
        <w:tc>
          <w:tcPr>
            <w:tcW w:w="1559" w:type="dxa"/>
            <w:shd w:val="clear" w:color="auto" w:fill="FFFFFF"/>
          </w:tcPr>
          <w:p w14:paraId="691C2E8D"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90,2</w:t>
            </w:r>
          </w:p>
        </w:tc>
        <w:tc>
          <w:tcPr>
            <w:tcW w:w="1559" w:type="dxa"/>
            <w:shd w:val="clear" w:color="auto" w:fill="FFFFFF"/>
          </w:tcPr>
          <w:p w14:paraId="7932B362"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92,0</w:t>
            </w:r>
          </w:p>
        </w:tc>
      </w:tr>
      <w:tr w:rsidR="00982FA0" w:rsidRPr="00CB002C" w14:paraId="5D176EF7" w14:textId="77777777" w:rsidTr="00707FF1">
        <w:tc>
          <w:tcPr>
            <w:tcW w:w="1416" w:type="dxa"/>
            <w:shd w:val="clear" w:color="auto" w:fill="FFFFFF"/>
            <w:vAlign w:val="center"/>
          </w:tcPr>
          <w:p w14:paraId="30D13520" w14:textId="77777777" w:rsidR="00982FA0" w:rsidRPr="00CB002C" w:rsidRDefault="00982FA0" w:rsidP="00707FF1">
            <w:pPr>
              <w:rPr>
                <w:rFonts w:eastAsia="sans-serif"/>
                <w:bCs/>
                <w:sz w:val="20"/>
                <w:szCs w:val="20"/>
              </w:rPr>
            </w:pPr>
            <w:r w:rsidRPr="00CB002C">
              <w:rPr>
                <w:rFonts w:eastAsia="sans-serif"/>
                <w:bCs/>
                <w:sz w:val="20"/>
                <w:szCs w:val="20"/>
              </w:rPr>
              <w:t>5.1.5</w:t>
            </w:r>
          </w:p>
        </w:tc>
        <w:tc>
          <w:tcPr>
            <w:tcW w:w="5672" w:type="dxa"/>
            <w:shd w:val="clear" w:color="auto" w:fill="FFFFFF"/>
            <w:vAlign w:val="center"/>
          </w:tcPr>
          <w:p w14:paraId="64EFC711" w14:textId="77777777" w:rsidR="00982FA0" w:rsidRPr="00CB002C" w:rsidRDefault="00982FA0" w:rsidP="00707FF1">
            <w:pPr>
              <w:rPr>
                <w:bCs/>
                <w:sz w:val="20"/>
                <w:szCs w:val="20"/>
              </w:rPr>
            </w:pPr>
            <w:r w:rsidRPr="00CB002C">
              <w:rPr>
                <w:rFonts w:eastAsia="sans-serif"/>
                <w:bCs/>
                <w:sz w:val="20"/>
                <w:szCs w:val="20"/>
              </w:rPr>
              <w:t>Международно-правовые науки</w:t>
            </w:r>
          </w:p>
        </w:tc>
        <w:tc>
          <w:tcPr>
            <w:tcW w:w="1559" w:type="dxa"/>
            <w:shd w:val="clear" w:color="auto" w:fill="FFFFFF"/>
          </w:tcPr>
          <w:p w14:paraId="5DB4CB17"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90,4</w:t>
            </w:r>
          </w:p>
        </w:tc>
        <w:tc>
          <w:tcPr>
            <w:tcW w:w="1559" w:type="dxa"/>
            <w:shd w:val="clear" w:color="auto" w:fill="FFFFFF"/>
          </w:tcPr>
          <w:p w14:paraId="7BE00B1E"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96,0</w:t>
            </w:r>
          </w:p>
        </w:tc>
      </w:tr>
      <w:tr w:rsidR="00982FA0" w:rsidRPr="00CB002C" w14:paraId="0252D77F" w14:textId="77777777" w:rsidTr="00707FF1">
        <w:tc>
          <w:tcPr>
            <w:tcW w:w="1416" w:type="dxa"/>
            <w:shd w:val="clear" w:color="auto" w:fill="FFFFFF"/>
            <w:vAlign w:val="center"/>
          </w:tcPr>
          <w:p w14:paraId="6708D750" w14:textId="77777777" w:rsidR="00982FA0" w:rsidRPr="00CB002C" w:rsidRDefault="00982FA0" w:rsidP="00707FF1">
            <w:pPr>
              <w:rPr>
                <w:rFonts w:eastAsia="sans-serif"/>
                <w:bCs/>
                <w:sz w:val="20"/>
                <w:szCs w:val="20"/>
              </w:rPr>
            </w:pPr>
            <w:r w:rsidRPr="00CB002C">
              <w:rPr>
                <w:rFonts w:eastAsia="sans-serif"/>
                <w:bCs/>
                <w:sz w:val="20"/>
                <w:szCs w:val="20"/>
              </w:rPr>
              <w:t>5.2.1</w:t>
            </w:r>
          </w:p>
        </w:tc>
        <w:tc>
          <w:tcPr>
            <w:tcW w:w="5672" w:type="dxa"/>
            <w:shd w:val="clear" w:color="auto" w:fill="FFFFFF"/>
            <w:vAlign w:val="center"/>
          </w:tcPr>
          <w:p w14:paraId="5939133E" w14:textId="77777777" w:rsidR="00982FA0" w:rsidRPr="00CB002C" w:rsidRDefault="00982FA0" w:rsidP="00707FF1">
            <w:pPr>
              <w:rPr>
                <w:bCs/>
                <w:sz w:val="20"/>
                <w:szCs w:val="20"/>
              </w:rPr>
            </w:pPr>
            <w:r w:rsidRPr="00CB002C">
              <w:rPr>
                <w:rFonts w:eastAsia="sans-serif"/>
                <w:bCs/>
                <w:sz w:val="20"/>
                <w:szCs w:val="20"/>
              </w:rPr>
              <w:t>Экономическая теория</w:t>
            </w:r>
          </w:p>
        </w:tc>
        <w:tc>
          <w:tcPr>
            <w:tcW w:w="1559" w:type="dxa"/>
            <w:shd w:val="clear" w:color="auto" w:fill="FFFFFF"/>
          </w:tcPr>
          <w:p w14:paraId="7DA42309"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89,1</w:t>
            </w:r>
          </w:p>
        </w:tc>
        <w:tc>
          <w:tcPr>
            <w:tcW w:w="1559" w:type="dxa"/>
            <w:shd w:val="clear" w:color="auto" w:fill="FFFFFF"/>
          </w:tcPr>
          <w:p w14:paraId="1CE11798"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86,0</w:t>
            </w:r>
          </w:p>
        </w:tc>
      </w:tr>
      <w:tr w:rsidR="00982FA0" w:rsidRPr="00CB002C" w14:paraId="51FDC4FB" w14:textId="77777777" w:rsidTr="00707FF1">
        <w:tc>
          <w:tcPr>
            <w:tcW w:w="1416" w:type="dxa"/>
            <w:shd w:val="clear" w:color="auto" w:fill="FFFFFF"/>
            <w:vAlign w:val="center"/>
          </w:tcPr>
          <w:p w14:paraId="3F21DC3C" w14:textId="77777777" w:rsidR="00982FA0" w:rsidRPr="00CB002C" w:rsidRDefault="00982FA0" w:rsidP="00707FF1">
            <w:pPr>
              <w:rPr>
                <w:rFonts w:eastAsia="sans-serif"/>
                <w:bCs/>
                <w:sz w:val="20"/>
                <w:szCs w:val="20"/>
              </w:rPr>
            </w:pPr>
            <w:r w:rsidRPr="00CB002C">
              <w:rPr>
                <w:rFonts w:eastAsia="sans-serif"/>
                <w:bCs/>
                <w:sz w:val="20"/>
                <w:szCs w:val="20"/>
              </w:rPr>
              <w:t>5.2.3</w:t>
            </w:r>
          </w:p>
        </w:tc>
        <w:tc>
          <w:tcPr>
            <w:tcW w:w="5672" w:type="dxa"/>
            <w:shd w:val="clear" w:color="auto" w:fill="FFFFFF"/>
            <w:vAlign w:val="center"/>
          </w:tcPr>
          <w:p w14:paraId="110AAD03" w14:textId="77777777" w:rsidR="00982FA0" w:rsidRPr="00CB002C" w:rsidRDefault="00982FA0" w:rsidP="00707FF1">
            <w:pPr>
              <w:rPr>
                <w:bCs/>
                <w:sz w:val="20"/>
                <w:szCs w:val="20"/>
              </w:rPr>
            </w:pPr>
            <w:r w:rsidRPr="00CB002C">
              <w:rPr>
                <w:rFonts w:eastAsia="sans-serif"/>
                <w:bCs/>
                <w:sz w:val="20"/>
                <w:szCs w:val="20"/>
              </w:rPr>
              <w:t>Региональная и отраслевая экономика</w:t>
            </w:r>
          </w:p>
        </w:tc>
        <w:tc>
          <w:tcPr>
            <w:tcW w:w="1559" w:type="dxa"/>
            <w:shd w:val="clear" w:color="auto" w:fill="FFFFFF"/>
          </w:tcPr>
          <w:p w14:paraId="619C13F2"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91,2</w:t>
            </w:r>
          </w:p>
        </w:tc>
        <w:tc>
          <w:tcPr>
            <w:tcW w:w="1559" w:type="dxa"/>
            <w:shd w:val="clear" w:color="auto" w:fill="FFFFFF"/>
          </w:tcPr>
          <w:p w14:paraId="3BB60C2C"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94,0</w:t>
            </w:r>
          </w:p>
        </w:tc>
      </w:tr>
      <w:tr w:rsidR="00982FA0" w:rsidRPr="00CB002C" w14:paraId="41C75E20" w14:textId="77777777" w:rsidTr="00707FF1">
        <w:tc>
          <w:tcPr>
            <w:tcW w:w="1416" w:type="dxa"/>
            <w:shd w:val="clear" w:color="auto" w:fill="FFFFFF"/>
            <w:vAlign w:val="center"/>
          </w:tcPr>
          <w:p w14:paraId="0F7AB897" w14:textId="77777777" w:rsidR="00982FA0" w:rsidRPr="00CB002C" w:rsidRDefault="00982FA0" w:rsidP="00707FF1">
            <w:pPr>
              <w:rPr>
                <w:rFonts w:eastAsia="sans-serif"/>
                <w:bCs/>
                <w:sz w:val="20"/>
                <w:szCs w:val="20"/>
              </w:rPr>
            </w:pPr>
            <w:r w:rsidRPr="00CB002C">
              <w:rPr>
                <w:rFonts w:eastAsia="sans-serif"/>
                <w:bCs/>
                <w:sz w:val="20"/>
                <w:szCs w:val="20"/>
              </w:rPr>
              <w:t>5.2.4</w:t>
            </w:r>
          </w:p>
        </w:tc>
        <w:tc>
          <w:tcPr>
            <w:tcW w:w="5672" w:type="dxa"/>
            <w:shd w:val="clear" w:color="auto" w:fill="FFFFFF"/>
            <w:vAlign w:val="center"/>
          </w:tcPr>
          <w:p w14:paraId="72081F71" w14:textId="77777777" w:rsidR="00982FA0" w:rsidRPr="00CB002C" w:rsidRDefault="00982FA0" w:rsidP="00707FF1">
            <w:pPr>
              <w:rPr>
                <w:bCs/>
                <w:sz w:val="20"/>
                <w:szCs w:val="20"/>
              </w:rPr>
            </w:pPr>
            <w:r w:rsidRPr="00CB002C">
              <w:rPr>
                <w:rFonts w:eastAsia="sans-serif"/>
                <w:bCs/>
                <w:sz w:val="20"/>
                <w:szCs w:val="20"/>
              </w:rPr>
              <w:t>Финансы</w:t>
            </w:r>
          </w:p>
        </w:tc>
        <w:tc>
          <w:tcPr>
            <w:tcW w:w="1559" w:type="dxa"/>
            <w:shd w:val="clear" w:color="auto" w:fill="FFFFFF"/>
          </w:tcPr>
          <w:p w14:paraId="3CAB20CC"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92,4</w:t>
            </w:r>
          </w:p>
        </w:tc>
        <w:tc>
          <w:tcPr>
            <w:tcW w:w="1559" w:type="dxa"/>
            <w:shd w:val="clear" w:color="auto" w:fill="FFFFFF"/>
          </w:tcPr>
          <w:p w14:paraId="0C15F792"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94,0</w:t>
            </w:r>
          </w:p>
        </w:tc>
      </w:tr>
      <w:tr w:rsidR="00982FA0" w:rsidRPr="00CB002C" w14:paraId="56E278F6" w14:textId="77777777" w:rsidTr="00707FF1">
        <w:tc>
          <w:tcPr>
            <w:tcW w:w="1416" w:type="dxa"/>
            <w:shd w:val="clear" w:color="auto" w:fill="FFFFFF"/>
            <w:vAlign w:val="center"/>
          </w:tcPr>
          <w:p w14:paraId="1872D369" w14:textId="77777777" w:rsidR="00982FA0" w:rsidRPr="00CB002C" w:rsidRDefault="00982FA0" w:rsidP="00707FF1">
            <w:pPr>
              <w:rPr>
                <w:rFonts w:eastAsia="sans-serif"/>
                <w:bCs/>
                <w:sz w:val="20"/>
                <w:szCs w:val="20"/>
              </w:rPr>
            </w:pPr>
            <w:r w:rsidRPr="00CB002C">
              <w:rPr>
                <w:rFonts w:eastAsia="sans-serif"/>
                <w:bCs/>
                <w:sz w:val="20"/>
                <w:szCs w:val="20"/>
              </w:rPr>
              <w:t>5.2.5</w:t>
            </w:r>
          </w:p>
        </w:tc>
        <w:tc>
          <w:tcPr>
            <w:tcW w:w="5672" w:type="dxa"/>
            <w:shd w:val="clear" w:color="auto" w:fill="FFFFFF"/>
            <w:vAlign w:val="center"/>
          </w:tcPr>
          <w:p w14:paraId="08251833" w14:textId="77777777" w:rsidR="00982FA0" w:rsidRPr="00CB002C" w:rsidRDefault="00982FA0" w:rsidP="00707FF1">
            <w:pPr>
              <w:rPr>
                <w:bCs/>
                <w:sz w:val="20"/>
                <w:szCs w:val="20"/>
              </w:rPr>
            </w:pPr>
            <w:r w:rsidRPr="00CB002C">
              <w:rPr>
                <w:rFonts w:eastAsia="sans-serif"/>
                <w:bCs/>
                <w:sz w:val="20"/>
                <w:szCs w:val="20"/>
              </w:rPr>
              <w:t>Мировая экономика</w:t>
            </w:r>
          </w:p>
        </w:tc>
        <w:tc>
          <w:tcPr>
            <w:tcW w:w="1559" w:type="dxa"/>
            <w:shd w:val="clear" w:color="auto" w:fill="FFFFFF"/>
          </w:tcPr>
          <w:p w14:paraId="121E00B9"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88,2</w:t>
            </w:r>
          </w:p>
        </w:tc>
        <w:tc>
          <w:tcPr>
            <w:tcW w:w="1559" w:type="dxa"/>
            <w:shd w:val="clear" w:color="auto" w:fill="FFFFFF"/>
          </w:tcPr>
          <w:p w14:paraId="240E626B"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94,0</w:t>
            </w:r>
          </w:p>
        </w:tc>
      </w:tr>
      <w:tr w:rsidR="00982FA0" w:rsidRPr="00CB002C" w14:paraId="765A002C" w14:textId="77777777" w:rsidTr="00707FF1">
        <w:tc>
          <w:tcPr>
            <w:tcW w:w="1416" w:type="dxa"/>
            <w:shd w:val="clear" w:color="auto" w:fill="FFFFFF"/>
            <w:vAlign w:val="center"/>
          </w:tcPr>
          <w:p w14:paraId="49476A41" w14:textId="77777777" w:rsidR="00982FA0" w:rsidRPr="00CB002C" w:rsidRDefault="00982FA0" w:rsidP="00707FF1">
            <w:pPr>
              <w:rPr>
                <w:rFonts w:eastAsia="sans-serif"/>
                <w:bCs/>
                <w:sz w:val="20"/>
                <w:szCs w:val="20"/>
              </w:rPr>
            </w:pPr>
            <w:r w:rsidRPr="00CB002C">
              <w:rPr>
                <w:rFonts w:eastAsia="sans-serif"/>
                <w:bCs/>
                <w:sz w:val="20"/>
                <w:szCs w:val="20"/>
              </w:rPr>
              <w:t>5.2.6</w:t>
            </w:r>
          </w:p>
        </w:tc>
        <w:tc>
          <w:tcPr>
            <w:tcW w:w="5672" w:type="dxa"/>
            <w:shd w:val="clear" w:color="auto" w:fill="FFFFFF"/>
            <w:vAlign w:val="center"/>
          </w:tcPr>
          <w:p w14:paraId="53C4273D" w14:textId="77777777" w:rsidR="00982FA0" w:rsidRPr="00CB002C" w:rsidRDefault="00982FA0" w:rsidP="00707FF1">
            <w:pPr>
              <w:rPr>
                <w:bCs/>
                <w:sz w:val="20"/>
                <w:szCs w:val="20"/>
              </w:rPr>
            </w:pPr>
            <w:r w:rsidRPr="00CB002C">
              <w:rPr>
                <w:rFonts w:eastAsia="sans-serif"/>
                <w:bCs/>
                <w:sz w:val="20"/>
                <w:szCs w:val="20"/>
              </w:rPr>
              <w:t>Менеджмент</w:t>
            </w:r>
          </w:p>
        </w:tc>
        <w:tc>
          <w:tcPr>
            <w:tcW w:w="1559" w:type="dxa"/>
            <w:shd w:val="clear" w:color="auto" w:fill="FFFFFF"/>
          </w:tcPr>
          <w:p w14:paraId="27223105"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88,3</w:t>
            </w:r>
          </w:p>
        </w:tc>
        <w:tc>
          <w:tcPr>
            <w:tcW w:w="1559" w:type="dxa"/>
            <w:shd w:val="clear" w:color="auto" w:fill="FFFFFF"/>
          </w:tcPr>
          <w:p w14:paraId="65BF48D5"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90,0</w:t>
            </w:r>
          </w:p>
        </w:tc>
      </w:tr>
      <w:tr w:rsidR="00982FA0" w:rsidRPr="00CB002C" w14:paraId="6B848B45" w14:textId="77777777" w:rsidTr="00707FF1">
        <w:tc>
          <w:tcPr>
            <w:tcW w:w="1416" w:type="dxa"/>
            <w:shd w:val="clear" w:color="auto" w:fill="FFFFFF"/>
            <w:vAlign w:val="center"/>
          </w:tcPr>
          <w:p w14:paraId="75C58E4B" w14:textId="77777777" w:rsidR="00982FA0" w:rsidRPr="00CB002C" w:rsidRDefault="00982FA0" w:rsidP="00707FF1">
            <w:pPr>
              <w:rPr>
                <w:rFonts w:eastAsia="sans-serif"/>
                <w:bCs/>
                <w:sz w:val="20"/>
                <w:szCs w:val="20"/>
              </w:rPr>
            </w:pPr>
            <w:r w:rsidRPr="00CB002C">
              <w:rPr>
                <w:rFonts w:eastAsia="sans-serif"/>
                <w:bCs/>
                <w:sz w:val="20"/>
                <w:szCs w:val="20"/>
              </w:rPr>
              <w:t>5.6.1</w:t>
            </w:r>
          </w:p>
        </w:tc>
        <w:tc>
          <w:tcPr>
            <w:tcW w:w="5672" w:type="dxa"/>
            <w:shd w:val="clear" w:color="auto" w:fill="FFFFFF"/>
            <w:vAlign w:val="center"/>
          </w:tcPr>
          <w:p w14:paraId="36F0CC42" w14:textId="77777777" w:rsidR="00982FA0" w:rsidRPr="00CB002C" w:rsidRDefault="00982FA0" w:rsidP="00707FF1">
            <w:pPr>
              <w:rPr>
                <w:bCs/>
                <w:sz w:val="20"/>
                <w:szCs w:val="20"/>
              </w:rPr>
            </w:pPr>
            <w:r w:rsidRPr="00CB002C">
              <w:rPr>
                <w:rFonts w:eastAsia="sans-serif"/>
                <w:bCs/>
                <w:sz w:val="20"/>
                <w:szCs w:val="20"/>
              </w:rPr>
              <w:t>Отечественная история</w:t>
            </w:r>
          </w:p>
        </w:tc>
        <w:tc>
          <w:tcPr>
            <w:tcW w:w="1559" w:type="dxa"/>
            <w:shd w:val="clear" w:color="auto" w:fill="FFFFFF"/>
          </w:tcPr>
          <w:p w14:paraId="4ED8C0F0"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91,6</w:t>
            </w:r>
          </w:p>
        </w:tc>
        <w:tc>
          <w:tcPr>
            <w:tcW w:w="1559" w:type="dxa"/>
            <w:shd w:val="clear" w:color="auto" w:fill="FFFFFF"/>
          </w:tcPr>
          <w:p w14:paraId="6C6EA388"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92,0</w:t>
            </w:r>
          </w:p>
        </w:tc>
      </w:tr>
      <w:tr w:rsidR="00982FA0" w:rsidRPr="00CB002C" w14:paraId="500A6FA7" w14:textId="77777777" w:rsidTr="00707FF1">
        <w:tc>
          <w:tcPr>
            <w:tcW w:w="1416" w:type="dxa"/>
            <w:shd w:val="clear" w:color="auto" w:fill="FFFFFF"/>
            <w:vAlign w:val="center"/>
          </w:tcPr>
          <w:p w14:paraId="56DFC170" w14:textId="77777777" w:rsidR="00982FA0" w:rsidRPr="00CB002C" w:rsidRDefault="00982FA0" w:rsidP="00707FF1">
            <w:pPr>
              <w:rPr>
                <w:rFonts w:eastAsia="sans-serif"/>
                <w:bCs/>
                <w:sz w:val="20"/>
                <w:szCs w:val="20"/>
              </w:rPr>
            </w:pPr>
            <w:r w:rsidRPr="00CB002C">
              <w:rPr>
                <w:rFonts w:eastAsia="sans-serif"/>
                <w:bCs/>
                <w:sz w:val="20"/>
                <w:szCs w:val="20"/>
              </w:rPr>
              <w:t>5.7.1</w:t>
            </w:r>
          </w:p>
        </w:tc>
        <w:tc>
          <w:tcPr>
            <w:tcW w:w="5672" w:type="dxa"/>
            <w:shd w:val="clear" w:color="auto" w:fill="FFFFFF"/>
            <w:vAlign w:val="center"/>
          </w:tcPr>
          <w:p w14:paraId="610CCAC4" w14:textId="77777777" w:rsidR="00982FA0" w:rsidRPr="00CB002C" w:rsidRDefault="00982FA0" w:rsidP="00707FF1">
            <w:pPr>
              <w:rPr>
                <w:bCs/>
                <w:sz w:val="20"/>
                <w:szCs w:val="20"/>
              </w:rPr>
            </w:pPr>
            <w:r w:rsidRPr="00CB002C">
              <w:rPr>
                <w:rFonts w:eastAsia="sans-serif"/>
                <w:bCs/>
                <w:sz w:val="20"/>
                <w:szCs w:val="20"/>
              </w:rPr>
              <w:t>Онтология и теория познания</w:t>
            </w:r>
          </w:p>
        </w:tc>
        <w:tc>
          <w:tcPr>
            <w:tcW w:w="1559" w:type="dxa"/>
            <w:shd w:val="clear" w:color="auto" w:fill="FFFFFF"/>
          </w:tcPr>
          <w:p w14:paraId="42CB9C51"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90,3</w:t>
            </w:r>
          </w:p>
        </w:tc>
        <w:tc>
          <w:tcPr>
            <w:tcW w:w="1559" w:type="dxa"/>
            <w:shd w:val="clear" w:color="auto" w:fill="FFFFFF"/>
          </w:tcPr>
          <w:p w14:paraId="1838A479"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90,0</w:t>
            </w:r>
          </w:p>
        </w:tc>
      </w:tr>
      <w:tr w:rsidR="00982FA0" w:rsidRPr="00CB002C" w14:paraId="6E09A5DE" w14:textId="77777777" w:rsidTr="00707FF1">
        <w:tc>
          <w:tcPr>
            <w:tcW w:w="1416" w:type="dxa"/>
            <w:shd w:val="clear" w:color="auto" w:fill="FFFFFF"/>
            <w:vAlign w:val="center"/>
          </w:tcPr>
          <w:p w14:paraId="3B6A2E43" w14:textId="77777777" w:rsidR="00982FA0" w:rsidRPr="00CB002C" w:rsidRDefault="00982FA0" w:rsidP="00707FF1">
            <w:pPr>
              <w:rPr>
                <w:rFonts w:eastAsia="sans-serif"/>
                <w:bCs/>
                <w:sz w:val="20"/>
                <w:szCs w:val="20"/>
              </w:rPr>
            </w:pPr>
            <w:r w:rsidRPr="00CB002C">
              <w:rPr>
                <w:rFonts w:eastAsia="sans-serif"/>
                <w:bCs/>
                <w:sz w:val="20"/>
                <w:szCs w:val="20"/>
              </w:rPr>
              <w:t>5.8.1</w:t>
            </w:r>
          </w:p>
        </w:tc>
        <w:tc>
          <w:tcPr>
            <w:tcW w:w="5672" w:type="dxa"/>
            <w:shd w:val="clear" w:color="auto" w:fill="FFFFFF"/>
            <w:vAlign w:val="center"/>
          </w:tcPr>
          <w:p w14:paraId="737D9CF3" w14:textId="77777777" w:rsidR="00982FA0" w:rsidRPr="00CB002C" w:rsidRDefault="00982FA0" w:rsidP="00707FF1">
            <w:pPr>
              <w:rPr>
                <w:bCs/>
                <w:sz w:val="20"/>
                <w:szCs w:val="20"/>
              </w:rPr>
            </w:pPr>
            <w:r w:rsidRPr="00CB002C">
              <w:rPr>
                <w:rFonts w:eastAsia="sans-serif"/>
                <w:bCs/>
                <w:sz w:val="20"/>
                <w:szCs w:val="20"/>
              </w:rPr>
              <w:t>Общая педагогика, история педагогики и образования</w:t>
            </w:r>
          </w:p>
        </w:tc>
        <w:tc>
          <w:tcPr>
            <w:tcW w:w="1559" w:type="dxa"/>
            <w:shd w:val="clear" w:color="auto" w:fill="FFFFFF"/>
          </w:tcPr>
          <w:p w14:paraId="34FB0399"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92,6</w:t>
            </w:r>
          </w:p>
        </w:tc>
        <w:tc>
          <w:tcPr>
            <w:tcW w:w="1559" w:type="dxa"/>
            <w:shd w:val="clear" w:color="auto" w:fill="FFFFFF"/>
          </w:tcPr>
          <w:p w14:paraId="1CC5DF06"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96,0</w:t>
            </w:r>
          </w:p>
        </w:tc>
      </w:tr>
      <w:tr w:rsidR="00982FA0" w:rsidRPr="00CB002C" w14:paraId="1AC2C736" w14:textId="77777777" w:rsidTr="00707FF1">
        <w:tc>
          <w:tcPr>
            <w:tcW w:w="7088" w:type="dxa"/>
            <w:gridSpan w:val="2"/>
            <w:shd w:val="clear" w:color="auto" w:fill="FFFFFF"/>
            <w:vAlign w:val="center"/>
          </w:tcPr>
          <w:p w14:paraId="032D3ACD" w14:textId="77777777" w:rsidR="00982FA0" w:rsidRPr="00CB002C" w:rsidRDefault="00982FA0" w:rsidP="00707FF1">
            <w:pPr>
              <w:rPr>
                <w:rFonts w:eastAsia="sans-serif"/>
                <w:bCs/>
                <w:sz w:val="20"/>
                <w:szCs w:val="20"/>
              </w:rPr>
            </w:pPr>
            <w:r w:rsidRPr="00CB002C">
              <w:rPr>
                <w:rFonts w:eastAsia="sans-serif"/>
                <w:bCs/>
                <w:sz w:val="20"/>
                <w:szCs w:val="20"/>
              </w:rPr>
              <w:t>ИТОГО ПО ФГАОУ ВО «СГЭУ»</w:t>
            </w:r>
          </w:p>
        </w:tc>
        <w:tc>
          <w:tcPr>
            <w:tcW w:w="1559" w:type="dxa"/>
            <w:shd w:val="clear" w:color="auto" w:fill="FFFFFF"/>
          </w:tcPr>
          <w:p w14:paraId="79357567" w14:textId="77777777" w:rsidR="00982FA0" w:rsidRPr="00CB002C" w:rsidRDefault="00982FA0" w:rsidP="00707FF1">
            <w:pPr>
              <w:rPr>
                <w:rFonts w:eastAsia="sans-serif"/>
                <w:bCs/>
                <w:sz w:val="20"/>
                <w:szCs w:val="20"/>
              </w:rPr>
            </w:pPr>
            <w:r w:rsidRPr="00CB002C">
              <w:rPr>
                <w:rFonts w:eastAsia="sans-serif"/>
                <w:bCs/>
                <w:sz w:val="20"/>
                <w:szCs w:val="20"/>
              </w:rPr>
              <w:t>90,5</w:t>
            </w:r>
          </w:p>
        </w:tc>
        <w:tc>
          <w:tcPr>
            <w:tcW w:w="1559" w:type="dxa"/>
            <w:shd w:val="clear" w:color="auto" w:fill="92D050"/>
          </w:tcPr>
          <w:p w14:paraId="12E5F3B3" w14:textId="77777777" w:rsidR="00982FA0" w:rsidRPr="00CB002C" w:rsidRDefault="00982FA0" w:rsidP="00707FF1">
            <w:pPr>
              <w:rPr>
                <w:rFonts w:eastAsia="sans-serif"/>
                <w:bCs/>
                <w:color w:val="000000"/>
                <w:sz w:val="20"/>
                <w:szCs w:val="20"/>
              </w:rPr>
            </w:pPr>
            <w:r w:rsidRPr="00CB002C">
              <w:rPr>
                <w:rFonts w:eastAsia="sans-serif"/>
                <w:bCs/>
                <w:color w:val="000000"/>
                <w:sz w:val="20"/>
                <w:szCs w:val="20"/>
              </w:rPr>
              <w:t>↑92,4</w:t>
            </w:r>
          </w:p>
        </w:tc>
      </w:tr>
    </w:tbl>
    <w:p w14:paraId="0AA054BA" w14:textId="77777777" w:rsidR="00272596" w:rsidRDefault="00272596" w:rsidP="00982FA0">
      <w:pPr>
        <w:rPr>
          <w:i/>
          <w:szCs w:val="24"/>
        </w:rPr>
        <w:sectPr w:rsidR="00272596" w:rsidSect="00860463">
          <w:headerReference w:type="default" r:id="rId22"/>
          <w:pgSz w:w="11906" w:h="16838"/>
          <w:pgMar w:top="567" w:right="567" w:bottom="567" w:left="851" w:header="709" w:footer="709" w:gutter="0"/>
          <w:cols w:space="708"/>
          <w:docGrid w:linePitch="360"/>
        </w:sectPr>
      </w:pPr>
    </w:p>
    <w:p w14:paraId="2B15065D" w14:textId="77777777" w:rsidR="00272596" w:rsidRPr="00010010" w:rsidRDefault="00272596" w:rsidP="00272596">
      <w:pPr>
        <w:jc w:val="center"/>
        <w:rPr>
          <w:b/>
          <w:szCs w:val="24"/>
        </w:rPr>
      </w:pPr>
      <w:r w:rsidRPr="00010010">
        <w:rPr>
          <w:b/>
          <w:szCs w:val="24"/>
        </w:rPr>
        <w:t xml:space="preserve">Результаты оценки качества условий осуществления образовательной деятельности в ФГАОУ ВО «СГЭУ» </w:t>
      </w:r>
    </w:p>
    <w:p w14:paraId="60A1F500" w14:textId="77777777" w:rsidR="00272596" w:rsidRPr="00010010" w:rsidRDefault="00272596" w:rsidP="00272596">
      <w:pPr>
        <w:jc w:val="center"/>
        <w:rPr>
          <w:b/>
          <w:szCs w:val="24"/>
        </w:rPr>
      </w:pPr>
      <w:r w:rsidRPr="00010010">
        <w:rPr>
          <w:b/>
          <w:szCs w:val="24"/>
        </w:rPr>
        <w:t>по программам СПО в 2025 г.</w:t>
      </w:r>
    </w:p>
    <w:p w14:paraId="4040EB53" w14:textId="77777777" w:rsidR="00272596" w:rsidRPr="00FB4E9C" w:rsidRDefault="00272596" w:rsidP="00272596">
      <w:pPr>
        <w:jc w:val="center"/>
        <w:rPr>
          <w:b/>
          <w:sz w:val="28"/>
          <w:szCs w:val="28"/>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9"/>
        <w:gridCol w:w="1276"/>
        <w:gridCol w:w="708"/>
        <w:gridCol w:w="709"/>
        <w:gridCol w:w="425"/>
        <w:gridCol w:w="426"/>
        <w:gridCol w:w="850"/>
        <w:gridCol w:w="425"/>
        <w:gridCol w:w="426"/>
        <w:gridCol w:w="425"/>
        <w:gridCol w:w="425"/>
        <w:gridCol w:w="426"/>
        <w:gridCol w:w="425"/>
        <w:gridCol w:w="992"/>
        <w:gridCol w:w="425"/>
        <w:gridCol w:w="425"/>
        <w:gridCol w:w="851"/>
        <w:gridCol w:w="426"/>
        <w:gridCol w:w="424"/>
        <w:gridCol w:w="425"/>
        <w:gridCol w:w="851"/>
        <w:gridCol w:w="425"/>
        <w:gridCol w:w="425"/>
        <w:gridCol w:w="425"/>
        <w:gridCol w:w="852"/>
        <w:gridCol w:w="992"/>
      </w:tblGrid>
      <w:tr w:rsidR="00272596" w:rsidRPr="00FB4E9C" w14:paraId="4513D58D" w14:textId="77777777" w:rsidTr="00B66FF8">
        <w:trPr>
          <w:trHeight w:val="1500"/>
        </w:trPr>
        <w:tc>
          <w:tcPr>
            <w:tcW w:w="709" w:type="dxa"/>
            <w:shd w:val="clear" w:color="auto" w:fill="FFFFFF"/>
            <w:vAlign w:val="center"/>
            <w:hideMark/>
          </w:tcPr>
          <w:p w14:paraId="15909F54" w14:textId="77777777" w:rsidR="00272596" w:rsidRPr="00FB4E9C" w:rsidRDefault="00272596" w:rsidP="00B66FF8">
            <w:pPr>
              <w:jc w:val="center"/>
              <w:rPr>
                <w:b/>
                <w:bCs/>
                <w:color w:val="000000"/>
                <w:sz w:val="14"/>
                <w:szCs w:val="14"/>
              </w:rPr>
            </w:pPr>
            <w:r w:rsidRPr="00FB4E9C">
              <w:rPr>
                <w:b/>
                <w:bCs/>
                <w:color w:val="000000"/>
                <w:sz w:val="14"/>
                <w:szCs w:val="14"/>
              </w:rPr>
              <w:t>Шифр специальностей</w:t>
            </w:r>
          </w:p>
        </w:tc>
        <w:tc>
          <w:tcPr>
            <w:tcW w:w="1276" w:type="dxa"/>
            <w:shd w:val="clear" w:color="auto" w:fill="FFFFFF"/>
            <w:vAlign w:val="center"/>
            <w:hideMark/>
          </w:tcPr>
          <w:p w14:paraId="683D1AA0" w14:textId="77777777" w:rsidR="00272596" w:rsidRPr="00FB4E9C" w:rsidRDefault="00272596" w:rsidP="00B66FF8">
            <w:pPr>
              <w:jc w:val="center"/>
              <w:rPr>
                <w:b/>
                <w:bCs/>
                <w:color w:val="000000"/>
                <w:sz w:val="14"/>
                <w:szCs w:val="14"/>
              </w:rPr>
            </w:pPr>
            <w:r w:rsidRPr="00FB4E9C">
              <w:rPr>
                <w:b/>
                <w:bCs/>
                <w:color w:val="000000"/>
                <w:sz w:val="14"/>
                <w:szCs w:val="14"/>
              </w:rPr>
              <w:t>Образовательные программы</w:t>
            </w:r>
          </w:p>
        </w:tc>
        <w:tc>
          <w:tcPr>
            <w:tcW w:w="708" w:type="dxa"/>
            <w:shd w:val="clear" w:color="auto" w:fill="FFFFFF"/>
            <w:vAlign w:val="center"/>
            <w:hideMark/>
          </w:tcPr>
          <w:p w14:paraId="0B336669" w14:textId="77777777" w:rsidR="00272596" w:rsidRPr="00FB4E9C" w:rsidRDefault="00272596" w:rsidP="00B66FF8">
            <w:pPr>
              <w:jc w:val="center"/>
              <w:rPr>
                <w:b/>
                <w:bCs/>
                <w:color w:val="000000"/>
                <w:sz w:val="14"/>
                <w:szCs w:val="14"/>
              </w:rPr>
            </w:pPr>
            <w:r w:rsidRPr="00FB4E9C">
              <w:rPr>
                <w:b/>
                <w:bCs/>
                <w:color w:val="000000"/>
                <w:sz w:val="14"/>
                <w:szCs w:val="14"/>
              </w:rPr>
              <w:t>Количество респондентов, чел.</w:t>
            </w:r>
          </w:p>
        </w:tc>
        <w:tc>
          <w:tcPr>
            <w:tcW w:w="709" w:type="dxa"/>
            <w:shd w:val="clear" w:color="auto" w:fill="FFFFFF"/>
            <w:vAlign w:val="center"/>
            <w:hideMark/>
          </w:tcPr>
          <w:p w14:paraId="4DEC8E67" w14:textId="77777777" w:rsidR="00272596" w:rsidRPr="00FB4E9C" w:rsidRDefault="00272596" w:rsidP="00B66FF8">
            <w:pPr>
              <w:jc w:val="center"/>
              <w:rPr>
                <w:b/>
                <w:bCs/>
                <w:color w:val="000000"/>
                <w:sz w:val="14"/>
                <w:szCs w:val="14"/>
              </w:rPr>
            </w:pPr>
            <w:r w:rsidRPr="00FB4E9C">
              <w:rPr>
                <w:b/>
                <w:bCs/>
                <w:color w:val="000000"/>
                <w:sz w:val="14"/>
                <w:szCs w:val="14"/>
              </w:rPr>
              <w:t>Удельный вес респондентов, %</w:t>
            </w:r>
          </w:p>
        </w:tc>
        <w:tc>
          <w:tcPr>
            <w:tcW w:w="425" w:type="dxa"/>
            <w:shd w:val="clear" w:color="auto" w:fill="FFFFFF"/>
            <w:vAlign w:val="center"/>
            <w:hideMark/>
          </w:tcPr>
          <w:p w14:paraId="071FF178" w14:textId="77777777" w:rsidR="00272596" w:rsidRPr="00FB4E9C" w:rsidRDefault="00272596" w:rsidP="00B66FF8">
            <w:pPr>
              <w:jc w:val="center"/>
              <w:rPr>
                <w:b/>
                <w:bCs/>
                <w:color w:val="000000"/>
                <w:sz w:val="14"/>
                <w:szCs w:val="14"/>
              </w:rPr>
            </w:pPr>
            <w:r w:rsidRPr="00FB4E9C">
              <w:rPr>
                <w:b/>
                <w:bCs/>
                <w:color w:val="000000"/>
                <w:sz w:val="14"/>
                <w:szCs w:val="14"/>
              </w:rPr>
              <w:t>1</w:t>
            </w:r>
          </w:p>
        </w:tc>
        <w:tc>
          <w:tcPr>
            <w:tcW w:w="426" w:type="dxa"/>
            <w:shd w:val="clear" w:color="auto" w:fill="FFFFFF"/>
            <w:vAlign w:val="center"/>
            <w:hideMark/>
          </w:tcPr>
          <w:p w14:paraId="6F7F3938" w14:textId="77777777" w:rsidR="00272596" w:rsidRPr="00FB4E9C" w:rsidRDefault="00272596" w:rsidP="00B66FF8">
            <w:pPr>
              <w:jc w:val="center"/>
              <w:rPr>
                <w:b/>
                <w:bCs/>
                <w:color w:val="000000"/>
                <w:sz w:val="14"/>
                <w:szCs w:val="14"/>
              </w:rPr>
            </w:pPr>
            <w:r w:rsidRPr="00FB4E9C">
              <w:rPr>
                <w:b/>
                <w:bCs/>
                <w:color w:val="000000"/>
                <w:sz w:val="14"/>
                <w:szCs w:val="14"/>
              </w:rPr>
              <w:t>2</w:t>
            </w:r>
          </w:p>
        </w:tc>
        <w:tc>
          <w:tcPr>
            <w:tcW w:w="850" w:type="dxa"/>
            <w:shd w:val="clear" w:color="auto" w:fill="FFFFFF"/>
            <w:vAlign w:val="center"/>
            <w:hideMark/>
          </w:tcPr>
          <w:p w14:paraId="7EC3151F" w14:textId="77777777" w:rsidR="00272596" w:rsidRPr="00FB4E9C" w:rsidRDefault="00272596" w:rsidP="00B66FF8">
            <w:pPr>
              <w:jc w:val="center"/>
              <w:rPr>
                <w:b/>
                <w:bCs/>
                <w:iCs/>
                <w:color w:val="000000"/>
                <w:sz w:val="14"/>
                <w:szCs w:val="14"/>
              </w:rPr>
            </w:pPr>
            <w:r w:rsidRPr="00FB4E9C">
              <w:rPr>
                <w:b/>
                <w:bCs/>
                <w:iCs/>
                <w:color w:val="000000"/>
                <w:sz w:val="14"/>
                <w:szCs w:val="14"/>
              </w:rPr>
              <w:t>1. Открытость и доступность информации</w:t>
            </w:r>
          </w:p>
        </w:tc>
        <w:tc>
          <w:tcPr>
            <w:tcW w:w="425" w:type="dxa"/>
            <w:shd w:val="clear" w:color="auto" w:fill="FFFFFF"/>
            <w:vAlign w:val="center"/>
          </w:tcPr>
          <w:p w14:paraId="1D0E492A" w14:textId="77777777" w:rsidR="00272596" w:rsidRPr="00FB4E9C" w:rsidRDefault="00272596" w:rsidP="00B66FF8">
            <w:pPr>
              <w:jc w:val="center"/>
              <w:rPr>
                <w:b/>
                <w:bCs/>
                <w:color w:val="000000"/>
                <w:sz w:val="14"/>
                <w:szCs w:val="14"/>
              </w:rPr>
            </w:pPr>
            <w:r w:rsidRPr="00FB4E9C">
              <w:rPr>
                <w:b/>
                <w:bCs/>
                <w:color w:val="000000"/>
                <w:sz w:val="14"/>
                <w:szCs w:val="14"/>
              </w:rPr>
              <w:t>3</w:t>
            </w:r>
          </w:p>
        </w:tc>
        <w:tc>
          <w:tcPr>
            <w:tcW w:w="426" w:type="dxa"/>
            <w:shd w:val="clear" w:color="auto" w:fill="FFFFFF"/>
            <w:vAlign w:val="center"/>
          </w:tcPr>
          <w:p w14:paraId="48199052" w14:textId="77777777" w:rsidR="00272596" w:rsidRPr="00FB4E9C" w:rsidRDefault="00272596" w:rsidP="00B66FF8">
            <w:pPr>
              <w:jc w:val="center"/>
              <w:rPr>
                <w:b/>
                <w:bCs/>
                <w:color w:val="000000"/>
                <w:sz w:val="14"/>
                <w:szCs w:val="14"/>
              </w:rPr>
            </w:pPr>
            <w:r w:rsidRPr="00FB4E9C">
              <w:rPr>
                <w:b/>
                <w:bCs/>
                <w:color w:val="000000"/>
                <w:sz w:val="14"/>
                <w:szCs w:val="14"/>
              </w:rPr>
              <w:t>4</w:t>
            </w:r>
          </w:p>
        </w:tc>
        <w:tc>
          <w:tcPr>
            <w:tcW w:w="425" w:type="dxa"/>
            <w:shd w:val="clear" w:color="auto" w:fill="FFFFFF"/>
            <w:vAlign w:val="center"/>
          </w:tcPr>
          <w:p w14:paraId="17C27F3F" w14:textId="77777777" w:rsidR="00272596" w:rsidRPr="00FB4E9C" w:rsidRDefault="00272596" w:rsidP="00B66FF8">
            <w:pPr>
              <w:jc w:val="center"/>
              <w:rPr>
                <w:b/>
                <w:bCs/>
                <w:color w:val="000000"/>
                <w:sz w:val="14"/>
                <w:szCs w:val="14"/>
              </w:rPr>
            </w:pPr>
            <w:r w:rsidRPr="00FB4E9C">
              <w:rPr>
                <w:b/>
                <w:bCs/>
                <w:color w:val="000000"/>
                <w:sz w:val="14"/>
                <w:szCs w:val="14"/>
              </w:rPr>
              <w:t>5</w:t>
            </w:r>
          </w:p>
        </w:tc>
        <w:tc>
          <w:tcPr>
            <w:tcW w:w="425" w:type="dxa"/>
            <w:shd w:val="clear" w:color="auto" w:fill="FFFFFF"/>
            <w:vAlign w:val="center"/>
          </w:tcPr>
          <w:p w14:paraId="1B98451E" w14:textId="77777777" w:rsidR="00272596" w:rsidRPr="00FB4E9C" w:rsidRDefault="00272596" w:rsidP="00B66FF8">
            <w:pPr>
              <w:jc w:val="center"/>
              <w:rPr>
                <w:b/>
                <w:bCs/>
                <w:color w:val="000000"/>
                <w:sz w:val="14"/>
                <w:szCs w:val="14"/>
              </w:rPr>
            </w:pPr>
            <w:r w:rsidRPr="00FB4E9C">
              <w:rPr>
                <w:b/>
                <w:bCs/>
                <w:color w:val="000000"/>
                <w:sz w:val="14"/>
                <w:szCs w:val="14"/>
              </w:rPr>
              <w:t>6</w:t>
            </w:r>
          </w:p>
        </w:tc>
        <w:tc>
          <w:tcPr>
            <w:tcW w:w="426" w:type="dxa"/>
            <w:shd w:val="clear" w:color="auto" w:fill="FFFFFF"/>
            <w:vAlign w:val="center"/>
          </w:tcPr>
          <w:p w14:paraId="3BA05056" w14:textId="77777777" w:rsidR="00272596" w:rsidRPr="00FB4E9C" w:rsidRDefault="00272596" w:rsidP="00B66FF8">
            <w:pPr>
              <w:jc w:val="center"/>
              <w:rPr>
                <w:b/>
                <w:bCs/>
                <w:iCs/>
                <w:color w:val="000000"/>
                <w:sz w:val="14"/>
                <w:szCs w:val="14"/>
              </w:rPr>
            </w:pPr>
            <w:r w:rsidRPr="00FB4E9C">
              <w:rPr>
                <w:b/>
                <w:bCs/>
                <w:iCs/>
                <w:color w:val="000000"/>
                <w:sz w:val="14"/>
                <w:szCs w:val="14"/>
              </w:rPr>
              <w:t>7</w:t>
            </w:r>
          </w:p>
        </w:tc>
        <w:tc>
          <w:tcPr>
            <w:tcW w:w="425" w:type="dxa"/>
            <w:shd w:val="clear" w:color="auto" w:fill="FFFFFF"/>
            <w:vAlign w:val="center"/>
          </w:tcPr>
          <w:p w14:paraId="1036D52D" w14:textId="77777777" w:rsidR="00272596" w:rsidRPr="00FB4E9C" w:rsidRDefault="00272596" w:rsidP="00B66FF8">
            <w:pPr>
              <w:jc w:val="center"/>
              <w:rPr>
                <w:b/>
                <w:bCs/>
                <w:color w:val="000000"/>
                <w:sz w:val="14"/>
                <w:szCs w:val="14"/>
              </w:rPr>
            </w:pPr>
            <w:r w:rsidRPr="00FB4E9C">
              <w:rPr>
                <w:b/>
                <w:bCs/>
                <w:color w:val="000000"/>
                <w:sz w:val="14"/>
                <w:szCs w:val="14"/>
              </w:rPr>
              <w:t>8</w:t>
            </w:r>
          </w:p>
        </w:tc>
        <w:tc>
          <w:tcPr>
            <w:tcW w:w="992" w:type="dxa"/>
            <w:shd w:val="clear" w:color="auto" w:fill="FFFFFF"/>
            <w:vAlign w:val="center"/>
          </w:tcPr>
          <w:p w14:paraId="229CE256" w14:textId="77777777" w:rsidR="00272596" w:rsidRPr="00FB4E9C" w:rsidRDefault="00272596" w:rsidP="00B66FF8">
            <w:pPr>
              <w:jc w:val="center"/>
              <w:rPr>
                <w:b/>
                <w:bCs/>
                <w:color w:val="000000"/>
                <w:sz w:val="14"/>
                <w:szCs w:val="14"/>
              </w:rPr>
            </w:pPr>
            <w:r w:rsidRPr="00FB4E9C">
              <w:rPr>
                <w:b/>
                <w:bCs/>
                <w:color w:val="000000"/>
                <w:sz w:val="14"/>
                <w:szCs w:val="14"/>
              </w:rPr>
              <w:t>2. Комфортность условий, в которых осуществляется образовательная деятельность</w:t>
            </w:r>
          </w:p>
        </w:tc>
        <w:tc>
          <w:tcPr>
            <w:tcW w:w="425" w:type="dxa"/>
            <w:shd w:val="clear" w:color="auto" w:fill="FFFFFF"/>
            <w:vAlign w:val="center"/>
          </w:tcPr>
          <w:p w14:paraId="77A3BF8D" w14:textId="77777777" w:rsidR="00272596" w:rsidRPr="00FB4E9C" w:rsidRDefault="00272596" w:rsidP="00B66FF8">
            <w:pPr>
              <w:jc w:val="center"/>
              <w:rPr>
                <w:b/>
                <w:bCs/>
                <w:color w:val="000000"/>
                <w:sz w:val="14"/>
                <w:szCs w:val="14"/>
              </w:rPr>
            </w:pPr>
            <w:r w:rsidRPr="00FB4E9C">
              <w:rPr>
                <w:b/>
                <w:bCs/>
                <w:color w:val="000000"/>
                <w:sz w:val="14"/>
                <w:szCs w:val="14"/>
              </w:rPr>
              <w:t>9</w:t>
            </w:r>
          </w:p>
        </w:tc>
        <w:tc>
          <w:tcPr>
            <w:tcW w:w="425" w:type="dxa"/>
            <w:shd w:val="clear" w:color="auto" w:fill="FFFFFF"/>
            <w:vAlign w:val="center"/>
          </w:tcPr>
          <w:p w14:paraId="5FF87AE8" w14:textId="77777777" w:rsidR="00272596" w:rsidRPr="00FB4E9C" w:rsidRDefault="00272596" w:rsidP="00B66FF8">
            <w:pPr>
              <w:jc w:val="center"/>
              <w:rPr>
                <w:b/>
                <w:bCs/>
                <w:color w:val="000000"/>
                <w:sz w:val="14"/>
                <w:szCs w:val="14"/>
              </w:rPr>
            </w:pPr>
            <w:r w:rsidRPr="00FB4E9C">
              <w:rPr>
                <w:b/>
                <w:bCs/>
                <w:color w:val="000000"/>
                <w:sz w:val="14"/>
                <w:szCs w:val="14"/>
              </w:rPr>
              <w:t>10</w:t>
            </w:r>
          </w:p>
        </w:tc>
        <w:tc>
          <w:tcPr>
            <w:tcW w:w="851" w:type="dxa"/>
            <w:shd w:val="clear" w:color="auto" w:fill="FFFFFF"/>
            <w:vAlign w:val="center"/>
          </w:tcPr>
          <w:p w14:paraId="5A900BB1" w14:textId="77777777" w:rsidR="00272596" w:rsidRPr="00FB4E9C" w:rsidRDefault="00272596" w:rsidP="00B66FF8">
            <w:pPr>
              <w:jc w:val="center"/>
              <w:rPr>
                <w:b/>
                <w:bCs/>
                <w:color w:val="000000"/>
                <w:sz w:val="14"/>
                <w:szCs w:val="14"/>
              </w:rPr>
            </w:pPr>
            <w:r w:rsidRPr="00FB4E9C">
              <w:rPr>
                <w:b/>
                <w:bCs/>
                <w:color w:val="000000"/>
                <w:sz w:val="14"/>
                <w:szCs w:val="14"/>
              </w:rPr>
              <w:t>3. Доступность услуг для инвалидов и лиц с ОВЗ</w:t>
            </w:r>
          </w:p>
        </w:tc>
        <w:tc>
          <w:tcPr>
            <w:tcW w:w="426" w:type="dxa"/>
            <w:shd w:val="clear" w:color="auto" w:fill="FFFFFF"/>
            <w:vAlign w:val="center"/>
          </w:tcPr>
          <w:p w14:paraId="631D7757" w14:textId="77777777" w:rsidR="00272596" w:rsidRPr="00FB4E9C" w:rsidRDefault="00272596" w:rsidP="00B66FF8">
            <w:pPr>
              <w:jc w:val="center"/>
              <w:rPr>
                <w:b/>
                <w:bCs/>
                <w:color w:val="000000"/>
                <w:sz w:val="14"/>
                <w:szCs w:val="14"/>
              </w:rPr>
            </w:pPr>
            <w:r w:rsidRPr="00FB4E9C">
              <w:rPr>
                <w:b/>
                <w:bCs/>
                <w:color w:val="000000"/>
                <w:sz w:val="14"/>
                <w:szCs w:val="14"/>
              </w:rPr>
              <w:t>11</w:t>
            </w:r>
          </w:p>
        </w:tc>
        <w:tc>
          <w:tcPr>
            <w:tcW w:w="424" w:type="dxa"/>
            <w:shd w:val="clear" w:color="auto" w:fill="FFFFFF"/>
            <w:vAlign w:val="center"/>
          </w:tcPr>
          <w:p w14:paraId="7C782FF9" w14:textId="77777777" w:rsidR="00272596" w:rsidRPr="00FB4E9C" w:rsidRDefault="00272596" w:rsidP="00B66FF8">
            <w:pPr>
              <w:jc w:val="center"/>
              <w:rPr>
                <w:b/>
                <w:bCs/>
                <w:iCs/>
                <w:color w:val="000000"/>
                <w:sz w:val="14"/>
                <w:szCs w:val="14"/>
              </w:rPr>
            </w:pPr>
            <w:r w:rsidRPr="00FB4E9C">
              <w:rPr>
                <w:b/>
                <w:bCs/>
                <w:iCs/>
                <w:color w:val="000000"/>
                <w:sz w:val="14"/>
                <w:szCs w:val="14"/>
              </w:rPr>
              <w:t>12</w:t>
            </w:r>
          </w:p>
        </w:tc>
        <w:tc>
          <w:tcPr>
            <w:tcW w:w="425" w:type="dxa"/>
            <w:shd w:val="clear" w:color="auto" w:fill="FFFFFF"/>
            <w:vAlign w:val="center"/>
          </w:tcPr>
          <w:p w14:paraId="29D56ED3" w14:textId="77777777" w:rsidR="00272596" w:rsidRPr="00FB4E9C" w:rsidRDefault="00272596" w:rsidP="00B66FF8">
            <w:pPr>
              <w:jc w:val="center"/>
              <w:rPr>
                <w:b/>
                <w:bCs/>
                <w:color w:val="000000"/>
                <w:sz w:val="14"/>
                <w:szCs w:val="14"/>
              </w:rPr>
            </w:pPr>
            <w:r w:rsidRPr="00FB4E9C">
              <w:rPr>
                <w:b/>
                <w:bCs/>
                <w:color w:val="000000"/>
                <w:sz w:val="14"/>
                <w:szCs w:val="14"/>
              </w:rPr>
              <w:t>13</w:t>
            </w:r>
          </w:p>
        </w:tc>
        <w:tc>
          <w:tcPr>
            <w:tcW w:w="851" w:type="dxa"/>
            <w:shd w:val="clear" w:color="auto" w:fill="FFFFFF"/>
            <w:vAlign w:val="center"/>
          </w:tcPr>
          <w:p w14:paraId="7C0968CB" w14:textId="77777777" w:rsidR="00272596" w:rsidRPr="00FB4E9C" w:rsidRDefault="00272596" w:rsidP="00B66FF8">
            <w:pPr>
              <w:jc w:val="center"/>
              <w:rPr>
                <w:b/>
                <w:bCs/>
                <w:color w:val="000000"/>
                <w:sz w:val="14"/>
                <w:szCs w:val="14"/>
              </w:rPr>
            </w:pPr>
            <w:r w:rsidRPr="00FB4E9C">
              <w:rPr>
                <w:b/>
                <w:bCs/>
                <w:color w:val="000000"/>
                <w:sz w:val="14"/>
                <w:szCs w:val="14"/>
              </w:rPr>
              <w:t>4. Доброжелательность, вежливость работников</w:t>
            </w:r>
          </w:p>
        </w:tc>
        <w:tc>
          <w:tcPr>
            <w:tcW w:w="425" w:type="dxa"/>
            <w:shd w:val="clear" w:color="auto" w:fill="FFFFFF"/>
            <w:vAlign w:val="center"/>
          </w:tcPr>
          <w:p w14:paraId="10063347" w14:textId="77777777" w:rsidR="00272596" w:rsidRPr="00FB4E9C" w:rsidRDefault="00272596" w:rsidP="00B66FF8">
            <w:pPr>
              <w:jc w:val="center"/>
              <w:rPr>
                <w:b/>
                <w:bCs/>
                <w:color w:val="000000"/>
                <w:sz w:val="14"/>
                <w:szCs w:val="14"/>
              </w:rPr>
            </w:pPr>
            <w:r w:rsidRPr="00FB4E9C">
              <w:rPr>
                <w:b/>
                <w:bCs/>
                <w:color w:val="000000"/>
                <w:sz w:val="14"/>
                <w:szCs w:val="14"/>
              </w:rPr>
              <w:t>14</w:t>
            </w:r>
          </w:p>
        </w:tc>
        <w:tc>
          <w:tcPr>
            <w:tcW w:w="425" w:type="dxa"/>
            <w:shd w:val="clear" w:color="auto" w:fill="FFFFFF"/>
            <w:vAlign w:val="center"/>
          </w:tcPr>
          <w:p w14:paraId="58E9E443" w14:textId="77777777" w:rsidR="00272596" w:rsidRPr="00FB4E9C" w:rsidRDefault="00272596" w:rsidP="00B66FF8">
            <w:pPr>
              <w:jc w:val="center"/>
              <w:rPr>
                <w:b/>
                <w:bCs/>
                <w:iCs/>
                <w:color w:val="000000"/>
                <w:sz w:val="14"/>
                <w:szCs w:val="14"/>
              </w:rPr>
            </w:pPr>
            <w:r w:rsidRPr="00FB4E9C">
              <w:rPr>
                <w:b/>
                <w:bCs/>
                <w:iCs/>
                <w:color w:val="000000"/>
                <w:sz w:val="14"/>
                <w:szCs w:val="14"/>
              </w:rPr>
              <w:t>15</w:t>
            </w:r>
          </w:p>
        </w:tc>
        <w:tc>
          <w:tcPr>
            <w:tcW w:w="425" w:type="dxa"/>
            <w:shd w:val="clear" w:color="auto" w:fill="FFFFFF"/>
            <w:vAlign w:val="center"/>
          </w:tcPr>
          <w:p w14:paraId="1FE6C465" w14:textId="77777777" w:rsidR="00272596" w:rsidRPr="00FB4E9C" w:rsidRDefault="00272596" w:rsidP="00B66FF8">
            <w:pPr>
              <w:jc w:val="center"/>
              <w:rPr>
                <w:b/>
                <w:bCs/>
                <w:color w:val="000000"/>
                <w:sz w:val="14"/>
                <w:szCs w:val="14"/>
              </w:rPr>
            </w:pPr>
            <w:r w:rsidRPr="00FB4E9C">
              <w:rPr>
                <w:b/>
                <w:bCs/>
                <w:color w:val="000000"/>
                <w:sz w:val="14"/>
                <w:szCs w:val="14"/>
              </w:rPr>
              <w:t>16</w:t>
            </w:r>
          </w:p>
        </w:tc>
        <w:tc>
          <w:tcPr>
            <w:tcW w:w="852" w:type="dxa"/>
            <w:shd w:val="clear" w:color="auto" w:fill="FFFFFF"/>
            <w:vAlign w:val="center"/>
          </w:tcPr>
          <w:p w14:paraId="7309194D" w14:textId="77777777" w:rsidR="00272596" w:rsidRPr="00FB4E9C" w:rsidRDefault="00272596" w:rsidP="00B66FF8">
            <w:pPr>
              <w:jc w:val="center"/>
              <w:rPr>
                <w:b/>
                <w:bCs/>
                <w:color w:val="000000"/>
                <w:sz w:val="14"/>
                <w:szCs w:val="14"/>
              </w:rPr>
            </w:pPr>
            <w:r w:rsidRPr="00FB4E9C">
              <w:rPr>
                <w:b/>
                <w:bCs/>
                <w:color w:val="000000"/>
                <w:sz w:val="14"/>
                <w:szCs w:val="14"/>
              </w:rPr>
              <w:t>5. Удовлетворенность условиями ведения образовательной деятельности</w:t>
            </w:r>
          </w:p>
        </w:tc>
        <w:tc>
          <w:tcPr>
            <w:tcW w:w="992" w:type="dxa"/>
            <w:shd w:val="clear" w:color="auto" w:fill="FFFFFF"/>
            <w:vAlign w:val="center"/>
          </w:tcPr>
          <w:p w14:paraId="3F1C8B2B" w14:textId="77777777" w:rsidR="00272596" w:rsidRPr="00FB4E9C" w:rsidRDefault="00272596" w:rsidP="00B66FF8">
            <w:pPr>
              <w:jc w:val="center"/>
              <w:rPr>
                <w:b/>
                <w:bCs/>
                <w:iCs/>
                <w:color w:val="000000"/>
                <w:sz w:val="14"/>
                <w:szCs w:val="14"/>
              </w:rPr>
            </w:pPr>
            <w:r w:rsidRPr="00FB4E9C">
              <w:rPr>
                <w:b/>
                <w:bCs/>
                <w:iCs/>
                <w:color w:val="000000"/>
                <w:sz w:val="14"/>
                <w:szCs w:val="14"/>
              </w:rPr>
              <w:t>6. Общая удовлетворенность качеством условий осуществления образовательной деятельности</w:t>
            </w:r>
          </w:p>
        </w:tc>
      </w:tr>
      <w:tr w:rsidR="00272596" w:rsidRPr="00FB4E9C" w14:paraId="0A6BFB65" w14:textId="77777777" w:rsidTr="00B66FF8">
        <w:trPr>
          <w:trHeight w:val="300"/>
        </w:trPr>
        <w:tc>
          <w:tcPr>
            <w:tcW w:w="709" w:type="dxa"/>
            <w:shd w:val="clear" w:color="auto" w:fill="auto"/>
            <w:noWrap/>
            <w:vAlign w:val="center"/>
          </w:tcPr>
          <w:p w14:paraId="24F44F67" w14:textId="77777777" w:rsidR="00272596" w:rsidRPr="00FB4E9C" w:rsidRDefault="00272596" w:rsidP="00B66FF8">
            <w:pPr>
              <w:jc w:val="center"/>
              <w:rPr>
                <w:b/>
                <w:spacing w:val="-6"/>
                <w:sz w:val="14"/>
                <w:szCs w:val="14"/>
              </w:rPr>
            </w:pPr>
            <w:r w:rsidRPr="00FB4E9C">
              <w:rPr>
                <w:b/>
                <w:spacing w:val="-6"/>
                <w:sz w:val="14"/>
                <w:szCs w:val="14"/>
              </w:rPr>
              <w:t>09.02.07</w:t>
            </w:r>
          </w:p>
        </w:tc>
        <w:tc>
          <w:tcPr>
            <w:tcW w:w="1276" w:type="dxa"/>
            <w:shd w:val="clear" w:color="auto" w:fill="auto"/>
            <w:noWrap/>
            <w:vAlign w:val="center"/>
          </w:tcPr>
          <w:p w14:paraId="4B96D957" w14:textId="77777777" w:rsidR="00272596" w:rsidRPr="00FB4E9C" w:rsidRDefault="00272596" w:rsidP="00B66FF8">
            <w:pPr>
              <w:jc w:val="center"/>
              <w:rPr>
                <w:sz w:val="14"/>
                <w:szCs w:val="14"/>
              </w:rPr>
            </w:pPr>
            <w:r w:rsidRPr="00FB4E9C">
              <w:rPr>
                <w:sz w:val="14"/>
                <w:szCs w:val="14"/>
              </w:rPr>
              <w:t>Информационные системы и программирование</w:t>
            </w:r>
          </w:p>
        </w:tc>
        <w:tc>
          <w:tcPr>
            <w:tcW w:w="708" w:type="dxa"/>
            <w:shd w:val="clear" w:color="auto" w:fill="FFFFFF"/>
            <w:noWrap/>
            <w:vAlign w:val="center"/>
          </w:tcPr>
          <w:p w14:paraId="751CBDE9" w14:textId="77777777" w:rsidR="00272596" w:rsidRPr="00FB4E9C" w:rsidRDefault="00272596" w:rsidP="00B66FF8">
            <w:pPr>
              <w:jc w:val="center"/>
              <w:rPr>
                <w:b/>
                <w:color w:val="000000"/>
                <w:sz w:val="14"/>
                <w:szCs w:val="14"/>
              </w:rPr>
            </w:pPr>
            <w:r w:rsidRPr="00FB4E9C">
              <w:rPr>
                <w:b/>
                <w:color w:val="000000"/>
                <w:sz w:val="14"/>
                <w:szCs w:val="14"/>
              </w:rPr>
              <w:t>235</w:t>
            </w:r>
          </w:p>
        </w:tc>
        <w:tc>
          <w:tcPr>
            <w:tcW w:w="709" w:type="dxa"/>
            <w:shd w:val="clear" w:color="auto" w:fill="FFFFFF"/>
            <w:noWrap/>
            <w:vAlign w:val="center"/>
          </w:tcPr>
          <w:p w14:paraId="6AAE95A5" w14:textId="77777777" w:rsidR="00272596" w:rsidRPr="00FB4E9C" w:rsidRDefault="00272596" w:rsidP="00B66FF8">
            <w:pPr>
              <w:jc w:val="center"/>
              <w:rPr>
                <w:b/>
                <w:color w:val="000000"/>
                <w:sz w:val="14"/>
                <w:szCs w:val="14"/>
              </w:rPr>
            </w:pPr>
            <w:r w:rsidRPr="00FB4E9C">
              <w:rPr>
                <w:b/>
                <w:color w:val="000000"/>
                <w:sz w:val="14"/>
                <w:szCs w:val="14"/>
              </w:rPr>
              <w:t>91,4</w:t>
            </w:r>
          </w:p>
        </w:tc>
        <w:tc>
          <w:tcPr>
            <w:tcW w:w="425" w:type="dxa"/>
            <w:shd w:val="clear" w:color="auto" w:fill="FFFFFF"/>
            <w:noWrap/>
            <w:vAlign w:val="center"/>
          </w:tcPr>
          <w:p w14:paraId="46AFBA7A"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5E91A47F"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14609599" w14:textId="77777777" w:rsidR="00272596" w:rsidRPr="00FB4E9C" w:rsidRDefault="00272596" w:rsidP="00B66FF8">
            <w:pPr>
              <w:jc w:val="center"/>
              <w:rPr>
                <w:b/>
                <w:color w:val="000000"/>
                <w:sz w:val="14"/>
                <w:szCs w:val="14"/>
              </w:rPr>
            </w:pPr>
            <w:r w:rsidRPr="00FB4E9C">
              <w:rPr>
                <w:b/>
                <w:color w:val="000000"/>
                <w:sz w:val="14"/>
                <w:szCs w:val="14"/>
              </w:rPr>
              <w:t>4,65</w:t>
            </w:r>
          </w:p>
        </w:tc>
        <w:tc>
          <w:tcPr>
            <w:tcW w:w="425" w:type="dxa"/>
            <w:shd w:val="clear" w:color="auto" w:fill="FFFFFF"/>
            <w:noWrap/>
            <w:vAlign w:val="center"/>
          </w:tcPr>
          <w:p w14:paraId="5857D2EA"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3C434E06"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7D150F0C" w14:textId="77777777" w:rsidR="00272596" w:rsidRPr="00FB4E9C" w:rsidRDefault="00272596" w:rsidP="00B66FF8">
            <w:pPr>
              <w:jc w:val="center"/>
              <w:rPr>
                <w:color w:val="000000"/>
                <w:sz w:val="14"/>
                <w:szCs w:val="14"/>
              </w:rPr>
            </w:pPr>
            <w:r w:rsidRPr="00FB4E9C">
              <w:rPr>
                <w:color w:val="000000"/>
                <w:sz w:val="14"/>
                <w:szCs w:val="14"/>
              </w:rPr>
              <w:t>3,9</w:t>
            </w:r>
          </w:p>
        </w:tc>
        <w:tc>
          <w:tcPr>
            <w:tcW w:w="425" w:type="dxa"/>
            <w:shd w:val="clear" w:color="auto" w:fill="FFFFFF"/>
            <w:noWrap/>
            <w:vAlign w:val="center"/>
          </w:tcPr>
          <w:p w14:paraId="2BEF3B84"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13CB100C"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70334EB5" w14:textId="77777777" w:rsidR="00272596" w:rsidRPr="00FB4E9C" w:rsidRDefault="00272596" w:rsidP="00B66FF8">
            <w:pPr>
              <w:jc w:val="center"/>
              <w:rPr>
                <w:color w:val="000000"/>
                <w:sz w:val="14"/>
                <w:szCs w:val="14"/>
              </w:rPr>
            </w:pPr>
            <w:r w:rsidRPr="00FB4E9C">
              <w:rPr>
                <w:color w:val="000000"/>
                <w:sz w:val="14"/>
                <w:szCs w:val="14"/>
              </w:rPr>
              <w:t>4,4</w:t>
            </w:r>
          </w:p>
        </w:tc>
        <w:tc>
          <w:tcPr>
            <w:tcW w:w="992" w:type="dxa"/>
            <w:shd w:val="clear" w:color="auto" w:fill="FFFFFF"/>
            <w:noWrap/>
            <w:vAlign w:val="center"/>
          </w:tcPr>
          <w:p w14:paraId="7B5F785A"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1899059D"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417927AF"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5FF441A2"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3886D49F" w14:textId="77777777" w:rsidR="00272596" w:rsidRPr="00FB4E9C" w:rsidRDefault="00272596" w:rsidP="00B66FF8">
            <w:pPr>
              <w:jc w:val="center"/>
              <w:rPr>
                <w:color w:val="000000"/>
                <w:sz w:val="14"/>
                <w:szCs w:val="14"/>
              </w:rPr>
            </w:pPr>
            <w:r w:rsidRPr="00FB4E9C">
              <w:rPr>
                <w:color w:val="000000"/>
                <w:sz w:val="14"/>
                <w:szCs w:val="14"/>
              </w:rPr>
              <w:t>4,7</w:t>
            </w:r>
          </w:p>
        </w:tc>
        <w:tc>
          <w:tcPr>
            <w:tcW w:w="424" w:type="dxa"/>
            <w:shd w:val="clear" w:color="auto" w:fill="FFFFFF"/>
            <w:noWrap/>
            <w:vAlign w:val="center"/>
          </w:tcPr>
          <w:p w14:paraId="27979967"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7DE4BC63"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4B1C161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F88D244"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0EF746FC"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3F6AE194" w14:textId="77777777" w:rsidR="00272596" w:rsidRPr="00FB4E9C" w:rsidRDefault="00272596" w:rsidP="00B66FF8">
            <w:pPr>
              <w:jc w:val="center"/>
              <w:rPr>
                <w:color w:val="000000"/>
                <w:sz w:val="14"/>
                <w:szCs w:val="14"/>
              </w:rPr>
            </w:pPr>
            <w:r w:rsidRPr="00FB4E9C">
              <w:rPr>
                <w:color w:val="000000"/>
                <w:sz w:val="14"/>
                <w:szCs w:val="14"/>
              </w:rPr>
              <w:t>4,6</w:t>
            </w:r>
          </w:p>
        </w:tc>
        <w:tc>
          <w:tcPr>
            <w:tcW w:w="852" w:type="dxa"/>
            <w:shd w:val="clear" w:color="auto" w:fill="FFFFFF"/>
            <w:noWrap/>
            <w:vAlign w:val="center"/>
          </w:tcPr>
          <w:p w14:paraId="025CAECE"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38AAC59D"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5EE48F28" w14:textId="77777777" w:rsidTr="00B66FF8">
        <w:trPr>
          <w:trHeight w:val="300"/>
        </w:trPr>
        <w:tc>
          <w:tcPr>
            <w:tcW w:w="709" w:type="dxa"/>
            <w:shd w:val="clear" w:color="auto" w:fill="auto"/>
            <w:noWrap/>
            <w:vAlign w:val="center"/>
          </w:tcPr>
          <w:p w14:paraId="6B9816A0" w14:textId="77777777" w:rsidR="00272596" w:rsidRPr="00FB4E9C" w:rsidRDefault="00272596" w:rsidP="00B66FF8">
            <w:pPr>
              <w:jc w:val="center"/>
              <w:rPr>
                <w:b/>
                <w:sz w:val="14"/>
                <w:szCs w:val="14"/>
              </w:rPr>
            </w:pPr>
            <w:r w:rsidRPr="00FB4E9C">
              <w:rPr>
                <w:b/>
                <w:sz w:val="14"/>
                <w:szCs w:val="14"/>
              </w:rPr>
              <w:t>38.02.01</w:t>
            </w:r>
          </w:p>
        </w:tc>
        <w:tc>
          <w:tcPr>
            <w:tcW w:w="1276" w:type="dxa"/>
            <w:shd w:val="clear" w:color="auto" w:fill="auto"/>
            <w:noWrap/>
            <w:vAlign w:val="center"/>
          </w:tcPr>
          <w:p w14:paraId="44A8D629" w14:textId="77777777" w:rsidR="00272596" w:rsidRPr="00FB4E9C" w:rsidRDefault="00272596" w:rsidP="00B66FF8">
            <w:pPr>
              <w:jc w:val="center"/>
              <w:rPr>
                <w:sz w:val="14"/>
                <w:szCs w:val="14"/>
              </w:rPr>
            </w:pPr>
            <w:r w:rsidRPr="00FB4E9C">
              <w:rPr>
                <w:sz w:val="14"/>
                <w:szCs w:val="14"/>
              </w:rPr>
              <w:t>Экономика и бухгалтерский учет (по отраслям)</w:t>
            </w:r>
          </w:p>
        </w:tc>
        <w:tc>
          <w:tcPr>
            <w:tcW w:w="708" w:type="dxa"/>
            <w:shd w:val="clear" w:color="auto" w:fill="FFFFFF"/>
            <w:noWrap/>
            <w:vAlign w:val="center"/>
          </w:tcPr>
          <w:p w14:paraId="1C2CBB3D" w14:textId="77777777" w:rsidR="00272596" w:rsidRPr="00FB4E9C" w:rsidRDefault="00272596" w:rsidP="00B66FF8">
            <w:pPr>
              <w:jc w:val="center"/>
              <w:rPr>
                <w:b/>
                <w:color w:val="000000"/>
                <w:sz w:val="14"/>
                <w:szCs w:val="14"/>
              </w:rPr>
            </w:pPr>
            <w:r w:rsidRPr="00FB4E9C">
              <w:rPr>
                <w:b/>
                <w:color w:val="000000"/>
                <w:sz w:val="14"/>
                <w:szCs w:val="14"/>
              </w:rPr>
              <w:t>24</w:t>
            </w:r>
          </w:p>
        </w:tc>
        <w:tc>
          <w:tcPr>
            <w:tcW w:w="709" w:type="dxa"/>
            <w:shd w:val="clear" w:color="auto" w:fill="FFFFFF"/>
            <w:noWrap/>
            <w:vAlign w:val="center"/>
          </w:tcPr>
          <w:p w14:paraId="7B17CC8D" w14:textId="77777777" w:rsidR="00272596" w:rsidRPr="00FB4E9C" w:rsidRDefault="00272596" w:rsidP="00B66FF8">
            <w:pPr>
              <w:jc w:val="center"/>
              <w:rPr>
                <w:b/>
                <w:color w:val="000000"/>
                <w:sz w:val="14"/>
                <w:szCs w:val="14"/>
              </w:rPr>
            </w:pPr>
            <w:r w:rsidRPr="00FB4E9C">
              <w:rPr>
                <w:b/>
                <w:color w:val="000000"/>
                <w:sz w:val="14"/>
                <w:szCs w:val="14"/>
              </w:rPr>
              <w:t>70,6</w:t>
            </w:r>
          </w:p>
        </w:tc>
        <w:tc>
          <w:tcPr>
            <w:tcW w:w="425" w:type="dxa"/>
            <w:shd w:val="clear" w:color="auto" w:fill="FFFFFF"/>
            <w:noWrap/>
            <w:vAlign w:val="center"/>
          </w:tcPr>
          <w:p w14:paraId="5B0F42AB"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737D874A" w14:textId="77777777" w:rsidR="00272596" w:rsidRPr="00FB4E9C" w:rsidRDefault="00272596" w:rsidP="00B66FF8">
            <w:pPr>
              <w:jc w:val="center"/>
              <w:rPr>
                <w:color w:val="000000"/>
                <w:sz w:val="14"/>
                <w:szCs w:val="14"/>
              </w:rPr>
            </w:pPr>
            <w:r w:rsidRPr="00FB4E9C">
              <w:rPr>
                <w:color w:val="000000"/>
                <w:sz w:val="14"/>
                <w:szCs w:val="14"/>
              </w:rPr>
              <w:t>4,4</w:t>
            </w:r>
          </w:p>
        </w:tc>
        <w:tc>
          <w:tcPr>
            <w:tcW w:w="850" w:type="dxa"/>
            <w:shd w:val="clear" w:color="auto" w:fill="FFFFFF"/>
            <w:noWrap/>
            <w:vAlign w:val="center"/>
          </w:tcPr>
          <w:p w14:paraId="31BC14AD" w14:textId="77777777" w:rsidR="00272596" w:rsidRPr="00FB4E9C" w:rsidRDefault="00272596" w:rsidP="00B66FF8">
            <w:pPr>
              <w:jc w:val="center"/>
              <w:rPr>
                <w:b/>
                <w:color w:val="000000"/>
                <w:sz w:val="14"/>
                <w:szCs w:val="14"/>
              </w:rPr>
            </w:pPr>
            <w:r w:rsidRPr="00FB4E9C">
              <w:rPr>
                <w:b/>
                <w:color w:val="000000"/>
                <w:sz w:val="14"/>
                <w:szCs w:val="14"/>
              </w:rPr>
              <w:t>4,45</w:t>
            </w:r>
          </w:p>
        </w:tc>
        <w:tc>
          <w:tcPr>
            <w:tcW w:w="425" w:type="dxa"/>
            <w:shd w:val="clear" w:color="auto" w:fill="FFFFFF"/>
            <w:noWrap/>
            <w:vAlign w:val="center"/>
          </w:tcPr>
          <w:p w14:paraId="1771EED1" w14:textId="77777777" w:rsidR="00272596" w:rsidRPr="00FB4E9C" w:rsidRDefault="00272596" w:rsidP="00B66FF8">
            <w:pPr>
              <w:jc w:val="center"/>
              <w:rPr>
                <w:color w:val="000000"/>
                <w:sz w:val="14"/>
                <w:szCs w:val="14"/>
              </w:rPr>
            </w:pPr>
            <w:r w:rsidRPr="00FB4E9C">
              <w:rPr>
                <w:color w:val="000000"/>
                <w:sz w:val="14"/>
                <w:szCs w:val="14"/>
              </w:rPr>
              <w:t>4,3</w:t>
            </w:r>
          </w:p>
        </w:tc>
        <w:tc>
          <w:tcPr>
            <w:tcW w:w="426" w:type="dxa"/>
            <w:shd w:val="clear" w:color="auto" w:fill="FFFFFF"/>
            <w:noWrap/>
            <w:vAlign w:val="center"/>
          </w:tcPr>
          <w:p w14:paraId="08E383B9" w14:textId="77777777" w:rsidR="00272596" w:rsidRPr="00FB4E9C" w:rsidRDefault="00272596" w:rsidP="00B66FF8">
            <w:pPr>
              <w:jc w:val="center"/>
              <w:rPr>
                <w:color w:val="000000"/>
                <w:sz w:val="14"/>
                <w:szCs w:val="14"/>
              </w:rPr>
            </w:pPr>
            <w:r w:rsidRPr="00FB4E9C">
              <w:rPr>
                <w:color w:val="000000"/>
                <w:sz w:val="14"/>
                <w:szCs w:val="14"/>
              </w:rPr>
              <w:t>4,0</w:t>
            </w:r>
          </w:p>
        </w:tc>
        <w:tc>
          <w:tcPr>
            <w:tcW w:w="425" w:type="dxa"/>
            <w:shd w:val="clear" w:color="auto" w:fill="FFFFFF"/>
            <w:noWrap/>
            <w:vAlign w:val="center"/>
          </w:tcPr>
          <w:p w14:paraId="1B4101BD" w14:textId="77777777" w:rsidR="00272596" w:rsidRPr="00FB4E9C" w:rsidRDefault="00272596" w:rsidP="00B66FF8">
            <w:pPr>
              <w:jc w:val="center"/>
              <w:rPr>
                <w:color w:val="000000"/>
                <w:sz w:val="14"/>
                <w:szCs w:val="14"/>
              </w:rPr>
            </w:pPr>
            <w:r w:rsidRPr="00FB4E9C">
              <w:rPr>
                <w:color w:val="000000"/>
                <w:sz w:val="14"/>
                <w:szCs w:val="14"/>
              </w:rPr>
              <w:t>3,1</w:t>
            </w:r>
          </w:p>
        </w:tc>
        <w:tc>
          <w:tcPr>
            <w:tcW w:w="425" w:type="dxa"/>
            <w:shd w:val="clear" w:color="auto" w:fill="FFFFFF"/>
            <w:noWrap/>
            <w:vAlign w:val="center"/>
          </w:tcPr>
          <w:p w14:paraId="27EC659C" w14:textId="77777777" w:rsidR="00272596" w:rsidRPr="00FB4E9C" w:rsidRDefault="00272596" w:rsidP="00B66FF8">
            <w:pPr>
              <w:jc w:val="center"/>
              <w:rPr>
                <w:color w:val="000000"/>
                <w:sz w:val="14"/>
                <w:szCs w:val="14"/>
              </w:rPr>
            </w:pPr>
            <w:r w:rsidRPr="00FB4E9C">
              <w:rPr>
                <w:color w:val="000000"/>
                <w:sz w:val="14"/>
                <w:szCs w:val="14"/>
              </w:rPr>
              <w:t>4,2</w:t>
            </w:r>
          </w:p>
        </w:tc>
        <w:tc>
          <w:tcPr>
            <w:tcW w:w="426" w:type="dxa"/>
            <w:shd w:val="clear" w:color="auto" w:fill="FFFFFF"/>
            <w:noWrap/>
            <w:vAlign w:val="center"/>
          </w:tcPr>
          <w:p w14:paraId="3302E31F"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10CFE0C0" w14:textId="77777777" w:rsidR="00272596" w:rsidRPr="00FB4E9C" w:rsidRDefault="00272596" w:rsidP="00B66FF8">
            <w:pPr>
              <w:jc w:val="center"/>
              <w:rPr>
                <w:color w:val="000000"/>
                <w:sz w:val="14"/>
                <w:szCs w:val="14"/>
              </w:rPr>
            </w:pPr>
            <w:r w:rsidRPr="00FB4E9C">
              <w:rPr>
                <w:color w:val="000000"/>
                <w:sz w:val="14"/>
                <w:szCs w:val="14"/>
              </w:rPr>
              <w:t>4,5</w:t>
            </w:r>
          </w:p>
        </w:tc>
        <w:tc>
          <w:tcPr>
            <w:tcW w:w="992" w:type="dxa"/>
            <w:shd w:val="clear" w:color="auto" w:fill="FFFFFF"/>
            <w:noWrap/>
            <w:vAlign w:val="center"/>
          </w:tcPr>
          <w:p w14:paraId="11EDD9FA" w14:textId="77777777" w:rsidR="00272596" w:rsidRPr="00FB4E9C" w:rsidRDefault="00272596" w:rsidP="00B66FF8">
            <w:pPr>
              <w:jc w:val="center"/>
              <w:rPr>
                <w:b/>
                <w:color w:val="000000"/>
                <w:sz w:val="14"/>
                <w:szCs w:val="14"/>
              </w:rPr>
            </w:pPr>
            <w:r w:rsidRPr="00FB4E9C">
              <w:rPr>
                <w:b/>
                <w:color w:val="000000"/>
                <w:sz w:val="14"/>
                <w:szCs w:val="14"/>
              </w:rPr>
              <w:t>3,9</w:t>
            </w:r>
          </w:p>
        </w:tc>
        <w:tc>
          <w:tcPr>
            <w:tcW w:w="425" w:type="dxa"/>
            <w:shd w:val="clear" w:color="auto" w:fill="FFFFFF"/>
            <w:noWrap/>
            <w:vAlign w:val="center"/>
          </w:tcPr>
          <w:p w14:paraId="6CD01672" w14:textId="77777777" w:rsidR="00272596" w:rsidRPr="00FB4E9C" w:rsidRDefault="00272596" w:rsidP="00B66FF8">
            <w:pPr>
              <w:jc w:val="center"/>
              <w:rPr>
                <w:color w:val="000000"/>
                <w:sz w:val="14"/>
                <w:szCs w:val="14"/>
              </w:rPr>
            </w:pPr>
            <w:r w:rsidRPr="00FB4E9C">
              <w:rPr>
                <w:color w:val="000000"/>
                <w:sz w:val="14"/>
                <w:szCs w:val="14"/>
              </w:rPr>
              <w:t>4,1</w:t>
            </w:r>
          </w:p>
        </w:tc>
        <w:tc>
          <w:tcPr>
            <w:tcW w:w="425" w:type="dxa"/>
            <w:shd w:val="clear" w:color="auto" w:fill="FFFFFF"/>
            <w:noWrap/>
            <w:vAlign w:val="center"/>
          </w:tcPr>
          <w:p w14:paraId="05FA1053" w14:textId="77777777" w:rsidR="00272596" w:rsidRPr="00FB4E9C" w:rsidRDefault="00272596" w:rsidP="00B66FF8">
            <w:pPr>
              <w:jc w:val="center"/>
              <w:rPr>
                <w:color w:val="000000"/>
                <w:sz w:val="14"/>
                <w:szCs w:val="14"/>
              </w:rPr>
            </w:pPr>
            <w:r w:rsidRPr="00FB4E9C">
              <w:rPr>
                <w:color w:val="000000"/>
                <w:sz w:val="14"/>
                <w:szCs w:val="14"/>
              </w:rPr>
              <w:t>4,2</w:t>
            </w:r>
          </w:p>
        </w:tc>
        <w:tc>
          <w:tcPr>
            <w:tcW w:w="851" w:type="dxa"/>
            <w:shd w:val="clear" w:color="auto" w:fill="FFFFFF"/>
            <w:noWrap/>
            <w:vAlign w:val="center"/>
          </w:tcPr>
          <w:p w14:paraId="6550EBD5" w14:textId="77777777" w:rsidR="00272596" w:rsidRPr="00FB4E9C" w:rsidRDefault="00272596" w:rsidP="00B66FF8">
            <w:pPr>
              <w:jc w:val="center"/>
              <w:rPr>
                <w:b/>
                <w:color w:val="000000"/>
                <w:sz w:val="14"/>
                <w:szCs w:val="14"/>
              </w:rPr>
            </w:pPr>
            <w:r w:rsidRPr="00FB4E9C">
              <w:rPr>
                <w:b/>
                <w:color w:val="000000"/>
                <w:sz w:val="14"/>
                <w:szCs w:val="14"/>
              </w:rPr>
              <w:t>4,2</w:t>
            </w:r>
          </w:p>
        </w:tc>
        <w:tc>
          <w:tcPr>
            <w:tcW w:w="426" w:type="dxa"/>
            <w:shd w:val="clear" w:color="auto" w:fill="FFFFFF"/>
            <w:noWrap/>
            <w:vAlign w:val="center"/>
          </w:tcPr>
          <w:p w14:paraId="6C74469C" w14:textId="77777777" w:rsidR="00272596" w:rsidRPr="00FB4E9C" w:rsidRDefault="00272596" w:rsidP="00B66FF8">
            <w:pPr>
              <w:jc w:val="center"/>
              <w:rPr>
                <w:color w:val="000000"/>
                <w:sz w:val="14"/>
                <w:szCs w:val="14"/>
              </w:rPr>
            </w:pPr>
            <w:r w:rsidRPr="00FB4E9C">
              <w:rPr>
                <w:color w:val="000000"/>
                <w:sz w:val="14"/>
                <w:szCs w:val="14"/>
              </w:rPr>
              <w:t>4,3</w:t>
            </w:r>
          </w:p>
        </w:tc>
        <w:tc>
          <w:tcPr>
            <w:tcW w:w="424" w:type="dxa"/>
            <w:shd w:val="clear" w:color="auto" w:fill="FFFFFF"/>
            <w:noWrap/>
            <w:vAlign w:val="center"/>
          </w:tcPr>
          <w:p w14:paraId="43C5AEA8"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11CA30BC" w14:textId="77777777" w:rsidR="00272596" w:rsidRPr="00FB4E9C" w:rsidRDefault="00272596" w:rsidP="00B66FF8">
            <w:pPr>
              <w:jc w:val="center"/>
              <w:rPr>
                <w:color w:val="000000"/>
                <w:sz w:val="14"/>
                <w:szCs w:val="14"/>
              </w:rPr>
            </w:pPr>
            <w:r w:rsidRPr="00FB4E9C">
              <w:rPr>
                <w:color w:val="000000"/>
                <w:sz w:val="14"/>
                <w:szCs w:val="14"/>
              </w:rPr>
              <w:t>4,1</w:t>
            </w:r>
          </w:p>
        </w:tc>
        <w:tc>
          <w:tcPr>
            <w:tcW w:w="851" w:type="dxa"/>
            <w:shd w:val="clear" w:color="auto" w:fill="FFFFFF"/>
            <w:noWrap/>
            <w:vAlign w:val="center"/>
          </w:tcPr>
          <w:p w14:paraId="14BC5DA3"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1960F8AE"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3830E31C"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46856FFB" w14:textId="77777777" w:rsidR="00272596" w:rsidRPr="00FB4E9C" w:rsidRDefault="00272596" w:rsidP="00B66FF8">
            <w:pPr>
              <w:jc w:val="center"/>
              <w:rPr>
                <w:color w:val="000000"/>
                <w:sz w:val="14"/>
                <w:szCs w:val="14"/>
              </w:rPr>
            </w:pPr>
            <w:r w:rsidRPr="00FB4E9C">
              <w:rPr>
                <w:color w:val="000000"/>
                <w:sz w:val="14"/>
                <w:szCs w:val="14"/>
              </w:rPr>
              <w:t>4,4</w:t>
            </w:r>
          </w:p>
        </w:tc>
        <w:tc>
          <w:tcPr>
            <w:tcW w:w="852" w:type="dxa"/>
            <w:shd w:val="clear" w:color="auto" w:fill="FFFFFF"/>
            <w:noWrap/>
            <w:vAlign w:val="center"/>
          </w:tcPr>
          <w:p w14:paraId="0825BC9D"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2AC19101" w14:textId="77777777" w:rsidR="00272596" w:rsidRPr="00FB4E9C" w:rsidRDefault="00272596" w:rsidP="00B66FF8">
            <w:pPr>
              <w:jc w:val="center"/>
              <w:rPr>
                <w:b/>
                <w:color w:val="000000"/>
                <w:sz w:val="14"/>
                <w:szCs w:val="14"/>
              </w:rPr>
            </w:pPr>
            <w:r w:rsidRPr="00FB4E9C">
              <w:rPr>
                <w:b/>
                <w:color w:val="000000"/>
                <w:sz w:val="14"/>
                <w:szCs w:val="14"/>
              </w:rPr>
              <w:t>4,3</w:t>
            </w:r>
          </w:p>
        </w:tc>
      </w:tr>
      <w:tr w:rsidR="00272596" w:rsidRPr="00FB4E9C" w14:paraId="116285C2" w14:textId="77777777" w:rsidTr="00B66FF8">
        <w:trPr>
          <w:trHeight w:val="300"/>
        </w:trPr>
        <w:tc>
          <w:tcPr>
            <w:tcW w:w="709" w:type="dxa"/>
            <w:vMerge w:val="restart"/>
            <w:shd w:val="clear" w:color="auto" w:fill="auto"/>
            <w:noWrap/>
            <w:vAlign w:val="center"/>
          </w:tcPr>
          <w:p w14:paraId="0154C96D" w14:textId="77777777" w:rsidR="00272596" w:rsidRPr="00FB4E9C" w:rsidRDefault="00272596" w:rsidP="00B66FF8">
            <w:pPr>
              <w:jc w:val="center"/>
              <w:rPr>
                <w:b/>
                <w:sz w:val="14"/>
                <w:szCs w:val="14"/>
              </w:rPr>
            </w:pPr>
            <w:r w:rsidRPr="00FB4E9C">
              <w:rPr>
                <w:b/>
                <w:sz w:val="14"/>
                <w:szCs w:val="14"/>
              </w:rPr>
              <w:t>4,438.02.04</w:t>
            </w:r>
          </w:p>
        </w:tc>
        <w:tc>
          <w:tcPr>
            <w:tcW w:w="1276" w:type="dxa"/>
            <w:shd w:val="clear" w:color="auto" w:fill="auto"/>
            <w:noWrap/>
            <w:vAlign w:val="center"/>
          </w:tcPr>
          <w:p w14:paraId="2CC0108C" w14:textId="77777777" w:rsidR="00272596" w:rsidRPr="00FB4E9C" w:rsidRDefault="00272596" w:rsidP="00B66FF8">
            <w:pPr>
              <w:jc w:val="center"/>
              <w:rPr>
                <w:sz w:val="14"/>
                <w:szCs w:val="14"/>
              </w:rPr>
            </w:pPr>
            <w:r w:rsidRPr="00FB4E9C">
              <w:rPr>
                <w:sz w:val="14"/>
                <w:szCs w:val="14"/>
              </w:rPr>
              <w:t>Коммерция (по отраслям)</w:t>
            </w:r>
          </w:p>
        </w:tc>
        <w:tc>
          <w:tcPr>
            <w:tcW w:w="708" w:type="dxa"/>
            <w:shd w:val="clear" w:color="auto" w:fill="FFFFFF"/>
            <w:noWrap/>
            <w:vAlign w:val="center"/>
          </w:tcPr>
          <w:p w14:paraId="5F479C4E" w14:textId="77777777" w:rsidR="00272596" w:rsidRPr="00FB4E9C" w:rsidRDefault="00272596" w:rsidP="00B66FF8">
            <w:pPr>
              <w:jc w:val="center"/>
              <w:rPr>
                <w:b/>
                <w:color w:val="000000"/>
                <w:sz w:val="14"/>
                <w:szCs w:val="14"/>
              </w:rPr>
            </w:pPr>
            <w:r w:rsidRPr="00FB4E9C">
              <w:rPr>
                <w:b/>
                <w:color w:val="000000"/>
                <w:sz w:val="14"/>
                <w:szCs w:val="14"/>
              </w:rPr>
              <w:t>69</w:t>
            </w:r>
          </w:p>
        </w:tc>
        <w:tc>
          <w:tcPr>
            <w:tcW w:w="709" w:type="dxa"/>
            <w:shd w:val="clear" w:color="auto" w:fill="FFFFFF"/>
            <w:noWrap/>
            <w:vAlign w:val="center"/>
          </w:tcPr>
          <w:p w14:paraId="594452AF" w14:textId="77777777" w:rsidR="00272596" w:rsidRPr="00FB4E9C" w:rsidRDefault="00272596" w:rsidP="00B66FF8">
            <w:pPr>
              <w:jc w:val="center"/>
              <w:rPr>
                <w:b/>
                <w:color w:val="000000"/>
                <w:sz w:val="14"/>
                <w:szCs w:val="14"/>
              </w:rPr>
            </w:pPr>
            <w:r w:rsidRPr="00FB4E9C">
              <w:rPr>
                <w:b/>
                <w:color w:val="000000"/>
                <w:sz w:val="14"/>
                <w:szCs w:val="14"/>
              </w:rPr>
              <w:t>95,8</w:t>
            </w:r>
          </w:p>
        </w:tc>
        <w:tc>
          <w:tcPr>
            <w:tcW w:w="425" w:type="dxa"/>
            <w:shd w:val="clear" w:color="auto" w:fill="FFFFFF"/>
            <w:noWrap/>
            <w:vAlign w:val="center"/>
          </w:tcPr>
          <w:p w14:paraId="2D24ECC6"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7C9C42AA" w14:textId="77777777" w:rsidR="00272596" w:rsidRPr="00FB4E9C" w:rsidRDefault="00272596" w:rsidP="00B66FF8">
            <w:pPr>
              <w:jc w:val="center"/>
              <w:rPr>
                <w:color w:val="000000"/>
                <w:sz w:val="14"/>
                <w:szCs w:val="14"/>
              </w:rPr>
            </w:pPr>
            <w:r w:rsidRPr="00FB4E9C">
              <w:rPr>
                <w:color w:val="000000"/>
                <w:sz w:val="14"/>
                <w:szCs w:val="14"/>
              </w:rPr>
              <w:t>4,6</w:t>
            </w:r>
          </w:p>
        </w:tc>
        <w:tc>
          <w:tcPr>
            <w:tcW w:w="850" w:type="dxa"/>
            <w:shd w:val="clear" w:color="auto" w:fill="FFFFFF"/>
            <w:noWrap/>
            <w:vAlign w:val="center"/>
          </w:tcPr>
          <w:p w14:paraId="11B672B1"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1F5A9864"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7194EE9F"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79932FBC" w14:textId="77777777" w:rsidR="00272596" w:rsidRPr="00FB4E9C" w:rsidRDefault="00272596" w:rsidP="00B66FF8">
            <w:pPr>
              <w:jc w:val="center"/>
              <w:rPr>
                <w:color w:val="000000"/>
                <w:sz w:val="14"/>
                <w:szCs w:val="14"/>
              </w:rPr>
            </w:pPr>
            <w:r w:rsidRPr="00FB4E9C">
              <w:rPr>
                <w:color w:val="000000"/>
                <w:sz w:val="14"/>
                <w:szCs w:val="14"/>
              </w:rPr>
              <w:t>3,4</w:t>
            </w:r>
          </w:p>
        </w:tc>
        <w:tc>
          <w:tcPr>
            <w:tcW w:w="425" w:type="dxa"/>
            <w:shd w:val="clear" w:color="auto" w:fill="FFFFFF"/>
            <w:noWrap/>
            <w:vAlign w:val="center"/>
          </w:tcPr>
          <w:p w14:paraId="1E9B47BE" w14:textId="77777777" w:rsidR="00272596" w:rsidRPr="00FB4E9C" w:rsidRDefault="00272596" w:rsidP="00B66FF8">
            <w:pPr>
              <w:jc w:val="center"/>
              <w:rPr>
                <w:color w:val="000000"/>
                <w:sz w:val="14"/>
                <w:szCs w:val="14"/>
              </w:rPr>
            </w:pPr>
            <w:r w:rsidRPr="00FB4E9C">
              <w:rPr>
                <w:color w:val="000000"/>
                <w:sz w:val="14"/>
                <w:szCs w:val="14"/>
              </w:rPr>
              <w:t>4,1</w:t>
            </w:r>
          </w:p>
        </w:tc>
        <w:tc>
          <w:tcPr>
            <w:tcW w:w="426" w:type="dxa"/>
            <w:shd w:val="clear" w:color="auto" w:fill="FFFFFF"/>
            <w:noWrap/>
            <w:vAlign w:val="center"/>
          </w:tcPr>
          <w:p w14:paraId="461C1505" w14:textId="77777777" w:rsidR="00272596" w:rsidRPr="00FB4E9C" w:rsidRDefault="00272596" w:rsidP="00B66FF8">
            <w:pPr>
              <w:jc w:val="center"/>
              <w:rPr>
                <w:color w:val="000000"/>
                <w:sz w:val="14"/>
                <w:szCs w:val="14"/>
              </w:rPr>
            </w:pPr>
            <w:r w:rsidRPr="00FB4E9C">
              <w:rPr>
                <w:color w:val="000000"/>
                <w:sz w:val="14"/>
                <w:szCs w:val="14"/>
              </w:rPr>
              <w:t>4,3</w:t>
            </w:r>
          </w:p>
        </w:tc>
        <w:tc>
          <w:tcPr>
            <w:tcW w:w="425" w:type="dxa"/>
            <w:shd w:val="clear" w:color="auto" w:fill="FFFFFF"/>
            <w:noWrap/>
            <w:vAlign w:val="center"/>
          </w:tcPr>
          <w:p w14:paraId="3E5F4838" w14:textId="77777777" w:rsidR="00272596" w:rsidRPr="00FB4E9C" w:rsidRDefault="00272596" w:rsidP="00B66FF8">
            <w:pPr>
              <w:jc w:val="center"/>
              <w:rPr>
                <w:color w:val="000000"/>
                <w:sz w:val="14"/>
                <w:szCs w:val="14"/>
              </w:rPr>
            </w:pPr>
            <w:r w:rsidRPr="00FB4E9C">
              <w:rPr>
                <w:color w:val="000000"/>
                <w:sz w:val="14"/>
                <w:szCs w:val="14"/>
              </w:rPr>
              <w:t>4,4</w:t>
            </w:r>
          </w:p>
        </w:tc>
        <w:tc>
          <w:tcPr>
            <w:tcW w:w="992" w:type="dxa"/>
            <w:shd w:val="clear" w:color="auto" w:fill="FFFFFF"/>
            <w:noWrap/>
            <w:vAlign w:val="center"/>
          </w:tcPr>
          <w:p w14:paraId="6862594B"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200880FE"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01495596" w14:textId="77777777" w:rsidR="00272596" w:rsidRPr="00FB4E9C" w:rsidRDefault="00272596" w:rsidP="00B66FF8">
            <w:pPr>
              <w:jc w:val="center"/>
              <w:rPr>
                <w:color w:val="000000"/>
                <w:sz w:val="14"/>
                <w:szCs w:val="14"/>
              </w:rPr>
            </w:pPr>
            <w:r w:rsidRPr="00FB4E9C">
              <w:rPr>
                <w:color w:val="000000"/>
                <w:sz w:val="14"/>
                <w:szCs w:val="14"/>
              </w:rPr>
              <w:t>4,4</w:t>
            </w:r>
          </w:p>
        </w:tc>
        <w:tc>
          <w:tcPr>
            <w:tcW w:w="851" w:type="dxa"/>
            <w:shd w:val="clear" w:color="auto" w:fill="FFFFFF"/>
            <w:noWrap/>
            <w:vAlign w:val="center"/>
          </w:tcPr>
          <w:p w14:paraId="75650FA4"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4115F09A" w14:textId="77777777" w:rsidR="00272596" w:rsidRPr="00FB4E9C" w:rsidRDefault="00272596" w:rsidP="00B66FF8">
            <w:pPr>
              <w:jc w:val="center"/>
              <w:rPr>
                <w:color w:val="000000"/>
                <w:sz w:val="14"/>
                <w:szCs w:val="14"/>
              </w:rPr>
            </w:pPr>
            <w:r w:rsidRPr="00FB4E9C">
              <w:rPr>
                <w:color w:val="000000"/>
                <w:sz w:val="14"/>
                <w:szCs w:val="14"/>
              </w:rPr>
              <w:t>4,5</w:t>
            </w:r>
          </w:p>
        </w:tc>
        <w:tc>
          <w:tcPr>
            <w:tcW w:w="424" w:type="dxa"/>
            <w:shd w:val="clear" w:color="auto" w:fill="FFFFFF"/>
            <w:noWrap/>
            <w:vAlign w:val="center"/>
          </w:tcPr>
          <w:p w14:paraId="01BC2A3A"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2AACA43A" w14:textId="77777777" w:rsidR="00272596" w:rsidRPr="00FB4E9C" w:rsidRDefault="00272596" w:rsidP="00B66FF8">
            <w:pPr>
              <w:jc w:val="center"/>
              <w:rPr>
                <w:color w:val="000000"/>
                <w:sz w:val="14"/>
                <w:szCs w:val="14"/>
              </w:rPr>
            </w:pPr>
            <w:r w:rsidRPr="00FB4E9C">
              <w:rPr>
                <w:color w:val="000000"/>
                <w:sz w:val="14"/>
                <w:szCs w:val="14"/>
              </w:rPr>
              <w:t>4,5</w:t>
            </w:r>
          </w:p>
        </w:tc>
        <w:tc>
          <w:tcPr>
            <w:tcW w:w="851" w:type="dxa"/>
            <w:shd w:val="clear" w:color="auto" w:fill="FFFFFF"/>
            <w:noWrap/>
            <w:vAlign w:val="center"/>
          </w:tcPr>
          <w:p w14:paraId="3C24FE8B"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245F12F"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00429E5A"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16C182FE" w14:textId="77777777" w:rsidR="00272596" w:rsidRPr="00FB4E9C" w:rsidRDefault="00272596" w:rsidP="00B66FF8">
            <w:pPr>
              <w:jc w:val="center"/>
              <w:rPr>
                <w:color w:val="000000"/>
                <w:sz w:val="14"/>
                <w:szCs w:val="14"/>
              </w:rPr>
            </w:pPr>
            <w:r w:rsidRPr="00FB4E9C">
              <w:rPr>
                <w:color w:val="000000"/>
                <w:sz w:val="14"/>
                <w:szCs w:val="14"/>
              </w:rPr>
              <w:t>4,4</w:t>
            </w:r>
          </w:p>
        </w:tc>
        <w:tc>
          <w:tcPr>
            <w:tcW w:w="852" w:type="dxa"/>
            <w:shd w:val="clear" w:color="auto" w:fill="FFFFFF"/>
            <w:noWrap/>
            <w:vAlign w:val="center"/>
          </w:tcPr>
          <w:p w14:paraId="18CB08C5"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401C1BC7" w14:textId="77777777" w:rsidR="00272596" w:rsidRPr="00FB4E9C" w:rsidRDefault="00272596" w:rsidP="00B66FF8">
            <w:pPr>
              <w:jc w:val="center"/>
              <w:rPr>
                <w:b/>
                <w:color w:val="000000"/>
                <w:sz w:val="14"/>
                <w:szCs w:val="14"/>
              </w:rPr>
            </w:pPr>
            <w:r w:rsidRPr="00FB4E9C">
              <w:rPr>
                <w:b/>
                <w:color w:val="000000"/>
                <w:sz w:val="14"/>
                <w:szCs w:val="14"/>
              </w:rPr>
              <w:t>4,4</w:t>
            </w:r>
          </w:p>
        </w:tc>
      </w:tr>
      <w:tr w:rsidR="00272596" w:rsidRPr="00FB4E9C" w14:paraId="3C2A256B" w14:textId="77777777" w:rsidTr="00B66FF8">
        <w:trPr>
          <w:trHeight w:val="300"/>
        </w:trPr>
        <w:tc>
          <w:tcPr>
            <w:tcW w:w="709" w:type="dxa"/>
            <w:vMerge/>
            <w:shd w:val="clear" w:color="auto" w:fill="auto"/>
            <w:noWrap/>
            <w:vAlign w:val="center"/>
          </w:tcPr>
          <w:p w14:paraId="0BB20EB7" w14:textId="77777777" w:rsidR="00272596" w:rsidRPr="00FB4E9C" w:rsidRDefault="00272596" w:rsidP="00B66FF8">
            <w:pPr>
              <w:jc w:val="center"/>
              <w:rPr>
                <w:b/>
                <w:sz w:val="14"/>
                <w:szCs w:val="14"/>
              </w:rPr>
            </w:pPr>
          </w:p>
        </w:tc>
        <w:tc>
          <w:tcPr>
            <w:tcW w:w="1276" w:type="dxa"/>
            <w:shd w:val="clear" w:color="auto" w:fill="auto"/>
            <w:noWrap/>
            <w:vAlign w:val="center"/>
          </w:tcPr>
          <w:p w14:paraId="48EB2E8A" w14:textId="77777777" w:rsidR="00272596" w:rsidRPr="00FB4E9C" w:rsidRDefault="00272596" w:rsidP="00B66FF8">
            <w:pPr>
              <w:jc w:val="center"/>
              <w:rPr>
                <w:sz w:val="14"/>
                <w:szCs w:val="14"/>
              </w:rPr>
            </w:pPr>
            <w:r w:rsidRPr="00FB4E9C">
              <w:rPr>
                <w:sz w:val="14"/>
                <w:szCs w:val="14"/>
              </w:rPr>
              <w:t>Коммерция и осуществление интернет маркетинга</w:t>
            </w:r>
          </w:p>
        </w:tc>
        <w:tc>
          <w:tcPr>
            <w:tcW w:w="708" w:type="dxa"/>
            <w:shd w:val="clear" w:color="auto" w:fill="FFFFFF"/>
            <w:noWrap/>
            <w:vAlign w:val="center"/>
          </w:tcPr>
          <w:p w14:paraId="0165367C" w14:textId="77777777" w:rsidR="00272596" w:rsidRPr="00FB4E9C" w:rsidRDefault="00272596" w:rsidP="00B66FF8">
            <w:pPr>
              <w:jc w:val="center"/>
              <w:rPr>
                <w:b/>
                <w:color w:val="000000"/>
                <w:sz w:val="14"/>
                <w:szCs w:val="14"/>
              </w:rPr>
            </w:pPr>
            <w:r w:rsidRPr="00FB4E9C">
              <w:rPr>
                <w:b/>
                <w:color w:val="000000"/>
                <w:sz w:val="14"/>
                <w:szCs w:val="14"/>
              </w:rPr>
              <w:t>84</w:t>
            </w:r>
          </w:p>
        </w:tc>
        <w:tc>
          <w:tcPr>
            <w:tcW w:w="709" w:type="dxa"/>
            <w:shd w:val="clear" w:color="auto" w:fill="FFFFFF"/>
            <w:noWrap/>
            <w:vAlign w:val="center"/>
          </w:tcPr>
          <w:p w14:paraId="22E7D810" w14:textId="77777777" w:rsidR="00272596" w:rsidRPr="00FB4E9C" w:rsidRDefault="00272596" w:rsidP="00B66FF8">
            <w:pPr>
              <w:jc w:val="center"/>
              <w:rPr>
                <w:b/>
                <w:color w:val="000000"/>
                <w:sz w:val="14"/>
                <w:szCs w:val="14"/>
              </w:rPr>
            </w:pPr>
            <w:r w:rsidRPr="00FB4E9C">
              <w:rPr>
                <w:b/>
                <w:color w:val="000000"/>
                <w:sz w:val="14"/>
                <w:szCs w:val="14"/>
              </w:rPr>
              <w:t>83,2</w:t>
            </w:r>
          </w:p>
        </w:tc>
        <w:tc>
          <w:tcPr>
            <w:tcW w:w="425" w:type="dxa"/>
            <w:shd w:val="clear" w:color="auto" w:fill="FFFFFF"/>
            <w:noWrap/>
            <w:vAlign w:val="center"/>
          </w:tcPr>
          <w:p w14:paraId="3358AD50"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6BFDB0B0" w14:textId="77777777" w:rsidR="00272596" w:rsidRPr="00FB4E9C" w:rsidRDefault="00272596" w:rsidP="00B66FF8">
            <w:pPr>
              <w:jc w:val="center"/>
              <w:rPr>
                <w:color w:val="000000"/>
                <w:sz w:val="14"/>
                <w:szCs w:val="14"/>
              </w:rPr>
            </w:pPr>
            <w:r w:rsidRPr="00FB4E9C">
              <w:rPr>
                <w:color w:val="000000"/>
                <w:sz w:val="14"/>
                <w:szCs w:val="14"/>
              </w:rPr>
              <w:t>4,6</w:t>
            </w:r>
          </w:p>
        </w:tc>
        <w:tc>
          <w:tcPr>
            <w:tcW w:w="850" w:type="dxa"/>
            <w:shd w:val="clear" w:color="auto" w:fill="FFFFFF"/>
            <w:noWrap/>
            <w:vAlign w:val="center"/>
          </w:tcPr>
          <w:p w14:paraId="7E70313A"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311D8C36"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5598BD1F" w14:textId="77777777" w:rsidR="00272596" w:rsidRPr="00FB4E9C" w:rsidRDefault="00272596" w:rsidP="00B66FF8">
            <w:pPr>
              <w:jc w:val="center"/>
              <w:rPr>
                <w:color w:val="000000"/>
                <w:sz w:val="14"/>
                <w:szCs w:val="14"/>
              </w:rPr>
            </w:pPr>
            <w:r w:rsidRPr="00FB4E9C">
              <w:rPr>
                <w:color w:val="000000"/>
                <w:sz w:val="14"/>
                <w:szCs w:val="14"/>
              </w:rPr>
              <w:t>4,3</w:t>
            </w:r>
          </w:p>
        </w:tc>
        <w:tc>
          <w:tcPr>
            <w:tcW w:w="425" w:type="dxa"/>
            <w:shd w:val="clear" w:color="auto" w:fill="FFFFFF"/>
            <w:noWrap/>
            <w:vAlign w:val="center"/>
          </w:tcPr>
          <w:p w14:paraId="5F9C2F5E"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05D21294"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671F5AAE"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38E6B7C7" w14:textId="77777777" w:rsidR="00272596" w:rsidRPr="00FB4E9C" w:rsidRDefault="00272596" w:rsidP="00B66FF8">
            <w:pPr>
              <w:jc w:val="center"/>
              <w:rPr>
                <w:color w:val="000000"/>
                <w:sz w:val="14"/>
                <w:szCs w:val="14"/>
              </w:rPr>
            </w:pPr>
            <w:r w:rsidRPr="00FB4E9C">
              <w:rPr>
                <w:color w:val="000000"/>
                <w:sz w:val="14"/>
                <w:szCs w:val="14"/>
              </w:rPr>
              <w:t>4,7</w:t>
            </w:r>
          </w:p>
        </w:tc>
        <w:tc>
          <w:tcPr>
            <w:tcW w:w="992" w:type="dxa"/>
            <w:shd w:val="clear" w:color="auto" w:fill="FFFFFF"/>
            <w:noWrap/>
            <w:vAlign w:val="center"/>
          </w:tcPr>
          <w:p w14:paraId="06251CB9"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58CB8700"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1306E1C5" w14:textId="77777777" w:rsidR="00272596" w:rsidRPr="00FB4E9C" w:rsidRDefault="00272596" w:rsidP="00B66FF8">
            <w:pPr>
              <w:jc w:val="center"/>
              <w:rPr>
                <w:color w:val="000000"/>
                <w:sz w:val="14"/>
                <w:szCs w:val="14"/>
              </w:rPr>
            </w:pPr>
            <w:r w:rsidRPr="00FB4E9C">
              <w:rPr>
                <w:color w:val="000000"/>
                <w:sz w:val="14"/>
                <w:szCs w:val="14"/>
              </w:rPr>
              <w:t>4,4</w:t>
            </w:r>
          </w:p>
        </w:tc>
        <w:tc>
          <w:tcPr>
            <w:tcW w:w="851" w:type="dxa"/>
            <w:shd w:val="clear" w:color="auto" w:fill="FFFFFF"/>
            <w:noWrap/>
            <w:vAlign w:val="center"/>
          </w:tcPr>
          <w:p w14:paraId="0A100315" w14:textId="77777777" w:rsidR="00272596" w:rsidRPr="00FB4E9C" w:rsidRDefault="00272596" w:rsidP="00B66FF8">
            <w:pPr>
              <w:jc w:val="center"/>
              <w:rPr>
                <w:b/>
                <w:color w:val="000000"/>
                <w:sz w:val="14"/>
                <w:szCs w:val="14"/>
              </w:rPr>
            </w:pPr>
            <w:r w:rsidRPr="00FB4E9C">
              <w:rPr>
                <w:b/>
                <w:color w:val="000000"/>
                <w:sz w:val="14"/>
                <w:szCs w:val="14"/>
              </w:rPr>
              <w:t>4,45</w:t>
            </w:r>
          </w:p>
        </w:tc>
        <w:tc>
          <w:tcPr>
            <w:tcW w:w="426" w:type="dxa"/>
            <w:shd w:val="clear" w:color="auto" w:fill="FFFFFF"/>
            <w:noWrap/>
            <w:vAlign w:val="center"/>
          </w:tcPr>
          <w:p w14:paraId="2352FF2B" w14:textId="77777777" w:rsidR="00272596" w:rsidRPr="00FB4E9C" w:rsidRDefault="00272596" w:rsidP="00B66FF8">
            <w:pPr>
              <w:jc w:val="center"/>
              <w:rPr>
                <w:color w:val="000000"/>
                <w:sz w:val="14"/>
                <w:szCs w:val="14"/>
              </w:rPr>
            </w:pPr>
            <w:r w:rsidRPr="00FB4E9C">
              <w:rPr>
                <w:color w:val="000000"/>
                <w:sz w:val="14"/>
                <w:szCs w:val="14"/>
              </w:rPr>
              <w:t>4,9</w:t>
            </w:r>
          </w:p>
        </w:tc>
        <w:tc>
          <w:tcPr>
            <w:tcW w:w="424" w:type="dxa"/>
            <w:shd w:val="clear" w:color="auto" w:fill="FFFFFF"/>
            <w:noWrap/>
            <w:vAlign w:val="center"/>
          </w:tcPr>
          <w:p w14:paraId="4213D37C"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0DA5251A"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138CFCE3"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2CE4AE9"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5F1C9A32"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675449ED" w14:textId="77777777" w:rsidR="00272596" w:rsidRPr="00FB4E9C" w:rsidRDefault="00272596" w:rsidP="00B66FF8">
            <w:pPr>
              <w:jc w:val="center"/>
              <w:rPr>
                <w:color w:val="000000"/>
                <w:sz w:val="14"/>
                <w:szCs w:val="14"/>
              </w:rPr>
            </w:pPr>
            <w:r w:rsidRPr="00FB4E9C">
              <w:rPr>
                <w:color w:val="000000"/>
                <w:sz w:val="14"/>
                <w:szCs w:val="14"/>
              </w:rPr>
              <w:t>4,6</w:t>
            </w:r>
          </w:p>
        </w:tc>
        <w:tc>
          <w:tcPr>
            <w:tcW w:w="852" w:type="dxa"/>
            <w:shd w:val="clear" w:color="auto" w:fill="FFFFFF"/>
            <w:noWrap/>
            <w:vAlign w:val="center"/>
          </w:tcPr>
          <w:p w14:paraId="27A4FA2B"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7F1DFAC4" w14:textId="77777777" w:rsidR="00272596" w:rsidRPr="00FB4E9C" w:rsidRDefault="00272596" w:rsidP="00B66FF8">
            <w:pPr>
              <w:jc w:val="center"/>
              <w:rPr>
                <w:b/>
                <w:color w:val="000000"/>
                <w:sz w:val="14"/>
                <w:szCs w:val="14"/>
              </w:rPr>
            </w:pPr>
            <w:r w:rsidRPr="00FB4E9C">
              <w:rPr>
                <w:b/>
                <w:color w:val="000000"/>
                <w:sz w:val="14"/>
                <w:szCs w:val="14"/>
              </w:rPr>
              <w:t>4,5</w:t>
            </w:r>
          </w:p>
        </w:tc>
      </w:tr>
      <w:tr w:rsidR="00272596" w:rsidRPr="00FB4E9C" w14:paraId="36CE9495" w14:textId="77777777" w:rsidTr="00B66FF8">
        <w:trPr>
          <w:trHeight w:val="300"/>
        </w:trPr>
        <w:tc>
          <w:tcPr>
            <w:tcW w:w="709" w:type="dxa"/>
            <w:vMerge w:val="restart"/>
            <w:shd w:val="clear" w:color="auto" w:fill="auto"/>
            <w:noWrap/>
            <w:vAlign w:val="center"/>
          </w:tcPr>
          <w:p w14:paraId="37EA4939" w14:textId="77777777" w:rsidR="00272596" w:rsidRPr="00FB4E9C" w:rsidRDefault="00272596" w:rsidP="00B66FF8">
            <w:pPr>
              <w:jc w:val="center"/>
              <w:rPr>
                <w:b/>
                <w:sz w:val="14"/>
                <w:szCs w:val="14"/>
              </w:rPr>
            </w:pPr>
            <w:r w:rsidRPr="00FB4E9C">
              <w:rPr>
                <w:b/>
                <w:sz w:val="14"/>
                <w:szCs w:val="14"/>
              </w:rPr>
              <w:t>38.02.07</w:t>
            </w:r>
          </w:p>
        </w:tc>
        <w:tc>
          <w:tcPr>
            <w:tcW w:w="1276" w:type="dxa"/>
            <w:shd w:val="clear" w:color="auto" w:fill="auto"/>
            <w:noWrap/>
            <w:vAlign w:val="center"/>
          </w:tcPr>
          <w:p w14:paraId="3207D0E5" w14:textId="77777777" w:rsidR="00272596" w:rsidRPr="00FB4E9C" w:rsidRDefault="00272596" w:rsidP="00B66FF8">
            <w:pPr>
              <w:jc w:val="center"/>
              <w:rPr>
                <w:sz w:val="14"/>
                <w:szCs w:val="14"/>
              </w:rPr>
            </w:pPr>
            <w:r w:rsidRPr="00FB4E9C">
              <w:rPr>
                <w:sz w:val="14"/>
                <w:szCs w:val="14"/>
              </w:rPr>
              <w:t>Банковское дело</w:t>
            </w:r>
          </w:p>
        </w:tc>
        <w:tc>
          <w:tcPr>
            <w:tcW w:w="708" w:type="dxa"/>
            <w:shd w:val="clear" w:color="auto" w:fill="FFFFFF"/>
            <w:noWrap/>
            <w:vAlign w:val="center"/>
          </w:tcPr>
          <w:p w14:paraId="70E5BC14" w14:textId="77777777" w:rsidR="00272596" w:rsidRPr="00FB4E9C" w:rsidRDefault="00272596" w:rsidP="00B66FF8">
            <w:pPr>
              <w:jc w:val="center"/>
              <w:rPr>
                <w:b/>
                <w:color w:val="000000"/>
                <w:sz w:val="14"/>
                <w:szCs w:val="14"/>
              </w:rPr>
            </w:pPr>
            <w:r w:rsidRPr="00FB4E9C">
              <w:rPr>
                <w:b/>
                <w:color w:val="000000"/>
                <w:sz w:val="14"/>
                <w:szCs w:val="14"/>
              </w:rPr>
              <w:t>14</w:t>
            </w:r>
          </w:p>
        </w:tc>
        <w:tc>
          <w:tcPr>
            <w:tcW w:w="709" w:type="dxa"/>
            <w:shd w:val="clear" w:color="auto" w:fill="FFFFFF"/>
            <w:noWrap/>
            <w:vAlign w:val="center"/>
          </w:tcPr>
          <w:p w14:paraId="386D31C5" w14:textId="77777777" w:rsidR="00272596" w:rsidRPr="00FB4E9C" w:rsidRDefault="00272596" w:rsidP="00B66FF8">
            <w:pPr>
              <w:jc w:val="center"/>
              <w:rPr>
                <w:b/>
                <w:color w:val="000000"/>
                <w:sz w:val="14"/>
                <w:szCs w:val="14"/>
              </w:rPr>
            </w:pPr>
            <w:r w:rsidRPr="00FB4E9C">
              <w:rPr>
                <w:b/>
                <w:color w:val="000000"/>
                <w:sz w:val="14"/>
                <w:szCs w:val="14"/>
              </w:rPr>
              <w:t>87,5</w:t>
            </w:r>
          </w:p>
        </w:tc>
        <w:tc>
          <w:tcPr>
            <w:tcW w:w="425" w:type="dxa"/>
            <w:shd w:val="clear" w:color="auto" w:fill="FFFFFF"/>
            <w:noWrap/>
            <w:vAlign w:val="center"/>
          </w:tcPr>
          <w:p w14:paraId="501B18A0"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3A8C8599"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3BEDFF65"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46BA41A"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20834E31"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685B71FC" w14:textId="77777777" w:rsidR="00272596" w:rsidRPr="00FB4E9C" w:rsidRDefault="00272596" w:rsidP="00B66FF8">
            <w:pPr>
              <w:jc w:val="center"/>
              <w:rPr>
                <w:color w:val="000000"/>
                <w:sz w:val="14"/>
                <w:szCs w:val="14"/>
              </w:rPr>
            </w:pPr>
            <w:r w:rsidRPr="00FB4E9C">
              <w:rPr>
                <w:color w:val="000000"/>
                <w:sz w:val="14"/>
                <w:szCs w:val="14"/>
              </w:rPr>
              <w:t>4,1</w:t>
            </w:r>
          </w:p>
        </w:tc>
        <w:tc>
          <w:tcPr>
            <w:tcW w:w="425" w:type="dxa"/>
            <w:shd w:val="clear" w:color="auto" w:fill="FFFFFF"/>
            <w:noWrap/>
            <w:vAlign w:val="center"/>
          </w:tcPr>
          <w:p w14:paraId="1730B5A1"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42B4963D"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24F47735" w14:textId="77777777" w:rsidR="00272596" w:rsidRPr="00FB4E9C" w:rsidRDefault="00272596" w:rsidP="00B66FF8">
            <w:pPr>
              <w:jc w:val="center"/>
              <w:rPr>
                <w:color w:val="000000"/>
                <w:sz w:val="14"/>
                <w:szCs w:val="14"/>
              </w:rPr>
            </w:pPr>
            <w:r w:rsidRPr="00FB4E9C">
              <w:rPr>
                <w:color w:val="000000"/>
                <w:sz w:val="14"/>
                <w:szCs w:val="14"/>
              </w:rPr>
              <w:t>4,4</w:t>
            </w:r>
          </w:p>
        </w:tc>
        <w:tc>
          <w:tcPr>
            <w:tcW w:w="992" w:type="dxa"/>
            <w:shd w:val="clear" w:color="auto" w:fill="FFFFFF"/>
            <w:noWrap/>
            <w:vAlign w:val="center"/>
          </w:tcPr>
          <w:p w14:paraId="518DE5F3"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4BBB6FDF"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70BF9A9F" w14:textId="77777777" w:rsidR="00272596" w:rsidRPr="00FB4E9C" w:rsidRDefault="00272596" w:rsidP="00B66FF8">
            <w:pPr>
              <w:jc w:val="center"/>
              <w:rPr>
                <w:color w:val="000000"/>
                <w:sz w:val="14"/>
                <w:szCs w:val="14"/>
              </w:rPr>
            </w:pPr>
            <w:r w:rsidRPr="00FB4E9C">
              <w:rPr>
                <w:color w:val="000000"/>
                <w:sz w:val="14"/>
                <w:szCs w:val="14"/>
              </w:rPr>
              <w:t>4,4</w:t>
            </w:r>
          </w:p>
        </w:tc>
        <w:tc>
          <w:tcPr>
            <w:tcW w:w="851" w:type="dxa"/>
            <w:shd w:val="clear" w:color="auto" w:fill="FFFFFF"/>
            <w:noWrap/>
            <w:vAlign w:val="center"/>
          </w:tcPr>
          <w:p w14:paraId="019BB316"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4D320711" w14:textId="77777777" w:rsidR="00272596" w:rsidRPr="00FB4E9C" w:rsidRDefault="00272596" w:rsidP="00B66FF8">
            <w:pPr>
              <w:jc w:val="center"/>
              <w:rPr>
                <w:color w:val="000000"/>
                <w:sz w:val="14"/>
                <w:szCs w:val="14"/>
              </w:rPr>
            </w:pPr>
            <w:r w:rsidRPr="00FB4E9C">
              <w:rPr>
                <w:color w:val="000000"/>
                <w:sz w:val="14"/>
                <w:szCs w:val="14"/>
              </w:rPr>
              <w:t>4,4</w:t>
            </w:r>
          </w:p>
        </w:tc>
        <w:tc>
          <w:tcPr>
            <w:tcW w:w="424" w:type="dxa"/>
            <w:shd w:val="clear" w:color="auto" w:fill="FFFFFF"/>
            <w:noWrap/>
            <w:vAlign w:val="center"/>
          </w:tcPr>
          <w:p w14:paraId="1345FA3C"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7E9D93AE"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7E3769C7"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2EE1E2F7"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2ACCF852"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145F2C6C" w14:textId="77777777" w:rsidR="00272596" w:rsidRPr="00FB4E9C" w:rsidRDefault="00272596" w:rsidP="00B66FF8">
            <w:pPr>
              <w:jc w:val="center"/>
              <w:rPr>
                <w:color w:val="000000"/>
                <w:sz w:val="14"/>
                <w:szCs w:val="14"/>
              </w:rPr>
            </w:pPr>
            <w:r w:rsidRPr="00FB4E9C">
              <w:rPr>
                <w:color w:val="000000"/>
                <w:sz w:val="14"/>
                <w:szCs w:val="14"/>
              </w:rPr>
              <w:t>4,7</w:t>
            </w:r>
          </w:p>
        </w:tc>
        <w:tc>
          <w:tcPr>
            <w:tcW w:w="852" w:type="dxa"/>
            <w:shd w:val="clear" w:color="auto" w:fill="FFFFFF"/>
            <w:noWrap/>
            <w:vAlign w:val="center"/>
          </w:tcPr>
          <w:p w14:paraId="2237DB6A"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53E9437A"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042539AB" w14:textId="77777777" w:rsidTr="00B66FF8">
        <w:trPr>
          <w:trHeight w:val="300"/>
        </w:trPr>
        <w:tc>
          <w:tcPr>
            <w:tcW w:w="709" w:type="dxa"/>
            <w:vMerge/>
            <w:shd w:val="clear" w:color="auto" w:fill="auto"/>
            <w:noWrap/>
            <w:vAlign w:val="center"/>
          </w:tcPr>
          <w:p w14:paraId="2E26FC3C" w14:textId="77777777" w:rsidR="00272596" w:rsidRPr="00FB4E9C" w:rsidRDefault="00272596" w:rsidP="00B66FF8">
            <w:pPr>
              <w:jc w:val="center"/>
              <w:rPr>
                <w:b/>
                <w:sz w:val="14"/>
                <w:szCs w:val="14"/>
              </w:rPr>
            </w:pPr>
          </w:p>
        </w:tc>
        <w:tc>
          <w:tcPr>
            <w:tcW w:w="1276" w:type="dxa"/>
            <w:shd w:val="clear" w:color="auto" w:fill="auto"/>
            <w:noWrap/>
            <w:vAlign w:val="center"/>
          </w:tcPr>
          <w:p w14:paraId="28A7570D" w14:textId="77777777" w:rsidR="00272596" w:rsidRPr="00FB4E9C" w:rsidRDefault="00272596" w:rsidP="00B66FF8">
            <w:pPr>
              <w:jc w:val="center"/>
              <w:rPr>
                <w:sz w:val="14"/>
                <w:szCs w:val="14"/>
              </w:rPr>
            </w:pPr>
            <w:r w:rsidRPr="00FB4E9C">
              <w:rPr>
                <w:sz w:val="14"/>
                <w:szCs w:val="14"/>
              </w:rPr>
              <w:t>Банковское обслуживание и продажи</w:t>
            </w:r>
          </w:p>
        </w:tc>
        <w:tc>
          <w:tcPr>
            <w:tcW w:w="708" w:type="dxa"/>
            <w:shd w:val="clear" w:color="auto" w:fill="FFFFFF"/>
            <w:noWrap/>
            <w:vAlign w:val="center"/>
          </w:tcPr>
          <w:p w14:paraId="36C34B9D" w14:textId="77777777" w:rsidR="00272596" w:rsidRPr="00FB4E9C" w:rsidRDefault="00272596" w:rsidP="00B66FF8">
            <w:pPr>
              <w:jc w:val="center"/>
              <w:rPr>
                <w:b/>
                <w:color w:val="000000"/>
                <w:sz w:val="14"/>
                <w:szCs w:val="14"/>
              </w:rPr>
            </w:pPr>
            <w:r w:rsidRPr="00FB4E9C">
              <w:rPr>
                <w:b/>
                <w:color w:val="000000"/>
                <w:sz w:val="14"/>
                <w:szCs w:val="14"/>
              </w:rPr>
              <w:t>56</w:t>
            </w:r>
          </w:p>
        </w:tc>
        <w:tc>
          <w:tcPr>
            <w:tcW w:w="709" w:type="dxa"/>
            <w:shd w:val="clear" w:color="auto" w:fill="FFFFFF"/>
            <w:noWrap/>
            <w:vAlign w:val="center"/>
          </w:tcPr>
          <w:p w14:paraId="7D38A138" w14:textId="77777777" w:rsidR="00272596" w:rsidRPr="00FB4E9C" w:rsidRDefault="00272596" w:rsidP="00B66FF8">
            <w:pPr>
              <w:jc w:val="center"/>
              <w:rPr>
                <w:b/>
                <w:color w:val="000000"/>
                <w:sz w:val="14"/>
                <w:szCs w:val="14"/>
              </w:rPr>
            </w:pPr>
            <w:r w:rsidRPr="00FB4E9C">
              <w:rPr>
                <w:b/>
                <w:color w:val="000000"/>
                <w:sz w:val="14"/>
                <w:szCs w:val="14"/>
              </w:rPr>
              <w:t>91,8</w:t>
            </w:r>
          </w:p>
        </w:tc>
        <w:tc>
          <w:tcPr>
            <w:tcW w:w="425" w:type="dxa"/>
            <w:shd w:val="clear" w:color="auto" w:fill="FFFFFF"/>
            <w:noWrap/>
            <w:vAlign w:val="center"/>
          </w:tcPr>
          <w:p w14:paraId="008DE3B9"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5E65E5C7"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062CFEA1"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73124AF"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0358F7EA"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072B712D" w14:textId="77777777" w:rsidR="00272596" w:rsidRPr="00FB4E9C" w:rsidRDefault="00272596" w:rsidP="00B66FF8">
            <w:pPr>
              <w:jc w:val="center"/>
              <w:rPr>
                <w:color w:val="000000"/>
                <w:sz w:val="14"/>
                <w:szCs w:val="14"/>
              </w:rPr>
            </w:pPr>
            <w:r w:rsidRPr="00FB4E9C">
              <w:rPr>
                <w:color w:val="000000"/>
                <w:sz w:val="14"/>
                <w:szCs w:val="14"/>
              </w:rPr>
              <w:t>4,1</w:t>
            </w:r>
          </w:p>
        </w:tc>
        <w:tc>
          <w:tcPr>
            <w:tcW w:w="425" w:type="dxa"/>
            <w:shd w:val="clear" w:color="auto" w:fill="FFFFFF"/>
            <w:noWrap/>
            <w:vAlign w:val="center"/>
          </w:tcPr>
          <w:p w14:paraId="28A1826C"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5715301E"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62E3C24B" w14:textId="77777777" w:rsidR="00272596" w:rsidRPr="00FB4E9C" w:rsidRDefault="00272596" w:rsidP="00B66FF8">
            <w:pPr>
              <w:jc w:val="center"/>
              <w:rPr>
                <w:color w:val="000000"/>
                <w:sz w:val="14"/>
                <w:szCs w:val="14"/>
              </w:rPr>
            </w:pPr>
            <w:r w:rsidRPr="00FB4E9C">
              <w:rPr>
                <w:color w:val="000000"/>
                <w:sz w:val="14"/>
                <w:szCs w:val="14"/>
              </w:rPr>
              <w:t>4,4</w:t>
            </w:r>
          </w:p>
        </w:tc>
        <w:tc>
          <w:tcPr>
            <w:tcW w:w="992" w:type="dxa"/>
            <w:shd w:val="clear" w:color="auto" w:fill="FFFFFF"/>
            <w:noWrap/>
            <w:vAlign w:val="center"/>
          </w:tcPr>
          <w:p w14:paraId="56A19774"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103C1FAD"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6D97DDDA" w14:textId="77777777" w:rsidR="00272596" w:rsidRPr="00FB4E9C" w:rsidRDefault="00272596" w:rsidP="00B66FF8">
            <w:pPr>
              <w:jc w:val="center"/>
              <w:rPr>
                <w:color w:val="000000"/>
                <w:sz w:val="14"/>
                <w:szCs w:val="14"/>
              </w:rPr>
            </w:pPr>
            <w:r w:rsidRPr="00FB4E9C">
              <w:rPr>
                <w:color w:val="000000"/>
                <w:sz w:val="14"/>
                <w:szCs w:val="14"/>
              </w:rPr>
              <w:t>4,4</w:t>
            </w:r>
          </w:p>
        </w:tc>
        <w:tc>
          <w:tcPr>
            <w:tcW w:w="851" w:type="dxa"/>
            <w:shd w:val="clear" w:color="auto" w:fill="FFFFFF"/>
            <w:noWrap/>
            <w:vAlign w:val="center"/>
          </w:tcPr>
          <w:p w14:paraId="7626E243"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4CC31E19" w14:textId="77777777" w:rsidR="00272596" w:rsidRPr="00FB4E9C" w:rsidRDefault="00272596" w:rsidP="00B66FF8">
            <w:pPr>
              <w:jc w:val="center"/>
              <w:rPr>
                <w:color w:val="000000"/>
                <w:sz w:val="14"/>
                <w:szCs w:val="14"/>
              </w:rPr>
            </w:pPr>
            <w:r w:rsidRPr="00FB4E9C">
              <w:rPr>
                <w:color w:val="000000"/>
                <w:sz w:val="14"/>
                <w:szCs w:val="14"/>
              </w:rPr>
              <w:t>4,4</w:t>
            </w:r>
          </w:p>
        </w:tc>
        <w:tc>
          <w:tcPr>
            <w:tcW w:w="424" w:type="dxa"/>
            <w:shd w:val="clear" w:color="auto" w:fill="FFFFFF"/>
            <w:noWrap/>
            <w:vAlign w:val="center"/>
          </w:tcPr>
          <w:p w14:paraId="7466855D"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1C172A49"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3FBE02C5"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777D07A5"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129B3B1B"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68373F84" w14:textId="77777777" w:rsidR="00272596" w:rsidRPr="00FB4E9C" w:rsidRDefault="00272596" w:rsidP="00B66FF8">
            <w:pPr>
              <w:jc w:val="center"/>
              <w:rPr>
                <w:color w:val="000000"/>
                <w:sz w:val="14"/>
                <w:szCs w:val="14"/>
              </w:rPr>
            </w:pPr>
            <w:r w:rsidRPr="00FB4E9C">
              <w:rPr>
                <w:color w:val="000000"/>
                <w:sz w:val="14"/>
                <w:szCs w:val="14"/>
              </w:rPr>
              <w:t>4,7</w:t>
            </w:r>
          </w:p>
        </w:tc>
        <w:tc>
          <w:tcPr>
            <w:tcW w:w="852" w:type="dxa"/>
            <w:shd w:val="clear" w:color="auto" w:fill="FFFFFF"/>
            <w:noWrap/>
            <w:vAlign w:val="center"/>
          </w:tcPr>
          <w:p w14:paraId="2A8C9A73"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6F0DEC0A"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1B756AE5" w14:textId="77777777" w:rsidTr="00B66FF8">
        <w:trPr>
          <w:trHeight w:val="300"/>
        </w:trPr>
        <w:tc>
          <w:tcPr>
            <w:tcW w:w="709" w:type="dxa"/>
            <w:shd w:val="clear" w:color="auto" w:fill="auto"/>
            <w:noWrap/>
            <w:vAlign w:val="center"/>
          </w:tcPr>
          <w:p w14:paraId="2321F651" w14:textId="77777777" w:rsidR="00272596" w:rsidRPr="00FB4E9C" w:rsidRDefault="00272596" w:rsidP="00B66FF8">
            <w:pPr>
              <w:jc w:val="center"/>
              <w:rPr>
                <w:b/>
                <w:sz w:val="14"/>
                <w:szCs w:val="14"/>
              </w:rPr>
            </w:pPr>
            <w:r w:rsidRPr="00FB4E9C">
              <w:rPr>
                <w:b/>
                <w:sz w:val="14"/>
                <w:szCs w:val="14"/>
              </w:rPr>
              <w:t>40.02.04</w:t>
            </w:r>
          </w:p>
        </w:tc>
        <w:tc>
          <w:tcPr>
            <w:tcW w:w="1276" w:type="dxa"/>
            <w:shd w:val="clear" w:color="auto" w:fill="FFFFFF"/>
            <w:noWrap/>
            <w:vAlign w:val="center"/>
          </w:tcPr>
          <w:p w14:paraId="68F346CF" w14:textId="77777777" w:rsidR="00272596" w:rsidRPr="00FB4E9C" w:rsidRDefault="00272596" w:rsidP="00B66FF8">
            <w:pPr>
              <w:jc w:val="center"/>
              <w:rPr>
                <w:sz w:val="14"/>
                <w:szCs w:val="14"/>
              </w:rPr>
            </w:pPr>
            <w:r w:rsidRPr="00FB4E9C">
              <w:rPr>
                <w:sz w:val="14"/>
                <w:szCs w:val="14"/>
              </w:rPr>
              <w:t>Юрист в сфере правового обеспечения организаций и граждан</w:t>
            </w:r>
          </w:p>
        </w:tc>
        <w:tc>
          <w:tcPr>
            <w:tcW w:w="708" w:type="dxa"/>
            <w:shd w:val="clear" w:color="auto" w:fill="FFFFFF"/>
            <w:noWrap/>
            <w:vAlign w:val="center"/>
          </w:tcPr>
          <w:p w14:paraId="57F054AE" w14:textId="77777777" w:rsidR="00272596" w:rsidRPr="00FB4E9C" w:rsidRDefault="00272596" w:rsidP="00B66FF8">
            <w:pPr>
              <w:jc w:val="center"/>
              <w:rPr>
                <w:b/>
                <w:color w:val="000000"/>
                <w:sz w:val="14"/>
                <w:szCs w:val="14"/>
              </w:rPr>
            </w:pPr>
            <w:r w:rsidRPr="00FB4E9C">
              <w:rPr>
                <w:b/>
                <w:color w:val="000000"/>
                <w:sz w:val="14"/>
                <w:szCs w:val="14"/>
              </w:rPr>
              <w:t>17</w:t>
            </w:r>
          </w:p>
        </w:tc>
        <w:tc>
          <w:tcPr>
            <w:tcW w:w="709" w:type="dxa"/>
            <w:shd w:val="clear" w:color="auto" w:fill="FFFFFF"/>
            <w:noWrap/>
            <w:vAlign w:val="center"/>
          </w:tcPr>
          <w:p w14:paraId="39ED7D1D" w14:textId="77777777" w:rsidR="00272596" w:rsidRPr="00FB4E9C" w:rsidRDefault="00272596" w:rsidP="00B66FF8">
            <w:pPr>
              <w:jc w:val="center"/>
              <w:rPr>
                <w:b/>
                <w:color w:val="000000"/>
                <w:sz w:val="14"/>
                <w:szCs w:val="14"/>
              </w:rPr>
            </w:pPr>
            <w:r w:rsidRPr="00FB4E9C">
              <w:rPr>
                <w:b/>
                <w:color w:val="000000"/>
                <w:sz w:val="14"/>
                <w:szCs w:val="14"/>
              </w:rPr>
              <w:t>36,2</w:t>
            </w:r>
          </w:p>
        </w:tc>
        <w:tc>
          <w:tcPr>
            <w:tcW w:w="425" w:type="dxa"/>
            <w:shd w:val="clear" w:color="auto" w:fill="FFFFFF"/>
            <w:noWrap/>
            <w:vAlign w:val="center"/>
          </w:tcPr>
          <w:p w14:paraId="66E59C92" w14:textId="77777777" w:rsidR="00272596" w:rsidRPr="00FB4E9C" w:rsidRDefault="00272596" w:rsidP="00B66FF8">
            <w:pPr>
              <w:jc w:val="center"/>
              <w:rPr>
                <w:color w:val="000000"/>
                <w:sz w:val="14"/>
                <w:szCs w:val="14"/>
              </w:rPr>
            </w:pPr>
            <w:r w:rsidRPr="00FB4E9C">
              <w:rPr>
                <w:color w:val="000000"/>
                <w:sz w:val="14"/>
                <w:szCs w:val="14"/>
              </w:rPr>
              <w:t>4,9</w:t>
            </w:r>
          </w:p>
        </w:tc>
        <w:tc>
          <w:tcPr>
            <w:tcW w:w="426" w:type="dxa"/>
            <w:shd w:val="clear" w:color="auto" w:fill="FFFFFF"/>
            <w:noWrap/>
            <w:vAlign w:val="center"/>
          </w:tcPr>
          <w:p w14:paraId="11B4817B" w14:textId="77777777" w:rsidR="00272596" w:rsidRPr="00FB4E9C" w:rsidRDefault="00272596" w:rsidP="00B66FF8">
            <w:pPr>
              <w:jc w:val="center"/>
              <w:rPr>
                <w:color w:val="000000"/>
                <w:sz w:val="14"/>
                <w:szCs w:val="14"/>
              </w:rPr>
            </w:pPr>
            <w:r w:rsidRPr="00FB4E9C">
              <w:rPr>
                <w:color w:val="000000"/>
                <w:sz w:val="14"/>
                <w:szCs w:val="14"/>
              </w:rPr>
              <w:t>4,9</w:t>
            </w:r>
          </w:p>
        </w:tc>
        <w:tc>
          <w:tcPr>
            <w:tcW w:w="850" w:type="dxa"/>
            <w:shd w:val="clear" w:color="auto" w:fill="FFFFFF"/>
            <w:noWrap/>
            <w:vAlign w:val="center"/>
          </w:tcPr>
          <w:p w14:paraId="54D80980"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7EF147B7" w14:textId="77777777" w:rsidR="00272596" w:rsidRPr="00FB4E9C" w:rsidRDefault="00272596" w:rsidP="00B66FF8">
            <w:pPr>
              <w:jc w:val="center"/>
              <w:rPr>
                <w:color w:val="000000"/>
                <w:sz w:val="14"/>
                <w:szCs w:val="14"/>
              </w:rPr>
            </w:pPr>
            <w:r w:rsidRPr="00FB4E9C">
              <w:rPr>
                <w:color w:val="000000"/>
                <w:sz w:val="14"/>
                <w:szCs w:val="14"/>
              </w:rPr>
              <w:t>5,0</w:t>
            </w:r>
          </w:p>
        </w:tc>
        <w:tc>
          <w:tcPr>
            <w:tcW w:w="426" w:type="dxa"/>
            <w:shd w:val="clear" w:color="auto" w:fill="FFFFFF"/>
            <w:noWrap/>
            <w:vAlign w:val="center"/>
          </w:tcPr>
          <w:p w14:paraId="09593DFB"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3FAB7B75"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30AC16F7" w14:textId="77777777" w:rsidR="00272596" w:rsidRPr="00FB4E9C" w:rsidRDefault="00272596" w:rsidP="00B66FF8">
            <w:pPr>
              <w:jc w:val="center"/>
              <w:rPr>
                <w:color w:val="000000"/>
                <w:sz w:val="14"/>
                <w:szCs w:val="14"/>
              </w:rPr>
            </w:pPr>
            <w:r w:rsidRPr="00FB4E9C">
              <w:rPr>
                <w:color w:val="000000"/>
                <w:sz w:val="14"/>
                <w:szCs w:val="14"/>
              </w:rPr>
              <w:t>4,9</w:t>
            </w:r>
          </w:p>
        </w:tc>
        <w:tc>
          <w:tcPr>
            <w:tcW w:w="426" w:type="dxa"/>
            <w:shd w:val="clear" w:color="auto" w:fill="FFFFFF"/>
            <w:noWrap/>
            <w:vAlign w:val="center"/>
          </w:tcPr>
          <w:p w14:paraId="54F9C4F1"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0D0528C5" w14:textId="77777777" w:rsidR="00272596" w:rsidRPr="00FB4E9C" w:rsidRDefault="00272596" w:rsidP="00B66FF8">
            <w:pPr>
              <w:jc w:val="center"/>
              <w:rPr>
                <w:color w:val="000000"/>
                <w:sz w:val="14"/>
                <w:szCs w:val="14"/>
              </w:rPr>
            </w:pPr>
            <w:r w:rsidRPr="00FB4E9C">
              <w:rPr>
                <w:color w:val="000000"/>
                <w:sz w:val="14"/>
                <w:szCs w:val="14"/>
              </w:rPr>
              <w:t>4,8</w:t>
            </w:r>
          </w:p>
        </w:tc>
        <w:tc>
          <w:tcPr>
            <w:tcW w:w="992" w:type="dxa"/>
            <w:shd w:val="clear" w:color="auto" w:fill="FFFFFF"/>
            <w:noWrap/>
            <w:vAlign w:val="center"/>
          </w:tcPr>
          <w:p w14:paraId="19F9D18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1FE7F838"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212A3D75"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6C84856C"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32FF6ADC" w14:textId="77777777" w:rsidR="00272596" w:rsidRPr="00FB4E9C" w:rsidRDefault="00272596" w:rsidP="00B66FF8">
            <w:pPr>
              <w:jc w:val="center"/>
              <w:rPr>
                <w:color w:val="000000"/>
                <w:sz w:val="14"/>
                <w:szCs w:val="14"/>
              </w:rPr>
            </w:pPr>
            <w:r w:rsidRPr="00FB4E9C">
              <w:rPr>
                <w:color w:val="000000"/>
                <w:sz w:val="14"/>
                <w:szCs w:val="14"/>
              </w:rPr>
              <w:t>4,8</w:t>
            </w:r>
          </w:p>
        </w:tc>
        <w:tc>
          <w:tcPr>
            <w:tcW w:w="424" w:type="dxa"/>
            <w:shd w:val="clear" w:color="auto" w:fill="FFFFFF"/>
            <w:noWrap/>
            <w:vAlign w:val="center"/>
          </w:tcPr>
          <w:p w14:paraId="0BB33FAF"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769ED42B" w14:textId="77777777" w:rsidR="00272596" w:rsidRPr="00FB4E9C" w:rsidRDefault="00272596" w:rsidP="00B66FF8">
            <w:pPr>
              <w:jc w:val="center"/>
              <w:rPr>
                <w:color w:val="000000"/>
                <w:sz w:val="14"/>
                <w:szCs w:val="14"/>
              </w:rPr>
            </w:pPr>
            <w:r w:rsidRPr="00FB4E9C">
              <w:rPr>
                <w:color w:val="000000"/>
                <w:sz w:val="14"/>
                <w:szCs w:val="14"/>
              </w:rPr>
              <w:t>4,9</w:t>
            </w:r>
          </w:p>
        </w:tc>
        <w:tc>
          <w:tcPr>
            <w:tcW w:w="851" w:type="dxa"/>
            <w:shd w:val="clear" w:color="auto" w:fill="FFFFFF"/>
            <w:noWrap/>
            <w:vAlign w:val="center"/>
          </w:tcPr>
          <w:p w14:paraId="463E6D48"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63F34024"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05F08EE1"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78A6137E"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1646CD1A"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35370988" w14:textId="77777777" w:rsidR="00272596" w:rsidRPr="00FB4E9C" w:rsidRDefault="00272596" w:rsidP="00B66FF8">
            <w:pPr>
              <w:jc w:val="center"/>
              <w:rPr>
                <w:b/>
                <w:color w:val="000000"/>
                <w:sz w:val="14"/>
                <w:szCs w:val="14"/>
              </w:rPr>
            </w:pPr>
            <w:r w:rsidRPr="00FB4E9C">
              <w:rPr>
                <w:b/>
                <w:color w:val="000000"/>
                <w:sz w:val="14"/>
                <w:szCs w:val="14"/>
              </w:rPr>
              <w:t>4,8</w:t>
            </w:r>
          </w:p>
        </w:tc>
      </w:tr>
      <w:tr w:rsidR="00272596" w:rsidRPr="00FB4E9C" w14:paraId="40127519" w14:textId="77777777" w:rsidTr="00B66FF8">
        <w:trPr>
          <w:trHeight w:val="300"/>
        </w:trPr>
        <w:tc>
          <w:tcPr>
            <w:tcW w:w="709" w:type="dxa"/>
            <w:shd w:val="clear" w:color="auto" w:fill="auto"/>
            <w:noWrap/>
            <w:vAlign w:val="center"/>
          </w:tcPr>
          <w:p w14:paraId="0292876C" w14:textId="77777777" w:rsidR="00272596" w:rsidRPr="00FB4E9C" w:rsidRDefault="00272596" w:rsidP="00B66FF8">
            <w:pPr>
              <w:jc w:val="center"/>
              <w:rPr>
                <w:b/>
                <w:sz w:val="14"/>
                <w:szCs w:val="14"/>
              </w:rPr>
            </w:pPr>
            <w:r w:rsidRPr="00FB4E9C">
              <w:rPr>
                <w:b/>
                <w:sz w:val="14"/>
                <w:szCs w:val="14"/>
              </w:rPr>
              <w:t>43.02.16</w:t>
            </w:r>
          </w:p>
        </w:tc>
        <w:tc>
          <w:tcPr>
            <w:tcW w:w="1276" w:type="dxa"/>
            <w:shd w:val="clear" w:color="auto" w:fill="FFFFFF"/>
            <w:noWrap/>
            <w:vAlign w:val="center"/>
          </w:tcPr>
          <w:p w14:paraId="4A61DE80" w14:textId="77777777" w:rsidR="00272596" w:rsidRPr="00FB4E9C" w:rsidRDefault="00272596" w:rsidP="00B66FF8">
            <w:pPr>
              <w:jc w:val="center"/>
              <w:rPr>
                <w:sz w:val="14"/>
                <w:szCs w:val="14"/>
              </w:rPr>
            </w:pPr>
            <w:r w:rsidRPr="00FB4E9C">
              <w:rPr>
                <w:sz w:val="14"/>
                <w:szCs w:val="14"/>
              </w:rPr>
              <w:t>Туроператорские и турагентские услуги</w:t>
            </w:r>
          </w:p>
        </w:tc>
        <w:tc>
          <w:tcPr>
            <w:tcW w:w="708" w:type="dxa"/>
            <w:shd w:val="clear" w:color="auto" w:fill="FFFFFF"/>
            <w:noWrap/>
            <w:vAlign w:val="center"/>
          </w:tcPr>
          <w:p w14:paraId="27A1AB0C" w14:textId="77777777" w:rsidR="00272596" w:rsidRPr="00FB4E9C" w:rsidRDefault="00272596" w:rsidP="00B66FF8">
            <w:pPr>
              <w:jc w:val="center"/>
              <w:rPr>
                <w:b/>
                <w:color w:val="000000"/>
                <w:sz w:val="14"/>
                <w:szCs w:val="14"/>
              </w:rPr>
            </w:pPr>
            <w:r w:rsidRPr="00FB4E9C">
              <w:rPr>
                <w:b/>
                <w:color w:val="000000"/>
                <w:sz w:val="14"/>
                <w:szCs w:val="14"/>
              </w:rPr>
              <w:t>6</w:t>
            </w:r>
          </w:p>
        </w:tc>
        <w:tc>
          <w:tcPr>
            <w:tcW w:w="709" w:type="dxa"/>
            <w:shd w:val="clear" w:color="auto" w:fill="FFFFFF"/>
            <w:noWrap/>
            <w:vAlign w:val="center"/>
          </w:tcPr>
          <w:p w14:paraId="002BADFA" w14:textId="77777777" w:rsidR="00272596" w:rsidRPr="00FB4E9C" w:rsidRDefault="00272596" w:rsidP="00B66FF8">
            <w:pPr>
              <w:jc w:val="center"/>
              <w:rPr>
                <w:b/>
                <w:color w:val="000000"/>
                <w:sz w:val="14"/>
                <w:szCs w:val="14"/>
              </w:rPr>
            </w:pPr>
            <w:r w:rsidRPr="00FB4E9C">
              <w:rPr>
                <w:b/>
                <w:color w:val="000000"/>
                <w:sz w:val="14"/>
                <w:szCs w:val="14"/>
              </w:rPr>
              <w:t>100,0</w:t>
            </w:r>
          </w:p>
        </w:tc>
        <w:tc>
          <w:tcPr>
            <w:tcW w:w="425" w:type="dxa"/>
            <w:shd w:val="clear" w:color="auto" w:fill="FFFFFF"/>
            <w:noWrap/>
            <w:vAlign w:val="center"/>
          </w:tcPr>
          <w:p w14:paraId="26BDEF4B"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5F91CED0" w14:textId="77777777" w:rsidR="00272596" w:rsidRPr="00FB4E9C" w:rsidRDefault="00272596" w:rsidP="00B66FF8">
            <w:pPr>
              <w:jc w:val="center"/>
              <w:rPr>
                <w:color w:val="000000"/>
                <w:sz w:val="14"/>
                <w:szCs w:val="14"/>
              </w:rPr>
            </w:pPr>
            <w:r w:rsidRPr="00FB4E9C">
              <w:rPr>
                <w:color w:val="000000"/>
                <w:sz w:val="14"/>
                <w:szCs w:val="14"/>
              </w:rPr>
              <w:t>4,5</w:t>
            </w:r>
          </w:p>
        </w:tc>
        <w:tc>
          <w:tcPr>
            <w:tcW w:w="850" w:type="dxa"/>
            <w:shd w:val="clear" w:color="auto" w:fill="FFFFFF"/>
            <w:noWrap/>
            <w:vAlign w:val="center"/>
          </w:tcPr>
          <w:p w14:paraId="77B7DD1F"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3AAED1D"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2F575F4E"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45F01125" w14:textId="77777777" w:rsidR="00272596" w:rsidRPr="00FB4E9C" w:rsidRDefault="00272596" w:rsidP="00B66FF8">
            <w:pPr>
              <w:jc w:val="center"/>
              <w:rPr>
                <w:color w:val="000000"/>
                <w:sz w:val="14"/>
                <w:szCs w:val="14"/>
              </w:rPr>
            </w:pPr>
            <w:r w:rsidRPr="00FB4E9C">
              <w:rPr>
                <w:color w:val="000000"/>
                <w:sz w:val="14"/>
                <w:szCs w:val="14"/>
              </w:rPr>
              <w:t>3,5</w:t>
            </w:r>
          </w:p>
        </w:tc>
        <w:tc>
          <w:tcPr>
            <w:tcW w:w="425" w:type="dxa"/>
            <w:shd w:val="clear" w:color="auto" w:fill="FFFFFF"/>
            <w:noWrap/>
            <w:vAlign w:val="center"/>
          </w:tcPr>
          <w:p w14:paraId="25CEA22B" w14:textId="77777777" w:rsidR="00272596" w:rsidRPr="00FB4E9C" w:rsidRDefault="00272596" w:rsidP="00B66FF8">
            <w:pPr>
              <w:jc w:val="center"/>
              <w:rPr>
                <w:color w:val="000000"/>
                <w:sz w:val="14"/>
                <w:szCs w:val="14"/>
              </w:rPr>
            </w:pPr>
            <w:r w:rsidRPr="00FB4E9C">
              <w:rPr>
                <w:color w:val="000000"/>
                <w:sz w:val="14"/>
                <w:szCs w:val="14"/>
              </w:rPr>
              <w:t>3,5</w:t>
            </w:r>
          </w:p>
        </w:tc>
        <w:tc>
          <w:tcPr>
            <w:tcW w:w="426" w:type="dxa"/>
            <w:shd w:val="clear" w:color="auto" w:fill="FFFFFF"/>
            <w:noWrap/>
            <w:vAlign w:val="center"/>
          </w:tcPr>
          <w:p w14:paraId="03300A6A" w14:textId="77777777" w:rsidR="00272596" w:rsidRPr="00FB4E9C" w:rsidRDefault="00272596" w:rsidP="00B66FF8">
            <w:pPr>
              <w:jc w:val="center"/>
              <w:rPr>
                <w:color w:val="000000"/>
                <w:sz w:val="14"/>
                <w:szCs w:val="14"/>
              </w:rPr>
            </w:pPr>
            <w:r w:rsidRPr="00FB4E9C">
              <w:rPr>
                <w:color w:val="000000"/>
                <w:sz w:val="14"/>
                <w:szCs w:val="14"/>
              </w:rPr>
              <w:t>3,5</w:t>
            </w:r>
          </w:p>
        </w:tc>
        <w:tc>
          <w:tcPr>
            <w:tcW w:w="425" w:type="dxa"/>
            <w:shd w:val="clear" w:color="auto" w:fill="FFFFFF"/>
            <w:noWrap/>
            <w:vAlign w:val="center"/>
          </w:tcPr>
          <w:p w14:paraId="650C4039" w14:textId="77777777" w:rsidR="00272596" w:rsidRPr="00FB4E9C" w:rsidRDefault="00272596" w:rsidP="00B66FF8">
            <w:pPr>
              <w:jc w:val="center"/>
              <w:rPr>
                <w:color w:val="000000"/>
                <w:sz w:val="14"/>
                <w:szCs w:val="14"/>
              </w:rPr>
            </w:pPr>
            <w:r w:rsidRPr="00FB4E9C">
              <w:rPr>
                <w:color w:val="000000"/>
                <w:sz w:val="14"/>
                <w:szCs w:val="14"/>
              </w:rPr>
              <w:t>4,0</w:t>
            </w:r>
          </w:p>
        </w:tc>
        <w:tc>
          <w:tcPr>
            <w:tcW w:w="992" w:type="dxa"/>
            <w:shd w:val="clear" w:color="auto" w:fill="FFFFFF"/>
            <w:noWrap/>
            <w:vAlign w:val="center"/>
          </w:tcPr>
          <w:p w14:paraId="2208C1FF" w14:textId="77777777" w:rsidR="00272596" w:rsidRPr="00FB4E9C" w:rsidRDefault="00272596" w:rsidP="00B66FF8">
            <w:pPr>
              <w:jc w:val="center"/>
              <w:rPr>
                <w:b/>
                <w:color w:val="000000"/>
                <w:sz w:val="14"/>
                <w:szCs w:val="14"/>
              </w:rPr>
            </w:pPr>
            <w:r w:rsidRPr="00FB4E9C">
              <w:rPr>
                <w:b/>
                <w:color w:val="000000"/>
                <w:sz w:val="14"/>
                <w:szCs w:val="14"/>
              </w:rPr>
              <w:t>3,8</w:t>
            </w:r>
          </w:p>
        </w:tc>
        <w:tc>
          <w:tcPr>
            <w:tcW w:w="425" w:type="dxa"/>
            <w:shd w:val="clear" w:color="auto" w:fill="FFFFFF"/>
            <w:noWrap/>
            <w:vAlign w:val="center"/>
          </w:tcPr>
          <w:p w14:paraId="450724B6"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3E182220" w14:textId="77777777" w:rsidR="00272596" w:rsidRPr="00FB4E9C" w:rsidRDefault="00272596" w:rsidP="00B66FF8">
            <w:pPr>
              <w:jc w:val="center"/>
              <w:rPr>
                <w:color w:val="000000"/>
                <w:sz w:val="14"/>
                <w:szCs w:val="14"/>
              </w:rPr>
            </w:pPr>
            <w:r w:rsidRPr="00FB4E9C">
              <w:rPr>
                <w:color w:val="000000"/>
                <w:sz w:val="14"/>
                <w:szCs w:val="14"/>
              </w:rPr>
              <w:t>4,3</w:t>
            </w:r>
          </w:p>
        </w:tc>
        <w:tc>
          <w:tcPr>
            <w:tcW w:w="851" w:type="dxa"/>
            <w:shd w:val="clear" w:color="auto" w:fill="FFFFFF"/>
            <w:noWrap/>
            <w:vAlign w:val="center"/>
          </w:tcPr>
          <w:p w14:paraId="3EE1EE75"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7C85C742" w14:textId="77777777" w:rsidR="00272596" w:rsidRPr="00FB4E9C" w:rsidRDefault="00272596" w:rsidP="00B66FF8">
            <w:pPr>
              <w:jc w:val="center"/>
              <w:rPr>
                <w:color w:val="000000"/>
                <w:sz w:val="14"/>
                <w:szCs w:val="14"/>
              </w:rPr>
            </w:pPr>
            <w:r w:rsidRPr="00FB4E9C">
              <w:rPr>
                <w:color w:val="000000"/>
                <w:sz w:val="14"/>
                <w:szCs w:val="14"/>
              </w:rPr>
              <w:t>4,5</w:t>
            </w:r>
          </w:p>
        </w:tc>
        <w:tc>
          <w:tcPr>
            <w:tcW w:w="424" w:type="dxa"/>
            <w:shd w:val="clear" w:color="auto" w:fill="FFFFFF"/>
            <w:noWrap/>
            <w:vAlign w:val="center"/>
          </w:tcPr>
          <w:p w14:paraId="333A1721" w14:textId="77777777" w:rsidR="00272596" w:rsidRPr="00FB4E9C" w:rsidRDefault="00272596" w:rsidP="00B66FF8">
            <w:pPr>
              <w:jc w:val="center"/>
              <w:rPr>
                <w:color w:val="000000"/>
                <w:sz w:val="14"/>
                <w:szCs w:val="14"/>
              </w:rPr>
            </w:pPr>
            <w:r w:rsidRPr="00FB4E9C">
              <w:rPr>
                <w:color w:val="000000"/>
                <w:sz w:val="14"/>
                <w:szCs w:val="14"/>
              </w:rPr>
              <w:t>4,2</w:t>
            </w:r>
          </w:p>
        </w:tc>
        <w:tc>
          <w:tcPr>
            <w:tcW w:w="425" w:type="dxa"/>
            <w:shd w:val="clear" w:color="auto" w:fill="FFFFFF"/>
            <w:noWrap/>
            <w:vAlign w:val="center"/>
          </w:tcPr>
          <w:p w14:paraId="5696130C"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566586D4"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0FF25A32" w14:textId="77777777" w:rsidR="00272596" w:rsidRPr="00FB4E9C" w:rsidRDefault="00272596" w:rsidP="00B66FF8">
            <w:pPr>
              <w:jc w:val="center"/>
              <w:rPr>
                <w:color w:val="000000"/>
                <w:sz w:val="14"/>
                <w:szCs w:val="14"/>
              </w:rPr>
            </w:pPr>
            <w:r w:rsidRPr="00FB4E9C">
              <w:rPr>
                <w:color w:val="000000"/>
                <w:sz w:val="14"/>
                <w:szCs w:val="14"/>
              </w:rPr>
              <w:t>4,2</w:t>
            </w:r>
          </w:p>
        </w:tc>
        <w:tc>
          <w:tcPr>
            <w:tcW w:w="425" w:type="dxa"/>
            <w:shd w:val="clear" w:color="auto" w:fill="FFFFFF"/>
            <w:noWrap/>
            <w:vAlign w:val="center"/>
          </w:tcPr>
          <w:p w14:paraId="5F7AE835"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092B345D" w14:textId="77777777" w:rsidR="00272596" w:rsidRPr="00FB4E9C" w:rsidRDefault="00272596" w:rsidP="00B66FF8">
            <w:pPr>
              <w:jc w:val="center"/>
              <w:rPr>
                <w:color w:val="000000"/>
                <w:sz w:val="14"/>
                <w:szCs w:val="14"/>
              </w:rPr>
            </w:pPr>
            <w:r w:rsidRPr="00FB4E9C">
              <w:rPr>
                <w:color w:val="000000"/>
                <w:sz w:val="14"/>
                <w:szCs w:val="14"/>
              </w:rPr>
              <w:t>4,2</w:t>
            </w:r>
          </w:p>
        </w:tc>
        <w:tc>
          <w:tcPr>
            <w:tcW w:w="852" w:type="dxa"/>
            <w:shd w:val="clear" w:color="auto" w:fill="FFFFFF"/>
            <w:noWrap/>
            <w:vAlign w:val="center"/>
          </w:tcPr>
          <w:p w14:paraId="598497F8"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4EC6EA2C" w14:textId="77777777" w:rsidR="00272596" w:rsidRPr="00FB4E9C" w:rsidRDefault="00272596" w:rsidP="00B66FF8">
            <w:pPr>
              <w:jc w:val="center"/>
              <w:rPr>
                <w:b/>
                <w:color w:val="000000"/>
                <w:sz w:val="14"/>
                <w:szCs w:val="14"/>
              </w:rPr>
            </w:pPr>
            <w:r w:rsidRPr="00FB4E9C">
              <w:rPr>
                <w:b/>
                <w:color w:val="000000"/>
                <w:sz w:val="14"/>
                <w:szCs w:val="14"/>
              </w:rPr>
              <w:t>4,3</w:t>
            </w:r>
          </w:p>
        </w:tc>
      </w:tr>
      <w:tr w:rsidR="00272596" w:rsidRPr="00FB4E9C" w14:paraId="29FD586E" w14:textId="77777777" w:rsidTr="00B66FF8">
        <w:trPr>
          <w:trHeight w:val="315"/>
        </w:trPr>
        <w:tc>
          <w:tcPr>
            <w:tcW w:w="1985" w:type="dxa"/>
            <w:gridSpan w:val="2"/>
            <w:shd w:val="clear" w:color="auto" w:fill="FFFFFF"/>
            <w:noWrap/>
            <w:vAlign w:val="center"/>
            <w:hideMark/>
          </w:tcPr>
          <w:p w14:paraId="1F231521" w14:textId="77777777" w:rsidR="00272596" w:rsidRPr="00FB4E9C" w:rsidRDefault="00272596" w:rsidP="00B66FF8">
            <w:pPr>
              <w:jc w:val="center"/>
              <w:rPr>
                <w:b/>
                <w:color w:val="000000"/>
                <w:sz w:val="14"/>
                <w:szCs w:val="14"/>
              </w:rPr>
            </w:pPr>
            <w:r w:rsidRPr="00FB4E9C">
              <w:rPr>
                <w:b/>
                <w:color w:val="000000"/>
                <w:sz w:val="14"/>
                <w:szCs w:val="14"/>
              </w:rPr>
              <w:t>ИТОГО по СПО</w:t>
            </w:r>
          </w:p>
        </w:tc>
        <w:tc>
          <w:tcPr>
            <w:tcW w:w="708" w:type="dxa"/>
            <w:shd w:val="clear" w:color="auto" w:fill="FFFFFF"/>
            <w:noWrap/>
            <w:vAlign w:val="center"/>
          </w:tcPr>
          <w:p w14:paraId="1FEE4CAF" w14:textId="77777777" w:rsidR="00272596" w:rsidRPr="00FB4E9C" w:rsidRDefault="00272596" w:rsidP="00B66FF8">
            <w:pPr>
              <w:jc w:val="center"/>
              <w:rPr>
                <w:b/>
                <w:bCs/>
                <w:color w:val="000000"/>
                <w:sz w:val="14"/>
                <w:szCs w:val="14"/>
              </w:rPr>
            </w:pPr>
            <w:r w:rsidRPr="00FB4E9C">
              <w:rPr>
                <w:b/>
                <w:bCs/>
                <w:color w:val="000000"/>
                <w:sz w:val="14"/>
                <w:szCs w:val="14"/>
              </w:rPr>
              <w:t>505</w:t>
            </w:r>
          </w:p>
        </w:tc>
        <w:tc>
          <w:tcPr>
            <w:tcW w:w="709" w:type="dxa"/>
            <w:noWrap/>
            <w:vAlign w:val="center"/>
          </w:tcPr>
          <w:p w14:paraId="1400AA2C" w14:textId="77777777" w:rsidR="00272596" w:rsidRPr="00FB4E9C" w:rsidRDefault="00272596" w:rsidP="00B66FF8">
            <w:pPr>
              <w:jc w:val="center"/>
              <w:rPr>
                <w:b/>
                <w:color w:val="000000"/>
                <w:sz w:val="14"/>
                <w:szCs w:val="14"/>
              </w:rPr>
            </w:pPr>
            <w:r w:rsidRPr="00FB4E9C">
              <w:rPr>
                <w:b/>
                <w:color w:val="000000"/>
                <w:sz w:val="14"/>
                <w:szCs w:val="14"/>
              </w:rPr>
              <w:t>85,0</w:t>
            </w:r>
          </w:p>
        </w:tc>
        <w:tc>
          <w:tcPr>
            <w:tcW w:w="425" w:type="dxa"/>
            <w:noWrap/>
            <w:vAlign w:val="center"/>
          </w:tcPr>
          <w:p w14:paraId="788D103B" w14:textId="77777777" w:rsidR="00272596" w:rsidRPr="00FB4E9C" w:rsidRDefault="00272596" w:rsidP="00B66FF8">
            <w:pPr>
              <w:jc w:val="center"/>
              <w:rPr>
                <w:color w:val="000000"/>
                <w:sz w:val="14"/>
                <w:szCs w:val="14"/>
              </w:rPr>
            </w:pPr>
          </w:p>
        </w:tc>
        <w:tc>
          <w:tcPr>
            <w:tcW w:w="426" w:type="dxa"/>
            <w:shd w:val="clear" w:color="auto" w:fill="FFFFFF"/>
            <w:noWrap/>
            <w:vAlign w:val="center"/>
          </w:tcPr>
          <w:p w14:paraId="56B494C1" w14:textId="77777777" w:rsidR="00272596" w:rsidRPr="00FB4E9C" w:rsidRDefault="00272596" w:rsidP="00B66FF8">
            <w:pPr>
              <w:jc w:val="center"/>
              <w:rPr>
                <w:color w:val="000000"/>
                <w:sz w:val="14"/>
                <w:szCs w:val="14"/>
              </w:rPr>
            </w:pPr>
          </w:p>
        </w:tc>
        <w:tc>
          <w:tcPr>
            <w:tcW w:w="850" w:type="dxa"/>
            <w:shd w:val="clear" w:color="auto" w:fill="FFFFFF"/>
            <w:noWrap/>
            <w:vAlign w:val="center"/>
          </w:tcPr>
          <w:p w14:paraId="68BB8A8D"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7DBF2646" w14:textId="77777777" w:rsidR="00272596" w:rsidRPr="00FB4E9C" w:rsidRDefault="00272596" w:rsidP="00B66FF8">
            <w:pPr>
              <w:jc w:val="center"/>
              <w:rPr>
                <w:color w:val="000000"/>
                <w:sz w:val="14"/>
                <w:szCs w:val="14"/>
              </w:rPr>
            </w:pPr>
          </w:p>
        </w:tc>
        <w:tc>
          <w:tcPr>
            <w:tcW w:w="426" w:type="dxa"/>
            <w:shd w:val="clear" w:color="auto" w:fill="FFFFFF"/>
            <w:noWrap/>
            <w:vAlign w:val="center"/>
          </w:tcPr>
          <w:p w14:paraId="292C5094"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241C0F11"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637AB5B9" w14:textId="77777777" w:rsidR="00272596" w:rsidRPr="00FB4E9C" w:rsidRDefault="00272596" w:rsidP="00B66FF8">
            <w:pPr>
              <w:jc w:val="center"/>
              <w:rPr>
                <w:color w:val="000000"/>
                <w:sz w:val="14"/>
                <w:szCs w:val="14"/>
              </w:rPr>
            </w:pPr>
          </w:p>
        </w:tc>
        <w:tc>
          <w:tcPr>
            <w:tcW w:w="426" w:type="dxa"/>
            <w:shd w:val="clear" w:color="auto" w:fill="FFFFFF"/>
            <w:noWrap/>
            <w:vAlign w:val="center"/>
          </w:tcPr>
          <w:p w14:paraId="759A5D09"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3DF01283" w14:textId="77777777" w:rsidR="00272596" w:rsidRPr="00FB4E9C" w:rsidRDefault="00272596" w:rsidP="00B66FF8">
            <w:pPr>
              <w:jc w:val="center"/>
              <w:rPr>
                <w:color w:val="000000"/>
                <w:sz w:val="14"/>
                <w:szCs w:val="14"/>
              </w:rPr>
            </w:pPr>
          </w:p>
        </w:tc>
        <w:tc>
          <w:tcPr>
            <w:tcW w:w="992" w:type="dxa"/>
            <w:shd w:val="clear" w:color="auto" w:fill="FFFFFF"/>
            <w:noWrap/>
            <w:vAlign w:val="center"/>
          </w:tcPr>
          <w:p w14:paraId="3E030953"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158997E9"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5A95888E" w14:textId="77777777" w:rsidR="00272596" w:rsidRPr="00FB4E9C" w:rsidRDefault="00272596" w:rsidP="00B66FF8">
            <w:pPr>
              <w:jc w:val="center"/>
              <w:rPr>
                <w:color w:val="000000"/>
                <w:sz w:val="14"/>
                <w:szCs w:val="14"/>
              </w:rPr>
            </w:pPr>
          </w:p>
        </w:tc>
        <w:tc>
          <w:tcPr>
            <w:tcW w:w="851" w:type="dxa"/>
            <w:shd w:val="clear" w:color="auto" w:fill="FFFFFF"/>
            <w:noWrap/>
            <w:vAlign w:val="center"/>
          </w:tcPr>
          <w:p w14:paraId="35A4914B"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0566BEB2" w14:textId="77777777" w:rsidR="00272596" w:rsidRPr="00FB4E9C" w:rsidRDefault="00272596" w:rsidP="00B66FF8">
            <w:pPr>
              <w:jc w:val="center"/>
              <w:rPr>
                <w:color w:val="000000"/>
                <w:sz w:val="14"/>
                <w:szCs w:val="14"/>
              </w:rPr>
            </w:pPr>
          </w:p>
        </w:tc>
        <w:tc>
          <w:tcPr>
            <w:tcW w:w="424" w:type="dxa"/>
            <w:shd w:val="clear" w:color="auto" w:fill="FFFFFF"/>
            <w:noWrap/>
            <w:vAlign w:val="center"/>
          </w:tcPr>
          <w:p w14:paraId="51AE5AFA"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28E4F805" w14:textId="77777777" w:rsidR="00272596" w:rsidRPr="00FB4E9C" w:rsidRDefault="00272596" w:rsidP="00B66FF8">
            <w:pPr>
              <w:jc w:val="center"/>
              <w:rPr>
                <w:color w:val="000000"/>
                <w:sz w:val="14"/>
                <w:szCs w:val="14"/>
              </w:rPr>
            </w:pPr>
          </w:p>
        </w:tc>
        <w:tc>
          <w:tcPr>
            <w:tcW w:w="851" w:type="dxa"/>
            <w:shd w:val="clear" w:color="auto" w:fill="FFFFFF"/>
            <w:noWrap/>
            <w:vAlign w:val="center"/>
          </w:tcPr>
          <w:p w14:paraId="730BB16E"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22A2AC18"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55B0D42F"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7BC8E324" w14:textId="77777777" w:rsidR="00272596" w:rsidRPr="00FB4E9C" w:rsidRDefault="00272596" w:rsidP="00B66FF8">
            <w:pPr>
              <w:jc w:val="center"/>
              <w:rPr>
                <w:color w:val="000000"/>
                <w:sz w:val="14"/>
                <w:szCs w:val="14"/>
              </w:rPr>
            </w:pPr>
          </w:p>
        </w:tc>
        <w:tc>
          <w:tcPr>
            <w:tcW w:w="852" w:type="dxa"/>
            <w:shd w:val="clear" w:color="auto" w:fill="FFFFFF"/>
            <w:noWrap/>
            <w:vAlign w:val="center"/>
          </w:tcPr>
          <w:p w14:paraId="64BED4A3"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07F05519" w14:textId="77777777" w:rsidR="00272596" w:rsidRPr="00FB4E9C" w:rsidRDefault="00272596" w:rsidP="00B66FF8">
            <w:pPr>
              <w:jc w:val="center"/>
              <w:rPr>
                <w:b/>
                <w:color w:val="000000"/>
                <w:sz w:val="14"/>
                <w:szCs w:val="14"/>
              </w:rPr>
            </w:pPr>
            <w:r w:rsidRPr="00FB4E9C">
              <w:rPr>
                <w:b/>
                <w:color w:val="000000"/>
                <w:sz w:val="14"/>
                <w:szCs w:val="14"/>
              </w:rPr>
              <w:t>4,5</w:t>
            </w:r>
          </w:p>
        </w:tc>
      </w:tr>
    </w:tbl>
    <w:p w14:paraId="77363E36" w14:textId="77777777" w:rsidR="00272596" w:rsidRDefault="00272596" w:rsidP="00272596">
      <w:pPr>
        <w:jc w:val="center"/>
        <w:rPr>
          <w:b/>
          <w:sz w:val="28"/>
          <w:szCs w:val="28"/>
        </w:rPr>
      </w:pPr>
    </w:p>
    <w:p w14:paraId="1CA65C23" w14:textId="77777777" w:rsidR="00272596" w:rsidRDefault="00272596" w:rsidP="00272596">
      <w:pPr>
        <w:jc w:val="center"/>
        <w:rPr>
          <w:b/>
          <w:sz w:val="28"/>
          <w:szCs w:val="28"/>
        </w:rPr>
      </w:pPr>
    </w:p>
    <w:p w14:paraId="35297A4A" w14:textId="77777777" w:rsidR="00272596" w:rsidRDefault="00272596" w:rsidP="00272596">
      <w:pPr>
        <w:jc w:val="center"/>
        <w:rPr>
          <w:b/>
          <w:sz w:val="28"/>
          <w:szCs w:val="28"/>
        </w:rPr>
      </w:pPr>
    </w:p>
    <w:p w14:paraId="13453EFA" w14:textId="77777777" w:rsidR="00272596" w:rsidRDefault="00272596" w:rsidP="00272596">
      <w:pPr>
        <w:jc w:val="center"/>
        <w:rPr>
          <w:b/>
          <w:sz w:val="28"/>
          <w:szCs w:val="28"/>
        </w:rPr>
      </w:pPr>
    </w:p>
    <w:p w14:paraId="628DCB58" w14:textId="77777777" w:rsidR="00272596" w:rsidRDefault="00272596" w:rsidP="00272596">
      <w:pPr>
        <w:jc w:val="center"/>
        <w:rPr>
          <w:b/>
          <w:sz w:val="28"/>
          <w:szCs w:val="28"/>
        </w:rPr>
      </w:pPr>
    </w:p>
    <w:p w14:paraId="74BED697" w14:textId="77777777" w:rsidR="00272596" w:rsidRDefault="00272596" w:rsidP="00272596">
      <w:pPr>
        <w:jc w:val="center"/>
        <w:rPr>
          <w:b/>
          <w:sz w:val="28"/>
          <w:szCs w:val="28"/>
        </w:rPr>
      </w:pPr>
    </w:p>
    <w:p w14:paraId="583B6713" w14:textId="77777777" w:rsidR="00272596" w:rsidRDefault="00272596" w:rsidP="00272596">
      <w:pPr>
        <w:jc w:val="center"/>
        <w:rPr>
          <w:b/>
          <w:sz w:val="28"/>
          <w:szCs w:val="28"/>
        </w:rPr>
      </w:pPr>
    </w:p>
    <w:p w14:paraId="79EE266E" w14:textId="77777777" w:rsidR="00272596" w:rsidRDefault="00272596" w:rsidP="00272596">
      <w:pPr>
        <w:jc w:val="center"/>
        <w:rPr>
          <w:b/>
          <w:sz w:val="28"/>
          <w:szCs w:val="28"/>
        </w:rPr>
      </w:pPr>
    </w:p>
    <w:p w14:paraId="404544B2" w14:textId="77777777" w:rsidR="00272596" w:rsidRPr="00FB4E9C" w:rsidRDefault="00272596" w:rsidP="00272596">
      <w:pPr>
        <w:jc w:val="center"/>
        <w:rPr>
          <w:b/>
          <w:sz w:val="28"/>
          <w:szCs w:val="28"/>
        </w:rPr>
      </w:pPr>
    </w:p>
    <w:p w14:paraId="0599100F" w14:textId="77777777" w:rsidR="00272596" w:rsidRPr="00010010" w:rsidRDefault="00272596" w:rsidP="00272596">
      <w:pPr>
        <w:jc w:val="center"/>
        <w:rPr>
          <w:b/>
          <w:szCs w:val="24"/>
        </w:rPr>
      </w:pPr>
      <w:r w:rsidRPr="00010010">
        <w:rPr>
          <w:b/>
          <w:szCs w:val="24"/>
        </w:rPr>
        <w:t xml:space="preserve">Результаты оценки качества условий осуществления образовательной деятельности в ФГАОУ ВО «СГЭУ» </w:t>
      </w:r>
    </w:p>
    <w:p w14:paraId="5C09BCB4" w14:textId="77777777" w:rsidR="00272596" w:rsidRPr="00010010" w:rsidRDefault="00272596" w:rsidP="00272596">
      <w:pPr>
        <w:jc w:val="center"/>
        <w:rPr>
          <w:b/>
          <w:szCs w:val="24"/>
        </w:rPr>
      </w:pPr>
      <w:r w:rsidRPr="00010010">
        <w:rPr>
          <w:b/>
          <w:szCs w:val="24"/>
        </w:rPr>
        <w:t>по программам бакалавриата в 2025 г.</w:t>
      </w:r>
    </w:p>
    <w:p w14:paraId="7C993A80" w14:textId="77777777" w:rsidR="00272596" w:rsidRPr="00FB4E9C" w:rsidRDefault="00272596" w:rsidP="00272596">
      <w:pPr>
        <w:jc w:val="center"/>
        <w:rPr>
          <w:b/>
          <w:sz w:val="28"/>
          <w:szCs w:val="28"/>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9"/>
        <w:gridCol w:w="1276"/>
        <w:gridCol w:w="708"/>
        <w:gridCol w:w="709"/>
        <w:gridCol w:w="425"/>
        <w:gridCol w:w="426"/>
        <w:gridCol w:w="850"/>
        <w:gridCol w:w="425"/>
        <w:gridCol w:w="426"/>
        <w:gridCol w:w="425"/>
        <w:gridCol w:w="425"/>
        <w:gridCol w:w="426"/>
        <w:gridCol w:w="425"/>
        <w:gridCol w:w="992"/>
        <w:gridCol w:w="425"/>
        <w:gridCol w:w="425"/>
        <w:gridCol w:w="851"/>
        <w:gridCol w:w="426"/>
        <w:gridCol w:w="424"/>
        <w:gridCol w:w="425"/>
        <w:gridCol w:w="851"/>
        <w:gridCol w:w="425"/>
        <w:gridCol w:w="425"/>
        <w:gridCol w:w="425"/>
        <w:gridCol w:w="852"/>
        <w:gridCol w:w="992"/>
      </w:tblGrid>
      <w:tr w:rsidR="00272596" w:rsidRPr="00FB4E9C" w14:paraId="385FC646" w14:textId="77777777" w:rsidTr="00B66FF8">
        <w:trPr>
          <w:trHeight w:val="1500"/>
        </w:trPr>
        <w:tc>
          <w:tcPr>
            <w:tcW w:w="709" w:type="dxa"/>
            <w:shd w:val="clear" w:color="auto" w:fill="FFFFFF"/>
            <w:vAlign w:val="center"/>
            <w:hideMark/>
          </w:tcPr>
          <w:p w14:paraId="1D663D09" w14:textId="77777777" w:rsidR="00272596" w:rsidRPr="00FB4E9C" w:rsidRDefault="00272596" w:rsidP="00B66FF8">
            <w:pPr>
              <w:jc w:val="center"/>
              <w:rPr>
                <w:b/>
                <w:bCs/>
                <w:color w:val="000000"/>
                <w:sz w:val="14"/>
                <w:szCs w:val="14"/>
              </w:rPr>
            </w:pPr>
            <w:r w:rsidRPr="00FB4E9C">
              <w:rPr>
                <w:b/>
                <w:bCs/>
                <w:color w:val="000000"/>
                <w:sz w:val="14"/>
                <w:szCs w:val="14"/>
              </w:rPr>
              <w:t>Шифр специальностей</w:t>
            </w:r>
          </w:p>
        </w:tc>
        <w:tc>
          <w:tcPr>
            <w:tcW w:w="1276" w:type="dxa"/>
            <w:shd w:val="clear" w:color="auto" w:fill="FFFFFF"/>
            <w:vAlign w:val="center"/>
            <w:hideMark/>
          </w:tcPr>
          <w:p w14:paraId="7640318C" w14:textId="77777777" w:rsidR="00272596" w:rsidRPr="00FB4E9C" w:rsidRDefault="00272596" w:rsidP="00B66FF8">
            <w:pPr>
              <w:jc w:val="center"/>
              <w:rPr>
                <w:b/>
                <w:bCs/>
                <w:color w:val="000000"/>
                <w:sz w:val="14"/>
                <w:szCs w:val="14"/>
              </w:rPr>
            </w:pPr>
            <w:r w:rsidRPr="00FB4E9C">
              <w:rPr>
                <w:b/>
                <w:bCs/>
                <w:color w:val="000000"/>
                <w:sz w:val="14"/>
                <w:szCs w:val="14"/>
              </w:rPr>
              <w:t>Образовательные программы</w:t>
            </w:r>
          </w:p>
        </w:tc>
        <w:tc>
          <w:tcPr>
            <w:tcW w:w="708" w:type="dxa"/>
            <w:shd w:val="clear" w:color="auto" w:fill="FFFFFF"/>
            <w:vAlign w:val="center"/>
            <w:hideMark/>
          </w:tcPr>
          <w:p w14:paraId="17B9B94E" w14:textId="77777777" w:rsidR="00272596" w:rsidRPr="00FB4E9C" w:rsidRDefault="00272596" w:rsidP="00B66FF8">
            <w:pPr>
              <w:jc w:val="center"/>
              <w:rPr>
                <w:b/>
                <w:bCs/>
                <w:color w:val="000000"/>
                <w:sz w:val="14"/>
                <w:szCs w:val="14"/>
              </w:rPr>
            </w:pPr>
            <w:r w:rsidRPr="00FB4E9C">
              <w:rPr>
                <w:b/>
                <w:bCs/>
                <w:color w:val="000000"/>
                <w:sz w:val="14"/>
                <w:szCs w:val="14"/>
              </w:rPr>
              <w:t>Количество респондентов, чел.</w:t>
            </w:r>
          </w:p>
        </w:tc>
        <w:tc>
          <w:tcPr>
            <w:tcW w:w="709" w:type="dxa"/>
            <w:shd w:val="clear" w:color="auto" w:fill="FFFFFF"/>
            <w:vAlign w:val="center"/>
            <w:hideMark/>
          </w:tcPr>
          <w:p w14:paraId="4B06991C" w14:textId="77777777" w:rsidR="00272596" w:rsidRPr="00FB4E9C" w:rsidRDefault="00272596" w:rsidP="00B66FF8">
            <w:pPr>
              <w:jc w:val="center"/>
              <w:rPr>
                <w:b/>
                <w:bCs/>
                <w:color w:val="000000"/>
                <w:sz w:val="14"/>
                <w:szCs w:val="14"/>
              </w:rPr>
            </w:pPr>
            <w:r w:rsidRPr="00FB4E9C">
              <w:rPr>
                <w:b/>
                <w:bCs/>
                <w:color w:val="000000"/>
                <w:sz w:val="14"/>
                <w:szCs w:val="14"/>
              </w:rPr>
              <w:t>Удельный вес респондентов, %</w:t>
            </w:r>
          </w:p>
        </w:tc>
        <w:tc>
          <w:tcPr>
            <w:tcW w:w="425" w:type="dxa"/>
            <w:shd w:val="clear" w:color="auto" w:fill="FFFFFF"/>
            <w:vAlign w:val="center"/>
            <w:hideMark/>
          </w:tcPr>
          <w:p w14:paraId="572CB4B7" w14:textId="77777777" w:rsidR="00272596" w:rsidRPr="00FB4E9C" w:rsidRDefault="00272596" w:rsidP="00B66FF8">
            <w:pPr>
              <w:jc w:val="center"/>
              <w:rPr>
                <w:b/>
                <w:bCs/>
                <w:color w:val="000000"/>
                <w:sz w:val="14"/>
                <w:szCs w:val="14"/>
              </w:rPr>
            </w:pPr>
            <w:r w:rsidRPr="00FB4E9C">
              <w:rPr>
                <w:b/>
                <w:bCs/>
                <w:color w:val="000000"/>
                <w:sz w:val="14"/>
                <w:szCs w:val="14"/>
              </w:rPr>
              <w:t>1</w:t>
            </w:r>
          </w:p>
        </w:tc>
        <w:tc>
          <w:tcPr>
            <w:tcW w:w="426" w:type="dxa"/>
            <w:shd w:val="clear" w:color="auto" w:fill="FFFFFF"/>
            <w:vAlign w:val="center"/>
            <w:hideMark/>
          </w:tcPr>
          <w:p w14:paraId="691DBFBF" w14:textId="77777777" w:rsidR="00272596" w:rsidRPr="00FB4E9C" w:rsidRDefault="00272596" w:rsidP="00B66FF8">
            <w:pPr>
              <w:jc w:val="center"/>
              <w:rPr>
                <w:b/>
                <w:bCs/>
                <w:color w:val="000000"/>
                <w:sz w:val="14"/>
                <w:szCs w:val="14"/>
              </w:rPr>
            </w:pPr>
            <w:r w:rsidRPr="00FB4E9C">
              <w:rPr>
                <w:b/>
                <w:bCs/>
                <w:color w:val="000000"/>
                <w:sz w:val="14"/>
                <w:szCs w:val="14"/>
              </w:rPr>
              <w:t>2</w:t>
            </w:r>
          </w:p>
        </w:tc>
        <w:tc>
          <w:tcPr>
            <w:tcW w:w="850" w:type="dxa"/>
            <w:shd w:val="clear" w:color="auto" w:fill="FFFFFF"/>
            <w:vAlign w:val="center"/>
            <w:hideMark/>
          </w:tcPr>
          <w:p w14:paraId="3551F87A" w14:textId="77777777" w:rsidR="00272596" w:rsidRPr="00FB4E9C" w:rsidRDefault="00272596" w:rsidP="00B66FF8">
            <w:pPr>
              <w:jc w:val="center"/>
              <w:rPr>
                <w:b/>
                <w:bCs/>
                <w:iCs/>
                <w:color w:val="000000"/>
                <w:sz w:val="14"/>
                <w:szCs w:val="14"/>
              </w:rPr>
            </w:pPr>
            <w:r w:rsidRPr="00FB4E9C">
              <w:rPr>
                <w:b/>
                <w:bCs/>
                <w:iCs/>
                <w:color w:val="000000"/>
                <w:sz w:val="14"/>
                <w:szCs w:val="14"/>
              </w:rPr>
              <w:t>1. Открытость и доступность информации</w:t>
            </w:r>
          </w:p>
        </w:tc>
        <w:tc>
          <w:tcPr>
            <w:tcW w:w="425" w:type="dxa"/>
            <w:shd w:val="clear" w:color="auto" w:fill="FFFFFF"/>
            <w:vAlign w:val="center"/>
          </w:tcPr>
          <w:p w14:paraId="24B61DFD" w14:textId="77777777" w:rsidR="00272596" w:rsidRPr="00FB4E9C" w:rsidRDefault="00272596" w:rsidP="00B66FF8">
            <w:pPr>
              <w:jc w:val="center"/>
              <w:rPr>
                <w:b/>
                <w:bCs/>
                <w:color w:val="000000"/>
                <w:sz w:val="14"/>
                <w:szCs w:val="14"/>
              </w:rPr>
            </w:pPr>
            <w:r w:rsidRPr="00FB4E9C">
              <w:rPr>
                <w:b/>
                <w:bCs/>
                <w:color w:val="000000"/>
                <w:sz w:val="14"/>
                <w:szCs w:val="14"/>
              </w:rPr>
              <w:t>3</w:t>
            </w:r>
          </w:p>
        </w:tc>
        <w:tc>
          <w:tcPr>
            <w:tcW w:w="426" w:type="dxa"/>
            <w:shd w:val="clear" w:color="auto" w:fill="FFFFFF"/>
            <w:vAlign w:val="center"/>
          </w:tcPr>
          <w:p w14:paraId="79A93931" w14:textId="77777777" w:rsidR="00272596" w:rsidRPr="00FB4E9C" w:rsidRDefault="00272596" w:rsidP="00B66FF8">
            <w:pPr>
              <w:jc w:val="center"/>
              <w:rPr>
                <w:b/>
                <w:bCs/>
                <w:color w:val="000000"/>
                <w:sz w:val="14"/>
                <w:szCs w:val="14"/>
              </w:rPr>
            </w:pPr>
            <w:r w:rsidRPr="00FB4E9C">
              <w:rPr>
                <w:b/>
                <w:bCs/>
                <w:color w:val="000000"/>
                <w:sz w:val="14"/>
                <w:szCs w:val="14"/>
              </w:rPr>
              <w:t>4</w:t>
            </w:r>
          </w:p>
        </w:tc>
        <w:tc>
          <w:tcPr>
            <w:tcW w:w="425" w:type="dxa"/>
            <w:shd w:val="clear" w:color="auto" w:fill="FFFFFF"/>
            <w:vAlign w:val="center"/>
          </w:tcPr>
          <w:p w14:paraId="6C03F52C" w14:textId="77777777" w:rsidR="00272596" w:rsidRPr="00FB4E9C" w:rsidRDefault="00272596" w:rsidP="00B66FF8">
            <w:pPr>
              <w:jc w:val="center"/>
              <w:rPr>
                <w:b/>
                <w:bCs/>
                <w:color w:val="000000"/>
                <w:sz w:val="14"/>
                <w:szCs w:val="14"/>
              </w:rPr>
            </w:pPr>
            <w:r w:rsidRPr="00FB4E9C">
              <w:rPr>
                <w:b/>
                <w:bCs/>
                <w:color w:val="000000"/>
                <w:sz w:val="14"/>
                <w:szCs w:val="14"/>
              </w:rPr>
              <w:t>5</w:t>
            </w:r>
          </w:p>
        </w:tc>
        <w:tc>
          <w:tcPr>
            <w:tcW w:w="425" w:type="dxa"/>
            <w:shd w:val="clear" w:color="auto" w:fill="FFFFFF"/>
            <w:vAlign w:val="center"/>
          </w:tcPr>
          <w:p w14:paraId="6EE19A3C" w14:textId="77777777" w:rsidR="00272596" w:rsidRPr="00FB4E9C" w:rsidRDefault="00272596" w:rsidP="00B66FF8">
            <w:pPr>
              <w:jc w:val="center"/>
              <w:rPr>
                <w:b/>
                <w:bCs/>
                <w:color w:val="000000"/>
                <w:sz w:val="14"/>
                <w:szCs w:val="14"/>
              </w:rPr>
            </w:pPr>
            <w:r w:rsidRPr="00FB4E9C">
              <w:rPr>
                <w:b/>
                <w:bCs/>
                <w:color w:val="000000"/>
                <w:sz w:val="14"/>
                <w:szCs w:val="14"/>
              </w:rPr>
              <w:t>6</w:t>
            </w:r>
          </w:p>
        </w:tc>
        <w:tc>
          <w:tcPr>
            <w:tcW w:w="426" w:type="dxa"/>
            <w:shd w:val="clear" w:color="auto" w:fill="FFFFFF"/>
            <w:vAlign w:val="center"/>
          </w:tcPr>
          <w:p w14:paraId="5FE6D65F" w14:textId="77777777" w:rsidR="00272596" w:rsidRPr="00FB4E9C" w:rsidRDefault="00272596" w:rsidP="00B66FF8">
            <w:pPr>
              <w:jc w:val="center"/>
              <w:rPr>
                <w:b/>
                <w:bCs/>
                <w:iCs/>
                <w:color w:val="000000"/>
                <w:sz w:val="14"/>
                <w:szCs w:val="14"/>
              </w:rPr>
            </w:pPr>
            <w:r w:rsidRPr="00FB4E9C">
              <w:rPr>
                <w:b/>
                <w:bCs/>
                <w:iCs/>
                <w:color w:val="000000"/>
                <w:sz w:val="14"/>
                <w:szCs w:val="14"/>
              </w:rPr>
              <w:t>7</w:t>
            </w:r>
          </w:p>
        </w:tc>
        <w:tc>
          <w:tcPr>
            <w:tcW w:w="425" w:type="dxa"/>
            <w:shd w:val="clear" w:color="auto" w:fill="FFFFFF"/>
            <w:vAlign w:val="center"/>
          </w:tcPr>
          <w:p w14:paraId="35BAEDFA" w14:textId="77777777" w:rsidR="00272596" w:rsidRPr="00FB4E9C" w:rsidRDefault="00272596" w:rsidP="00B66FF8">
            <w:pPr>
              <w:jc w:val="center"/>
              <w:rPr>
                <w:b/>
                <w:bCs/>
                <w:color w:val="000000"/>
                <w:sz w:val="14"/>
                <w:szCs w:val="14"/>
              </w:rPr>
            </w:pPr>
            <w:r w:rsidRPr="00FB4E9C">
              <w:rPr>
                <w:b/>
                <w:bCs/>
                <w:color w:val="000000"/>
                <w:sz w:val="14"/>
                <w:szCs w:val="14"/>
              </w:rPr>
              <w:t>8</w:t>
            </w:r>
          </w:p>
        </w:tc>
        <w:tc>
          <w:tcPr>
            <w:tcW w:w="992" w:type="dxa"/>
            <w:shd w:val="clear" w:color="auto" w:fill="FFFFFF"/>
            <w:vAlign w:val="center"/>
          </w:tcPr>
          <w:p w14:paraId="5F486623" w14:textId="77777777" w:rsidR="00272596" w:rsidRPr="00FB4E9C" w:rsidRDefault="00272596" w:rsidP="00B66FF8">
            <w:pPr>
              <w:jc w:val="center"/>
              <w:rPr>
                <w:b/>
                <w:bCs/>
                <w:color w:val="000000"/>
                <w:sz w:val="14"/>
                <w:szCs w:val="14"/>
              </w:rPr>
            </w:pPr>
            <w:r w:rsidRPr="00FB4E9C">
              <w:rPr>
                <w:b/>
                <w:bCs/>
                <w:color w:val="000000"/>
                <w:sz w:val="14"/>
                <w:szCs w:val="14"/>
              </w:rPr>
              <w:t>2. Комфортность условий, в которых осуществляется образовательная деятельность</w:t>
            </w:r>
          </w:p>
        </w:tc>
        <w:tc>
          <w:tcPr>
            <w:tcW w:w="425" w:type="dxa"/>
            <w:shd w:val="clear" w:color="auto" w:fill="FFFFFF"/>
            <w:vAlign w:val="center"/>
          </w:tcPr>
          <w:p w14:paraId="77833024" w14:textId="77777777" w:rsidR="00272596" w:rsidRPr="00FB4E9C" w:rsidRDefault="00272596" w:rsidP="00B66FF8">
            <w:pPr>
              <w:jc w:val="center"/>
              <w:rPr>
                <w:b/>
                <w:bCs/>
                <w:color w:val="000000"/>
                <w:sz w:val="14"/>
                <w:szCs w:val="14"/>
              </w:rPr>
            </w:pPr>
            <w:r w:rsidRPr="00FB4E9C">
              <w:rPr>
                <w:b/>
                <w:bCs/>
                <w:color w:val="000000"/>
                <w:sz w:val="14"/>
                <w:szCs w:val="14"/>
              </w:rPr>
              <w:t>9</w:t>
            </w:r>
          </w:p>
        </w:tc>
        <w:tc>
          <w:tcPr>
            <w:tcW w:w="425" w:type="dxa"/>
            <w:shd w:val="clear" w:color="auto" w:fill="FFFFFF"/>
            <w:vAlign w:val="center"/>
          </w:tcPr>
          <w:p w14:paraId="7EDAD6B3" w14:textId="77777777" w:rsidR="00272596" w:rsidRPr="00FB4E9C" w:rsidRDefault="00272596" w:rsidP="00B66FF8">
            <w:pPr>
              <w:jc w:val="center"/>
              <w:rPr>
                <w:b/>
                <w:bCs/>
                <w:color w:val="000000"/>
                <w:sz w:val="14"/>
                <w:szCs w:val="14"/>
              </w:rPr>
            </w:pPr>
            <w:r w:rsidRPr="00FB4E9C">
              <w:rPr>
                <w:b/>
                <w:bCs/>
                <w:color w:val="000000"/>
                <w:sz w:val="14"/>
                <w:szCs w:val="14"/>
              </w:rPr>
              <w:t>10</w:t>
            </w:r>
          </w:p>
        </w:tc>
        <w:tc>
          <w:tcPr>
            <w:tcW w:w="851" w:type="dxa"/>
            <w:shd w:val="clear" w:color="auto" w:fill="FFFFFF"/>
            <w:vAlign w:val="center"/>
          </w:tcPr>
          <w:p w14:paraId="2C6B9A86" w14:textId="77777777" w:rsidR="00272596" w:rsidRPr="00FB4E9C" w:rsidRDefault="00272596" w:rsidP="00B66FF8">
            <w:pPr>
              <w:jc w:val="center"/>
              <w:rPr>
                <w:b/>
                <w:bCs/>
                <w:color w:val="000000"/>
                <w:sz w:val="14"/>
                <w:szCs w:val="14"/>
              </w:rPr>
            </w:pPr>
            <w:r w:rsidRPr="00FB4E9C">
              <w:rPr>
                <w:b/>
                <w:bCs/>
                <w:color w:val="000000"/>
                <w:sz w:val="14"/>
                <w:szCs w:val="14"/>
              </w:rPr>
              <w:t>3. Доступность услуг для инвалидов и лиц с ОВЗ</w:t>
            </w:r>
          </w:p>
        </w:tc>
        <w:tc>
          <w:tcPr>
            <w:tcW w:w="426" w:type="dxa"/>
            <w:shd w:val="clear" w:color="auto" w:fill="FFFFFF"/>
            <w:vAlign w:val="center"/>
          </w:tcPr>
          <w:p w14:paraId="3713C625" w14:textId="77777777" w:rsidR="00272596" w:rsidRPr="00FB4E9C" w:rsidRDefault="00272596" w:rsidP="00B66FF8">
            <w:pPr>
              <w:jc w:val="center"/>
              <w:rPr>
                <w:b/>
                <w:bCs/>
                <w:color w:val="000000"/>
                <w:sz w:val="14"/>
                <w:szCs w:val="14"/>
              </w:rPr>
            </w:pPr>
            <w:r w:rsidRPr="00FB4E9C">
              <w:rPr>
                <w:b/>
                <w:bCs/>
                <w:color w:val="000000"/>
                <w:sz w:val="14"/>
                <w:szCs w:val="14"/>
              </w:rPr>
              <w:t>11</w:t>
            </w:r>
          </w:p>
        </w:tc>
        <w:tc>
          <w:tcPr>
            <w:tcW w:w="424" w:type="dxa"/>
            <w:shd w:val="clear" w:color="auto" w:fill="FFFFFF"/>
            <w:vAlign w:val="center"/>
          </w:tcPr>
          <w:p w14:paraId="0CA54D84" w14:textId="77777777" w:rsidR="00272596" w:rsidRPr="00FB4E9C" w:rsidRDefault="00272596" w:rsidP="00B66FF8">
            <w:pPr>
              <w:jc w:val="center"/>
              <w:rPr>
                <w:b/>
                <w:bCs/>
                <w:iCs/>
                <w:color w:val="000000"/>
                <w:sz w:val="14"/>
                <w:szCs w:val="14"/>
              </w:rPr>
            </w:pPr>
            <w:r w:rsidRPr="00FB4E9C">
              <w:rPr>
                <w:b/>
                <w:bCs/>
                <w:iCs/>
                <w:color w:val="000000"/>
                <w:sz w:val="14"/>
                <w:szCs w:val="14"/>
              </w:rPr>
              <w:t>12</w:t>
            </w:r>
          </w:p>
        </w:tc>
        <w:tc>
          <w:tcPr>
            <w:tcW w:w="425" w:type="dxa"/>
            <w:shd w:val="clear" w:color="auto" w:fill="FFFFFF"/>
            <w:vAlign w:val="center"/>
          </w:tcPr>
          <w:p w14:paraId="3C9B6CC9" w14:textId="77777777" w:rsidR="00272596" w:rsidRPr="00FB4E9C" w:rsidRDefault="00272596" w:rsidP="00B66FF8">
            <w:pPr>
              <w:jc w:val="center"/>
              <w:rPr>
                <w:b/>
                <w:bCs/>
                <w:color w:val="000000"/>
                <w:sz w:val="14"/>
                <w:szCs w:val="14"/>
              </w:rPr>
            </w:pPr>
            <w:r w:rsidRPr="00FB4E9C">
              <w:rPr>
                <w:b/>
                <w:bCs/>
                <w:color w:val="000000"/>
                <w:sz w:val="14"/>
                <w:szCs w:val="14"/>
              </w:rPr>
              <w:t>13</w:t>
            </w:r>
          </w:p>
        </w:tc>
        <w:tc>
          <w:tcPr>
            <w:tcW w:w="851" w:type="dxa"/>
            <w:shd w:val="clear" w:color="auto" w:fill="FFFFFF"/>
            <w:vAlign w:val="center"/>
          </w:tcPr>
          <w:p w14:paraId="31A93ED3" w14:textId="77777777" w:rsidR="00272596" w:rsidRPr="00FB4E9C" w:rsidRDefault="00272596" w:rsidP="00B66FF8">
            <w:pPr>
              <w:jc w:val="center"/>
              <w:rPr>
                <w:b/>
                <w:bCs/>
                <w:color w:val="000000"/>
                <w:sz w:val="14"/>
                <w:szCs w:val="14"/>
              </w:rPr>
            </w:pPr>
            <w:r w:rsidRPr="00FB4E9C">
              <w:rPr>
                <w:b/>
                <w:bCs/>
                <w:color w:val="000000"/>
                <w:sz w:val="14"/>
                <w:szCs w:val="14"/>
              </w:rPr>
              <w:t>4. Доброжелательность, вежливость работников</w:t>
            </w:r>
          </w:p>
        </w:tc>
        <w:tc>
          <w:tcPr>
            <w:tcW w:w="425" w:type="dxa"/>
            <w:shd w:val="clear" w:color="auto" w:fill="FFFFFF"/>
            <w:vAlign w:val="center"/>
          </w:tcPr>
          <w:p w14:paraId="44DBFC65" w14:textId="77777777" w:rsidR="00272596" w:rsidRPr="00FB4E9C" w:rsidRDefault="00272596" w:rsidP="00B66FF8">
            <w:pPr>
              <w:jc w:val="center"/>
              <w:rPr>
                <w:b/>
                <w:bCs/>
                <w:color w:val="000000"/>
                <w:sz w:val="14"/>
                <w:szCs w:val="14"/>
              </w:rPr>
            </w:pPr>
            <w:r w:rsidRPr="00FB4E9C">
              <w:rPr>
                <w:b/>
                <w:bCs/>
                <w:color w:val="000000"/>
                <w:sz w:val="14"/>
                <w:szCs w:val="14"/>
              </w:rPr>
              <w:t>14</w:t>
            </w:r>
          </w:p>
        </w:tc>
        <w:tc>
          <w:tcPr>
            <w:tcW w:w="425" w:type="dxa"/>
            <w:shd w:val="clear" w:color="auto" w:fill="FFFFFF"/>
            <w:vAlign w:val="center"/>
          </w:tcPr>
          <w:p w14:paraId="466E7D11" w14:textId="77777777" w:rsidR="00272596" w:rsidRPr="00FB4E9C" w:rsidRDefault="00272596" w:rsidP="00B66FF8">
            <w:pPr>
              <w:jc w:val="center"/>
              <w:rPr>
                <w:b/>
                <w:bCs/>
                <w:iCs/>
                <w:color w:val="000000"/>
                <w:sz w:val="14"/>
                <w:szCs w:val="14"/>
              </w:rPr>
            </w:pPr>
            <w:r w:rsidRPr="00FB4E9C">
              <w:rPr>
                <w:b/>
                <w:bCs/>
                <w:iCs/>
                <w:color w:val="000000"/>
                <w:sz w:val="14"/>
                <w:szCs w:val="14"/>
              </w:rPr>
              <w:t>15</w:t>
            </w:r>
          </w:p>
        </w:tc>
        <w:tc>
          <w:tcPr>
            <w:tcW w:w="425" w:type="dxa"/>
            <w:shd w:val="clear" w:color="auto" w:fill="FFFFFF"/>
            <w:vAlign w:val="center"/>
          </w:tcPr>
          <w:p w14:paraId="17C0CEDE" w14:textId="77777777" w:rsidR="00272596" w:rsidRPr="00FB4E9C" w:rsidRDefault="00272596" w:rsidP="00B66FF8">
            <w:pPr>
              <w:jc w:val="center"/>
              <w:rPr>
                <w:b/>
                <w:bCs/>
                <w:color w:val="000000"/>
                <w:sz w:val="14"/>
                <w:szCs w:val="14"/>
              </w:rPr>
            </w:pPr>
            <w:r w:rsidRPr="00FB4E9C">
              <w:rPr>
                <w:b/>
                <w:bCs/>
                <w:color w:val="000000"/>
                <w:sz w:val="14"/>
                <w:szCs w:val="14"/>
              </w:rPr>
              <w:t>16</w:t>
            </w:r>
          </w:p>
        </w:tc>
        <w:tc>
          <w:tcPr>
            <w:tcW w:w="852" w:type="dxa"/>
            <w:shd w:val="clear" w:color="auto" w:fill="FFFFFF"/>
            <w:vAlign w:val="center"/>
          </w:tcPr>
          <w:p w14:paraId="5ACCDE62" w14:textId="77777777" w:rsidR="00272596" w:rsidRPr="00FB4E9C" w:rsidRDefault="00272596" w:rsidP="00B66FF8">
            <w:pPr>
              <w:jc w:val="center"/>
              <w:rPr>
                <w:b/>
                <w:bCs/>
                <w:color w:val="000000"/>
                <w:sz w:val="14"/>
                <w:szCs w:val="14"/>
              </w:rPr>
            </w:pPr>
            <w:r w:rsidRPr="00FB4E9C">
              <w:rPr>
                <w:b/>
                <w:bCs/>
                <w:color w:val="000000"/>
                <w:sz w:val="14"/>
                <w:szCs w:val="14"/>
              </w:rPr>
              <w:t>5. Удовлетворенность условиями ведения образовательной деятельности</w:t>
            </w:r>
          </w:p>
        </w:tc>
        <w:tc>
          <w:tcPr>
            <w:tcW w:w="992" w:type="dxa"/>
            <w:shd w:val="clear" w:color="auto" w:fill="FFFFFF"/>
            <w:vAlign w:val="center"/>
          </w:tcPr>
          <w:p w14:paraId="007C373D" w14:textId="77777777" w:rsidR="00272596" w:rsidRPr="00FB4E9C" w:rsidRDefault="00272596" w:rsidP="00B66FF8">
            <w:pPr>
              <w:jc w:val="center"/>
              <w:rPr>
                <w:b/>
                <w:bCs/>
                <w:iCs/>
                <w:color w:val="000000"/>
                <w:sz w:val="14"/>
                <w:szCs w:val="14"/>
              </w:rPr>
            </w:pPr>
            <w:r w:rsidRPr="00FB4E9C">
              <w:rPr>
                <w:b/>
                <w:bCs/>
                <w:iCs/>
                <w:color w:val="000000"/>
                <w:sz w:val="14"/>
                <w:szCs w:val="14"/>
              </w:rPr>
              <w:t>6. Общая удовлетворенность качеством условий осуществления образовательной деятельности</w:t>
            </w:r>
          </w:p>
        </w:tc>
      </w:tr>
      <w:tr w:rsidR="00272596" w:rsidRPr="00FB4E9C" w14:paraId="68661F1D" w14:textId="77777777" w:rsidTr="00B66FF8">
        <w:trPr>
          <w:trHeight w:val="300"/>
        </w:trPr>
        <w:tc>
          <w:tcPr>
            <w:tcW w:w="709" w:type="dxa"/>
            <w:shd w:val="clear" w:color="auto" w:fill="FFFFFF"/>
            <w:noWrap/>
            <w:vAlign w:val="center"/>
          </w:tcPr>
          <w:p w14:paraId="4D463E3A" w14:textId="77777777" w:rsidR="00272596" w:rsidRPr="00FB4E9C" w:rsidRDefault="00272596" w:rsidP="00B66FF8">
            <w:pPr>
              <w:jc w:val="center"/>
              <w:rPr>
                <w:b/>
                <w:sz w:val="14"/>
                <w:szCs w:val="14"/>
              </w:rPr>
            </w:pPr>
            <w:r w:rsidRPr="00FB4E9C">
              <w:rPr>
                <w:b/>
                <w:sz w:val="14"/>
                <w:szCs w:val="14"/>
              </w:rPr>
              <w:t>01.03.05</w:t>
            </w:r>
          </w:p>
        </w:tc>
        <w:tc>
          <w:tcPr>
            <w:tcW w:w="1276" w:type="dxa"/>
            <w:shd w:val="clear" w:color="auto" w:fill="FFFFFF"/>
            <w:noWrap/>
            <w:vAlign w:val="center"/>
          </w:tcPr>
          <w:p w14:paraId="1ACE115D" w14:textId="77777777" w:rsidR="00272596" w:rsidRPr="00FB4E9C" w:rsidRDefault="00272596" w:rsidP="00B66FF8">
            <w:pPr>
              <w:jc w:val="center"/>
              <w:rPr>
                <w:sz w:val="14"/>
                <w:szCs w:val="14"/>
              </w:rPr>
            </w:pPr>
            <w:r w:rsidRPr="00FB4E9C">
              <w:rPr>
                <w:sz w:val="14"/>
                <w:szCs w:val="14"/>
              </w:rPr>
              <w:t>Бизнес-аналитика</w:t>
            </w:r>
          </w:p>
        </w:tc>
        <w:tc>
          <w:tcPr>
            <w:tcW w:w="708" w:type="dxa"/>
            <w:shd w:val="clear" w:color="auto" w:fill="FFFFFF"/>
            <w:noWrap/>
            <w:vAlign w:val="center"/>
          </w:tcPr>
          <w:p w14:paraId="6E7CCB8A" w14:textId="77777777" w:rsidR="00272596" w:rsidRPr="00FB4E9C" w:rsidRDefault="00272596" w:rsidP="00B66FF8">
            <w:pPr>
              <w:jc w:val="center"/>
              <w:rPr>
                <w:b/>
                <w:color w:val="000000"/>
                <w:spacing w:val="-12"/>
                <w:sz w:val="14"/>
                <w:szCs w:val="14"/>
              </w:rPr>
            </w:pPr>
            <w:r w:rsidRPr="00FB4E9C">
              <w:rPr>
                <w:b/>
                <w:color w:val="000000"/>
                <w:spacing w:val="-12"/>
                <w:sz w:val="14"/>
                <w:szCs w:val="14"/>
              </w:rPr>
              <w:t>41</w:t>
            </w:r>
          </w:p>
        </w:tc>
        <w:tc>
          <w:tcPr>
            <w:tcW w:w="709" w:type="dxa"/>
            <w:shd w:val="clear" w:color="auto" w:fill="FFFFFF"/>
            <w:noWrap/>
            <w:vAlign w:val="center"/>
          </w:tcPr>
          <w:p w14:paraId="44995429" w14:textId="77777777" w:rsidR="00272596" w:rsidRPr="00FB4E9C" w:rsidRDefault="00272596" w:rsidP="00B66FF8">
            <w:pPr>
              <w:jc w:val="center"/>
              <w:rPr>
                <w:b/>
                <w:color w:val="000000"/>
                <w:spacing w:val="-12"/>
                <w:sz w:val="14"/>
                <w:szCs w:val="14"/>
              </w:rPr>
            </w:pPr>
            <w:r w:rsidRPr="00FB4E9C">
              <w:rPr>
                <w:b/>
                <w:color w:val="000000"/>
                <w:spacing w:val="-12"/>
                <w:sz w:val="14"/>
                <w:szCs w:val="14"/>
              </w:rPr>
              <w:t>97,6</w:t>
            </w:r>
          </w:p>
        </w:tc>
        <w:tc>
          <w:tcPr>
            <w:tcW w:w="425" w:type="dxa"/>
            <w:shd w:val="clear" w:color="auto" w:fill="FFFFFF"/>
            <w:noWrap/>
            <w:vAlign w:val="center"/>
          </w:tcPr>
          <w:p w14:paraId="493E7971"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7CC5C800" w14:textId="77777777" w:rsidR="00272596" w:rsidRPr="00FB4E9C" w:rsidRDefault="00272596" w:rsidP="00B66FF8">
            <w:pPr>
              <w:jc w:val="center"/>
              <w:rPr>
                <w:b/>
                <w:color w:val="000000"/>
                <w:sz w:val="14"/>
                <w:szCs w:val="14"/>
              </w:rPr>
            </w:pPr>
            <w:r w:rsidRPr="00FB4E9C">
              <w:rPr>
                <w:b/>
                <w:color w:val="000000"/>
                <w:sz w:val="14"/>
                <w:szCs w:val="14"/>
              </w:rPr>
              <w:t>4,8</w:t>
            </w:r>
          </w:p>
        </w:tc>
        <w:tc>
          <w:tcPr>
            <w:tcW w:w="850" w:type="dxa"/>
            <w:shd w:val="clear" w:color="auto" w:fill="FFFFFF"/>
            <w:noWrap/>
            <w:vAlign w:val="center"/>
          </w:tcPr>
          <w:p w14:paraId="4A96B40A"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285D035"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32913C4C"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08C30E8C" w14:textId="77777777" w:rsidR="00272596" w:rsidRPr="00FB4E9C" w:rsidRDefault="00272596" w:rsidP="00B66FF8">
            <w:pPr>
              <w:jc w:val="center"/>
              <w:rPr>
                <w:b/>
                <w:color w:val="000000"/>
                <w:sz w:val="14"/>
                <w:szCs w:val="14"/>
              </w:rPr>
            </w:pPr>
            <w:r w:rsidRPr="00FB4E9C">
              <w:rPr>
                <w:b/>
                <w:color w:val="000000"/>
                <w:sz w:val="14"/>
                <w:szCs w:val="14"/>
              </w:rPr>
              <w:t>3,7</w:t>
            </w:r>
          </w:p>
        </w:tc>
        <w:tc>
          <w:tcPr>
            <w:tcW w:w="425" w:type="dxa"/>
            <w:shd w:val="clear" w:color="auto" w:fill="FFFFFF"/>
            <w:noWrap/>
            <w:vAlign w:val="center"/>
          </w:tcPr>
          <w:p w14:paraId="3E11C9A8"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4B71FFBB"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6F6C90A2"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32F57FAD"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0F2FEE30"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3CD14EDA" w14:textId="77777777" w:rsidR="00272596" w:rsidRPr="00FB4E9C" w:rsidRDefault="00272596" w:rsidP="00B66FF8">
            <w:pPr>
              <w:jc w:val="center"/>
              <w:rPr>
                <w:b/>
                <w:color w:val="000000"/>
                <w:sz w:val="14"/>
                <w:szCs w:val="14"/>
              </w:rPr>
            </w:pPr>
            <w:r w:rsidRPr="00FB4E9C">
              <w:rPr>
                <w:b/>
                <w:color w:val="000000"/>
                <w:sz w:val="14"/>
                <w:szCs w:val="14"/>
              </w:rPr>
              <w:t>4,5</w:t>
            </w:r>
          </w:p>
        </w:tc>
        <w:tc>
          <w:tcPr>
            <w:tcW w:w="851" w:type="dxa"/>
            <w:shd w:val="clear" w:color="auto" w:fill="FFFFFF"/>
            <w:noWrap/>
            <w:vAlign w:val="center"/>
          </w:tcPr>
          <w:p w14:paraId="44CAC980"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32A11834" w14:textId="77777777" w:rsidR="00272596" w:rsidRPr="00FB4E9C" w:rsidRDefault="00272596" w:rsidP="00B66FF8">
            <w:pPr>
              <w:jc w:val="center"/>
              <w:rPr>
                <w:b/>
                <w:color w:val="000000"/>
                <w:sz w:val="14"/>
                <w:szCs w:val="14"/>
              </w:rPr>
            </w:pPr>
            <w:r w:rsidRPr="00FB4E9C">
              <w:rPr>
                <w:b/>
                <w:color w:val="000000"/>
                <w:sz w:val="14"/>
                <w:szCs w:val="14"/>
              </w:rPr>
              <w:t>4,8</w:t>
            </w:r>
          </w:p>
        </w:tc>
        <w:tc>
          <w:tcPr>
            <w:tcW w:w="424" w:type="dxa"/>
            <w:shd w:val="clear" w:color="auto" w:fill="FFFFFF"/>
            <w:noWrap/>
            <w:vAlign w:val="center"/>
          </w:tcPr>
          <w:p w14:paraId="692A6186"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9EC3B55"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16ACE3B4"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01A8303C"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2C4F17FC"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7157DC23" w14:textId="77777777" w:rsidR="00272596" w:rsidRPr="00FB4E9C" w:rsidRDefault="00272596" w:rsidP="00B66FF8">
            <w:pPr>
              <w:jc w:val="center"/>
              <w:rPr>
                <w:b/>
                <w:color w:val="000000"/>
                <w:sz w:val="14"/>
                <w:szCs w:val="14"/>
              </w:rPr>
            </w:pPr>
            <w:r w:rsidRPr="00FB4E9C">
              <w:rPr>
                <w:b/>
                <w:color w:val="000000"/>
                <w:sz w:val="14"/>
                <w:szCs w:val="14"/>
              </w:rPr>
              <w:t>4,6</w:t>
            </w:r>
          </w:p>
        </w:tc>
        <w:tc>
          <w:tcPr>
            <w:tcW w:w="852" w:type="dxa"/>
            <w:shd w:val="clear" w:color="auto" w:fill="FFFFFF"/>
            <w:noWrap/>
            <w:vAlign w:val="center"/>
          </w:tcPr>
          <w:p w14:paraId="52A51BE5"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232BF516"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1C6ACE08" w14:textId="77777777" w:rsidTr="00B66FF8">
        <w:trPr>
          <w:trHeight w:val="300"/>
        </w:trPr>
        <w:tc>
          <w:tcPr>
            <w:tcW w:w="709" w:type="dxa"/>
            <w:shd w:val="clear" w:color="auto" w:fill="FFFFFF"/>
            <w:noWrap/>
            <w:vAlign w:val="center"/>
          </w:tcPr>
          <w:p w14:paraId="30C4785F" w14:textId="77777777" w:rsidR="00272596" w:rsidRPr="00FB4E9C" w:rsidRDefault="00272596" w:rsidP="00B66FF8">
            <w:pPr>
              <w:jc w:val="center"/>
              <w:rPr>
                <w:b/>
                <w:sz w:val="14"/>
                <w:szCs w:val="14"/>
              </w:rPr>
            </w:pPr>
            <w:r w:rsidRPr="00FB4E9C">
              <w:rPr>
                <w:b/>
                <w:sz w:val="14"/>
                <w:szCs w:val="14"/>
              </w:rPr>
              <w:t>05.03.06</w:t>
            </w:r>
          </w:p>
        </w:tc>
        <w:tc>
          <w:tcPr>
            <w:tcW w:w="1276" w:type="dxa"/>
            <w:shd w:val="clear" w:color="auto" w:fill="FFFFFF"/>
            <w:noWrap/>
            <w:vAlign w:val="center"/>
          </w:tcPr>
          <w:p w14:paraId="7C4AB05F" w14:textId="77777777" w:rsidR="00272596" w:rsidRPr="00FB4E9C" w:rsidRDefault="00272596" w:rsidP="00B66FF8">
            <w:pPr>
              <w:jc w:val="center"/>
              <w:rPr>
                <w:spacing w:val="-12"/>
                <w:sz w:val="14"/>
                <w:szCs w:val="14"/>
              </w:rPr>
            </w:pPr>
            <w:r w:rsidRPr="00FB4E9C">
              <w:rPr>
                <w:spacing w:val="-12"/>
                <w:sz w:val="14"/>
                <w:szCs w:val="14"/>
              </w:rPr>
              <w:t>Экологическая безопасность на предприятии</w:t>
            </w:r>
          </w:p>
        </w:tc>
        <w:tc>
          <w:tcPr>
            <w:tcW w:w="708" w:type="dxa"/>
            <w:shd w:val="clear" w:color="auto" w:fill="FFFFFF"/>
            <w:noWrap/>
            <w:vAlign w:val="center"/>
          </w:tcPr>
          <w:p w14:paraId="585D20E0" w14:textId="77777777" w:rsidR="00272596" w:rsidRPr="00FB4E9C" w:rsidRDefault="00272596" w:rsidP="00B66FF8">
            <w:pPr>
              <w:jc w:val="center"/>
              <w:rPr>
                <w:b/>
                <w:color w:val="000000"/>
                <w:spacing w:val="-12"/>
                <w:sz w:val="14"/>
                <w:szCs w:val="14"/>
              </w:rPr>
            </w:pPr>
            <w:r w:rsidRPr="00FB4E9C">
              <w:rPr>
                <w:b/>
                <w:color w:val="000000"/>
                <w:spacing w:val="-12"/>
                <w:sz w:val="14"/>
                <w:szCs w:val="14"/>
              </w:rPr>
              <w:t>10</w:t>
            </w:r>
          </w:p>
        </w:tc>
        <w:tc>
          <w:tcPr>
            <w:tcW w:w="709" w:type="dxa"/>
            <w:shd w:val="clear" w:color="auto" w:fill="FFFFFF"/>
            <w:noWrap/>
            <w:vAlign w:val="center"/>
          </w:tcPr>
          <w:p w14:paraId="07C30EAA" w14:textId="77777777" w:rsidR="00272596" w:rsidRPr="00FB4E9C" w:rsidRDefault="00272596" w:rsidP="00B66FF8">
            <w:pPr>
              <w:jc w:val="center"/>
              <w:rPr>
                <w:b/>
                <w:color w:val="000000"/>
                <w:spacing w:val="-12"/>
                <w:sz w:val="14"/>
                <w:szCs w:val="14"/>
              </w:rPr>
            </w:pPr>
            <w:r w:rsidRPr="00FB4E9C">
              <w:rPr>
                <w:b/>
                <w:color w:val="000000"/>
                <w:spacing w:val="-12"/>
                <w:sz w:val="14"/>
                <w:szCs w:val="14"/>
              </w:rPr>
              <w:t>90,9</w:t>
            </w:r>
          </w:p>
        </w:tc>
        <w:tc>
          <w:tcPr>
            <w:tcW w:w="425" w:type="dxa"/>
            <w:shd w:val="clear" w:color="auto" w:fill="FFFFFF"/>
            <w:noWrap/>
            <w:vAlign w:val="center"/>
          </w:tcPr>
          <w:p w14:paraId="611648B4"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2EEFFD07"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47CAD500"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4B5A4A93"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61EBC09E"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2C4957B9" w14:textId="77777777" w:rsidR="00272596" w:rsidRPr="00FB4E9C" w:rsidRDefault="00272596" w:rsidP="00B66FF8">
            <w:pPr>
              <w:jc w:val="center"/>
              <w:rPr>
                <w:b/>
                <w:color w:val="000000"/>
                <w:sz w:val="14"/>
                <w:szCs w:val="14"/>
              </w:rPr>
            </w:pPr>
            <w:r w:rsidRPr="00FB4E9C">
              <w:rPr>
                <w:b/>
                <w:color w:val="000000"/>
                <w:sz w:val="14"/>
                <w:szCs w:val="14"/>
              </w:rPr>
              <w:t>3,8</w:t>
            </w:r>
          </w:p>
        </w:tc>
        <w:tc>
          <w:tcPr>
            <w:tcW w:w="425" w:type="dxa"/>
            <w:shd w:val="clear" w:color="auto" w:fill="FFFFFF"/>
            <w:noWrap/>
            <w:vAlign w:val="center"/>
          </w:tcPr>
          <w:p w14:paraId="14B72462" w14:textId="77777777" w:rsidR="00272596" w:rsidRPr="00FB4E9C" w:rsidRDefault="00272596" w:rsidP="00B66FF8">
            <w:pPr>
              <w:jc w:val="center"/>
              <w:rPr>
                <w:b/>
                <w:color w:val="000000"/>
                <w:sz w:val="14"/>
                <w:szCs w:val="14"/>
              </w:rPr>
            </w:pPr>
            <w:r w:rsidRPr="00FB4E9C">
              <w:rPr>
                <w:b/>
                <w:color w:val="000000"/>
                <w:sz w:val="14"/>
                <w:szCs w:val="14"/>
              </w:rPr>
              <w:t>4,3</w:t>
            </w:r>
          </w:p>
        </w:tc>
        <w:tc>
          <w:tcPr>
            <w:tcW w:w="426" w:type="dxa"/>
            <w:shd w:val="clear" w:color="auto" w:fill="FFFFFF"/>
            <w:noWrap/>
            <w:vAlign w:val="center"/>
          </w:tcPr>
          <w:p w14:paraId="50FB84B7" w14:textId="77777777" w:rsidR="00272596" w:rsidRPr="00FB4E9C" w:rsidRDefault="00272596" w:rsidP="00B66FF8">
            <w:pPr>
              <w:jc w:val="center"/>
              <w:rPr>
                <w:b/>
                <w:color w:val="000000"/>
                <w:sz w:val="14"/>
                <w:szCs w:val="14"/>
              </w:rPr>
            </w:pPr>
            <w:r w:rsidRPr="00FB4E9C">
              <w:rPr>
                <w:b/>
                <w:color w:val="000000"/>
                <w:sz w:val="14"/>
                <w:szCs w:val="14"/>
              </w:rPr>
              <w:t>4,1</w:t>
            </w:r>
          </w:p>
        </w:tc>
        <w:tc>
          <w:tcPr>
            <w:tcW w:w="425" w:type="dxa"/>
            <w:shd w:val="clear" w:color="auto" w:fill="FFFFFF"/>
            <w:noWrap/>
            <w:vAlign w:val="center"/>
          </w:tcPr>
          <w:p w14:paraId="5C1F3466" w14:textId="77777777" w:rsidR="00272596" w:rsidRPr="00FB4E9C" w:rsidRDefault="00272596" w:rsidP="00B66FF8">
            <w:pPr>
              <w:jc w:val="center"/>
              <w:rPr>
                <w:b/>
                <w:color w:val="000000"/>
                <w:sz w:val="14"/>
                <w:szCs w:val="14"/>
              </w:rPr>
            </w:pPr>
            <w:r w:rsidRPr="00FB4E9C">
              <w:rPr>
                <w:b/>
                <w:color w:val="000000"/>
                <w:sz w:val="14"/>
                <w:szCs w:val="14"/>
              </w:rPr>
              <w:t>4,1</w:t>
            </w:r>
          </w:p>
        </w:tc>
        <w:tc>
          <w:tcPr>
            <w:tcW w:w="992" w:type="dxa"/>
            <w:shd w:val="clear" w:color="auto" w:fill="FFFFFF"/>
            <w:noWrap/>
            <w:vAlign w:val="center"/>
          </w:tcPr>
          <w:p w14:paraId="342A17AE"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4DDB33E5"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6D62AF2E"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7DE7737D"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33468550"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33750E21"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CABC714"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550121DB"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77CB55D"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76466C5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6B7A20C" w14:textId="77777777" w:rsidR="00272596" w:rsidRPr="00FB4E9C" w:rsidRDefault="00272596" w:rsidP="00B66FF8">
            <w:pPr>
              <w:jc w:val="center"/>
              <w:rPr>
                <w:b/>
                <w:color w:val="000000"/>
                <w:sz w:val="14"/>
                <w:szCs w:val="14"/>
              </w:rPr>
            </w:pPr>
            <w:r w:rsidRPr="00FB4E9C">
              <w:rPr>
                <w:b/>
                <w:color w:val="000000"/>
                <w:sz w:val="14"/>
                <w:szCs w:val="14"/>
              </w:rPr>
              <w:t>4,5</w:t>
            </w:r>
          </w:p>
        </w:tc>
        <w:tc>
          <w:tcPr>
            <w:tcW w:w="852" w:type="dxa"/>
            <w:shd w:val="clear" w:color="auto" w:fill="FFFFFF"/>
            <w:noWrap/>
            <w:vAlign w:val="center"/>
          </w:tcPr>
          <w:p w14:paraId="4DD068D2"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4F521E8C" w14:textId="77777777" w:rsidR="00272596" w:rsidRPr="00FB4E9C" w:rsidRDefault="00272596" w:rsidP="00B66FF8">
            <w:pPr>
              <w:jc w:val="center"/>
              <w:rPr>
                <w:b/>
                <w:color w:val="000000"/>
                <w:sz w:val="14"/>
                <w:szCs w:val="14"/>
              </w:rPr>
            </w:pPr>
            <w:r w:rsidRPr="00FB4E9C">
              <w:rPr>
                <w:b/>
                <w:color w:val="000000"/>
                <w:sz w:val="14"/>
                <w:szCs w:val="14"/>
              </w:rPr>
              <w:t>4,5</w:t>
            </w:r>
          </w:p>
        </w:tc>
      </w:tr>
      <w:tr w:rsidR="00272596" w:rsidRPr="00FB4E9C" w14:paraId="5DD658FB" w14:textId="77777777" w:rsidTr="00B66FF8">
        <w:trPr>
          <w:trHeight w:val="300"/>
        </w:trPr>
        <w:tc>
          <w:tcPr>
            <w:tcW w:w="709" w:type="dxa"/>
            <w:vMerge w:val="restart"/>
            <w:shd w:val="clear" w:color="auto" w:fill="FFFFFF"/>
            <w:noWrap/>
            <w:vAlign w:val="center"/>
          </w:tcPr>
          <w:p w14:paraId="486ED555" w14:textId="77777777" w:rsidR="00272596" w:rsidRPr="00FB4E9C" w:rsidRDefault="00272596" w:rsidP="00B66FF8">
            <w:pPr>
              <w:jc w:val="center"/>
              <w:rPr>
                <w:b/>
                <w:sz w:val="14"/>
                <w:szCs w:val="14"/>
              </w:rPr>
            </w:pPr>
            <w:r w:rsidRPr="00FB4E9C">
              <w:rPr>
                <w:b/>
                <w:sz w:val="14"/>
                <w:szCs w:val="14"/>
              </w:rPr>
              <w:t>09.03.03</w:t>
            </w:r>
          </w:p>
        </w:tc>
        <w:tc>
          <w:tcPr>
            <w:tcW w:w="1276" w:type="dxa"/>
            <w:shd w:val="clear" w:color="auto" w:fill="FFFFFF"/>
            <w:noWrap/>
            <w:vAlign w:val="center"/>
          </w:tcPr>
          <w:p w14:paraId="5EFB0235" w14:textId="77777777" w:rsidR="00272596" w:rsidRPr="00FB4E9C" w:rsidRDefault="00272596" w:rsidP="00B66FF8">
            <w:pPr>
              <w:jc w:val="center"/>
              <w:rPr>
                <w:spacing w:val="-12"/>
                <w:sz w:val="14"/>
                <w:szCs w:val="14"/>
              </w:rPr>
            </w:pPr>
            <w:r w:rsidRPr="00FB4E9C">
              <w:rPr>
                <w:spacing w:val="-12"/>
                <w:sz w:val="14"/>
                <w:szCs w:val="14"/>
              </w:rPr>
              <w:t>Прикладная информатика и защита информации</w:t>
            </w:r>
          </w:p>
        </w:tc>
        <w:tc>
          <w:tcPr>
            <w:tcW w:w="708" w:type="dxa"/>
            <w:shd w:val="clear" w:color="auto" w:fill="FFFFFF"/>
            <w:noWrap/>
            <w:vAlign w:val="center"/>
          </w:tcPr>
          <w:p w14:paraId="5E908D69" w14:textId="77777777" w:rsidR="00272596" w:rsidRPr="00FB4E9C" w:rsidRDefault="00272596" w:rsidP="00B66FF8">
            <w:pPr>
              <w:jc w:val="center"/>
              <w:rPr>
                <w:b/>
                <w:color w:val="000000"/>
                <w:spacing w:val="-12"/>
                <w:sz w:val="14"/>
                <w:szCs w:val="14"/>
              </w:rPr>
            </w:pPr>
            <w:r w:rsidRPr="00FB4E9C">
              <w:rPr>
                <w:b/>
                <w:color w:val="000000"/>
                <w:spacing w:val="-12"/>
                <w:sz w:val="14"/>
                <w:szCs w:val="14"/>
              </w:rPr>
              <w:t>149</w:t>
            </w:r>
          </w:p>
        </w:tc>
        <w:tc>
          <w:tcPr>
            <w:tcW w:w="709" w:type="dxa"/>
            <w:shd w:val="clear" w:color="auto" w:fill="FFFFFF"/>
            <w:noWrap/>
            <w:vAlign w:val="center"/>
          </w:tcPr>
          <w:p w14:paraId="6A8DCD08" w14:textId="77777777" w:rsidR="00272596" w:rsidRPr="00FB4E9C" w:rsidRDefault="00272596" w:rsidP="00B66FF8">
            <w:pPr>
              <w:jc w:val="center"/>
              <w:rPr>
                <w:b/>
                <w:color w:val="000000"/>
                <w:spacing w:val="-12"/>
                <w:sz w:val="14"/>
                <w:szCs w:val="14"/>
              </w:rPr>
            </w:pPr>
            <w:r w:rsidRPr="00FB4E9C">
              <w:rPr>
                <w:b/>
                <w:color w:val="000000"/>
                <w:spacing w:val="-12"/>
                <w:sz w:val="14"/>
                <w:szCs w:val="14"/>
              </w:rPr>
              <w:t>76,4</w:t>
            </w:r>
          </w:p>
        </w:tc>
        <w:tc>
          <w:tcPr>
            <w:tcW w:w="425" w:type="dxa"/>
            <w:shd w:val="clear" w:color="auto" w:fill="FFFFFF"/>
            <w:noWrap/>
            <w:vAlign w:val="center"/>
          </w:tcPr>
          <w:p w14:paraId="5CFFAE94"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57D95B93" w14:textId="77777777" w:rsidR="00272596" w:rsidRPr="00FB4E9C" w:rsidRDefault="00272596" w:rsidP="00B66FF8">
            <w:pPr>
              <w:jc w:val="center"/>
              <w:rPr>
                <w:b/>
                <w:color w:val="000000"/>
                <w:sz w:val="14"/>
                <w:szCs w:val="14"/>
              </w:rPr>
            </w:pPr>
            <w:r w:rsidRPr="00FB4E9C">
              <w:rPr>
                <w:b/>
                <w:color w:val="000000"/>
                <w:sz w:val="14"/>
                <w:szCs w:val="14"/>
              </w:rPr>
              <w:t>4,4</w:t>
            </w:r>
          </w:p>
        </w:tc>
        <w:tc>
          <w:tcPr>
            <w:tcW w:w="850" w:type="dxa"/>
            <w:shd w:val="clear" w:color="auto" w:fill="FFFFFF"/>
            <w:noWrap/>
            <w:vAlign w:val="center"/>
          </w:tcPr>
          <w:p w14:paraId="489B0140"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7D8BCED6"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778AD8BB"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24A97AD7" w14:textId="77777777" w:rsidR="00272596" w:rsidRPr="00FB4E9C" w:rsidRDefault="00272596" w:rsidP="00B66FF8">
            <w:pPr>
              <w:jc w:val="center"/>
              <w:rPr>
                <w:b/>
                <w:color w:val="000000"/>
                <w:sz w:val="14"/>
                <w:szCs w:val="14"/>
              </w:rPr>
            </w:pPr>
            <w:r w:rsidRPr="00FB4E9C">
              <w:rPr>
                <w:b/>
                <w:color w:val="000000"/>
                <w:sz w:val="14"/>
                <w:szCs w:val="14"/>
              </w:rPr>
              <w:t>3,9</w:t>
            </w:r>
          </w:p>
        </w:tc>
        <w:tc>
          <w:tcPr>
            <w:tcW w:w="425" w:type="dxa"/>
            <w:shd w:val="clear" w:color="auto" w:fill="FFFFFF"/>
            <w:noWrap/>
            <w:vAlign w:val="center"/>
          </w:tcPr>
          <w:p w14:paraId="14DA5C28"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180E1A0A"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7009AB40" w14:textId="77777777" w:rsidR="00272596" w:rsidRPr="00FB4E9C" w:rsidRDefault="00272596" w:rsidP="00B66FF8">
            <w:pPr>
              <w:jc w:val="center"/>
              <w:rPr>
                <w:b/>
                <w:color w:val="000000"/>
                <w:sz w:val="14"/>
                <w:szCs w:val="14"/>
              </w:rPr>
            </w:pPr>
            <w:r w:rsidRPr="00FB4E9C">
              <w:rPr>
                <w:b/>
                <w:color w:val="000000"/>
                <w:sz w:val="14"/>
                <w:szCs w:val="14"/>
              </w:rPr>
              <w:t>4,3</w:t>
            </w:r>
          </w:p>
        </w:tc>
        <w:tc>
          <w:tcPr>
            <w:tcW w:w="992" w:type="dxa"/>
            <w:shd w:val="clear" w:color="auto" w:fill="FFFFFF"/>
            <w:noWrap/>
            <w:vAlign w:val="center"/>
          </w:tcPr>
          <w:p w14:paraId="3DFBAA3D"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7ABEC6E4"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03E105C7" w14:textId="77777777" w:rsidR="00272596" w:rsidRPr="00FB4E9C" w:rsidRDefault="00272596" w:rsidP="00B66FF8">
            <w:pPr>
              <w:jc w:val="center"/>
              <w:rPr>
                <w:b/>
                <w:color w:val="000000"/>
                <w:sz w:val="14"/>
                <w:szCs w:val="14"/>
              </w:rPr>
            </w:pPr>
            <w:r w:rsidRPr="00FB4E9C">
              <w:rPr>
                <w:b/>
                <w:color w:val="000000"/>
                <w:sz w:val="14"/>
                <w:szCs w:val="14"/>
              </w:rPr>
              <w:t>4,5</w:t>
            </w:r>
          </w:p>
        </w:tc>
        <w:tc>
          <w:tcPr>
            <w:tcW w:w="851" w:type="dxa"/>
            <w:shd w:val="clear" w:color="auto" w:fill="FFFFFF"/>
            <w:noWrap/>
            <w:vAlign w:val="center"/>
          </w:tcPr>
          <w:p w14:paraId="6AA75AF6"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31598DFF" w14:textId="77777777" w:rsidR="00272596" w:rsidRPr="00FB4E9C" w:rsidRDefault="00272596" w:rsidP="00B66FF8">
            <w:pPr>
              <w:jc w:val="center"/>
              <w:rPr>
                <w:b/>
                <w:color w:val="000000"/>
                <w:sz w:val="14"/>
                <w:szCs w:val="14"/>
              </w:rPr>
            </w:pPr>
            <w:r w:rsidRPr="00FB4E9C">
              <w:rPr>
                <w:b/>
                <w:color w:val="000000"/>
                <w:sz w:val="14"/>
                <w:szCs w:val="14"/>
              </w:rPr>
              <w:t>4,5</w:t>
            </w:r>
          </w:p>
        </w:tc>
        <w:tc>
          <w:tcPr>
            <w:tcW w:w="424" w:type="dxa"/>
            <w:shd w:val="clear" w:color="auto" w:fill="FFFFFF"/>
            <w:noWrap/>
            <w:vAlign w:val="center"/>
          </w:tcPr>
          <w:p w14:paraId="53A9486D"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204C60CE"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2D2A8532"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53449825"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098D9A23"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185EEA43" w14:textId="77777777" w:rsidR="00272596" w:rsidRPr="00FB4E9C" w:rsidRDefault="00272596" w:rsidP="00B66FF8">
            <w:pPr>
              <w:jc w:val="center"/>
              <w:rPr>
                <w:b/>
                <w:color w:val="000000"/>
                <w:sz w:val="14"/>
                <w:szCs w:val="14"/>
              </w:rPr>
            </w:pPr>
            <w:r w:rsidRPr="00FB4E9C">
              <w:rPr>
                <w:b/>
                <w:color w:val="000000"/>
                <w:sz w:val="14"/>
                <w:szCs w:val="14"/>
              </w:rPr>
              <w:t>4,4</w:t>
            </w:r>
          </w:p>
        </w:tc>
        <w:tc>
          <w:tcPr>
            <w:tcW w:w="852" w:type="dxa"/>
            <w:shd w:val="clear" w:color="auto" w:fill="FFFFFF"/>
            <w:noWrap/>
            <w:vAlign w:val="center"/>
          </w:tcPr>
          <w:p w14:paraId="0C4DD300"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20A4657E" w14:textId="77777777" w:rsidR="00272596" w:rsidRPr="00FB4E9C" w:rsidRDefault="00272596" w:rsidP="00B66FF8">
            <w:pPr>
              <w:jc w:val="center"/>
              <w:rPr>
                <w:b/>
                <w:color w:val="000000"/>
                <w:sz w:val="14"/>
                <w:szCs w:val="14"/>
              </w:rPr>
            </w:pPr>
            <w:r w:rsidRPr="00FB4E9C">
              <w:rPr>
                <w:b/>
                <w:color w:val="000000"/>
                <w:sz w:val="14"/>
                <w:szCs w:val="14"/>
              </w:rPr>
              <w:t>4,4</w:t>
            </w:r>
          </w:p>
        </w:tc>
      </w:tr>
      <w:tr w:rsidR="00272596" w:rsidRPr="00FB4E9C" w14:paraId="4F517851" w14:textId="77777777" w:rsidTr="00B66FF8">
        <w:trPr>
          <w:trHeight w:val="300"/>
        </w:trPr>
        <w:tc>
          <w:tcPr>
            <w:tcW w:w="709" w:type="dxa"/>
            <w:vMerge/>
            <w:shd w:val="clear" w:color="auto" w:fill="FFFFFF"/>
            <w:noWrap/>
            <w:vAlign w:val="center"/>
          </w:tcPr>
          <w:p w14:paraId="03207698" w14:textId="77777777" w:rsidR="00272596" w:rsidRPr="00FB4E9C" w:rsidRDefault="00272596" w:rsidP="00B66FF8">
            <w:pPr>
              <w:jc w:val="center"/>
              <w:rPr>
                <w:b/>
                <w:sz w:val="14"/>
                <w:szCs w:val="14"/>
              </w:rPr>
            </w:pPr>
          </w:p>
        </w:tc>
        <w:tc>
          <w:tcPr>
            <w:tcW w:w="1276" w:type="dxa"/>
            <w:shd w:val="clear" w:color="auto" w:fill="FFFFFF"/>
            <w:noWrap/>
            <w:vAlign w:val="center"/>
          </w:tcPr>
          <w:p w14:paraId="0F725DCB" w14:textId="77777777" w:rsidR="00272596" w:rsidRPr="00FB4E9C" w:rsidRDefault="00272596" w:rsidP="00B66FF8">
            <w:pPr>
              <w:jc w:val="center"/>
              <w:rPr>
                <w:color w:val="000000"/>
                <w:sz w:val="14"/>
                <w:szCs w:val="14"/>
              </w:rPr>
            </w:pPr>
            <w:r w:rsidRPr="00FB4E9C">
              <w:rPr>
                <w:color w:val="000000"/>
                <w:sz w:val="14"/>
                <w:szCs w:val="14"/>
              </w:rPr>
              <w:t>Интеллектуальные цифровые системы и сервисы в управлении</w:t>
            </w:r>
          </w:p>
        </w:tc>
        <w:tc>
          <w:tcPr>
            <w:tcW w:w="708" w:type="dxa"/>
            <w:shd w:val="clear" w:color="auto" w:fill="FFFFFF"/>
            <w:noWrap/>
            <w:vAlign w:val="center"/>
          </w:tcPr>
          <w:p w14:paraId="3184ED8C" w14:textId="77777777" w:rsidR="00272596" w:rsidRPr="00FB4E9C" w:rsidRDefault="00272596" w:rsidP="00B66FF8">
            <w:pPr>
              <w:jc w:val="center"/>
              <w:rPr>
                <w:b/>
                <w:color w:val="000000"/>
                <w:spacing w:val="-12"/>
                <w:sz w:val="14"/>
                <w:szCs w:val="14"/>
              </w:rPr>
            </w:pPr>
            <w:r w:rsidRPr="00FB4E9C">
              <w:rPr>
                <w:b/>
                <w:color w:val="000000"/>
                <w:spacing w:val="-12"/>
                <w:sz w:val="14"/>
                <w:szCs w:val="14"/>
              </w:rPr>
              <w:t>46</w:t>
            </w:r>
          </w:p>
        </w:tc>
        <w:tc>
          <w:tcPr>
            <w:tcW w:w="709" w:type="dxa"/>
            <w:shd w:val="clear" w:color="auto" w:fill="FFFFFF"/>
            <w:noWrap/>
            <w:vAlign w:val="center"/>
          </w:tcPr>
          <w:p w14:paraId="5399D233" w14:textId="77777777" w:rsidR="00272596" w:rsidRPr="00FB4E9C" w:rsidRDefault="00272596" w:rsidP="00B66FF8">
            <w:pPr>
              <w:jc w:val="center"/>
              <w:rPr>
                <w:b/>
                <w:color w:val="000000"/>
                <w:spacing w:val="-12"/>
                <w:sz w:val="14"/>
                <w:szCs w:val="14"/>
              </w:rPr>
            </w:pPr>
            <w:r w:rsidRPr="00FB4E9C">
              <w:rPr>
                <w:b/>
                <w:color w:val="000000"/>
                <w:spacing w:val="-12"/>
                <w:sz w:val="14"/>
                <w:szCs w:val="14"/>
              </w:rPr>
              <w:t>92,0</w:t>
            </w:r>
          </w:p>
        </w:tc>
        <w:tc>
          <w:tcPr>
            <w:tcW w:w="425" w:type="dxa"/>
            <w:shd w:val="clear" w:color="auto" w:fill="FFFFFF"/>
            <w:noWrap/>
            <w:vAlign w:val="center"/>
          </w:tcPr>
          <w:p w14:paraId="4F21CD29"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5EC8878B"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4E04BDAE"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26EDA26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057C8D0F"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63C360B" w14:textId="77777777" w:rsidR="00272596" w:rsidRPr="00FB4E9C" w:rsidRDefault="00272596" w:rsidP="00B66FF8">
            <w:pPr>
              <w:jc w:val="center"/>
              <w:rPr>
                <w:b/>
                <w:color w:val="000000"/>
                <w:sz w:val="14"/>
                <w:szCs w:val="14"/>
              </w:rPr>
            </w:pPr>
            <w:r w:rsidRPr="00FB4E9C">
              <w:rPr>
                <w:b/>
                <w:color w:val="000000"/>
                <w:sz w:val="14"/>
                <w:szCs w:val="14"/>
              </w:rPr>
              <w:t>3,6</w:t>
            </w:r>
          </w:p>
        </w:tc>
        <w:tc>
          <w:tcPr>
            <w:tcW w:w="425" w:type="dxa"/>
            <w:shd w:val="clear" w:color="auto" w:fill="FFFFFF"/>
            <w:noWrap/>
            <w:vAlign w:val="center"/>
          </w:tcPr>
          <w:p w14:paraId="1EF20350"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4575DA3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55408A9A"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28121901"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5955F3C8"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5176373E"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3F321B7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00548B30"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466C5394"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44CF35E0"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5C52A3D2"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69639A22"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2D1D0B4E"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4E4779F7" w14:textId="77777777" w:rsidR="00272596" w:rsidRPr="00FB4E9C" w:rsidRDefault="00272596" w:rsidP="00B66FF8">
            <w:pPr>
              <w:jc w:val="center"/>
              <w:rPr>
                <w:b/>
                <w:color w:val="000000"/>
                <w:sz w:val="14"/>
                <w:szCs w:val="14"/>
              </w:rPr>
            </w:pPr>
            <w:r w:rsidRPr="00FB4E9C">
              <w:rPr>
                <w:b/>
                <w:color w:val="000000"/>
                <w:sz w:val="14"/>
                <w:szCs w:val="14"/>
              </w:rPr>
              <w:t>4,8</w:t>
            </w:r>
          </w:p>
        </w:tc>
        <w:tc>
          <w:tcPr>
            <w:tcW w:w="852" w:type="dxa"/>
            <w:shd w:val="clear" w:color="auto" w:fill="FFFFFF"/>
            <w:noWrap/>
            <w:vAlign w:val="center"/>
          </w:tcPr>
          <w:p w14:paraId="271ECF46" w14:textId="77777777" w:rsidR="00272596" w:rsidRPr="00FB4E9C" w:rsidRDefault="00272596" w:rsidP="00B66FF8">
            <w:pPr>
              <w:jc w:val="center"/>
              <w:rPr>
                <w:b/>
                <w:color w:val="000000"/>
                <w:sz w:val="14"/>
                <w:szCs w:val="14"/>
              </w:rPr>
            </w:pPr>
            <w:r w:rsidRPr="00FB4E9C">
              <w:rPr>
                <w:b/>
                <w:color w:val="000000"/>
                <w:sz w:val="14"/>
                <w:szCs w:val="14"/>
              </w:rPr>
              <w:t>4,8</w:t>
            </w:r>
          </w:p>
        </w:tc>
        <w:tc>
          <w:tcPr>
            <w:tcW w:w="992" w:type="dxa"/>
            <w:shd w:val="clear" w:color="auto" w:fill="FFFFFF"/>
            <w:noWrap/>
            <w:vAlign w:val="center"/>
          </w:tcPr>
          <w:p w14:paraId="64028266"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294B7EE9" w14:textId="77777777" w:rsidTr="00B66FF8">
        <w:trPr>
          <w:trHeight w:val="300"/>
        </w:trPr>
        <w:tc>
          <w:tcPr>
            <w:tcW w:w="709" w:type="dxa"/>
            <w:vMerge/>
            <w:shd w:val="clear" w:color="auto" w:fill="FFFFFF"/>
            <w:noWrap/>
            <w:vAlign w:val="center"/>
          </w:tcPr>
          <w:p w14:paraId="03819F89" w14:textId="77777777" w:rsidR="00272596" w:rsidRPr="00FB4E9C" w:rsidRDefault="00272596" w:rsidP="00B66FF8">
            <w:pPr>
              <w:jc w:val="center"/>
              <w:rPr>
                <w:b/>
                <w:sz w:val="14"/>
                <w:szCs w:val="14"/>
              </w:rPr>
            </w:pPr>
          </w:p>
        </w:tc>
        <w:tc>
          <w:tcPr>
            <w:tcW w:w="1276" w:type="dxa"/>
            <w:shd w:val="clear" w:color="auto" w:fill="FFFFFF"/>
            <w:noWrap/>
            <w:vAlign w:val="center"/>
          </w:tcPr>
          <w:p w14:paraId="1ED1F1A9" w14:textId="77777777" w:rsidR="00272596" w:rsidRPr="00FB4E9C" w:rsidRDefault="00272596" w:rsidP="00B66FF8">
            <w:pPr>
              <w:jc w:val="center"/>
              <w:rPr>
                <w:color w:val="000000"/>
                <w:sz w:val="14"/>
                <w:szCs w:val="14"/>
              </w:rPr>
            </w:pPr>
            <w:r w:rsidRPr="00FB4E9C">
              <w:rPr>
                <w:color w:val="000000"/>
                <w:sz w:val="14"/>
                <w:szCs w:val="14"/>
              </w:rPr>
              <w:t>Информационные системы на финансовых рынках</w:t>
            </w:r>
          </w:p>
        </w:tc>
        <w:tc>
          <w:tcPr>
            <w:tcW w:w="708" w:type="dxa"/>
            <w:shd w:val="clear" w:color="auto" w:fill="FFFFFF"/>
            <w:noWrap/>
            <w:vAlign w:val="center"/>
          </w:tcPr>
          <w:p w14:paraId="77309E48" w14:textId="77777777" w:rsidR="00272596" w:rsidRPr="00FB4E9C" w:rsidRDefault="00272596" w:rsidP="00B66FF8">
            <w:pPr>
              <w:jc w:val="center"/>
              <w:rPr>
                <w:b/>
                <w:color w:val="000000"/>
                <w:spacing w:val="-12"/>
                <w:sz w:val="14"/>
                <w:szCs w:val="14"/>
              </w:rPr>
            </w:pPr>
            <w:r w:rsidRPr="00FB4E9C">
              <w:rPr>
                <w:b/>
                <w:color w:val="000000"/>
                <w:spacing w:val="-12"/>
                <w:sz w:val="14"/>
                <w:szCs w:val="14"/>
              </w:rPr>
              <w:t>23</w:t>
            </w:r>
          </w:p>
        </w:tc>
        <w:tc>
          <w:tcPr>
            <w:tcW w:w="709" w:type="dxa"/>
            <w:shd w:val="clear" w:color="auto" w:fill="FFFFFF"/>
            <w:noWrap/>
            <w:vAlign w:val="center"/>
          </w:tcPr>
          <w:p w14:paraId="1F3531B6" w14:textId="77777777" w:rsidR="00272596" w:rsidRPr="00FB4E9C" w:rsidRDefault="00272596" w:rsidP="00B66FF8">
            <w:pPr>
              <w:jc w:val="center"/>
              <w:rPr>
                <w:b/>
                <w:color w:val="000000"/>
                <w:spacing w:val="-12"/>
                <w:sz w:val="14"/>
                <w:szCs w:val="14"/>
              </w:rPr>
            </w:pPr>
            <w:r w:rsidRPr="00FB4E9C">
              <w:rPr>
                <w:b/>
                <w:color w:val="000000"/>
                <w:spacing w:val="-12"/>
                <w:sz w:val="14"/>
                <w:szCs w:val="14"/>
              </w:rPr>
              <w:t>88,5</w:t>
            </w:r>
          </w:p>
        </w:tc>
        <w:tc>
          <w:tcPr>
            <w:tcW w:w="425" w:type="dxa"/>
            <w:shd w:val="clear" w:color="auto" w:fill="FFFFFF"/>
            <w:noWrap/>
            <w:vAlign w:val="center"/>
          </w:tcPr>
          <w:p w14:paraId="56C0C8D7"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3CE5C303" w14:textId="77777777" w:rsidR="00272596" w:rsidRPr="00FB4E9C" w:rsidRDefault="00272596" w:rsidP="00B66FF8">
            <w:pPr>
              <w:jc w:val="center"/>
              <w:rPr>
                <w:b/>
                <w:color w:val="000000"/>
                <w:sz w:val="14"/>
                <w:szCs w:val="14"/>
              </w:rPr>
            </w:pPr>
            <w:r w:rsidRPr="00FB4E9C">
              <w:rPr>
                <w:b/>
                <w:color w:val="000000"/>
                <w:sz w:val="14"/>
                <w:szCs w:val="14"/>
              </w:rPr>
              <w:t>4,9</w:t>
            </w:r>
          </w:p>
        </w:tc>
        <w:tc>
          <w:tcPr>
            <w:tcW w:w="850" w:type="dxa"/>
            <w:shd w:val="clear" w:color="auto" w:fill="FFFFFF"/>
            <w:noWrap/>
            <w:vAlign w:val="center"/>
          </w:tcPr>
          <w:p w14:paraId="55771AF0" w14:textId="77777777" w:rsidR="00272596" w:rsidRPr="00FB4E9C" w:rsidRDefault="00272596" w:rsidP="00B66FF8">
            <w:pPr>
              <w:jc w:val="center"/>
              <w:rPr>
                <w:b/>
                <w:color w:val="000000"/>
                <w:sz w:val="14"/>
                <w:szCs w:val="14"/>
              </w:rPr>
            </w:pPr>
            <w:r w:rsidRPr="00FB4E9C">
              <w:rPr>
                <w:b/>
                <w:color w:val="000000"/>
                <w:sz w:val="14"/>
                <w:szCs w:val="14"/>
              </w:rPr>
              <w:t>4,85</w:t>
            </w:r>
          </w:p>
        </w:tc>
        <w:tc>
          <w:tcPr>
            <w:tcW w:w="425" w:type="dxa"/>
            <w:shd w:val="clear" w:color="auto" w:fill="FFFFFF"/>
            <w:noWrap/>
            <w:vAlign w:val="center"/>
          </w:tcPr>
          <w:p w14:paraId="555142A7"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2976D5DD"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4EF746EB"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7F6871B8"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64DFA391"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7292D81A" w14:textId="77777777" w:rsidR="00272596" w:rsidRPr="00FB4E9C" w:rsidRDefault="00272596" w:rsidP="00B66FF8">
            <w:pPr>
              <w:jc w:val="center"/>
              <w:rPr>
                <w:b/>
                <w:color w:val="000000"/>
                <w:sz w:val="14"/>
                <w:szCs w:val="14"/>
              </w:rPr>
            </w:pPr>
            <w:r w:rsidRPr="00FB4E9C">
              <w:rPr>
                <w:b/>
                <w:color w:val="000000"/>
                <w:sz w:val="14"/>
                <w:szCs w:val="14"/>
              </w:rPr>
              <w:t>4,8</w:t>
            </w:r>
          </w:p>
        </w:tc>
        <w:tc>
          <w:tcPr>
            <w:tcW w:w="992" w:type="dxa"/>
            <w:shd w:val="clear" w:color="auto" w:fill="FFFFFF"/>
            <w:noWrap/>
            <w:vAlign w:val="center"/>
          </w:tcPr>
          <w:p w14:paraId="067942E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7508494B"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59F0B6FC" w14:textId="77777777" w:rsidR="00272596" w:rsidRPr="00FB4E9C" w:rsidRDefault="00272596" w:rsidP="00B66FF8">
            <w:pPr>
              <w:jc w:val="center"/>
              <w:rPr>
                <w:b/>
                <w:color w:val="000000"/>
                <w:sz w:val="14"/>
                <w:szCs w:val="14"/>
              </w:rPr>
            </w:pPr>
            <w:r w:rsidRPr="00FB4E9C">
              <w:rPr>
                <w:b/>
                <w:color w:val="000000"/>
                <w:sz w:val="14"/>
                <w:szCs w:val="14"/>
              </w:rPr>
              <w:t>4,9</w:t>
            </w:r>
          </w:p>
        </w:tc>
        <w:tc>
          <w:tcPr>
            <w:tcW w:w="851" w:type="dxa"/>
            <w:shd w:val="clear" w:color="auto" w:fill="FFFFFF"/>
            <w:noWrap/>
            <w:vAlign w:val="center"/>
          </w:tcPr>
          <w:p w14:paraId="02A8BB64" w14:textId="77777777" w:rsidR="00272596" w:rsidRPr="00FB4E9C" w:rsidRDefault="00272596" w:rsidP="00B66FF8">
            <w:pPr>
              <w:jc w:val="center"/>
              <w:rPr>
                <w:b/>
                <w:color w:val="000000"/>
                <w:sz w:val="14"/>
                <w:szCs w:val="14"/>
              </w:rPr>
            </w:pPr>
            <w:r w:rsidRPr="00FB4E9C">
              <w:rPr>
                <w:b/>
                <w:color w:val="000000"/>
                <w:sz w:val="14"/>
                <w:szCs w:val="14"/>
              </w:rPr>
              <w:t>4,9</w:t>
            </w:r>
          </w:p>
        </w:tc>
        <w:tc>
          <w:tcPr>
            <w:tcW w:w="426" w:type="dxa"/>
            <w:shd w:val="clear" w:color="auto" w:fill="FFFFFF"/>
            <w:noWrap/>
            <w:vAlign w:val="center"/>
          </w:tcPr>
          <w:p w14:paraId="1E2996A4" w14:textId="77777777" w:rsidR="00272596" w:rsidRPr="00FB4E9C" w:rsidRDefault="00272596" w:rsidP="00B66FF8">
            <w:pPr>
              <w:jc w:val="center"/>
              <w:rPr>
                <w:b/>
                <w:color w:val="000000"/>
                <w:sz w:val="14"/>
                <w:szCs w:val="14"/>
              </w:rPr>
            </w:pPr>
            <w:r w:rsidRPr="00FB4E9C">
              <w:rPr>
                <w:b/>
                <w:color w:val="000000"/>
                <w:sz w:val="14"/>
                <w:szCs w:val="14"/>
              </w:rPr>
              <w:t>4,9</w:t>
            </w:r>
          </w:p>
        </w:tc>
        <w:tc>
          <w:tcPr>
            <w:tcW w:w="424" w:type="dxa"/>
            <w:shd w:val="clear" w:color="auto" w:fill="FFFFFF"/>
            <w:noWrap/>
            <w:vAlign w:val="center"/>
          </w:tcPr>
          <w:p w14:paraId="3C84C49B"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4C775389" w14:textId="77777777" w:rsidR="00272596" w:rsidRPr="00FB4E9C" w:rsidRDefault="00272596" w:rsidP="00B66FF8">
            <w:pPr>
              <w:jc w:val="center"/>
              <w:rPr>
                <w:b/>
                <w:color w:val="000000"/>
                <w:sz w:val="14"/>
                <w:szCs w:val="14"/>
              </w:rPr>
            </w:pPr>
            <w:r w:rsidRPr="00FB4E9C">
              <w:rPr>
                <w:b/>
                <w:color w:val="000000"/>
                <w:sz w:val="14"/>
                <w:szCs w:val="14"/>
              </w:rPr>
              <w:t>4,9</w:t>
            </w:r>
          </w:p>
        </w:tc>
        <w:tc>
          <w:tcPr>
            <w:tcW w:w="851" w:type="dxa"/>
            <w:shd w:val="clear" w:color="auto" w:fill="FFFFFF"/>
            <w:noWrap/>
            <w:vAlign w:val="center"/>
          </w:tcPr>
          <w:p w14:paraId="18CC97D2"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7BE92016"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3980F32A"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22FD5FD0" w14:textId="77777777" w:rsidR="00272596" w:rsidRPr="00FB4E9C" w:rsidRDefault="00272596" w:rsidP="00B66FF8">
            <w:pPr>
              <w:jc w:val="center"/>
              <w:rPr>
                <w:b/>
                <w:color w:val="000000"/>
                <w:sz w:val="14"/>
                <w:szCs w:val="14"/>
              </w:rPr>
            </w:pPr>
            <w:r w:rsidRPr="00FB4E9C">
              <w:rPr>
                <w:b/>
                <w:color w:val="000000"/>
                <w:sz w:val="14"/>
                <w:szCs w:val="14"/>
              </w:rPr>
              <w:t>4,8</w:t>
            </w:r>
          </w:p>
        </w:tc>
        <w:tc>
          <w:tcPr>
            <w:tcW w:w="852" w:type="dxa"/>
            <w:shd w:val="clear" w:color="auto" w:fill="FFFFFF"/>
            <w:noWrap/>
            <w:vAlign w:val="center"/>
          </w:tcPr>
          <w:p w14:paraId="6D5161F6" w14:textId="77777777" w:rsidR="00272596" w:rsidRPr="00FB4E9C" w:rsidRDefault="00272596" w:rsidP="00B66FF8">
            <w:pPr>
              <w:jc w:val="center"/>
              <w:rPr>
                <w:b/>
                <w:color w:val="000000"/>
                <w:sz w:val="14"/>
                <w:szCs w:val="14"/>
              </w:rPr>
            </w:pPr>
            <w:r w:rsidRPr="00FB4E9C">
              <w:rPr>
                <w:b/>
                <w:color w:val="000000"/>
                <w:sz w:val="14"/>
                <w:szCs w:val="14"/>
              </w:rPr>
              <w:t>4,9</w:t>
            </w:r>
          </w:p>
        </w:tc>
        <w:tc>
          <w:tcPr>
            <w:tcW w:w="992" w:type="dxa"/>
            <w:shd w:val="clear" w:color="auto" w:fill="FFFFFF"/>
            <w:noWrap/>
            <w:vAlign w:val="center"/>
          </w:tcPr>
          <w:p w14:paraId="66280B6F" w14:textId="77777777" w:rsidR="00272596" w:rsidRPr="00FB4E9C" w:rsidRDefault="00272596" w:rsidP="00B66FF8">
            <w:pPr>
              <w:jc w:val="center"/>
              <w:rPr>
                <w:b/>
                <w:color w:val="000000"/>
                <w:sz w:val="14"/>
                <w:szCs w:val="14"/>
              </w:rPr>
            </w:pPr>
            <w:r w:rsidRPr="00FB4E9C">
              <w:rPr>
                <w:b/>
                <w:color w:val="000000"/>
                <w:sz w:val="14"/>
                <w:szCs w:val="14"/>
              </w:rPr>
              <w:t>4,9</w:t>
            </w:r>
          </w:p>
        </w:tc>
      </w:tr>
      <w:tr w:rsidR="00272596" w:rsidRPr="00FB4E9C" w14:paraId="675771E9" w14:textId="77777777" w:rsidTr="00B66FF8">
        <w:trPr>
          <w:trHeight w:val="300"/>
        </w:trPr>
        <w:tc>
          <w:tcPr>
            <w:tcW w:w="709" w:type="dxa"/>
            <w:vMerge/>
            <w:shd w:val="clear" w:color="auto" w:fill="FFFFFF"/>
            <w:noWrap/>
            <w:vAlign w:val="center"/>
          </w:tcPr>
          <w:p w14:paraId="50508576" w14:textId="77777777" w:rsidR="00272596" w:rsidRPr="00FB4E9C" w:rsidRDefault="00272596" w:rsidP="00B66FF8">
            <w:pPr>
              <w:jc w:val="center"/>
              <w:rPr>
                <w:b/>
                <w:sz w:val="14"/>
                <w:szCs w:val="14"/>
              </w:rPr>
            </w:pPr>
          </w:p>
        </w:tc>
        <w:tc>
          <w:tcPr>
            <w:tcW w:w="1276" w:type="dxa"/>
            <w:shd w:val="clear" w:color="auto" w:fill="FFFFFF"/>
            <w:noWrap/>
            <w:vAlign w:val="center"/>
          </w:tcPr>
          <w:p w14:paraId="3C1CF162" w14:textId="77777777" w:rsidR="00272596" w:rsidRPr="00FB4E9C" w:rsidRDefault="00272596" w:rsidP="00B66FF8">
            <w:pPr>
              <w:jc w:val="center"/>
              <w:rPr>
                <w:spacing w:val="-12"/>
                <w:sz w:val="14"/>
                <w:szCs w:val="14"/>
              </w:rPr>
            </w:pPr>
            <w:r w:rsidRPr="00FB4E9C">
              <w:rPr>
                <w:spacing w:val="-12"/>
                <w:sz w:val="14"/>
                <w:szCs w:val="14"/>
              </w:rPr>
              <w:t>Цифровые технологии в экономике</w:t>
            </w:r>
          </w:p>
        </w:tc>
        <w:tc>
          <w:tcPr>
            <w:tcW w:w="708" w:type="dxa"/>
            <w:shd w:val="clear" w:color="auto" w:fill="FFFFFF"/>
            <w:noWrap/>
            <w:vAlign w:val="center"/>
          </w:tcPr>
          <w:p w14:paraId="3D651D8F" w14:textId="77777777" w:rsidR="00272596" w:rsidRPr="00FB4E9C" w:rsidRDefault="00272596" w:rsidP="00B66FF8">
            <w:pPr>
              <w:jc w:val="center"/>
              <w:rPr>
                <w:b/>
                <w:color w:val="000000"/>
                <w:spacing w:val="-12"/>
                <w:sz w:val="14"/>
                <w:szCs w:val="14"/>
              </w:rPr>
            </w:pPr>
            <w:r w:rsidRPr="00FB4E9C">
              <w:rPr>
                <w:b/>
                <w:color w:val="000000"/>
                <w:spacing w:val="-12"/>
                <w:sz w:val="14"/>
                <w:szCs w:val="14"/>
              </w:rPr>
              <w:t>38</w:t>
            </w:r>
          </w:p>
        </w:tc>
        <w:tc>
          <w:tcPr>
            <w:tcW w:w="709" w:type="dxa"/>
            <w:shd w:val="clear" w:color="auto" w:fill="FFFFFF"/>
            <w:noWrap/>
            <w:vAlign w:val="center"/>
          </w:tcPr>
          <w:p w14:paraId="6B2BD26F" w14:textId="77777777" w:rsidR="00272596" w:rsidRPr="00FB4E9C" w:rsidRDefault="00272596" w:rsidP="00B66FF8">
            <w:pPr>
              <w:jc w:val="center"/>
              <w:rPr>
                <w:b/>
                <w:color w:val="000000"/>
                <w:spacing w:val="-12"/>
                <w:sz w:val="14"/>
                <w:szCs w:val="14"/>
              </w:rPr>
            </w:pPr>
            <w:r w:rsidRPr="00FB4E9C">
              <w:rPr>
                <w:b/>
                <w:color w:val="000000"/>
                <w:spacing w:val="-12"/>
                <w:sz w:val="14"/>
                <w:szCs w:val="14"/>
              </w:rPr>
              <w:t>92,7</w:t>
            </w:r>
          </w:p>
        </w:tc>
        <w:tc>
          <w:tcPr>
            <w:tcW w:w="425" w:type="dxa"/>
            <w:shd w:val="clear" w:color="auto" w:fill="FFFFFF"/>
            <w:noWrap/>
            <w:vAlign w:val="center"/>
          </w:tcPr>
          <w:p w14:paraId="0B34E43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0723B713" w14:textId="77777777" w:rsidR="00272596" w:rsidRPr="00FB4E9C" w:rsidRDefault="00272596" w:rsidP="00B66FF8">
            <w:pPr>
              <w:jc w:val="center"/>
              <w:rPr>
                <w:b/>
                <w:color w:val="000000"/>
                <w:sz w:val="14"/>
                <w:szCs w:val="14"/>
              </w:rPr>
            </w:pPr>
            <w:r w:rsidRPr="00FB4E9C">
              <w:rPr>
                <w:b/>
                <w:color w:val="000000"/>
                <w:sz w:val="14"/>
                <w:szCs w:val="14"/>
              </w:rPr>
              <w:t>4,8</w:t>
            </w:r>
          </w:p>
        </w:tc>
        <w:tc>
          <w:tcPr>
            <w:tcW w:w="850" w:type="dxa"/>
            <w:shd w:val="clear" w:color="auto" w:fill="FFFFFF"/>
            <w:noWrap/>
            <w:vAlign w:val="center"/>
          </w:tcPr>
          <w:p w14:paraId="00330403"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402D8BBB"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2E5657F5"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41791DC2" w14:textId="77777777" w:rsidR="00272596" w:rsidRPr="00FB4E9C" w:rsidRDefault="00272596" w:rsidP="00B66FF8">
            <w:pPr>
              <w:jc w:val="center"/>
              <w:rPr>
                <w:b/>
                <w:color w:val="000000"/>
                <w:sz w:val="14"/>
                <w:szCs w:val="14"/>
              </w:rPr>
            </w:pPr>
            <w:r w:rsidRPr="00FB4E9C">
              <w:rPr>
                <w:b/>
                <w:color w:val="000000"/>
                <w:sz w:val="14"/>
                <w:szCs w:val="14"/>
              </w:rPr>
              <w:t>3,8</w:t>
            </w:r>
          </w:p>
        </w:tc>
        <w:tc>
          <w:tcPr>
            <w:tcW w:w="425" w:type="dxa"/>
            <w:shd w:val="clear" w:color="auto" w:fill="FFFFFF"/>
            <w:noWrap/>
            <w:vAlign w:val="center"/>
          </w:tcPr>
          <w:p w14:paraId="5E776774"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25C8AE06"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1EC8F0B3"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1DC6D8AC"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073098F"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842B34E"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01E570A9"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5A1FB525" w14:textId="77777777" w:rsidR="00272596" w:rsidRPr="00FB4E9C" w:rsidRDefault="00272596" w:rsidP="00B66FF8">
            <w:pPr>
              <w:jc w:val="center"/>
              <w:rPr>
                <w:b/>
                <w:color w:val="000000"/>
                <w:sz w:val="14"/>
                <w:szCs w:val="14"/>
              </w:rPr>
            </w:pPr>
            <w:r w:rsidRPr="00FB4E9C">
              <w:rPr>
                <w:b/>
                <w:color w:val="000000"/>
                <w:sz w:val="14"/>
                <w:szCs w:val="14"/>
              </w:rPr>
              <w:t>4,8</w:t>
            </w:r>
          </w:p>
        </w:tc>
        <w:tc>
          <w:tcPr>
            <w:tcW w:w="424" w:type="dxa"/>
            <w:shd w:val="clear" w:color="auto" w:fill="FFFFFF"/>
            <w:noWrap/>
            <w:vAlign w:val="center"/>
          </w:tcPr>
          <w:p w14:paraId="0D753DAA"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65CB587B"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450E4997"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5029F6B4"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74EA30D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576116C0" w14:textId="77777777" w:rsidR="00272596" w:rsidRPr="00FB4E9C" w:rsidRDefault="00272596" w:rsidP="00B66FF8">
            <w:pPr>
              <w:jc w:val="center"/>
              <w:rPr>
                <w:b/>
                <w:color w:val="000000"/>
                <w:sz w:val="14"/>
                <w:szCs w:val="14"/>
              </w:rPr>
            </w:pPr>
            <w:r w:rsidRPr="00FB4E9C">
              <w:rPr>
                <w:b/>
                <w:color w:val="000000"/>
                <w:sz w:val="14"/>
                <w:szCs w:val="14"/>
              </w:rPr>
              <w:t>4,4</w:t>
            </w:r>
          </w:p>
        </w:tc>
        <w:tc>
          <w:tcPr>
            <w:tcW w:w="852" w:type="dxa"/>
            <w:shd w:val="clear" w:color="auto" w:fill="FFFFFF"/>
            <w:noWrap/>
            <w:vAlign w:val="center"/>
          </w:tcPr>
          <w:p w14:paraId="42B2B1D2"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5C5C989C"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094A4B3E" w14:textId="77777777" w:rsidTr="00B66FF8">
        <w:trPr>
          <w:trHeight w:val="300"/>
        </w:trPr>
        <w:tc>
          <w:tcPr>
            <w:tcW w:w="709" w:type="dxa"/>
            <w:shd w:val="clear" w:color="auto" w:fill="FFFFFF"/>
            <w:noWrap/>
            <w:vAlign w:val="center"/>
          </w:tcPr>
          <w:p w14:paraId="20B9DE4C" w14:textId="77777777" w:rsidR="00272596" w:rsidRPr="00FB4E9C" w:rsidRDefault="00272596" w:rsidP="00B66FF8">
            <w:pPr>
              <w:jc w:val="center"/>
              <w:rPr>
                <w:b/>
                <w:sz w:val="14"/>
                <w:szCs w:val="14"/>
              </w:rPr>
            </w:pPr>
            <w:r w:rsidRPr="00FB4E9C">
              <w:rPr>
                <w:b/>
                <w:sz w:val="14"/>
                <w:szCs w:val="14"/>
              </w:rPr>
              <w:t>21.03.02</w:t>
            </w:r>
          </w:p>
        </w:tc>
        <w:tc>
          <w:tcPr>
            <w:tcW w:w="1276" w:type="dxa"/>
            <w:shd w:val="clear" w:color="auto" w:fill="FFFFFF"/>
            <w:noWrap/>
            <w:vAlign w:val="center"/>
          </w:tcPr>
          <w:p w14:paraId="1591DD9B" w14:textId="77777777" w:rsidR="00272596" w:rsidRPr="00FB4E9C" w:rsidRDefault="00272596" w:rsidP="00B66FF8">
            <w:pPr>
              <w:jc w:val="center"/>
              <w:rPr>
                <w:sz w:val="14"/>
                <w:szCs w:val="14"/>
              </w:rPr>
            </w:pPr>
            <w:r w:rsidRPr="00FB4E9C">
              <w:rPr>
                <w:sz w:val="14"/>
                <w:szCs w:val="14"/>
              </w:rPr>
              <w:t>Кадастр недвижимости и земельное право</w:t>
            </w:r>
          </w:p>
        </w:tc>
        <w:tc>
          <w:tcPr>
            <w:tcW w:w="708" w:type="dxa"/>
            <w:shd w:val="clear" w:color="auto" w:fill="FFFFFF"/>
            <w:noWrap/>
            <w:vAlign w:val="center"/>
          </w:tcPr>
          <w:p w14:paraId="17EF4E8A" w14:textId="77777777" w:rsidR="00272596" w:rsidRPr="00FB4E9C" w:rsidRDefault="00272596" w:rsidP="00B66FF8">
            <w:pPr>
              <w:jc w:val="center"/>
              <w:rPr>
                <w:b/>
                <w:color w:val="000000"/>
                <w:sz w:val="14"/>
                <w:szCs w:val="14"/>
              </w:rPr>
            </w:pPr>
            <w:r w:rsidRPr="00FB4E9C">
              <w:rPr>
                <w:b/>
                <w:color w:val="000000"/>
                <w:sz w:val="14"/>
                <w:szCs w:val="14"/>
              </w:rPr>
              <w:t>56</w:t>
            </w:r>
          </w:p>
        </w:tc>
        <w:tc>
          <w:tcPr>
            <w:tcW w:w="709" w:type="dxa"/>
            <w:shd w:val="clear" w:color="auto" w:fill="FFFFFF"/>
            <w:noWrap/>
            <w:vAlign w:val="center"/>
          </w:tcPr>
          <w:p w14:paraId="52A4C5B2" w14:textId="77777777" w:rsidR="00272596" w:rsidRPr="00FB4E9C" w:rsidRDefault="00272596" w:rsidP="00B66FF8">
            <w:pPr>
              <w:jc w:val="center"/>
              <w:rPr>
                <w:b/>
                <w:color w:val="000000"/>
                <w:sz w:val="14"/>
                <w:szCs w:val="14"/>
              </w:rPr>
            </w:pPr>
            <w:r w:rsidRPr="00FB4E9C">
              <w:rPr>
                <w:b/>
                <w:color w:val="000000"/>
                <w:sz w:val="14"/>
                <w:szCs w:val="14"/>
              </w:rPr>
              <w:t>90,3</w:t>
            </w:r>
          </w:p>
        </w:tc>
        <w:tc>
          <w:tcPr>
            <w:tcW w:w="425" w:type="dxa"/>
            <w:shd w:val="clear" w:color="auto" w:fill="FFFFFF"/>
            <w:noWrap/>
            <w:vAlign w:val="center"/>
          </w:tcPr>
          <w:p w14:paraId="16411509"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59D0A5CD" w14:textId="77777777" w:rsidR="00272596" w:rsidRPr="00FB4E9C" w:rsidRDefault="00272596" w:rsidP="00B66FF8">
            <w:pPr>
              <w:jc w:val="center"/>
              <w:rPr>
                <w:b/>
                <w:color w:val="000000"/>
                <w:sz w:val="14"/>
                <w:szCs w:val="14"/>
              </w:rPr>
            </w:pPr>
            <w:r w:rsidRPr="00FB4E9C">
              <w:rPr>
                <w:b/>
                <w:color w:val="000000"/>
                <w:sz w:val="14"/>
                <w:szCs w:val="14"/>
              </w:rPr>
              <w:t>4,8</w:t>
            </w:r>
          </w:p>
        </w:tc>
        <w:tc>
          <w:tcPr>
            <w:tcW w:w="850" w:type="dxa"/>
            <w:shd w:val="clear" w:color="auto" w:fill="FFFFFF"/>
            <w:noWrap/>
            <w:vAlign w:val="center"/>
          </w:tcPr>
          <w:p w14:paraId="347597C5"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E4C226E"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69D1A2D6"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2A60D385"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5F9F5EBF"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00029F88"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FAEC539"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6ED10AF9"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49EF667"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415FC8AD"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12A266F9"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7B5514ED" w14:textId="77777777" w:rsidR="00272596" w:rsidRPr="00FB4E9C" w:rsidRDefault="00272596" w:rsidP="00B66FF8">
            <w:pPr>
              <w:jc w:val="center"/>
              <w:rPr>
                <w:b/>
                <w:color w:val="000000"/>
                <w:sz w:val="14"/>
                <w:szCs w:val="14"/>
              </w:rPr>
            </w:pPr>
            <w:r w:rsidRPr="00FB4E9C">
              <w:rPr>
                <w:b/>
                <w:color w:val="000000"/>
                <w:sz w:val="14"/>
                <w:szCs w:val="14"/>
              </w:rPr>
              <w:t>4,8</w:t>
            </w:r>
          </w:p>
        </w:tc>
        <w:tc>
          <w:tcPr>
            <w:tcW w:w="424" w:type="dxa"/>
            <w:shd w:val="clear" w:color="auto" w:fill="FFFFFF"/>
            <w:noWrap/>
            <w:vAlign w:val="center"/>
          </w:tcPr>
          <w:p w14:paraId="0A10CA54"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412EA04E"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34C8951F"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0E0D965D"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A4E27EE"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35EAD80" w14:textId="77777777" w:rsidR="00272596" w:rsidRPr="00FB4E9C" w:rsidRDefault="00272596" w:rsidP="00B66FF8">
            <w:pPr>
              <w:jc w:val="center"/>
              <w:rPr>
                <w:b/>
                <w:color w:val="000000"/>
                <w:sz w:val="14"/>
                <w:szCs w:val="14"/>
              </w:rPr>
            </w:pPr>
            <w:r w:rsidRPr="00FB4E9C">
              <w:rPr>
                <w:b/>
                <w:color w:val="000000"/>
                <w:sz w:val="14"/>
                <w:szCs w:val="14"/>
              </w:rPr>
              <w:t>4,8</w:t>
            </w:r>
          </w:p>
        </w:tc>
        <w:tc>
          <w:tcPr>
            <w:tcW w:w="852" w:type="dxa"/>
            <w:shd w:val="clear" w:color="auto" w:fill="FFFFFF"/>
            <w:noWrap/>
            <w:vAlign w:val="center"/>
          </w:tcPr>
          <w:p w14:paraId="4232F1C0"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37711BF5"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39CB8E5B" w14:textId="77777777" w:rsidTr="00B66FF8">
        <w:trPr>
          <w:trHeight w:val="300"/>
        </w:trPr>
        <w:tc>
          <w:tcPr>
            <w:tcW w:w="709" w:type="dxa"/>
            <w:vMerge w:val="restart"/>
            <w:shd w:val="clear" w:color="auto" w:fill="FFFFFF"/>
            <w:noWrap/>
            <w:vAlign w:val="center"/>
          </w:tcPr>
          <w:p w14:paraId="023536B6" w14:textId="77777777" w:rsidR="00272596" w:rsidRPr="00FB4E9C" w:rsidRDefault="00272596" w:rsidP="00B66FF8">
            <w:pPr>
              <w:jc w:val="center"/>
              <w:rPr>
                <w:b/>
                <w:sz w:val="14"/>
                <w:szCs w:val="14"/>
              </w:rPr>
            </w:pPr>
            <w:r w:rsidRPr="00FB4E9C">
              <w:rPr>
                <w:b/>
                <w:sz w:val="14"/>
                <w:szCs w:val="14"/>
              </w:rPr>
              <w:t>38.03.01</w:t>
            </w:r>
          </w:p>
        </w:tc>
        <w:tc>
          <w:tcPr>
            <w:tcW w:w="1276" w:type="dxa"/>
            <w:shd w:val="clear" w:color="auto" w:fill="FFFFFF"/>
            <w:noWrap/>
            <w:vAlign w:val="center"/>
          </w:tcPr>
          <w:p w14:paraId="4E808589" w14:textId="77777777" w:rsidR="00272596" w:rsidRPr="00FB4E9C" w:rsidRDefault="00272596" w:rsidP="00B66FF8">
            <w:pPr>
              <w:jc w:val="center"/>
              <w:rPr>
                <w:sz w:val="14"/>
                <w:szCs w:val="14"/>
              </w:rPr>
            </w:pPr>
            <w:r w:rsidRPr="00FB4E9C">
              <w:rPr>
                <w:sz w:val="14"/>
                <w:szCs w:val="14"/>
              </w:rPr>
              <w:t>Экономика и управление на предприятии (организации)</w:t>
            </w:r>
          </w:p>
        </w:tc>
        <w:tc>
          <w:tcPr>
            <w:tcW w:w="708" w:type="dxa"/>
            <w:shd w:val="clear" w:color="auto" w:fill="FFFFFF"/>
            <w:noWrap/>
            <w:vAlign w:val="center"/>
          </w:tcPr>
          <w:p w14:paraId="338FB310" w14:textId="77777777" w:rsidR="00272596" w:rsidRPr="00FB4E9C" w:rsidRDefault="00272596" w:rsidP="00B66FF8">
            <w:pPr>
              <w:jc w:val="center"/>
              <w:rPr>
                <w:b/>
                <w:color w:val="000000"/>
                <w:sz w:val="14"/>
                <w:szCs w:val="14"/>
              </w:rPr>
            </w:pPr>
            <w:r w:rsidRPr="00FB4E9C">
              <w:rPr>
                <w:b/>
                <w:color w:val="000000"/>
                <w:sz w:val="14"/>
                <w:szCs w:val="14"/>
              </w:rPr>
              <w:t>216</w:t>
            </w:r>
          </w:p>
        </w:tc>
        <w:tc>
          <w:tcPr>
            <w:tcW w:w="709" w:type="dxa"/>
            <w:shd w:val="clear" w:color="auto" w:fill="FFFFFF"/>
            <w:noWrap/>
            <w:vAlign w:val="center"/>
          </w:tcPr>
          <w:p w14:paraId="2AD53293" w14:textId="77777777" w:rsidR="00272596" w:rsidRPr="00FB4E9C" w:rsidRDefault="00272596" w:rsidP="00B66FF8">
            <w:pPr>
              <w:jc w:val="center"/>
              <w:rPr>
                <w:b/>
                <w:color w:val="000000"/>
                <w:sz w:val="14"/>
                <w:szCs w:val="14"/>
              </w:rPr>
            </w:pPr>
            <w:r w:rsidRPr="00FB4E9C">
              <w:rPr>
                <w:b/>
                <w:color w:val="000000"/>
                <w:sz w:val="14"/>
                <w:szCs w:val="14"/>
              </w:rPr>
              <w:t>85,0</w:t>
            </w:r>
          </w:p>
        </w:tc>
        <w:tc>
          <w:tcPr>
            <w:tcW w:w="425" w:type="dxa"/>
            <w:shd w:val="clear" w:color="auto" w:fill="FFFFFF"/>
            <w:noWrap/>
            <w:vAlign w:val="center"/>
          </w:tcPr>
          <w:p w14:paraId="5001E900"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7454764B"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674B1E85"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47DEB726"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4624F6AF"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1318752A" w14:textId="77777777" w:rsidR="00272596" w:rsidRPr="00FB4E9C" w:rsidRDefault="00272596" w:rsidP="00B66FF8">
            <w:pPr>
              <w:jc w:val="center"/>
              <w:rPr>
                <w:b/>
                <w:color w:val="000000"/>
                <w:sz w:val="14"/>
                <w:szCs w:val="14"/>
              </w:rPr>
            </w:pPr>
            <w:r w:rsidRPr="00FB4E9C">
              <w:rPr>
                <w:b/>
                <w:color w:val="000000"/>
                <w:sz w:val="14"/>
                <w:szCs w:val="14"/>
              </w:rPr>
              <w:t>3,5</w:t>
            </w:r>
          </w:p>
        </w:tc>
        <w:tc>
          <w:tcPr>
            <w:tcW w:w="425" w:type="dxa"/>
            <w:shd w:val="clear" w:color="auto" w:fill="FFFFFF"/>
            <w:noWrap/>
            <w:vAlign w:val="center"/>
          </w:tcPr>
          <w:p w14:paraId="2C537AB7" w14:textId="77777777" w:rsidR="00272596" w:rsidRPr="00FB4E9C" w:rsidRDefault="00272596" w:rsidP="00B66FF8">
            <w:pPr>
              <w:jc w:val="center"/>
              <w:rPr>
                <w:b/>
                <w:color w:val="000000"/>
                <w:sz w:val="14"/>
                <w:szCs w:val="14"/>
              </w:rPr>
            </w:pPr>
            <w:r w:rsidRPr="00FB4E9C">
              <w:rPr>
                <w:b/>
                <w:color w:val="000000"/>
                <w:sz w:val="14"/>
                <w:szCs w:val="14"/>
              </w:rPr>
              <w:t>4,3</w:t>
            </w:r>
          </w:p>
        </w:tc>
        <w:tc>
          <w:tcPr>
            <w:tcW w:w="426" w:type="dxa"/>
            <w:shd w:val="clear" w:color="auto" w:fill="FFFFFF"/>
            <w:noWrap/>
            <w:vAlign w:val="center"/>
          </w:tcPr>
          <w:p w14:paraId="199789A3"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6587ECCF"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2A949CB0"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224BDD76"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537BC352"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4E00F741"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161A69FC"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0E609535"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A48CF9F"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4651D789"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4CC67544"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748D8B04"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751B0612" w14:textId="77777777" w:rsidR="00272596" w:rsidRPr="00FB4E9C" w:rsidRDefault="00272596" w:rsidP="00B66FF8">
            <w:pPr>
              <w:jc w:val="center"/>
              <w:rPr>
                <w:b/>
                <w:color w:val="000000"/>
                <w:sz w:val="14"/>
                <w:szCs w:val="14"/>
              </w:rPr>
            </w:pPr>
            <w:r w:rsidRPr="00FB4E9C">
              <w:rPr>
                <w:b/>
                <w:color w:val="000000"/>
                <w:sz w:val="14"/>
                <w:szCs w:val="14"/>
              </w:rPr>
              <w:t>4,6</w:t>
            </w:r>
          </w:p>
        </w:tc>
        <w:tc>
          <w:tcPr>
            <w:tcW w:w="852" w:type="dxa"/>
            <w:shd w:val="clear" w:color="auto" w:fill="FFFFFF"/>
            <w:noWrap/>
            <w:vAlign w:val="center"/>
          </w:tcPr>
          <w:p w14:paraId="28C4D6DA"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22733BD8" w14:textId="77777777" w:rsidR="00272596" w:rsidRPr="00FB4E9C" w:rsidRDefault="00272596" w:rsidP="00B66FF8">
            <w:pPr>
              <w:jc w:val="center"/>
              <w:rPr>
                <w:b/>
                <w:color w:val="000000"/>
                <w:sz w:val="14"/>
                <w:szCs w:val="14"/>
              </w:rPr>
            </w:pPr>
            <w:r w:rsidRPr="00FB4E9C">
              <w:rPr>
                <w:b/>
                <w:color w:val="000000"/>
                <w:sz w:val="14"/>
                <w:szCs w:val="14"/>
              </w:rPr>
              <w:t>4,04</w:t>
            </w:r>
          </w:p>
        </w:tc>
      </w:tr>
      <w:tr w:rsidR="00272596" w:rsidRPr="00FB4E9C" w14:paraId="4EAE4B80" w14:textId="77777777" w:rsidTr="00B66FF8">
        <w:trPr>
          <w:trHeight w:val="300"/>
        </w:trPr>
        <w:tc>
          <w:tcPr>
            <w:tcW w:w="709" w:type="dxa"/>
            <w:vMerge/>
            <w:shd w:val="clear" w:color="auto" w:fill="FFFFFF"/>
            <w:noWrap/>
            <w:vAlign w:val="center"/>
          </w:tcPr>
          <w:p w14:paraId="51211E70" w14:textId="77777777" w:rsidR="00272596" w:rsidRPr="00FB4E9C" w:rsidRDefault="00272596" w:rsidP="00B66FF8">
            <w:pPr>
              <w:jc w:val="center"/>
              <w:rPr>
                <w:b/>
                <w:sz w:val="14"/>
                <w:szCs w:val="14"/>
              </w:rPr>
            </w:pPr>
          </w:p>
        </w:tc>
        <w:tc>
          <w:tcPr>
            <w:tcW w:w="1276" w:type="dxa"/>
            <w:shd w:val="clear" w:color="auto" w:fill="FFFFFF"/>
            <w:noWrap/>
            <w:vAlign w:val="center"/>
          </w:tcPr>
          <w:p w14:paraId="7E997F4F" w14:textId="77777777" w:rsidR="00272596" w:rsidRPr="00FB4E9C" w:rsidRDefault="00272596" w:rsidP="00B66FF8">
            <w:pPr>
              <w:jc w:val="center"/>
              <w:rPr>
                <w:sz w:val="14"/>
                <w:szCs w:val="14"/>
              </w:rPr>
            </w:pPr>
            <w:r w:rsidRPr="00FB4E9C">
              <w:rPr>
                <w:sz w:val="14"/>
                <w:szCs w:val="14"/>
              </w:rPr>
              <w:t>Бухгалтерский учет, анализ и аудит</w:t>
            </w:r>
          </w:p>
        </w:tc>
        <w:tc>
          <w:tcPr>
            <w:tcW w:w="708" w:type="dxa"/>
            <w:shd w:val="clear" w:color="auto" w:fill="FFFFFF"/>
            <w:noWrap/>
            <w:vAlign w:val="center"/>
          </w:tcPr>
          <w:p w14:paraId="61B5E49F" w14:textId="77777777" w:rsidR="00272596" w:rsidRPr="00FB4E9C" w:rsidRDefault="00272596" w:rsidP="00B66FF8">
            <w:pPr>
              <w:jc w:val="center"/>
              <w:rPr>
                <w:b/>
                <w:color w:val="000000"/>
                <w:sz w:val="14"/>
                <w:szCs w:val="14"/>
              </w:rPr>
            </w:pPr>
            <w:r w:rsidRPr="00FB4E9C">
              <w:rPr>
                <w:b/>
                <w:color w:val="000000"/>
                <w:sz w:val="14"/>
                <w:szCs w:val="14"/>
              </w:rPr>
              <w:t>92</w:t>
            </w:r>
          </w:p>
        </w:tc>
        <w:tc>
          <w:tcPr>
            <w:tcW w:w="709" w:type="dxa"/>
            <w:shd w:val="clear" w:color="auto" w:fill="FFFFFF"/>
            <w:noWrap/>
            <w:vAlign w:val="center"/>
          </w:tcPr>
          <w:p w14:paraId="1A108965" w14:textId="77777777" w:rsidR="00272596" w:rsidRPr="00FB4E9C" w:rsidRDefault="00272596" w:rsidP="00B66FF8">
            <w:pPr>
              <w:jc w:val="center"/>
              <w:rPr>
                <w:b/>
                <w:color w:val="000000"/>
                <w:sz w:val="14"/>
                <w:szCs w:val="14"/>
              </w:rPr>
            </w:pPr>
            <w:r w:rsidRPr="00FB4E9C">
              <w:rPr>
                <w:b/>
                <w:color w:val="000000"/>
                <w:sz w:val="14"/>
                <w:szCs w:val="14"/>
              </w:rPr>
              <w:t>97,9</w:t>
            </w:r>
          </w:p>
        </w:tc>
        <w:tc>
          <w:tcPr>
            <w:tcW w:w="425" w:type="dxa"/>
            <w:shd w:val="clear" w:color="auto" w:fill="FFFFFF"/>
            <w:noWrap/>
            <w:vAlign w:val="center"/>
          </w:tcPr>
          <w:p w14:paraId="0773B52C"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7CFA056A" w14:textId="77777777" w:rsidR="00272596" w:rsidRPr="00FB4E9C" w:rsidRDefault="00272596" w:rsidP="00B66FF8">
            <w:pPr>
              <w:jc w:val="center"/>
              <w:rPr>
                <w:b/>
                <w:color w:val="000000"/>
                <w:sz w:val="14"/>
                <w:szCs w:val="14"/>
              </w:rPr>
            </w:pPr>
            <w:r w:rsidRPr="00FB4E9C">
              <w:rPr>
                <w:b/>
                <w:color w:val="000000"/>
                <w:sz w:val="14"/>
                <w:szCs w:val="14"/>
              </w:rPr>
              <w:t>4,5</w:t>
            </w:r>
          </w:p>
        </w:tc>
        <w:tc>
          <w:tcPr>
            <w:tcW w:w="850" w:type="dxa"/>
            <w:shd w:val="clear" w:color="auto" w:fill="FFFFFF"/>
            <w:noWrap/>
            <w:vAlign w:val="center"/>
          </w:tcPr>
          <w:p w14:paraId="1EAEA8B3"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2D8A91CD" w14:textId="77777777" w:rsidR="00272596" w:rsidRPr="00FB4E9C" w:rsidRDefault="00272596" w:rsidP="00B66FF8">
            <w:pPr>
              <w:jc w:val="center"/>
              <w:rPr>
                <w:b/>
                <w:color w:val="000000"/>
                <w:sz w:val="14"/>
                <w:szCs w:val="14"/>
              </w:rPr>
            </w:pPr>
            <w:r w:rsidRPr="00FB4E9C">
              <w:rPr>
                <w:b/>
                <w:color w:val="000000"/>
                <w:sz w:val="14"/>
                <w:szCs w:val="14"/>
              </w:rPr>
              <w:t>4,3</w:t>
            </w:r>
          </w:p>
        </w:tc>
        <w:tc>
          <w:tcPr>
            <w:tcW w:w="426" w:type="dxa"/>
            <w:shd w:val="clear" w:color="auto" w:fill="FFFFFF"/>
            <w:noWrap/>
            <w:vAlign w:val="center"/>
          </w:tcPr>
          <w:p w14:paraId="380836D8"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2E2CE059" w14:textId="77777777" w:rsidR="00272596" w:rsidRPr="00FB4E9C" w:rsidRDefault="00272596" w:rsidP="00B66FF8">
            <w:pPr>
              <w:jc w:val="center"/>
              <w:rPr>
                <w:b/>
                <w:color w:val="000000"/>
                <w:sz w:val="14"/>
                <w:szCs w:val="14"/>
              </w:rPr>
            </w:pPr>
            <w:r w:rsidRPr="00FB4E9C">
              <w:rPr>
                <w:b/>
                <w:color w:val="000000"/>
                <w:sz w:val="14"/>
                <w:szCs w:val="14"/>
              </w:rPr>
              <w:t>3,3</w:t>
            </w:r>
          </w:p>
        </w:tc>
        <w:tc>
          <w:tcPr>
            <w:tcW w:w="425" w:type="dxa"/>
            <w:shd w:val="clear" w:color="auto" w:fill="FFFFFF"/>
            <w:noWrap/>
            <w:vAlign w:val="center"/>
          </w:tcPr>
          <w:p w14:paraId="0AA7950C" w14:textId="77777777" w:rsidR="00272596" w:rsidRPr="00FB4E9C" w:rsidRDefault="00272596" w:rsidP="00B66FF8">
            <w:pPr>
              <w:jc w:val="center"/>
              <w:rPr>
                <w:b/>
                <w:color w:val="000000"/>
                <w:sz w:val="14"/>
                <w:szCs w:val="14"/>
              </w:rPr>
            </w:pPr>
            <w:r w:rsidRPr="00FB4E9C">
              <w:rPr>
                <w:b/>
                <w:color w:val="000000"/>
                <w:sz w:val="14"/>
                <w:szCs w:val="14"/>
              </w:rPr>
              <w:t>4,1</w:t>
            </w:r>
          </w:p>
        </w:tc>
        <w:tc>
          <w:tcPr>
            <w:tcW w:w="426" w:type="dxa"/>
            <w:shd w:val="clear" w:color="auto" w:fill="FFFFFF"/>
            <w:noWrap/>
            <w:vAlign w:val="center"/>
          </w:tcPr>
          <w:p w14:paraId="5A0D9140" w14:textId="77777777" w:rsidR="00272596" w:rsidRPr="00FB4E9C" w:rsidRDefault="00272596" w:rsidP="00B66FF8">
            <w:pPr>
              <w:jc w:val="center"/>
              <w:rPr>
                <w:b/>
                <w:color w:val="000000"/>
                <w:sz w:val="14"/>
                <w:szCs w:val="14"/>
              </w:rPr>
            </w:pPr>
            <w:r w:rsidRPr="00FB4E9C">
              <w:rPr>
                <w:b/>
                <w:color w:val="000000"/>
                <w:sz w:val="14"/>
                <w:szCs w:val="14"/>
              </w:rPr>
              <w:t>3,8</w:t>
            </w:r>
          </w:p>
        </w:tc>
        <w:tc>
          <w:tcPr>
            <w:tcW w:w="425" w:type="dxa"/>
            <w:shd w:val="clear" w:color="auto" w:fill="FFFFFF"/>
            <w:noWrap/>
            <w:vAlign w:val="center"/>
          </w:tcPr>
          <w:p w14:paraId="558A1E50" w14:textId="77777777" w:rsidR="00272596" w:rsidRPr="00FB4E9C" w:rsidRDefault="00272596" w:rsidP="00B66FF8">
            <w:pPr>
              <w:jc w:val="center"/>
              <w:rPr>
                <w:b/>
                <w:color w:val="000000"/>
                <w:sz w:val="14"/>
                <w:szCs w:val="14"/>
              </w:rPr>
            </w:pPr>
            <w:r w:rsidRPr="00FB4E9C">
              <w:rPr>
                <w:b/>
                <w:color w:val="000000"/>
                <w:sz w:val="14"/>
                <w:szCs w:val="14"/>
              </w:rPr>
              <w:t>4,3</w:t>
            </w:r>
          </w:p>
        </w:tc>
        <w:tc>
          <w:tcPr>
            <w:tcW w:w="992" w:type="dxa"/>
            <w:shd w:val="clear" w:color="auto" w:fill="FFFFFF"/>
            <w:noWrap/>
            <w:vAlign w:val="center"/>
          </w:tcPr>
          <w:p w14:paraId="2EB9C9A4"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2879659B"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543BBAA8" w14:textId="77777777" w:rsidR="00272596" w:rsidRPr="00FB4E9C" w:rsidRDefault="00272596" w:rsidP="00B66FF8">
            <w:pPr>
              <w:jc w:val="center"/>
              <w:rPr>
                <w:b/>
                <w:color w:val="000000"/>
                <w:sz w:val="14"/>
                <w:szCs w:val="14"/>
              </w:rPr>
            </w:pPr>
            <w:r w:rsidRPr="00FB4E9C">
              <w:rPr>
                <w:b/>
                <w:color w:val="000000"/>
                <w:sz w:val="14"/>
                <w:szCs w:val="14"/>
              </w:rPr>
              <w:t>4,0</w:t>
            </w:r>
          </w:p>
        </w:tc>
        <w:tc>
          <w:tcPr>
            <w:tcW w:w="851" w:type="dxa"/>
            <w:shd w:val="clear" w:color="auto" w:fill="FFFFFF"/>
            <w:noWrap/>
            <w:vAlign w:val="center"/>
          </w:tcPr>
          <w:p w14:paraId="1274A696" w14:textId="77777777" w:rsidR="00272596" w:rsidRPr="00FB4E9C" w:rsidRDefault="00272596" w:rsidP="00B66FF8">
            <w:pPr>
              <w:jc w:val="center"/>
              <w:rPr>
                <w:b/>
                <w:color w:val="000000"/>
                <w:sz w:val="14"/>
                <w:szCs w:val="14"/>
              </w:rPr>
            </w:pPr>
            <w:r w:rsidRPr="00FB4E9C">
              <w:rPr>
                <w:b/>
                <w:color w:val="000000"/>
                <w:sz w:val="14"/>
                <w:szCs w:val="14"/>
              </w:rPr>
              <w:t>4,0</w:t>
            </w:r>
          </w:p>
        </w:tc>
        <w:tc>
          <w:tcPr>
            <w:tcW w:w="426" w:type="dxa"/>
            <w:shd w:val="clear" w:color="auto" w:fill="FFFFFF"/>
            <w:noWrap/>
            <w:vAlign w:val="center"/>
          </w:tcPr>
          <w:p w14:paraId="20277D05" w14:textId="77777777" w:rsidR="00272596" w:rsidRPr="00FB4E9C" w:rsidRDefault="00272596" w:rsidP="00B66FF8">
            <w:pPr>
              <w:jc w:val="center"/>
              <w:rPr>
                <w:b/>
                <w:color w:val="000000"/>
                <w:sz w:val="14"/>
                <w:szCs w:val="14"/>
              </w:rPr>
            </w:pPr>
            <w:r w:rsidRPr="00FB4E9C">
              <w:rPr>
                <w:b/>
                <w:color w:val="000000"/>
                <w:sz w:val="14"/>
                <w:szCs w:val="14"/>
              </w:rPr>
              <w:t>4,4</w:t>
            </w:r>
          </w:p>
        </w:tc>
        <w:tc>
          <w:tcPr>
            <w:tcW w:w="424" w:type="dxa"/>
            <w:shd w:val="clear" w:color="auto" w:fill="FFFFFF"/>
            <w:noWrap/>
            <w:vAlign w:val="center"/>
          </w:tcPr>
          <w:p w14:paraId="25F3E8F5"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193CC511" w14:textId="77777777" w:rsidR="00272596" w:rsidRPr="00FB4E9C" w:rsidRDefault="00272596" w:rsidP="00B66FF8">
            <w:pPr>
              <w:jc w:val="center"/>
              <w:rPr>
                <w:b/>
                <w:color w:val="000000"/>
                <w:sz w:val="14"/>
                <w:szCs w:val="14"/>
              </w:rPr>
            </w:pPr>
            <w:r w:rsidRPr="00FB4E9C">
              <w:rPr>
                <w:b/>
                <w:color w:val="000000"/>
                <w:sz w:val="14"/>
                <w:szCs w:val="14"/>
              </w:rPr>
              <w:t>4,5</w:t>
            </w:r>
          </w:p>
        </w:tc>
        <w:tc>
          <w:tcPr>
            <w:tcW w:w="851" w:type="dxa"/>
            <w:shd w:val="clear" w:color="auto" w:fill="FFFFFF"/>
            <w:noWrap/>
            <w:vAlign w:val="center"/>
          </w:tcPr>
          <w:p w14:paraId="4B60CA48"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5B3D1355"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511B824A"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276225A1" w14:textId="77777777" w:rsidR="00272596" w:rsidRPr="00FB4E9C" w:rsidRDefault="00272596" w:rsidP="00B66FF8">
            <w:pPr>
              <w:jc w:val="center"/>
              <w:rPr>
                <w:b/>
                <w:color w:val="000000"/>
                <w:sz w:val="14"/>
                <w:szCs w:val="14"/>
              </w:rPr>
            </w:pPr>
            <w:r w:rsidRPr="00FB4E9C">
              <w:rPr>
                <w:b/>
                <w:color w:val="000000"/>
                <w:sz w:val="14"/>
                <w:szCs w:val="14"/>
              </w:rPr>
              <w:t>4,4</w:t>
            </w:r>
          </w:p>
        </w:tc>
        <w:tc>
          <w:tcPr>
            <w:tcW w:w="852" w:type="dxa"/>
            <w:shd w:val="clear" w:color="auto" w:fill="FFFFFF"/>
            <w:noWrap/>
            <w:vAlign w:val="center"/>
          </w:tcPr>
          <w:p w14:paraId="7B4A55AB"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6DC58C8F" w14:textId="77777777" w:rsidR="00272596" w:rsidRPr="00FB4E9C" w:rsidRDefault="00272596" w:rsidP="00B66FF8">
            <w:pPr>
              <w:jc w:val="center"/>
              <w:rPr>
                <w:b/>
                <w:color w:val="000000"/>
                <w:sz w:val="14"/>
                <w:szCs w:val="14"/>
              </w:rPr>
            </w:pPr>
            <w:r w:rsidRPr="00FB4E9C">
              <w:rPr>
                <w:b/>
                <w:color w:val="000000"/>
                <w:sz w:val="14"/>
                <w:szCs w:val="14"/>
              </w:rPr>
              <w:t>4,3</w:t>
            </w:r>
          </w:p>
        </w:tc>
      </w:tr>
      <w:tr w:rsidR="00272596" w:rsidRPr="00FB4E9C" w14:paraId="7DFD6617" w14:textId="77777777" w:rsidTr="00B66FF8">
        <w:trPr>
          <w:trHeight w:val="300"/>
        </w:trPr>
        <w:tc>
          <w:tcPr>
            <w:tcW w:w="709" w:type="dxa"/>
            <w:vMerge/>
            <w:shd w:val="clear" w:color="auto" w:fill="FFFFFF"/>
            <w:noWrap/>
            <w:vAlign w:val="center"/>
          </w:tcPr>
          <w:p w14:paraId="0F934997" w14:textId="77777777" w:rsidR="00272596" w:rsidRPr="00FB4E9C" w:rsidRDefault="00272596" w:rsidP="00B66FF8">
            <w:pPr>
              <w:jc w:val="center"/>
              <w:rPr>
                <w:b/>
                <w:sz w:val="14"/>
                <w:szCs w:val="14"/>
              </w:rPr>
            </w:pPr>
          </w:p>
        </w:tc>
        <w:tc>
          <w:tcPr>
            <w:tcW w:w="1276" w:type="dxa"/>
            <w:shd w:val="clear" w:color="auto" w:fill="FFFFFF"/>
            <w:noWrap/>
            <w:vAlign w:val="center"/>
          </w:tcPr>
          <w:p w14:paraId="207AE266" w14:textId="77777777" w:rsidR="00272596" w:rsidRPr="00FB4E9C" w:rsidRDefault="00272596" w:rsidP="00B66FF8">
            <w:pPr>
              <w:jc w:val="center"/>
              <w:rPr>
                <w:b/>
                <w:spacing w:val="-2"/>
                <w:sz w:val="14"/>
                <w:szCs w:val="14"/>
              </w:rPr>
            </w:pPr>
            <w:r w:rsidRPr="00FB4E9C">
              <w:rPr>
                <w:sz w:val="14"/>
                <w:szCs w:val="14"/>
              </w:rPr>
              <w:t>Финансы и учет</w:t>
            </w:r>
          </w:p>
        </w:tc>
        <w:tc>
          <w:tcPr>
            <w:tcW w:w="708" w:type="dxa"/>
            <w:shd w:val="clear" w:color="auto" w:fill="FFFFFF"/>
            <w:noWrap/>
            <w:vAlign w:val="center"/>
          </w:tcPr>
          <w:p w14:paraId="254C33E7" w14:textId="77777777" w:rsidR="00272596" w:rsidRPr="00FB4E9C" w:rsidRDefault="00272596" w:rsidP="00B66FF8">
            <w:pPr>
              <w:jc w:val="center"/>
              <w:rPr>
                <w:b/>
                <w:color w:val="000000"/>
                <w:sz w:val="14"/>
                <w:szCs w:val="14"/>
              </w:rPr>
            </w:pPr>
            <w:r w:rsidRPr="00FB4E9C">
              <w:rPr>
                <w:b/>
                <w:color w:val="000000"/>
                <w:sz w:val="14"/>
                <w:szCs w:val="14"/>
              </w:rPr>
              <w:t>121</w:t>
            </w:r>
          </w:p>
        </w:tc>
        <w:tc>
          <w:tcPr>
            <w:tcW w:w="709" w:type="dxa"/>
            <w:shd w:val="clear" w:color="auto" w:fill="FFFFFF"/>
            <w:noWrap/>
            <w:vAlign w:val="center"/>
          </w:tcPr>
          <w:p w14:paraId="776FFE61" w14:textId="77777777" w:rsidR="00272596" w:rsidRPr="00FB4E9C" w:rsidRDefault="00272596" w:rsidP="00B66FF8">
            <w:pPr>
              <w:jc w:val="center"/>
              <w:rPr>
                <w:b/>
                <w:color w:val="000000"/>
                <w:sz w:val="14"/>
                <w:szCs w:val="14"/>
              </w:rPr>
            </w:pPr>
            <w:r w:rsidRPr="00FB4E9C">
              <w:rPr>
                <w:b/>
                <w:color w:val="000000"/>
                <w:sz w:val="14"/>
                <w:szCs w:val="14"/>
              </w:rPr>
              <w:t>97,6</w:t>
            </w:r>
          </w:p>
        </w:tc>
        <w:tc>
          <w:tcPr>
            <w:tcW w:w="425" w:type="dxa"/>
            <w:shd w:val="clear" w:color="auto" w:fill="FFFFFF"/>
            <w:noWrap/>
            <w:vAlign w:val="center"/>
          </w:tcPr>
          <w:p w14:paraId="1E7ECACC"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0136BBD2"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2BD0143F"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68A58E20"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24A53C8"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87CDBE5" w14:textId="77777777" w:rsidR="00272596" w:rsidRPr="00FB4E9C" w:rsidRDefault="00272596" w:rsidP="00B66FF8">
            <w:pPr>
              <w:jc w:val="center"/>
              <w:rPr>
                <w:b/>
                <w:color w:val="000000"/>
                <w:sz w:val="14"/>
                <w:szCs w:val="14"/>
              </w:rPr>
            </w:pPr>
            <w:r w:rsidRPr="00FB4E9C">
              <w:rPr>
                <w:b/>
                <w:color w:val="000000"/>
                <w:sz w:val="14"/>
                <w:szCs w:val="14"/>
              </w:rPr>
              <w:t>3,9</w:t>
            </w:r>
          </w:p>
        </w:tc>
        <w:tc>
          <w:tcPr>
            <w:tcW w:w="425" w:type="dxa"/>
            <w:shd w:val="clear" w:color="auto" w:fill="FFFFFF"/>
            <w:noWrap/>
            <w:vAlign w:val="center"/>
          </w:tcPr>
          <w:p w14:paraId="190CE1E5"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1E42D1C7"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047692FE"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53F1C9A1"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7DD0F788"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54B518A3"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427F0559"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1DFD02E6"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0E64E3AF"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4F7F77E8"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6827D61F"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5B4E511B"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68A5D96"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5352918" w14:textId="77777777" w:rsidR="00272596" w:rsidRPr="00FB4E9C" w:rsidRDefault="00272596" w:rsidP="00B66FF8">
            <w:pPr>
              <w:jc w:val="center"/>
              <w:rPr>
                <w:b/>
                <w:color w:val="000000"/>
                <w:sz w:val="14"/>
                <w:szCs w:val="14"/>
              </w:rPr>
            </w:pPr>
            <w:r w:rsidRPr="00FB4E9C">
              <w:rPr>
                <w:b/>
                <w:color w:val="000000"/>
                <w:sz w:val="14"/>
                <w:szCs w:val="14"/>
              </w:rPr>
              <w:t>4,7</w:t>
            </w:r>
          </w:p>
        </w:tc>
        <w:tc>
          <w:tcPr>
            <w:tcW w:w="852" w:type="dxa"/>
            <w:shd w:val="clear" w:color="auto" w:fill="FFFFFF"/>
            <w:noWrap/>
            <w:vAlign w:val="center"/>
          </w:tcPr>
          <w:p w14:paraId="4376633F"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2FCA4673"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44A01007" w14:textId="77777777" w:rsidTr="00B66FF8">
        <w:trPr>
          <w:trHeight w:val="300"/>
        </w:trPr>
        <w:tc>
          <w:tcPr>
            <w:tcW w:w="709" w:type="dxa"/>
            <w:vMerge/>
            <w:shd w:val="clear" w:color="auto" w:fill="FFFFFF"/>
            <w:noWrap/>
            <w:vAlign w:val="center"/>
          </w:tcPr>
          <w:p w14:paraId="7D428905" w14:textId="77777777" w:rsidR="00272596" w:rsidRPr="00FB4E9C" w:rsidRDefault="00272596" w:rsidP="00B66FF8">
            <w:pPr>
              <w:jc w:val="center"/>
              <w:rPr>
                <w:b/>
                <w:sz w:val="14"/>
                <w:szCs w:val="14"/>
              </w:rPr>
            </w:pPr>
          </w:p>
        </w:tc>
        <w:tc>
          <w:tcPr>
            <w:tcW w:w="1276" w:type="dxa"/>
            <w:shd w:val="clear" w:color="auto" w:fill="FFFFFF"/>
            <w:noWrap/>
            <w:vAlign w:val="center"/>
          </w:tcPr>
          <w:p w14:paraId="7C8F9101" w14:textId="77777777" w:rsidR="00272596" w:rsidRPr="00FB4E9C" w:rsidRDefault="00272596" w:rsidP="00B66FF8">
            <w:pPr>
              <w:jc w:val="center"/>
              <w:rPr>
                <w:b/>
                <w:spacing w:val="-2"/>
                <w:sz w:val="14"/>
                <w:szCs w:val="14"/>
              </w:rPr>
            </w:pPr>
            <w:r w:rsidRPr="00FB4E9C">
              <w:rPr>
                <w:sz w:val="14"/>
                <w:szCs w:val="14"/>
              </w:rPr>
              <w:t>Финансы и кредит</w:t>
            </w:r>
          </w:p>
        </w:tc>
        <w:tc>
          <w:tcPr>
            <w:tcW w:w="708" w:type="dxa"/>
            <w:shd w:val="clear" w:color="auto" w:fill="FFFFFF"/>
            <w:noWrap/>
            <w:vAlign w:val="center"/>
          </w:tcPr>
          <w:p w14:paraId="2ABACDDF" w14:textId="77777777" w:rsidR="00272596" w:rsidRPr="00FB4E9C" w:rsidRDefault="00272596" w:rsidP="00B66FF8">
            <w:pPr>
              <w:jc w:val="center"/>
              <w:rPr>
                <w:b/>
                <w:color w:val="000000"/>
                <w:sz w:val="14"/>
                <w:szCs w:val="14"/>
              </w:rPr>
            </w:pPr>
            <w:r w:rsidRPr="00FB4E9C">
              <w:rPr>
                <w:b/>
                <w:color w:val="000000"/>
                <w:sz w:val="14"/>
                <w:szCs w:val="14"/>
              </w:rPr>
              <w:t>97</w:t>
            </w:r>
          </w:p>
        </w:tc>
        <w:tc>
          <w:tcPr>
            <w:tcW w:w="709" w:type="dxa"/>
            <w:shd w:val="clear" w:color="auto" w:fill="FFFFFF"/>
            <w:noWrap/>
            <w:vAlign w:val="center"/>
          </w:tcPr>
          <w:p w14:paraId="5B78BD40" w14:textId="77777777" w:rsidR="00272596" w:rsidRPr="00FB4E9C" w:rsidRDefault="00272596" w:rsidP="00B66FF8">
            <w:pPr>
              <w:jc w:val="center"/>
              <w:rPr>
                <w:b/>
                <w:color w:val="000000"/>
                <w:sz w:val="14"/>
                <w:szCs w:val="14"/>
              </w:rPr>
            </w:pPr>
            <w:r w:rsidRPr="00FB4E9C">
              <w:rPr>
                <w:b/>
                <w:color w:val="000000"/>
                <w:sz w:val="14"/>
                <w:szCs w:val="14"/>
              </w:rPr>
              <w:t>100,0</w:t>
            </w:r>
          </w:p>
        </w:tc>
        <w:tc>
          <w:tcPr>
            <w:tcW w:w="425" w:type="dxa"/>
            <w:shd w:val="clear" w:color="auto" w:fill="FFFFFF"/>
            <w:noWrap/>
            <w:vAlign w:val="center"/>
          </w:tcPr>
          <w:p w14:paraId="420126E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413E3FEA" w14:textId="77777777" w:rsidR="00272596" w:rsidRPr="00FB4E9C" w:rsidRDefault="00272596" w:rsidP="00B66FF8">
            <w:pPr>
              <w:jc w:val="center"/>
              <w:rPr>
                <w:b/>
                <w:color w:val="000000"/>
                <w:sz w:val="14"/>
                <w:szCs w:val="14"/>
              </w:rPr>
            </w:pPr>
            <w:r w:rsidRPr="00FB4E9C">
              <w:rPr>
                <w:b/>
                <w:color w:val="000000"/>
                <w:sz w:val="14"/>
                <w:szCs w:val="14"/>
              </w:rPr>
              <w:t>4,6</w:t>
            </w:r>
          </w:p>
        </w:tc>
        <w:tc>
          <w:tcPr>
            <w:tcW w:w="850" w:type="dxa"/>
            <w:shd w:val="clear" w:color="auto" w:fill="FFFFFF"/>
            <w:noWrap/>
            <w:vAlign w:val="center"/>
          </w:tcPr>
          <w:p w14:paraId="0C26BF3D"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458348B9"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5889B892" w14:textId="77777777" w:rsidR="00272596" w:rsidRPr="00FB4E9C" w:rsidRDefault="00272596" w:rsidP="00B66FF8">
            <w:pPr>
              <w:jc w:val="center"/>
              <w:rPr>
                <w:b/>
                <w:color w:val="000000"/>
                <w:sz w:val="14"/>
                <w:szCs w:val="14"/>
              </w:rPr>
            </w:pPr>
            <w:r w:rsidRPr="00FB4E9C">
              <w:rPr>
                <w:b/>
                <w:color w:val="000000"/>
                <w:sz w:val="14"/>
                <w:szCs w:val="14"/>
              </w:rPr>
              <w:t>3,6</w:t>
            </w:r>
          </w:p>
        </w:tc>
        <w:tc>
          <w:tcPr>
            <w:tcW w:w="425" w:type="dxa"/>
            <w:shd w:val="clear" w:color="auto" w:fill="FFFFFF"/>
            <w:noWrap/>
            <w:vAlign w:val="center"/>
          </w:tcPr>
          <w:p w14:paraId="367AB14D"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1BF09EE8" w14:textId="77777777" w:rsidR="00272596" w:rsidRPr="00FB4E9C" w:rsidRDefault="00272596" w:rsidP="00B66FF8">
            <w:pPr>
              <w:jc w:val="center"/>
              <w:rPr>
                <w:b/>
                <w:color w:val="000000"/>
                <w:sz w:val="14"/>
                <w:szCs w:val="14"/>
              </w:rPr>
            </w:pPr>
            <w:r w:rsidRPr="00FB4E9C">
              <w:rPr>
                <w:b/>
                <w:color w:val="000000"/>
                <w:sz w:val="14"/>
                <w:szCs w:val="14"/>
              </w:rPr>
              <w:t>4,1</w:t>
            </w:r>
          </w:p>
        </w:tc>
        <w:tc>
          <w:tcPr>
            <w:tcW w:w="426" w:type="dxa"/>
            <w:shd w:val="clear" w:color="auto" w:fill="FFFFFF"/>
            <w:noWrap/>
            <w:vAlign w:val="center"/>
          </w:tcPr>
          <w:p w14:paraId="790CEC24"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7FCC1450" w14:textId="77777777" w:rsidR="00272596" w:rsidRPr="00FB4E9C" w:rsidRDefault="00272596" w:rsidP="00B66FF8">
            <w:pPr>
              <w:jc w:val="center"/>
              <w:rPr>
                <w:b/>
                <w:color w:val="000000"/>
                <w:sz w:val="14"/>
                <w:szCs w:val="14"/>
              </w:rPr>
            </w:pPr>
            <w:r w:rsidRPr="00FB4E9C">
              <w:rPr>
                <w:b/>
                <w:color w:val="000000"/>
                <w:sz w:val="14"/>
                <w:szCs w:val="14"/>
              </w:rPr>
              <w:t>4,2</w:t>
            </w:r>
          </w:p>
        </w:tc>
        <w:tc>
          <w:tcPr>
            <w:tcW w:w="992" w:type="dxa"/>
            <w:shd w:val="clear" w:color="auto" w:fill="FFFFFF"/>
            <w:noWrap/>
            <w:vAlign w:val="center"/>
          </w:tcPr>
          <w:p w14:paraId="53344F5A"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18D50724"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3F7FA295" w14:textId="77777777" w:rsidR="00272596" w:rsidRPr="00FB4E9C" w:rsidRDefault="00272596" w:rsidP="00B66FF8">
            <w:pPr>
              <w:jc w:val="center"/>
              <w:rPr>
                <w:b/>
                <w:color w:val="000000"/>
                <w:sz w:val="14"/>
                <w:szCs w:val="14"/>
              </w:rPr>
            </w:pPr>
            <w:r w:rsidRPr="00FB4E9C">
              <w:rPr>
                <w:b/>
                <w:color w:val="000000"/>
                <w:sz w:val="14"/>
                <w:szCs w:val="14"/>
              </w:rPr>
              <w:t>4,5</w:t>
            </w:r>
          </w:p>
        </w:tc>
        <w:tc>
          <w:tcPr>
            <w:tcW w:w="851" w:type="dxa"/>
            <w:shd w:val="clear" w:color="auto" w:fill="FFFFFF"/>
            <w:noWrap/>
            <w:vAlign w:val="center"/>
          </w:tcPr>
          <w:p w14:paraId="1E8CF1F1"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202A6CCA" w14:textId="77777777" w:rsidR="00272596" w:rsidRPr="00FB4E9C" w:rsidRDefault="00272596" w:rsidP="00B66FF8">
            <w:pPr>
              <w:jc w:val="center"/>
              <w:rPr>
                <w:b/>
                <w:color w:val="000000"/>
                <w:sz w:val="14"/>
                <w:szCs w:val="14"/>
              </w:rPr>
            </w:pPr>
            <w:r w:rsidRPr="00FB4E9C">
              <w:rPr>
                <w:b/>
                <w:color w:val="000000"/>
                <w:sz w:val="14"/>
                <w:szCs w:val="14"/>
              </w:rPr>
              <w:t>4,6</w:t>
            </w:r>
          </w:p>
        </w:tc>
        <w:tc>
          <w:tcPr>
            <w:tcW w:w="424" w:type="dxa"/>
            <w:shd w:val="clear" w:color="auto" w:fill="FFFFFF"/>
            <w:noWrap/>
            <w:vAlign w:val="center"/>
          </w:tcPr>
          <w:p w14:paraId="169C4ABE"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04EC07D6"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6DF541AE"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4E59F1A"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2815A20E"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0F6C56E" w14:textId="77777777" w:rsidR="00272596" w:rsidRPr="00FB4E9C" w:rsidRDefault="00272596" w:rsidP="00B66FF8">
            <w:pPr>
              <w:jc w:val="center"/>
              <w:rPr>
                <w:b/>
                <w:color w:val="000000"/>
                <w:sz w:val="14"/>
                <w:szCs w:val="14"/>
              </w:rPr>
            </w:pPr>
            <w:r w:rsidRPr="00FB4E9C">
              <w:rPr>
                <w:b/>
                <w:color w:val="000000"/>
                <w:sz w:val="14"/>
                <w:szCs w:val="14"/>
              </w:rPr>
              <w:t>4,5</w:t>
            </w:r>
          </w:p>
        </w:tc>
        <w:tc>
          <w:tcPr>
            <w:tcW w:w="852" w:type="dxa"/>
            <w:shd w:val="clear" w:color="auto" w:fill="FFFFFF"/>
            <w:noWrap/>
            <w:vAlign w:val="center"/>
          </w:tcPr>
          <w:p w14:paraId="7600FEB3"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1F380EE4" w14:textId="77777777" w:rsidR="00272596" w:rsidRPr="00FB4E9C" w:rsidRDefault="00272596" w:rsidP="00B66FF8">
            <w:pPr>
              <w:jc w:val="center"/>
              <w:rPr>
                <w:b/>
                <w:color w:val="000000"/>
                <w:sz w:val="14"/>
                <w:szCs w:val="14"/>
              </w:rPr>
            </w:pPr>
            <w:r w:rsidRPr="00FB4E9C">
              <w:rPr>
                <w:b/>
                <w:color w:val="000000"/>
                <w:sz w:val="14"/>
                <w:szCs w:val="14"/>
              </w:rPr>
              <w:t>4,5</w:t>
            </w:r>
          </w:p>
        </w:tc>
      </w:tr>
      <w:tr w:rsidR="00272596" w:rsidRPr="00FB4E9C" w14:paraId="12AC543A" w14:textId="77777777" w:rsidTr="00B66FF8">
        <w:trPr>
          <w:trHeight w:val="300"/>
        </w:trPr>
        <w:tc>
          <w:tcPr>
            <w:tcW w:w="709" w:type="dxa"/>
            <w:vMerge/>
            <w:shd w:val="clear" w:color="auto" w:fill="FFFFFF"/>
            <w:noWrap/>
            <w:vAlign w:val="center"/>
          </w:tcPr>
          <w:p w14:paraId="4B93B628" w14:textId="77777777" w:rsidR="00272596" w:rsidRPr="00FB4E9C" w:rsidRDefault="00272596" w:rsidP="00B66FF8">
            <w:pPr>
              <w:jc w:val="center"/>
              <w:rPr>
                <w:b/>
                <w:sz w:val="14"/>
                <w:szCs w:val="14"/>
              </w:rPr>
            </w:pPr>
          </w:p>
        </w:tc>
        <w:tc>
          <w:tcPr>
            <w:tcW w:w="1276" w:type="dxa"/>
            <w:shd w:val="clear" w:color="auto" w:fill="FFFFFF"/>
            <w:noWrap/>
            <w:vAlign w:val="center"/>
          </w:tcPr>
          <w:p w14:paraId="7CBFFFA8" w14:textId="77777777" w:rsidR="00272596" w:rsidRPr="00FB4E9C" w:rsidRDefault="00272596" w:rsidP="00B66FF8">
            <w:pPr>
              <w:jc w:val="center"/>
              <w:rPr>
                <w:spacing w:val="-6"/>
                <w:sz w:val="14"/>
                <w:szCs w:val="14"/>
              </w:rPr>
            </w:pPr>
            <w:r w:rsidRPr="00FB4E9C">
              <w:rPr>
                <w:sz w:val="14"/>
                <w:szCs w:val="14"/>
              </w:rPr>
              <w:t>Мировая экономика и международные отношения</w:t>
            </w:r>
          </w:p>
        </w:tc>
        <w:tc>
          <w:tcPr>
            <w:tcW w:w="708" w:type="dxa"/>
            <w:shd w:val="clear" w:color="auto" w:fill="FFFFFF"/>
            <w:noWrap/>
            <w:vAlign w:val="center"/>
          </w:tcPr>
          <w:p w14:paraId="6CBFDC25" w14:textId="77777777" w:rsidR="00272596" w:rsidRPr="00FB4E9C" w:rsidRDefault="00272596" w:rsidP="00B66FF8">
            <w:pPr>
              <w:jc w:val="center"/>
              <w:rPr>
                <w:b/>
                <w:color w:val="000000"/>
                <w:sz w:val="14"/>
                <w:szCs w:val="14"/>
              </w:rPr>
            </w:pPr>
            <w:r w:rsidRPr="00FB4E9C">
              <w:rPr>
                <w:b/>
                <w:color w:val="000000"/>
                <w:sz w:val="14"/>
                <w:szCs w:val="14"/>
              </w:rPr>
              <w:t>53</w:t>
            </w:r>
          </w:p>
        </w:tc>
        <w:tc>
          <w:tcPr>
            <w:tcW w:w="709" w:type="dxa"/>
            <w:shd w:val="clear" w:color="auto" w:fill="FFFFFF"/>
            <w:noWrap/>
            <w:vAlign w:val="center"/>
          </w:tcPr>
          <w:p w14:paraId="176D6B0F" w14:textId="77777777" w:rsidR="00272596" w:rsidRPr="00FB4E9C" w:rsidRDefault="00272596" w:rsidP="00B66FF8">
            <w:pPr>
              <w:jc w:val="center"/>
              <w:rPr>
                <w:b/>
                <w:color w:val="000000"/>
                <w:sz w:val="14"/>
                <w:szCs w:val="14"/>
              </w:rPr>
            </w:pPr>
            <w:r w:rsidRPr="00FB4E9C">
              <w:rPr>
                <w:b/>
                <w:color w:val="000000"/>
                <w:sz w:val="14"/>
                <w:szCs w:val="14"/>
              </w:rPr>
              <w:t>100,0</w:t>
            </w:r>
          </w:p>
        </w:tc>
        <w:tc>
          <w:tcPr>
            <w:tcW w:w="425" w:type="dxa"/>
            <w:shd w:val="clear" w:color="auto" w:fill="FFFFFF"/>
            <w:noWrap/>
            <w:vAlign w:val="center"/>
          </w:tcPr>
          <w:p w14:paraId="5BB0DC6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2B04B0AA" w14:textId="77777777" w:rsidR="00272596" w:rsidRPr="00FB4E9C" w:rsidRDefault="00272596" w:rsidP="00B66FF8">
            <w:pPr>
              <w:jc w:val="center"/>
              <w:rPr>
                <w:b/>
                <w:color w:val="000000"/>
                <w:sz w:val="14"/>
                <w:szCs w:val="14"/>
              </w:rPr>
            </w:pPr>
            <w:r w:rsidRPr="00FB4E9C">
              <w:rPr>
                <w:b/>
                <w:color w:val="000000"/>
                <w:sz w:val="14"/>
                <w:szCs w:val="14"/>
              </w:rPr>
              <w:t>4,8</w:t>
            </w:r>
          </w:p>
        </w:tc>
        <w:tc>
          <w:tcPr>
            <w:tcW w:w="850" w:type="dxa"/>
            <w:shd w:val="clear" w:color="auto" w:fill="FFFFFF"/>
            <w:noWrap/>
            <w:vAlign w:val="center"/>
          </w:tcPr>
          <w:p w14:paraId="6DFA41A5"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34B5599E"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2C3BD3D9"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E3AF052" w14:textId="77777777" w:rsidR="00272596" w:rsidRPr="00FB4E9C" w:rsidRDefault="00272596" w:rsidP="00B66FF8">
            <w:pPr>
              <w:jc w:val="center"/>
              <w:rPr>
                <w:b/>
                <w:color w:val="000000"/>
                <w:sz w:val="14"/>
                <w:szCs w:val="14"/>
              </w:rPr>
            </w:pPr>
            <w:r w:rsidRPr="00FB4E9C">
              <w:rPr>
                <w:b/>
                <w:color w:val="000000"/>
                <w:sz w:val="14"/>
                <w:szCs w:val="14"/>
              </w:rPr>
              <w:t>3,2</w:t>
            </w:r>
          </w:p>
        </w:tc>
        <w:tc>
          <w:tcPr>
            <w:tcW w:w="425" w:type="dxa"/>
            <w:shd w:val="clear" w:color="auto" w:fill="FFFFFF"/>
            <w:noWrap/>
            <w:vAlign w:val="center"/>
          </w:tcPr>
          <w:p w14:paraId="06222E05" w14:textId="77777777" w:rsidR="00272596" w:rsidRPr="00FB4E9C" w:rsidRDefault="00272596" w:rsidP="00B66FF8">
            <w:pPr>
              <w:jc w:val="center"/>
              <w:rPr>
                <w:b/>
                <w:color w:val="000000"/>
                <w:sz w:val="14"/>
                <w:szCs w:val="14"/>
              </w:rPr>
            </w:pPr>
            <w:r w:rsidRPr="00FB4E9C">
              <w:rPr>
                <w:b/>
                <w:color w:val="000000"/>
                <w:sz w:val="14"/>
                <w:szCs w:val="14"/>
              </w:rPr>
              <w:t>4,3</w:t>
            </w:r>
          </w:p>
        </w:tc>
        <w:tc>
          <w:tcPr>
            <w:tcW w:w="426" w:type="dxa"/>
            <w:shd w:val="clear" w:color="auto" w:fill="FFFFFF"/>
            <w:noWrap/>
            <w:vAlign w:val="center"/>
          </w:tcPr>
          <w:p w14:paraId="684C1A14"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4A916E2C" w14:textId="77777777" w:rsidR="00272596" w:rsidRPr="00FB4E9C" w:rsidRDefault="00272596" w:rsidP="00B66FF8">
            <w:pPr>
              <w:jc w:val="center"/>
              <w:rPr>
                <w:b/>
                <w:color w:val="000000"/>
                <w:sz w:val="14"/>
                <w:szCs w:val="14"/>
              </w:rPr>
            </w:pPr>
            <w:r w:rsidRPr="00FB4E9C">
              <w:rPr>
                <w:b/>
                <w:color w:val="000000"/>
                <w:sz w:val="14"/>
                <w:szCs w:val="14"/>
              </w:rPr>
              <w:t>4,2</w:t>
            </w:r>
          </w:p>
        </w:tc>
        <w:tc>
          <w:tcPr>
            <w:tcW w:w="992" w:type="dxa"/>
            <w:shd w:val="clear" w:color="auto" w:fill="FFFFFF"/>
            <w:noWrap/>
            <w:vAlign w:val="center"/>
          </w:tcPr>
          <w:p w14:paraId="483C5FF5"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4F3A08E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0746A07"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0D14356F"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5B52A13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0BFFA1AC"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8EA07D1"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753ACFF0"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C48236B"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2683BC2E"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6D6F160" w14:textId="77777777" w:rsidR="00272596" w:rsidRPr="00FB4E9C" w:rsidRDefault="00272596" w:rsidP="00B66FF8">
            <w:pPr>
              <w:jc w:val="center"/>
              <w:rPr>
                <w:b/>
                <w:color w:val="000000"/>
                <w:sz w:val="14"/>
                <w:szCs w:val="14"/>
              </w:rPr>
            </w:pPr>
            <w:r w:rsidRPr="00FB4E9C">
              <w:rPr>
                <w:b/>
                <w:color w:val="000000"/>
                <w:sz w:val="14"/>
                <w:szCs w:val="14"/>
              </w:rPr>
              <w:t>4,4</w:t>
            </w:r>
          </w:p>
        </w:tc>
        <w:tc>
          <w:tcPr>
            <w:tcW w:w="852" w:type="dxa"/>
            <w:shd w:val="clear" w:color="auto" w:fill="FFFFFF"/>
            <w:noWrap/>
            <w:vAlign w:val="center"/>
          </w:tcPr>
          <w:p w14:paraId="1EF6C05A"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7B3DF351"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20AF4B6A" w14:textId="77777777" w:rsidTr="00B66FF8">
        <w:trPr>
          <w:trHeight w:val="300"/>
        </w:trPr>
        <w:tc>
          <w:tcPr>
            <w:tcW w:w="709" w:type="dxa"/>
            <w:vMerge/>
            <w:shd w:val="clear" w:color="auto" w:fill="FFFFFF"/>
            <w:noWrap/>
            <w:vAlign w:val="center"/>
          </w:tcPr>
          <w:p w14:paraId="7827FAD3" w14:textId="77777777" w:rsidR="00272596" w:rsidRPr="00FB4E9C" w:rsidRDefault="00272596" w:rsidP="00B66FF8">
            <w:pPr>
              <w:jc w:val="center"/>
              <w:rPr>
                <w:b/>
                <w:sz w:val="14"/>
                <w:szCs w:val="14"/>
              </w:rPr>
            </w:pPr>
          </w:p>
        </w:tc>
        <w:tc>
          <w:tcPr>
            <w:tcW w:w="1276" w:type="dxa"/>
            <w:shd w:val="clear" w:color="auto" w:fill="FFFFFF"/>
            <w:noWrap/>
            <w:vAlign w:val="center"/>
          </w:tcPr>
          <w:p w14:paraId="30CE74FA" w14:textId="77777777" w:rsidR="00272596" w:rsidRPr="00FB4E9C" w:rsidRDefault="00272596" w:rsidP="00B66FF8">
            <w:pPr>
              <w:jc w:val="center"/>
              <w:rPr>
                <w:sz w:val="14"/>
                <w:szCs w:val="14"/>
              </w:rPr>
            </w:pPr>
            <w:r w:rsidRPr="00FB4E9C">
              <w:rPr>
                <w:sz w:val="14"/>
                <w:szCs w:val="14"/>
              </w:rPr>
              <w:t>Ценные бумаги и финансовые технологии</w:t>
            </w:r>
          </w:p>
        </w:tc>
        <w:tc>
          <w:tcPr>
            <w:tcW w:w="708" w:type="dxa"/>
            <w:shd w:val="clear" w:color="auto" w:fill="FFFFFF"/>
            <w:noWrap/>
            <w:vAlign w:val="center"/>
          </w:tcPr>
          <w:p w14:paraId="7B6A6C44" w14:textId="77777777" w:rsidR="00272596" w:rsidRPr="00FB4E9C" w:rsidRDefault="00272596" w:rsidP="00B66FF8">
            <w:pPr>
              <w:jc w:val="center"/>
              <w:rPr>
                <w:b/>
                <w:color w:val="000000"/>
                <w:sz w:val="14"/>
                <w:szCs w:val="14"/>
              </w:rPr>
            </w:pPr>
            <w:r w:rsidRPr="00FB4E9C">
              <w:rPr>
                <w:b/>
                <w:color w:val="000000"/>
                <w:sz w:val="14"/>
                <w:szCs w:val="14"/>
              </w:rPr>
              <w:t>20</w:t>
            </w:r>
          </w:p>
        </w:tc>
        <w:tc>
          <w:tcPr>
            <w:tcW w:w="709" w:type="dxa"/>
            <w:shd w:val="clear" w:color="auto" w:fill="FFFFFF"/>
            <w:noWrap/>
            <w:vAlign w:val="center"/>
          </w:tcPr>
          <w:p w14:paraId="3CC8578D" w14:textId="77777777" w:rsidR="00272596" w:rsidRPr="00FB4E9C" w:rsidRDefault="00272596" w:rsidP="00B66FF8">
            <w:pPr>
              <w:jc w:val="center"/>
              <w:rPr>
                <w:b/>
                <w:color w:val="000000"/>
                <w:sz w:val="14"/>
                <w:szCs w:val="14"/>
              </w:rPr>
            </w:pPr>
            <w:r w:rsidRPr="00FB4E9C">
              <w:rPr>
                <w:b/>
                <w:color w:val="000000"/>
                <w:sz w:val="14"/>
                <w:szCs w:val="14"/>
              </w:rPr>
              <w:t>100,0</w:t>
            </w:r>
          </w:p>
        </w:tc>
        <w:tc>
          <w:tcPr>
            <w:tcW w:w="425" w:type="dxa"/>
            <w:shd w:val="clear" w:color="auto" w:fill="FFFFFF"/>
            <w:noWrap/>
            <w:vAlign w:val="center"/>
          </w:tcPr>
          <w:p w14:paraId="6CD396F5"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0C5333F0" w14:textId="77777777" w:rsidR="00272596" w:rsidRPr="00FB4E9C" w:rsidRDefault="00272596" w:rsidP="00B66FF8">
            <w:pPr>
              <w:jc w:val="center"/>
              <w:rPr>
                <w:b/>
                <w:color w:val="000000"/>
                <w:sz w:val="14"/>
                <w:szCs w:val="14"/>
              </w:rPr>
            </w:pPr>
            <w:r w:rsidRPr="00FB4E9C">
              <w:rPr>
                <w:b/>
                <w:color w:val="000000"/>
                <w:sz w:val="14"/>
                <w:szCs w:val="14"/>
              </w:rPr>
              <w:t>4,5</w:t>
            </w:r>
          </w:p>
        </w:tc>
        <w:tc>
          <w:tcPr>
            <w:tcW w:w="850" w:type="dxa"/>
            <w:shd w:val="clear" w:color="auto" w:fill="FFFFFF"/>
            <w:noWrap/>
            <w:vAlign w:val="center"/>
          </w:tcPr>
          <w:p w14:paraId="6EFC2646"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5A552C16"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10892E1F"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9BB24D7" w14:textId="77777777" w:rsidR="00272596" w:rsidRPr="00FB4E9C" w:rsidRDefault="00272596" w:rsidP="00B66FF8">
            <w:pPr>
              <w:jc w:val="center"/>
              <w:rPr>
                <w:b/>
                <w:color w:val="000000"/>
                <w:sz w:val="14"/>
                <w:szCs w:val="14"/>
              </w:rPr>
            </w:pPr>
            <w:r w:rsidRPr="00FB4E9C">
              <w:rPr>
                <w:b/>
                <w:color w:val="000000"/>
                <w:sz w:val="14"/>
                <w:szCs w:val="14"/>
              </w:rPr>
              <w:t>3,3</w:t>
            </w:r>
          </w:p>
        </w:tc>
        <w:tc>
          <w:tcPr>
            <w:tcW w:w="425" w:type="dxa"/>
            <w:shd w:val="clear" w:color="auto" w:fill="FFFFFF"/>
            <w:noWrap/>
            <w:vAlign w:val="center"/>
          </w:tcPr>
          <w:p w14:paraId="1B81342F" w14:textId="77777777" w:rsidR="00272596" w:rsidRPr="00FB4E9C" w:rsidRDefault="00272596" w:rsidP="00B66FF8">
            <w:pPr>
              <w:jc w:val="center"/>
              <w:rPr>
                <w:b/>
                <w:color w:val="000000"/>
                <w:sz w:val="14"/>
                <w:szCs w:val="14"/>
              </w:rPr>
            </w:pPr>
            <w:r w:rsidRPr="00FB4E9C">
              <w:rPr>
                <w:b/>
                <w:color w:val="000000"/>
                <w:sz w:val="14"/>
                <w:szCs w:val="14"/>
              </w:rPr>
              <w:t>4,2</w:t>
            </w:r>
          </w:p>
        </w:tc>
        <w:tc>
          <w:tcPr>
            <w:tcW w:w="426" w:type="dxa"/>
            <w:shd w:val="clear" w:color="auto" w:fill="FFFFFF"/>
            <w:noWrap/>
            <w:vAlign w:val="center"/>
          </w:tcPr>
          <w:p w14:paraId="46BBAE17"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291278FB" w14:textId="77777777" w:rsidR="00272596" w:rsidRPr="00FB4E9C" w:rsidRDefault="00272596" w:rsidP="00B66FF8">
            <w:pPr>
              <w:jc w:val="center"/>
              <w:rPr>
                <w:b/>
                <w:color w:val="000000"/>
                <w:sz w:val="14"/>
                <w:szCs w:val="14"/>
              </w:rPr>
            </w:pPr>
            <w:r w:rsidRPr="00FB4E9C">
              <w:rPr>
                <w:b/>
                <w:color w:val="000000"/>
                <w:sz w:val="14"/>
                <w:szCs w:val="14"/>
              </w:rPr>
              <w:t>4,1</w:t>
            </w:r>
          </w:p>
        </w:tc>
        <w:tc>
          <w:tcPr>
            <w:tcW w:w="992" w:type="dxa"/>
            <w:shd w:val="clear" w:color="auto" w:fill="FFFFFF"/>
            <w:noWrap/>
            <w:vAlign w:val="center"/>
          </w:tcPr>
          <w:p w14:paraId="44B7F9BE" w14:textId="77777777" w:rsidR="00272596" w:rsidRPr="00FB4E9C" w:rsidRDefault="00272596" w:rsidP="00B66FF8">
            <w:pPr>
              <w:jc w:val="center"/>
              <w:rPr>
                <w:b/>
                <w:color w:val="000000"/>
                <w:sz w:val="14"/>
                <w:szCs w:val="14"/>
              </w:rPr>
            </w:pPr>
            <w:r w:rsidRPr="00FB4E9C">
              <w:rPr>
                <w:b/>
                <w:color w:val="000000"/>
                <w:sz w:val="14"/>
                <w:szCs w:val="14"/>
              </w:rPr>
              <w:t>4,1</w:t>
            </w:r>
          </w:p>
        </w:tc>
        <w:tc>
          <w:tcPr>
            <w:tcW w:w="425" w:type="dxa"/>
            <w:shd w:val="clear" w:color="auto" w:fill="FFFFFF"/>
            <w:noWrap/>
            <w:vAlign w:val="center"/>
          </w:tcPr>
          <w:p w14:paraId="60F4CF94" w14:textId="77777777" w:rsidR="00272596" w:rsidRPr="00FB4E9C" w:rsidRDefault="00272596" w:rsidP="00B66FF8">
            <w:pPr>
              <w:jc w:val="center"/>
              <w:rPr>
                <w:b/>
                <w:color w:val="000000"/>
                <w:sz w:val="14"/>
                <w:szCs w:val="14"/>
              </w:rPr>
            </w:pPr>
            <w:r w:rsidRPr="00FB4E9C">
              <w:rPr>
                <w:b/>
                <w:color w:val="000000"/>
                <w:sz w:val="14"/>
                <w:szCs w:val="14"/>
              </w:rPr>
              <w:t>4,1</w:t>
            </w:r>
          </w:p>
        </w:tc>
        <w:tc>
          <w:tcPr>
            <w:tcW w:w="425" w:type="dxa"/>
            <w:shd w:val="clear" w:color="auto" w:fill="FFFFFF"/>
            <w:noWrap/>
            <w:vAlign w:val="center"/>
          </w:tcPr>
          <w:p w14:paraId="2ACC4DA3" w14:textId="77777777" w:rsidR="00272596" w:rsidRPr="00FB4E9C" w:rsidRDefault="00272596" w:rsidP="00B66FF8">
            <w:pPr>
              <w:jc w:val="center"/>
              <w:rPr>
                <w:b/>
                <w:color w:val="000000"/>
                <w:sz w:val="14"/>
                <w:szCs w:val="14"/>
              </w:rPr>
            </w:pPr>
            <w:r w:rsidRPr="00FB4E9C">
              <w:rPr>
                <w:b/>
                <w:color w:val="000000"/>
                <w:sz w:val="14"/>
                <w:szCs w:val="14"/>
              </w:rPr>
              <w:t>4,3</w:t>
            </w:r>
          </w:p>
        </w:tc>
        <w:tc>
          <w:tcPr>
            <w:tcW w:w="851" w:type="dxa"/>
            <w:shd w:val="clear" w:color="auto" w:fill="FFFFFF"/>
            <w:noWrap/>
            <w:vAlign w:val="center"/>
          </w:tcPr>
          <w:p w14:paraId="7ACB3D21" w14:textId="77777777" w:rsidR="00272596" w:rsidRPr="00FB4E9C" w:rsidRDefault="00272596" w:rsidP="00B66FF8">
            <w:pPr>
              <w:jc w:val="center"/>
              <w:rPr>
                <w:b/>
                <w:color w:val="000000"/>
                <w:sz w:val="14"/>
                <w:szCs w:val="14"/>
              </w:rPr>
            </w:pPr>
            <w:r w:rsidRPr="00FB4E9C">
              <w:rPr>
                <w:b/>
                <w:color w:val="000000"/>
                <w:sz w:val="14"/>
                <w:szCs w:val="14"/>
              </w:rPr>
              <w:t>4,2</w:t>
            </w:r>
          </w:p>
        </w:tc>
        <w:tc>
          <w:tcPr>
            <w:tcW w:w="426" w:type="dxa"/>
            <w:shd w:val="clear" w:color="auto" w:fill="FFFFFF"/>
            <w:noWrap/>
            <w:vAlign w:val="center"/>
          </w:tcPr>
          <w:p w14:paraId="61F50FCD" w14:textId="77777777" w:rsidR="00272596" w:rsidRPr="00FB4E9C" w:rsidRDefault="00272596" w:rsidP="00B66FF8">
            <w:pPr>
              <w:jc w:val="center"/>
              <w:rPr>
                <w:b/>
                <w:color w:val="000000"/>
                <w:sz w:val="14"/>
                <w:szCs w:val="14"/>
              </w:rPr>
            </w:pPr>
            <w:r w:rsidRPr="00FB4E9C">
              <w:rPr>
                <w:b/>
                <w:color w:val="000000"/>
                <w:sz w:val="14"/>
                <w:szCs w:val="14"/>
              </w:rPr>
              <w:t>4,4</w:t>
            </w:r>
          </w:p>
        </w:tc>
        <w:tc>
          <w:tcPr>
            <w:tcW w:w="424" w:type="dxa"/>
            <w:shd w:val="clear" w:color="auto" w:fill="FFFFFF"/>
            <w:noWrap/>
            <w:vAlign w:val="center"/>
          </w:tcPr>
          <w:p w14:paraId="116C0C35"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91D13D5" w14:textId="77777777" w:rsidR="00272596" w:rsidRPr="00FB4E9C" w:rsidRDefault="00272596" w:rsidP="00B66FF8">
            <w:pPr>
              <w:jc w:val="center"/>
              <w:rPr>
                <w:b/>
                <w:color w:val="000000"/>
                <w:sz w:val="14"/>
                <w:szCs w:val="14"/>
              </w:rPr>
            </w:pPr>
            <w:r w:rsidRPr="00FB4E9C">
              <w:rPr>
                <w:b/>
                <w:color w:val="000000"/>
                <w:sz w:val="14"/>
                <w:szCs w:val="14"/>
              </w:rPr>
              <w:t>4,5</w:t>
            </w:r>
          </w:p>
        </w:tc>
        <w:tc>
          <w:tcPr>
            <w:tcW w:w="851" w:type="dxa"/>
            <w:shd w:val="clear" w:color="auto" w:fill="FFFFFF"/>
            <w:noWrap/>
            <w:vAlign w:val="center"/>
          </w:tcPr>
          <w:p w14:paraId="6B8ED6A0"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1CCA8E4"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03781AE8"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31ACF539" w14:textId="77777777" w:rsidR="00272596" w:rsidRPr="00FB4E9C" w:rsidRDefault="00272596" w:rsidP="00B66FF8">
            <w:pPr>
              <w:jc w:val="center"/>
              <w:rPr>
                <w:b/>
                <w:color w:val="000000"/>
                <w:sz w:val="14"/>
                <w:szCs w:val="14"/>
              </w:rPr>
            </w:pPr>
            <w:r w:rsidRPr="00FB4E9C">
              <w:rPr>
                <w:b/>
                <w:color w:val="000000"/>
                <w:sz w:val="14"/>
                <w:szCs w:val="14"/>
              </w:rPr>
              <w:t>4,4</w:t>
            </w:r>
          </w:p>
        </w:tc>
        <w:tc>
          <w:tcPr>
            <w:tcW w:w="852" w:type="dxa"/>
            <w:shd w:val="clear" w:color="auto" w:fill="FFFFFF"/>
            <w:noWrap/>
            <w:vAlign w:val="center"/>
          </w:tcPr>
          <w:p w14:paraId="5348555C"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18FF9978" w14:textId="77777777" w:rsidR="00272596" w:rsidRPr="00FB4E9C" w:rsidRDefault="00272596" w:rsidP="00B66FF8">
            <w:pPr>
              <w:jc w:val="center"/>
              <w:rPr>
                <w:b/>
                <w:color w:val="000000"/>
                <w:sz w:val="14"/>
                <w:szCs w:val="14"/>
              </w:rPr>
            </w:pPr>
            <w:r w:rsidRPr="00FB4E9C">
              <w:rPr>
                <w:b/>
                <w:color w:val="000000"/>
                <w:sz w:val="14"/>
                <w:szCs w:val="14"/>
              </w:rPr>
              <w:t>4,3</w:t>
            </w:r>
          </w:p>
        </w:tc>
      </w:tr>
      <w:tr w:rsidR="00272596" w:rsidRPr="00FB4E9C" w14:paraId="13E46FF7" w14:textId="77777777" w:rsidTr="00B66FF8">
        <w:trPr>
          <w:trHeight w:val="300"/>
        </w:trPr>
        <w:tc>
          <w:tcPr>
            <w:tcW w:w="709" w:type="dxa"/>
            <w:vMerge/>
            <w:shd w:val="clear" w:color="auto" w:fill="FFFFFF"/>
            <w:noWrap/>
            <w:vAlign w:val="center"/>
          </w:tcPr>
          <w:p w14:paraId="7FECEB89" w14:textId="77777777" w:rsidR="00272596" w:rsidRPr="00FB4E9C" w:rsidRDefault="00272596" w:rsidP="00B66FF8">
            <w:pPr>
              <w:jc w:val="center"/>
              <w:rPr>
                <w:b/>
                <w:sz w:val="14"/>
                <w:szCs w:val="14"/>
              </w:rPr>
            </w:pPr>
          </w:p>
        </w:tc>
        <w:tc>
          <w:tcPr>
            <w:tcW w:w="1276" w:type="dxa"/>
            <w:shd w:val="clear" w:color="auto" w:fill="FFFFFF"/>
            <w:noWrap/>
            <w:vAlign w:val="center"/>
          </w:tcPr>
          <w:p w14:paraId="3F14D24B" w14:textId="77777777" w:rsidR="00272596" w:rsidRPr="00FB4E9C" w:rsidRDefault="00272596" w:rsidP="00B66FF8">
            <w:pPr>
              <w:jc w:val="center"/>
              <w:rPr>
                <w:sz w:val="14"/>
                <w:szCs w:val="14"/>
              </w:rPr>
            </w:pPr>
            <w:r w:rsidRPr="00FB4E9C">
              <w:rPr>
                <w:sz w:val="14"/>
                <w:szCs w:val="14"/>
              </w:rPr>
              <w:t>Международные экономические отношения и внешнеэкономическая деятельность</w:t>
            </w:r>
          </w:p>
        </w:tc>
        <w:tc>
          <w:tcPr>
            <w:tcW w:w="708" w:type="dxa"/>
            <w:shd w:val="clear" w:color="auto" w:fill="FFFFFF"/>
            <w:noWrap/>
            <w:vAlign w:val="center"/>
          </w:tcPr>
          <w:p w14:paraId="1CD453E6" w14:textId="77777777" w:rsidR="00272596" w:rsidRPr="00FB4E9C" w:rsidRDefault="00272596" w:rsidP="00B66FF8">
            <w:pPr>
              <w:jc w:val="center"/>
              <w:rPr>
                <w:b/>
                <w:color w:val="000000"/>
                <w:sz w:val="14"/>
                <w:szCs w:val="14"/>
              </w:rPr>
            </w:pPr>
            <w:r w:rsidRPr="00FB4E9C">
              <w:rPr>
                <w:b/>
                <w:color w:val="000000"/>
                <w:sz w:val="14"/>
                <w:szCs w:val="14"/>
              </w:rPr>
              <w:t>32</w:t>
            </w:r>
          </w:p>
        </w:tc>
        <w:tc>
          <w:tcPr>
            <w:tcW w:w="709" w:type="dxa"/>
            <w:shd w:val="clear" w:color="auto" w:fill="FFFFFF"/>
            <w:noWrap/>
            <w:vAlign w:val="center"/>
          </w:tcPr>
          <w:p w14:paraId="18A3716E" w14:textId="77777777" w:rsidR="00272596" w:rsidRPr="00FB4E9C" w:rsidRDefault="00272596" w:rsidP="00B66FF8">
            <w:pPr>
              <w:jc w:val="center"/>
              <w:rPr>
                <w:b/>
                <w:color w:val="000000"/>
                <w:sz w:val="14"/>
                <w:szCs w:val="14"/>
              </w:rPr>
            </w:pPr>
            <w:r w:rsidRPr="00FB4E9C">
              <w:rPr>
                <w:b/>
                <w:color w:val="000000"/>
                <w:sz w:val="14"/>
                <w:szCs w:val="14"/>
              </w:rPr>
              <w:t>96,9</w:t>
            </w:r>
          </w:p>
        </w:tc>
        <w:tc>
          <w:tcPr>
            <w:tcW w:w="425" w:type="dxa"/>
            <w:shd w:val="clear" w:color="auto" w:fill="FFFFFF"/>
            <w:noWrap/>
            <w:vAlign w:val="center"/>
          </w:tcPr>
          <w:p w14:paraId="51433864"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1AD72D58"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4BF35AB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51EBFED6"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659C4835"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378B0BBF"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6C4E66D7"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16CC38C0"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33A9CDEE"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144DF56F"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0DCD723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1DA3D8D0"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31C170D1"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6511BFD1" w14:textId="77777777" w:rsidR="00272596" w:rsidRPr="00FB4E9C" w:rsidRDefault="00272596" w:rsidP="00B66FF8">
            <w:pPr>
              <w:jc w:val="center"/>
              <w:rPr>
                <w:b/>
                <w:color w:val="000000"/>
                <w:sz w:val="14"/>
                <w:szCs w:val="14"/>
              </w:rPr>
            </w:pPr>
            <w:r w:rsidRPr="00FB4E9C">
              <w:rPr>
                <w:b/>
                <w:color w:val="000000"/>
                <w:sz w:val="14"/>
                <w:szCs w:val="14"/>
              </w:rPr>
              <w:t>4,8</w:t>
            </w:r>
          </w:p>
        </w:tc>
        <w:tc>
          <w:tcPr>
            <w:tcW w:w="424" w:type="dxa"/>
            <w:shd w:val="clear" w:color="auto" w:fill="FFFFFF"/>
            <w:noWrap/>
            <w:vAlign w:val="center"/>
          </w:tcPr>
          <w:p w14:paraId="74F8901C"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7EBD848B"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4792CACC"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657AC927"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3283BD3A"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02FF2EAB" w14:textId="77777777" w:rsidR="00272596" w:rsidRPr="00FB4E9C" w:rsidRDefault="00272596" w:rsidP="00B66FF8">
            <w:pPr>
              <w:jc w:val="center"/>
              <w:rPr>
                <w:b/>
                <w:color w:val="000000"/>
                <w:sz w:val="14"/>
                <w:szCs w:val="14"/>
              </w:rPr>
            </w:pPr>
            <w:r w:rsidRPr="00FB4E9C">
              <w:rPr>
                <w:b/>
                <w:color w:val="000000"/>
                <w:sz w:val="14"/>
                <w:szCs w:val="14"/>
              </w:rPr>
              <w:t>4,6</w:t>
            </w:r>
          </w:p>
        </w:tc>
        <w:tc>
          <w:tcPr>
            <w:tcW w:w="852" w:type="dxa"/>
            <w:shd w:val="clear" w:color="auto" w:fill="FFFFFF"/>
            <w:noWrap/>
            <w:vAlign w:val="center"/>
          </w:tcPr>
          <w:p w14:paraId="12AE0C5F"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3A1D5F79"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62B33670" w14:textId="77777777" w:rsidTr="00B66FF8">
        <w:trPr>
          <w:trHeight w:val="300"/>
        </w:trPr>
        <w:tc>
          <w:tcPr>
            <w:tcW w:w="709" w:type="dxa"/>
            <w:vMerge/>
            <w:shd w:val="clear" w:color="auto" w:fill="FFFFFF"/>
            <w:noWrap/>
            <w:vAlign w:val="center"/>
          </w:tcPr>
          <w:p w14:paraId="3DA80363" w14:textId="77777777" w:rsidR="00272596" w:rsidRPr="00FB4E9C" w:rsidRDefault="00272596" w:rsidP="00B66FF8">
            <w:pPr>
              <w:jc w:val="center"/>
              <w:rPr>
                <w:b/>
                <w:sz w:val="14"/>
                <w:szCs w:val="14"/>
              </w:rPr>
            </w:pPr>
          </w:p>
        </w:tc>
        <w:tc>
          <w:tcPr>
            <w:tcW w:w="1276" w:type="dxa"/>
            <w:shd w:val="clear" w:color="auto" w:fill="FFFFFF"/>
            <w:noWrap/>
            <w:vAlign w:val="center"/>
          </w:tcPr>
          <w:p w14:paraId="7196D0B1" w14:textId="77777777" w:rsidR="00272596" w:rsidRPr="00FB4E9C" w:rsidRDefault="00272596" w:rsidP="00B66FF8">
            <w:pPr>
              <w:jc w:val="center"/>
              <w:rPr>
                <w:sz w:val="14"/>
                <w:szCs w:val="14"/>
              </w:rPr>
            </w:pPr>
            <w:r w:rsidRPr="00FB4E9C">
              <w:rPr>
                <w:sz w:val="14"/>
                <w:szCs w:val="14"/>
              </w:rPr>
              <w:t>Бизнес-аналитика</w:t>
            </w:r>
          </w:p>
        </w:tc>
        <w:tc>
          <w:tcPr>
            <w:tcW w:w="708" w:type="dxa"/>
            <w:shd w:val="clear" w:color="auto" w:fill="FFFFFF"/>
            <w:noWrap/>
            <w:vAlign w:val="center"/>
          </w:tcPr>
          <w:p w14:paraId="41D10D70" w14:textId="77777777" w:rsidR="00272596" w:rsidRPr="00FB4E9C" w:rsidRDefault="00272596" w:rsidP="00B66FF8">
            <w:pPr>
              <w:jc w:val="center"/>
              <w:rPr>
                <w:b/>
                <w:color w:val="000000"/>
                <w:sz w:val="14"/>
                <w:szCs w:val="14"/>
              </w:rPr>
            </w:pPr>
            <w:r w:rsidRPr="00FB4E9C">
              <w:rPr>
                <w:b/>
                <w:color w:val="000000"/>
                <w:sz w:val="14"/>
                <w:szCs w:val="14"/>
              </w:rPr>
              <w:t>44</w:t>
            </w:r>
          </w:p>
        </w:tc>
        <w:tc>
          <w:tcPr>
            <w:tcW w:w="709" w:type="dxa"/>
            <w:shd w:val="clear" w:color="auto" w:fill="FFFFFF"/>
            <w:noWrap/>
            <w:vAlign w:val="center"/>
          </w:tcPr>
          <w:p w14:paraId="0BFD5456" w14:textId="77777777" w:rsidR="00272596" w:rsidRPr="00FB4E9C" w:rsidRDefault="00272596" w:rsidP="00B66FF8">
            <w:pPr>
              <w:jc w:val="center"/>
              <w:rPr>
                <w:b/>
                <w:color w:val="000000"/>
                <w:sz w:val="14"/>
                <w:szCs w:val="14"/>
              </w:rPr>
            </w:pPr>
            <w:r w:rsidRPr="00FB4E9C">
              <w:rPr>
                <w:b/>
                <w:color w:val="000000"/>
                <w:sz w:val="14"/>
                <w:szCs w:val="14"/>
              </w:rPr>
              <w:t>95,7</w:t>
            </w:r>
          </w:p>
        </w:tc>
        <w:tc>
          <w:tcPr>
            <w:tcW w:w="425" w:type="dxa"/>
            <w:shd w:val="clear" w:color="auto" w:fill="FFFFFF"/>
            <w:noWrap/>
            <w:vAlign w:val="center"/>
          </w:tcPr>
          <w:p w14:paraId="10992822"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5EA55F5D"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094869C6"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3A0E957D"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5C89BDF7"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2B49999A"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41967FDD"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45B40FBC"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27CC7FF5"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6B55999E"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4DF32467"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03C873BD"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3C0CD7D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53C196E4"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44C69AB8"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122A6248"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7F092B09"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1DC4F208"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2785D6D4"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548F4627" w14:textId="77777777" w:rsidR="00272596" w:rsidRPr="00FB4E9C" w:rsidRDefault="00272596" w:rsidP="00B66FF8">
            <w:pPr>
              <w:jc w:val="center"/>
              <w:rPr>
                <w:b/>
                <w:color w:val="000000"/>
                <w:sz w:val="14"/>
                <w:szCs w:val="14"/>
              </w:rPr>
            </w:pPr>
            <w:r w:rsidRPr="00FB4E9C">
              <w:rPr>
                <w:b/>
                <w:color w:val="000000"/>
                <w:sz w:val="14"/>
                <w:szCs w:val="14"/>
              </w:rPr>
              <w:t>4,6</w:t>
            </w:r>
          </w:p>
        </w:tc>
        <w:tc>
          <w:tcPr>
            <w:tcW w:w="852" w:type="dxa"/>
            <w:shd w:val="clear" w:color="auto" w:fill="FFFFFF"/>
            <w:noWrap/>
            <w:vAlign w:val="center"/>
          </w:tcPr>
          <w:p w14:paraId="1783166B"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1AFFCEF4"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5034C8DB" w14:textId="77777777" w:rsidTr="00B66FF8">
        <w:trPr>
          <w:trHeight w:val="300"/>
        </w:trPr>
        <w:tc>
          <w:tcPr>
            <w:tcW w:w="709" w:type="dxa"/>
            <w:vMerge w:val="restart"/>
            <w:shd w:val="clear" w:color="auto" w:fill="FFFFFF"/>
            <w:noWrap/>
            <w:vAlign w:val="center"/>
          </w:tcPr>
          <w:p w14:paraId="103C51B0" w14:textId="77777777" w:rsidR="00272596" w:rsidRPr="00FB4E9C" w:rsidRDefault="00272596" w:rsidP="00B66FF8">
            <w:pPr>
              <w:jc w:val="center"/>
              <w:rPr>
                <w:b/>
                <w:sz w:val="14"/>
                <w:szCs w:val="14"/>
              </w:rPr>
            </w:pPr>
            <w:r w:rsidRPr="00FB4E9C">
              <w:rPr>
                <w:b/>
                <w:sz w:val="14"/>
                <w:szCs w:val="14"/>
              </w:rPr>
              <w:t>38.03.02</w:t>
            </w:r>
          </w:p>
        </w:tc>
        <w:tc>
          <w:tcPr>
            <w:tcW w:w="1276" w:type="dxa"/>
            <w:shd w:val="clear" w:color="auto" w:fill="FFFFFF"/>
            <w:noWrap/>
            <w:vAlign w:val="center"/>
          </w:tcPr>
          <w:p w14:paraId="75168F19" w14:textId="77777777" w:rsidR="00272596" w:rsidRPr="00FB4E9C" w:rsidRDefault="00272596" w:rsidP="00B66FF8">
            <w:pPr>
              <w:jc w:val="center"/>
              <w:rPr>
                <w:b/>
                <w:sz w:val="14"/>
                <w:szCs w:val="14"/>
              </w:rPr>
            </w:pPr>
            <w:r w:rsidRPr="00FB4E9C">
              <w:rPr>
                <w:sz w:val="14"/>
                <w:szCs w:val="14"/>
              </w:rPr>
              <w:t>Менеджмент (по функциональным направлениям)</w:t>
            </w:r>
          </w:p>
        </w:tc>
        <w:tc>
          <w:tcPr>
            <w:tcW w:w="708" w:type="dxa"/>
            <w:shd w:val="clear" w:color="auto" w:fill="FFFFFF"/>
            <w:noWrap/>
            <w:vAlign w:val="center"/>
          </w:tcPr>
          <w:p w14:paraId="7D7C9AD4" w14:textId="77777777" w:rsidR="00272596" w:rsidRPr="00FB4E9C" w:rsidRDefault="00272596" w:rsidP="00B66FF8">
            <w:pPr>
              <w:jc w:val="center"/>
              <w:rPr>
                <w:b/>
                <w:color w:val="000000"/>
                <w:sz w:val="14"/>
                <w:szCs w:val="14"/>
              </w:rPr>
            </w:pPr>
            <w:r w:rsidRPr="00FB4E9C">
              <w:rPr>
                <w:b/>
                <w:color w:val="000000"/>
                <w:sz w:val="14"/>
                <w:szCs w:val="14"/>
              </w:rPr>
              <w:t>103</w:t>
            </w:r>
          </w:p>
        </w:tc>
        <w:tc>
          <w:tcPr>
            <w:tcW w:w="709" w:type="dxa"/>
            <w:shd w:val="clear" w:color="auto" w:fill="FFFFFF"/>
            <w:noWrap/>
            <w:vAlign w:val="center"/>
          </w:tcPr>
          <w:p w14:paraId="304CB4D2" w14:textId="77777777" w:rsidR="00272596" w:rsidRPr="00FB4E9C" w:rsidRDefault="00272596" w:rsidP="00B66FF8">
            <w:pPr>
              <w:jc w:val="center"/>
              <w:rPr>
                <w:b/>
                <w:color w:val="000000"/>
                <w:sz w:val="14"/>
                <w:szCs w:val="14"/>
              </w:rPr>
            </w:pPr>
            <w:r w:rsidRPr="00FB4E9C">
              <w:rPr>
                <w:b/>
                <w:color w:val="000000"/>
                <w:sz w:val="14"/>
                <w:szCs w:val="14"/>
              </w:rPr>
              <w:t>90,4</w:t>
            </w:r>
          </w:p>
        </w:tc>
        <w:tc>
          <w:tcPr>
            <w:tcW w:w="425" w:type="dxa"/>
            <w:shd w:val="clear" w:color="auto" w:fill="FFFFFF"/>
            <w:noWrap/>
            <w:vAlign w:val="center"/>
          </w:tcPr>
          <w:p w14:paraId="09C1B53C"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67526336" w14:textId="77777777" w:rsidR="00272596" w:rsidRPr="00FB4E9C" w:rsidRDefault="00272596" w:rsidP="00B66FF8">
            <w:pPr>
              <w:jc w:val="center"/>
              <w:rPr>
                <w:color w:val="000000"/>
                <w:sz w:val="14"/>
                <w:szCs w:val="14"/>
              </w:rPr>
            </w:pPr>
            <w:r w:rsidRPr="00FB4E9C">
              <w:rPr>
                <w:color w:val="000000"/>
                <w:sz w:val="14"/>
                <w:szCs w:val="14"/>
              </w:rPr>
              <w:t>4,6</w:t>
            </w:r>
          </w:p>
        </w:tc>
        <w:tc>
          <w:tcPr>
            <w:tcW w:w="850" w:type="dxa"/>
            <w:shd w:val="clear" w:color="auto" w:fill="FFFFFF"/>
            <w:noWrap/>
            <w:vAlign w:val="center"/>
          </w:tcPr>
          <w:p w14:paraId="5EB4F318"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5EDECFCF"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24D72E37" w14:textId="77777777" w:rsidR="00272596" w:rsidRPr="00FB4E9C" w:rsidRDefault="00272596" w:rsidP="00B66FF8">
            <w:pPr>
              <w:jc w:val="center"/>
              <w:rPr>
                <w:color w:val="000000"/>
                <w:sz w:val="14"/>
                <w:szCs w:val="14"/>
              </w:rPr>
            </w:pPr>
            <w:r w:rsidRPr="00FB4E9C">
              <w:rPr>
                <w:color w:val="000000"/>
                <w:sz w:val="14"/>
                <w:szCs w:val="14"/>
              </w:rPr>
              <w:t>4,3</w:t>
            </w:r>
          </w:p>
        </w:tc>
        <w:tc>
          <w:tcPr>
            <w:tcW w:w="425" w:type="dxa"/>
            <w:shd w:val="clear" w:color="auto" w:fill="FFFFFF"/>
            <w:noWrap/>
            <w:vAlign w:val="center"/>
          </w:tcPr>
          <w:p w14:paraId="6E14AAAD"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29E49F9E"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42CC321C"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2EAB417A" w14:textId="77777777" w:rsidR="00272596" w:rsidRPr="00FB4E9C" w:rsidRDefault="00272596" w:rsidP="00B66FF8">
            <w:pPr>
              <w:jc w:val="center"/>
              <w:rPr>
                <w:color w:val="000000"/>
                <w:sz w:val="14"/>
                <w:szCs w:val="14"/>
              </w:rPr>
            </w:pPr>
            <w:r w:rsidRPr="00FB4E9C">
              <w:rPr>
                <w:color w:val="000000"/>
                <w:sz w:val="14"/>
                <w:szCs w:val="14"/>
              </w:rPr>
              <w:t>4,7</w:t>
            </w:r>
          </w:p>
        </w:tc>
        <w:tc>
          <w:tcPr>
            <w:tcW w:w="992" w:type="dxa"/>
            <w:shd w:val="clear" w:color="auto" w:fill="FFFFFF"/>
            <w:noWrap/>
            <w:vAlign w:val="center"/>
          </w:tcPr>
          <w:p w14:paraId="7AFBAEF9"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24747581"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22CC90D5" w14:textId="77777777" w:rsidR="00272596" w:rsidRPr="00FB4E9C" w:rsidRDefault="00272596" w:rsidP="00B66FF8">
            <w:pPr>
              <w:jc w:val="center"/>
              <w:rPr>
                <w:color w:val="000000"/>
                <w:sz w:val="14"/>
                <w:szCs w:val="14"/>
              </w:rPr>
            </w:pPr>
            <w:r w:rsidRPr="00FB4E9C">
              <w:rPr>
                <w:color w:val="000000"/>
                <w:sz w:val="14"/>
                <w:szCs w:val="14"/>
              </w:rPr>
              <w:t>4,4</w:t>
            </w:r>
          </w:p>
        </w:tc>
        <w:tc>
          <w:tcPr>
            <w:tcW w:w="851" w:type="dxa"/>
            <w:shd w:val="clear" w:color="auto" w:fill="FFFFFF"/>
            <w:noWrap/>
            <w:vAlign w:val="center"/>
          </w:tcPr>
          <w:p w14:paraId="1CDD1359" w14:textId="77777777" w:rsidR="00272596" w:rsidRPr="00FB4E9C" w:rsidRDefault="00272596" w:rsidP="00B66FF8">
            <w:pPr>
              <w:jc w:val="center"/>
              <w:rPr>
                <w:b/>
                <w:color w:val="000000"/>
                <w:sz w:val="14"/>
                <w:szCs w:val="14"/>
              </w:rPr>
            </w:pPr>
            <w:r w:rsidRPr="00FB4E9C">
              <w:rPr>
                <w:b/>
                <w:color w:val="000000"/>
                <w:sz w:val="14"/>
                <w:szCs w:val="14"/>
              </w:rPr>
              <w:t>4,45</w:t>
            </w:r>
          </w:p>
        </w:tc>
        <w:tc>
          <w:tcPr>
            <w:tcW w:w="426" w:type="dxa"/>
            <w:shd w:val="clear" w:color="auto" w:fill="FFFFFF"/>
            <w:noWrap/>
            <w:vAlign w:val="center"/>
          </w:tcPr>
          <w:p w14:paraId="683BFA3F" w14:textId="77777777" w:rsidR="00272596" w:rsidRPr="00FB4E9C" w:rsidRDefault="00272596" w:rsidP="00B66FF8">
            <w:pPr>
              <w:jc w:val="center"/>
              <w:rPr>
                <w:color w:val="000000"/>
                <w:sz w:val="14"/>
                <w:szCs w:val="14"/>
              </w:rPr>
            </w:pPr>
            <w:r w:rsidRPr="00FB4E9C">
              <w:rPr>
                <w:color w:val="000000"/>
                <w:sz w:val="14"/>
                <w:szCs w:val="14"/>
              </w:rPr>
              <w:t>4,9</w:t>
            </w:r>
          </w:p>
        </w:tc>
        <w:tc>
          <w:tcPr>
            <w:tcW w:w="424" w:type="dxa"/>
            <w:shd w:val="clear" w:color="auto" w:fill="FFFFFF"/>
            <w:noWrap/>
            <w:vAlign w:val="center"/>
          </w:tcPr>
          <w:p w14:paraId="5FFC3693"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69C6909F"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01A7213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3B13131"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3FB8D6DB"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31175B6C" w14:textId="77777777" w:rsidR="00272596" w:rsidRPr="00FB4E9C" w:rsidRDefault="00272596" w:rsidP="00B66FF8">
            <w:pPr>
              <w:jc w:val="center"/>
              <w:rPr>
                <w:color w:val="000000"/>
                <w:sz w:val="14"/>
                <w:szCs w:val="14"/>
              </w:rPr>
            </w:pPr>
            <w:r w:rsidRPr="00FB4E9C">
              <w:rPr>
                <w:color w:val="000000"/>
                <w:sz w:val="14"/>
                <w:szCs w:val="14"/>
              </w:rPr>
              <w:t>4,6</w:t>
            </w:r>
          </w:p>
        </w:tc>
        <w:tc>
          <w:tcPr>
            <w:tcW w:w="852" w:type="dxa"/>
            <w:shd w:val="clear" w:color="auto" w:fill="FFFFFF"/>
            <w:noWrap/>
            <w:vAlign w:val="center"/>
          </w:tcPr>
          <w:p w14:paraId="681AF9E0"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6DF0F6B1" w14:textId="77777777" w:rsidR="00272596" w:rsidRPr="00FB4E9C" w:rsidRDefault="00272596" w:rsidP="00B66FF8">
            <w:pPr>
              <w:jc w:val="center"/>
              <w:rPr>
                <w:b/>
                <w:color w:val="000000"/>
                <w:sz w:val="14"/>
                <w:szCs w:val="14"/>
              </w:rPr>
            </w:pPr>
            <w:r w:rsidRPr="00FB4E9C">
              <w:rPr>
                <w:b/>
                <w:color w:val="000000"/>
                <w:sz w:val="14"/>
                <w:szCs w:val="14"/>
              </w:rPr>
              <w:t>4,5</w:t>
            </w:r>
          </w:p>
        </w:tc>
      </w:tr>
      <w:tr w:rsidR="00272596" w:rsidRPr="00FB4E9C" w14:paraId="031497F8" w14:textId="77777777" w:rsidTr="00B66FF8">
        <w:trPr>
          <w:trHeight w:val="300"/>
        </w:trPr>
        <w:tc>
          <w:tcPr>
            <w:tcW w:w="709" w:type="dxa"/>
            <w:vMerge/>
            <w:shd w:val="clear" w:color="auto" w:fill="FFFFFF"/>
            <w:noWrap/>
            <w:vAlign w:val="center"/>
          </w:tcPr>
          <w:p w14:paraId="140A4A69" w14:textId="77777777" w:rsidR="00272596" w:rsidRPr="00FB4E9C" w:rsidRDefault="00272596" w:rsidP="00B66FF8">
            <w:pPr>
              <w:jc w:val="center"/>
              <w:rPr>
                <w:b/>
                <w:sz w:val="14"/>
                <w:szCs w:val="14"/>
              </w:rPr>
            </w:pPr>
          </w:p>
        </w:tc>
        <w:tc>
          <w:tcPr>
            <w:tcW w:w="1276" w:type="dxa"/>
            <w:shd w:val="clear" w:color="auto" w:fill="FFFFFF"/>
            <w:noWrap/>
            <w:vAlign w:val="center"/>
          </w:tcPr>
          <w:p w14:paraId="69D5513E" w14:textId="77777777" w:rsidR="00272596" w:rsidRPr="00FB4E9C" w:rsidRDefault="00272596" w:rsidP="00B66FF8">
            <w:pPr>
              <w:jc w:val="center"/>
              <w:rPr>
                <w:sz w:val="14"/>
                <w:szCs w:val="14"/>
              </w:rPr>
            </w:pPr>
            <w:r w:rsidRPr="00FB4E9C">
              <w:rPr>
                <w:sz w:val="14"/>
                <w:szCs w:val="14"/>
              </w:rPr>
              <w:t>Финансовый менеджмент и управление бизнесом</w:t>
            </w:r>
          </w:p>
        </w:tc>
        <w:tc>
          <w:tcPr>
            <w:tcW w:w="708" w:type="dxa"/>
            <w:shd w:val="clear" w:color="auto" w:fill="FFFFFF"/>
            <w:noWrap/>
            <w:vAlign w:val="center"/>
          </w:tcPr>
          <w:p w14:paraId="379AB315" w14:textId="77777777" w:rsidR="00272596" w:rsidRPr="00FB4E9C" w:rsidRDefault="00272596" w:rsidP="00B66FF8">
            <w:pPr>
              <w:jc w:val="center"/>
              <w:rPr>
                <w:b/>
                <w:color w:val="000000"/>
                <w:sz w:val="14"/>
                <w:szCs w:val="14"/>
              </w:rPr>
            </w:pPr>
            <w:r w:rsidRPr="00FB4E9C">
              <w:rPr>
                <w:b/>
                <w:color w:val="000000"/>
                <w:sz w:val="14"/>
                <w:szCs w:val="14"/>
              </w:rPr>
              <w:t>122</w:t>
            </w:r>
          </w:p>
        </w:tc>
        <w:tc>
          <w:tcPr>
            <w:tcW w:w="709" w:type="dxa"/>
            <w:shd w:val="clear" w:color="auto" w:fill="FFFFFF"/>
            <w:noWrap/>
            <w:vAlign w:val="center"/>
          </w:tcPr>
          <w:p w14:paraId="44D4F443" w14:textId="77777777" w:rsidR="00272596" w:rsidRPr="00FB4E9C" w:rsidRDefault="00272596" w:rsidP="00B66FF8">
            <w:pPr>
              <w:jc w:val="center"/>
              <w:rPr>
                <w:b/>
                <w:color w:val="000000"/>
                <w:sz w:val="14"/>
                <w:szCs w:val="14"/>
              </w:rPr>
            </w:pPr>
            <w:r w:rsidRPr="00FB4E9C">
              <w:rPr>
                <w:b/>
                <w:color w:val="000000"/>
                <w:sz w:val="14"/>
                <w:szCs w:val="14"/>
              </w:rPr>
              <w:t>87,1</w:t>
            </w:r>
          </w:p>
        </w:tc>
        <w:tc>
          <w:tcPr>
            <w:tcW w:w="425" w:type="dxa"/>
            <w:shd w:val="clear" w:color="auto" w:fill="FFFFFF"/>
            <w:noWrap/>
            <w:vAlign w:val="center"/>
          </w:tcPr>
          <w:p w14:paraId="38AB7AB1"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258EB5AA"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6EDBFAAB"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82C7001"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2BD18FD6"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2187C46F" w14:textId="77777777" w:rsidR="00272596" w:rsidRPr="00FB4E9C" w:rsidRDefault="00272596" w:rsidP="00B66FF8">
            <w:pPr>
              <w:jc w:val="center"/>
              <w:rPr>
                <w:color w:val="000000"/>
                <w:sz w:val="14"/>
                <w:szCs w:val="14"/>
              </w:rPr>
            </w:pPr>
            <w:r w:rsidRPr="00FB4E9C">
              <w:rPr>
                <w:color w:val="000000"/>
                <w:sz w:val="14"/>
                <w:szCs w:val="14"/>
              </w:rPr>
              <w:t>4,1</w:t>
            </w:r>
          </w:p>
        </w:tc>
        <w:tc>
          <w:tcPr>
            <w:tcW w:w="425" w:type="dxa"/>
            <w:shd w:val="clear" w:color="auto" w:fill="FFFFFF"/>
            <w:noWrap/>
            <w:vAlign w:val="center"/>
          </w:tcPr>
          <w:p w14:paraId="708798EF"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1D02F506"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157EA5BF" w14:textId="77777777" w:rsidR="00272596" w:rsidRPr="00FB4E9C" w:rsidRDefault="00272596" w:rsidP="00B66FF8">
            <w:pPr>
              <w:jc w:val="center"/>
              <w:rPr>
                <w:color w:val="000000"/>
                <w:sz w:val="14"/>
                <w:szCs w:val="14"/>
              </w:rPr>
            </w:pPr>
            <w:r w:rsidRPr="00FB4E9C">
              <w:rPr>
                <w:color w:val="000000"/>
                <w:sz w:val="14"/>
                <w:szCs w:val="14"/>
              </w:rPr>
              <w:t>4,4</w:t>
            </w:r>
          </w:p>
        </w:tc>
        <w:tc>
          <w:tcPr>
            <w:tcW w:w="992" w:type="dxa"/>
            <w:shd w:val="clear" w:color="auto" w:fill="FFFFFF"/>
            <w:noWrap/>
            <w:vAlign w:val="center"/>
          </w:tcPr>
          <w:p w14:paraId="36A95D90"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1A773A9A"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6B0FDEE3" w14:textId="77777777" w:rsidR="00272596" w:rsidRPr="00FB4E9C" w:rsidRDefault="00272596" w:rsidP="00B66FF8">
            <w:pPr>
              <w:jc w:val="center"/>
              <w:rPr>
                <w:color w:val="000000"/>
                <w:sz w:val="14"/>
                <w:szCs w:val="14"/>
              </w:rPr>
            </w:pPr>
            <w:r w:rsidRPr="00FB4E9C">
              <w:rPr>
                <w:color w:val="000000"/>
                <w:sz w:val="14"/>
                <w:szCs w:val="14"/>
              </w:rPr>
              <w:t>4,4</w:t>
            </w:r>
          </w:p>
        </w:tc>
        <w:tc>
          <w:tcPr>
            <w:tcW w:w="851" w:type="dxa"/>
            <w:shd w:val="clear" w:color="auto" w:fill="FFFFFF"/>
            <w:noWrap/>
            <w:vAlign w:val="center"/>
          </w:tcPr>
          <w:p w14:paraId="5AE6AC77"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5E7330C3" w14:textId="77777777" w:rsidR="00272596" w:rsidRPr="00FB4E9C" w:rsidRDefault="00272596" w:rsidP="00B66FF8">
            <w:pPr>
              <w:jc w:val="center"/>
              <w:rPr>
                <w:color w:val="000000"/>
                <w:sz w:val="14"/>
                <w:szCs w:val="14"/>
              </w:rPr>
            </w:pPr>
            <w:r w:rsidRPr="00FB4E9C">
              <w:rPr>
                <w:color w:val="000000"/>
                <w:sz w:val="14"/>
                <w:szCs w:val="14"/>
              </w:rPr>
              <w:t>4,4</w:t>
            </w:r>
          </w:p>
        </w:tc>
        <w:tc>
          <w:tcPr>
            <w:tcW w:w="424" w:type="dxa"/>
            <w:shd w:val="clear" w:color="auto" w:fill="FFFFFF"/>
            <w:noWrap/>
            <w:vAlign w:val="center"/>
          </w:tcPr>
          <w:p w14:paraId="04229963"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3E6317B3"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7A90F25C"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25AEA670"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3833E9A2"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3A96C89D" w14:textId="77777777" w:rsidR="00272596" w:rsidRPr="00FB4E9C" w:rsidRDefault="00272596" w:rsidP="00B66FF8">
            <w:pPr>
              <w:jc w:val="center"/>
              <w:rPr>
                <w:color w:val="000000"/>
                <w:sz w:val="14"/>
                <w:szCs w:val="14"/>
              </w:rPr>
            </w:pPr>
            <w:r w:rsidRPr="00FB4E9C">
              <w:rPr>
                <w:color w:val="000000"/>
                <w:sz w:val="14"/>
                <w:szCs w:val="14"/>
              </w:rPr>
              <w:t>4,7</w:t>
            </w:r>
          </w:p>
        </w:tc>
        <w:tc>
          <w:tcPr>
            <w:tcW w:w="852" w:type="dxa"/>
            <w:shd w:val="clear" w:color="auto" w:fill="FFFFFF"/>
            <w:noWrap/>
            <w:vAlign w:val="center"/>
          </w:tcPr>
          <w:p w14:paraId="459B03EE"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66F29395"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7F9A7B2A" w14:textId="77777777" w:rsidTr="00B66FF8">
        <w:trPr>
          <w:trHeight w:val="300"/>
        </w:trPr>
        <w:tc>
          <w:tcPr>
            <w:tcW w:w="709" w:type="dxa"/>
            <w:vMerge/>
            <w:shd w:val="clear" w:color="auto" w:fill="FFFFFF"/>
            <w:noWrap/>
            <w:vAlign w:val="center"/>
          </w:tcPr>
          <w:p w14:paraId="4816BA98" w14:textId="77777777" w:rsidR="00272596" w:rsidRPr="00FB4E9C" w:rsidRDefault="00272596" w:rsidP="00B66FF8">
            <w:pPr>
              <w:jc w:val="center"/>
              <w:rPr>
                <w:b/>
                <w:sz w:val="14"/>
                <w:szCs w:val="14"/>
              </w:rPr>
            </w:pPr>
          </w:p>
        </w:tc>
        <w:tc>
          <w:tcPr>
            <w:tcW w:w="1276" w:type="dxa"/>
            <w:shd w:val="clear" w:color="auto" w:fill="FFFFFF"/>
            <w:noWrap/>
            <w:vAlign w:val="center"/>
          </w:tcPr>
          <w:p w14:paraId="2B012739" w14:textId="77777777" w:rsidR="00272596" w:rsidRPr="00FB4E9C" w:rsidRDefault="00272596" w:rsidP="00B66FF8">
            <w:pPr>
              <w:jc w:val="center"/>
              <w:rPr>
                <w:sz w:val="14"/>
                <w:szCs w:val="14"/>
              </w:rPr>
            </w:pPr>
            <w:r w:rsidRPr="00FB4E9C">
              <w:rPr>
                <w:sz w:val="14"/>
                <w:szCs w:val="14"/>
              </w:rPr>
              <w:t>Менеджмент и предпринимательство</w:t>
            </w:r>
          </w:p>
        </w:tc>
        <w:tc>
          <w:tcPr>
            <w:tcW w:w="708" w:type="dxa"/>
            <w:shd w:val="clear" w:color="auto" w:fill="FFFFFF"/>
            <w:noWrap/>
            <w:vAlign w:val="center"/>
          </w:tcPr>
          <w:p w14:paraId="664A838E" w14:textId="77777777" w:rsidR="00272596" w:rsidRPr="00FB4E9C" w:rsidRDefault="00272596" w:rsidP="00B66FF8">
            <w:pPr>
              <w:jc w:val="center"/>
              <w:rPr>
                <w:b/>
                <w:color w:val="000000"/>
                <w:sz w:val="14"/>
                <w:szCs w:val="14"/>
              </w:rPr>
            </w:pPr>
            <w:r w:rsidRPr="00FB4E9C">
              <w:rPr>
                <w:b/>
                <w:color w:val="000000"/>
                <w:sz w:val="14"/>
                <w:szCs w:val="14"/>
              </w:rPr>
              <w:t>100</w:t>
            </w:r>
          </w:p>
        </w:tc>
        <w:tc>
          <w:tcPr>
            <w:tcW w:w="709" w:type="dxa"/>
            <w:shd w:val="clear" w:color="auto" w:fill="FFFFFF"/>
            <w:noWrap/>
            <w:vAlign w:val="center"/>
          </w:tcPr>
          <w:p w14:paraId="53A5D439" w14:textId="77777777" w:rsidR="00272596" w:rsidRPr="00FB4E9C" w:rsidRDefault="00272596" w:rsidP="00B66FF8">
            <w:pPr>
              <w:jc w:val="center"/>
              <w:rPr>
                <w:b/>
                <w:color w:val="000000"/>
                <w:sz w:val="14"/>
                <w:szCs w:val="14"/>
              </w:rPr>
            </w:pPr>
            <w:r w:rsidRPr="00FB4E9C">
              <w:rPr>
                <w:b/>
                <w:color w:val="000000"/>
                <w:sz w:val="14"/>
                <w:szCs w:val="14"/>
              </w:rPr>
              <w:t>86,2</w:t>
            </w:r>
          </w:p>
        </w:tc>
        <w:tc>
          <w:tcPr>
            <w:tcW w:w="425" w:type="dxa"/>
            <w:shd w:val="clear" w:color="auto" w:fill="FFFFFF"/>
            <w:noWrap/>
            <w:vAlign w:val="center"/>
          </w:tcPr>
          <w:p w14:paraId="1BCB6F4B"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667948E4"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55EE38F4"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F0BD896"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7480B434"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088E1433" w14:textId="77777777" w:rsidR="00272596" w:rsidRPr="00FB4E9C" w:rsidRDefault="00272596" w:rsidP="00B66FF8">
            <w:pPr>
              <w:jc w:val="center"/>
              <w:rPr>
                <w:color w:val="000000"/>
                <w:sz w:val="14"/>
                <w:szCs w:val="14"/>
              </w:rPr>
            </w:pPr>
            <w:r w:rsidRPr="00FB4E9C">
              <w:rPr>
                <w:color w:val="000000"/>
                <w:sz w:val="14"/>
                <w:szCs w:val="14"/>
              </w:rPr>
              <w:t>4,1</w:t>
            </w:r>
          </w:p>
        </w:tc>
        <w:tc>
          <w:tcPr>
            <w:tcW w:w="425" w:type="dxa"/>
            <w:shd w:val="clear" w:color="auto" w:fill="FFFFFF"/>
            <w:noWrap/>
            <w:vAlign w:val="center"/>
          </w:tcPr>
          <w:p w14:paraId="4DA98BD1"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7C65BFF7"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66826E46" w14:textId="77777777" w:rsidR="00272596" w:rsidRPr="00FB4E9C" w:rsidRDefault="00272596" w:rsidP="00B66FF8">
            <w:pPr>
              <w:jc w:val="center"/>
              <w:rPr>
                <w:color w:val="000000"/>
                <w:sz w:val="14"/>
                <w:szCs w:val="14"/>
              </w:rPr>
            </w:pPr>
            <w:r w:rsidRPr="00FB4E9C">
              <w:rPr>
                <w:color w:val="000000"/>
                <w:sz w:val="14"/>
                <w:szCs w:val="14"/>
              </w:rPr>
              <w:t>4,4</w:t>
            </w:r>
          </w:p>
        </w:tc>
        <w:tc>
          <w:tcPr>
            <w:tcW w:w="992" w:type="dxa"/>
            <w:shd w:val="clear" w:color="auto" w:fill="FFFFFF"/>
            <w:noWrap/>
            <w:vAlign w:val="center"/>
          </w:tcPr>
          <w:p w14:paraId="34CD63E6"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467E3AAF"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739E1407" w14:textId="77777777" w:rsidR="00272596" w:rsidRPr="00FB4E9C" w:rsidRDefault="00272596" w:rsidP="00B66FF8">
            <w:pPr>
              <w:jc w:val="center"/>
              <w:rPr>
                <w:color w:val="000000"/>
                <w:sz w:val="14"/>
                <w:szCs w:val="14"/>
              </w:rPr>
            </w:pPr>
            <w:r w:rsidRPr="00FB4E9C">
              <w:rPr>
                <w:color w:val="000000"/>
                <w:sz w:val="14"/>
                <w:szCs w:val="14"/>
              </w:rPr>
              <w:t>4,4</w:t>
            </w:r>
          </w:p>
        </w:tc>
        <w:tc>
          <w:tcPr>
            <w:tcW w:w="851" w:type="dxa"/>
            <w:shd w:val="clear" w:color="auto" w:fill="FFFFFF"/>
            <w:noWrap/>
            <w:vAlign w:val="center"/>
          </w:tcPr>
          <w:p w14:paraId="12734330"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6AE5389D" w14:textId="77777777" w:rsidR="00272596" w:rsidRPr="00FB4E9C" w:rsidRDefault="00272596" w:rsidP="00B66FF8">
            <w:pPr>
              <w:jc w:val="center"/>
              <w:rPr>
                <w:color w:val="000000"/>
                <w:sz w:val="14"/>
                <w:szCs w:val="14"/>
              </w:rPr>
            </w:pPr>
            <w:r w:rsidRPr="00FB4E9C">
              <w:rPr>
                <w:color w:val="000000"/>
                <w:sz w:val="14"/>
                <w:szCs w:val="14"/>
              </w:rPr>
              <w:t>4,4</w:t>
            </w:r>
          </w:p>
        </w:tc>
        <w:tc>
          <w:tcPr>
            <w:tcW w:w="424" w:type="dxa"/>
            <w:shd w:val="clear" w:color="auto" w:fill="FFFFFF"/>
            <w:noWrap/>
            <w:vAlign w:val="center"/>
          </w:tcPr>
          <w:p w14:paraId="76B9D75E"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5288268F"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4C3C2E11"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3BC00E27"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51EBCF0D"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5E72FA3E" w14:textId="77777777" w:rsidR="00272596" w:rsidRPr="00FB4E9C" w:rsidRDefault="00272596" w:rsidP="00B66FF8">
            <w:pPr>
              <w:jc w:val="center"/>
              <w:rPr>
                <w:color w:val="000000"/>
                <w:sz w:val="14"/>
                <w:szCs w:val="14"/>
              </w:rPr>
            </w:pPr>
            <w:r w:rsidRPr="00FB4E9C">
              <w:rPr>
                <w:color w:val="000000"/>
                <w:sz w:val="14"/>
                <w:szCs w:val="14"/>
              </w:rPr>
              <w:t>4,7</w:t>
            </w:r>
          </w:p>
        </w:tc>
        <w:tc>
          <w:tcPr>
            <w:tcW w:w="852" w:type="dxa"/>
            <w:shd w:val="clear" w:color="auto" w:fill="FFFFFF"/>
            <w:noWrap/>
            <w:vAlign w:val="center"/>
          </w:tcPr>
          <w:p w14:paraId="7BF6F22A"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4BB526B3"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681BE4BF" w14:textId="77777777" w:rsidTr="00B66FF8">
        <w:trPr>
          <w:trHeight w:val="300"/>
        </w:trPr>
        <w:tc>
          <w:tcPr>
            <w:tcW w:w="709" w:type="dxa"/>
            <w:vMerge/>
            <w:shd w:val="clear" w:color="auto" w:fill="FFFFFF"/>
            <w:noWrap/>
            <w:vAlign w:val="center"/>
          </w:tcPr>
          <w:p w14:paraId="6473E7CD" w14:textId="77777777" w:rsidR="00272596" w:rsidRPr="00FB4E9C" w:rsidRDefault="00272596" w:rsidP="00B66FF8">
            <w:pPr>
              <w:jc w:val="center"/>
              <w:rPr>
                <w:b/>
                <w:sz w:val="14"/>
                <w:szCs w:val="14"/>
              </w:rPr>
            </w:pPr>
          </w:p>
        </w:tc>
        <w:tc>
          <w:tcPr>
            <w:tcW w:w="1276" w:type="dxa"/>
            <w:shd w:val="clear" w:color="auto" w:fill="FFFFFF"/>
            <w:noWrap/>
            <w:vAlign w:val="center"/>
          </w:tcPr>
          <w:p w14:paraId="4D9092E4" w14:textId="77777777" w:rsidR="00272596" w:rsidRPr="00FB4E9C" w:rsidRDefault="00272596" w:rsidP="00B66FF8">
            <w:pPr>
              <w:jc w:val="center"/>
              <w:rPr>
                <w:sz w:val="14"/>
                <w:szCs w:val="14"/>
              </w:rPr>
            </w:pPr>
            <w:r w:rsidRPr="00FB4E9C">
              <w:rPr>
                <w:sz w:val="14"/>
                <w:szCs w:val="14"/>
              </w:rPr>
              <w:t>Управление логистикой в бизнесе</w:t>
            </w:r>
          </w:p>
        </w:tc>
        <w:tc>
          <w:tcPr>
            <w:tcW w:w="708" w:type="dxa"/>
            <w:shd w:val="clear" w:color="auto" w:fill="FFFFFF"/>
            <w:noWrap/>
            <w:vAlign w:val="center"/>
          </w:tcPr>
          <w:p w14:paraId="3E60127D" w14:textId="77777777" w:rsidR="00272596" w:rsidRPr="00FB4E9C" w:rsidRDefault="00272596" w:rsidP="00B66FF8">
            <w:pPr>
              <w:jc w:val="center"/>
              <w:rPr>
                <w:b/>
                <w:color w:val="000000"/>
                <w:sz w:val="14"/>
                <w:szCs w:val="14"/>
              </w:rPr>
            </w:pPr>
            <w:r w:rsidRPr="00FB4E9C">
              <w:rPr>
                <w:b/>
                <w:color w:val="000000"/>
                <w:sz w:val="14"/>
                <w:szCs w:val="14"/>
              </w:rPr>
              <w:t>31</w:t>
            </w:r>
          </w:p>
        </w:tc>
        <w:tc>
          <w:tcPr>
            <w:tcW w:w="709" w:type="dxa"/>
            <w:shd w:val="clear" w:color="auto" w:fill="FFFFFF"/>
            <w:noWrap/>
            <w:vAlign w:val="center"/>
          </w:tcPr>
          <w:p w14:paraId="06B22133" w14:textId="77777777" w:rsidR="00272596" w:rsidRPr="00FB4E9C" w:rsidRDefault="00272596" w:rsidP="00B66FF8">
            <w:pPr>
              <w:jc w:val="center"/>
              <w:rPr>
                <w:b/>
                <w:color w:val="000000"/>
                <w:sz w:val="14"/>
                <w:szCs w:val="14"/>
              </w:rPr>
            </w:pPr>
            <w:r w:rsidRPr="00FB4E9C">
              <w:rPr>
                <w:b/>
                <w:color w:val="000000"/>
                <w:sz w:val="14"/>
                <w:szCs w:val="14"/>
              </w:rPr>
              <w:t>72,1</w:t>
            </w:r>
          </w:p>
        </w:tc>
        <w:tc>
          <w:tcPr>
            <w:tcW w:w="425" w:type="dxa"/>
            <w:shd w:val="clear" w:color="auto" w:fill="FFFFFF"/>
            <w:noWrap/>
            <w:vAlign w:val="center"/>
          </w:tcPr>
          <w:p w14:paraId="7AB0688E"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5CA81748" w14:textId="77777777" w:rsidR="00272596" w:rsidRPr="00FB4E9C" w:rsidRDefault="00272596" w:rsidP="00B66FF8">
            <w:pPr>
              <w:jc w:val="center"/>
              <w:rPr>
                <w:b/>
                <w:color w:val="000000"/>
                <w:sz w:val="14"/>
                <w:szCs w:val="14"/>
              </w:rPr>
            </w:pPr>
            <w:r w:rsidRPr="00FB4E9C">
              <w:rPr>
                <w:b/>
                <w:color w:val="000000"/>
                <w:sz w:val="14"/>
                <w:szCs w:val="14"/>
              </w:rPr>
              <w:t>4,9</w:t>
            </w:r>
          </w:p>
        </w:tc>
        <w:tc>
          <w:tcPr>
            <w:tcW w:w="850" w:type="dxa"/>
            <w:shd w:val="clear" w:color="auto" w:fill="FFFFFF"/>
            <w:noWrap/>
            <w:vAlign w:val="center"/>
          </w:tcPr>
          <w:p w14:paraId="3791FD33" w14:textId="77777777" w:rsidR="00272596" w:rsidRPr="00FB4E9C" w:rsidRDefault="00272596" w:rsidP="00B66FF8">
            <w:pPr>
              <w:jc w:val="center"/>
              <w:rPr>
                <w:b/>
                <w:color w:val="000000"/>
                <w:sz w:val="14"/>
                <w:szCs w:val="14"/>
              </w:rPr>
            </w:pPr>
            <w:r w:rsidRPr="00FB4E9C">
              <w:rPr>
                <w:b/>
                <w:color w:val="000000"/>
                <w:sz w:val="14"/>
                <w:szCs w:val="14"/>
              </w:rPr>
              <w:t>4,85</w:t>
            </w:r>
          </w:p>
        </w:tc>
        <w:tc>
          <w:tcPr>
            <w:tcW w:w="425" w:type="dxa"/>
            <w:shd w:val="clear" w:color="auto" w:fill="FFFFFF"/>
            <w:noWrap/>
            <w:vAlign w:val="center"/>
          </w:tcPr>
          <w:p w14:paraId="76AB5169"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255F18B7"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4C43E9CA"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646CC4E5"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BCA6F37"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60196BA4" w14:textId="77777777" w:rsidR="00272596" w:rsidRPr="00FB4E9C" w:rsidRDefault="00272596" w:rsidP="00B66FF8">
            <w:pPr>
              <w:jc w:val="center"/>
              <w:rPr>
                <w:b/>
                <w:color w:val="000000"/>
                <w:sz w:val="14"/>
                <w:szCs w:val="14"/>
              </w:rPr>
            </w:pPr>
            <w:r w:rsidRPr="00FB4E9C">
              <w:rPr>
                <w:b/>
                <w:color w:val="000000"/>
                <w:sz w:val="14"/>
                <w:szCs w:val="14"/>
              </w:rPr>
              <w:t>4,8</w:t>
            </w:r>
          </w:p>
        </w:tc>
        <w:tc>
          <w:tcPr>
            <w:tcW w:w="992" w:type="dxa"/>
            <w:shd w:val="clear" w:color="auto" w:fill="FFFFFF"/>
            <w:noWrap/>
            <w:vAlign w:val="center"/>
          </w:tcPr>
          <w:p w14:paraId="4A436A8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175B028F"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197DD3EF" w14:textId="77777777" w:rsidR="00272596" w:rsidRPr="00FB4E9C" w:rsidRDefault="00272596" w:rsidP="00B66FF8">
            <w:pPr>
              <w:jc w:val="center"/>
              <w:rPr>
                <w:b/>
                <w:color w:val="000000"/>
                <w:sz w:val="14"/>
                <w:szCs w:val="14"/>
              </w:rPr>
            </w:pPr>
            <w:r w:rsidRPr="00FB4E9C">
              <w:rPr>
                <w:b/>
                <w:color w:val="000000"/>
                <w:sz w:val="14"/>
                <w:szCs w:val="14"/>
              </w:rPr>
              <w:t>4,9</w:t>
            </w:r>
          </w:p>
        </w:tc>
        <w:tc>
          <w:tcPr>
            <w:tcW w:w="851" w:type="dxa"/>
            <w:shd w:val="clear" w:color="auto" w:fill="FFFFFF"/>
            <w:noWrap/>
            <w:vAlign w:val="center"/>
          </w:tcPr>
          <w:p w14:paraId="0B384335" w14:textId="77777777" w:rsidR="00272596" w:rsidRPr="00FB4E9C" w:rsidRDefault="00272596" w:rsidP="00B66FF8">
            <w:pPr>
              <w:jc w:val="center"/>
              <w:rPr>
                <w:b/>
                <w:color w:val="000000"/>
                <w:sz w:val="14"/>
                <w:szCs w:val="14"/>
              </w:rPr>
            </w:pPr>
            <w:r w:rsidRPr="00FB4E9C">
              <w:rPr>
                <w:b/>
                <w:color w:val="000000"/>
                <w:sz w:val="14"/>
                <w:szCs w:val="14"/>
              </w:rPr>
              <w:t>4,9</w:t>
            </w:r>
          </w:p>
        </w:tc>
        <w:tc>
          <w:tcPr>
            <w:tcW w:w="426" w:type="dxa"/>
            <w:shd w:val="clear" w:color="auto" w:fill="FFFFFF"/>
            <w:noWrap/>
            <w:vAlign w:val="center"/>
          </w:tcPr>
          <w:p w14:paraId="0876F165" w14:textId="77777777" w:rsidR="00272596" w:rsidRPr="00FB4E9C" w:rsidRDefault="00272596" w:rsidP="00B66FF8">
            <w:pPr>
              <w:jc w:val="center"/>
              <w:rPr>
                <w:b/>
                <w:color w:val="000000"/>
                <w:sz w:val="14"/>
                <w:szCs w:val="14"/>
              </w:rPr>
            </w:pPr>
            <w:r w:rsidRPr="00FB4E9C">
              <w:rPr>
                <w:b/>
                <w:color w:val="000000"/>
                <w:sz w:val="14"/>
                <w:szCs w:val="14"/>
              </w:rPr>
              <w:t>4,9</w:t>
            </w:r>
          </w:p>
        </w:tc>
        <w:tc>
          <w:tcPr>
            <w:tcW w:w="424" w:type="dxa"/>
            <w:shd w:val="clear" w:color="auto" w:fill="FFFFFF"/>
            <w:noWrap/>
            <w:vAlign w:val="center"/>
          </w:tcPr>
          <w:p w14:paraId="56175874"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58A92CC9" w14:textId="77777777" w:rsidR="00272596" w:rsidRPr="00FB4E9C" w:rsidRDefault="00272596" w:rsidP="00B66FF8">
            <w:pPr>
              <w:jc w:val="center"/>
              <w:rPr>
                <w:b/>
                <w:color w:val="000000"/>
                <w:sz w:val="14"/>
                <w:szCs w:val="14"/>
              </w:rPr>
            </w:pPr>
            <w:r w:rsidRPr="00FB4E9C">
              <w:rPr>
                <w:b/>
                <w:color w:val="000000"/>
                <w:sz w:val="14"/>
                <w:szCs w:val="14"/>
              </w:rPr>
              <w:t>4,9</w:t>
            </w:r>
          </w:p>
        </w:tc>
        <w:tc>
          <w:tcPr>
            <w:tcW w:w="851" w:type="dxa"/>
            <w:shd w:val="clear" w:color="auto" w:fill="FFFFFF"/>
            <w:noWrap/>
            <w:vAlign w:val="center"/>
          </w:tcPr>
          <w:p w14:paraId="6D280245"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32EBF672"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215A441D"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1EF3D811" w14:textId="77777777" w:rsidR="00272596" w:rsidRPr="00FB4E9C" w:rsidRDefault="00272596" w:rsidP="00B66FF8">
            <w:pPr>
              <w:jc w:val="center"/>
              <w:rPr>
                <w:b/>
                <w:color w:val="000000"/>
                <w:sz w:val="14"/>
                <w:szCs w:val="14"/>
              </w:rPr>
            </w:pPr>
            <w:r w:rsidRPr="00FB4E9C">
              <w:rPr>
                <w:b/>
                <w:color w:val="000000"/>
                <w:sz w:val="14"/>
                <w:szCs w:val="14"/>
              </w:rPr>
              <w:t>4,8</w:t>
            </w:r>
          </w:p>
        </w:tc>
        <w:tc>
          <w:tcPr>
            <w:tcW w:w="852" w:type="dxa"/>
            <w:shd w:val="clear" w:color="auto" w:fill="FFFFFF"/>
            <w:noWrap/>
            <w:vAlign w:val="center"/>
          </w:tcPr>
          <w:p w14:paraId="0BB4BB40" w14:textId="77777777" w:rsidR="00272596" w:rsidRPr="00FB4E9C" w:rsidRDefault="00272596" w:rsidP="00B66FF8">
            <w:pPr>
              <w:jc w:val="center"/>
              <w:rPr>
                <w:b/>
                <w:color w:val="000000"/>
                <w:sz w:val="14"/>
                <w:szCs w:val="14"/>
              </w:rPr>
            </w:pPr>
            <w:r w:rsidRPr="00FB4E9C">
              <w:rPr>
                <w:b/>
                <w:color w:val="000000"/>
                <w:sz w:val="14"/>
                <w:szCs w:val="14"/>
              </w:rPr>
              <w:t>4,9</w:t>
            </w:r>
          </w:p>
        </w:tc>
        <w:tc>
          <w:tcPr>
            <w:tcW w:w="992" w:type="dxa"/>
            <w:shd w:val="clear" w:color="auto" w:fill="FFFFFF"/>
            <w:noWrap/>
            <w:vAlign w:val="center"/>
          </w:tcPr>
          <w:p w14:paraId="2F804D22" w14:textId="77777777" w:rsidR="00272596" w:rsidRPr="00FB4E9C" w:rsidRDefault="00272596" w:rsidP="00B66FF8">
            <w:pPr>
              <w:jc w:val="center"/>
              <w:rPr>
                <w:b/>
                <w:color w:val="000000"/>
                <w:sz w:val="14"/>
                <w:szCs w:val="14"/>
              </w:rPr>
            </w:pPr>
            <w:r w:rsidRPr="00FB4E9C">
              <w:rPr>
                <w:b/>
                <w:color w:val="000000"/>
                <w:sz w:val="14"/>
                <w:szCs w:val="14"/>
              </w:rPr>
              <w:t>4,9</w:t>
            </w:r>
          </w:p>
        </w:tc>
      </w:tr>
      <w:tr w:rsidR="00272596" w:rsidRPr="00FB4E9C" w14:paraId="6906C682" w14:textId="77777777" w:rsidTr="00B66FF8">
        <w:trPr>
          <w:trHeight w:val="300"/>
        </w:trPr>
        <w:tc>
          <w:tcPr>
            <w:tcW w:w="709" w:type="dxa"/>
            <w:vMerge/>
            <w:shd w:val="clear" w:color="auto" w:fill="FFFFFF"/>
            <w:noWrap/>
            <w:vAlign w:val="center"/>
          </w:tcPr>
          <w:p w14:paraId="11235399" w14:textId="77777777" w:rsidR="00272596" w:rsidRPr="00FB4E9C" w:rsidRDefault="00272596" w:rsidP="00B66FF8">
            <w:pPr>
              <w:jc w:val="center"/>
              <w:rPr>
                <w:b/>
                <w:sz w:val="14"/>
                <w:szCs w:val="14"/>
              </w:rPr>
            </w:pPr>
          </w:p>
        </w:tc>
        <w:tc>
          <w:tcPr>
            <w:tcW w:w="1276" w:type="dxa"/>
            <w:shd w:val="clear" w:color="auto" w:fill="FFFFFF"/>
            <w:noWrap/>
            <w:vAlign w:val="center"/>
          </w:tcPr>
          <w:p w14:paraId="134AD0C1" w14:textId="77777777" w:rsidR="00272596" w:rsidRPr="00FB4E9C" w:rsidRDefault="00272596" w:rsidP="00B66FF8">
            <w:pPr>
              <w:jc w:val="center"/>
              <w:rPr>
                <w:sz w:val="14"/>
                <w:szCs w:val="14"/>
              </w:rPr>
            </w:pPr>
            <w:r w:rsidRPr="00FB4E9C">
              <w:rPr>
                <w:sz w:val="14"/>
                <w:szCs w:val="14"/>
              </w:rPr>
              <w:t>Цифровой маркетинг</w:t>
            </w:r>
          </w:p>
        </w:tc>
        <w:tc>
          <w:tcPr>
            <w:tcW w:w="708" w:type="dxa"/>
            <w:shd w:val="clear" w:color="auto" w:fill="FFFFFF"/>
            <w:noWrap/>
            <w:vAlign w:val="center"/>
          </w:tcPr>
          <w:p w14:paraId="38372A1F" w14:textId="77777777" w:rsidR="00272596" w:rsidRPr="00FB4E9C" w:rsidRDefault="00272596" w:rsidP="00B66FF8">
            <w:pPr>
              <w:jc w:val="center"/>
              <w:rPr>
                <w:b/>
                <w:color w:val="000000"/>
                <w:sz w:val="14"/>
                <w:szCs w:val="14"/>
              </w:rPr>
            </w:pPr>
            <w:r w:rsidRPr="00FB4E9C">
              <w:rPr>
                <w:b/>
                <w:color w:val="000000"/>
                <w:sz w:val="14"/>
                <w:szCs w:val="14"/>
              </w:rPr>
              <w:t>199</w:t>
            </w:r>
          </w:p>
        </w:tc>
        <w:tc>
          <w:tcPr>
            <w:tcW w:w="709" w:type="dxa"/>
            <w:shd w:val="clear" w:color="auto" w:fill="FFFFFF"/>
            <w:noWrap/>
            <w:vAlign w:val="center"/>
          </w:tcPr>
          <w:p w14:paraId="3757AEF8" w14:textId="77777777" w:rsidR="00272596" w:rsidRPr="00FB4E9C" w:rsidRDefault="00272596" w:rsidP="00B66FF8">
            <w:pPr>
              <w:jc w:val="center"/>
              <w:rPr>
                <w:b/>
                <w:color w:val="000000"/>
                <w:sz w:val="14"/>
                <w:szCs w:val="14"/>
              </w:rPr>
            </w:pPr>
            <w:r w:rsidRPr="00FB4E9C">
              <w:rPr>
                <w:b/>
                <w:color w:val="000000"/>
                <w:sz w:val="14"/>
                <w:szCs w:val="14"/>
              </w:rPr>
              <w:t>83,6</w:t>
            </w:r>
          </w:p>
        </w:tc>
        <w:tc>
          <w:tcPr>
            <w:tcW w:w="425" w:type="dxa"/>
            <w:shd w:val="clear" w:color="auto" w:fill="FFFFFF"/>
            <w:noWrap/>
            <w:vAlign w:val="center"/>
          </w:tcPr>
          <w:p w14:paraId="39E0336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692142BF" w14:textId="77777777" w:rsidR="00272596" w:rsidRPr="00FB4E9C" w:rsidRDefault="00272596" w:rsidP="00B66FF8">
            <w:pPr>
              <w:jc w:val="center"/>
              <w:rPr>
                <w:b/>
                <w:color w:val="000000"/>
                <w:sz w:val="14"/>
                <w:szCs w:val="14"/>
              </w:rPr>
            </w:pPr>
            <w:r w:rsidRPr="00FB4E9C">
              <w:rPr>
                <w:b/>
                <w:color w:val="000000"/>
                <w:sz w:val="14"/>
                <w:szCs w:val="14"/>
              </w:rPr>
              <w:t>4,8</w:t>
            </w:r>
          </w:p>
        </w:tc>
        <w:tc>
          <w:tcPr>
            <w:tcW w:w="850" w:type="dxa"/>
            <w:shd w:val="clear" w:color="auto" w:fill="FFFFFF"/>
            <w:noWrap/>
            <w:vAlign w:val="center"/>
          </w:tcPr>
          <w:p w14:paraId="3C0A800A"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79DED3A0"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746992B7"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112E5E69" w14:textId="77777777" w:rsidR="00272596" w:rsidRPr="00FB4E9C" w:rsidRDefault="00272596" w:rsidP="00B66FF8">
            <w:pPr>
              <w:jc w:val="center"/>
              <w:rPr>
                <w:b/>
                <w:color w:val="000000"/>
                <w:sz w:val="14"/>
                <w:szCs w:val="14"/>
              </w:rPr>
            </w:pPr>
            <w:r w:rsidRPr="00FB4E9C">
              <w:rPr>
                <w:b/>
                <w:color w:val="000000"/>
                <w:sz w:val="14"/>
                <w:szCs w:val="14"/>
              </w:rPr>
              <w:t>3,8</w:t>
            </w:r>
          </w:p>
        </w:tc>
        <w:tc>
          <w:tcPr>
            <w:tcW w:w="425" w:type="dxa"/>
            <w:shd w:val="clear" w:color="auto" w:fill="FFFFFF"/>
            <w:noWrap/>
            <w:vAlign w:val="center"/>
          </w:tcPr>
          <w:p w14:paraId="3AE89339"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0764CA93"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40BC2D36"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0E1F5938"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3AE82B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8D8E033"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731DCFD4"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59BAE6E9" w14:textId="77777777" w:rsidR="00272596" w:rsidRPr="00FB4E9C" w:rsidRDefault="00272596" w:rsidP="00B66FF8">
            <w:pPr>
              <w:jc w:val="center"/>
              <w:rPr>
                <w:b/>
                <w:color w:val="000000"/>
                <w:sz w:val="14"/>
                <w:szCs w:val="14"/>
              </w:rPr>
            </w:pPr>
            <w:r w:rsidRPr="00FB4E9C">
              <w:rPr>
                <w:b/>
                <w:color w:val="000000"/>
                <w:sz w:val="14"/>
                <w:szCs w:val="14"/>
              </w:rPr>
              <w:t>4,8</w:t>
            </w:r>
          </w:p>
        </w:tc>
        <w:tc>
          <w:tcPr>
            <w:tcW w:w="424" w:type="dxa"/>
            <w:shd w:val="clear" w:color="auto" w:fill="FFFFFF"/>
            <w:noWrap/>
            <w:vAlign w:val="center"/>
          </w:tcPr>
          <w:p w14:paraId="72394BE3"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B213C1A"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650B7601"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03BAE5ED"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3413553E"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4BA0270" w14:textId="77777777" w:rsidR="00272596" w:rsidRPr="00FB4E9C" w:rsidRDefault="00272596" w:rsidP="00B66FF8">
            <w:pPr>
              <w:jc w:val="center"/>
              <w:rPr>
                <w:b/>
                <w:color w:val="000000"/>
                <w:sz w:val="14"/>
                <w:szCs w:val="14"/>
              </w:rPr>
            </w:pPr>
            <w:r w:rsidRPr="00FB4E9C">
              <w:rPr>
                <w:b/>
                <w:color w:val="000000"/>
                <w:sz w:val="14"/>
                <w:szCs w:val="14"/>
              </w:rPr>
              <w:t>4,4</w:t>
            </w:r>
          </w:p>
        </w:tc>
        <w:tc>
          <w:tcPr>
            <w:tcW w:w="852" w:type="dxa"/>
            <w:shd w:val="clear" w:color="auto" w:fill="FFFFFF"/>
            <w:noWrap/>
            <w:vAlign w:val="center"/>
          </w:tcPr>
          <w:p w14:paraId="4EFC7780"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46814A28"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6E7ABE68" w14:textId="77777777" w:rsidTr="00B66FF8">
        <w:trPr>
          <w:trHeight w:val="300"/>
        </w:trPr>
        <w:tc>
          <w:tcPr>
            <w:tcW w:w="709" w:type="dxa"/>
            <w:vMerge/>
            <w:shd w:val="clear" w:color="auto" w:fill="FFFFFF"/>
            <w:noWrap/>
            <w:vAlign w:val="center"/>
          </w:tcPr>
          <w:p w14:paraId="43FA4B3C" w14:textId="77777777" w:rsidR="00272596" w:rsidRPr="00FB4E9C" w:rsidRDefault="00272596" w:rsidP="00B66FF8">
            <w:pPr>
              <w:jc w:val="center"/>
              <w:rPr>
                <w:b/>
                <w:sz w:val="14"/>
                <w:szCs w:val="14"/>
              </w:rPr>
            </w:pPr>
          </w:p>
        </w:tc>
        <w:tc>
          <w:tcPr>
            <w:tcW w:w="1276" w:type="dxa"/>
            <w:shd w:val="clear" w:color="auto" w:fill="FFFFFF"/>
            <w:noWrap/>
            <w:vAlign w:val="center"/>
          </w:tcPr>
          <w:p w14:paraId="742506C0" w14:textId="77777777" w:rsidR="00272596" w:rsidRPr="00FB4E9C" w:rsidRDefault="00272596" w:rsidP="00B66FF8">
            <w:pPr>
              <w:jc w:val="center"/>
              <w:rPr>
                <w:sz w:val="14"/>
                <w:szCs w:val="14"/>
              </w:rPr>
            </w:pPr>
            <w:r w:rsidRPr="00FB4E9C">
              <w:rPr>
                <w:sz w:val="14"/>
                <w:szCs w:val="14"/>
              </w:rPr>
              <w:t>Проектное управление и бизнес-администрирование</w:t>
            </w:r>
          </w:p>
        </w:tc>
        <w:tc>
          <w:tcPr>
            <w:tcW w:w="708" w:type="dxa"/>
            <w:shd w:val="clear" w:color="auto" w:fill="FFFFFF"/>
            <w:noWrap/>
            <w:vAlign w:val="center"/>
          </w:tcPr>
          <w:p w14:paraId="4B80D84E" w14:textId="77777777" w:rsidR="00272596" w:rsidRPr="00FB4E9C" w:rsidRDefault="00272596" w:rsidP="00B66FF8">
            <w:pPr>
              <w:jc w:val="center"/>
              <w:rPr>
                <w:b/>
                <w:color w:val="000000"/>
                <w:sz w:val="14"/>
                <w:szCs w:val="14"/>
              </w:rPr>
            </w:pPr>
            <w:r w:rsidRPr="00FB4E9C">
              <w:rPr>
                <w:b/>
                <w:color w:val="000000"/>
                <w:sz w:val="14"/>
                <w:szCs w:val="14"/>
              </w:rPr>
              <w:t>34</w:t>
            </w:r>
          </w:p>
        </w:tc>
        <w:tc>
          <w:tcPr>
            <w:tcW w:w="709" w:type="dxa"/>
            <w:shd w:val="clear" w:color="auto" w:fill="FFFFFF"/>
            <w:noWrap/>
            <w:vAlign w:val="center"/>
          </w:tcPr>
          <w:p w14:paraId="28F6F92F" w14:textId="77777777" w:rsidR="00272596" w:rsidRPr="00FB4E9C" w:rsidRDefault="00272596" w:rsidP="00B66FF8">
            <w:pPr>
              <w:jc w:val="center"/>
              <w:rPr>
                <w:b/>
                <w:color w:val="000000"/>
                <w:sz w:val="14"/>
                <w:szCs w:val="14"/>
              </w:rPr>
            </w:pPr>
            <w:r w:rsidRPr="00FB4E9C">
              <w:rPr>
                <w:b/>
                <w:color w:val="000000"/>
                <w:sz w:val="14"/>
                <w:szCs w:val="14"/>
              </w:rPr>
              <w:t>100,0</w:t>
            </w:r>
          </w:p>
        </w:tc>
        <w:tc>
          <w:tcPr>
            <w:tcW w:w="425" w:type="dxa"/>
            <w:shd w:val="clear" w:color="auto" w:fill="FFFFFF"/>
            <w:noWrap/>
            <w:vAlign w:val="center"/>
          </w:tcPr>
          <w:p w14:paraId="25C2598A"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2BF1D854" w14:textId="77777777" w:rsidR="00272596" w:rsidRPr="00FB4E9C" w:rsidRDefault="00272596" w:rsidP="00B66FF8">
            <w:pPr>
              <w:jc w:val="center"/>
              <w:rPr>
                <w:b/>
                <w:color w:val="000000"/>
                <w:sz w:val="14"/>
                <w:szCs w:val="14"/>
              </w:rPr>
            </w:pPr>
            <w:r w:rsidRPr="00FB4E9C">
              <w:rPr>
                <w:b/>
                <w:color w:val="000000"/>
                <w:sz w:val="14"/>
                <w:szCs w:val="14"/>
              </w:rPr>
              <w:t>4,8</w:t>
            </w:r>
          </w:p>
        </w:tc>
        <w:tc>
          <w:tcPr>
            <w:tcW w:w="850" w:type="dxa"/>
            <w:shd w:val="clear" w:color="auto" w:fill="FFFFFF"/>
            <w:noWrap/>
            <w:vAlign w:val="center"/>
          </w:tcPr>
          <w:p w14:paraId="7804D625"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6C983C2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2748A7F8"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29609C0D"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7A4F7915"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55E51D14"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51996B3F"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05B427B5"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B63F9BB"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757076DD"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768CE6E8"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16833E68" w14:textId="77777777" w:rsidR="00272596" w:rsidRPr="00FB4E9C" w:rsidRDefault="00272596" w:rsidP="00B66FF8">
            <w:pPr>
              <w:jc w:val="center"/>
              <w:rPr>
                <w:b/>
                <w:color w:val="000000"/>
                <w:sz w:val="14"/>
                <w:szCs w:val="14"/>
              </w:rPr>
            </w:pPr>
            <w:r w:rsidRPr="00FB4E9C">
              <w:rPr>
                <w:b/>
                <w:color w:val="000000"/>
                <w:sz w:val="14"/>
                <w:szCs w:val="14"/>
              </w:rPr>
              <w:t>4,8</w:t>
            </w:r>
          </w:p>
        </w:tc>
        <w:tc>
          <w:tcPr>
            <w:tcW w:w="424" w:type="dxa"/>
            <w:shd w:val="clear" w:color="auto" w:fill="FFFFFF"/>
            <w:noWrap/>
            <w:vAlign w:val="center"/>
          </w:tcPr>
          <w:p w14:paraId="43FDD374"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7BA5E167"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25C52B93"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825635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D600E1D"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190A59C3" w14:textId="77777777" w:rsidR="00272596" w:rsidRPr="00FB4E9C" w:rsidRDefault="00272596" w:rsidP="00B66FF8">
            <w:pPr>
              <w:jc w:val="center"/>
              <w:rPr>
                <w:b/>
                <w:color w:val="000000"/>
                <w:sz w:val="14"/>
                <w:szCs w:val="14"/>
              </w:rPr>
            </w:pPr>
            <w:r w:rsidRPr="00FB4E9C">
              <w:rPr>
                <w:b/>
                <w:color w:val="000000"/>
                <w:sz w:val="14"/>
                <w:szCs w:val="14"/>
              </w:rPr>
              <w:t>4,8</w:t>
            </w:r>
          </w:p>
        </w:tc>
        <w:tc>
          <w:tcPr>
            <w:tcW w:w="852" w:type="dxa"/>
            <w:shd w:val="clear" w:color="auto" w:fill="FFFFFF"/>
            <w:noWrap/>
            <w:vAlign w:val="center"/>
          </w:tcPr>
          <w:p w14:paraId="3D223E9E"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65C916C0"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74660CD6" w14:textId="77777777" w:rsidTr="00B66FF8">
        <w:trPr>
          <w:trHeight w:val="300"/>
        </w:trPr>
        <w:tc>
          <w:tcPr>
            <w:tcW w:w="709" w:type="dxa"/>
            <w:shd w:val="clear" w:color="auto" w:fill="FFFFFF"/>
            <w:noWrap/>
            <w:vAlign w:val="center"/>
          </w:tcPr>
          <w:p w14:paraId="75E782E1" w14:textId="77777777" w:rsidR="00272596" w:rsidRPr="00FB4E9C" w:rsidRDefault="00272596" w:rsidP="00B66FF8">
            <w:pPr>
              <w:jc w:val="center"/>
              <w:rPr>
                <w:b/>
                <w:sz w:val="14"/>
                <w:szCs w:val="14"/>
              </w:rPr>
            </w:pPr>
            <w:r w:rsidRPr="00FB4E9C">
              <w:rPr>
                <w:b/>
                <w:sz w:val="14"/>
                <w:szCs w:val="14"/>
              </w:rPr>
              <w:t>38.03.04</w:t>
            </w:r>
          </w:p>
        </w:tc>
        <w:tc>
          <w:tcPr>
            <w:tcW w:w="1276" w:type="dxa"/>
            <w:shd w:val="clear" w:color="auto" w:fill="FFFFFF"/>
            <w:noWrap/>
            <w:vAlign w:val="center"/>
          </w:tcPr>
          <w:p w14:paraId="4D94EF8B" w14:textId="77777777" w:rsidR="00272596" w:rsidRPr="00FB4E9C" w:rsidRDefault="00272596" w:rsidP="00B66FF8">
            <w:pPr>
              <w:jc w:val="center"/>
              <w:rPr>
                <w:sz w:val="14"/>
                <w:szCs w:val="14"/>
              </w:rPr>
            </w:pPr>
            <w:r w:rsidRPr="00FB4E9C">
              <w:rPr>
                <w:sz w:val="14"/>
                <w:szCs w:val="14"/>
              </w:rPr>
              <w:t>Экономика и государственное управление</w:t>
            </w:r>
          </w:p>
        </w:tc>
        <w:tc>
          <w:tcPr>
            <w:tcW w:w="708" w:type="dxa"/>
            <w:shd w:val="clear" w:color="auto" w:fill="FFFFFF"/>
            <w:noWrap/>
            <w:vAlign w:val="center"/>
          </w:tcPr>
          <w:p w14:paraId="65B6806F" w14:textId="77777777" w:rsidR="00272596" w:rsidRPr="00FB4E9C" w:rsidRDefault="00272596" w:rsidP="00B66FF8">
            <w:pPr>
              <w:jc w:val="center"/>
              <w:rPr>
                <w:b/>
                <w:color w:val="000000"/>
                <w:sz w:val="14"/>
                <w:szCs w:val="14"/>
              </w:rPr>
            </w:pPr>
            <w:r w:rsidRPr="00FB4E9C">
              <w:rPr>
                <w:b/>
                <w:color w:val="000000"/>
                <w:sz w:val="14"/>
                <w:szCs w:val="14"/>
              </w:rPr>
              <w:t>125</w:t>
            </w:r>
          </w:p>
        </w:tc>
        <w:tc>
          <w:tcPr>
            <w:tcW w:w="709" w:type="dxa"/>
            <w:shd w:val="clear" w:color="auto" w:fill="FFFFFF"/>
            <w:noWrap/>
            <w:vAlign w:val="center"/>
          </w:tcPr>
          <w:p w14:paraId="256A1378" w14:textId="77777777" w:rsidR="00272596" w:rsidRPr="00FB4E9C" w:rsidRDefault="00272596" w:rsidP="00B66FF8">
            <w:pPr>
              <w:jc w:val="center"/>
              <w:rPr>
                <w:b/>
                <w:color w:val="000000"/>
                <w:sz w:val="14"/>
                <w:szCs w:val="14"/>
              </w:rPr>
            </w:pPr>
            <w:r w:rsidRPr="00FB4E9C">
              <w:rPr>
                <w:b/>
                <w:color w:val="000000"/>
                <w:sz w:val="14"/>
                <w:szCs w:val="14"/>
              </w:rPr>
              <w:t>90,6</w:t>
            </w:r>
          </w:p>
        </w:tc>
        <w:tc>
          <w:tcPr>
            <w:tcW w:w="425" w:type="dxa"/>
            <w:shd w:val="clear" w:color="auto" w:fill="FFFFFF"/>
            <w:noWrap/>
            <w:vAlign w:val="center"/>
          </w:tcPr>
          <w:p w14:paraId="7179A0B5"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62172FD8"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2E93677B"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7F5B6BE"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587087CA"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70163861" w14:textId="77777777" w:rsidR="00272596" w:rsidRPr="00FB4E9C" w:rsidRDefault="00272596" w:rsidP="00B66FF8">
            <w:pPr>
              <w:jc w:val="center"/>
              <w:rPr>
                <w:b/>
                <w:color w:val="000000"/>
                <w:sz w:val="14"/>
                <w:szCs w:val="14"/>
              </w:rPr>
            </w:pPr>
            <w:r w:rsidRPr="00FB4E9C">
              <w:rPr>
                <w:b/>
                <w:color w:val="000000"/>
                <w:sz w:val="14"/>
                <w:szCs w:val="14"/>
              </w:rPr>
              <w:t>3,8</w:t>
            </w:r>
          </w:p>
        </w:tc>
        <w:tc>
          <w:tcPr>
            <w:tcW w:w="425" w:type="dxa"/>
            <w:shd w:val="clear" w:color="auto" w:fill="FFFFFF"/>
            <w:noWrap/>
            <w:vAlign w:val="center"/>
          </w:tcPr>
          <w:p w14:paraId="1F7DE5F0" w14:textId="77777777" w:rsidR="00272596" w:rsidRPr="00FB4E9C" w:rsidRDefault="00272596" w:rsidP="00B66FF8">
            <w:pPr>
              <w:jc w:val="center"/>
              <w:rPr>
                <w:b/>
                <w:color w:val="000000"/>
                <w:sz w:val="14"/>
                <w:szCs w:val="14"/>
              </w:rPr>
            </w:pPr>
            <w:r w:rsidRPr="00FB4E9C">
              <w:rPr>
                <w:b/>
                <w:color w:val="000000"/>
                <w:sz w:val="14"/>
                <w:szCs w:val="14"/>
              </w:rPr>
              <w:t>4,3</w:t>
            </w:r>
          </w:p>
        </w:tc>
        <w:tc>
          <w:tcPr>
            <w:tcW w:w="426" w:type="dxa"/>
            <w:shd w:val="clear" w:color="auto" w:fill="FFFFFF"/>
            <w:noWrap/>
            <w:vAlign w:val="center"/>
          </w:tcPr>
          <w:p w14:paraId="3BEAF60A" w14:textId="77777777" w:rsidR="00272596" w:rsidRPr="00FB4E9C" w:rsidRDefault="00272596" w:rsidP="00B66FF8">
            <w:pPr>
              <w:jc w:val="center"/>
              <w:rPr>
                <w:b/>
                <w:color w:val="000000"/>
                <w:sz w:val="14"/>
                <w:szCs w:val="14"/>
              </w:rPr>
            </w:pPr>
            <w:r w:rsidRPr="00FB4E9C">
              <w:rPr>
                <w:b/>
                <w:color w:val="000000"/>
                <w:sz w:val="14"/>
                <w:szCs w:val="14"/>
              </w:rPr>
              <w:t>4,1</w:t>
            </w:r>
          </w:p>
        </w:tc>
        <w:tc>
          <w:tcPr>
            <w:tcW w:w="425" w:type="dxa"/>
            <w:shd w:val="clear" w:color="auto" w:fill="FFFFFF"/>
            <w:noWrap/>
            <w:vAlign w:val="center"/>
          </w:tcPr>
          <w:p w14:paraId="3FEDACE8" w14:textId="77777777" w:rsidR="00272596" w:rsidRPr="00FB4E9C" w:rsidRDefault="00272596" w:rsidP="00B66FF8">
            <w:pPr>
              <w:jc w:val="center"/>
              <w:rPr>
                <w:b/>
                <w:color w:val="000000"/>
                <w:sz w:val="14"/>
                <w:szCs w:val="14"/>
              </w:rPr>
            </w:pPr>
            <w:r w:rsidRPr="00FB4E9C">
              <w:rPr>
                <w:b/>
                <w:color w:val="000000"/>
                <w:sz w:val="14"/>
                <w:szCs w:val="14"/>
              </w:rPr>
              <w:t>4,1</w:t>
            </w:r>
          </w:p>
        </w:tc>
        <w:tc>
          <w:tcPr>
            <w:tcW w:w="992" w:type="dxa"/>
            <w:shd w:val="clear" w:color="auto" w:fill="FFFFFF"/>
            <w:noWrap/>
            <w:vAlign w:val="center"/>
          </w:tcPr>
          <w:p w14:paraId="1C0F20DE"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0B6C9D4C"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60DB2C5F"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53422874"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2C16D238"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028B6D4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9EC532D"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3A3FAE08"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8043ABB"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154DD8E6"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686B589" w14:textId="77777777" w:rsidR="00272596" w:rsidRPr="00FB4E9C" w:rsidRDefault="00272596" w:rsidP="00B66FF8">
            <w:pPr>
              <w:jc w:val="center"/>
              <w:rPr>
                <w:b/>
                <w:color w:val="000000"/>
                <w:sz w:val="14"/>
                <w:szCs w:val="14"/>
              </w:rPr>
            </w:pPr>
            <w:r w:rsidRPr="00FB4E9C">
              <w:rPr>
                <w:b/>
                <w:color w:val="000000"/>
                <w:sz w:val="14"/>
                <w:szCs w:val="14"/>
              </w:rPr>
              <w:t>4,5</w:t>
            </w:r>
          </w:p>
        </w:tc>
        <w:tc>
          <w:tcPr>
            <w:tcW w:w="852" w:type="dxa"/>
            <w:shd w:val="clear" w:color="auto" w:fill="FFFFFF"/>
            <w:noWrap/>
            <w:vAlign w:val="center"/>
          </w:tcPr>
          <w:p w14:paraId="58EF3BA2"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6CCFA125" w14:textId="77777777" w:rsidR="00272596" w:rsidRPr="00FB4E9C" w:rsidRDefault="00272596" w:rsidP="00B66FF8">
            <w:pPr>
              <w:jc w:val="center"/>
              <w:rPr>
                <w:b/>
                <w:color w:val="000000"/>
                <w:sz w:val="14"/>
                <w:szCs w:val="14"/>
              </w:rPr>
            </w:pPr>
            <w:r w:rsidRPr="00FB4E9C">
              <w:rPr>
                <w:b/>
                <w:color w:val="000000"/>
                <w:sz w:val="14"/>
                <w:szCs w:val="14"/>
              </w:rPr>
              <w:t>4,5</w:t>
            </w:r>
          </w:p>
        </w:tc>
      </w:tr>
      <w:tr w:rsidR="00272596" w:rsidRPr="00FB4E9C" w14:paraId="71943C9D" w14:textId="77777777" w:rsidTr="00B66FF8">
        <w:trPr>
          <w:trHeight w:val="300"/>
        </w:trPr>
        <w:tc>
          <w:tcPr>
            <w:tcW w:w="709" w:type="dxa"/>
            <w:shd w:val="clear" w:color="auto" w:fill="FFFFFF"/>
            <w:noWrap/>
            <w:vAlign w:val="center"/>
          </w:tcPr>
          <w:p w14:paraId="0A076C73" w14:textId="77777777" w:rsidR="00272596" w:rsidRPr="00FB4E9C" w:rsidRDefault="00272596" w:rsidP="00B66FF8">
            <w:pPr>
              <w:jc w:val="center"/>
              <w:rPr>
                <w:b/>
                <w:sz w:val="14"/>
                <w:szCs w:val="14"/>
              </w:rPr>
            </w:pPr>
            <w:r w:rsidRPr="00FB4E9C">
              <w:rPr>
                <w:b/>
                <w:sz w:val="14"/>
                <w:szCs w:val="14"/>
              </w:rPr>
              <w:t>38.03.05</w:t>
            </w:r>
          </w:p>
        </w:tc>
        <w:tc>
          <w:tcPr>
            <w:tcW w:w="1276" w:type="dxa"/>
            <w:shd w:val="clear" w:color="auto" w:fill="FFFFFF"/>
            <w:noWrap/>
            <w:vAlign w:val="center"/>
          </w:tcPr>
          <w:p w14:paraId="59D8313F" w14:textId="77777777" w:rsidR="00272596" w:rsidRPr="00FB4E9C" w:rsidRDefault="00272596" w:rsidP="00B66FF8">
            <w:pPr>
              <w:jc w:val="center"/>
              <w:rPr>
                <w:sz w:val="14"/>
                <w:szCs w:val="14"/>
              </w:rPr>
            </w:pPr>
            <w:r w:rsidRPr="00FB4E9C">
              <w:rPr>
                <w:sz w:val="14"/>
                <w:szCs w:val="14"/>
              </w:rPr>
              <w:t>ИТ-предпринимательство</w:t>
            </w:r>
          </w:p>
        </w:tc>
        <w:tc>
          <w:tcPr>
            <w:tcW w:w="708" w:type="dxa"/>
            <w:shd w:val="clear" w:color="auto" w:fill="FFFFFF"/>
            <w:noWrap/>
            <w:vAlign w:val="center"/>
          </w:tcPr>
          <w:p w14:paraId="55E623F0" w14:textId="77777777" w:rsidR="00272596" w:rsidRPr="00FB4E9C" w:rsidRDefault="00272596" w:rsidP="00B66FF8">
            <w:pPr>
              <w:jc w:val="center"/>
              <w:rPr>
                <w:b/>
                <w:color w:val="000000"/>
                <w:sz w:val="14"/>
                <w:szCs w:val="14"/>
              </w:rPr>
            </w:pPr>
            <w:r w:rsidRPr="00FB4E9C">
              <w:rPr>
                <w:b/>
                <w:color w:val="000000"/>
                <w:sz w:val="14"/>
                <w:szCs w:val="14"/>
              </w:rPr>
              <w:t>44</w:t>
            </w:r>
          </w:p>
        </w:tc>
        <w:tc>
          <w:tcPr>
            <w:tcW w:w="709" w:type="dxa"/>
            <w:shd w:val="clear" w:color="auto" w:fill="FFFFFF"/>
            <w:noWrap/>
            <w:vAlign w:val="center"/>
          </w:tcPr>
          <w:p w14:paraId="78FD9729" w14:textId="77777777" w:rsidR="00272596" w:rsidRPr="00FB4E9C" w:rsidRDefault="00272596" w:rsidP="00B66FF8">
            <w:pPr>
              <w:jc w:val="center"/>
              <w:rPr>
                <w:b/>
                <w:color w:val="000000"/>
                <w:sz w:val="14"/>
                <w:szCs w:val="14"/>
              </w:rPr>
            </w:pPr>
            <w:r w:rsidRPr="00FB4E9C">
              <w:rPr>
                <w:b/>
                <w:color w:val="000000"/>
                <w:sz w:val="14"/>
                <w:szCs w:val="14"/>
              </w:rPr>
              <w:t>89,8</w:t>
            </w:r>
          </w:p>
        </w:tc>
        <w:tc>
          <w:tcPr>
            <w:tcW w:w="425" w:type="dxa"/>
            <w:shd w:val="clear" w:color="auto" w:fill="FFFFFF"/>
            <w:noWrap/>
            <w:vAlign w:val="center"/>
          </w:tcPr>
          <w:p w14:paraId="339CEC18"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261A1349" w14:textId="77777777" w:rsidR="00272596" w:rsidRPr="00FB4E9C" w:rsidRDefault="00272596" w:rsidP="00B66FF8">
            <w:pPr>
              <w:jc w:val="center"/>
              <w:rPr>
                <w:b/>
                <w:color w:val="000000"/>
                <w:sz w:val="14"/>
                <w:szCs w:val="14"/>
              </w:rPr>
            </w:pPr>
            <w:r w:rsidRPr="00FB4E9C">
              <w:rPr>
                <w:b/>
                <w:color w:val="000000"/>
                <w:sz w:val="14"/>
                <w:szCs w:val="14"/>
              </w:rPr>
              <w:t>4,4</w:t>
            </w:r>
          </w:p>
        </w:tc>
        <w:tc>
          <w:tcPr>
            <w:tcW w:w="850" w:type="dxa"/>
            <w:shd w:val="clear" w:color="auto" w:fill="FFFFFF"/>
            <w:noWrap/>
            <w:vAlign w:val="center"/>
          </w:tcPr>
          <w:p w14:paraId="5162A4B2"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50551DF3"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6C6AD295"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591DA021" w14:textId="77777777" w:rsidR="00272596" w:rsidRPr="00FB4E9C" w:rsidRDefault="00272596" w:rsidP="00B66FF8">
            <w:pPr>
              <w:jc w:val="center"/>
              <w:rPr>
                <w:b/>
                <w:color w:val="000000"/>
                <w:sz w:val="14"/>
                <w:szCs w:val="14"/>
              </w:rPr>
            </w:pPr>
            <w:r w:rsidRPr="00FB4E9C">
              <w:rPr>
                <w:b/>
                <w:color w:val="000000"/>
                <w:sz w:val="14"/>
                <w:szCs w:val="14"/>
              </w:rPr>
              <w:t>3,9</w:t>
            </w:r>
          </w:p>
        </w:tc>
        <w:tc>
          <w:tcPr>
            <w:tcW w:w="425" w:type="dxa"/>
            <w:shd w:val="clear" w:color="auto" w:fill="FFFFFF"/>
            <w:noWrap/>
            <w:vAlign w:val="center"/>
          </w:tcPr>
          <w:p w14:paraId="6094F185"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4D026BDC"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70F0AA04" w14:textId="77777777" w:rsidR="00272596" w:rsidRPr="00FB4E9C" w:rsidRDefault="00272596" w:rsidP="00B66FF8">
            <w:pPr>
              <w:jc w:val="center"/>
              <w:rPr>
                <w:b/>
                <w:color w:val="000000"/>
                <w:sz w:val="14"/>
                <w:szCs w:val="14"/>
              </w:rPr>
            </w:pPr>
            <w:r w:rsidRPr="00FB4E9C">
              <w:rPr>
                <w:b/>
                <w:color w:val="000000"/>
                <w:sz w:val="14"/>
                <w:szCs w:val="14"/>
              </w:rPr>
              <w:t>4,3</w:t>
            </w:r>
          </w:p>
        </w:tc>
        <w:tc>
          <w:tcPr>
            <w:tcW w:w="992" w:type="dxa"/>
            <w:shd w:val="clear" w:color="auto" w:fill="FFFFFF"/>
            <w:noWrap/>
            <w:vAlign w:val="center"/>
          </w:tcPr>
          <w:p w14:paraId="5BB74626"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210B12D2"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40DDD529" w14:textId="77777777" w:rsidR="00272596" w:rsidRPr="00FB4E9C" w:rsidRDefault="00272596" w:rsidP="00B66FF8">
            <w:pPr>
              <w:jc w:val="center"/>
              <w:rPr>
                <w:b/>
                <w:color w:val="000000"/>
                <w:sz w:val="14"/>
                <w:szCs w:val="14"/>
              </w:rPr>
            </w:pPr>
            <w:r w:rsidRPr="00FB4E9C">
              <w:rPr>
                <w:b/>
                <w:color w:val="000000"/>
                <w:sz w:val="14"/>
                <w:szCs w:val="14"/>
              </w:rPr>
              <w:t>4,5</w:t>
            </w:r>
          </w:p>
        </w:tc>
        <w:tc>
          <w:tcPr>
            <w:tcW w:w="851" w:type="dxa"/>
            <w:shd w:val="clear" w:color="auto" w:fill="FFFFFF"/>
            <w:noWrap/>
            <w:vAlign w:val="center"/>
          </w:tcPr>
          <w:p w14:paraId="19475BB1"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619547F3" w14:textId="77777777" w:rsidR="00272596" w:rsidRPr="00FB4E9C" w:rsidRDefault="00272596" w:rsidP="00B66FF8">
            <w:pPr>
              <w:jc w:val="center"/>
              <w:rPr>
                <w:b/>
                <w:color w:val="000000"/>
                <w:sz w:val="14"/>
                <w:szCs w:val="14"/>
              </w:rPr>
            </w:pPr>
            <w:r w:rsidRPr="00FB4E9C">
              <w:rPr>
                <w:b/>
                <w:color w:val="000000"/>
                <w:sz w:val="14"/>
                <w:szCs w:val="14"/>
              </w:rPr>
              <w:t>4,5</w:t>
            </w:r>
          </w:p>
        </w:tc>
        <w:tc>
          <w:tcPr>
            <w:tcW w:w="424" w:type="dxa"/>
            <w:shd w:val="clear" w:color="auto" w:fill="FFFFFF"/>
            <w:noWrap/>
            <w:vAlign w:val="center"/>
          </w:tcPr>
          <w:p w14:paraId="36F62D63"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1D380F53"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0AB0AD43"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36F3891B"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37DF9944"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180791FC" w14:textId="77777777" w:rsidR="00272596" w:rsidRPr="00FB4E9C" w:rsidRDefault="00272596" w:rsidP="00B66FF8">
            <w:pPr>
              <w:jc w:val="center"/>
              <w:rPr>
                <w:b/>
                <w:color w:val="000000"/>
                <w:sz w:val="14"/>
                <w:szCs w:val="14"/>
              </w:rPr>
            </w:pPr>
            <w:r w:rsidRPr="00FB4E9C">
              <w:rPr>
                <w:b/>
                <w:color w:val="000000"/>
                <w:sz w:val="14"/>
                <w:szCs w:val="14"/>
              </w:rPr>
              <w:t>4,4</w:t>
            </w:r>
          </w:p>
        </w:tc>
        <w:tc>
          <w:tcPr>
            <w:tcW w:w="852" w:type="dxa"/>
            <w:shd w:val="clear" w:color="auto" w:fill="FFFFFF"/>
            <w:noWrap/>
            <w:vAlign w:val="center"/>
          </w:tcPr>
          <w:p w14:paraId="75782093"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1C8691CE" w14:textId="77777777" w:rsidR="00272596" w:rsidRPr="00FB4E9C" w:rsidRDefault="00272596" w:rsidP="00B66FF8">
            <w:pPr>
              <w:jc w:val="center"/>
              <w:rPr>
                <w:b/>
                <w:color w:val="000000"/>
                <w:sz w:val="14"/>
                <w:szCs w:val="14"/>
              </w:rPr>
            </w:pPr>
            <w:r w:rsidRPr="00FB4E9C">
              <w:rPr>
                <w:b/>
                <w:color w:val="000000"/>
                <w:sz w:val="14"/>
                <w:szCs w:val="14"/>
              </w:rPr>
              <w:t>4,4</w:t>
            </w:r>
          </w:p>
        </w:tc>
      </w:tr>
      <w:tr w:rsidR="00272596" w:rsidRPr="00FB4E9C" w14:paraId="04FF1139" w14:textId="77777777" w:rsidTr="00B66FF8">
        <w:trPr>
          <w:trHeight w:val="300"/>
        </w:trPr>
        <w:tc>
          <w:tcPr>
            <w:tcW w:w="709" w:type="dxa"/>
            <w:shd w:val="clear" w:color="auto" w:fill="FFFFFF"/>
            <w:noWrap/>
            <w:vAlign w:val="center"/>
          </w:tcPr>
          <w:p w14:paraId="5EE63663" w14:textId="77777777" w:rsidR="00272596" w:rsidRPr="00FB4E9C" w:rsidRDefault="00272596" w:rsidP="00B66FF8">
            <w:pPr>
              <w:jc w:val="center"/>
              <w:rPr>
                <w:b/>
                <w:sz w:val="14"/>
                <w:szCs w:val="14"/>
              </w:rPr>
            </w:pPr>
            <w:r w:rsidRPr="00FB4E9C">
              <w:rPr>
                <w:b/>
                <w:sz w:val="14"/>
                <w:szCs w:val="14"/>
              </w:rPr>
              <w:t>39.03.01</w:t>
            </w:r>
          </w:p>
        </w:tc>
        <w:tc>
          <w:tcPr>
            <w:tcW w:w="1276" w:type="dxa"/>
            <w:shd w:val="clear" w:color="auto" w:fill="FFFFFF"/>
            <w:noWrap/>
            <w:vAlign w:val="center"/>
          </w:tcPr>
          <w:p w14:paraId="40C16EC6" w14:textId="77777777" w:rsidR="00272596" w:rsidRPr="00FB4E9C" w:rsidRDefault="00272596" w:rsidP="00B66FF8">
            <w:pPr>
              <w:jc w:val="center"/>
              <w:rPr>
                <w:sz w:val="14"/>
                <w:szCs w:val="14"/>
              </w:rPr>
            </w:pPr>
            <w:r w:rsidRPr="00FB4E9C">
              <w:rPr>
                <w:sz w:val="14"/>
                <w:szCs w:val="14"/>
              </w:rPr>
              <w:t>Социальная психология</w:t>
            </w:r>
          </w:p>
        </w:tc>
        <w:tc>
          <w:tcPr>
            <w:tcW w:w="708" w:type="dxa"/>
            <w:shd w:val="clear" w:color="auto" w:fill="FFFFFF"/>
            <w:noWrap/>
            <w:vAlign w:val="center"/>
          </w:tcPr>
          <w:p w14:paraId="57C3709A" w14:textId="77777777" w:rsidR="00272596" w:rsidRPr="00FB4E9C" w:rsidRDefault="00272596" w:rsidP="00B66FF8">
            <w:pPr>
              <w:jc w:val="center"/>
              <w:rPr>
                <w:b/>
                <w:color w:val="000000"/>
                <w:sz w:val="14"/>
                <w:szCs w:val="14"/>
              </w:rPr>
            </w:pPr>
            <w:r w:rsidRPr="00FB4E9C">
              <w:rPr>
                <w:b/>
                <w:color w:val="000000"/>
                <w:sz w:val="14"/>
                <w:szCs w:val="14"/>
              </w:rPr>
              <w:t>79</w:t>
            </w:r>
          </w:p>
        </w:tc>
        <w:tc>
          <w:tcPr>
            <w:tcW w:w="709" w:type="dxa"/>
            <w:shd w:val="clear" w:color="auto" w:fill="FFFFFF"/>
            <w:noWrap/>
            <w:vAlign w:val="center"/>
          </w:tcPr>
          <w:p w14:paraId="7FC3B981" w14:textId="77777777" w:rsidR="00272596" w:rsidRPr="00FB4E9C" w:rsidRDefault="00272596" w:rsidP="00B66FF8">
            <w:pPr>
              <w:jc w:val="center"/>
              <w:rPr>
                <w:b/>
                <w:color w:val="000000"/>
                <w:sz w:val="14"/>
                <w:szCs w:val="14"/>
              </w:rPr>
            </w:pPr>
            <w:r w:rsidRPr="00FB4E9C">
              <w:rPr>
                <w:b/>
                <w:color w:val="000000"/>
                <w:sz w:val="14"/>
                <w:szCs w:val="14"/>
              </w:rPr>
              <w:t>77,5</w:t>
            </w:r>
          </w:p>
        </w:tc>
        <w:tc>
          <w:tcPr>
            <w:tcW w:w="425" w:type="dxa"/>
            <w:shd w:val="clear" w:color="auto" w:fill="FFFFFF"/>
            <w:noWrap/>
            <w:vAlign w:val="center"/>
          </w:tcPr>
          <w:p w14:paraId="12B089D8"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19A4E03D"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653B438C"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2D9B4553"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8BF5778"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F8B7A07" w14:textId="77777777" w:rsidR="00272596" w:rsidRPr="00FB4E9C" w:rsidRDefault="00272596" w:rsidP="00B66FF8">
            <w:pPr>
              <w:jc w:val="center"/>
              <w:rPr>
                <w:b/>
                <w:color w:val="000000"/>
                <w:sz w:val="14"/>
                <w:szCs w:val="14"/>
              </w:rPr>
            </w:pPr>
            <w:r w:rsidRPr="00FB4E9C">
              <w:rPr>
                <w:b/>
                <w:color w:val="000000"/>
                <w:sz w:val="14"/>
                <w:szCs w:val="14"/>
              </w:rPr>
              <w:t>3,6</w:t>
            </w:r>
          </w:p>
        </w:tc>
        <w:tc>
          <w:tcPr>
            <w:tcW w:w="425" w:type="dxa"/>
            <w:shd w:val="clear" w:color="auto" w:fill="FFFFFF"/>
            <w:noWrap/>
            <w:vAlign w:val="center"/>
          </w:tcPr>
          <w:p w14:paraId="44D51371"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D57B908"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9623FB8"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7933718C"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459803CA"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3D64701"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7E6EDD68"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7E30DC48"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337FBFF3"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46F3A89D"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0C9878FD"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50662F3E"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7B2F333D"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5CCDA392" w14:textId="77777777" w:rsidR="00272596" w:rsidRPr="00FB4E9C" w:rsidRDefault="00272596" w:rsidP="00B66FF8">
            <w:pPr>
              <w:jc w:val="center"/>
              <w:rPr>
                <w:b/>
                <w:color w:val="000000"/>
                <w:sz w:val="14"/>
                <w:szCs w:val="14"/>
              </w:rPr>
            </w:pPr>
            <w:r w:rsidRPr="00FB4E9C">
              <w:rPr>
                <w:b/>
                <w:color w:val="000000"/>
                <w:sz w:val="14"/>
                <w:szCs w:val="14"/>
              </w:rPr>
              <w:t>4,8</w:t>
            </w:r>
          </w:p>
        </w:tc>
        <w:tc>
          <w:tcPr>
            <w:tcW w:w="852" w:type="dxa"/>
            <w:shd w:val="clear" w:color="auto" w:fill="FFFFFF"/>
            <w:noWrap/>
            <w:vAlign w:val="center"/>
          </w:tcPr>
          <w:p w14:paraId="5808EDFB" w14:textId="77777777" w:rsidR="00272596" w:rsidRPr="00FB4E9C" w:rsidRDefault="00272596" w:rsidP="00B66FF8">
            <w:pPr>
              <w:jc w:val="center"/>
              <w:rPr>
                <w:b/>
                <w:color w:val="000000"/>
                <w:sz w:val="14"/>
                <w:szCs w:val="14"/>
              </w:rPr>
            </w:pPr>
            <w:r w:rsidRPr="00FB4E9C">
              <w:rPr>
                <w:b/>
                <w:color w:val="000000"/>
                <w:sz w:val="14"/>
                <w:szCs w:val="14"/>
              </w:rPr>
              <w:t>4,8</w:t>
            </w:r>
          </w:p>
        </w:tc>
        <w:tc>
          <w:tcPr>
            <w:tcW w:w="992" w:type="dxa"/>
            <w:shd w:val="clear" w:color="auto" w:fill="FFFFFF"/>
            <w:noWrap/>
            <w:vAlign w:val="center"/>
          </w:tcPr>
          <w:p w14:paraId="699E9D22"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0D4C6355" w14:textId="77777777" w:rsidTr="00B66FF8">
        <w:trPr>
          <w:trHeight w:val="300"/>
        </w:trPr>
        <w:tc>
          <w:tcPr>
            <w:tcW w:w="709" w:type="dxa"/>
            <w:vMerge w:val="restart"/>
            <w:shd w:val="clear" w:color="auto" w:fill="FFFFFF"/>
            <w:noWrap/>
            <w:vAlign w:val="center"/>
          </w:tcPr>
          <w:p w14:paraId="48447273" w14:textId="77777777" w:rsidR="00272596" w:rsidRPr="00FB4E9C" w:rsidRDefault="00272596" w:rsidP="00B66FF8">
            <w:pPr>
              <w:jc w:val="center"/>
              <w:rPr>
                <w:b/>
                <w:sz w:val="14"/>
                <w:szCs w:val="14"/>
              </w:rPr>
            </w:pPr>
            <w:r w:rsidRPr="00FB4E9C">
              <w:rPr>
                <w:b/>
                <w:sz w:val="14"/>
                <w:szCs w:val="14"/>
              </w:rPr>
              <w:t>40.03.01</w:t>
            </w:r>
          </w:p>
        </w:tc>
        <w:tc>
          <w:tcPr>
            <w:tcW w:w="1276" w:type="dxa"/>
            <w:shd w:val="clear" w:color="auto" w:fill="FFFFFF"/>
            <w:noWrap/>
            <w:vAlign w:val="center"/>
          </w:tcPr>
          <w:p w14:paraId="04E78F35" w14:textId="77777777" w:rsidR="00272596" w:rsidRPr="00FB4E9C" w:rsidRDefault="00272596" w:rsidP="00B66FF8">
            <w:pPr>
              <w:jc w:val="center"/>
              <w:rPr>
                <w:sz w:val="14"/>
                <w:szCs w:val="14"/>
              </w:rPr>
            </w:pPr>
            <w:r w:rsidRPr="00FB4E9C">
              <w:rPr>
                <w:sz w:val="14"/>
                <w:szCs w:val="14"/>
              </w:rPr>
              <w:t>Правовое обеспечение экономической деятельности</w:t>
            </w:r>
          </w:p>
        </w:tc>
        <w:tc>
          <w:tcPr>
            <w:tcW w:w="708" w:type="dxa"/>
            <w:shd w:val="clear" w:color="auto" w:fill="FFFFFF"/>
            <w:noWrap/>
            <w:vAlign w:val="center"/>
          </w:tcPr>
          <w:p w14:paraId="426D872C" w14:textId="77777777" w:rsidR="00272596" w:rsidRPr="00FB4E9C" w:rsidRDefault="00272596" w:rsidP="00B66FF8">
            <w:pPr>
              <w:jc w:val="center"/>
              <w:rPr>
                <w:b/>
                <w:color w:val="000000"/>
                <w:sz w:val="14"/>
                <w:szCs w:val="14"/>
              </w:rPr>
            </w:pPr>
            <w:r w:rsidRPr="00FB4E9C">
              <w:rPr>
                <w:b/>
                <w:color w:val="000000"/>
                <w:sz w:val="14"/>
                <w:szCs w:val="14"/>
              </w:rPr>
              <w:t>48</w:t>
            </w:r>
          </w:p>
        </w:tc>
        <w:tc>
          <w:tcPr>
            <w:tcW w:w="709" w:type="dxa"/>
            <w:shd w:val="clear" w:color="auto" w:fill="FFFFFF"/>
            <w:noWrap/>
            <w:vAlign w:val="center"/>
          </w:tcPr>
          <w:p w14:paraId="7EE76F2F" w14:textId="77777777" w:rsidR="00272596" w:rsidRPr="00FB4E9C" w:rsidRDefault="00272596" w:rsidP="00B66FF8">
            <w:pPr>
              <w:jc w:val="center"/>
              <w:rPr>
                <w:b/>
                <w:color w:val="000000"/>
                <w:sz w:val="14"/>
                <w:szCs w:val="14"/>
              </w:rPr>
            </w:pPr>
            <w:r w:rsidRPr="00FB4E9C">
              <w:rPr>
                <w:b/>
                <w:color w:val="000000"/>
                <w:sz w:val="14"/>
                <w:szCs w:val="14"/>
              </w:rPr>
              <w:t>88,9</w:t>
            </w:r>
          </w:p>
        </w:tc>
        <w:tc>
          <w:tcPr>
            <w:tcW w:w="425" w:type="dxa"/>
            <w:shd w:val="clear" w:color="auto" w:fill="FFFFFF"/>
            <w:noWrap/>
            <w:vAlign w:val="center"/>
          </w:tcPr>
          <w:p w14:paraId="0FA153DD" w14:textId="77777777" w:rsidR="00272596" w:rsidRPr="00FB4E9C" w:rsidRDefault="00272596" w:rsidP="00B66FF8">
            <w:pPr>
              <w:jc w:val="center"/>
              <w:rPr>
                <w:color w:val="000000"/>
                <w:sz w:val="14"/>
                <w:szCs w:val="14"/>
              </w:rPr>
            </w:pPr>
            <w:r w:rsidRPr="00FB4E9C">
              <w:rPr>
                <w:color w:val="000000"/>
                <w:sz w:val="14"/>
                <w:szCs w:val="14"/>
              </w:rPr>
              <w:t>4,9</w:t>
            </w:r>
          </w:p>
        </w:tc>
        <w:tc>
          <w:tcPr>
            <w:tcW w:w="426" w:type="dxa"/>
            <w:shd w:val="clear" w:color="auto" w:fill="FFFFFF"/>
            <w:noWrap/>
            <w:vAlign w:val="center"/>
          </w:tcPr>
          <w:p w14:paraId="3B1B0D71" w14:textId="77777777" w:rsidR="00272596" w:rsidRPr="00FB4E9C" w:rsidRDefault="00272596" w:rsidP="00B66FF8">
            <w:pPr>
              <w:jc w:val="center"/>
              <w:rPr>
                <w:color w:val="000000"/>
                <w:sz w:val="14"/>
                <w:szCs w:val="14"/>
              </w:rPr>
            </w:pPr>
            <w:r w:rsidRPr="00FB4E9C">
              <w:rPr>
                <w:color w:val="000000"/>
                <w:sz w:val="14"/>
                <w:szCs w:val="14"/>
              </w:rPr>
              <w:t>4,9</w:t>
            </w:r>
          </w:p>
        </w:tc>
        <w:tc>
          <w:tcPr>
            <w:tcW w:w="850" w:type="dxa"/>
            <w:shd w:val="clear" w:color="auto" w:fill="FFFFFF"/>
            <w:noWrap/>
            <w:vAlign w:val="center"/>
          </w:tcPr>
          <w:p w14:paraId="17DF7ED2"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7410FECD" w14:textId="77777777" w:rsidR="00272596" w:rsidRPr="00FB4E9C" w:rsidRDefault="00272596" w:rsidP="00B66FF8">
            <w:pPr>
              <w:jc w:val="center"/>
              <w:rPr>
                <w:color w:val="000000"/>
                <w:sz w:val="14"/>
                <w:szCs w:val="14"/>
              </w:rPr>
            </w:pPr>
            <w:r w:rsidRPr="00FB4E9C">
              <w:rPr>
                <w:color w:val="000000"/>
                <w:sz w:val="14"/>
                <w:szCs w:val="14"/>
              </w:rPr>
              <w:t>5,0</w:t>
            </w:r>
          </w:p>
        </w:tc>
        <w:tc>
          <w:tcPr>
            <w:tcW w:w="426" w:type="dxa"/>
            <w:shd w:val="clear" w:color="auto" w:fill="FFFFFF"/>
            <w:noWrap/>
            <w:vAlign w:val="center"/>
          </w:tcPr>
          <w:p w14:paraId="4B0BE75F"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22B80CBE"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09CD97B7" w14:textId="77777777" w:rsidR="00272596" w:rsidRPr="00FB4E9C" w:rsidRDefault="00272596" w:rsidP="00B66FF8">
            <w:pPr>
              <w:jc w:val="center"/>
              <w:rPr>
                <w:color w:val="000000"/>
                <w:sz w:val="14"/>
                <w:szCs w:val="14"/>
              </w:rPr>
            </w:pPr>
            <w:r w:rsidRPr="00FB4E9C">
              <w:rPr>
                <w:color w:val="000000"/>
                <w:sz w:val="14"/>
                <w:szCs w:val="14"/>
              </w:rPr>
              <w:t>4,9</w:t>
            </w:r>
          </w:p>
        </w:tc>
        <w:tc>
          <w:tcPr>
            <w:tcW w:w="426" w:type="dxa"/>
            <w:shd w:val="clear" w:color="auto" w:fill="FFFFFF"/>
            <w:noWrap/>
            <w:vAlign w:val="center"/>
          </w:tcPr>
          <w:p w14:paraId="2F41EDEC"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0F51312F" w14:textId="77777777" w:rsidR="00272596" w:rsidRPr="00FB4E9C" w:rsidRDefault="00272596" w:rsidP="00B66FF8">
            <w:pPr>
              <w:jc w:val="center"/>
              <w:rPr>
                <w:color w:val="000000"/>
                <w:sz w:val="14"/>
                <w:szCs w:val="14"/>
              </w:rPr>
            </w:pPr>
            <w:r w:rsidRPr="00FB4E9C">
              <w:rPr>
                <w:color w:val="000000"/>
                <w:sz w:val="14"/>
                <w:szCs w:val="14"/>
              </w:rPr>
              <w:t>4,8</w:t>
            </w:r>
          </w:p>
        </w:tc>
        <w:tc>
          <w:tcPr>
            <w:tcW w:w="992" w:type="dxa"/>
            <w:shd w:val="clear" w:color="auto" w:fill="FFFFFF"/>
            <w:noWrap/>
            <w:vAlign w:val="center"/>
          </w:tcPr>
          <w:p w14:paraId="38D87F43"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497071A"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10F86184"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23C1BC1A"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5A59FF4B" w14:textId="77777777" w:rsidR="00272596" w:rsidRPr="00FB4E9C" w:rsidRDefault="00272596" w:rsidP="00B66FF8">
            <w:pPr>
              <w:jc w:val="center"/>
              <w:rPr>
                <w:color w:val="000000"/>
                <w:sz w:val="14"/>
                <w:szCs w:val="14"/>
              </w:rPr>
            </w:pPr>
            <w:r w:rsidRPr="00FB4E9C">
              <w:rPr>
                <w:color w:val="000000"/>
                <w:sz w:val="14"/>
                <w:szCs w:val="14"/>
              </w:rPr>
              <w:t>4,8</w:t>
            </w:r>
          </w:p>
        </w:tc>
        <w:tc>
          <w:tcPr>
            <w:tcW w:w="424" w:type="dxa"/>
            <w:shd w:val="clear" w:color="auto" w:fill="FFFFFF"/>
            <w:noWrap/>
            <w:vAlign w:val="center"/>
          </w:tcPr>
          <w:p w14:paraId="49A3D5E2"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2D511FB0" w14:textId="77777777" w:rsidR="00272596" w:rsidRPr="00FB4E9C" w:rsidRDefault="00272596" w:rsidP="00B66FF8">
            <w:pPr>
              <w:jc w:val="center"/>
              <w:rPr>
                <w:color w:val="000000"/>
                <w:sz w:val="14"/>
                <w:szCs w:val="14"/>
              </w:rPr>
            </w:pPr>
            <w:r w:rsidRPr="00FB4E9C">
              <w:rPr>
                <w:color w:val="000000"/>
                <w:sz w:val="14"/>
                <w:szCs w:val="14"/>
              </w:rPr>
              <w:t>4,9</w:t>
            </w:r>
          </w:p>
        </w:tc>
        <w:tc>
          <w:tcPr>
            <w:tcW w:w="851" w:type="dxa"/>
            <w:shd w:val="clear" w:color="auto" w:fill="FFFFFF"/>
            <w:noWrap/>
            <w:vAlign w:val="center"/>
          </w:tcPr>
          <w:p w14:paraId="1C395B96"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5F7B4941"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17B6328F"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43BE59A9"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78828DB2"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4382D5AF" w14:textId="77777777" w:rsidR="00272596" w:rsidRPr="00FB4E9C" w:rsidRDefault="00272596" w:rsidP="00B66FF8">
            <w:pPr>
              <w:jc w:val="center"/>
              <w:rPr>
                <w:b/>
                <w:color w:val="000000"/>
                <w:sz w:val="14"/>
                <w:szCs w:val="14"/>
              </w:rPr>
            </w:pPr>
            <w:r w:rsidRPr="00FB4E9C">
              <w:rPr>
                <w:b/>
                <w:color w:val="000000"/>
                <w:sz w:val="14"/>
                <w:szCs w:val="14"/>
              </w:rPr>
              <w:t>4,8</w:t>
            </w:r>
          </w:p>
        </w:tc>
      </w:tr>
      <w:tr w:rsidR="00272596" w:rsidRPr="00FB4E9C" w14:paraId="34994DCD" w14:textId="77777777" w:rsidTr="00B66FF8">
        <w:trPr>
          <w:trHeight w:val="300"/>
        </w:trPr>
        <w:tc>
          <w:tcPr>
            <w:tcW w:w="709" w:type="dxa"/>
            <w:vMerge/>
            <w:shd w:val="clear" w:color="auto" w:fill="FFFFFF"/>
            <w:noWrap/>
            <w:vAlign w:val="center"/>
          </w:tcPr>
          <w:p w14:paraId="468B75AA" w14:textId="77777777" w:rsidR="00272596" w:rsidRPr="00FB4E9C" w:rsidRDefault="00272596" w:rsidP="00B66FF8">
            <w:pPr>
              <w:jc w:val="center"/>
              <w:rPr>
                <w:b/>
                <w:sz w:val="14"/>
                <w:szCs w:val="14"/>
              </w:rPr>
            </w:pPr>
          </w:p>
        </w:tc>
        <w:tc>
          <w:tcPr>
            <w:tcW w:w="1276" w:type="dxa"/>
            <w:shd w:val="clear" w:color="auto" w:fill="FFFFFF"/>
            <w:noWrap/>
            <w:vAlign w:val="center"/>
          </w:tcPr>
          <w:p w14:paraId="6F2DE707" w14:textId="77777777" w:rsidR="00272596" w:rsidRPr="00FB4E9C" w:rsidRDefault="00272596" w:rsidP="00B66FF8">
            <w:pPr>
              <w:jc w:val="center"/>
              <w:rPr>
                <w:sz w:val="14"/>
                <w:szCs w:val="14"/>
              </w:rPr>
            </w:pPr>
            <w:r w:rsidRPr="00FB4E9C">
              <w:rPr>
                <w:sz w:val="14"/>
                <w:szCs w:val="14"/>
              </w:rPr>
              <w:t>Обеспечение законности и правопорядка</w:t>
            </w:r>
          </w:p>
        </w:tc>
        <w:tc>
          <w:tcPr>
            <w:tcW w:w="708" w:type="dxa"/>
            <w:shd w:val="clear" w:color="auto" w:fill="FFFFFF"/>
            <w:noWrap/>
            <w:vAlign w:val="center"/>
          </w:tcPr>
          <w:p w14:paraId="4F04E370" w14:textId="77777777" w:rsidR="00272596" w:rsidRPr="00FB4E9C" w:rsidRDefault="00272596" w:rsidP="00B66FF8">
            <w:pPr>
              <w:jc w:val="center"/>
              <w:rPr>
                <w:b/>
                <w:color w:val="000000"/>
                <w:sz w:val="14"/>
                <w:szCs w:val="14"/>
              </w:rPr>
            </w:pPr>
            <w:r w:rsidRPr="00FB4E9C">
              <w:rPr>
                <w:b/>
                <w:color w:val="000000"/>
                <w:sz w:val="14"/>
                <w:szCs w:val="14"/>
              </w:rPr>
              <w:t>151</w:t>
            </w:r>
          </w:p>
        </w:tc>
        <w:tc>
          <w:tcPr>
            <w:tcW w:w="709" w:type="dxa"/>
            <w:shd w:val="clear" w:color="auto" w:fill="FFFFFF"/>
            <w:noWrap/>
            <w:vAlign w:val="center"/>
          </w:tcPr>
          <w:p w14:paraId="09962F1C" w14:textId="77777777" w:rsidR="00272596" w:rsidRPr="00FB4E9C" w:rsidRDefault="00272596" w:rsidP="00B66FF8">
            <w:pPr>
              <w:jc w:val="center"/>
              <w:rPr>
                <w:b/>
                <w:color w:val="000000"/>
                <w:sz w:val="14"/>
                <w:szCs w:val="14"/>
              </w:rPr>
            </w:pPr>
            <w:r w:rsidRPr="00FB4E9C">
              <w:rPr>
                <w:b/>
                <w:color w:val="000000"/>
                <w:sz w:val="14"/>
                <w:szCs w:val="14"/>
              </w:rPr>
              <w:t>100,0</w:t>
            </w:r>
          </w:p>
        </w:tc>
        <w:tc>
          <w:tcPr>
            <w:tcW w:w="425" w:type="dxa"/>
            <w:shd w:val="clear" w:color="auto" w:fill="FFFFFF"/>
            <w:noWrap/>
            <w:vAlign w:val="center"/>
          </w:tcPr>
          <w:p w14:paraId="6199FC78"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6B776361" w14:textId="77777777" w:rsidR="00272596" w:rsidRPr="00FB4E9C" w:rsidRDefault="00272596" w:rsidP="00B66FF8">
            <w:pPr>
              <w:jc w:val="center"/>
              <w:rPr>
                <w:color w:val="000000"/>
                <w:sz w:val="14"/>
                <w:szCs w:val="14"/>
              </w:rPr>
            </w:pPr>
            <w:r w:rsidRPr="00FB4E9C">
              <w:rPr>
                <w:color w:val="000000"/>
                <w:sz w:val="14"/>
                <w:szCs w:val="14"/>
              </w:rPr>
              <w:t>4,5</w:t>
            </w:r>
          </w:p>
        </w:tc>
        <w:tc>
          <w:tcPr>
            <w:tcW w:w="850" w:type="dxa"/>
            <w:shd w:val="clear" w:color="auto" w:fill="FFFFFF"/>
            <w:noWrap/>
            <w:vAlign w:val="center"/>
          </w:tcPr>
          <w:p w14:paraId="5E2C6DA2"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976C12E"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0BDE000B"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5EB462E9" w14:textId="77777777" w:rsidR="00272596" w:rsidRPr="00FB4E9C" w:rsidRDefault="00272596" w:rsidP="00B66FF8">
            <w:pPr>
              <w:jc w:val="center"/>
              <w:rPr>
                <w:color w:val="000000"/>
                <w:sz w:val="14"/>
                <w:szCs w:val="14"/>
              </w:rPr>
            </w:pPr>
            <w:r w:rsidRPr="00FB4E9C">
              <w:rPr>
                <w:color w:val="000000"/>
                <w:sz w:val="14"/>
                <w:szCs w:val="14"/>
              </w:rPr>
              <w:t>3,5</w:t>
            </w:r>
          </w:p>
        </w:tc>
        <w:tc>
          <w:tcPr>
            <w:tcW w:w="425" w:type="dxa"/>
            <w:shd w:val="clear" w:color="auto" w:fill="FFFFFF"/>
            <w:noWrap/>
            <w:vAlign w:val="center"/>
          </w:tcPr>
          <w:p w14:paraId="49437855" w14:textId="77777777" w:rsidR="00272596" w:rsidRPr="00FB4E9C" w:rsidRDefault="00272596" w:rsidP="00B66FF8">
            <w:pPr>
              <w:jc w:val="center"/>
              <w:rPr>
                <w:color w:val="000000"/>
                <w:sz w:val="14"/>
                <w:szCs w:val="14"/>
              </w:rPr>
            </w:pPr>
            <w:r w:rsidRPr="00FB4E9C">
              <w:rPr>
                <w:color w:val="000000"/>
                <w:sz w:val="14"/>
                <w:szCs w:val="14"/>
              </w:rPr>
              <w:t>3,5</w:t>
            </w:r>
          </w:p>
        </w:tc>
        <w:tc>
          <w:tcPr>
            <w:tcW w:w="426" w:type="dxa"/>
            <w:shd w:val="clear" w:color="auto" w:fill="FFFFFF"/>
            <w:noWrap/>
            <w:vAlign w:val="center"/>
          </w:tcPr>
          <w:p w14:paraId="3C6C401A" w14:textId="77777777" w:rsidR="00272596" w:rsidRPr="00FB4E9C" w:rsidRDefault="00272596" w:rsidP="00B66FF8">
            <w:pPr>
              <w:jc w:val="center"/>
              <w:rPr>
                <w:color w:val="000000"/>
                <w:sz w:val="14"/>
                <w:szCs w:val="14"/>
              </w:rPr>
            </w:pPr>
            <w:r w:rsidRPr="00FB4E9C">
              <w:rPr>
                <w:color w:val="000000"/>
                <w:sz w:val="14"/>
                <w:szCs w:val="14"/>
              </w:rPr>
              <w:t>3,5</w:t>
            </w:r>
          </w:p>
        </w:tc>
        <w:tc>
          <w:tcPr>
            <w:tcW w:w="425" w:type="dxa"/>
            <w:shd w:val="clear" w:color="auto" w:fill="FFFFFF"/>
            <w:noWrap/>
            <w:vAlign w:val="center"/>
          </w:tcPr>
          <w:p w14:paraId="1FE3FC84" w14:textId="77777777" w:rsidR="00272596" w:rsidRPr="00FB4E9C" w:rsidRDefault="00272596" w:rsidP="00B66FF8">
            <w:pPr>
              <w:jc w:val="center"/>
              <w:rPr>
                <w:color w:val="000000"/>
                <w:sz w:val="14"/>
                <w:szCs w:val="14"/>
              </w:rPr>
            </w:pPr>
            <w:r w:rsidRPr="00FB4E9C">
              <w:rPr>
                <w:color w:val="000000"/>
                <w:sz w:val="14"/>
                <w:szCs w:val="14"/>
              </w:rPr>
              <w:t>4,0</w:t>
            </w:r>
          </w:p>
        </w:tc>
        <w:tc>
          <w:tcPr>
            <w:tcW w:w="992" w:type="dxa"/>
            <w:shd w:val="clear" w:color="auto" w:fill="FFFFFF"/>
            <w:noWrap/>
            <w:vAlign w:val="center"/>
          </w:tcPr>
          <w:p w14:paraId="085B09FB" w14:textId="77777777" w:rsidR="00272596" w:rsidRPr="00FB4E9C" w:rsidRDefault="00272596" w:rsidP="00B66FF8">
            <w:pPr>
              <w:jc w:val="center"/>
              <w:rPr>
                <w:b/>
                <w:color w:val="000000"/>
                <w:sz w:val="14"/>
                <w:szCs w:val="14"/>
              </w:rPr>
            </w:pPr>
            <w:r w:rsidRPr="00FB4E9C">
              <w:rPr>
                <w:b/>
                <w:color w:val="000000"/>
                <w:sz w:val="14"/>
                <w:szCs w:val="14"/>
              </w:rPr>
              <w:t>3,8</w:t>
            </w:r>
          </w:p>
        </w:tc>
        <w:tc>
          <w:tcPr>
            <w:tcW w:w="425" w:type="dxa"/>
            <w:shd w:val="clear" w:color="auto" w:fill="FFFFFF"/>
            <w:noWrap/>
            <w:vAlign w:val="center"/>
          </w:tcPr>
          <w:p w14:paraId="279A943D"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7035A885" w14:textId="77777777" w:rsidR="00272596" w:rsidRPr="00FB4E9C" w:rsidRDefault="00272596" w:rsidP="00B66FF8">
            <w:pPr>
              <w:jc w:val="center"/>
              <w:rPr>
                <w:color w:val="000000"/>
                <w:sz w:val="14"/>
                <w:szCs w:val="14"/>
              </w:rPr>
            </w:pPr>
            <w:r w:rsidRPr="00FB4E9C">
              <w:rPr>
                <w:color w:val="000000"/>
                <w:sz w:val="14"/>
                <w:szCs w:val="14"/>
              </w:rPr>
              <w:t>4,3</w:t>
            </w:r>
          </w:p>
        </w:tc>
        <w:tc>
          <w:tcPr>
            <w:tcW w:w="851" w:type="dxa"/>
            <w:shd w:val="clear" w:color="auto" w:fill="FFFFFF"/>
            <w:noWrap/>
            <w:vAlign w:val="center"/>
          </w:tcPr>
          <w:p w14:paraId="558EF7A4"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68BF3C32" w14:textId="77777777" w:rsidR="00272596" w:rsidRPr="00FB4E9C" w:rsidRDefault="00272596" w:rsidP="00B66FF8">
            <w:pPr>
              <w:jc w:val="center"/>
              <w:rPr>
                <w:color w:val="000000"/>
                <w:sz w:val="14"/>
                <w:szCs w:val="14"/>
              </w:rPr>
            </w:pPr>
            <w:r w:rsidRPr="00FB4E9C">
              <w:rPr>
                <w:color w:val="000000"/>
                <w:sz w:val="14"/>
                <w:szCs w:val="14"/>
              </w:rPr>
              <w:t>4,5</w:t>
            </w:r>
          </w:p>
        </w:tc>
        <w:tc>
          <w:tcPr>
            <w:tcW w:w="424" w:type="dxa"/>
            <w:shd w:val="clear" w:color="auto" w:fill="FFFFFF"/>
            <w:noWrap/>
            <w:vAlign w:val="center"/>
          </w:tcPr>
          <w:p w14:paraId="0B754068" w14:textId="77777777" w:rsidR="00272596" w:rsidRPr="00FB4E9C" w:rsidRDefault="00272596" w:rsidP="00B66FF8">
            <w:pPr>
              <w:jc w:val="center"/>
              <w:rPr>
                <w:color w:val="000000"/>
                <w:sz w:val="14"/>
                <w:szCs w:val="14"/>
              </w:rPr>
            </w:pPr>
            <w:r w:rsidRPr="00FB4E9C">
              <w:rPr>
                <w:color w:val="000000"/>
                <w:sz w:val="14"/>
                <w:szCs w:val="14"/>
              </w:rPr>
              <w:t>4,2</w:t>
            </w:r>
          </w:p>
        </w:tc>
        <w:tc>
          <w:tcPr>
            <w:tcW w:w="425" w:type="dxa"/>
            <w:shd w:val="clear" w:color="auto" w:fill="FFFFFF"/>
            <w:noWrap/>
            <w:vAlign w:val="center"/>
          </w:tcPr>
          <w:p w14:paraId="2C347B06"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74605338"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2E657478" w14:textId="77777777" w:rsidR="00272596" w:rsidRPr="00FB4E9C" w:rsidRDefault="00272596" w:rsidP="00B66FF8">
            <w:pPr>
              <w:jc w:val="center"/>
              <w:rPr>
                <w:color w:val="000000"/>
                <w:sz w:val="14"/>
                <w:szCs w:val="14"/>
              </w:rPr>
            </w:pPr>
            <w:r w:rsidRPr="00FB4E9C">
              <w:rPr>
                <w:color w:val="000000"/>
                <w:sz w:val="14"/>
                <w:szCs w:val="14"/>
              </w:rPr>
              <w:t>4,2</w:t>
            </w:r>
          </w:p>
        </w:tc>
        <w:tc>
          <w:tcPr>
            <w:tcW w:w="425" w:type="dxa"/>
            <w:shd w:val="clear" w:color="auto" w:fill="FFFFFF"/>
            <w:noWrap/>
            <w:vAlign w:val="center"/>
          </w:tcPr>
          <w:p w14:paraId="0531F371"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6854F357" w14:textId="77777777" w:rsidR="00272596" w:rsidRPr="00FB4E9C" w:rsidRDefault="00272596" w:rsidP="00B66FF8">
            <w:pPr>
              <w:jc w:val="center"/>
              <w:rPr>
                <w:color w:val="000000"/>
                <w:sz w:val="14"/>
                <w:szCs w:val="14"/>
              </w:rPr>
            </w:pPr>
            <w:r w:rsidRPr="00FB4E9C">
              <w:rPr>
                <w:color w:val="000000"/>
                <w:sz w:val="14"/>
                <w:szCs w:val="14"/>
              </w:rPr>
              <w:t>4,2</w:t>
            </w:r>
          </w:p>
        </w:tc>
        <w:tc>
          <w:tcPr>
            <w:tcW w:w="852" w:type="dxa"/>
            <w:shd w:val="clear" w:color="auto" w:fill="FFFFFF"/>
            <w:noWrap/>
            <w:vAlign w:val="center"/>
          </w:tcPr>
          <w:p w14:paraId="1E0840C7"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3DA9C28C" w14:textId="77777777" w:rsidR="00272596" w:rsidRPr="00FB4E9C" w:rsidRDefault="00272596" w:rsidP="00B66FF8">
            <w:pPr>
              <w:jc w:val="center"/>
              <w:rPr>
                <w:b/>
                <w:color w:val="000000"/>
                <w:sz w:val="14"/>
                <w:szCs w:val="14"/>
              </w:rPr>
            </w:pPr>
            <w:r w:rsidRPr="00FB4E9C">
              <w:rPr>
                <w:b/>
                <w:color w:val="000000"/>
                <w:sz w:val="14"/>
                <w:szCs w:val="14"/>
              </w:rPr>
              <w:t>4,3</w:t>
            </w:r>
          </w:p>
        </w:tc>
      </w:tr>
      <w:tr w:rsidR="00272596" w:rsidRPr="00FB4E9C" w14:paraId="3B5E7907" w14:textId="77777777" w:rsidTr="00B66FF8">
        <w:trPr>
          <w:trHeight w:val="300"/>
        </w:trPr>
        <w:tc>
          <w:tcPr>
            <w:tcW w:w="709" w:type="dxa"/>
            <w:vMerge/>
            <w:shd w:val="clear" w:color="auto" w:fill="FFFFFF"/>
            <w:noWrap/>
            <w:vAlign w:val="center"/>
          </w:tcPr>
          <w:p w14:paraId="784A7C3F" w14:textId="77777777" w:rsidR="00272596" w:rsidRPr="00FB4E9C" w:rsidRDefault="00272596" w:rsidP="00B66FF8">
            <w:pPr>
              <w:jc w:val="center"/>
              <w:rPr>
                <w:b/>
                <w:sz w:val="14"/>
                <w:szCs w:val="14"/>
              </w:rPr>
            </w:pPr>
          </w:p>
        </w:tc>
        <w:tc>
          <w:tcPr>
            <w:tcW w:w="1276" w:type="dxa"/>
            <w:shd w:val="clear" w:color="auto" w:fill="FFFFFF"/>
            <w:noWrap/>
            <w:vAlign w:val="center"/>
          </w:tcPr>
          <w:p w14:paraId="5C8D87BA" w14:textId="77777777" w:rsidR="00272596" w:rsidRPr="00FB4E9C" w:rsidRDefault="00272596" w:rsidP="00B66FF8">
            <w:pPr>
              <w:jc w:val="center"/>
              <w:rPr>
                <w:sz w:val="14"/>
                <w:szCs w:val="14"/>
              </w:rPr>
            </w:pPr>
            <w:r w:rsidRPr="00FB4E9C">
              <w:rPr>
                <w:sz w:val="14"/>
                <w:szCs w:val="14"/>
              </w:rPr>
              <w:t>Судебная, исполнительная и нотариальная деятельность</w:t>
            </w:r>
          </w:p>
        </w:tc>
        <w:tc>
          <w:tcPr>
            <w:tcW w:w="708" w:type="dxa"/>
            <w:shd w:val="clear" w:color="auto" w:fill="FFFFFF"/>
            <w:noWrap/>
            <w:vAlign w:val="center"/>
          </w:tcPr>
          <w:p w14:paraId="3C9CDABD" w14:textId="77777777" w:rsidR="00272596" w:rsidRPr="00FB4E9C" w:rsidRDefault="00272596" w:rsidP="00B66FF8">
            <w:pPr>
              <w:jc w:val="center"/>
              <w:rPr>
                <w:b/>
                <w:color w:val="000000"/>
                <w:sz w:val="14"/>
                <w:szCs w:val="14"/>
              </w:rPr>
            </w:pPr>
            <w:r w:rsidRPr="00FB4E9C">
              <w:rPr>
                <w:b/>
                <w:color w:val="000000"/>
                <w:sz w:val="14"/>
                <w:szCs w:val="14"/>
              </w:rPr>
              <w:t>177</w:t>
            </w:r>
          </w:p>
        </w:tc>
        <w:tc>
          <w:tcPr>
            <w:tcW w:w="709" w:type="dxa"/>
            <w:shd w:val="clear" w:color="auto" w:fill="FFFFFF"/>
            <w:noWrap/>
            <w:vAlign w:val="center"/>
          </w:tcPr>
          <w:p w14:paraId="68805B46" w14:textId="77777777" w:rsidR="00272596" w:rsidRPr="00FB4E9C" w:rsidRDefault="00272596" w:rsidP="00B66FF8">
            <w:pPr>
              <w:jc w:val="center"/>
              <w:rPr>
                <w:b/>
                <w:color w:val="000000"/>
                <w:sz w:val="14"/>
                <w:szCs w:val="14"/>
              </w:rPr>
            </w:pPr>
            <w:r w:rsidRPr="00FB4E9C">
              <w:rPr>
                <w:b/>
                <w:color w:val="000000"/>
                <w:sz w:val="14"/>
                <w:szCs w:val="14"/>
              </w:rPr>
              <w:t>91,2</w:t>
            </w:r>
          </w:p>
        </w:tc>
        <w:tc>
          <w:tcPr>
            <w:tcW w:w="425" w:type="dxa"/>
            <w:shd w:val="clear" w:color="auto" w:fill="FFFFFF"/>
            <w:noWrap/>
            <w:vAlign w:val="center"/>
          </w:tcPr>
          <w:p w14:paraId="1F3A8BBC"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240F7614"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00319B63"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0A22C856"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736C3487"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9280A7C" w14:textId="77777777" w:rsidR="00272596" w:rsidRPr="00FB4E9C" w:rsidRDefault="00272596" w:rsidP="00B66FF8">
            <w:pPr>
              <w:jc w:val="center"/>
              <w:rPr>
                <w:b/>
                <w:color w:val="000000"/>
                <w:sz w:val="14"/>
                <w:szCs w:val="14"/>
              </w:rPr>
            </w:pPr>
            <w:r w:rsidRPr="00FB4E9C">
              <w:rPr>
                <w:b/>
                <w:color w:val="000000"/>
                <w:sz w:val="14"/>
                <w:szCs w:val="14"/>
              </w:rPr>
              <w:t>3,6</w:t>
            </w:r>
          </w:p>
        </w:tc>
        <w:tc>
          <w:tcPr>
            <w:tcW w:w="425" w:type="dxa"/>
            <w:shd w:val="clear" w:color="auto" w:fill="FFFFFF"/>
            <w:noWrap/>
            <w:vAlign w:val="center"/>
          </w:tcPr>
          <w:p w14:paraId="3026ED85"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6072E32D"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28229B6"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46870854"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455756DB"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42ABEF51"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5908D58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42F3C953"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1D7F3A9D"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34F85B1F"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36CC960B"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61A4FF68"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1E729B4"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6C378799" w14:textId="77777777" w:rsidR="00272596" w:rsidRPr="00FB4E9C" w:rsidRDefault="00272596" w:rsidP="00B66FF8">
            <w:pPr>
              <w:jc w:val="center"/>
              <w:rPr>
                <w:b/>
                <w:color w:val="000000"/>
                <w:sz w:val="14"/>
                <w:szCs w:val="14"/>
              </w:rPr>
            </w:pPr>
            <w:r w:rsidRPr="00FB4E9C">
              <w:rPr>
                <w:b/>
                <w:color w:val="000000"/>
                <w:sz w:val="14"/>
                <w:szCs w:val="14"/>
              </w:rPr>
              <w:t>4,8</w:t>
            </w:r>
          </w:p>
        </w:tc>
        <w:tc>
          <w:tcPr>
            <w:tcW w:w="852" w:type="dxa"/>
            <w:shd w:val="clear" w:color="auto" w:fill="FFFFFF"/>
            <w:noWrap/>
            <w:vAlign w:val="center"/>
          </w:tcPr>
          <w:p w14:paraId="2959F50A" w14:textId="77777777" w:rsidR="00272596" w:rsidRPr="00FB4E9C" w:rsidRDefault="00272596" w:rsidP="00B66FF8">
            <w:pPr>
              <w:jc w:val="center"/>
              <w:rPr>
                <w:b/>
                <w:color w:val="000000"/>
                <w:sz w:val="14"/>
                <w:szCs w:val="14"/>
              </w:rPr>
            </w:pPr>
            <w:r w:rsidRPr="00FB4E9C">
              <w:rPr>
                <w:b/>
                <w:color w:val="000000"/>
                <w:sz w:val="14"/>
                <w:szCs w:val="14"/>
              </w:rPr>
              <w:t>4,8</w:t>
            </w:r>
          </w:p>
        </w:tc>
        <w:tc>
          <w:tcPr>
            <w:tcW w:w="992" w:type="dxa"/>
            <w:shd w:val="clear" w:color="auto" w:fill="FFFFFF"/>
            <w:noWrap/>
            <w:vAlign w:val="center"/>
          </w:tcPr>
          <w:p w14:paraId="7B1A4F3B"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40D446B1" w14:textId="77777777" w:rsidTr="00B66FF8">
        <w:trPr>
          <w:trHeight w:val="300"/>
        </w:trPr>
        <w:tc>
          <w:tcPr>
            <w:tcW w:w="709" w:type="dxa"/>
            <w:vMerge/>
            <w:shd w:val="clear" w:color="auto" w:fill="FFFFFF"/>
            <w:noWrap/>
            <w:vAlign w:val="center"/>
          </w:tcPr>
          <w:p w14:paraId="3255DF48" w14:textId="77777777" w:rsidR="00272596" w:rsidRPr="00FB4E9C" w:rsidRDefault="00272596" w:rsidP="00B66FF8">
            <w:pPr>
              <w:jc w:val="center"/>
              <w:rPr>
                <w:b/>
                <w:sz w:val="14"/>
                <w:szCs w:val="14"/>
              </w:rPr>
            </w:pPr>
          </w:p>
        </w:tc>
        <w:tc>
          <w:tcPr>
            <w:tcW w:w="1276" w:type="dxa"/>
            <w:shd w:val="clear" w:color="auto" w:fill="auto"/>
            <w:noWrap/>
            <w:vAlign w:val="center"/>
          </w:tcPr>
          <w:p w14:paraId="2363898D" w14:textId="77777777" w:rsidR="00272596" w:rsidRPr="00FB4E9C" w:rsidRDefault="00272596" w:rsidP="00B66FF8">
            <w:pPr>
              <w:jc w:val="center"/>
              <w:rPr>
                <w:sz w:val="14"/>
                <w:szCs w:val="14"/>
              </w:rPr>
            </w:pPr>
            <w:r w:rsidRPr="00FB4E9C">
              <w:rPr>
                <w:sz w:val="14"/>
                <w:szCs w:val="14"/>
              </w:rPr>
              <w:t>Международное право</w:t>
            </w:r>
          </w:p>
        </w:tc>
        <w:tc>
          <w:tcPr>
            <w:tcW w:w="708" w:type="dxa"/>
            <w:shd w:val="clear" w:color="auto" w:fill="auto"/>
            <w:noWrap/>
            <w:vAlign w:val="center"/>
          </w:tcPr>
          <w:p w14:paraId="3CA0A922" w14:textId="77777777" w:rsidR="00272596" w:rsidRPr="00FB4E9C" w:rsidRDefault="00272596" w:rsidP="00B66FF8">
            <w:pPr>
              <w:jc w:val="center"/>
              <w:rPr>
                <w:b/>
                <w:color w:val="000000"/>
                <w:sz w:val="14"/>
                <w:szCs w:val="14"/>
              </w:rPr>
            </w:pPr>
            <w:r w:rsidRPr="00FB4E9C">
              <w:rPr>
                <w:b/>
                <w:color w:val="000000"/>
                <w:sz w:val="14"/>
                <w:szCs w:val="14"/>
              </w:rPr>
              <w:t>19</w:t>
            </w:r>
          </w:p>
        </w:tc>
        <w:tc>
          <w:tcPr>
            <w:tcW w:w="709" w:type="dxa"/>
            <w:noWrap/>
            <w:vAlign w:val="center"/>
          </w:tcPr>
          <w:p w14:paraId="7A855F0E" w14:textId="77777777" w:rsidR="00272596" w:rsidRPr="00FB4E9C" w:rsidRDefault="00272596" w:rsidP="00B66FF8">
            <w:pPr>
              <w:jc w:val="center"/>
              <w:rPr>
                <w:b/>
                <w:color w:val="000000"/>
                <w:sz w:val="14"/>
                <w:szCs w:val="14"/>
              </w:rPr>
            </w:pPr>
            <w:r w:rsidRPr="00FB4E9C">
              <w:rPr>
                <w:b/>
                <w:color w:val="000000"/>
                <w:sz w:val="14"/>
                <w:szCs w:val="14"/>
              </w:rPr>
              <w:t>90,5</w:t>
            </w:r>
          </w:p>
        </w:tc>
        <w:tc>
          <w:tcPr>
            <w:tcW w:w="425" w:type="dxa"/>
            <w:shd w:val="clear" w:color="auto" w:fill="FFFFFF"/>
            <w:noWrap/>
            <w:vAlign w:val="center"/>
          </w:tcPr>
          <w:p w14:paraId="699C96E4"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37559DF1" w14:textId="77777777" w:rsidR="00272596" w:rsidRPr="00FB4E9C" w:rsidRDefault="00272596" w:rsidP="00B66FF8">
            <w:pPr>
              <w:jc w:val="center"/>
              <w:rPr>
                <w:b/>
                <w:color w:val="000000"/>
                <w:sz w:val="14"/>
                <w:szCs w:val="14"/>
              </w:rPr>
            </w:pPr>
            <w:r w:rsidRPr="00FB4E9C">
              <w:rPr>
                <w:b/>
                <w:color w:val="000000"/>
                <w:sz w:val="14"/>
                <w:szCs w:val="14"/>
              </w:rPr>
              <w:t>4,9</w:t>
            </w:r>
          </w:p>
        </w:tc>
        <w:tc>
          <w:tcPr>
            <w:tcW w:w="850" w:type="dxa"/>
            <w:shd w:val="clear" w:color="auto" w:fill="FFFFFF"/>
            <w:noWrap/>
            <w:vAlign w:val="center"/>
          </w:tcPr>
          <w:p w14:paraId="6A98FCB7" w14:textId="77777777" w:rsidR="00272596" w:rsidRPr="00FB4E9C" w:rsidRDefault="00272596" w:rsidP="00B66FF8">
            <w:pPr>
              <w:jc w:val="center"/>
              <w:rPr>
                <w:b/>
                <w:color w:val="000000"/>
                <w:sz w:val="14"/>
                <w:szCs w:val="14"/>
              </w:rPr>
            </w:pPr>
            <w:r w:rsidRPr="00FB4E9C">
              <w:rPr>
                <w:b/>
                <w:color w:val="000000"/>
                <w:sz w:val="14"/>
                <w:szCs w:val="14"/>
              </w:rPr>
              <w:t>4,85</w:t>
            </w:r>
          </w:p>
        </w:tc>
        <w:tc>
          <w:tcPr>
            <w:tcW w:w="425" w:type="dxa"/>
            <w:shd w:val="clear" w:color="auto" w:fill="FFFFFF"/>
            <w:noWrap/>
            <w:vAlign w:val="center"/>
          </w:tcPr>
          <w:p w14:paraId="0A23F457"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20616AC0"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5449039E"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101CA343"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5AFF32B"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3A108A72" w14:textId="77777777" w:rsidR="00272596" w:rsidRPr="00FB4E9C" w:rsidRDefault="00272596" w:rsidP="00B66FF8">
            <w:pPr>
              <w:jc w:val="center"/>
              <w:rPr>
                <w:b/>
                <w:color w:val="000000"/>
                <w:sz w:val="14"/>
                <w:szCs w:val="14"/>
              </w:rPr>
            </w:pPr>
            <w:r w:rsidRPr="00FB4E9C">
              <w:rPr>
                <w:b/>
                <w:color w:val="000000"/>
                <w:sz w:val="14"/>
                <w:szCs w:val="14"/>
              </w:rPr>
              <w:t>4,8</w:t>
            </w:r>
          </w:p>
        </w:tc>
        <w:tc>
          <w:tcPr>
            <w:tcW w:w="992" w:type="dxa"/>
            <w:shd w:val="clear" w:color="auto" w:fill="FFFFFF"/>
            <w:noWrap/>
            <w:vAlign w:val="center"/>
          </w:tcPr>
          <w:p w14:paraId="279BF861"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5946739"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4948C235" w14:textId="77777777" w:rsidR="00272596" w:rsidRPr="00FB4E9C" w:rsidRDefault="00272596" w:rsidP="00B66FF8">
            <w:pPr>
              <w:jc w:val="center"/>
              <w:rPr>
                <w:b/>
                <w:color w:val="000000"/>
                <w:sz w:val="14"/>
                <w:szCs w:val="14"/>
              </w:rPr>
            </w:pPr>
            <w:r w:rsidRPr="00FB4E9C">
              <w:rPr>
                <w:b/>
                <w:color w:val="000000"/>
                <w:sz w:val="14"/>
                <w:szCs w:val="14"/>
              </w:rPr>
              <w:t>4,9</w:t>
            </w:r>
          </w:p>
        </w:tc>
        <w:tc>
          <w:tcPr>
            <w:tcW w:w="851" w:type="dxa"/>
            <w:shd w:val="clear" w:color="auto" w:fill="FFFFFF"/>
            <w:noWrap/>
            <w:vAlign w:val="center"/>
          </w:tcPr>
          <w:p w14:paraId="074F568E" w14:textId="77777777" w:rsidR="00272596" w:rsidRPr="00FB4E9C" w:rsidRDefault="00272596" w:rsidP="00B66FF8">
            <w:pPr>
              <w:jc w:val="center"/>
              <w:rPr>
                <w:b/>
                <w:color w:val="000000"/>
                <w:sz w:val="14"/>
                <w:szCs w:val="14"/>
              </w:rPr>
            </w:pPr>
            <w:r w:rsidRPr="00FB4E9C">
              <w:rPr>
                <w:b/>
                <w:color w:val="000000"/>
                <w:sz w:val="14"/>
                <w:szCs w:val="14"/>
              </w:rPr>
              <w:t>4,9</w:t>
            </w:r>
          </w:p>
        </w:tc>
        <w:tc>
          <w:tcPr>
            <w:tcW w:w="426" w:type="dxa"/>
            <w:shd w:val="clear" w:color="auto" w:fill="FFFFFF"/>
            <w:noWrap/>
            <w:vAlign w:val="center"/>
          </w:tcPr>
          <w:p w14:paraId="09B83D43" w14:textId="77777777" w:rsidR="00272596" w:rsidRPr="00FB4E9C" w:rsidRDefault="00272596" w:rsidP="00B66FF8">
            <w:pPr>
              <w:jc w:val="center"/>
              <w:rPr>
                <w:b/>
                <w:color w:val="000000"/>
                <w:sz w:val="14"/>
                <w:szCs w:val="14"/>
              </w:rPr>
            </w:pPr>
            <w:r w:rsidRPr="00FB4E9C">
              <w:rPr>
                <w:b/>
                <w:color w:val="000000"/>
                <w:sz w:val="14"/>
                <w:szCs w:val="14"/>
              </w:rPr>
              <w:t>4,9</w:t>
            </w:r>
          </w:p>
        </w:tc>
        <w:tc>
          <w:tcPr>
            <w:tcW w:w="424" w:type="dxa"/>
            <w:shd w:val="clear" w:color="auto" w:fill="FFFFFF"/>
            <w:noWrap/>
            <w:vAlign w:val="center"/>
          </w:tcPr>
          <w:p w14:paraId="7C12E53D"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7BF1544F" w14:textId="77777777" w:rsidR="00272596" w:rsidRPr="00FB4E9C" w:rsidRDefault="00272596" w:rsidP="00B66FF8">
            <w:pPr>
              <w:jc w:val="center"/>
              <w:rPr>
                <w:b/>
                <w:color w:val="000000"/>
                <w:sz w:val="14"/>
                <w:szCs w:val="14"/>
              </w:rPr>
            </w:pPr>
            <w:r w:rsidRPr="00FB4E9C">
              <w:rPr>
                <w:b/>
                <w:color w:val="000000"/>
                <w:sz w:val="14"/>
                <w:szCs w:val="14"/>
              </w:rPr>
              <w:t>4,9</w:t>
            </w:r>
          </w:p>
        </w:tc>
        <w:tc>
          <w:tcPr>
            <w:tcW w:w="851" w:type="dxa"/>
            <w:shd w:val="clear" w:color="auto" w:fill="FFFFFF"/>
            <w:noWrap/>
            <w:vAlign w:val="center"/>
          </w:tcPr>
          <w:p w14:paraId="743C6457"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4BE2515F"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4458756A"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109D3D6D" w14:textId="77777777" w:rsidR="00272596" w:rsidRPr="00FB4E9C" w:rsidRDefault="00272596" w:rsidP="00B66FF8">
            <w:pPr>
              <w:jc w:val="center"/>
              <w:rPr>
                <w:b/>
                <w:color w:val="000000"/>
                <w:sz w:val="14"/>
                <w:szCs w:val="14"/>
              </w:rPr>
            </w:pPr>
            <w:r w:rsidRPr="00FB4E9C">
              <w:rPr>
                <w:b/>
                <w:color w:val="000000"/>
                <w:sz w:val="14"/>
                <w:szCs w:val="14"/>
              </w:rPr>
              <w:t>4,8</w:t>
            </w:r>
          </w:p>
        </w:tc>
        <w:tc>
          <w:tcPr>
            <w:tcW w:w="852" w:type="dxa"/>
            <w:shd w:val="clear" w:color="auto" w:fill="FFFFFF"/>
            <w:noWrap/>
            <w:vAlign w:val="center"/>
          </w:tcPr>
          <w:p w14:paraId="7B4A30DF" w14:textId="77777777" w:rsidR="00272596" w:rsidRPr="00FB4E9C" w:rsidRDefault="00272596" w:rsidP="00B66FF8">
            <w:pPr>
              <w:jc w:val="center"/>
              <w:rPr>
                <w:b/>
                <w:color w:val="000000"/>
                <w:sz w:val="14"/>
                <w:szCs w:val="14"/>
              </w:rPr>
            </w:pPr>
            <w:r w:rsidRPr="00FB4E9C">
              <w:rPr>
                <w:b/>
                <w:color w:val="000000"/>
                <w:sz w:val="14"/>
                <w:szCs w:val="14"/>
              </w:rPr>
              <w:t>4,9</w:t>
            </w:r>
          </w:p>
        </w:tc>
        <w:tc>
          <w:tcPr>
            <w:tcW w:w="992" w:type="dxa"/>
            <w:shd w:val="clear" w:color="auto" w:fill="FFFFFF"/>
            <w:noWrap/>
            <w:vAlign w:val="center"/>
          </w:tcPr>
          <w:p w14:paraId="6841D6A4" w14:textId="77777777" w:rsidR="00272596" w:rsidRPr="00FB4E9C" w:rsidRDefault="00272596" w:rsidP="00B66FF8">
            <w:pPr>
              <w:jc w:val="center"/>
              <w:rPr>
                <w:b/>
                <w:color w:val="000000"/>
                <w:sz w:val="14"/>
                <w:szCs w:val="14"/>
              </w:rPr>
            </w:pPr>
            <w:r w:rsidRPr="00FB4E9C">
              <w:rPr>
                <w:b/>
                <w:color w:val="000000"/>
                <w:sz w:val="14"/>
                <w:szCs w:val="14"/>
              </w:rPr>
              <w:t>4,9</w:t>
            </w:r>
          </w:p>
        </w:tc>
      </w:tr>
      <w:tr w:rsidR="00272596" w:rsidRPr="00FB4E9C" w14:paraId="728A4BD0" w14:textId="77777777" w:rsidTr="00B66FF8">
        <w:trPr>
          <w:trHeight w:val="300"/>
        </w:trPr>
        <w:tc>
          <w:tcPr>
            <w:tcW w:w="709" w:type="dxa"/>
            <w:shd w:val="clear" w:color="auto" w:fill="FFFFFF"/>
            <w:noWrap/>
            <w:vAlign w:val="center"/>
          </w:tcPr>
          <w:p w14:paraId="2AA8CA78" w14:textId="77777777" w:rsidR="00272596" w:rsidRPr="00FB4E9C" w:rsidRDefault="00272596" w:rsidP="00B66FF8">
            <w:pPr>
              <w:jc w:val="center"/>
              <w:rPr>
                <w:b/>
                <w:sz w:val="14"/>
                <w:szCs w:val="14"/>
              </w:rPr>
            </w:pPr>
            <w:r w:rsidRPr="00FB4E9C">
              <w:rPr>
                <w:b/>
                <w:sz w:val="14"/>
                <w:szCs w:val="14"/>
              </w:rPr>
              <w:t>42.03.01</w:t>
            </w:r>
          </w:p>
        </w:tc>
        <w:tc>
          <w:tcPr>
            <w:tcW w:w="1276" w:type="dxa"/>
            <w:shd w:val="clear" w:color="auto" w:fill="auto"/>
            <w:noWrap/>
            <w:vAlign w:val="center"/>
          </w:tcPr>
          <w:p w14:paraId="286C3317" w14:textId="77777777" w:rsidR="00272596" w:rsidRPr="00FB4E9C" w:rsidRDefault="00272596" w:rsidP="00B66FF8">
            <w:pPr>
              <w:jc w:val="center"/>
              <w:rPr>
                <w:sz w:val="14"/>
                <w:szCs w:val="14"/>
              </w:rPr>
            </w:pPr>
            <w:r w:rsidRPr="00FB4E9C">
              <w:rPr>
                <w:sz w:val="14"/>
                <w:szCs w:val="14"/>
              </w:rPr>
              <w:t>Диджитал реклама, связи с общественностью и медиа-коммуникации</w:t>
            </w:r>
          </w:p>
        </w:tc>
        <w:tc>
          <w:tcPr>
            <w:tcW w:w="708" w:type="dxa"/>
            <w:shd w:val="clear" w:color="auto" w:fill="auto"/>
            <w:noWrap/>
            <w:vAlign w:val="center"/>
          </w:tcPr>
          <w:p w14:paraId="59F0B67F" w14:textId="77777777" w:rsidR="00272596" w:rsidRPr="00FB4E9C" w:rsidRDefault="00272596" w:rsidP="00B66FF8">
            <w:pPr>
              <w:jc w:val="center"/>
              <w:rPr>
                <w:b/>
                <w:color w:val="000000"/>
                <w:sz w:val="14"/>
                <w:szCs w:val="14"/>
              </w:rPr>
            </w:pPr>
            <w:r w:rsidRPr="00FB4E9C">
              <w:rPr>
                <w:b/>
                <w:color w:val="000000"/>
                <w:sz w:val="14"/>
                <w:szCs w:val="14"/>
              </w:rPr>
              <w:t>178</w:t>
            </w:r>
          </w:p>
        </w:tc>
        <w:tc>
          <w:tcPr>
            <w:tcW w:w="709" w:type="dxa"/>
            <w:noWrap/>
            <w:vAlign w:val="center"/>
          </w:tcPr>
          <w:p w14:paraId="0296085F" w14:textId="77777777" w:rsidR="00272596" w:rsidRPr="00FB4E9C" w:rsidRDefault="00272596" w:rsidP="00B66FF8">
            <w:pPr>
              <w:jc w:val="center"/>
              <w:rPr>
                <w:b/>
                <w:color w:val="000000"/>
                <w:sz w:val="14"/>
                <w:szCs w:val="14"/>
              </w:rPr>
            </w:pPr>
            <w:r w:rsidRPr="00FB4E9C">
              <w:rPr>
                <w:b/>
                <w:color w:val="000000"/>
                <w:sz w:val="14"/>
                <w:szCs w:val="14"/>
              </w:rPr>
              <w:t>92,7</w:t>
            </w:r>
          </w:p>
        </w:tc>
        <w:tc>
          <w:tcPr>
            <w:tcW w:w="425" w:type="dxa"/>
            <w:shd w:val="clear" w:color="auto" w:fill="FFFFFF"/>
            <w:noWrap/>
            <w:vAlign w:val="center"/>
          </w:tcPr>
          <w:p w14:paraId="50CBDD0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7EA6DEC" w14:textId="77777777" w:rsidR="00272596" w:rsidRPr="00FB4E9C" w:rsidRDefault="00272596" w:rsidP="00B66FF8">
            <w:pPr>
              <w:jc w:val="center"/>
              <w:rPr>
                <w:b/>
                <w:color w:val="000000"/>
                <w:sz w:val="14"/>
                <w:szCs w:val="14"/>
              </w:rPr>
            </w:pPr>
            <w:r w:rsidRPr="00FB4E9C">
              <w:rPr>
                <w:b/>
                <w:color w:val="000000"/>
                <w:sz w:val="14"/>
                <w:szCs w:val="14"/>
              </w:rPr>
              <w:t>4,8</w:t>
            </w:r>
          </w:p>
        </w:tc>
        <w:tc>
          <w:tcPr>
            <w:tcW w:w="850" w:type="dxa"/>
            <w:shd w:val="clear" w:color="auto" w:fill="FFFFFF"/>
            <w:noWrap/>
            <w:vAlign w:val="center"/>
          </w:tcPr>
          <w:p w14:paraId="3787B932"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6CD8916C"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4B4FC968"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4EEE6748" w14:textId="77777777" w:rsidR="00272596" w:rsidRPr="00FB4E9C" w:rsidRDefault="00272596" w:rsidP="00B66FF8">
            <w:pPr>
              <w:jc w:val="center"/>
              <w:rPr>
                <w:b/>
                <w:color w:val="000000"/>
                <w:sz w:val="14"/>
                <w:szCs w:val="14"/>
              </w:rPr>
            </w:pPr>
            <w:r w:rsidRPr="00FB4E9C">
              <w:rPr>
                <w:b/>
                <w:color w:val="000000"/>
                <w:sz w:val="14"/>
                <w:szCs w:val="14"/>
              </w:rPr>
              <w:t>3,8</w:t>
            </w:r>
          </w:p>
        </w:tc>
        <w:tc>
          <w:tcPr>
            <w:tcW w:w="425" w:type="dxa"/>
            <w:shd w:val="clear" w:color="auto" w:fill="FFFFFF"/>
            <w:noWrap/>
            <w:vAlign w:val="center"/>
          </w:tcPr>
          <w:p w14:paraId="2AFD2075"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4BD2E02D"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73EEF69C"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3177BDD4"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59BA2AEE"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560DE026"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6D5CFD06"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2363CC9D" w14:textId="77777777" w:rsidR="00272596" w:rsidRPr="00FB4E9C" w:rsidRDefault="00272596" w:rsidP="00B66FF8">
            <w:pPr>
              <w:jc w:val="center"/>
              <w:rPr>
                <w:b/>
                <w:color w:val="000000"/>
                <w:sz w:val="14"/>
                <w:szCs w:val="14"/>
              </w:rPr>
            </w:pPr>
            <w:r w:rsidRPr="00FB4E9C">
              <w:rPr>
                <w:b/>
                <w:color w:val="000000"/>
                <w:sz w:val="14"/>
                <w:szCs w:val="14"/>
              </w:rPr>
              <w:t>4,8</w:t>
            </w:r>
          </w:p>
        </w:tc>
        <w:tc>
          <w:tcPr>
            <w:tcW w:w="424" w:type="dxa"/>
            <w:shd w:val="clear" w:color="auto" w:fill="FFFFFF"/>
            <w:noWrap/>
            <w:vAlign w:val="center"/>
          </w:tcPr>
          <w:p w14:paraId="46AD5935"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03442C9C"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697014CA"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0BDA8B77"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5A2504EF"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593B2136" w14:textId="77777777" w:rsidR="00272596" w:rsidRPr="00FB4E9C" w:rsidRDefault="00272596" w:rsidP="00B66FF8">
            <w:pPr>
              <w:jc w:val="center"/>
              <w:rPr>
                <w:b/>
                <w:color w:val="000000"/>
                <w:sz w:val="14"/>
                <w:szCs w:val="14"/>
              </w:rPr>
            </w:pPr>
            <w:r w:rsidRPr="00FB4E9C">
              <w:rPr>
                <w:b/>
                <w:color w:val="000000"/>
                <w:sz w:val="14"/>
                <w:szCs w:val="14"/>
              </w:rPr>
              <w:t>4,4</w:t>
            </w:r>
          </w:p>
        </w:tc>
        <w:tc>
          <w:tcPr>
            <w:tcW w:w="852" w:type="dxa"/>
            <w:shd w:val="clear" w:color="auto" w:fill="FFFFFF"/>
            <w:noWrap/>
            <w:vAlign w:val="center"/>
          </w:tcPr>
          <w:p w14:paraId="4C75ED08"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631332A2"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2B3656AF" w14:textId="77777777" w:rsidTr="00B66FF8">
        <w:trPr>
          <w:trHeight w:val="300"/>
        </w:trPr>
        <w:tc>
          <w:tcPr>
            <w:tcW w:w="709" w:type="dxa"/>
            <w:shd w:val="clear" w:color="auto" w:fill="FFFFFF"/>
            <w:noWrap/>
            <w:vAlign w:val="center"/>
          </w:tcPr>
          <w:p w14:paraId="3E8B5808" w14:textId="77777777" w:rsidR="00272596" w:rsidRPr="00FB4E9C" w:rsidRDefault="00272596" w:rsidP="00B66FF8">
            <w:pPr>
              <w:jc w:val="center"/>
              <w:rPr>
                <w:b/>
                <w:sz w:val="14"/>
                <w:szCs w:val="14"/>
              </w:rPr>
            </w:pPr>
            <w:r w:rsidRPr="00FB4E9C">
              <w:rPr>
                <w:b/>
                <w:sz w:val="14"/>
                <w:szCs w:val="14"/>
              </w:rPr>
              <w:t>43.03.01</w:t>
            </w:r>
          </w:p>
        </w:tc>
        <w:tc>
          <w:tcPr>
            <w:tcW w:w="1276" w:type="dxa"/>
            <w:shd w:val="clear" w:color="auto" w:fill="auto"/>
            <w:noWrap/>
            <w:vAlign w:val="center"/>
          </w:tcPr>
          <w:p w14:paraId="02BD1349" w14:textId="77777777" w:rsidR="00272596" w:rsidRPr="00FB4E9C" w:rsidRDefault="00272596" w:rsidP="00B66FF8">
            <w:pPr>
              <w:jc w:val="center"/>
              <w:rPr>
                <w:b/>
                <w:sz w:val="14"/>
                <w:szCs w:val="14"/>
              </w:rPr>
            </w:pPr>
            <w:r w:rsidRPr="00FB4E9C">
              <w:rPr>
                <w:sz w:val="14"/>
                <w:szCs w:val="14"/>
              </w:rPr>
              <w:t>Управление гостиничным и ресторанным бизнесом</w:t>
            </w:r>
          </w:p>
        </w:tc>
        <w:tc>
          <w:tcPr>
            <w:tcW w:w="708" w:type="dxa"/>
            <w:shd w:val="clear" w:color="auto" w:fill="auto"/>
            <w:noWrap/>
            <w:vAlign w:val="center"/>
          </w:tcPr>
          <w:p w14:paraId="2A998BF9" w14:textId="77777777" w:rsidR="00272596" w:rsidRPr="00FB4E9C" w:rsidRDefault="00272596" w:rsidP="00B66FF8">
            <w:pPr>
              <w:jc w:val="center"/>
              <w:rPr>
                <w:b/>
                <w:color w:val="000000"/>
                <w:sz w:val="14"/>
                <w:szCs w:val="14"/>
              </w:rPr>
            </w:pPr>
            <w:r w:rsidRPr="00FB4E9C">
              <w:rPr>
                <w:b/>
                <w:color w:val="000000"/>
                <w:sz w:val="14"/>
                <w:szCs w:val="14"/>
              </w:rPr>
              <w:t>63</w:t>
            </w:r>
          </w:p>
        </w:tc>
        <w:tc>
          <w:tcPr>
            <w:tcW w:w="709" w:type="dxa"/>
            <w:noWrap/>
            <w:vAlign w:val="center"/>
          </w:tcPr>
          <w:p w14:paraId="5F9B88A1" w14:textId="77777777" w:rsidR="00272596" w:rsidRPr="00FB4E9C" w:rsidRDefault="00272596" w:rsidP="00B66FF8">
            <w:pPr>
              <w:jc w:val="center"/>
              <w:rPr>
                <w:b/>
                <w:color w:val="000000"/>
                <w:sz w:val="14"/>
                <w:szCs w:val="14"/>
              </w:rPr>
            </w:pPr>
            <w:r w:rsidRPr="00FB4E9C">
              <w:rPr>
                <w:b/>
                <w:color w:val="000000"/>
                <w:sz w:val="14"/>
                <w:szCs w:val="14"/>
              </w:rPr>
              <w:t>87,5</w:t>
            </w:r>
          </w:p>
        </w:tc>
        <w:tc>
          <w:tcPr>
            <w:tcW w:w="425" w:type="dxa"/>
            <w:shd w:val="clear" w:color="auto" w:fill="FFFFFF"/>
            <w:noWrap/>
            <w:vAlign w:val="center"/>
          </w:tcPr>
          <w:p w14:paraId="6CD569AB" w14:textId="77777777" w:rsidR="00272596" w:rsidRPr="00FB4E9C" w:rsidRDefault="00272596" w:rsidP="00B66FF8">
            <w:pPr>
              <w:jc w:val="center"/>
              <w:rPr>
                <w:b/>
                <w:color w:val="000000"/>
                <w:sz w:val="14"/>
                <w:szCs w:val="14"/>
              </w:rPr>
            </w:pPr>
            <w:r w:rsidRPr="00FB4E9C">
              <w:rPr>
                <w:b/>
                <w:color w:val="000000"/>
                <w:sz w:val="14"/>
                <w:szCs w:val="14"/>
              </w:rPr>
              <w:t>4,8</w:t>
            </w:r>
          </w:p>
        </w:tc>
        <w:tc>
          <w:tcPr>
            <w:tcW w:w="426" w:type="dxa"/>
            <w:shd w:val="clear" w:color="auto" w:fill="FFFFFF"/>
            <w:noWrap/>
            <w:vAlign w:val="center"/>
          </w:tcPr>
          <w:p w14:paraId="5243B583" w14:textId="77777777" w:rsidR="00272596" w:rsidRPr="00FB4E9C" w:rsidRDefault="00272596" w:rsidP="00B66FF8">
            <w:pPr>
              <w:jc w:val="center"/>
              <w:rPr>
                <w:b/>
                <w:color w:val="000000"/>
                <w:sz w:val="14"/>
                <w:szCs w:val="14"/>
              </w:rPr>
            </w:pPr>
            <w:r w:rsidRPr="00FB4E9C">
              <w:rPr>
                <w:b/>
                <w:color w:val="000000"/>
                <w:sz w:val="14"/>
                <w:szCs w:val="14"/>
              </w:rPr>
              <w:t>4,8</w:t>
            </w:r>
          </w:p>
        </w:tc>
        <w:tc>
          <w:tcPr>
            <w:tcW w:w="850" w:type="dxa"/>
            <w:shd w:val="clear" w:color="auto" w:fill="FFFFFF"/>
            <w:noWrap/>
            <w:vAlign w:val="center"/>
          </w:tcPr>
          <w:p w14:paraId="0A974E1E"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699C7B1C"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32BD370"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335B499A"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50237196"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7AC95CC2"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19F87371"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6B717E5B"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C094DC2"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0BF9107A"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6CF9DBAE"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486D875D" w14:textId="77777777" w:rsidR="00272596" w:rsidRPr="00FB4E9C" w:rsidRDefault="00272596" w:rsidP="00B66FF8">
            <w:pPr>
              <w:jc w:val="center"/>
              <w:rPr>
                <w:b/>
                <w:color w:val="000000"/>
                <w:sz w:val="14"/>
                <w:szCs w:val="14"/>
              </w:rPr>
            </w:pPr>
            <w:r w:rsidRPr="00FB4E9C">
              <w:rPr>
                <w:b/>
                <w:color w:val="000000"/>
                <w:sz w:val="14"/>
                <w:szCs w:val="14"/>
              </w:rPr>
              <w:t>4,8</w:t>
            </w:r>
          </w:p>
        </w:tc>
        <w:tc>
          <w:tcPr>
            <w:tcW w:w="424" w:type="dxa"/>
            <w:shd w:val="clear" w:color="auto" w:fill="FFFFFF"/>
            <w:noWrap/>
            <w:vAlign w:val="center"/>
          </w:tcPr>
          <w:p w14:paraId="2CEEDD05"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62A1C150" w14:textId="77777777" w:rsidR="00272596" w:rsidRPr="00FB4E9C" w:rsidRDefault="00272596" w:rsidP="00B66FF8">
            <w:pPr>
              <w:jc w:val="center"/>
              <w:rPr>
                <w:b/>
                <w:color w:val="000000"/>
                <w:sz w:val="14"/>
                <w:szCs w:val="14"/>
              </w:rPr>
            </w:pPr>
            <w:r w:rsidRPr="00FB4E9C">
              <w:rPr>
                <w:b/>
                <w:color w:val="000000"/>
                <w:sz w:val="14"/>
                <w:szCs w:val="14"/>
              </w:rPr>
              <w:t>4,8</w:t>
            </w:r>
          </w:p>
        </w:tc>
        <w:tc>
          <w:tcPr>
            <w:tcW w:w="851" w:type="dxa"/>
            <w:shd w:val="clear" w:color="auto" w:fill="FFFFFF"/>
            <w:noWrap/>
            <w:vAlign w:val="center"/>
          </w:tcPr>
          <w:p w14:paraId="7281F240"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7E37796E"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13A7EA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C1992BA" w14:textId="77777777" w:rsidR="00272596" w:rsidRPr="00FB4E9C" w:rsidRDefault="00272596" w:rsidP="00B66FF8">
            <w:pPr>
              <w:jc w:val="center"/>
              <w:rPr>
                <w:b/>
                <w:color w:val="000000"/>
                <w:sz w:val="14"/>
                <w:szCs w:val="14"/>
              </w:rPr>
            </w:pPr>
            <w:r w:rsidRPr="00FB4E9C">
              <w:rPr>
                <w:b/>
                <w:color w:val="000000"/>
                <w:sz w:val="14"/>
                <w:szCs w:val="14"/>
              </w:rPr>
              <w:t>4,8</w:t>
            </w:r>
          </w:p>
        </w:tc>
        <w:tc>
          <w:tcPr>
            <w:tcW w:w="852" w:type="dxa"/>
            <w:shd w:val="clear" w:color="auto" w:fill="FFFFFF"/>
            <w:noWrap/>
            <w:vAlign w:val="center"/>
          </w:tcPr>
          <w:p w14:paraId="6C1EBD0A"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72470FCE"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26FE3729" w14:textId="77777777" w:rsidTr="00B66FF8">
        <w:trPr>
          <w:trHeight w:val="300"/>
        </w:trPr>
        <w:tc>
          <w:tcPr>
            <w:tcW w:w="709" w:type="dxa"/>
            <w:shd w:val="clear" w:color="auto" w:fill="FFFFFF"/>
            <w:noWrap/>
            <w:vAlign w:val="center"/>
          </w:tcPr>
          <w:p w14:paraId="5EA8535C" w14:textId="77777777" w:rsidR="00272596" w:rsidRPr="00FB4E9C" w:rsidRDefault="00272596" w:rsidP="00B66FF8">
            <w:pPr>
              <w:jc w:val="center"/>
              <w:rPr>
                <w:b/>
                <w:sz w:val="14"/>
                <w:szCs w:val="14"/>
              </w:rPr>
            </w:pPr>
          </w:p>
        </w:tc>
        <w:tc>
          <w:tcPr>
            <w:tcW w:w="1276" w:type="dxa"/>
            <w:shd w:val="clear" w:color="auto" w:fill="auto"/>
            <w:noWrap/>
            <w:vAlign w:val="center"/>
          </w:tcPr>
          <w:p w14:paraId="7A92DDD0" w14:textId="77777777" w:rsidR="00272596" w:rsidRPr="00FB4E9C" w:rsidRDefault="00272596" w:rsidP="00B66FF8">
            <w:pPr>
              <w:jc w:val="center"/>
              <w:rPr>
                <w:sz w:val="14"/>
                <w:szCs w:val="14"/>
              </w:rPr>
            </w:pPr>
            <w:r w:rsidRPr="00FB4E9C">
              <w:rPr>
                <w:sz w:val="14"/>
                <w:szCs w:val="14"/>
              </w:rPr>
              <w:t>Логистика в бизнесе</w:t>
            </w:r>
          </w:p>
        </w:tc>
        <w:tc>
          <w:tcPr>
            <w:tcW w:w="708" w:type="dxa"/>
            <w:shd w:val="clear" w:color="auto" w:fill="auto"/>
            <w:noWrap/>
            <w:vAlign w:val="center"/>
          </w:tcPr>
          <w:p w14:paraId="6F547C41" w14:textId="77777777" w:rsidR="00272596" w:rsidRPr="00FB4E9C" w:rsidRDefault="00272596" w:rsidP="00B66FF8">
            <w:pPr>
              <w:jc w:val="center"/>
              <w:rPr>
                <w:b/>
                <w:color w:val="000000"/>
                <w:sz w:val="14"/>
                <w:szCs w:val="14"/>
              </w:rPr>
            </w:pPr>
            <w:r w:rsidRPr="00FB4E9C">
              <w:rPr>
                <w:b/>
                <w:color w:val="000000"/>
                <w:sz w:val="14"/>
                <w:szCs w:val="14"/>
              </w:rPr>
              <w:t>42</w:t>
            </w:r>
          </w:p>
        </w:tc>
        <w:tc>
          <w:tcPr>
            <w:tcW w:w="709" w:type="dxa"/>
            <w:noWrap/>
            <w:vAlign w:val="center"/>
          </w:tcPr>
          <w:p w14:paraId="172FC805" w14:textId="77777777" w:rsidR="00272596" w:rsidRPr="00FB4E9C" w:rsidRDefault="00272596" w:rsidP="00B66FF8">
            <w:pPr>
              <w:jc w:val="center"/>
              <w:rPr>
                <w:b/>
                <w:color w:val="000000"/>
                <w:sz w:val="14"/>
                <w:szCs w:val="14"/>
              </w:rPr>
            </w:pPr>
            <w:r w:rsidRPr="00FB4E9C">
              <w:rPr>
                <w:b/>
                <w:color w:val="000000"/>
                <w:sz w:val="14"/>
                <w:szCs w:val="14"/>
              </w:rPr>
              <w:t>60,0</w:t>
            </w:r>
          </w:p>
        </w:tc>
        <w:tc>
          <w:tcPr>
            <w:tcW w:w="425" w:type="dxa"/>
            <w:shd w:val="clear" w:color="auto" w:fill="FFFFFF"/>
            <w:noWrap/>
            <w:vAlign w:val="center"/>
          </w:tcPr>
          <w:p w14:paraId="1F192BC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23B14178" w14:textId="77777777" w:rsidR="00272596" w:rsidRPr="00FB4E9C" w:rsidRDefault="00272596" w:rsidP="00B66FF8">
            <w:pPr>
              <w:jc w:val="center"/>
              <w:rPr>
                <w:b/>
                <w:color w:val="000000"/>
                <w:sz w:val="14"/>
                <w:szCs w:val="14"/>
              </w:rPr>
            </w:pPr>
            <w:r w:rsidRPr="00FB4E9C">
              <w:rPr>
                <w:b/>
                <w:color w:val="000000"/>
                <w:sz w:val="14"/>
                <w:szCs w:val="14"/>
              </w:rPr>
              <w:t>4,7</w:t>
            </w:r>
          </w:p>
        </w:tc>
        <w:tc>
          <w:tcPr>
            <w:tcW w:w="850" w:type="dxa"/>
            <w:shd w:val="clear" w:color="auto" w:fill="FFFFFF"/>
            <w:noWrap/>
            <w:vAlign w:val="center"/>
          </w:tcPr>
          <w:p w14:paraId="622959B4"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76348AC"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66E7D91B"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780CCDA" w14:textId="77777777" w:rsidR="00272596" w:rsidRPr="00FB4E9C" w:rsidRDefault="00272596" w:rsidP="00B66FF8">
            <w:pPr>
              <w:jc w:val="center"/>
              <w:rPr>
                <w:b/>
                <w:color w:val="000000"/>
                <w:sz w:val="14"/>
                <w:szCs w:val="14"/>
              </w:rPr>
            </w:pPr>
            <w:r w:rsidRPr="00FB4E9C">
              <w:rPr>
                <w:b/>
                <w:color w:val="000000"/>
                <w:sz w:val="14"/>
                <w:szCs w:val="14"/>
              </w:rPr>
              <w:t>3,5</w:t>
            </w:r>
          </w:p>
        </w:tc>
        <w:tc>
          <w:tcPr>
            <w:tcW w:w="425" w:type="dxa"/>
            <w:shd w:val="clear" w:color="auto" w:fill="FFFFFF"/>
            <w:noWrap/>
            <w:vAlign w:val="center"/>
          </w:tcPr>
          <w:p w14:paraId="533FC48D" w14:textId="77777777" w:rsidR="00272596" w:rsidRPr="00FB4E9C" w:rsidRDefault="00272596" w:rsidP="00B66FF8">
            <w:pPr>
              <w:jc w:val="center"/>
              <w:rPr>
                <w:b/>
                <w:color w:val="000000"/>
                <w:sz w:val="14"/>
                <w:szCs w:val="14"/>
              </w:rPr>
            </w:pPr>
            <w:r w:rsidRPr="00FB4E9C">
              <w:rPr>
                <w:b/>
                <w:color w:val="000000"/>
                <w:sz w:val="14"/>
                <w:szCs w:val="14"/>
              </w:rPr>
              <w:t>4,3</w:t>
            </w:r>
          </w:p>
        </w:tc>
        <w:tc>
          <w:tcPr>
            <w:tcW w:w="426" w:type="dxa"/>
            <w:shd w:val="clear" w:color="auto" w:fill="FFFFFF"/>
            <w:noWrap/>
            <w:vAlign w:val="center"/>
          </w:tcPr>
          <w:p w14:paraId="50642AA4"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2DC4B21E"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6DF1E8E2"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74802AF2"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3FC8810" w14:textId="77777777" w:rsidR="00272596" w:rsidRPr="00FB4E9C" w:rsidRDefault="00272596" w:rsidP="00B66FF8">
            <w:pPr>
              <w:jc w:val="center"/>
              <w:rPr>
                <w:b/>
                <w:color w:val="000000"/>
                <w:sz w:val="14"/>
                <w:szCs w:val="14"/>
              </w:rPr>
            </w:pPr>
            <w:r w:rsidRPr="00FB4E9C">
              <w:rPr>
                <w:b/>
                <w:color w:val="000000"/>
                <w:sz w:val="14"/>
                <w:szCs w:val="14"/>
              </w:rPr>
              <w:t>4,6</w:t>
            </w:r>
          </w:p>
        </w:tc>
        <w:tc>
          <w:tcPr>
            <w:tcW w:w="851" w:type="dxa"/>
            <w:shd w:val="clear" w:color="auto" w:fill="FFFFFF"/>
            <w:noWrap/>
            <w:vAlign w:val="center"/>
          </w:tcPr>
          <w:p w14:paraId="39FCBB49"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2FA9A188" w14:textId="77777777" w:rsidR="00272596" w:rsidRPr="00FB4E9C" w:rsidRDefault="00272596" w:rsidP="00B66FF8">
            <w:pPr>
              <w:jc w:val="center"/>
              <w:rPr>
                <w:b/>
                <w:color w:val="000000"/>
                <w:sz w:val="14"/>
                <w:szCs w:val="14"/>
              </w:rPr>
            </w:pPr>
            <w:r w:rsidRPr="00FB4E9C">
              <w:rPr>
                <w:b/>
                <w:color w:val="000000"/>
                <w:sz w:val="14"/>
                <w:szCs w:val="14"/>
              </w:rPr>
              <w:t>4,7</w:t>
            </w:r>
          </w:p>
        </w:tc>
        <w:tc>
          <w:tcPr>
            <w:tcW w:w="424" w:type="dxa"/>
            <w:shd w:val="clear" w:color="auto" w:fill="FFFFFF"/>
            <w:noWrap/>
            <w:vAlign w:val="center"/>
          </w:tcPr>
          <w:p w14:paraId="19A6B939"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C1C78E1" w14:textId="77777777" w:rsidR="00272596" w:rsidRPr="00FB4E9C" w:rsidRDefault="00272596" w:rsidP="00B66FF8">
            <w:pPr>
              <w:jc w:val="center"/>
              <w:rPr>
                <w:b/>
                <w:color w:val="000000"/>
                <w:sz w:val="14"/>
                <w:szCs w:val="14"/>
              </w:rPr>
            </w:pPr>
            <w:r w:rsidRPr="00FB4E9C">
              <w:rPr>
                <w:b/>
                <w:color w:val="000000"/>
                <w:sz w:val="14"/>
                <w:szCs w:val="14"/>
              </w:rPr>
              <w:t>4,7</w:t>
            </w:r>
          </w:p>
        </w:tc>
        <w:tc>
          <w:tcPr>
            <w:tcW w:w="851" w:type="dxa"/>
            <w:shd w:val="clear" w:color="auto" w:fill="FFFFFF"/>
            <w:noWrap/>
            <w:vAlign w:val="center"/>
          </w:tcPr>
          <w:p w14:paraId="5B5619E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112D1F78"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0B1D02EF"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7306311C" w14:textId="77777777" w:rsidR="00272596" w:rsidRPr="00FB4E9C" w:rsidRDefault="00272596" w:rsidP="00B66FF8">
            <w:pPr>
              <w:jc w:val="center"/>
              <w:rPr>
                <w:b/>
                <w:color w:val="000000"/>
                <w:sz w:val="14"/>
                <w:szCs w:val="14"/>
              </w:rPr>
            </w:pPr>
            <w:r w:rsidRPr="00FB4E9C">
              <w:rPr>
                <w:b/>
                <w:color w:val="000000"/>
                <w:sz w:val="14"/>
                <w:szCs w:val="14"/>
              </w:rPr>
              <w:t>4,6</w:t>
            </w:r>
          </w:p>
        </w:tc>
        <w:tc>
          <w:tcPr>
            <w:tcW w:w="852" w:type="dxa"/>
            <w:shd w:val="clear" w:color="auto" w:fill="FFFFFF"/>
            <w:noWrap/>
            <w:vAlign w:val="center"/>
          </w:tcPr>
          <w:p w14:paraId="4F96F868"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6DC483B9" w14:textId="77777777" w:rsidR="00272596" w:rsidRPr="00FB4E9C" w:rsidRDefault="00272596" w:rsidP="00B66FF8">
            <w:pPr>
              <w:jc w:val="center"/>
              <w:rPr>
                <w:b/>
                <w:color w:val="000000"/>
                <w:sz w:val="14"/>
                <w:szCs w:val="14"/>
              </w:rPr>
            </w:pPr>
            <w:r w:rsidRPr="00FB4E9C">
              <w:rPr>
                <w:b/>
                <w:color w:val="000000"/>
                <w:sz w:val="14"/>
                <w:szCs w:val="14"/>
              </w:rPr>
              <w:t>4,04</w:t>
            </w:r>
          </w:p>
        </w:tc>
      </w:tr>
      <w:tr w:rsidR="00272596" w:rsidRPr="00FB4E9C" w14:paraId="0504403F" w14:textId="77777777" w:rsidTr="00B66FF8">
        <w:trPr>
          <w:trHeight w:val="300"/>
        </w:trPr>
        <w:tc>
          <w:tcPr>
            <w:tcW w:w="709" w:type="dxa"/>
            <w:shd w:val="clear" w:color="auto" w:fill="FFFFFF"/>
            <w:noWrap/>
            <w:vAlign w:val="center"/>
          </w:tcPr>
          <w:p w14:paraId="0196E98E" w14:textId="77777777" w:rsidR="00272596" w:rsidRPr="00FB4E9C" w:rsidRDefault="00272596" w:rsidP="00B66FF8">
            <w:pPr>
              <w:jc w:val="center"/>
              <w:rPr>
                <w:b/>
                <w:sz w:val="14"/>
                <w:szCs w:val="14"/>
              </w:rPr>
            </w:pPr>
            <w:r w:rsidRPr="00FB4E9C">
              <w:rPr>
                <w:b/>
                <w:sz w:val="14"/>
                <w:szCs w:val="14"/>
              </w:rPr>
              <w:t>43.03.02</w:t>
            </w:r>
          </w:p>
        </w:tc>
        <w:tc>
          <w:tcPr>
            <w:tcW w:w="1276" w:type="dxa"/>
            <w:shd w:val="clear" w:color="auto" w:fill="auto"/>
            <w:noWrap/>
            <w:vAlign w:val="center"/>
          </w:tcPr>
          <w:p w14:paraId="158A8EE8" w14:textId="77777777" w:rsidR="00272596" w:rsidRPr="00FB4E9C" w:rsidRDefault="00272596" w:rsidP="00B66FF8">
            <w:pPr>
              <w:jc w:val="center"/>
              <w:rPr>
                <w:spacing w:val="-6"/>
                <w:sz w:val="14"/>
                <w:szCs w:val="14"/>
              </w:rPr>
            </w:pPr>
            <w:r w:rsidRPr="00FB4E9C">
              <w:rPr>
                <w:spacing w:val="-6"/>
                <w:sz w:val="14"/>
                <w:szCs w:val="14"/>
              </w:rPr>
              <w:t>Управление бизнесом в сфере туризма</w:t>
            </w:r>
          </w:p>
        </w:tc>
        <w:tc>
          <w:tcPr>
            <w:tcW w:w="708" w:type="dxa"/>
            <w:shd w:val="clear" w:color="auto" w:fill="auto"/>
            <w:noWrap/>
            <w:vAlign w:val="center"/>
          </w:tcPr>
          <w:p w14:paraId="7F991519" w14:textId="77777777" w:rsidR="00272596" w:rsidRPr="00FB4E9C" w:rsidRDefault="00272596" w:rsidP="00B66FF8">
            <w:pPr>
              <w:jc w:val="center"/>
              <w:rPr>
                <w:b/>
                <w:color w:val="000000"/>
                <w:spacing w:val="-6"/>
                <w:sz w:val="14"/>
                <w:szCs w:val="14"/>
              </w:rPr>
            </w:pPr>
            <w:r w:rsidRPr="00FB4E9C">
              <w:rPr>
                <w:b/>
                <w:color w:val="000000"/>
                <w:spacing w:val="-6"/>
                <w:sz w:val="14"/>
                <w:szCs w:val="14"/>
              </w:rPr>
              <w:t>70</w:t>
            </w:r>
          </w:p>
        </w:tc>
        <w:tc>
          <w:tcPr>
            <w:tcW w:w="709" w:type="dxa"/>
            <w:noWrap/>
            <w:vAlign w:val="center"/>
          </w:tcPr>
          <w:p w14:paraId="2ECB5BFA" w14:textId="77777777" w:rsidR="00272596" w:rsidRPr="00FB4E9C" w:rsidRDefault="00272596" w:rsidP="00B66FF8">
            <w:pPr>
              <w:jc w:val="center"/>
              <w:rPr>
                <w:b/>
                <w:color w:val="000000"/>
                <w:spacing w:val="-6"/>
                <w:sz w:val="14"/>
                <w:szCs w:val="14"/>
              </w:rPr>
            </w:pPr>
            <w:r w:rsidRPr="00FB4E9C">
              <w:rPr>
                <w:b/>
                <w:color w:val="000000"/>
                <w:spacing w:val="-6"/>
                <w:sz w:val="14"/>
                <w:szCs w:val="14"/>
              </w:rPr>
              <w:t>92,1</w:t>
            </w:r>
          </w:p>
        </w:tc>
        <w:tc>
          <w:tcPr>
            <w:tcW w:w="425" w:type="dxa"/>
            <w:shd w:val="clear" w:color="auto" w:fill="FFFFFF"/>
            <w:noWrap/>
            <w:vAlign w:val="center"/>
          </w:tcPr>
          <w:p w14:paraId="4A9459AA"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3840B26A" w14:textId="77777777" w:rsidR="00272596" w:rsidRPr="00FB4E9C" w:rsidRDefault="00272596" w:rsidP="00B66FF8">
            <w:pPr>
              <w:jc w:val="center"/>
              <w:rPr>
                <w:b/>
                <w:color w:val="000000"/>
                <w:sz w:val="14"/>
                <w:szCs w:val="14"/>
              </w:rPr>
            </w:pPr>
            <w:r w:rsidRPr="00FB4E9C">
              <w:rPr>
                <w:b/>
                <w:color w:val="000000"/>
                <w:sz w:val="14"/>
                <w:szCs w:val="14"/>
              </w:rPr>
              <w:t>4,5</w:t>
            </w:r>
          </w:p>
        </w:tc>
        <w:tc>
          <w:tcPr>
            <w:tcW w:w="850" w:type="dxa"/>
            <w:shd w:val="clear" w:color="auto" w:fill="FFFFFF"/>
            <w:noWrap/>
            <w:vAlign w:val="center"/>
          </w:tcPr>
          <w:p w14:paraId="25095650"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724111AD" w14:textId="77777777" w:rsidR="00272596" w:rsidRPr="00FB4E9C" w:rsidRDefault="00272596" w:rsidP="00B66FF8">
            <w:pPr>
              <w:jc w:val="center"/>
              <w:rPr>
                <w:b/>
                <w:color w:val="000000"/>
                <w:sz w:val="14"/>
                <w:szCs w:val="14"/>
              </w:rPr>
            </w:pPr>
            <w:r w:rsidRPr="00FB4E9C">
              <w:rPr>
                <w:b/>
                <w:color w:val="000000"/>
                <w:sz w:val="14"/>
                <w:szCs w:val="14"/>
              </w:rPr>
              <w:t>4,3</w:t>
            </w:r>
          </w:p>
        </w:tc>
        <w:tc>
          <w:tcPr>
            <w:tcW w:w="426" w:type="dxa"/>
            <w:shd w:val="clear" w:color="auto" w:fill="FFFFFF"/>
            <w:noWrap/>
            <w:vAlign w:val="center"/>
          </w:tcPr>
          <w:p w14:paraId="45501927"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2CE1B806" w14:textId="77777777" w:rsidR="00272596" w:rsidRPr="00FB4E9C" w:rsidRDefault="00272596" w:rsidP="00B66FF8">
            <w:pPr>
              <w:jc w:val="center"/>
              <w:rPr>
                <w:b/>
                <w:color w:val="000000"/>
                <w:sz w:val="14"/>
                <w:szCs w:val="14"/>
              </w:rPr>
            </w:pPr>
            <w:r w:rsidRPr="00FB4E9C">
              <w:rPr>
                <w:b/>
                <w:color w:val="000000"/>
                <w:sz w:val="14"/>
                <w:szCs w:val="14"/>
              </w:rPr>
              <w:t>3,3</w:t>
            </w:r>
          </w:p>
        </w:tc>
        <w:tc>
          <w:tcPr>
            <w:tcW w:w="425" w:type="dxa"/>
            <w:shd w:val="clear" w:color="auto" w:fill="FFFFFF"/>
            <w:noWrap/>
            <w:vAlign w:val="center"/>
          </w:tcPr>
          <w:p w14:paraId="6A5D8343" w14:textId="77777777" w:rsidR="00272596" w:rsidRPr="00FB4E9C" w:rsidRDefault="00272596" w:rsidP="00B66FF8">
            <w:pPr>
              <w:jc w:val="center"/>
              <w:rPr>
                <w:b/>
                <w:color w:val="000000"/>
                <w:sz w:val="14"/>
                <w:szCs w:val="14"/>
              </w:rPr>
            </w:pPr>
            <w:r w:rsidRPr="00FB4E9C">
              <w:rPr>
                <w:b/>
                <w:color w:val="000000"/>
                <w:sz w:val="14"/>
                <w:szCs w:val="14"/>
              </w:rPr>
              <w:t>4,1</w:t>
            </w:r>
          </w:p>
        </w:tc>
        <w:tc>
          <w:tcPr>
            <w:tcW w:w="426" w:type="dxa"/>
            <w:shd w:val="clear" w:color="auto" w:fill="FFFFFF"/>
            <w:noWrap/>
            <w:vAlign w:val="center"/>
          </w:tcPr>
          <w:p w14:paraId="20818D50" w14:textId="77777777" w:rsidR="00272596" w:rsidRPr="00FB4E9C" w:rsidRDefault="00272596" w:rsidP="00B66FF8">
            <w:pPr>
              <w:jc w:val="center"/>
              <w:rPr>
                <w:b/>
                <w:color w:val="000000"/>
                <w:sz w:val="14"/>
                <w:szCs w:val="14"/>
              </w:rPr>
            </w:pPr>
            <w:r w:rsidRPr="00FB4E9C">
              <w:rPr>
                <w:b/>
                <w:color w:val="000000"/>
                <w:sz w:val="14"/>
                <w:szCs w:val="14"/>
              </w:rPr>
              <w:t>3,8</w:t>
            </w:r>
          </w:p>
        </w:tc>
        <w:tc>
          <w:tcPr>
            <w:tcW w:w="425" w:type="dxa"/>
            <w:shd w:val="clear" w:color="auto" w:fill="FFFFFF"/>
            <w:noWrap/>
            <w:vAlign w:val="center"/>
          </w:tcPr>
          <w:p w14:paraId="25170616" w14:textId="77777777" w:rsidR="00272596" w:rsidRPr="00FB4E9C" w:rsidRDefault="00272596" w:rsidP="00B66FF8">
            <w:pPr>
              <w:jc w:val="center"/>
              <w:rPr>
                <w:b/>
                <w:color w:val="000000"/>
                <w:sz w:val="14"/>
                <w:szCs w:val="14"/>
              </w:rPr>
            </w:pPr>
            <w:r w:rsidRPr="00FB4E9C">
              <w:rPr>
                <w:b/>
                <w:color w:val="000000"/>
                <w:sz w:val="14"/>
                <w:szCs w:val="14"/>
              </w:rPr>
              <w:t>4,3</w:t>
            </w:r>
          </w:p>
        </w:tc>
        <w:tc>
          <w:tcPr>
            <w:tcW w:w="992" w:type="dxa"/>
            <w:shd w:val="clear" w:color="auto" w:fill="FFFFFF"/>
            <w:noWrap/>
            <w:vAlign w:val="center"/>
          </w:tcPr>
          <w:p w14:paraId="7F515387"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6DFE6491" w14:textId="77777777" w:rsidR="00272596" w:rsidRPr="00FB4E9C" w:rsidRDefault="00272596" w:rsidP="00B66FF8">
            <w:pPr>
              <w:jc w:val="center"/>
              <w:rPr>
                <w:b/>
                <w:color w:val="000000"/>
                <w:sz w:val="14"/>
                <w:szCs w:val="14"/>
              </w:rPr>
            </w:pPr>
            <w:r w:rsidRPr="00FB4E9C">
              <w:rPr>
                <w:b/>
                <w:color w:val="000000"/>
                <w:sz w:val="14"/>
                <w:szCs w:val="14"/>
              </w:rPr>
              <w:t>4,0</w:t>
            </w:r>
          </w:p>
        </w:tc>
        <w:tc>
          <w:tcPr>
            <w:tcW w:w="425" w:type="dxa"/>
            <w:shd w:val="clear" w:color="auto" w:fill="FFFFFF"/>
            <w:noWrap/>
            <w:vAlign w:val="center"/>
          </w:tcPr>
          <w:p w14:paraId="5364F8B3" w14:textId="77777777" w:rsidR="00272596" w:rsidRPr="00FB4E9C" w:rsidRDefault="00272596" w:rsidP="00B66FF8">
            <w:pPr>
              <w:jc w:val="center"/>
              <w:rPr>
                <w:b/>
                <w:color w:val="000000"/>
                <w:sz w:val="14"/>
                <w:szCs w:val="14"/>
              </w:rPr>
            </w:pPr>
            <w:r w:rsidRPr="00FB4E9C">
              <w:rPr>
                <w:b/>
                <w:color w:val="000000"/>
                <w:sz w:val="14"/>
                <w:szCs w:val="14"/>
              </w:rPr>
              <w:t>4,0</w:t>
            </w:r>
          </w:p>
        </w:tc>
        <w:tc>
          <w:tcPr>
            <w:tcW w:w="851" w:type="dxa"/>
            <w:shd w:val="clear" w:color="auto" w:fill="FFFFFF"/>
            <w:noWrap/>
            <w:vAlign w:val="center"/>
          </w:tcPr>
          <w:p w14:paraId="63A5C5C3" w14:textId="77777777" w:rsidR="00272596" w:rsidRPr="00FB4E9C" w:rsidRDefault="00272596" w:rsidP="00B66FF8">
            <w:pPr>
              <w:jc w:val="center"/>
              <w:rPr>
                <w:b/>
                <w:color w:val="000000"/>
                <w:sz w:val="14"/>
                <w:szCs w:val="14"/>
              </w:rPr>
            </w:pPr>
            <w:r w:rsidRPr="00FB4E9C">
              <w:rPr>
                <w:b/>
                <w:color w:val="000000"/>
                <w:sz w:val="14"/>
                <w:szCs w:val="14"/>
              </w:rPr>
              <w:t>4,0</w:t>
            </w:r>
          </w:p>
        </w:tc>
        <w:tc>
          <w:tcPr>
            <w:tcW w:w="426" w:type="dxa"/>
            <w:shd w:val="clear" w:color="auto" w:fill="FFFFFF"/>
            <w:noWrap/>
            <w:vAlign w:val="center"/>
          </w:tcPr>
          <w:p w14:paraId="69A0C8C4" w14:textId="77777777" w:rsidR="00272596" w:rsidRPr="00FB4E9C" w:rsidRDefault="00272596" w:rsidP="00B66FF8">
            <w:pPr>
              <w:jc w:val="center"/>
              <w:rPr>
                <w:b/>
                <w:color w:val="000000"/>
                <w:sz w:val="14"/>
                <w:szCs w:val="14"/>
              </w:rPr>
            </w:pPr>
            <w:r w:rsidRPr="00FB4E9C">
              <w:rPr>
                <w:b/>
                <w:color w:val="000000"/>
                <w:sz w:val="14"/>
                <w:szCs w:val="14"/>
              </w:rPr>
              <w:t>4,4</w:t>
            </w:r>
          </w:p>
        </w:tc>
        <w:tc>
          <w:tcPr>
            <w:tcW w:w="424" w:type="dxa"/>
            <w:shd w:val="clear" w:color="auto" w:fill="FFFFFF"/>
            <w:noWrap/>
            <w:vAlign w:val="center"/>
          </w:tcPr>
          <w:p w14:paraId="5842FBDE"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1CC5465F" w14:textId="77777777" w:rsidR="00272596" w:rsidRPr="00FB4E9C" w:rsidRDefault="00272596" w:rsidP="00B66FF8">
            <w:pPr>
              <w:jc w:val="center"/>
              <w:rPr>
                <w:b/>
                <w:color w:val="000000"/>
                <w:sz w:val="14"/>
                <w:szCs w:val="14"/>
              </w:rPr>
            </w:pPr>
            <w:r w:rsidRPr="00FB4E9C">
              <w:rPr>
                <w:b/>
                <w:color w:val="000000"/>
                <w:sz w:val="14"/>
                <w:szCs w:val="14"/>
              </w:rPr>
              <w:t>4,5</w:t>
            </w:r>
          </w:p>
        </w:tc>
        <w:tc>
          <w:tcPr>
            <w:tcW w:w="851" w:type="dxa"/>
            <w:shd w:val="clear" w:color="auto" w:fill="FFFFFF"/>
            <w:noWrap/>
            <w:vAlign w:val="center"/>
          </w:tcPr>
          <w:p w14:paraId="5729725E"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6C156167"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0B46A3C8"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3005F0C5" w14:textId="77777777" w:rsidR="00272596" w:rsidRPr="00FB4E9C" w:rsidRDefault="00272596" w:rsidP="00B66FF8">
            <w:pPr>
              <w:jc w:val="center"/>
              <w:rPr>
                <w:b/>
                <w:color w:val="000000"/>
                <w:sz w:val="14"/>
                <w:szCs w:val="14"/>
              </w:rPr>
            </w:pPr>
            <w:r w:rsidRPr="00FB4E9C">
              <w:rPr>
                <w:b/>
                <w:color w:val="000000"/>
                <w:sz w:val="14"/>
                <w:szCs w:val="14"/>
              </w:rPr>
              <w:t>4,4</w:t>
            </w:r>
          </w:p>
        </w:tc>
        <w:tc>
          <w:tcPr>
            <w:tcW w:w="852" w:type="dxa"/>
            <w:shd w:val="clear" w:color="auto" w:fill="FFFFFF"/>
            <w:noWrap/>
            <w:vAlign w:val="center"/>
          </w:tcPr>
          <w:p w14:paraId="6EF2897C"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699144AB" w14:textId="77777777" w:rsidR="00272596" w:rsidRPr="00FB4E9C" w:rsidRDefault="00272596" w:rsidP="00B66FF8">
            <w:pPr>
              <w:jc w:val="center"/>
              <w:rPr>
                <w:b/>
                <w:color w:val="000000"/>
                <w:sz w:val="14"/>
                <w:szCs w:val="14"/>
              </w:rPr>
            </w:pPr>
            <w:r w:rsidRPr="00FB4E9C">
              <w:rPr>
                <w:b/>
                <w:color w:val="000000"/>
                <w:sz w:val="14"/>
                <w:szCs w:val="14"/>
              </w:rPr>
              <w:t>4,3</w:t>
            </w:r>
          </w:p>
        </w:tc>
      </w:tr>
      <w:tr w:rsidR="00272596" w:rsidRPr="00FB4E9C" w14:paraId="658E3970" w14:textId="77777777" w:rsidTr="00B66FF8">
        <w:trPr>
          <w:trHeight w:val="315"/>
        </w:trPr>
        <w:tc>
          <w:tcPr>
            <w:tcW w:w="1985" w:type="dxa"/>
            <w:gridSpan w:val="2"/>
            <w:shd w:val="clear" w:color="auto" w:fill="FFFFFF"/>
            <w:noWrap/>
            <w:vAlign w:val="center"/>
            <w:hideMark/>
          </w:tcPr>
          <w:p w14:paraId="0F21687D" w14:textId="5F3369C6" w:rsidR="00272596" w:rsidRPr="00FB4E9C" w:rsidRDefault="00272596" w:rsidP="00B66FF8">
            <w:pPr>
              <w:jc w:val="center"/>
              <w:rPr>
                <w:b/>
                <w:color w:val="000000"/>
                <w:sz w:val="14"/>
                <w:szCs w:val="14"/>
              </w:rPr>
            </w:pPr>
            <w:r>
              <w:rPr>
                <w:b/>
                <w:color w:val="000000"/>
                <w:sz w:val="14"/>
                <w:szCs w:val="14"/>
              </w:rPr>
              <w:t>ИТОГО по бакала</w:t>
            </w:r>
            <w:r w:rsidRPr="00FB4E9C">
              <w:rPr>
                <w:b/>
                <w:color w:val="000000"/>
                <w:sz w:val="14"/>
                <w:szCs w:val="14"/>
              </w:rPr>
              <w:t>вриату</w:t>
            </w:r>
          </w:p>
        </w:tc>
        <w:tc>
          <w:tcPr>
            <w:tcW w:w="708" w:type="dxa"/>
            <w:shd w:val="clear" w:color="auto" w:fill="FFFFFF"/>
            <w:noWrap/>
            <w:vAlign w:val="center"/>
          </w:tcPr>
          <w:p w14:paraId="0FB22E59" w14:textId="77777777" w:rsidR="00272596" w:rsidRPr="00FB4E9C" w:rsidRDefault="00272596" w:rsidP="00B66FF8">
            <w:pPr>
              <w:jc w:val="center"/>
              <w:rPr>
                <w:b/>
                <w:bCs/>
                <w:color w:val="000000"/>
                <w:sz w:val="14"/>
                <w:szCs w:val="14"/>
              </w:rPr>
            </w:pPr>
            <w:r w:rsidRPr="00FB4E9C">
              <w:rPr>
                <w:b/>
                <w:bCs/>
                <w:color w:val="000000"/>
                <w:sz w:val="14"/>
                <w:szCs w:val="14"/>
              </w:rPr>
              <w:t>2623</w:t>
            </w:r>
          </w:p>
        </w:tc>
        <w:tc>
          <w:tcPr>
            <w:tcW w:w="709" w:type="dxa"/>
            <w:shd w:val="clear" w:color="auto" w:fill="auto"/>
            <w:noWrap/>
            <w:vAlign w:val="center"/>
          </w:tcPr>
          <w:p w14:paraId="41A8C2E1" w14:textId="77777777" w:rsidR="00272596" w:rsidRPr="00FB4E9C" w:rsidRDefault="00272596" w:rsidP="00B66FF8">
            <w:pPr>
              <w:jc w:val="center"/>
              <w:rPr>
                <w:b/>
                <w:color w:val="000000"/>
                <w:sz w:val="14"/>
                <w:szCs w:val="14"/>
              </w:rPr>
            </w:pPr>
            <w:r w:rsidRPr="00FB4E9C">
              <w:rPr>
                <w:b/>
                <w:color w:val="000000"/>
                <w:sz w:val="14"/>
                <w:szCs w:val="14"/>
              </w:rPr>
              <w:t>88,9</w:t>
            </w:r>
          </w:p>
        </w:tc>
        <w:tc>
          <w:tcPr>
            <w:tcW w:w="425" w:type="dxa"/>
            <w:noWrap/>
            <w:vAlign w:val="center"/>
          </w:tcPr>
          <w:p w14:paraId="02491493" w14:textId="77777777" w:rsidR="00272596" w:rsidRPr="00FB4E9C" w:rsidRDefault="00272596" w:rsidP="00B66FF8">
            <w:pPr>
              <w:jc w:val="center"/>
              <w:rPr>
                <w:b/>
                <w:color w:val="000000"/>
                <w:sz w:val="14"/>
                <w:szCs w:val="14"/>
              </w:rPr>
            </w:pPr>
          </w:p>
        </w:tc>
        <w:tc>
          <w:tcPr>
            <w:tcW w:w="426" w:type="dxa"/>
            <w:shd w:val="clear" w:color="auto" w:fill="FFFFFF"/>
            <w:noWrap/>
            <w:vAlign w:val="center"/>
          </w:tcPr>
          <w:p w14:paraId="48A6EEEB" w14:textId="77777777" w:rsidR="00272596" w:rsidRPr="00FB4E9C" w:rsidRDefault="00272596" w:rsidP="00B66FF8">
            <w:pPr>
              <w:jc w:val="center"/>
              <w:rPr>
                <w:b/>
                <w:color w:val="000000"/>
                <w:sz w:val="14"/>
                <w:szCs w:val="14"/>
              </w:rPr>
            </w:pPr>
          </w:p>
        </w:tc>
        <w:tc>
          <w:tcPr>
            <w:tcW w:w="850" w:type="dxa"/>
            <w:shd w:val="clear" w:color="auto" w:fill="FFFFFF"/>
            <w:noWrap/>
            <w:vAlign w:val="center"/>
          </w:tcPr>
          <w:p w14:paraId="47288AF5"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7967C4D3" w14:textId="77777777" w:rsidR="00272596" w:rsidRPr="00FB4E9C" w:rsidRDefault="00272596" w:rsidP="00B66FF8">
            <w:pPr>
              <w:jc w:val="center"/>
              <w:rPr>
                <w:b/>
                <w:color w:val="000000"/>
                <w:sz w:val="14"/>
                <w:szCs w:val="14"/>
              </w:rPr>
            </w:pPr>
          </w:p>
        </w:tc>
        <w:tc>
          <w:tcPr>
            <w:tcW w:w="426" w:type="dxa"/>
            <w:shd w:val="clear" w:color="auto" w:fill="FFFFFF"/>
            <w:noWrap/>
            <w:vAlign w:val="center"/>
          </w:tcPr>
          <w:p w14:paraId="1CF6BB1B"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4074B660"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58856A39" w14:textId="77777777" w:rsidR="00272596" w:rsidRPr="00FB4E9C" w:rsidRDefault="00272596" w:rsidP="00B66FF8">
            <w:pPr>
              <w:jc w:val="center"/>
              <w:rPr>
                <w:b/>
                <w:color w:val="000000"/>
                <w:sz w:val="14"/>
                <w:szCs w:val="14"/>
              </w:rPr>
            </w:pPr>
          </w:p>
        </w:tc>
        <w:tc>
          <w:tcPr>
            <w:tcW w:w="426" w:type="dxa"/>
            <w:shd w:val="clear" w:color="auto" w:fill="FFFFFF"/>
            <w:noWrap/>
            <w:vAlign w:val="center"/>
          </w:tcPr>
          <w:p w14:paraId="1148F563"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36FA80ED" w14:textId="77777777" w:rsidR="00272596" w:rsidRPr="00FB4E9C" w:rsidRDefault="00272596" w:rsidP="00B66FF8">
            <w:pPr>
              <w:jc w:val="center"/>
              <w:rPr>
                <w:b/>
                <w:color w:val="000000"/>
                <w:sz w:val="14"/>
                <w:szCs w:val="14"/>
              </w:rPr>
            </w:pPr>
          </w:p>
        </w:tc>
        <w:tc>
          <w:tcPr>
            <w:tcW w:w="992" w:type="dxa"/>
            <w:shd w:val="clear" w:color="auto" w:fill="FFFFFF"/>
            <w:noWrap/>
            <w:vAlign w:val="center"/>
          </w:tcPr>
          <w:p w14:paraId="4330D326"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4321247B"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69816E0E" w14:textId="77777777" w:rsidR="00272596" w:rsidRPr="00FB4E9C" w:rsidRDefault="00272596" w:rsidP="00B66FF8">
            <w:pPr>
              <w:jc w:val="center"/>
              <w:rPr>
                <w:b/>
                <w:color w:val="000000"/>
                <w:sz w:val="14"/>
                <w:szCs w:val="14"/>
              </w:rPr>
            </w:pPr>
          </w:p>
        </w:tc>
        <w:tc>
          <w:tcPr>
            <w:tcW w:w="851" w:type="dxa"/>
            <w:shd w:val="clear" w:color="auto" w:fill="FFFFFF"/>
            <w:noWrap/>
            <w:vAlign w:val="center"/>
          </w:tcPr>
          <w:p w14:paraId="2567F417"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200BEA81" w14:textId="77777777" w:rsidR="00272596" w:rsidRPr="00FB4E9C" w:rsidRDefault="00272596" w:rsidP="00B66FF8">
            <w:pPr>
              <w:jc w:val="center"/>
              <w:rPr>
                <w:b/>
                <w:color w:val="000000"/>
                <w:sz w:val="14"/>
                <w:szCs w:val="14"/>
              </w:rPr>
            </w:pPr>
          </w:p>
        </w:tc>
        <w:tc>
          <w:tcPr>
            <w:tcW w:w="424" w:type="dxa"/>
            <w:shd w:val="clear" w:color="auto" w:fill="FFFFFF"/>
            <w:noWrap/>
            <w:vAlign w:val="center"/>
          </w:tcPr>
          <w:p w14:paraId="043009AB"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41EF9E71" w14:textId="77777777" w:rsidR="00272596" w:rsidRPr="00FB4E9C" w:rsidRDefault="00272596" w:rsidP="00B66FF8">
            <w:pPr>
              <w:jc w:val="center"/>
              <w:rPr>
                <w:b/>
                <w:color w:val="000000"/>
                <w:sz w:val="14"/>
                <w:szCs w:val="14"/>
              </w:rPr>
            </w:pPr>
          </w:p>
        </w:tc>
        <w:tc>
          <w:tcPr>
            <w:tcW w:w="851" w:type="dxa"/>
            <w:shd w:val="clear" w:color="auto" w:fill="FFFFFF"/>
            <w:noWrap/>
            <w:vAlign w:val="center"/>
          </w:tcPr>
          <w:p w14:paraId="209E2D2B"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F379579"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426E2E68"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17F7118B" w14:textId="77777777" w:rsidR="00272596" w:rsidRPr="00FB4E9C" w:rsidRDefault="00272596" w:rsidP="00B66FF8">
            <w:pPr>
              <w:jc w:val="center"/>
              <w:rPr>
                <w:b/>
                <w:color w:val="000000"/>
                <w:sz w:val="14"/>
                <w:szCs w:val="14"/>
              </w:rPr>
            </w:pPr>
          </w:p>
        </w:tc>
        <w:tc>
          <w:tcPr>
            <w:tcW w:w="852" w:type="dxa"/>
            <w:shd w:val="clear" w:color="auto" w:fill="FFFFFF"/>
            <w:noWrap/>
            <w:vAlign w:val="center"/>
          </w:tcPr>
          <w:p w14:paraId="7C68B917"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58919F04" w14:textId="77777777" w:rsidR="00272596" w:rsidRPr="00FB4E9C" w:rsidRDefault="00272596" w:rsidP="00B66FF8">
            <w:pPr>
              <w:jc w:val="center"/>
              <w:rPr>
                <w:b/>
                <w:color w:val="000000"/>
                <w:sz w:val="14"/>
                <w:szCs w:val="14"/>
              </w:rPr>
            </w:pPr>
            <w:r w:rsidRPr="00FB4E9C">
              <w:rPr>
                <w:b/>
                <w:color w:val="000000"/>
                <w:sz w:val="14"/>
                <w:szCs w:val="14"/>
              </w:rPr>
              <w:t>4,6</w:t>
            </w:r>
          </w:p>
        </w:tc>
      </w:tr>
    </w:tbl>
    <w:p w14:paraId="66B7F774" w14:textId="77777777" w:rsidR="00272596" w:rsidRDefault="00272596" w:rsidP="00272596">
      <w:pPr>
        <w:jc w:val="center"/>
        <w:rPr>
          <w:b/>
          <w:szCs w:val="24"/>
        </w:rPr>
      </w:pPr>
    </w:p>
    <w:p w14:paraId="3A9D1075" w14:textId="77777777" w:rsidR="00272596" w:rsidRDefault="00272596" w:rsidP="00272596">
      <w:pPr>
        <w:jc w:val="center"/>
        <w:rPr>
          <w:b/>
          <w:szCs w:val="24"/>
        </w:rPr>
      </w:pPr>
    </w:p>
    <w:p w14:paraId="1C3E677D" w14:textId="77777777" w:rsidR="00272596" w:rsidRPr="00010010" w:rsidRDefault="00272596" w:rsidP="00272596">
      <w:pPr>
        <w:jc w:val="center"/>
        <w:rPr>
          <w:b/>
          <w:szCs w:val="24"/>
        </w:rPr>
      </w:pPr>
      <w:r w:rsidRPr="00010010">
        <w:rPr>
          <w:b/>
          <w:szCs w:val="24"/>
        </w:rPr>
        <w:t xml:space="preserve">Результаты оценки качества условий осуществления образовательной деятельности в ФГАОУ ВО «СГЭУ» </w:t>
      </w:r>
    </w:p>
    <w:p w14:paraId="2114EC2C" w14:textId="77777777" w:rsidR="00272596" w:rsidRPr="00010010" w:rsidRDefault="00272596" w:rsidP="00272596">
      <w:pPr>
        <w:jc w:val="center"/>
        <w:rPr>
          <w:b/>
          <w:szCs w:val="24"/>
        </w:rPr>
      </w:pPr>
      <w:r w:rsidRPr="00010010">
        <w:rPr>
          <w:b/>
          <w:szCs w:val="24"/>
        </w:rPr>
        <w:t>по программам магистратуры в 2025 г.</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9"/>
        <w:gridCol w:w="1276"/>
        <w:gridCol w:w="708"/>
        <w:gridCol w:w="709"/>
        <w:gridCol w:w="425"/>
        <w:gridCol w:w="426"/>
        <w:gridCol w:w="850"/>
        <w:gridCol w:w="425"/>
        <w:gridCol w:w="426"/>
        <w:gridCol w:w="425"/>
        <w:gridCol w:w="425"/>
        <w:gridCol w:w="426"/>
        <w:gridCol w:w="425"/>
        <w:gridCol w:w="992"/>
        <w:gridCol w:w="425"/>
        <w:gridCol w:w="425"/>
        <w:gridCol w:w="851"/>
        <w:gridCol w:w="426"/>
        <w:gridCol w:w="424"/>
        <w:gridCol w:w="425"/>
        <w:gridCol w:w="851"/>
        <w:gridCol w:w="425"/>
        <w:gridCol w:w="425"/>
        <w:gridCol w:w="425"/>
        <w:gridCol w:w="852"/>
        <w:gridCol w:w="992"/>
      </w:tblGrid>
      <w:tr w:rsidR="00272596" w:rsidRPr="00FB4E9C" w14:paraId="42AD04A5" w14:textId="77777777" w:rsidTr="00B66FF8">
        <w:trPr>
          <w:trHeight w:val="1500"/>
        </w:trPr>
        <w:tc>
          <w:tcPr>
            <w:tcW w:w="709" w:type="dxa"/>
            <w:shd w:val="clear" w:color="auto" w:fill="FFFFFF"/>
            <w:vAlign w:val="center"/>
            <w:hideMark/>
          </w:tcPr>
          <w:p w14:paraId="3AB50B95" w14:textId="77777777" w:rsidR="00272596" w:rsidRPr="00FB4E9C" w:rsidRDefault="00272596" w:rsidP="00B66FF8">
            <w:pPr>
              <w:jc w:val="center"/>
              <w:rPr>
                <w:b/>
                <w:bCs/>
                <w:color w:val="000000"/>
                <w:sz w:val="14"/>
                <w:szCs w:val="14"/>
              </w:rPr>
            </w:pPr>
            <w:r w:rsidRPr="00FB4E9C">
              <w:rPr>
                <w:b/>
                <w:bCs/>
                <w:color w:val="000000"/>
                <w:sz w:val="14"/>
                <w:szCs w:val="14"/>
              </w:rPr>
              <w:t>Шифр специальностей</w:t>
            </w:r>
          </w:p>
        </w:tc>
        <w:tc>
          <w:tcPr>
            <w:tcW w:w="1276" w:type="dxa"/>
            <w:shd w:val="clear" w:color="auto" w:fill="FFFFFF"/>
            <w:vAlign w:val="center"/>
            <w:hideMark/>
          </w:tcPr>
          <w:p w14:paraId="4E8A246D" w14:textId="77777777" w:rsidR="00272596" w:rsidRPr="00FB4E9C" w:rsidRDefault="00272596" w:rsidP="00B66FF8">
            <w:pPr>
              <w:jc w:val="center"/>
              <w:rPr>
                <w:b/>
                <w:bCs/>
                <w:color w:val="000000"/>
                <w:sz w:val="14"/>
                <w:szCs w:val="14"/>
              </w:rPr>
            </w:pPr>
            <w:r w:rsidRPr="00FB4E9C">
              <w:rPr>
                <w:b/>
                <w:bCs/>
                <w:color w:val="000000"/>
                <w:sz w:val="14"/>
                <w:szCs w:val="14"/>
              </w:rPr>
              <w:t>Образовательные программы</w:t>
            </w:r>
          </w:p>
        </w:tc>
        <w:tc>
          <w:tcPr>
            <w:tcW w:w="708" w:type="dxa"/>
            <w:shd w:val="clear" w:color="auto" w:fill="FFFFFF"/>
            <w:vAlign w:val="center"/>
            <w:hideMark/>
          </w:tcPr>
          <w:p w14:paraId="24A44683" w14:textId="77777777" w:rsidR="00272596" w:rsidRPr="00FB4E9C" w:rsidRDefault="00272596" w:rsidP="00B66FF8">
            <w:pPr>
              <w:jc w:val="center"/>
              <w:rPr>
                <w:b/>
                <w:bCs/>
                <w:color w:val="000000"/>
                <w:sz w:val="14"/>
                <w:szCs w:val="14"/>
              </w:rPr>
            </w:pPr>
            <w:r w:rsidRPr="00FB4E9C">
              <w:rPr>
                <w:b/>
                <w:bCs/>
                <w:color w:val="000000"/>
                <w:sz w:val="14"/>
                <w:szCs w:val="14"/>
              </w:rPr>
              <w:t>Количество респондентов, чел.</w:t>
            </w:r>
          </w:p>
        </w:tc>
        <w:tc>
          <w:tcPr>
            <w:tcW w:w="709" w:type="dxa"/>
            <w:shd w:val="clear" w:color="auto" w:fill="FFFFFF"/>
            <w:vAlign w:val="center"/>
            <w:hideMark/>
          </w:tcPr>
          <w:p w14:paraId="4D31CC0E" w14:textId="77777777" w:rsidR="00272596" w:rsidRPr="00FB4E9C" w:rsidRDefault="00272596" w:rsidP="00B66FF8">
            <w:pPr>
              <w:jc w:val="center"/>
              <w:rPr>
                <w:b/>
                <w:bCs/>
                <w:color w:val="000000"/>
                <w:sz w:val="14"/>
                <w:szCs w:val="14"/>
              </w:rPr>
            </w:pPr>
            <w:r w:rsidRPr="00FB4E9C">
              <w:rPr>
                <w:b/>
                <w:bCs/>
                <w:color w:val="000000"/>
                <w:sz w:val="14"/>
                <w:szCs w:val="14"/>
              </w:rPr>
              <w:t>Удельный вес респондентов, %</w:t>
            </w:r>
          </w:p>
        </w:tc>
        <w:tc>
          <w:tcPr>
            <w:tcW w:w="425" w:type="dxa"/>
            <w:shd w:val="clear" w:color="auto" w:fill="FFFFFF"/>
            <w:vAlign w:val="center"/>
            <w:hideMark/>
          </w:tcPr>
          <w:p w14:paraId="0A6E2555" w14:textId="77777777" w:rsidR="00272596" w:rsidRPr="00FB4E9C" w:rsidRDefault="00272596" w:rsidP="00B66FF8">
            <w:pPr>
              <w:jc w:val="center"/>
              <w:rPr>
                <w:b/>
                <w:bCs/>
                <w:color w:val="000000"/>
                <w:sz w:val="14"/>
                <w:szCs w:val="14"/>
              </w:rPr>
            </w:pPr>
            <w:r w:rsidRPr="00FB4E9C">
              <w:rPr>
                <w:b/>
                <w:bCs/>
                <w:color w:val="000000"/>
                <w:sz w:val="14"/>
                <w:szCs w:val="14"/>
              </w:rPr>
              <w:t>1</w:t>
            </w:r>
          </w:p>
        </w:tc>
        <w:tc>
          <w:tcPr>
            <w:tcW w:w="426" w:type="dxa"/>
            <w:shd w:val="clear" w:color="auto" w:fill="FFFFFF"/>
            <w:vAlign w:val="center"/>
            <w:hideMark/>
          </w:tcPr>
          <w:p w14:paraId="3E9AE51A" w14:textId="77777777" w:rsidR="00272596" w:rsidRPr="00FB4E9C" w:rsidRDefault="00272596" w:rsidP="00B66FF8">
            <w:pPr>
              <w:jc w:val="center"/>
              <w:rPr>
                <w:b/>
                <w:bCs/>
                <w:color w:val="000000"/>
                <w:sz w:val="14"/>
                <w:szCs w:val="14"/>
              </w:rPr>
            </w:pPr>
            <w:r w:rsidRPr="00FB4E9C">
              <w:rPr>
                <w:b/>
                <w:bCs/>
                <w:color w:val="000000"/>
                <w:sz w:val="14"/>
                <w:szCs w:val="14"/>
              </w:rPr>
              <w:t>2</w:t>
            </w:r>
          </w:p>
        </w:tc>
        <w:tc>
          <w:tcPr>
            <w:tcW w:w="850" w:type="dxa"/>
            <w:shd w:val="clear" w:color="auto" w:fill="FFFFFF"/>
            <w:vAlign w:val="center"/>
            <w:hideMark/>
          </w:tcPr>
          <w:p w14:paraId="5753EB43" w14:textId="77777777" w:rsidR="00272596" w:rsidRPr="00FB4E9C" w:rsidRDefault="00272596" w:rsidP="00B66FF8">
            <w:pPr>
              <w:jc w:val="center"/>
              <w:rPr>
                <w:b/>
                <w:bCs/>
                <w:iCs/>
                <w:color w:val="000000"/>
                <w:sz w:val="14"/>
                <w:szCs w:val="14"/>
              </w:rPr>
            </w:pPr>
            <w:r w:rsidRPr="00FB4E9C">
              <w:rPr>
                <w:b/>
                <w:bCs/>
                <w:iCs/>
                <w:color w:val="000000"/>
                <w:sz w:val="14"/>
                <w:szCs w:val="14"/>
              </w:rPr>
              <w:t>1. Открытость и доступность информации</w:t>
            </w:r>
          </w:p>
        </w:tc>
        <w:tc>
          <w:tcPr>
            <w:tcW w:w="425" w:type="dxa"/>
            <w:shd w:val="clear" w:color="auto" w:fill="FFFFFF"/>
            <w:vAlign w:val="center"/>
          </w:tcPr>
          <w:p w14:paraId="49755ADB" w14:textId="77777777" w:rsidR="00272596" w:rsidRPr="00FB4E9C" w:rsidRDefault="00272596" w:rsidP="00B66FF8">
            <w:pPr>
              <w:jc w:val="center"/>
              <w:rPr>
                <w:b/>
                <w:bCs/>
                <w:color w:val="000000"/>
                <w:sz w:val="14"/>
                <w:szCs w:val="14"/>
              </w:rPr>
            </w:pPr>
            <w:r w:rsidRPr="00FB4E9C">
              <w:rPr>
                <w:b/>
                <w:bCs/>
                <w:color w:val="000000"/>
                <w:sz w:val="14"/>
                <w:szCs w:val="14"/>
              </w:rPr>
              <w:t>3</w:t>
            </w:r>
          </w:p>
        </w:tc>
        <w:tc>
          <w:tcPr>
            <w:tcW w:w="426" w:type="dxa"/>
            <w:shd w:val="clear" w:color="auto" w:fill="FFFFFF"/>
            <w:vAlign w:val="center"/>
          </w:tcPr>
          <w:p w14:paraId="362B6484" w14:textId="77777777" w:rsidR="00272596" w:rsidRPr="00FB4E9C" w:rsidRDefault="00272596" w:rsidP="00B66FF8">
            <w:pPr>
              <w:jc w:val="center"/>
              <w:rPr>
                <w:b/>
                <w:bCs/>
                <w:color w:val="000000"/>
                <w:sz w:val="14"/>
                <w:szCs w:val="14"/>
              </w:rPr>
            </w:pPr>
            <w:r w:rsidRPr="00FB4E9C">
              <w:rPr>
                <w:b/>
                <w:bCs/>
                <w:color w:val="000000"/>
                <w:sz w:val="14"/>
                <w:szCs w:val="14"/>
              </w:rPr>
              <w:t>4</w:t>
            </w:r>
          </w:p>
        </w:tc>
        <w:tc>
          <w:tcPr>
            <w:tcW w:w="425" w:type="dxa"/>
            <w:shd w:val="clear" w:color="auto" w:fill="FFFFFF"/>
            <w:vAlign w:val="center"/>
          </w:tcPr>
          <w:p w14:paraId="39BBF771" w14:textId="77777777" w:rsidR="00272596" w:rsidRPr="00FB4E9C" w:rsidRDefault="00272596" w:rsidP="00B66FF8">
            <w:pPr>
              <w:jc w:val="center"/>
              <w:rPr>
                <w:b/>
                <w:bCs/>
                <w:color w:val="000000"/>
                <w:sz w:val="14"/>
                <w:szCs w:val="14"/>
              </w:rPr>
            </w:pPr>
            <w:r w:rsidRPr="00FB4E9C">
              <w:rPr>
                <w:b/>
                <w:bCs/>
                <w:color w:val="000000"/>
                <w:sz w:val="14"/>
                <w:szCs w:val="14"/>
              </w:rPr>
              <w:t>5</w:t>
            </w:r>
          </w:p>
        </w:tc>
        <w:tc>
          <w:tcPr>
            <w:tcW w:w="425" w:type="dxa"/>
            <w:shd w:val="clear" w:color="auto" w:fill="FFFFFF"/>
            <w:vAlign w:val="center"/>
          </w:tcPr>
          <w:p w14:paraId="7B107B92" w14:textId="77777777" w:rsidR="00272596" w:rsidRPr="00FB4E9C" w:rsidRDefault="00272596" w:rsidP="00B66FF8">
            <w:pPr>
              <w:jc w:val="center"/>
              <w:rPr>
                <w:b/>
                <w:bCs/>
                <w:color w:val="000000"/>
                <w:sz w:val="14"/>
                <w:szCs w:val="14"/>
              </w:rPr>
            </w:pPr>
            <w:r w:rsidRPr="00FB4E9C">
              <w:rPr>
                <w:b/>
                <w:bCs/>
                <w:color w:val="000000"/>
                <w:sz w:val="14"/>
                <w:szCs w:val="14"/>
              </w:rPr>
              <w:t>6</w:t>
            </w:r>
          </w:p>
        </w:tc>
        <w:tc>
          <w:tcPr>
            <w:tcW w:w="426" w:type="dxa"/>
            <w:shd w:val="clear" w:color="auto" w:fill="FFFFFF"/>
            <w:vAlign w:val="center"/>
          </w:tcPr>
          <w:p w14:paraId="426181DB" w14:textId="77777777" w:rsidR="00272596" w:rsidRPr="00FB4E9C" w:rsidRDefault="00272596" w:rsidP="00B66FF8">
            <w:pPr>
              <w:jc w:val="center"/>
              <w:rPr>
                <w:b/>
                <w:bCs/>
                <w:iCs/>
                <w:color w:val="000000"/>
                <w:sz w:val="14"/>
                <w:szCs w:val="14"/>
              </w:rPr>
            </w:pPr>
            <w:r w:rsidRPr="00FB4E9C">
              <w:rPr>
                <w:b/>
                <w:bCs/>
                <w:iCs/>
                <w:color w:val="000000"/>
                <w:sz w:val="14"/>
                <w:szCs w:val="14"/>
              </w:rPr>
              <w:t>7</w:t>
            </w:r>
          </w:p>
        </w:tc>
        <w:tc>
          <w:tcPr>
            <w:tcW w:w="425" w:type="dxa"/>
            <w:shd w:val="clear" w:color="auto" w:fill="FFFFFF"/>
            <w:vAlign w:val="center"/>
          </w:tcPr>
          <w:p w14:paraId="31BF851A" w14:textId="77777777" w:rsidR="00272596" w:rsidRPr="00FB4E9C" w:rsidRDefault="00272596" w:rsidP="00B66FF8">
            <w:pPr>
              <w:jc w:val="center"/>
              <w:rPr>
                <w:b/>
                <w:bCs/>
                <w:color w:val="000000"/>
                <w:sz w:val="14"/>
                <w:szCs w:val="14"/>
              </w:rPr>
            </w:pPr>
            <w:r w:rsidRPr="00FB4E9C">
              <w:rPr>
                <w:b/>
                <w:bCs/>
                <w:color w:val="000000"/>
                <w:sz w:val="14"/>
                <w:szCs w:val="14"/>
              </w:rPr>
              <w:t>8</w:t>
            </w:r>
          </w:p>
        </w:tc>
        <w:tc>
          <w:tcPr>
            <w:tcW w:w="992" w:type="dxa"/>
            <w:shd w:val="clear" w:color="auto" w:fill="FFFFFF"/>
            <w:vAlign w:val="center"/>
          </w:tcPr>
          <w:p w14:paraId="1B62086B" w14:textId="77777777" w:rsidR="00272596" w:rsidRPr="00FB4E9C" w:rsidRDefault="00272596" w:rsidP="00B66FF8">
            <w:pPr>
              <w:jc w:val="center"/>
              <w:rPr>
                <w:b/>
                <w:bCs/>
                <w:color w:val="000000"/>
                <w:sz w:val="14"/>
                <w:szCs w:val="14"/>
              </w:rPr>
            </w:pPr>
            <w:r w:rsidRPr="00FB4E9C">
              <w:rPr>
                <w:b/>
                <w:bCs/>
                <w:color w:val="000000"/>
                <w:sz w:val="14"/>
                <w:szCs w:val="14"/>
              </w:rPr>
              <w:t>2. Комфортность условий, в которых осуществляется образовательная деятельность</w:t>
            </w:r>
          </w:p>
        </w:tc>
        <w:tc>
          <w:tcPr>
            <w:tcW w:w="425" w:type="dxa"/>
            <w:shd w:val="clear" w:color="auto" w:fill="FFFFFF"/>
            <w:vAlign w:val="center"/>
          </w:tcPr>
          <w:p w14:paraId="1AE9BFC6" w14:textId="77777777" w:rsidR="00272596" w:rsidRPr="00FB4E9C" w:rsidRDefault="00272596" w:rsidP="00B66FF8">
            <w:pPr>
              <w:jc w:val="center"/>
              <w:rPr>
                <w:b/>
                <w:bCs/>
                <w:color w:val="000000"/>
                <w:sz w:val="14"/>
                <w:szCs w:val="14"/>
              </w:rPr>
            </w:pPr>
            <w:r w:rsidRPr="00FB4E9C">
              <w:rPr>
                <w:b/>
                <w:bCs/>
                <w:color w:val="000000"/>
                <w:sz w:val="14"/>
                <w:szCs w:val="14"/>
              </w:rPr>
              <w:t>9</w:t>
            </w:r>
          </w:p>
        </w:tc>
        <w:tc>
          <w:tcPr>
            <w:tcW w:w="425" w:type="dxa"/>
            <w:shd w:val="clear" w:color="auto" w:fill="FFFFFF"/>
            <w:vAlign w:val="center"/>
          </w:tcPr>
          <w:p w14:paraId="146ECCAC" w14:textId="77777777" w:rsidR="00272596" w:rsidRPr="00FB4E9C" w:rsidRDefault="00272596" w:rsidP="00B66FF8">
            <w:pPr>
              <w:jc w:val="center"/>
              <w:rPr>
                <w:b/>
                <w:bCs/>
                <w:color w:val="000000"/>
                <w:sz w:val="14"/>
                <w:szCs w:val="14"/>
              </w:rPr>
            </w:pPr>
            <w:r w:rsidRPr="00FB4E9C">
              <w:rPr>
                <w:b/>
                <w:bCs/>
                <w:color w:val="000000"/>
                <w:sz w:val="14"/>
                <w:szCs w:val="14"/>
              </w:rPr>
              <w:t>10</w:t>
            </w:r>
          </w:p>
        </w:tc>
        <w:tc>
          <w:tcPr>
            <w:tcW w:w="851" w:type="dxa"/>
            <w:shd w:val="clear" w:color="auto" w:fill="FFFFFF"/>
            <w:vAlign w:val="center"/>
          </w:tcPr>
          <w:p w14:paraId="79AEAFBB" w14:textId="77777777" w:rsidR="00272596" w:rsidRPr="00FB4E9C" w:rsidRDefault="00272596" w:rsidP="00B66FF8">
            <w:pPr>
              <w:jc w:val="center"/>
              <w:rPr>
                <w:b/>
                <w:bCs/>
                <w:color w:val="000000"/>
                <w:sz w:val="14"/>
                <w:szCs w:val="14"/>
              </w:rPr>
            </w:pPr>
            <w:r w:rsidRPr="00FB4E9C">
              <w:rPr>
                <w:b/>
                <w:bCs/>
                <w:color w:val="000000"/>
                <w:sz w:val="14"/>
                <w:szCs w:val="14"/>
              </w:rPr>
              <w:t>3. Доступность услуг для инвалидов и лиц с ОВЗ</w:t>
            </w:r>
          </w:p>
        </w:tc>
        <w:tc>
          <w:tcPr>
            <w:tcW w:w="426" w:type="dxa"/>
            <w:shd w:val="clear" w:color="auto" w:fill="FFFFFF"/>
            <w:vAlign w:val="center"/>
          </w:tcPr>
          <w:p w14:paraId="3D98A38D" w14:textId="77777777" w:rsidR="00272596" w:rsidRPr="00FB4E9C" w:rsidRDefault="00272596" w:rsidP="00B66FF8">
            <w:pPr>
              <w:jc w:val="center"/>
              <w:rPr>
                <w:b/>
                <w:bCs/>
                <w:color w:val="000000"/>
                <w:sz w:val="14"/>
                <w:szCs w:val="14"/>
              </w:rPr>
            </w:pPr>
            <w:r w:rsidRPr="00FB4E9C">
              <w:rPr>
                <w:b/>
                <w:bCs/>
                <w:color w:val="000000"/>
                <w:sz w:val="14"/>
                <w:szCs w:val="14"/>
              </w:rPr>
              <w:t>11</w:t>
            </w:r>
          </w:p>
        </w:tc>
        <w:tc>
          <w:tcPr>
            <w:tcW w:w="424" w:type="dxa"/>
            <w:shd w:val="clear" w:color="auto" w:fill="FFFFFF"/>
            <w:vAlign w:val="center"/>
          </w:tcPr>
          <w:p w14:paraId="23C73390" w14:textId="77777777" w:rsidR="00272596" w:rsidRPr="00FB4E9C" w:rsidRDefault="00272596" w:rsidP="00B66FF8">
            <w:pPr>
              <w:jc w:val="center"/>
              <w:rPr>
                <w:b/>
                <w:bCs/>
                <w:iCs/>
                <w:color w:val="000000"/>
                <w:sz w:val="14"/>
                <w:szCs w:val="14"/>
              </w:rPr>
            </w:pPr>
            <w:r w:rsidRPr="00FB4E9C">
              <w:rPr>
                <w:b/>
                <w:bCs/>
                <w:iCs/>
                <w:color w:val="000000"/>
                <w:sz w:val="14"/>
                <w:szCs w:val="14"/>
              </w:rPr>
              <w:t>12</w:t>
            </w:r>
          </w:p>
        </w:tc>
        <w:tc>
          <w:tcPr>
            <w:tcW w:w="425" w:type="dxa"/>
            <w:shd w:val="clear" w:color="auto" w:fill="FFFFFF"/>
            <w:vAlign w:val="center"/>
          </w:tcPr>
          <w:p w14:paraId="2C11DEE6" w14:textId="77777777" w:rsidR="00272596" w:rsidRPr="00FB4E9C" w:rsidRDefault="00272596" w:rsidP="00B66FF8">
            <w:pPr>
              <w:jc w:val="center"/>
              <w:rPr>
                <w:b/>
                <w:bCs/>
                <w:color w:val="000000"/>
                <w:sz w:val="14"/>
                <w:szCs w:val="14"/>
              </w:rPr>
            </w:pPr>
            <w:r w:rsidRPr="00FB4E9C">
              <w:rPr>
                <w:b/>
                <w:bCs/>
                <w:color w:val="000000"/>
                <w:sz w:val="14"/>
                <w:szCs w:val="14"/>
              </w:rPr>
              <w:t>13</w:t>
            </w:r>
          </w:p>
        </w:tc>
        <w:tc>
          <w:tcPr>
            <w:tcW w:w="851" w:type="dxa"/>
            <w:shd w:val="clear" w:color="auto" w:fill="FFFFFF"/>
            <w:vAlign w:val="center"/>
          </w:tcPr>
          <w:p w14:paraId="44A0F140" w14:textId="77777777" w:rsidR="00272596" w:rsidRPr="00FB4E9C" w:rsidRDefault="00272596" w:rsidP="00B66FF8">
            <w:pPr>
              <w:jc w:val="center"/>
              <w:rPr>
                <w:b/>
                <w:bCs/>
                <w:color w:val="000000"/>
                <w:sz w:val="14"/>
                <w:szCs w:val="14"/>
              </w:rPr>
            </w:pPr>
            <w:r w:rsidRPr="00FB4E9C">
              <w:rPr>
                <w:b/>
                <w:bCs/>
                <w:color w:val="000000"/>
                <w:sz w:val="14"/>
                <w:szCs w:val="14"/>
              </w:rPr>
              <w:t>4. Доброжелательность, вежливость работников</w:t>
            </w:r>
          </w:p>
        </w:tc>
        <w:tc>
          <w:tcPr>
            <w:tcW w:w="425" w:type="dxa"/>
            <w:shd w:val="clear" w:color="auto" w:fill="FFFFFF"/>
            <w:vAlign w:val="center"/>
          </w:tcPr>
          <w:p w14:paraId="6D53F9F7" w14:textId="77777777" w:rsidR="00272596" w:rsidRPr="00FB4E9C" w:rsidRDefault="00272596" w:rsidP="00B66FF8">
            <w:pPr>
              <w:jc w:val="center"/>
              <w:rPr>
                <w:b/>
                <w:bCs/>
                <w:color w:val="000000"/>
                <w:sz w:val="14"/>
                <w:szCs w:val="14"/>
              </w:rPr>
            </w:pPr>
            <w:r w:rsidRPr="00FB4E9C">
              <w:rPr>
                <w:b/>
                <w:bCs/>
                <w:color w:val="000000"/>
                <w:sz w:val="14"/>
                <w:szCs w:val="14"/>
              </w:rPr>
              <w:t>14</w:t>
            </w:r>
          </w:p>
        </w:tc>
        <w:tc>
          <w:tcPr>
            <w:tcW w:w="425" w:type="dxa"/>
            <w:shd w:val="clear" w:color="auto" w:fill="FFFFFF"/>
            <w:vAlign w:val="center"/>
          </w:tcPr>
          <w:p w14:paraId="49A97124" w14:textId="77777777" w:rsidR="00272596" w:rsidRPr="00FB4E9C" w:rsidRDefault="00272596" w:rsidP="00B66FF8">
            <w:pPr>
              <w:jc w:val="center"/>
              <w:rPr>
                <w:b/>
                <w:bCs/>
                <w:iCs/>
                <w:color w:val="000000"/>
                <w:sz w:val="14"/>
                <w:szCs w:val="14"/>
              </w:rPr>
            </w:pPr>
            <w:r w:rsidRPr="00FB4E9C">
              <w:rPr>
                <w:b/>
                <w:bCs/>
                <w:iCs/>
                <w:color w:val="000000"/>
                <w:sz w:val="14"/>
                <w:szCs w:val="14"/>
              </w:rPr>
              <w:t>15</w:t>
            </w:r>
          </w:p>
        </w:tc>
        <w:tc>
          <w:tcPr>
            <w:tcW w:w="425" w:type="dxa"/>
            <w:shd w:val="clear" w:color="auto" w:fill="FFFFFF"/>
            <w:vAlign w:val="center"/>
          </w:tcPr>
          <w:p w14:paraId="04664806" w14:textId="77777777" w:rsidR="00272596" w:rsidRPr="00FB4E9C" w:rsidRDefault="00272596" w:rsidP="00B66FF8">
            <w:pPr>
              <w:jc w:val="center"/>
              <w:rPr>
                <w:b/>
                <w:bCs/>
                <w:color w:val="000000"/>
                <w:sz w:val="14"/>
                <w:szCs w:val="14"/>
              </w:rPr>
            </w:pPr>
            <w:r w:rsidRPr="00FB4E9C">
              <w:rPr>
                <w:b/>
                <w:bCs/>
                <w:color w:val="000000"/>
                <w:sz w:val="14"/>
                <w:szCs w:val="14"/>
              </w:rPr>
              <w:t>16</w:t>
            </w:r>
          </w:p>
        </w:tc>
        <w:tc>
          <w:tcPr>
            <w:tcW w:w="852" w:type="dxa"/>
            <w:shd w:val="clear" w:color="auto" w:fill="FFFFFF"/>
            <w:vAlign w:val="center"/>
          </w:tcPr>
          <w:p w14:paraId="62E5CEC4" w14:textId="77777777" w:rsidR="00272596" w:rsidRPr="00FB4E9C" w:rsidRDefault="00272596" w:rsidP="00B66FF8">
            <w:pPr>
              <w:jc w:val="center"/>
              <w:rPr>
                <w:b/>
                <w:bCs/>
                <w:color w:val="000000"/>
                <w:sz w:val="14"/>
                <w:szCs w:val="14"/>
              </w:rPr>
            </w:pPr>
            <w:r w:rsidRPr="00FB4E9C">
              <w:rPr>
                <w:b/>
                <w:bCs/>
                <w:color w:val="000000"/>
                <w:sz w:val="14"/>
                <w:szCs w:val="14"/>
              </w:rPr>
              <w:t>5. Удовлетворенность условиями ведения образовательной деятельности</w:t>
            </w:r>
          </w:p>
        </w:tc>
        <w:tc>
          <w:tcPr>
            <w:tcW w:w="992" w:type="dxa"/>
            <w:shd w:val="clear" w:color="auto" w:fill="FFFFFF"/>
            <w:vAlign w:val="center"/>
          </w:tcPr>
          <w:p w14:paraId="253A2513" w14:textId="77777777" w:rsidR="00272596" w:rsidRPr="00FB4E9C" w:rsidRDefault="00272596" w:rsidP="00B66FF8">
            <w:pPr>
              <w:jc w:val="center"/>
              <w:rPr>
                <w:b/>
                <w:bCs/>
                <w:iCs/>
                <w:color w:val="000000"/>
                <w:sz w:val="14"/>
                <w:szCs w:val="14"/>
              </w:rPr>
            </w:pPr>
            <w:r w:rsidRPr="00FB4E9C">
              <w:rPr>
                <w:b/>
                <w:bCs/>
                <w:iCs/>
                <w:color w:val="000000"/>
                <w:sz w:val="14"/>
                <w:szCs w:val="14"/>
              </w:rPr>
              <w:t>6. Общая удовлетворенность качеством условий осуществления образовательной деятельности</w:t>
            </w:r>
          </w:p>
        </w:tc>
      </w:tr>
      <w:tr w:rsidR="00272596" w:rsidRPr="00FB4E9C" w14:paraId="586146E2" w14:textId="77777777" w:rsidTr="00B66FF8">
        <w:trPr>
          <w:trHeight w:val="300"/>
        </w:trPr>
        <w:tc>
          <w:tcPr>
            <w:tcW w:w="709" w:type="dxa"/>
            <w:shd w:val="clear" w:color="auto" w:fill="FFFFFF"/>
            <w:noWrap/>
            <w:vAlign w:val="center"/>
          </w:tcPr>
          <w:p w14:paraId="0298175F" w14:textId="77777777" w:rsidR="00272596" w:rsidRPr="00FB4E9C" w:rsidRDefault="00272596" w:rsidP="00B66FF8">
            <w:pPr>
              <w:jc w:val="center"/>
              <w:rPr>
                <w:b/>
                <w:color w:val="000000"/>
                <w:sz w:val="14"/>
                <w:szCs w:val="14"/>
              </w:rPr>
            </w:pPr>
            <w:r w:rsidRPr="00FB4E9C">
              <w:rPr>
                <w:b/>
                <w:color w:val="000000"/>
                <w:sz w:val="14"/>
                <w:szCs w:val="14"/>
              </w:rPr>
              <w:t>09.04.03</w:t>
            </w:r>
          </w:p>
        </w:tc>
        <w:tc>
          <w:tcPr>
            <w:tcW w:w="1276" w:type="dxa"/>
            <w:shd w:val="clear" w:color="auto" w:fill="auto"/>
            <w:noWrap/>
            <w:vAlign w:val="center"/>
          </w:tcPr>
          <w:p w14:paraId="1FC53A6E" w14:textId="77777777" w:rsidR="00272596" w:rsidRPr="00FB4E9C" w:rsidRDefault="00272596" w:rsidP="00B66FF8">
            <w:pPr>
              <w:jc w:val="center"/>
              <w:rPr>
                <w:color w:val="000000"/>
                <w:sz w:val="14"/>
                <w:szCs w:val="14"/>
              </w:rPr>
            </w:pPr>
            <w:r w:rsidRPr="00FB4E9C">
              <w:rPr>
                <w:color w:val="000000"/>
                <w:sz w:val="14"/>
                <w:szCs w:val="14"/>
              </w:rPr>
              <w:t>Искусственный интеллект и большие данные</w:t>
            </w:r>
          </w:p>
        </w:tc>
        <w:tc>
          <w:tcPr>
            <w:tcW w:w="708" w:type="dxa"/>
            <w:shd w:val="clear" w:color="auto" w:fill="auto"/>
            <w:noWrap/>
            <w:vAlign w:val="center"/>
          </w:tcPr>
          <w:p w14:paraId="6C5F5A2A" w14:textId="77777777" w:rsidR="00272596" w:rsidRPr="00FB4E9C" w:rsidRDefault="00272596" w:rsidP="00B66FF8">
            <w:pPr>
              <w:jc w:val="center"/>
              <w:rPr>
                <w:b/>
                <w:color w:val="000000"/>
                <w:sz w:val="14"/>
                <w:szCs w:val="14"/>
              </w:rPr>
            </w:pPr>
            <w:r w:rsidRPr="00FB4E9C">
              <w:rPr>
                <w:b/>
                <w:color w:val="000000"/>
                <w:sz w:val="14"/>
                <w:szCs w:val="14"/>
              </w:rPr>
              <w:t>20</w:t>
            </w:r>
          </w:p>
        </w:tc>
        <w:tc>
          <w:tcPr>
            <w:tcW w:w="709" w:type="dxa"/>
            <w:noWrap/>
            <w:vAlign w:val="center"/>
          </w:tcPr>
          <w:p w14:paraId="2112E3B0" w14:textId="77777777" w:rsidR="00272596" w:rsidRPr="00FB4E9C" w:rsidRDefault="00272596" w:rsidP="00B66FF8">
            <w:pPr>
              <w:jc w:val="center"/>
              <w:rPr>
                <w:b/>
                <w:color w:val="000000"/>
                <w:sz w:val="14"/>
                <w:szCs w:val="14"/>
              </w:rPr>
            </w:pPr>
            <w:r w:rsidRPr="00FB4E9C">
              <w:rPr>
                <w:b/>
                <w:color w:val="000000"/>
                <w:sz w:val="14"/>
                <w:szCs w:val="14"/>
              </w:rPr>
              <w:t>95,2</w:t>
            </w:r>
          </w:p>
        </w:tc>
        <w:tc>
          <w:tcPr>
            <w:tcW w:w="425" w:type="dxa"/>
            <w:shd w:val="clear" w:color="auto" w:fill="FFFFFF"/>
            <w:noWrap/>
            <w:vAlign w:val="center"/>
          </w:tcPr>
          <w:p w14:paraId="6CB5961A"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0D4C4202"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418D033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59C05F0B"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440B0695"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760856F2" w14:textId="77777777" w:rsidR="00272596" w:rsidRPr="00FB4E9C" w:rsidRDefault="00272596" w:rsidP="00B66FF8">
            <w:pPr>
              <w:jc w:val="center"/>
              <w:rPr>
                <w:color w:val="000000"/>
                <w:sz w:val="14"/>
                <w:szCs w:val="14"/>
              </w:rPr>
            </w:pPr>
            <w:r w:rsidRPr="00FB4E9C">
              <w:rPr>
                <w:color w:val="000000"/>
                <w:sz w:val="14"/>
                <w:szCs w:val="14"/>
              </w:rPr>
              <w:t>4,1</w:t>
            </w:r>
          </w:p>
        </w:tc>
        <w:tc>
          <w:tcPr>
            <w:tcW w:w="425" w:type="dxa"/>
            <w:shd w:val="clear" w:color="auto" w:fill="FFFFFF"/>
            <w:noWrap/>
            <w:vAlign w:val="center"/>
          </w:tcPr>
          <w:p w14:paraId="38FC736E"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47E523FE"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3CA2A9BB" w14:textId="77777777" w:rsidR="00272596" w:rsidRPr="00FB4E9C" w:rsidRDefault="00272596" w:rsidP="00B66FF8">
            <w:pPr>
              <w:jc w:val="center"/>
              <w:rPr>
                <w:color w:val="000000"/>
                <w:sz w:val="14"/>
                <w:szCs w:val="14"/>
              </w:rPr>
            </w:pPr>
            <w:r w:rsidRPr="00FB4E9C">
              <w:rPr>
                <w:color w:val="000000"/>
                <w:sz w:val="14"/>
                <w:szCs w:val="14"/>
              </w:rPr>
              <w:t>4,4</w:t>
            </w:r>
          </w:p>
        </w:tc>
        <w:tc>
          <w:tcPr>
            <w:tcW w:w="992" w:type="dxa"/>
            <w:shd w:val="clear" w:color="auto" w:fill="FFFFFF"/>
            <w:noWrap/>
            <w:vAlign w:val="center"/>
          </w:tcPr>
          <w:p w14:paraId="47563856"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51BC0712"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3568107C" w14:textId="77777777" w:rsidR="00272596" w:rsidRPr="00FB4E9C" w:rsidRDefault="00272596" w:rsidP="00B66FF8">
            <w:pPr>
              <w:jc w:val="center"/>
              <w:rPr>
                <w:color w:val="000000"/>
                <w:sz w:val="14"/>
                <w:szCs w:val="14"/>
              </w:rPr>
            </w:pPr>
            <w:r w:rsidRPr="00FB4E9C">
              <w:rPr>
                <w:color w:val="000000"/>
                <w:sz w:val="14"/>
                <w:szCs w:val="14"/>
              </w:rPr>
              <w:t>4,4</w:t>
            </w:r>
          </w:p>
        </w:tc>
        <w:tc>
          <w:tcPr>
            <w:tcW w:w="851" w:type="dxa"/>
            <w:shd w:val="clear" w:color="auto" w:fill="FFFFFF"/>
            <w:noWrap/>
            <w:vAlign w:val="center"/>
          </w:tcPr>
          <w:p w14:paraId="744D41CE" w14:textId="77777777" w:rsidR="00272596" w:rsidRPr="00FB4E9C" w:rsidRDefault="00272596" w:rsidP="00B66FF8">
            <w:pPr>
              <w:jc w:val="center"/>
              <w:rPr>
                <w:b/>
                <w:color w:val="000000"/>
                <w:sz w:val="14"/>
                <w:szCs w:val="14"/>
              </w:rPr>
            </w:pPr>
            <w:r w:rsidRPr="00FB4E9C">
              <w:rPr>
                <w:b/>
                <w:color w:val="000000"/>
                <w:sz w:val="14"/>
                <w:szCs w:val="14"/>
              </w:rPr>
              <w:t>4,4</w:t>
            </w:r>
          </w:p>
        </w:tc>
        <w:tc>
          <w:tcPr>
            <w:tcW w:w="426" w:type="dxa"/>
            <w:shd w:val="clear" w:color="auto" w:fill="FFFFFF"/>
            <w:noWrap/>
            <w:vAlign w:val="center"/>
          </w:tcPr>
          <w:p w14:paraId="52E27718" w14:textId="77777777" w:rsidR="00272596" w:rsidRPr="00FB4E9C" w:rsidRDefault="00272596" w:rsidP="00B66FF8">
            <w:pPr>
              <w:jc w:val="center"/>
              <w:rPr>
                <w:color w:val="000000"/>
                <w:sz w:val="14"/>
                <w:szCs w:val="14"/>
              </w:rPr>
            </w:pPr>
            <w:r w:rsidRPr="00FB4E9C">
              <w:rPr>
                <w:color w:val="000000"/>
                <w:sz w:val="14"/>
                <w:szCs w:val="14"/>
              </w:rPr>
              <w:t>4,4</w:t>
            </w:r>
          </w:p>
        </w:tc>
        <w:tc>
          <w:tcPr>
            <w:tcW w:w="424" w:type="dxa"/>
            <w:shd w:val="clear" w:color="auto" w:fill="FFFFFF"/>
            <w:noWrap/>
            <w:vAlign w:val="center"/>
          </w:tcPr>
          <w:p w14:paraId="54FFA5EA"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6E8CE5CF"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2E59344E"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2F3862CA"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213299AE"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2D3E67D4" w14:textId="77777777" w:rsidR="00272596" w:rsidRPr="00FB4E9C" w:rsidRDefault="00272596" w:rsidP="00B66FF8">
            <w:pPr>
              <w:jc w:val="center"/>
              <w:rPr>
                <w:color w:val="000000"/>
                <w:sz w:val="14"/>
                <w:szCs w:val="14"/>
              </w:rPr>
            </w:pPr>
            <w:r w:rsidRPr="00FB4E9C">
              <w:rPr>
                <w:color w:val="000000"/>
                <w:sz w:val="14"/>
                <w:szCs w:val="14"/>
              </w:rPr>
              <w:t>4,7</w:t>
            </w:r>
          </w:p>
        </w:tc>
        <w:tc>
          <w:tcPr>
            <w:tcW w:w="852" w:type="dxa"/>
            <w:shd w:val="clear" w:color="auto" w:fill="FFFFFF"/>
            <w:noWrap/>
            <w:vAlign w:val="center"/>
          </w:tcPr>
          <w:p w14:paraId="4E21EBA8"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065A7C5A"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24D6F77D" w14:textId="77777777" w:rsidTr="00B66FF8">
        <w:trPr>
          <w:trHeight w:val="300"/>
        </w:trPr>
        <w:tc>
          <w:tcPr>
            <w:tcW w:w="709" w:type="dxa"/>
            <w:vMerge w:val="restart"/>
            <w:shd w:val="clear" w:color="auto" w:fill="FFFFFF"/>
            <w:noWrap/>
            <w:vAlign w:val="center"/>
          </w:tcPr>
          <w:p w14:paraId="26E9432A" w14:textId="77777777" w:rsidR="00272596" w:rsidRPr="00FB4E9C" w:rsidRDefault="00272596" w:rsidP="00B66FF8">
            <w:pPr>
              <w:jc w:val="center"/>
              <w:rPr>
                <w:b/>
                <w:color w:val="000000"/>
                <w:spacing w:val="-6"/>
                <w:sz w:val="14"/>
                <w:szCs w:val="14"/>
              </w:rPr>
            </w:pPr>
            <w:r w:rsidRPr="00FB4E9C">
              <w:rPr>
                <w:b/>
                <w:color w:val="000000"/>
                <w:spacing w:val="-6"/>
                <w:sz w:val="14"/>
                <w:szCs w:val="14"/>
              </w:rPr>
              <w:t>38.04.01</w:t>
            </w:r>
          </w:p>
        </w:tc>
        <w:tc>
          <w:tcPr>
            <w:tcW w:w="1276" w:type="dxa"/>
            <w:shd w:val="clear" w:color="auto" w:fill="auto"/>
            <w:noWrap/>
            <w:vAlign w:val="center"/>
          </w:tcPr>
          <w:p w14:paraId="5DC26DC9" w14:textId="77777777" w:rsidR="00272596" w:rsidRPr="00FB4E9C" w:rsidRDefault="00272596" w:rsidP="00B66FF8">
            <w:pPr>
              <w:jc w:val="center"/>
              <w:rPr>
                <w:color w:val="000000"/>
                <w:spacing w:val="-6"/>
                <w:sz w:val="14"/>
                <w:szCs w:val="14"/>
              </w:rPr>
            </w:pPr>
            <w:r w:rsidRPr="00FB4E9C">
              <w:rPr>
                <w:color w:val="000000"/>
                <w:spacing w:val="-6"/>
                <w:sz w:val="14"/>
                <w:szCs w:val="14"/>
              </w:rPr>
              <w:t>Финансовый контроль, консалтинг и анализ бизнеса</w:t>
            </w:r>
          </w:p>
        </w:tc>
        <w:tc>
          <w:tcPr>
            <w:tcW w:w="708" w:type="dxa"/>
            <w:shd w:val="clear" w:color="auto" w:fill="auto"/>
            <w:noWrap/>
            <w:vAlign w:val="center"/>
          </w:tcPr>
          <w:p w14:paraId="06FA9575" w14:textId="77777777" w:rsidR="00272596" w:rsidRPr="00FB4E9C" w:rsidRDefault="00272596" w:rsidP="00B66FF8">
            <w:pPr>
              <w:jc w:val="center"/>
              <w:rPr>
                <w:b/>
                <w:color w:val="000000"/>
                <w:spacing w:val="-6"/>
                <w:sz w:val="14"/>
                <w:szCs w:val="14"/>
              </w:rPr>
            </w:pPr>
            <w:r w:rsidRPr="00FB4E9C">
              <w:rPr>
                <w:b/>
                <w:color w:val="000000"/>
                <w:spacing w:val="-6"/>
                <w:sz w:val="14"/>
                <w:szCs w:val="14"/>
              </w:rPr>
              <w:t>17</w:t>
            </w:r>
          </w:p>
        </w:tc>
        <w:tc>
          <w:tcPr>
            <w:tcW w:w="709" w:type="dxa"/>
            <w:noWrap/>
            <w:vAlign w:val="center"/>
          </w:tcPr>
          <w:p w14:paraId="56447063" w14:textId="77777777" w:rsidR="00272596" w:rsidRPr="00FB4E9C" w:rsidRDefault="00272596" w:rsidP="00B66FF8">
            <w:pPr>
              <w:jc w:val="center"/>
              <w:rPr>
                <w:b/>
                <w:color w:val="000000"/>
                <w:spacing w:val="-6"/>
                <w:sz w:val="14"/>
                <w:szCs w:val="14"/>
              </w:rPr>
            </w:pPr>
            <w:r w:rsidRPr="00FB4E9C">
              <w:rPr>
                <w:b/>
                <w:color w:val="000000"/>
                <w:spacing w:val="-6"/>
                <w:sz w:val="14"/>
                <w:szCs w:val="14"/>
              </w:rPr>
              <w:t>94,4</w:t>
            </w:r>
          </w:p>
        </w:tc>
        <w:tc>
          <w:tcPr>
            <w:tcW w:w="425" w:type="dxa"/>
            <w:shd w:val="clear" w:color="auto" w:fill="FFFFFF"/>
            <w:noWrap/>
            <w:vAlign w:val="center"/>
          </w:tcPr>
          <w:p w14:paraId="1A98595D"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61A8FEA1" w14:textId="77777777" w:rsidR="00272596" w:rsidRPr="00FB4E9C" w:rsidRDefault="00272596" w:rsidP="00B66FF8">
            <w:pPr>
              <w:jc w:val="center"/>
              <w:rPr>
                <w:color w:val="000000"/>
                <w:sz w:val="14"/>
                <w:szCs w:val="14"/>
              </w:rPr>
            </w:pPr>
            <w:r w:rsidRPr="00FB4E9C">
              <w:rPr>
                <w:color w:val="000000"/>
                <w:sz w:val="14"/>
                <w:szCs w:val="14"/>
              </w:rPr>
              <w:t>4,9</w:t>
            </w:r>
          </w:p>
        </w:tc>
        <w:tc>
          <w:tcPr>
            <w:tcW w:w="850" w:type="dxa"/>
            <w:shd w:val="clear" w:color="auto" w:fill="FFFFFF"/>
            <w:noWrap/>
            <w:vAlign w:val="center"/>
          </w:tcPr>
          <w:p w14:paraId="2B3D4905" w14:textId="77777777" w:rsidR="00272596" w:rsidRPr="00FB4E9C" w:rsidRDefault="00272596" w:rsidP="00B66FF8">
            <w:pPr>
              <w:jc w:val="center"/>
              <w:rPr>
                <w:b/>
                <w:color w:val="000000"/>
                <w:sz w:val="14"/>
                <w:szCs w:val="14"/>
              </w:rPr>
            </w:pPr>
            <w:r w:rsidRPr="00FB4E9C">
              <w:rPr>
                <w:b/>
                <w:color w:val="000000"/>
                <w:sz w:val="14"/>
                <w:szCs w:val="14"/>
              </w:rPr>
              <w:t>4,85</w:t>
            </w:r>
          </w:p>
        </w:tc>
        <w:tc>
          <w:tcPr>
            <w:tcW w:w="425" w:type="dxa"/>
            <w:shd w:val="clear" w:color="auto" w:fill="FFFFFF"/>
            <w:noWrap/>
            <w:vAlign w:val="center"/>
          </w:tcPr>
          <w:p w14:paraId="6927192F"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1BFE0E25"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7C7174C2" w14:textId="77777777" w:rsidR="00272596" w:rsidRPr="00FB4E9C" w:rsidRDefault="00272596" w:rsidP="00B66FF8">
            <w:pPr>
              <w:jc w:val="center"/>
              <w:rPr>
                <w:color w:val="000000"/>
                <w:sz w:val="14"/>
                <w:szCs w:val="14"/>
              </w:rPr>
            </w:pPr>
            <w:r w:rsidRPr="00FB4E9C">
              <w:rPr>
                <w:color w:val="000000"/>
                <w:sz w:val="14"/>
                <w:szCs w:val="14"/>
              </w:rPr>
              <w:t>4,0</w:t>
            </w:r>
          </w:p>
        </w:tc>
        <w:tc>
          <w:tcPr>
            <w:tcW w:w="425" w:type="dxa"/>
            <w:shd w:val="clear" w:color="auto" w:fill="FFFFFF"/>
            <w:noWrap/>
            <w:vAlign w:val="center"/>
          </w:tcPr>
          <w:p w14:paraId="27993615"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3BBC83FE"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4A20823C" w14:textId="77777777" w:rsidR="00272596" w:rsidRPr="00FB4E9C" w:rsidRDefault="00272596" w:rsidP="00B66FF8">
            <w:pPr>
              <w:jc w:val="center"/>
              <w:rPr>
                <w:color w:val="000000"/>
                <w:sz w:val="14"/>
                <w:szCs w:val="14"/>
              </w:rPr>
            </w:pPr>
            <w:r w:rsidRPr="00FB4E9C">
              <w:rPr>
                <w:color w:val="000000"/>
                <w:sz w:val="14"/>
                <w:szCs w:val="14"/>
              </w:rPr>
              <w:t>4,8</w:t>
            </w:r>
          </w:p>
        </w:tc>
        <w:tc>
          <w:tcPr>
            <w:tcW w:w="992" w:type="dxa"/>
            <w:shd w:val="clear" w:color="auto" w:fill="FFFFFF"/>
            <w:noWrap/>
            <w:vAlign w:val="center"/>
          </w:tcPr>
          <w:p w14:paraId="5C312544"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46F8A00"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260E1C36" w14:textId="77777777" w:rsidR="00272596" w:rsidRPr="00FB4E9C" w:rsidRDefault="00272596" w:rsidP="00B66FF8">
            <w:pPr>
              <w:jc w:val="center"/>
              <w:rPr>
                <w:color w:val="000000"/>
                <w:sz w:val="14"/>
                <w:szCs w:val="14"/>
              </w:rPr>
            </w:pPr>
            <w:r w:rsidRPr="00FB4E9C">
              <w:rPr>
                <w:color w:val="000000"/>
                <w:sz w:val="14"/>
                <w:szCs w:val="14"/>
              </w:rPr>
              <w:t>4,9</w:t>
            </w:r>
          </w:p>
        </w:tc>
        <w:tc>
          <w:tcPr>
            <w:tcW w:w="851" w:type="dxa"/>
            <w:shd w:val="clear" w:color="auto" w:fill="FFFFFF"/>
            <w:noWrap/>
            <w:vAlign w:val="center"/>
          </w:tcPr>
          <w:p w14:paraId="065D00EA" w14:textId="77777777" w:rsidR="00272596" w:rsidRPr="00FB4E9C" w:rsidRDefault="00272596" w:rsidP="00B66FF8">
            <w:pPr>
              <w:jc w:val="center"/>
              <w:rPr>
                <w:b/>
                <w:color w:val="000000"/>
                <w:sz w:val="14"/>
                <w:szCs w:val="14"/>
              </w:rPr>
            </w:pPr>
            <w:r w:rsidRPr="00FB4E9C">
              <w:rPr>
                <w:b/>
                <w:color w:val="000000"/>
                <w:sz w:val="14"/>
                <w:szCs w:val="14"/>
              </w:rPr>
              <w:t>4,9</w:t>
            </w:r>
          </w:p>
        </w:tc>
        <w:tc>
          <w:tcPr>
            <w:tcW w:w="426" w:type="dxa"/>
            <w:shd w:val="clear" w:color="auto" w:fill="FFFFFF"/>
            <w:noWrap/>
            <w:vAlign w:val="center"/>
          </w:tcPr>
          <w:p w14:paraId="38F8B473" w14:textId="77777777" w:rsidR="00272596" w:rsidRPr="00FB4E9C" w:rsidRDefault="00272596" w:rsidP="00B66FF8">
            <w:pPr>
              <w:jc w:val="center"/>
              <w:rPr>
                <w:color w:val="000000"/>
                <w:sz w:val="14"/>
                <w:szCs w:val="14"/>
              </w:rPr>
            </w:pPr>
            <w:r w:rsidRPr="00FB4E9C">
              <w:rPr>
                <w:color w:val="000000"/>
                <w:sz w:val="14"/>
                <w:szCs w:val="14"/>
              </w:rPr>
              <w:t>4,9</w:t>
            </w:r>
          </w:p>
        </w:tc>
        <w:tc>
          <w:tcPr>
            <w:tcW w:w="424" w:type="dxa"/>
            <w:shd w:val="clear" w:color="auto" w:fill="FFFFFF"/>
            <w:noWrap/>
            <w:vAlign w:val="center"/>
          </w:tcPr>
          <w:p w14:paraId="382F7665"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0FDDD9A2" w14:textId="77777777" w:rsidR="00272596" w:rsidRPr="00FB4E9C" w:rsidRDefault="00272596" w:rsidP="00B66FF8">
            <w:pPr>
              <w:jc w:val="center"/>
              <w:rPr>
                <w:color w:val="000000"/>
                <w:sz w:val="14"/>
                <w:szCs w:val="14"/>
              </w:rPr>
            </w:pPr>
            <w:r w:rsidRPr="00FB4E9C">
              <w:rPr>
                <w:color w:val="000000"/>
                <w:sz w:val="14"/>
                <w:szCs w:val="14"/>
              </w:rPr>
              <w:t>4,9</w:t>
            </w:r>
          </w:p>
        </w:tc>
        <w:tc>
          <w:tcPr>
            <w:tcW w:w="851" w:type="dxa"/>
            <w:shd w:val="clear" w:color="auto" w:fill="FFFFFF"/>
            <w:noWrap/>
            <w:vAlign w:val="center"/>
          </w:tcPr>
          <w:p w14:paraId="4CF2E6A1"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1D8692F8"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4EC0FDD3"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5CD6574D"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25E00209" w14:textId="77777777" w:rsidR="00272596" w:rsidRPr="00FB4E9C" w:rsidRDefault="00272596" w:rsidP="00B66FF8">
            <w:pPr>
              <w:jc w:val="center"/>
              <w:rPr>
                <w:b/>
                <w:color w:val="000000"/>
                <w:sz w:val="14"/>
                <w:szCs w:val="14"/>
              </w:rPr>
            </w:pPr>
            <w:r w:rsidRPr="00FB4E9C">
              <w:rPr>
                <w:b/>
                <w:color w:val="000000"/>
                <w:sz w:val="14"/>
                <w:szCs w:val="14"/>
              </w:rPr>
              <w:t>4,9</w:t>
            </w:r>
          </w:p>
        </w:tc>
        <w:tc>
          <w:tcPr>
            <w:tcW w:w="992" w:type="dxa"/>
            <w:shd w:val="clear" w:color="auto" w:fill="FFFFFF"/>
            <w:noWrap/>
            <w:vAlign w:val="center"/>
          </w:tcPr>
          <w:p w14:paraId="1DBADDAD" w14:textId="77777777" w:rsidR="00272596" w:rsidRPr="00FB4E9C" w:rsidRDefault="00272596" w:rsidP="00B66FF8">
            <w:pPr>
              <w:jc w:val="center"/>
              <w:rPr>
                <w:b/>
                <w:color w:val="000000"/>
                <w:sz w:val="14"/>
                <w:szCs w:val="14"/>
              </w:rPr>
            </w:pPr>
            <w:r w:rsidRPr="00FB4E9C">
              <w:rPr>
                <w:b/>
                <w:color w:val="000000"/>
                <w:sz w:val="14"/>
                <w:szCs w:val="14"/>
              </w:rPr>
              <w:t>4,9</w:t>
            </w:r>
          </w:p>
        </w:tc>
      </w:tr>
      <w:tr w:rsidR="00272596" w:rsidRPr="00FB4E9C" w14:paraId="161055A8" w14:textId="77777777" w:rsidTr="00B66FF8">
        <w:trPr>
          <w:trHeight w:val="300"/>
        </w:trPr>
        <w:tc>
          <w:tcPr>
            <w:tcW w:w="709" w:type="dxa"/>
            <w:vMerge/>
            <w:shd w:val="clear" w:color="auto" w:fill="FFFFFF"/>
            <w:noWrap/>
            <w:vAlign w:val="center"/>
          </w:tcPr>
          <w:p w14:paraId="65E12E61" w14:textId="77777777" w:rsidR="00272596" w:rsidRPr="00FB4E9C" w:rsidRDefault="00272596" w:rsidP="00B66FF8">
            <w:pPr>
              <w:jc w:val="center"/>
              <w:rPr>
                <w:b/>
                <w:color w:val="000000"/>
                <w:spacing w:val="-6"/>
                <w:sz w:val="14"/>
                <w:szCs w:val="14"/>
              </w:rPr>
            </w:pPr>
          </w:p>
        </w:tc>
        <w:tc>
          <w:tcPr>
            <w:tcW w:w="1276" w:type="dxa"/>
            <w:shd w:val="clear" w:color="auto" w:fill="auto"/>
            <w:noWrap/>
            <w:vAlign w:val="center"/>
          </w:tcPr>
          <w:p w14:paraId="0ABD3361" w14:textId="77777777" w:rsidR="00272596" w:rsidRPr="00FB4E9C" w:rsidRDefault="00272596" w:rsidP="00B66FF8">
            <w:pPr>
              <w:jc w:val="center"/>
              <w:rPr>
                <w:color w:val="000000"/>
                <w:sz w:val="14"/>
                <w:szCs w:val="14"/>
              </w:rPr>
            </w:pPr>
            <w:r w:rsidRPr="00FB4E9C">
              <w:rPr>
                <w:color w:val="000000"/>
                <w:sz w:val="14"/>
                <w:szCs w:val="14"/>
              </w:rPr>
              <w:t>Финансовые аналитические и информационные технологии</w:t>
            </w:r>
          </w:p>
        </w:tc>
        <w:tc>
          <w:tcPr>
            <w:tcW w:w="708" w:type="dxa"/>
            <w:shd w:val="clear" w:color="auto" w:fill="auto"/>
            <w:noWrap/>
            <w:vAlign w:val="center"/>
          </w:tcPr>
          <w:p w14:paraId="1768D88C" w14:textId="77777777" w:rsidR="00272596" w:rsidRPr="00FB4E9C" w:rsidRDefault="00272596" w:rsidP="00B66FF8">
            <w:pPr>
              <w:jc w:val="center"/>
              <w:rPr>
                <w:b/>
                <w:color w:val="000000"/>
                <w:sz w:val="14"/>
                <w:szCs w:val="14"/>
              </w:rPr>
            </w:pPr>
            <w:r w:rsidRPr="00FB4E9C">
              <w:rPr>
                <w:b/>
                <w:color w:val="000000"/>
                <w:sz w:val="14"/>
                <w:szCs w:val="14"/>
              </w:rPr>
              <w:t>17</w:t>
            </w:r>
          </w:p>
        </w:tc>
        <w:tc>
          <w:tcPr>
            <w:tcW w:w="709" w:type="dxa"/>
            <w:noWrap/>
            <w:vAlign w:val="center"/>
          </w:tcPr>
          <w:p w14:paraId="2C483134" w14:textId="77777777" w:rsidR="00272596" w:rsidRPr="00FB4E9C" w:rsidRDefault="00272596" w:rsidP="00B66FF8">
            <w:pPr>
              <w:jc w:val="center"/>
              <w:rPr>
                <w:b/>
                <w:color w:val="000000"/>
                <w:sz w:val="14"/>
                <w:szCs w:val="14"/>
              </w:rPr>
            </w:pPr>
            <w:r w:rsidRPr="00FB4E9C">
              <w:rPr>
                <w:b/>
                <w:color w:val="000000"/>
                <w:sz w:val="14"/>
                <w:szCs w:val="14"/>
              </w:rPr>
              <w:t>94,4</w:t>
            </w:r>
          </w:p>
        </w:tc>
        <w:tc>
          <w:tcPr>
            <w:tcW w:w="425" w:type="dxa"/>
            <w:shd w:val="clear" w:color="auto" w:fill="FFFFFF"/>
            <w:noWrap/>
            <w:vAlign w:val="center"/>
          </w:tcPr>
          <w:p w14:paraId="68945029"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1CD41E8C" w14:textId="77777777" w:rsidR="00272596" w:rsidRPr="00FB4E9C" w:rsidRDefault="00272596" w:rsidP="00B66FF8">
            <w:pPr>
              <w:jc w:val="center"/>
              <w:rPr>
                <w:color w:val="000000"/>
                <w:sz w:val="14"/>
                <w:szCs w:val="14"/>
              </w:rPr>
            </w:pPr>
            <w:r w:rsidRPr="00FB4E9C">
              <w:rPr>
                <w:color w:val="000000"/>
                <w:sz w:val="14"/>
                <w:szCs w:val="14"/>
              </w:rPr>
              <w:t>4,8</w:t>
            </w:r>
          </w:p>
        </w:tc>
        <w:tc>
          <w:tcPr>
            <w:tcW w:w="850" w:type="dxa"/>
            <w:shd w:val="clear" w:color="auto" w:fill="FFFFFF"/>
            <w:noWrap/>
            <w:vAlign w:val="center"/>
          </w:tcPr>
          <w:p w14:paraId="10A498AF"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1582316B"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3EAE800E"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47737D0A"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3490CE50"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32479932"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7FCCED99" w14:textId="77777777" w:rsidR="00272596" w:rsidRPr="00FB4E9C" w:rsidRDefault="00272596" w:rsidP="00B66FF8">
            <w:pPr>
              <w:jc w:val="center"/>
              <w:rPr>
                <w:color w:val="000000"/>
                <w:sz w:val="14"/>
                <w:szCs w:val="14"/>
              </w:rPr>
            </w:pPr>
            <w:r w:rsidRPr="00FB4E9C">
              <w:rPr>
                <w:color w:val="000000"/>
                <w:sz w:val="14"/>
                <w:szCs w:val="14"/>
              </w:rPr>
              <w:t>4,5</w:t>
            </w:r>
          </w:p>
        </w:tc>
        <w:tc>
          <w:tcPr>
            <w:tcW w:w="992" w:type="dxa"/>
            <w:shd w:val="clear" w:color="auto" w:fill="FFFFFF"/>
            <w:noWrap/>
            <w:vAlign w:val="center"/>
          </w:tcPr>
          <w:p w14:paraId="73C40FFF"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43A6AEEF"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6C91E60E"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3433A21F"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BDF3CA1" w14:textId="77777777" w:rsidR="00272596" w:rsidRPr="00FB4E9C" w:rsidRDefault="00272596" w:rsidP="00B66FF8">
            <w:pPr>
              <w:jc w:val="center"/>
              <w:rPr>
                <w:color w:val="000000"/>
                <w:sz w:val="14"/>
                <w:szCs w:val="14"/>
              </w:rPr>
            </w:pPr>
            <w:r w:rsidRPr="00FB4E9C">
              <w:rPr>
                <w:color w:val="000000"/>
                <w:sz w:val="14"/>
                <w:szCs w:val="14"/>
              </w:rPr>
              <w:t>4,8</w:t>
            </w:r>
          </w:p>
        </w:tc>
        <w:tc>
          <w:tcPr>
            <w:tcW w:w="424" w:type="dxa"/>
            <w:shd w:val="clear" w:color="auto" w:fill="FFFFFF"/>
            <w:noWrap/>
            <w:vAlign w:val="center"/>
          </w:tcPr>
          <w:p w14:paraId="7E25BD42"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08DA85D7"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424D3C22"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2808B294"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70B7A384"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5008F14B" w14:textId="77777777" w:rsidR="00272596" w:rsidRPr="00FB4E9C" w:rsidRDefault="00272596" w:rsidP="00B66FF8">
            <w:pPr>
              <w:jc w:val="center"/>
              <w:rPr>
                <w:color w:val="000000"/>
                <w:sz w:val="14"/>
                <w:szCs w:val="14"/>
              </w:rPr>
            </w:pPr>
            <w:r w:rsidRPr="00FB4E9C">
              <w:rPr>
                <w:color w:val="000000"/>
                <w:sz w:val="14"/>
                <w:szCs w:val="14"/>
              </w:rPr>
              <w:t>4,4</w:t>
            </w:r>
          </w:p>
        </w:tc>
        <w:tc>
          <w:tcPr>
            <w:tcW w:w="852" w:type="dxa"/>
            <w:shd w:val="clear" w:color="auto" w:fill="FFFFFF"/>
            <w:noWrap/>
            <w:vAlign w:val="center"/>
          </w:tcPr>
          <w:p w14:paraId="021DAB48"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4740A540"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5157E385" w14:textId="77777777" w:rsidTr="00B66FF8">
        <w:trPr>
          <w:trHeight w:val="300"/>
        </w:trPr>
        <w:tc>
          <w:tcPr>
            <w:tcW w:w="709" w:type="dxa"/>
            <w:vMerge/>
            <w:shd w:val="clear" w:color="auto" w:fill="FFFFFF"/>
            <w:noWrap/>
            <w:vAlign w:val="center"/>
          </w:tcPr>
          <w:p w14:paraId="0BB2CA80" w14:textId="77777777" w:rsidR="00272596" w:rsidRPr="00FB4E9C" w:rsidRDefault="00272596" w:rsidP="00B66FF8">
            <w:pPr>
              <w:jc w:val="center"/>
              <w:rPr>
                <w:b/>
                <w:color w:val="000000"/>
                <w:spacing w:val="-6"/>
                <w:sz w:val="14"/>
                <w:szCs w:val="14"/>
              </w:rPr>
            </w:pPr>
          </w:p>
        </w:tc>
        <w:tc>
          <w:tcPr>
            <w:tcW w:w="1276" w:type="dxa"/>
            <w:shd w:val="clear" w:color="auto" w:fill="auto"/>
            <w:noWrap/>
            <w:vAlign w:val="center"/>
          </w:tcPr>
          <w:p w14:paraId="650F5A61" w14:textId="77777777" w:rsidR="00272596" w:rsidRPr="00FB4E9C" w:rsidRDefault="00272596" w:rsidP="00B66FF8">
            <w:pPr>
              <w:jc w:val="center"/>
              <w:rPr>
                <w:color w:val="000000"/>
                <w:sz w:val="14"/>
                <w:szCs w:val="14"/>
              </w:rPr>
            </w:pPr>
            <w:r w:rsidRPr="00FB4E9C">
              <w:rPr>
                <w:color w:val="000000"/>
                <w:sz w:val="14"/>
                <w:szCs w:val="14"/>
              </w:rPr>
              <w:t>Учет и налогообложение в управлении бизнес-процессами на предприятии</w:t>
            </w:r>
          </w:p>
        </w:tc>
        <w:tc>
          <w:tcPr>
            <w:tcW w:w="708" w:type="dxa"/>
            <w:shd w:val="clear" w:color="auto" w:fill="auto"/>
            <w:noWrap/>
            <w:vAlign w:val="center"/>
          </w:tcPr>
          <w:p w14:paraId="190B18D4" w14:textId="77777777" w:rsidR="00272596" w:rsidRPr="00FB4E9C" w:rsidRDefault="00272596" w:rsidP="00B66FF8">
            <w:pPr>
              <w:jc w:val="center"/>
              <w:rPr>
                <w:b/>
                <w:color w:val="000000"/>
                <w:sz w:val="14"/>
                <w:szCs w:val="14"/>
              </w:rPr>
            </w:pPr>
            <w:r w:rsidRPr="00FB4E9C">
              <w:rPr>
                <w:b/>
                <w:color w:val="000000"/>
                <w:sz w:val="14"/>
                <w:szCs w:val="14"/>
              </w:rPr>
              <w:t>12</w:t>
            </w:r>
          </w:p>
        </w:tc>
        <w:tc>
          <w:tcPr>
            <w:tcW w:w="709" w:type="dxa"/>
            <w:noWrap/>
            <w:vAlign w:val="center"/>
          </w:tcPr>
          <w:p w14:paraId="59C42B78" w14:textId="77777777" w:rsidR="00272596" w:rsidRPr="00FB4E9C" w:rsidRDefault="00272596" w:rsidP="00B66FF8">
            <w:pPr>
              <w:jc w:val="center"/>
              <w:rPr>
                <w:b/>
                <w:color w:val="000000"/>
                <w:sz w:val="14"/>
                <w:szCs w:val="14"/>
              </w:rPr>
            </w:pPr>
            <w:r w:rsidRPr="00FB4E9C">
              <w:rPr>
                <w:b/>
                <w:color w:val="000000"/>
                <w:sz w:val="14"/>
                <w:szCs w:val="14"/>
              </w:rPr>
              <w:t>92,3</w:t>
            </w:r>
          </w:p>
        </w:tc>
        <w:tc>
          <w:tcPr>
            <w:tcW w:w="425" w:type="dxa"/>
            <w:shd w:val="clear" w:color="auto" w:fill="FFFFFF"/>
            <w:noWrap/>
            <w:vAlign w:val="center"/>
          </w:tcPr>
          <w:p w14:paraId="55C48C1C"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703FEF20" w14:textId="77777777" w:rsidR="00272596" w:rsidRPr="00FB4E9C" w:rsidRDefault="00272596" w:rsidP="00B66FF8">
            <w:pPr>
              <w:jc w:val="center"/>
              <w:rPr>
                <w:color w:val="000000"/>
                <w:sz w:val="14"/>
                <w:szCs w:val="14"/>
              </w:rPr>
            </w:pPr>
            <w:r w:rsidRPr="00FB4E9C">
              <w:rPr>
                <w:color w:val="000000"/>
                <w:sz w:val="14"/>
                <w:szCs w:val="14"/>
              </w:rPr>
              <w:t>4,8</w:t>
            </w:r>
          </w:p>
        </w:tc>
        <w:tc>
          <w:tcPr>
            <w:tcW w:w="850" w:type="dxa"/>
            <w:shd w:val="clear" w:color="auto" w:fill="FFFFFF"/>
            <w:noWrap/>
            <w:vAlign w:val="center"/>
          </w:tcPr>
          <w:p w14:paraId="5FC5A079"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3BAA39EB"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0C7CBECC"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28B04418" w14:textId="77777777" w:rsidR="00272596" w:rsidRPr="00FB4E9C" w:rsidRDefault="00272596" w:rsidP="00B66FF8">
            <w:pPr>
              <w:jc w:val="center"/>
              <w:rPr>
                <w:color w:val="000000"/>
                <w:sz w:val="14"/>
                <w:szCs w:val="14"/>
              </w:rPr>
            </w:pPr>
            <w:r w:rsidRPr="00FB4E9C">
              <w:rPr>
                <w:color w:val="000000"/>
                <w:sz w:val="14"/>
                <w:szCs w:val="14"/>
              </w:rPr>
              <w:t>4,0</w:t>
            </w:r>
          </w:p>
        </w:tc>
        <w:tc>
          <w:tcPr>
            <w:tcW w:w="425" w:type="dxa"/>
            <w:shd w:val="clear" w:color="auto" w:fill="FFFFFF"/>
            <w:noWrap/>
            <w:vAlign w:val="center"/>
          </w:tcPr>
          <w:p w14:paraId="0D31181A"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2F764695"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677E9140" w14:textId="77777777" w:rsidR="00272596" w:rsidRPr="00FB4E9C" w:rsidRDefault="00272596" w:rsidP="00B66FF8">
            <w:pPr>
              <w:jc w:val="center"/>
              <w:rPr>
                <w:color w:val="000000"/>
                <w:sz w:val="14"/>
                <w:szCs w:val="14"/>
              </w:rPr>
            </w:pPr>
            <w:r w:rsidRPr="00FB4E9C">
              <w:rPr>
                <w:color w:val="000000"/>
                <w:sz w:val="14"/>
                <w:szCs w:val="14"/>
              </w:rPr>
              <w:t>4,6</w:t>
            </w:r>
          </w:p>
        </w:tc>
        <w:tc>
          <w:tcPr>
            <w:tcW w:w="992" w:type="dxa"/>
            <w:shd w:val="clear" w:color="auto" w:fill="FFFFFF"/>
            <w:noWrap/>
            <w:vAlign w:val="center"/>
          </w:tcPr>
          <w:p w14:paraId="7D973D41"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2E15F43B"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1B473A9A"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169FDE25"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0E19EDC3" w14:textId="77777777" w:rsidR="00272596" w:rsidRPr="00FB4E9C" w:rsidRDefault="00272596" w:rsidP="00B66FF8">
            <w:pPr>
              <w:jc w:val="center"/>
              <w:rPr>
                <w:color w:val="000000"/>
                <w:sz w:val="14"/>
                <w:szCs w:val="14"/>
              </w:rPr>
            </w:pPr>
            <w:r w:rsidRPr="00FB4E9C">
              <w:rPr>
                <w:color w:val="000000"/>
                <w:sz w:val="14"/>
                <w:szCs w:val="14"/>
              </w:rPr>
              <w:t>4,8</w:t>
            </w:r>
          </w:p>
        </w:tc>
        <w:tc>
          <w:tcPr>
            <w:tcW w:w="424" w:type="dxa"/>
            <w:shd w:val="clear" w:color="auto" w:fill="FFFFFF"/>
            <w:noWrap/>
            <w:vAlign w:val="center"/>
          </w:tcPr>
          <w:p w14:paraId="13C30DC9"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3CF4977C"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0E64441F"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37960518"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114E4D87"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0400E56D"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316E2E9C"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6AFEF05C"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2A027A9C" w14:textId="77777777" w:rsidTr="00B66FF8">
        <w:trPr>
          <w:trHeight w:val="300"/>
        </w:trPr>
        <w:tc>
          <w:tcPr>
            <w:tcW w:w="709" w:type="dxa"/>
            <w:vMerge/>
            <w:shd w:val="clear" w:color="auto" w:fill="FFFFFF"/>
            <w:noWrap/>
            <w:vAlign w:val="center"/>
          </w:tcPr>
          <w:p w14:paraId="33C046F3" w14:textId="77777777" w:rsidR="00272596" w:rsidRPr="00FB4E9C" w:rsidRDefault="00272596" w:rsidP="00B66FF8">
            <w:pPr>
              <w:jc w:val="center"/>
              <w:rPr>
                <w:b/>
                <w:color w:val="000000"/>
                <w:spacing w:val="-6"/>
                <w:sz w:val="14"/>
                <w:szCs w:val="14"/>
              </w:rPr>
            </w:pPr>
          </w:p>
        </w:tc>
        <w:tc>
          <w:tcPr>
            <w:tcW w:w="1276" w:type="dxa"/>
            <w:shd w:val="clear" w:color="auto" w:fill="auto"/>
            <w:noWrap/>
            <w:vAlign w:val="center"/>
          </w:tcPr>
          <w:p w14:paraId="726EA5C0" w14:textId="77777777" w:rsidR="00272596" w:rsidRPr="00FB4E9C" w:rsidRDefault="00272596" w:rsidP="00B66FF8">
            <w:pPr>
              <w:jc w:val="center"/>
              <w:rPr>
                <w:color w:val="000000"/>
                <w:sz w:val="14"/>
                <w:szCs w:val="14"/>
              </w:rPr>
            </w:pPr>
            <w:r w:rsidRPr="00FB4E9C">
              <w:rPr>
                <w:color w:val="000000"/>
                <w:sz w:val="14"/>
                <w:szCs w:val="14"/>
              </w:rPr>
              <w:t>Экономика, управление и стратегия развития предприятия (организации)</w:t>
            </w:r>
          </w:p>
        </w:tc>
        <w:tc>
          <w:tcPr>
            <w:tcW w:w="708" w:type="dxa"/>
            <w:shd w:val="clear" w:color="auto" w:fill="auto"/>
            <w:noWrap/>
            <w:vAlign w:val="center"/>
          </w:tcPr>
          <w:p w14:paraId="19D9AFE9" w14:textId="77777777" w:rsidR="00272596" w:rsidRPr="00FB4E9C" w:rsidRDefault="00272596" w:rsidP="00B66FF8">
            <w:pPr>
              <w:jc w:val="center"/>
              <w:rPr>
                <w:b/>
                <w:color w:val="000000"/>
                <w:sz w:val="14"/>
                <w:szCs w:val="14"/>
              </w:rPr>
            </w:pPr>
            <w:r w:rsidRPr="00FB4E9C">
              <w:rPr>
                <w:b/>
                <w:color w:val="000000"/>
                <w:sz w:val="14"/>
                <w:szCs w:val="14"/>
              </w:rPr>
              <w:t>21</w:t>
            </w:r>
          </w:p>
        </w:tc>
        <w:tc>
          <w:tcPr>
            <w:tcW w:w="709" w:type="dxa"/>
            <w:noWrap/>
            <w:vAlign w:val="center"/>
          </w:tcPr>
          <w:p w14:paraId="4F3E4C8B" w14:textId="77777777" w:rsidR="00272596" w:rsidRPr="00FB4E9C" w:rsidRDefault="00272596" w:rsidP="00B66FF8">
            <w:pPr>
              <w:jc w:val="center"/>
              <w:rPr>
                <w:b/>
                <w:color w:val="000000"/>
                <w:sz w:val="14"/>
                <w:szCs w:val="14"/>
              </w:rPr>
            </w:pPr>
            <w:r w:rsidRPr="00FB4E9C">
              <w:rPr>
                <w:b/>
                <w:color w:val="000000"/>
                <w:sz w:val="14"/>
                <w:szCs w:val="14"/>
              </w:rPr>
              <w:t>91,3</w:t>
            </w:r>
          </w:p>
        </w:tc>
        <w:tc>
          <w:tcPr>
            <w:tcW w:w="425" w:type="dxa"/>
            <w:shd w:val="clear" w:color="auto" w:fill="FFFFFF"/>
            <w:noWrap/>
            <w:vAlign w:val="center"/>
          </w:tcPr>
          <w:p w14:paraId="240B549A"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61B96532"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206C136C"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D31CB0E"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2A47DA76" w14:textId="77777777" w:rsidR="00272596" w:rsidRPr="00FB4E9C" w:rsidRDefault="00272596" w:rsidP="00B66FF8">
            <w:pPr>
              <w:jc w:val="center"/>
              <w:rPr>
                <w:color w:val="000000"/>
                <w:sz w:val="14"/>
                <w:szCs w:val="14"/>
              </w:rPr>
            </w:pPr>
            <w:r w:rsidRPr="00FB4E9C">
              <w:rPr>
                <w:color w:val="000000"/>
                <w:sz w:val="14"/>
                <w:szCs w:val="14"/>
              </w:rPr>
              <w:t>4,3</w:t>
            </w:r>
          </w:p>
        </w:tc>
        <w:tc>
          <w:tcPr>
            <w:tcW w:w="425" w:type="dxa"/>
            <w:shd w:val="clear" w:color="auto" w:fill="FFFFFF"/>
            <w:noWrap/>
            <w:vAlign w:val="center"/>
          </w:tcPr>
          <w:p w14:paraId="2194BCCE"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621BFFCE" w14:textId="77777777" w:rsidR="00272596" w:rsidRPr="00FB4E9C" w:rsidRDefault="00272596" w:rsidP="00B66FF8">
            <w:pPr>
              <w:jc w:val="center"/>
              <w:rPr>
                <w:color w:val="000000"/>
                <w:sz w:val="14"/>
                <w:szCs w:val="14"/>
              </w:rPr>
            </w:pPr>
            <w:r w:rsidRPr="00FB4E9C">
              <w:rPr>
                <w:color w:val="000000"/>
                <w:sz w:val="14"/>
                <w:szCs w:val="14"/>
              </w:rPr>
              <w:t>4,3</w:t>
            </w:r>
          </w:p>
        </w:tc>
        <w:tc>
          <w:tcPr>
            <w:tcW w:w="426" w:type="dxa"/>
            <w:shd w:val="clear" w:color="auto" w:fill="FFFFFF"/>
            <w:noWrap/>
            <w:vAlign w:val="center"/>
          </w:tcPr>
          <w:p w14:paraId="67315AEC" w14:textId="77777777" w:rsidR="00272596" w:rsidRPr="00FB4E9C" w:rsidRDefault="00272596" w:rsidP="00B66FF8">
            <w:pPr>
              <w:jc w:val="center"/>
              <w:rPr>
                <w:color w:val="000000"/>
                <w:sz w:val="14"/>
                <w:szCs w:val="14"/>
              </w:rPr>
            </w:pPr>
            <w:r w:rsidRPr="00FB4E9C">
              <w:rPr>
                <w:color w:val="000000"/>
                <w:sz w:val="14"/>
                <w:szCs w:val="14"/>
              </w:rPr>
              <w:t>4,1</w:t>
            </w:r>
          </w:p>
        </w:tc>
        <w:tc>
          <w:tcPr>
            <w:tcW w:w="425" w:type="dxa"/>
            <w:shd w:val="clear" w:color="auto" w:fill="FFFFFF"/>
            <w:noWrap/>
            <w:vAlign w:val="center"/>
          </w:tcPr>
          <w:p w14:paraId="6B7A0ECF" w14:textId="77777777" w:rsidR="00272596" w:rsidRPr="00FB4E9C" w:rsidRDefault="00272596" w:rsidP="00B66FF8">
            <w:pPr>
              <w:jc w:val="center"/>
              <w:rPr>
                <w:color w:val="000000"/>
                <w:sz w:val="14"/>
                <w:szCs w:val="14"/>
              </w:rPr>
            </w:pPr>
            <w:r w:rsidRPr="00FB4E9C">
              <w:rPr>
                <w:color w:val="000000"/>
                <w:sz w:val="14"/>
                <w:szCs w:val="14"/>
              </w:rPr>
              <w:t>4,1</w:t>
            </w:r>
          </w:p>
        </w:tc>
        <w:tc>
          <w:tcPr>
            <w:tcW w:w="992" w:type="dxa"/>
            <w:shd w:val="clear" w:color="auto" w:fill="FFFFFF"/>
            <w:noWrap/>
            <w:vAlign w:val="center"/>
          </w:tcPr>
          <w:p w14:paraId="44971DCD"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745F0C06"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7D5D381D"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7C3EAD23"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0B851A9E" w14:textId="77777777" w:rsidR="00272596" w:rsidRPr="00FB4E9C" w:rsidRDefault="00272596" w:rsidP="00B66FF8">
            <w:pPr>
              <w:jc w:val="center"/>
              <w:rPr>
                <w:color w:val="000000"/>
                <w:sz w:val="14"/>
                <w:szCs w:val="14"/>
              </w:rPr>
            </w:pPr>
            <w:r w:rsidRPr="00FB4E9C">
              <w:rPr>
                <w:color w:val="000000"/>
                <w:sz w:val="14"/>
                <w:szCs w:val="14"/>
              </w:rPr>
              <w:t>4,7</w:t>
            </w:r>
          </w:p>
        </w:tc>
        <w:tc>
          <w:tcPr>
            <w:tcW w:w="424" w:type="dxa"/>
            <w:shd w:val="clear" w:color="auto" w:fill="FFFFFF"/>
            <w:noWrap/>
            <w:vAlign w:val="center"/>
          </w:tcPr>
          <w:p w14:paraId="0C5ADF77"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153B9753"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2A28FC6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166FC0B"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66DFED90"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37A996AA" w14:textId="77777777" w:rsidR="00272596" w:rsidRPr="00FB4E9C" w:rsidRDefault="00272596" w:rsidP="00B66FF8">
            <w:pPr>
              <w:jc w:val="center"/>
              <w:rPr>
                <w:color w:val="000000"/>
                <w:sz w:val="14"/>
                <w:szCs w:val="14"/>
              </w:rPr>
            </w:pPr>
            <w:r w:rsidRPr="00FB4E9C">
              <w:rPr>
                <w:color w:val="000000"/>
                <w:sz w:val="14"/>
                <w:szCs w:val="14"/>
              </w:rPr>
              <w:t>4,5</w:t>
            </w:r>
          </w:p>
        </w:tc>
        <w:tc>
          <w:tcPr>
            <w:tcW w:w="852" w:type="dxa"/>
            <w:shd w:val="clear" w:color="auto" w:fill="FFFFFF"/>
            <w:noWrap/>
            <w:vAlign w:val="center"/>
          </w:tcPr>
          <w:p w14:paraId="0005C58A"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7877E112" w14:textId="77777777" w:rsidR="00272596" w:rsidRPr="00FB4E9C" w:rsidRDefault="00272596" w:rsidP="00B66FF8">
            <w:pPr>
              <w:jc w:val="center"/>
              <w:rPr>
                <w:b/>
                <w:color w:val="000000"/>
                <w:sz w:val="14"/>
                <w:szCs w:val="14"/>
              </w:rPr>
            </w:pPr>
            <w:r w:rsidRPr="00FB4E9C">
              <w:rPr>
                <w:b/>
                <w:color w:val="000000"/>
                <w:sz w:val="14"/>
                <w:szCs w:val="14"/>
              </w:rPr>
              <w:t>4,5</w:t>
            </w:r>
          </w:p>
        </w:tc>
      </w:tr>
      <w:tr w:rsidR="00272596" w:rsidRPr="00FB4E9C" w14:paraId="070DC81E" w14:textId="77777777" w:rsidTr="00B66FF8">
        <w:trPr>
          <w:trHeight w:val="300"/>
        </w:trPr>
        <w:tc>
          <w:tcPr>
            <w:tcW w:w="709" w:type="dxa"/>
            <w:vMerge/>
            <w:shd w:val="clear" w:color="auto" w:fill="FFFFFF"/>
            <w:noWrap/>
            <w:vAlign w:val="center"/>
          </w:tcPr>
          <w:p w14:paraId="3C2678E1" w14:textId="77777777" w:rsidR="00272596" w:rsidRPr="00FB4E9C" w:rsidRDefault="00272596" w:rsidP="00B66FF8">
            <w:pPr>
              <w:jc w:val="center"/>
              <w:rPr>
                <w:b/>
                <w:color w:val="000000"/>
                <w:spacing w:val="-6"/>
                <w:sz w:val="14"/>
                <w:szCs w:val="14"/>
              </w:rPr>
            </w:pPr>
          </w:p>
        </w:tc>
        <w:tc>
          <w:tcPr>
            <w:tcW w:w="1276" w:type="dxa"/>
            <w:shd w:val="clear" w:color="auto" w:fill="auto"/>
            <w:noWrap/>
            <w:vAlign w:val="center"/>
          </w:tcPr>
          <w:p w14:paraId="2AF83126" w14:textId="77777777" w:rsidR="00272596" w:rsidRPr="00FB4E9C" w:rsidRDefault="00272596" w:rsidP="00B66FF8">
            <w:pPr>
              <w:jc w:val="center"/>
              <w:rPr>
                <w:color w:val="000000"/>
                <w:spacing w:val="-6"/>
                <w:sz w:val="14"/>
                <w:szCs w:val="14"/>
              </w:rPr>
            </w:pPr>
            <w:r w:rsidRPr="00FB4E9C">
              <w:rPr>
                <w:color w:val="000000"/>
                <w:spacing w:val="-6"/>
                <w:sz w:val="14"/>
                <w:szCs w:val="14"/>
              </w:rPr>
              <w:t>Экономическая оценка и управление активами, недвижимостью и инвестициями</w:t>
            </w:r>
          </w:p>
        </w:tc>
        <w:tc>
          <w:tcPr>
            <w:tcW w:w="708" w:type="dxa"/>
            <w:shd w:val="clear" w:color="auto" w:fill="auto"/>
            <w:noWrap/>
            <w:vAlign w:val="center"/>
          </w:tcPr>
          <w:p w14:paraId="0E823761" w14:textId="77777777" w:rsidR="00272596" w:rsidRPr="00FB4E9C" w:rsidRDefault="00272596" w:rsidP="00B66FF8">
            <w:pPr>
              <w:jc w:val="center"/>
              <w:rPr>
                <w:b/>
                <w:color w:val="000000"/>
                <w:sz w:val="14"/>
                <w:szCs w:val="14"/>
              </w:rPr>
            </w:pPr>
            <w:r w:rsidRPr="00FB4E9C">
              <w:rPr>
                <w:b/>
                <w:color w:val="000000"/>
                <w:sz w:val="14"/>
                <w:szCs w:val="14"/>
              </w:rPr>
              <w:t>17</w:t>
            </w:r>
          </w:p>
        </w:tc>
        <w:tc>
          <w:tcPr>
            <w:tcW w:w="709" w:type="dxa"/>
            <w:noWrap/>
            <w:vAlign w:val="center"/>
          </w:tcPr>
          <w:p w14:paraId="34933D09" w14:textId="77777777" w:rsidR="00272596" w:rsidRPr="00FB4E9C" w:rsidRDefault="00272596" w:rsidP="00B66FF8">
            <w:pPr>
              <w:jc w:val="center"/>
              <w:rPr>
                <w:b/>
                <w:color w:val="000000"/>
                <w:sz w:val="14"/>
                <w:szCs w:val="14"/>
              </w:rPr>
            </w:pPr>
            <w:r w:rsidRPr="00FB4E9C">
              <w:rPr>
                <w:b/>
                <w:color w:val="000000"/>
                <w:sz w:val="14"/>
                <w:szCs w:val="14"/>
              </w:rPr>
              <w:t>80,9</w:t>
            </w:r>
          </w:p>
        </w:tc>
        <w:tc>
          <w:tcPr>
            <w:tcW w:w="425" w:type="dxa"/>
            <w:shd w:val="clear" w:color="auto" w:fill="FFFFFF"/>
            <w:noWrap/>
            <w:vAlign w:val="center"/>
          </w:tcPr>
          <w:p w14:paraId="0F994FF9"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079DC4CC"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4A938892"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18EB274D"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104F7BC8"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544C7415" w14:textId="77777777" w:rsidR="00272596" w:rsidRPr="00FB4E9C" w:rsidRDefault="00272596" w:rsidP="00B66FF8">
            <w:pPr>
              <w:jc w:val="center"/>
              <w:rPr>
                <w:color w:val="000000"/>
                <w:sz w:val="14"/>
                <w:szCs w:val="14"/>
              </w:rPr>
            </w:pPr>
            <w:r w:rsidRPr="00FB4E9C">
              <w:rPr>
                <w:color w:val="000000"/>
                <w:sz w:val="14"/>
                <w:szCs w:val="14"/>
              </w:rPr>
              <w:t>3,6</w:t>
            </w:r>
          </w:p>
        </w:tc>
        <w:tc>
          <w:tcPr>
            <w:tcW w:w="425" w:type="dxa"/>
            <w:shd w:val="clear" w:color="auto" w:fill="FFFFFF"/>
            <w:noWrap/>
            <w:vAlign w:val="center"/>
          </w:tcPr>
          <w:p w14:paraId="140E2DF6"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7F05F228"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2227E6CA" w14:textId="77777777" w:rsidR="00272596" w:rsidRPr="00FB4E9C" w:rsidRDefault="00272596" w:rsidP="00B66FF8">
            <w:pPr>
              <w:jc w:val="center"/>
              <w:rPr>
                <w:color w:val="000000"/>
                <w:sz w:val="14"/>
                <w:szCs w:val="14"/>
              </w:rPr>
            </w:pPr>
            <w:r w:rsidRPr="00FB4E9C">
              <w:rPr>
                <w:color w:val="000000"/>
                <w:sz w:val="14"/>
                <w:szCs w:val="14"/>
              </w:rPr>
              <w:t>4,7</w:t>
            </w:r>
          </w:p>
        </w:tc>
        <w:tc>
          <w:tcPr>
            <w:tcW w:w="992" w:type="dxa"/>
            <w:shd w:val="clear" w:color="auto" w:fill="FFFFFF"/>
            <w:noWrap/>
            <w:vAlign w:val="center"/>
          </w:tcPr>
          <w:p w14:paraId="6FCD8967"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B1D3332"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6A41EBE3"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7E0364C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633E86DA" w14:textId="77777777" w:rsidR="00272596" w:rsidRPr="00FB4E9C" w:rsidRDefault="00272596" w:rsidP="00B66FF8">
            <w:pPr>
              <w:jc w:val="center"/>
              <w:rPr>
                <w:color w:val="000000"/>
                <w:sz w:val="14"/>
                <w:szCs w:val="14"/>
              </w:rPr>
            </w:pPr>
            <w:r w:rsidRPr="00FB4E9C">
              <w:rPr>
                <w:color w:val="000000"/>
                <w:sz w:val="14"/>
                <w:szCs w:val="14"/>
              </w:rPr>
              <w:t>4,7</w:t>
            </w:r>
          </w:p>
        </w:tc>
        <w:tc>
          <w:tcPr>
            <w:tcW w:w="424" w:type="dxa"/>
            <w:shd w:val="clear" w:color="auto" w:fill="FFFFFF"/>
            <w:noWrap/>
            <w:vAlign w:val="center"/>
          </w:tcPr>
          <w:p w14:paraId="70C84191"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4D8858DA"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02C582BC"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6E350A1C"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03D1CDA3"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22CA9B31"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51B06A63" w14:textId="77777777" w:rsidR="00272596" w:rsidRPr="00FB4E9C" w:rsidRDefault="00272596" w:rsidP="00B66FF8">
            <w:pPr>
              <w:jc w:val="center"/>
              <w:rPr>
                <w:b/>
                <w:color w:val="000000"/>
                <w:sz w:val="14"/>
                <w:szCs w:val="14"/>
              </w:rPr>
            </w:pPr>
            <w:r w:rsidRPr="00FB4E9C">
              <w:rPr>
                <w:b/>
                <w:color w:val="000000"/>
                <w:sz w:val="14"/>
                <w:szCs w:val="14"/>
              </w:rPr>
              <w:t>4,8</w:t>
            </w:r>
          </w:p>
        </w:tc>
        <w:tc>
          <w:tcPr>
            <w:tcW w:w="992" w:type="dxa"/>
            <w:shd w:val="clear" w:color="auto" w:fill="FFFFFF"/>
            <w:noWrap/>
            <w:vAlign w:val="center"/>
          </w:tcPr>
          <w:p w14:paraId="77EE2BA8"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2678C3F4" w14:textId="77777777" w:rsidTr="00B66FF8">
        <w:trPr>
          <w:trHeight w:val="300"/>
        </w:trPr>
        <w:tc>
          <w:tcPr>
            <w:tcW w:w="709" w:type="dxa"/>
            <w:vMerge/>
            <w:shd w:val="clear" w:color="auto" w:fill="FFFFFF"/>
            <w:noWrap/>
            <w:vAlign w:val="center"/>
          </w:tcPr>
          <w:p w14:paraId="36C2D295" w14:textId="77777777" w:rsidR="00272596" w:rsidRPr="00FB4E9C" w:rsidRDefault="00272596" w:rsidP="00B66FF8">
            <w:pPr>
              <w:jc w:val="center"/>
              <w:rPr>
                <w:b/>
                <w:color w:val="000000"/>
                <w:spacing w:val="-6"/>
                <w:sz w:val="14"/>
                <w:szCs w:val="14"/>
              </w:rPr>
            </w:pPr>
          </w:p>
        </w:tc>
        <w:tc>
          <w:tcPr>
            <w:tcW w:w="1276" w:type="dxa"/>
            <w:shd w:val="clear" w:color="auto" w:fill="auto"/>
            <w:noWrap/>
            <w:vAlign w:val="center"/>
          </w:tcPr>
          <w:p w14:paraId="6B1573FF" w14:textId="77777777" w:rsidR="00272596" w:rsidRPr="00FB4E9C" w:rsidRDefault="00272596" w:rsidP="00B66FF8">
            <w:pPr>
              <w:jc w:val="center"/>
              <w:rPr>
                <w:color w:val="000000"/>
                <w:spacing w:val="-6"/>
                <w:sz w:val="14"/>
                <w:szCs w:val="14"/>
              </w:rPr>
            </w:pPr>
            <w:r w:rsidRPr="00FB4E9C">
              <w:rPr>
                <w:color w:val="000000"/>
                <w:spacing w:val="-6"/>
                <w:sz w:val="14"/>
                <w:szCs w:val="14"/>
              </w:rPr>
              <w:t>Экономика и управление проектами</w:t>
            </w:r>
          </w:p>
        </w:tc>
        <w:tc>
          <w:tcPr>
            <w:tcW w:w="708" w:type="dxa"/>
            <w:shd w:val="clear" w:color="auto" w:fill="auto"/>
            <w:noWrap/>
            <w:vAlign w:val="center"/>
          </w:tcPr>
          <w:p w14:paraId="310FDD9F" w14:textId="77777777" w:rsidR="00272596" w:rsidRPr="00FB4E9C" w:rsidRDefault="00272596" w:rsidP="00B66FF8">
            <w:pPr>
              <w:jc w:val="center"/>
              <w:rPr>
                <w:b/>
                <w:color w:val="000000"/>
                <w:sz w:val="14"/>
                <w:szCs w:val="14"/>
              </w:rPr>
            </w:pPr>
            <w:r w:rsidRPr="00FB4E9C">
              <w:rPr>
                <w:b/>
                <w:color w:val="000000"/>
                <w:sz w:val="14"/>
                <w:szCs w:val="14"/>
              </w:rPr>
              <w:t>19</w:t>
            </w:r>
          </w:p>
        </w:tc>
        <w:tc>
          <w:tcPr>
            <w:tcW w:w="709" w:type="dxa"/>
            <w:noWrap/>
            <w:vAlign w:val="center"/>
          </w:tcPr>
          <w:p w14:paraId="48B5EA76" w14:textId="77777777" w:rsidR="00272596" w:rsidRPr="00FB4E9C" w:rsidRDefault="00272596" w:rsidP="00B66FF8">
            <w:pPr>
              <w:jc w:val="center"/>
              <w:rPr>
                <w:b/>
                <w:color w:val="000000"/>
                <w:sz w:val="14"/>
                <w:szCs w:val="14"/>
              </w:rPr>
            </w:pPr>
            <w:r w:rsidRPr="00FB4E9C">
              <w:rPr>
                <w:b/>
                <w:color w:val="000000"/>
                <w:sz w:val="14"/>
                <w:szCs w:val="14"/>
              </w:rPr>
              <w:t>79,2</w:t>
            </w:r>
          </w:p>
        </w:tc>
        <w:tc>
          <w:tcPr>
            <w:tcW w:w="425" w:type="dxa"/>
            <w:shd w:val="clear" w:color="auto" w:fill="FFFFFF"/>
            <w:noWrap/>
            <w:vAlign w:val="center"/>
          </w:tcPr>
          <w:p w14:paraId="05F09892"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7A19DB7F" w14:textId="77777777" w:rsidR="00272596" w:rsidRPr="00FB4E9C" w:rsidRDefault="00272596" w:rsidP="00B66FF8">
            <w:pPr>
              <w:jc w:val="center"/>
              <w:rPr>
                <w:color w:val="000000"/>
                <w:sz w:val="14"/>
                <w:szCs w:val="14"/>
              </w:rPr>
            </w:pPr>
            <w:r w:rsidRPr="00FB4E9C">
              <w:rPr>
                <w:color w:val="000000"/>
                <w:sz w:val="14"/>
                <w:szCs w:val="14"/>
              </w:rPr>
              <w:t>4,9</w:t>
            </w:r>
          </w:p>
        </w:tc>
        <w:tc>
          <w:tcPr>
            <w:tcW w:w="850" w:type="dxa"/>
            <w:shd w:val="clear" w:color="auto" w:fill="FFFFFF"/>
            <w:noWrap/>
            <w:vAlign w:val="center"/>
          </w:tcPr>
          <w:p w14:paraId="4D069BC2" w14:textId="77777777" w:rsidR="00272596" w:rsidRPr="00FB4E9C" w:rsidRDefault="00272596" w:rsidP="00B66FF8">
            <w:pPr>
              <w:jc w:val="center"/>
              <w:rPr>
                <w:b/>
                <w:color w:val="000000"/>
                <w:sz w:val="14"/>
                <w:szCs w:val="14"/>
              </w:rPr>
            </w:pPr>
            <w:r w:rsidRPr="00FB4E9C">
              <w:rPr>
                <w:b/>
                <w:color w:val="000000"/>
                <w:sz w:val="14"/>
                <w:szCs w:val="14"/>
              </w:rPr>
              <w:t>4,85</w:t>
            </w:r>
          </w:p>
        </w:tc>
        <w:tc>
          <w:tcPr>
            <w:tcW w:w="425" w:type="dxa"/>
            <w:shd w:val="clear" w:color="auto" w:fill="FFFFFF"/>
            <w:noWrap/>
            <w:vAlign w:val="center"/>
          </w:tcPr>
          <w:p w14:paraId="11924ECD"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34E5C279"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6D62780B" w14:textId="77777777" w:rsidR="00272596" w:rsidRPr="00FB4E9C" w:rsidRDefault="00272596" w:rsidP="00B66FF8">
            <w:pPr>
              <w:jc w:val="center"/>
              <w:rPr>
                <w:color w:val="000000"/>
                <w:sz w:val="14"/>
                <w:szCs w:val="14"/>
              </w:rPr>
            </w:pPr>
            <w:r w:rsidRPr="00FB4E9C">
              <w:rPr>
                <w:color w:val="000000"/>
                <w:sz w:val="14"/>
                <w:szCs w:val="14"/>
              </w:rPr>
              <w:t>4,0</w:t>
            </w:r>
          </w:p>
        </w:tc>
        <w:tc>
          <w:tcPr>
            <w:tcW w:w="425" w:type="dxa"/>
            <w:shd w:val="clear" w:color="auto" w:fill="FFFFFF"/>
            <w:noWrap/>
            <w:vAlign w:val="center"/>
          </w:tcPr>
          <w:p w14:paraId="75A420E6"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348F0EC4"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6F364EBD" w14:textId="77777777" w:rsidR="00272596" w:rsidRPr="00FB4E9C" w:rsidRDefault="00272596" w:rsidP="00B66FF8">
            <w:pPr>
              <w:jc w:val="center"/>
              <w:rPr>
                <w:color w:val="000000"/>
                <w:sz w:val="14"/>
                <w:szCs w:val="14"/>
              </w:rPr>
            </w:pPr>
            <w:r w:rsidRPr="00FB4E9C">
              <w:rPr>
                <w:color w:val="000000"/>
                <w:sz w:val="14"/>
                <w:szCs w:val="14"/>
              </w:rPr>
              <w:t>4,8</w:t>
            </w:r>
          </w:p>
        </w:tc>
        <w:tc>
          <w:tcPr>
            <w:tcW w:w="992" w:type="dxa"/>
            <w:shd w:val="clear" w:color="auto" w:fill="FFFFFF"/>
            <w:noWrap/>
            <w:vAlign w:val="center"/>
          </w:tcPr>
          <w:p w14:paraId="1177AB30"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6EF1419"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0CE2DDC0" w14:textId="77777777" w:rsidR="00272596" w:rsidRPr="00FB4E9C" w:rsidRDefault="00272596" w:rsidP="00B66FF8">
            <w:pPr>
              <w:jc w:val="center"/>
              <w:rPr>
                <w:color w:val="000000"/>
                <w:sz w:val="14"/>
                <w:szCs w:val="14"/>
              </w:rPr>
            </w:pPr>
            <w:r w:rsidRPr="00FB4E9C">
              <w:rPr>
                <w:color w:val="000000"/>
                <w:sz w:val="14"/>
                <w:szCs w:val="14"/>
              </w:rPr>
              <w:t>4,9</w:t>
            </w:r>
          </w:p>
        </w:tc>
        <w:tc>
          <w:tcPr>
            <w:tcW w:w="851" w:type="dxa"/>
            <w:shd w:val="clear" w:color="auto" w:fill="FFFFFF"/>
            <w:noWrap/>
            <w:vAlign w:val="center"/>
          </w:tcPr>
          <w:p w14:paraId="7661B9FB" w14:textId="77777777" w:rsidR="00272596" w:rsidRPr="00FB4E9C" w:rsidRDefault="00272596" w:rsidP="00B66FF8">
            <w:pPr>
              <w:jc w:val="center"/>
              <w:rPr>
                <w:b/>
                <w:color w:val="000000"/>
                <w:sz w:val="14"/>
                <w:szCs w:val="14"/>
              </w:rPr>
            </w:pPr>
            <w:r w:rsidRPr="00FB4E9C">
              <w:rPr>
                <w:b/>
                <w:color w:val="000000"/>
                <w:sz w:val="14"/>
                <w:szCs w:val="14"/>
              </w:rPr>
              <w:t>4,9</w:t>
            </w:r>
          </w:p>
        </w:tc>
        <w:tc>
          <w:tcPr>
            <w:tcW w:w="426" w:type="dxa"/>
            <w:shd w:val="clear" w:color="auto" w:fill="FFFFFF"/>
            <w:noWrap/>
            <w:vAlign w:val="center"/>
          </w:tcPr>
          <w:p w14:paraId="1E28CAF8" w14:textId="77777777" w:rsidR="00272596" w:rsidRPr="00FB4E9C" w:rsidRDefault="00272596" w:rsidP="00B66FF8">
            <w:pPr>
              <w:jc w:val="center"/>
              <w:rPr>
                <w:color w:val="000000"/>
                <w:sz w:val="14"/>
                <w:szCs w:val="14"/>
              </w:rPr>
            </w:pPr>
            <w:r w:rsidRPr="00FB4E9C">
              <w:rPr>
                <w:color w:val="000000"/>
                <w:sz w:val="14"/>
                <w:szCs w:val="14"/>
              </w:rPr>
              <w:t>4,9</w:t>
            </w:r>
          </w:p>
        </w:tc>
        <w:tc>
          <w:tcPr>
            <w:tcW w:w="424" w:type="dxa"/>
            <w:shd w:val="clear" w:color="auto" w:fill="FFFFFF"/>
            <w:noWrap/>
            <w:vAlign w:val="center"/>
          </w:tcPr>
          <w:p w14:paraId="1DFF5E71"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68D6E06D" w14:textId="77777777" w:rsidR="00272596" w:rsidRPr="00FB4E9C" w:rsidRDefault="00272596" w:rsidP="00B66FF8">
            <w:pPr>
              <w:jc w:val="center"/>
              <w:rPr>
                <w:color w:val="000000"/>
                <w:sz w:val="14"/>
                <w:szCs w:val="14"/>
              </w:rPr>
            </w:pPr>
            <w:r w:rsidRPr="00FB4E9C">
              <w:rPr>
                <w:color w:val="000000"/>
                <w:sz w:val="14"/>
                <w:szCs w:val="14"/>
              </w:rPr>
              <w:t>4,9</w:t>
            </w:r>
          </w:p>
        </w:tc>
        <w:tc>
          <w:tcPr>
            <w:tcW w:w="851" w:type="dxa"/>
            <w:shd w:val="clear" w:color="auto" w:fill="FFFFFF"/>
            <w:noWrap/>
            <w:vAlign w:val="center"/>
          </w:tcPr>
          <w:p w14:paraId="166CAB76"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61FA9CFD"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66658EEB"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6128B49F"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71A61D23" w14:textId="77777777" w:rsidR="00272596" w:rsidRPr="00FB4E9C" w:rsidRDefault="00272596" w:rsidP="00B66FF8">
            <w:pPr>
              <w:jc w:val="center"/>
              <w:rPr>
                <w:b/>
                <w:color w:val="000000"/>
                <w:sz w:val="14"/>
                <w:szCs w:val="14"/>
              </w:rPr>
            </w:pPr>
            <w:r w:rsidRPr="00FB4E9C">
              <w:rPr>
                <w:b/>
                <w:color w:val="000000"/>
                <w:sz w:val="14"/>
                <w:szCs w:val="14"/>
              </w:rPr>
              <w:t>4,9</w:t>
            </w:r>
          </w:p>
        </w:tc>
        <w:tc>
          <w:tcPr>
            <w:tcW w:w="992" w:type="dxa"/>
            <w:shd w:val="clear" w:color="auto" w:fill="FFFFFF"/>
            <w:noWrap/>
            <w:vAlign w:val="center"/>
          </w:tcPr>
          <w:p w14:paraId="0CB8BEB4" w14:textId="77777777" w:rsidR="00272596" w:rsidRPr="00FB4E9C" w:rsidRDefault="00272596" w:rsidP="00B66FF8">
            <w:pPr>
              <w:jc w:val="center"/>
              <w:rPr>
                <w:b/>
                <w:color w:val="000000"/>
                <w:sz w:val="14"/>
                <w:szCs w:val="14"/>
              </w:rPr>
            </w:pPr>
            <w:r w:rsidRPr="00FB4E9C">
              <w:rPr>
                <w:b/>
                <w:color w:val="000000"/>
                <w:sz w:val="14"/>
                <w:szCs w:val="14"/>
              </w:rPr>
              <w:t>4,9</w:t>
            </w:r>
          </w:p>
        </w:tc>
      </w:tr>
      <w:tr w:rsidR="00272596" w:rsidRPr="00FB4E9C" w14:paraId="40ABE557" w14:textId="77777777" w:rsidTr="00B66FF8">
        <w:trPr>
          <w:trHeight w:val="300"/>
        </w:trPr>
        <w:tc>
          <w:tcPr>
            <w:tcW w:w="709" w:type="dxa"/>
            <w:vMerge w:val="restart"/>
            <w:shd w:val="clear" w:color="auto" w:fill="FFFFFF"/>
            <w:noWrap/>
            <w:vAlign w:val="center"/>
          </w:tcPr>
          <w:p w14:paraId="020222D7" w14:textId="77777777" w:rsidR="00272596" w:rsidRPr="00FB4E9C" w:rsidRDefault="00272596" w:rsidP="00B66FF8">
            <w:pPr>
              <w:jc w:val="center"/>
              <w:rPr>
                <w:b/>
                <w:color w:val="000000"/>
                <w:spacing w:val="-6"/>
                <w:sz w:val="14"/>
                <w:szCs w:val="14"/>
              </w:rPr>
            </w:pPr>
            <w:r w:rsidRPr="00FB4E9C">
              <w:rPr>
                <w:b/>
                <w:color w:val="000000"/>
                <w:spacing w:val="-6"/>
                <w:sz w:val="14"/>
                <w:szCs w:val="14"/>
              </w:rPr>
              <w:t>38.04.02</w:t>
            </w:r>
          </w:p>
        </w:tc>
        <w:tc>
          <w:tcPr>
            <w:tcW w:w="1276" w:type="dxa"/>
            <w:shd w:val="clear" w:color="auto" w:fill="auto"/>
            <w:noWrap/>
            <w:vAlign w:val="center"/>
          </w:tcPr>
          <w:p w14:paraId="26FF3240" w14:textId="77777777" w:rsidR="00272596" w:rsidRPr="00FB4E9C" w:rsidRDefault="00272596" w:rsidP="00B66FF8">
            <w:pPr>
              <w:jc w:val="center"/>
              <w:rPr>
                <w:color w:val="000000"/>
                <w:sz w:val="14"/>
                <w:szCs w:val="14"/>
              </w:rPr>
            </w:pPr>
            <w:r w:rsidRPr="00FB4E9C">
              <w:rPr>
                <w:color w:val="000000"/>
                <w:sz w:val="14"/>
                <w:szCs w:val="14"/>
              </w:rPr>
              <w:t>Управление развитием бизнеса</w:t>
            </w:r>
          </w:p>
        </w:tc>
        <w:tc>
          <w:tcPr>
            <w:tcW w:w="708" w:type="dxa"/>
            <w:shd w:val="clear" w:color="auto" w:fill="auto"/>
            <w:noWrap/>
            <w:vAlign w:val="center"/>
          </w:tcPr>
          <w:p w14:paraId="2737982C" w14:textId="77777777" w:rsidR="00272596" w:rsidRPr="00FB4E9C" w:rsidRDefault="00272596" w:rsidP="00B66FF8">
            <w:pPr>
              <w:jc w:val="center"/>
              <w:rPr>
                <w:b/>
                <w:color w:val="000000"/>
                <w:sz w:val="14"/>
                <w:szCs w:val="14"/>
              </w:rPr>
            </w:pPr>
            <w:r w:rsidRPr="00FB4E9C">
              <w:rPr>
                <w:b/>
                <w:color w:val="000000"/>
                <w:sz w:val="14"/>
                <w:szCs w:val="14"/>
              </w:rPr>
              <w:t>32</w:t>
            </w:r>
          </w:p>
        </w:tc>
        <w:tc>
          <w:tcPr>
            <w:tcW w:w="709" w:type="dxa"/>
            <w:noWrap/>
            <w:vAlign w:val="center"/>
          </w:tcPr>
          <w:p w14:paraId="1AD58F14" w14:textId="77777777" w:rsidR="00272596" w:rsidRPr="00FB4E9C" w:rsidRDefault="00272596" w:rsidP="00B66FF8">
            <w:pPr>
              <w:jc w:val="center"/>
              <w:rPr>
                <w:b/>
                <w:color w:val="000000"/>
                <w:sz w:val="14"/>
                <w:szCs w:val="14"/>
              </w:rPr>
            </w:pPr>
            <w:r w:rsidRPr="00FB4E9C">
              <w:rPr>
                <w:b/>
                <w:color w:val="000000"/>
                <w:sz w:val="14"/>
                <w:szCs w:val="14"/>
              </w:rPr>
              <w:t>86,5</w:t>
            </w:r>
          </w:p>
        </w:tc>
        <w:tc>
          <w:tcPr>
            <w:tcW w:w="425" w:type="dxa"/>
            <w:shd w:val="clear" w:color="auto" w:fill="FFFFFF"/>
            <w:noWrap/>
            <w:vAlign w:val="center"/>
          </w:tcPr>
          <w:p w14:paraId="0DDEA37F"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3132FF94" w14:textId="77777777" w:rsidR="00272596" w:rsidRPr="00FB4E9C" w:rsidRDefault="00272596" w:rsidP="00B66FF8">
            <w:pPr>
              <w:jc w:val="center"/>
              <w:rPr>
                <w:color w:val="000000"/>
                <w:sz w:val="14"/>
                <w:szCs w:val="14"/>
              </w:rPr>
            </w:pPr>
            <w:r w:rsidRPr="00FB4E9C">
              <w:rPr>
                <w:color w:val="000000"/>
                <w:sz w:val="14"/>
                <w:szCs w:val="14"/>
              </w:rPr>
              <w:t>4,8</w:t>
            </w:r>
          </w:p>
        </w:tc>
        <w:tc>
          <w:tcPr>
            <w:tcW w:w="850" w:type="dxa"/>
            <w:shd w:val="clear" w:color="auto" w:fill="FFFFFF"/>
            <w:noWrap/>
            <w:vAlign w:val="center"/>
          </w:tcPr>
          <w:p w14:paraId="0C838C56"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2DAB823B"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27AFD3BF"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1F5B16B6"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0483132C"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3383244D"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491462FB" w14:textId="77777777" w:rsidR="00272596" w:rsidRPr="00FB4E9C" w:rsidRDefault="00272596" w:rsidP="00B66FF8">
            <w:pPr>
              <w:jc w:val="center"/>
              <w:rPr>
                <w:color w:val="000000"/>
                <w:sz w:val="14"/>
                <w:szCs w:val="14"/>
              </w:rPr>
            </w:pPr>
            <w:r w:rsidRPr="00FB4E9C">
              <w:rPr>
                <w:color w:val="000000"/>
                <w:sz w:val="14"/>
                <w:szCs w:val="14"/>
              </w:rPr>
              <w:t>4,5</w:t>
            </w:r>
          </w:p>
        </w:tc>
        <w:tc>
          <w:tcPr>
            <w:tcW w:w="992" w:type="dxa"/>
            <w:shd w:val="clear" w:color="auto" w:fill="FFFFFF"/>
            <w:noWrap/>
            <w:vAlign w:val="center"/>
          </w:tcPr>
          <w:p w14:paraId="2E261C30"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07143196"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2CBEFA4C"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3594EEEE"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2D9EF894" w14:textId="77777777" w:rsidR="00272596" w:rsidRPr="00FB4E9C" w:rsidRDefault="00272596" w:rsidP="00B66FF8">
            <w:pPr>
              <w:jc w:val="center"/>
              <w:rPr>
                <w:color w:val="000000"/>
                <w:sz w:val="14"/>
                <w:szCs w:val="14"/>
              </w:rPr>
            </w:pPr>
            <w:r w:rsidRPr="00FB4E9C">
              <w:rPr>
                <w:color w:val="000000"/>
                <w:sz w:val="14"/>
                <w:szCs w:val="14"/>
              </w:rPr>
              <w:t>4,8</w:t>
            </w:r>
          </w:p>
        </w:tc>
        <w:tc>
          <w:tcPr>
            <w:tcW w:w="424" w:type="dxa"/>
            <w:shd w:val="clear" w:color="auto" w:fill="FFFFFF"/>
            <w:noWrap/>
            <w:vAlign w:val="center"/>
          </w:tcPr>
          <w:p w14:paraId="46B3109E"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5E9168D8"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0B701272"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65804912"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05803772"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22DBC637" w14:textId="77777777" w:rsidR="00272596" w:rsidRPr="00FB4E9C" w:rsidRDefault="00272596" w:rsidP="00B66FF8">
            <w:pPr>
              <w:jc w:val="center"/>
              <w:rPr>
                <w:color w:val="000000"/>
                <w:sz w:val="14"/>
                <w:szCs w:val="14"/>
              </w:rPr>
            </w:pPr>
            <w:r w:rsidRPr="00FB4E9C">
              <w:rPr>
                <w:color w:val="000000"/>
                <w:sz w:val="14"/>
                <w:szCs w:val="14"/>
              </w:rPr>
              <w:t>4,4</w:t>
            </w:r>
          </w:p>
        </w:tc>
        <w:tc>
          <w:tcPr>
            <w:tcW w:w="852" w:type="dxa"/>
            <w:shd w:val="clear" w:color="auto" w:fill="FFFFFF"/>
            <w:noWrap/>
            <w:vAlign w:val="center"/>
          </w:tcPr>
          <w:p w14:paraId="644FEF7D"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69A3817F"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6F032976" w14:textId="77777777" w:rsidTr="00B66FF8">
        <w:trPr>
          <w:trHeight w:val="300"/>
        </w:trPr>
        <w:tc>
          <w:tcPr>
            <w:tcW w:w="709" w:type="dxa"/>
            <w:vMerge/>
            <w:shd w:val="clear" w:color="auto" w:fill="FFFFFF"/>
            <w:noWrap/>
            <w:vAlign w:val="center"/>
          </w:tcPr>
          <w:p w14:paraId="1D8A0C48" w14:textId="77777777" w:rsidR="00272596" w:rsidRPr="00FB4E9C" w:rsidRDefault="00272596" w:rsidP="00B66FF8">
            <w:pPr>
              <w:jc w:val="center"/>
              <w:rPr>
                <w:b/>
                <w:color w:val="000000"/>
                <w:sz w:val="14"/>
                <w:szCs w:val="14"/>
              </w:rPr>
            </w:pPr>
          </w:p>
        </w:tc>
        <w:tc>
          <w:tcPr>
            <w:tcW w:w="1276" w:type="dxa"/>
            <w:shd w:val="clear" w:color="auto" w:fill="auto"/>
            <w:noWrap/>
            <w:vAlign w:val="center"/>
          </w:tcPr>
          <w:p w14:paraId="5405D92E" w14:textId="77777777" w:rsidR="00272596" w:rsidRPr="00FB4E9C" w:rsidRDefault="00272596" w:rsidP="00B66FF8">
            <w:pPr>
              <w:jc w:val="center"/>
              <w:rPr>
                <w:color w:val="000000"/>
                <w:sz w:val="14"/>
                <w:szCs w:val="14"/>
              </w:rPr>
            </w:pPr>
            <w:r w:rsidRPr="00FB4E9C">
              <w:rPr>
                <w:color w:val="000000"/>
                <w:sz w:val="14"/>
                <w:szCs w:val="14"/>
              </w:rPr>
              <w:t>Стратегический и операционный менеджмент</w:t>
            </w:r>
          </w:p>
        </w:tc>
        <w:tc>
          <w:tcPr>
            <w:tcW w:w="708" w:type="dxa"/>
            <w:shd w:val="clear" w:color="auto" w:fill="auto"/>
            <w:noWrap/>
            <w:vAlign w:val="center"/>
          </w:tcPr>
          <w:p w14:paraId="7F69AE4C" w14:textId="77777777" w:rsidR="00272596" w:rsidRPr="00FB4E9C" w:rsidRDefault="00272596" w:rsidP="00B66FF8">
            <w:pPr>
              <w:jc w:val="center"/>
              <w:rPr>
                <w:b/>
                <w:color w:val="000000"/>
                <w:sz w:val="14"/>
                <w:szCs w:val="14"/>
              </w:rPr>
            </w:pPr>
            <w:r w:rsidRPr="00FB4E9C">
              <w:rPr>
                <w:b/>
                <w:color w:val="000000"/>
                <w:sz w:val="14"/>
                <w:szCs w:val="14"/>
              </w:rPr>
              <w:t>20</w:t>
            </w:r>
          </w:p>
        </w:tc>
        <w:tc>
          <w:tcPr>
            <w:tcW w:w="709" w:type="dxa"/>
            <w:noWrap/>
            <w:vAlign w:val="center"/>
          </w:tcPr>
          <w:p w14:paraId="14508BBA" w14:textId="77777777" w:rsidR="00272596" w:rsidRPr="00FB4E9C" w:rsidRDefault="00272596" w:rsidP="00B66FF8">
            <w:pPr>
              <w:jc w:val="center"/>
              <w:rPr>
                <w:b/>
                <w:color w:val="000000"/>
                <w:sz w:val="14"/>
                <w:szCs w:val="14"/>
              </w:rPr>
            </w:pPr>
            <w:r w:rsidRPr="00FB4E9C">
              <w:rPr>
                <w:b/>
                <w:color w:val="000000"/>
                <w:sz w:val="14"/>
                <w:szCs w:val="14"/>
              </w:rPr>
              <w:t>90,9</w:t>
            </w:r>
          </w:p>
        </w:tc>
        <w:tc>
          <w:tcPr>
            <w:tcW w:w="425" w:type="dxa"/>
            <w:shd w:val="clear" w:color="auto" w:fill="FFFFFF"/>
            <w:noWrap/>
            <w:vAlign w:val="center"/>
          </w:tcPr>
          <w:p w14:paraId="710D2A9F"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2128FD9D" w14:textId="77777777" w:rsidR="00272596" w:rsidRPr="00FB4E9C" w:rsidRDefault="00272596" w:rsidP="00B66FF8">
            <w:pPr>
              <w:jc w:val="center"/>
              <w:rPr>
                <w:color w:val="000000"/>
                <w:sz w:val="14"/>
                <w:szCs w:val="14"/>
              </w:rPr>
            </w:pPr>
            <w:r w:rsidRPr="00FB4E9C">
              <w:rPr>
                <w:color w:val="000000"/>
                <w:sz w:val="14"/>
                <w:szCs w:val="14"/>
              </w:rPr>
              <w:t>4,8</w:t>
            </w:r>
          </w:p>
        </w:tc>
        <w:tc>
          <w:tcPr>
            <w:tcW w:w="850" w:type="dxa"/>
            <w:shd w:val="clear" w:color="auto" w:fill="FFFFFF"/>
            <w:noWrap/>
            <w:vAlign w:val="center"/>
          </w:tcPr>
          <w:p w14:paraId="3C964095"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6B387815"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7063A34E"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397CD3E8" w14:textId="77777777" w:rsidR="00272596" w:rsidRPr="00FB4E9C" w:rsidRDefault="00272596" w:rsidP="00B66FF8">
            <w:pPr>
              <w:jc w:val="center"/>
              <w:rPr>
                <w:color w:val="000000"/>
                <w:sz w:val="14"/>
                <w:szCs w:val="14"/>
              </w:rPr>
            </w:pPr>
            <w:r w:rsidRPr="00FB4E9C">
              <w:rPr>
                <w:color w:val="000000"/>
                <w:sz w:val="14"/>
                <w:szCs w:val="14"/>
              </w:rPr>
              <w:t>4,0</w:t>
            </w:r>
          </w:p>
        </w:tc>
        <w:tc>
          <w:tcPr>
            <w:tcW w:w="425" w:type="dxa"/>
            <w:shd w:val="clear" w:color="auto" w:fill="FFFFFF"/>
            <w:noWrap/>
            <w:vAlign w:val="center"/>
          </w:tcPr>
          <w:p w14:paraId="04DA4CC4"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45BFBABE"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676BE60F" w14:textId="77777777" w:rsidR="00272596" w:rsidRPr="00FB4E9C" w:rsidRDefault="00272596" w:rsidP="00B66FF8">
            <w:pPr>
              <w:jc w:val="center"/>
              <w:rPr>
                <w:color w:val="000000"/>
                <w:sz w:val="14"/>
                <w:szCs w:val="14"/>
              </w:rPr>
            </w:pPr>
            <w:r w:rsidRPr="00FB4E9C">
              <w:rPr>
                <w:color w:val="000000"/>
                <w:sz w:val="14"/>
                <w:szCs w:val="14"/>
              </w:rPr>
              <w:t>4,6</w:t>
            </w:r>
          </w:p>
        </w:tc>
        <w:tc>
          <w:tcPr>
            <w:tcW w:w="992" w:type="dxa"/>
            <w:shd w:val="clear" w:color="auto" w:fill="FFFFFF"/>
            <w:noWrap/>
            <w:vAlign w:val="center"/>
          </w:tcPr>
          <w:p w14:paraId="3165C1E4"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27CC05A5"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59015F29"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24AC8808"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09EB501C" w14:textId="77777777" w:rsidR="00272596" w:rsidRPr="00FB4E9C" w:rsidRDefault="00272596" w:rsidP="00B66FF8">
            <w:pPr>
              <w:jc w:val="center"/>
              <w:rPr>
                <w:color w:val="000000"/>
                <w:sz w:val="14"/>
                <w:szCs w:val="14"/>
              </w:rPr>
            </w:pPr>
            <w:r w:rsidRPr="00FB4E9C">
              <w:rPr>
                <w:color w:val="000000"/>
                <w:sz w:val="14"/>
                <w:szCs w:val="14"/>
              </w:rPr>
              <w:t>4,8</w:t>
            </w:r>
          </w:p>
        </w:tc>
        <w:tc>
          <w:tcPr>
            <w:tcW w:w="424" w:type="dxa"/>
            <w:shd w:val="clear" w:color="auto" w:fill="FFFFFF"/>
            <w:noWrap/>
            <w:vAlign w:val="center"/>
          </w:tcPr>
          <w:p w14:paraId="236CF44D"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25E4F54E"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5BA3882D"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2BAC1432"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038F8095"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3344935F"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68D662AD"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03946569"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5625C9E0" w14:textId="77777777" w:rsidTr="00B66FF8">
        <w:trPr>
          <w:trHeight w:val="300"/>
        </w:trPr>
        <w:tc>
          <w:tcPr>
            <w:tcW w:w="709" w:type="dxa"/>
            <w:vMerge/>
            <w:shd w:val="clear" w:color="auto" w:fill="FFFFFF"/>
            <w:noWrap/>
            <w:vAlign w:val="center"/>
          </w:tcPr>
          <w:p w14:paraId="675A762C" w14:textId="77777777" w:rsidR="00272596" w:rsidRPr="00FB4E9C" w:rsidRDefault="00272596" w:rsidP="00B66FF8">
            <w:pPr>
              <w:jc w:val="center"/>
              <w:rPr>
                <w:b/>
                <w:color w:val="000000"/>
                <w:sz w:val="14"/>
                <w:szCs w:val="14"/>
              </w:rPr>
            </w:pPr>
          </w:p>
        </w:tc>
        <w:tc>
          <w:tcPr>
            <w:tcW w:w="1276" w:type="dxa"/>
            <w:shd w:val="clear" w:color="auto" w:fill="auto"/>
            <w:noWrap/>
            <w:vAlign w:val="center"/>
          </w:tcPr>
          <w:p w14:paraId="14745BD1" w14:textId="77777777" w:rsidR="00272596" w:rsidRPr="00FB4E9C" w:rsidRDefault="00272596" w:rsidP="00B66FF8">
            <w:pPr>
              <w:jc w:val="center"/>
              <w:rPr>
                <w:color w:val="000000"/>
                <w:sz w:val="14"/>
                <w:szCs w:val="14"/>
              </w:rPr>
            </w:pPr>
            <w:r w:rsidRPr="00FB4E9C">
              <w:rPr>
                <w:color w:val="000000"/>
                <w:sz w:val="14"/>
                <w:szCs w:val="14"/>
              </w:rPr>
              <w:t>Бренд-менеджмент и маркетинговые коммуникации</w:t>
            </w:r>
          </w:p>
        </w:tc>
        <w:tc>
          <w:tcPr>
            <w:tcW w:w="708" w:type="dxa"/>
            <w:shd w:val="clear" w:color="auto" w:fill="auto"/>
            <w:noWrap/>
            <w:vAlign w:val="center"/>
          </w:tcPr>
          <w:p w14:paraId="4EF30EA2" w14:textId="77777777" w:rsidR="00272596" w:rsidRPr="00FB4E9C" w:rsidRDefault="00272596" w:rsidP="00B66FF8">
            <w:pPr>
              <w:jc w:val="center"/>
              <w:rPr>
                <w:b/>
                <w:color w:val="000000"/>
                <w:sz w:val="14"/>
                <w:szCs w:val="14"/>
              </w:rPr>
            </w:pPr>
            <w:r w:rsidRPr="00FB4E9C">
              <w:rPr>
                <w:b/>
                <w:color w:val="000000"/>
                <w:sz w:val="14"/>
                <w:szCs w:val="14"/>
              </w:rPr>
              <w:t>21</w:t>
            </w:r>
          </w:p>
        </w:tc>
        <w:tc>
          <w:tcPr>
            <w:tcW w:w="709" w:type="dxa"/>
            <w:noWrap/>
            <w:vAlign w:val="center"/>
          </w:tcPr>
          <w:p w14:paraId="5D852F0C" w14:textId="77777777" w:rsidR="00272596" w:rsidRPr="00FB4E9C" w:rsidRDefault="00272596" w:rsidP="00B66FF8">
            <w:pPr>
              <w:jc w:val="center"/>
              <w:rPr>
                <w:b/>
                <w:color w:val="000000"/>
                <w:sz w:val="14"/>
                <w:szCs w:val="14"/>
              </w:rPr>
            </w:pPr>
            <w:r w:rsidRPr="00FB4E9C">
              <w:rPr>
                <w:b/>
                <w:color w:val="000000"/>
                <w:sz w:val="14"/>
                <w:szCs w:val="14"/>
              </w:rPr>
              <w:t>87,5</w:t>
            </w:r>
          </w:p>
        </w:tc>
        <w:tc>
          <w:tcPr>
            <w:tcW w:w="425" w:type="dxa"/>
            <w:shd w:val="clear" w:color="auto" w:fill="FFFFFF"/>
            <w:noWrap/>
            <w:vAlign w:val="center"/>
          </w:tcPr>
          <w:p w14:paraId="596AC32A"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6FCDF9FF"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4BFCA060"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35A15CB7"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0A6EAA28"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5282738E" w14:textId="77777777" w:rsidR="00272596" w:rsidRPr="00FB4E9C" w:rsidRDefault="00272596" w:rsidP="00B66FF8">
            <w:pPr>
              <w:jc w:val="center"/>
              <w:rPr>
                <w:color w:val="000000"/>
                <w:sz w:val="14"/>
                <w:szCs w:val="14"/>
              </w:rPr>
            </w:pPr>
            <w:r w:rsidRPr="00FB4E9C">
              <w:rPr>
                <w:color w:val="000000"/>
                <w:sz w:val="14"/>
                <w:szCs w:val="14"/>
              </w:rPr>
              <w:t>3,6</w:t>
            </w:r>
          </w:p>
        </w:tc>
        <w:tc>
          <w:tcPr>
            <w:tcW w:w="425" w:type="dxa"/>
            <w:shd w:val="clear" w:color="auto" w:fill="FFFFFF"/>
            <w:noWrap/>
            <w:vAlign w:val="center"/>
          </w:tcPr>
          <w:p w14:paraId="7198032C"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6FBEA119"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7F372E7E" w14:textId="77777777" w:rsidR="00272596" w:rsidRPr="00FB4E9C" w:rsidRDefault="00272596" w:rsidP="00B66FF8">
            <w:pPr>
              <w:jc w:val="center"/>
              <w:rPr>
                <w:color w:val="000000"/>
                <w:sz w:val="14"/>
                <w:szCs w:val="14"/>
              </w:rPr>
            </w:pPr>
            <w:r w:rsidRPr="00FB4E9C">
              <w:rPr>
                <w:color w:val="000000"/>
                <w:sz w:val="14"/>
                <w:szCs w:val="14"/>
              </w:rPr>
              <w:t>4,7</w:t>
            </w:r>
          </w:p>
        </w:tc>
        <w:tc>
          <w:tcPr>
            <w:tcW w:w="992" w:type="dxa"/>
            <w:shd w:val="clear" w:color="auto" w:fill="FFFFFF"/>
            <w:noWrap/>
            <w:vAlign w:val="center"/>
          </w:tcPr>
          <w:p w14:paraId="02FFA611"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24928B41"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24F5157C"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6945EA7F"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A41E9AC" w14:textId="77777777" w:rsidR="00272596" w:rsidRPr="00FB4E9C" w:rsidRDefault="00272596" w:rsidP="00B66FF8">
            <w:pPr>
              <w:jc w:val="center"/>
              <w:rPr>
                <w:color w:val="000000"/>
                <w:sz w:val="14"/>
                <w:szCs w:val="14"/>
              </w:rPr>
            </w:pPr>
            <w:r w:rsidRPr="00FB4E9C">
              <w:rPr>
                <w:color w:val="000000"/>
                <w:sz w:val="14"/>
                <w:szCs w:val="14"/>
              </w:rPr>
              <w:t>4,7</w:t>
            </w:r>
          </w:p>
        </w:tc>
        <w:tc>
          <w:tcPr>
            <w:tcW w:w="424" w:type="dxa"/>
            <w:shd w:val="clear" w:color="auto" w:fill="FFFFFF"/>
            <w:noWrap/>
            <w:vAlign w:val="center"/>
          </w:tcPr>
          <w:p w14:paraId="0DAE35AB"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6F4D8DDA"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0D47CEE6"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16D8F3D9"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1C0F7858"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18887767"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46595D12" w14:textId="77777777" w:rsidR="00272596" w:rsidRPr="00FB4E9C" w:rsidRDefault="00272596" w:rsidP="00B66FF8">
            <w:pPr>
              <w:jc w:val="center"/>
              <w:rPr>
                <w:b/>
                <w:color w:val="000000"/>
                <w:sz w:val="14"/>
                <w:szCs w:val="14"/>
              </w:rPr>
            </w:pPr>
            <w:r w:rsidRPr="00FB4E9C">
              <w:rPr>
                <w:b/>
                <w:color w:val="000000"/>
                <w:sz w:val="14"/>
                <w:szCs w:val="14"/>
              </w:rPr>
              <w:t>4,8</w:t>
            </w:r>
          </w:p>
        </w:tc>
        <w:tc>
          <w:tcPr>
            <w:tcW w:w="992" w:type="dxa"/>
            <w:shd w:val="clear" w:color="auto" w:fill="FFFFFF"/>
            <w:noWrap/>
            <w:vAlign w:val="center"/>
          </w:tcPr>
          <w:p w14:paraId="6D544D49"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0856B709" w14:textId="77777777" w:rsidTr="00B66FF8">
        <w:trPr>
          <w:trHeight w:val="300"/>
        </w:trPr>
        <w:tc>
          <w:tcPr>
            <w:tcW w:w="709" w:type="dxa"/>
            <w:shd w:val="clear" w:color="auto" w:fill="FFFFFF"/>
            <w:noWrap/>
            <w:vAlign w:val="center"/>
          </w:tcPr>
          <w:p w14:paraId="02BE86FF" w14:textId="77777777" w:rsidR="00272596" w:rsidRPr="00FB4E9C" w:rsidRDefault="00272596" w:rsidP="00B66FF8">
            <w:pPr>
              <w:jc w:val="center"/>
              <w:rPr>
                <w:b/>
                <w:color w:val="000000"/>
                <w:spacing w:val="-6"/>
                <w:sz w:val="14"/>
                <w:szCs w:val="14"/>
              </w:rPr>
            </w:pPr>
            <w:r w:rsidRPr="00FB4E9C">
              <w:rPr>
                <w:b/>
                <w:color w:val="000000"/>
                <w:spacing w:val="-6"/>
                <w:sz w:val="14"/>
                <w:szCs w:val="14"/>
              </w:rPr>
              <w:t>38.04.04</w:t>
            </w:r>
          </w:p>
        </w:tc>
        <w:tc>
          <w:tcPr>
            <w:tcW w:w="1276" w:type="dxa"/>
            <w:shd w:val="clear" w:color="auto" w:fill="auto"/>
            <w:noWrap/>
            <w:vAlign w:val="center"/>
          </w:tcPr>
          <w:p w14:paraId="624D9856" w14:textId="77777777" w:rsidR="00272596" w:rsidRPr="00FB4E9C" w:rsidRDefault="00272596" w:rsidP="00B66FF8">
            <w:pPr>
              <w:jc w:val="center"/>
              <w:rPr>
                <w:color w:val="000000"/>
                <w:spacing w:val="-8"/>
                <w:sz w:val="14"/>
                <w:szCs w:val="14"/>
              </w:rPr>
            </w:pPr>
            <w:r w:rsidRPr="00FB4E9C">
              <w:rPr>
                <w:color w:val="000000"/>
                <w:spacing w:val="-8"/>
                <w:sz w:val="14"/>
                <w:szCs w:val="14"/>
              </w:rPr>
              <w:t>Государственное управление и муниципальный менеджмент</w:t>
            </w:r>
          </w:p>
        </w:tc>
        <w:tc>
          <w:tcPr>
            <w:tcW w:w="708" w:type="dxa"/>
            <w:shd w:val="clear" w:color="auto" w:fill="auto"/>
            <w:noWrap/>
            <w:vAlign w:val="center"/>
          </w:tcPr>
          <w:p w14:paraId="55DA01D2" w14:textId="77777777" w:rsidR="00272596" w:rsidRPr="00FB4E9C" w:rsidRDefault="00272596" w:rsidP="00B66FF8">
            <w:pPr>
              <w:jc w:val="center"/>
              <w:rPr>
                <w:b/>
                <w:color w:val="000000"/>
                <w:spacing w:val="-8"/>
                <w:sz w:val="14"/>
                <w:szCs w:val="14"/>
              </w:rPr>
            </w:pPr>
            <w:r w:rsidRPr="00FB4E9C">
              <w:rPr>
                <w:b/>
                <w:color w:val="000000"/>
                <w:spacing w:val="-8"/>
                <w:sz w:val="14"/>
                <w:szCs w:val="14"/>
              </w:rPr>
              <w:t>24</w:t>
            </w:r>
          </w:p>
        </w:tc>
        <w:tc>
          <w:tcPr>
            <w:tcW w:w="709" w:type="dxa"/>
            <w:noWrap/>
            <w:vAlign w:val="center"/>
          </w:tcPr>
          <w:p w14:paraId="2784B952" w14:textId="77777777" w:rsidR="00272596" w:rsidRPr="00FB4E9C" w:rsidRDefault="00272596" w:rsidP="00B66FF8">
            <w:pPr>
              <w:jc w:val="center"/>
              <w:rPr>
                <w:b/>
                <w:color w:val="000000"/>
                <w:spacing w:val="-8"/>
                <w:sz w:val="14"/>
                <w:szCs w:val="14"/>
              </w:rPr>
            </w:pPr>
            <w:r w:rsidRPr="00FB4E9C">
              <w:rPr>
                <w:b/>
                <w:color w:val="000000"/>
                <w:spacing w:val="-8"/>
                <w:sz w:val="14"/>
                <w:szCs w:val="14"/>
              </w:rPr>
              <w:t>96,0</w:t>
            </w:r>
          </w:p>
        </w:tc>
        <w:tc>
          <w:tcPr>
            <w:tcW w:w="425" w:type="dxa"/>
            <w:shd w:val="clear" w:color="auto" w:fill="FFFFFF"/>
            <w:noWrap/>
            <w:vAlign w:val="center"/>
          </w:tcPr>
          <w:p w14:paraId="29C64513"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3654ABEA" w14:textId="77777777" w:rsidR="00272596" w:rsidRPr="00FB4E9C" w:rsidRDefault="00272596" w:rsidP="00B66FF8">
            <w:pPr>
              <w:jc w:val="center"/>
              <w:rPr>
                <w:color w:val="000000"/>
                <w:sz w:val="14"/>
                <w:szCs w:val="14"/>
              </w:rPr>
            </w:pPr>
            <w:r w:rsidRPr="00FB4E9C">
              <w:rPr>
                <w:color w:val="000000"/>
                <w:sz w:val="14"/>
                <w:szCs w:val="14"/>
              </w:rPr>
              <w:t>4,9</w:t>
            </w:r>
          </w:p>
        </w:tc>
        <w:tc>
          <w:tcPr>
            <w:tcW w:w="850" w:type="dxa"/>
            <w:shd w:val="clear" w:color="auto" w:fill="FFFFFF"/>
            <w:noWrap/>
            <w:vAlign w:val="center"/>
          </w:tcPr>
          <w:p w14:paraId="69540AD2" w14:textId="77777777" w:rsidR="00272596" w:rsidRPr="00FB4E9C" w:rsidRDefault="00272596" w:rsidP="00B66FF8">
            <w:pPr>
              <w:jc w:val="center"/>
              <w:rPr>
                <w:b/>
                <w:color w:val="000000"/>
                <w:sz w:val="14"/>
                <w:szCs w:val="14"/>
              </w:rPr>
            </w:pPr>
            <w:r w:rsidRPr="00FB4E9C">
              <w:rPr>
                <w:b/>
                <w:color w:val="000000"/>
                <w:sz w:val="14"/>
                <w:szCs w:val="14"/>
              </w:rPr>
              <w:t>4,85</w:t>
            </w:r>
          </w:p>
        </w:tc>
        <w:tc>
          <w:tcPr>
            <w:tcW w:w="425" w:type="dxa"/>
            <w:shd w:val="clear" w:color="auto" w:fill="FFFFFF"/>
            <w:noWrap/>
            <w:vAlign w:val="center"/>
          </w:tcPr>
          <w:p w14:paraId="582FF9D2"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438FDDD5"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013E077B" w14:textId="77777777" w:rsidR="00272596" w:rsidRPr="00FB4E9C" w:rsidRDefault="00272596" w:rsidP="00B66FF8">
            <w:pPr>
              <w:jc w:val="center"/>
              <w:rPr>
                <w:color w:val="000000"/>
                <w:sz w:val="14"/>
                <w:szCs w:val="14"/>
              </w:rPr>
            </w:pPr>
            <w:r w:rsidRPr="00FB4E9C">
              <w:rPr>
                <w:color w:val="000000"/>
                <w:sz w:val="14"/>
                <w:szCs w:val="14"/>
              </w:rPr>
              <w:t>4,0</w:t>
            </w:r>
          </w:p>
        </w:tc>
        <w:tc>
          <w:tcPr>
            <w:tcW w:w="425" w:type="dxa"/>
            <w:shd w:val="clear" w:color="auto" w:fill="FFFFFF"/>
            <w:noWrap/>
            <w:vAlign w:val="center"/>
          </w:tcPr>
          <w:p w14:paraId="43B197A8"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0F13D4B0"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06D31BEA" w14:textId="77777777" w:rsidR="00272596" w:rsidRPr="00FB4E9C" w:rsidRDefault="00272596" w:rsidP="00B66FF8">
            <w:pPr>
              <w:jc w:val="center"/>
              <w:rPr>
                <w:color w:val="000000"/>
                <w:sz w:val="14"/>
                <w:szCs w:val="14"/>
              </w:rPr>
            </w:pPr>
            <w:r w:rsidRPr="00FB4E9C">
              <w:rPr>
                <w:color w:val="000000"/>
                <w:sz w:val="14"/>
                <w:szCs w:val="14"/>
              </w:rPr>
              <w:t>4,8</w:t>
            </w:r>
          </w:p>
        </w:tc>
        <w:tc>
          <w:tcPr>
            <w:tcW w:w="992" w:type="dxa"/>
            <w:shd w:val="clear" w:color="auto" w:fill="FFFFFF"/>
            <w:noWrap/>
            <w:vAlign w:val="center"/>
          </w:tcPr>
          <w:p w14:paraId="6BE2876B"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6C72028A"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6CD84CE9" w14:textId="77777777" w:rsidR="00272596" w:rsidRPr="00FB4E9C" w:rsidRDefault="00272596" w:rsidP="00B66FF8">
            <w:pPr>
              <w:jc w:val="center"/>
              <w:rPr>
                <w:color w:val="000000"/>
                <w:sz w:val="14"/>
                <w:szCs w:val="14"/>
              </w:rPr>
            </w:pPr>
            <w:r w:rsidRPr="00FB4E9C">
              <w:rPr>
                <w:color w:val="000000"/>
                <w:sz w:val="14"/>
                <w:szCs w:val="14"/>
              </w:rPr>
              <w:t>4,9</w:t>
            </w:r>
          </w:p>
        </w:tc>
        <w:tc>
          <w:tcPr>
            <w:tcW w:w="851" w:type="dxa"/>
            <w:shd w:val="clear" w:color="auto" w:fill="FFFFFF"/>
            <w:noWrap/>
            <w:vAlign w:val="center"/>
          </w:tcPr>
          <w:p w14:paraId="410B6C53" w14:textId="77777777" w:rsidR="00272596" w:rsidRPr="00FB4E9C" w:rsidRDefault="00272596" w:rsidP="00B66FF8">
            <w:pPr>
              <w:jc w:val="center"/>
              <w:rPr>
                <w:b/>
                <w:color w:val="000000"/>
                <w:sz w:val="14"/>
                <w:szCs w:val="14"/>
              </w:rPr>
            </w:pPr>
            <w:r w:rsidRPr="00FB4E9C">
              <w:rPr>
                <w:b/>
                <w:color w:val="000000"/>
                <w:sz w:val="14"/>
                <w:szCs w:val="14"/>
              </w:rPr>
              <w:t>4,9</w:t>
            </w:r>
          </w:p>
        </w:tc>
        <w:tc>
          <w:tcPr>
            <w:tcW w:w="426" w:type="dxa"/>
            <w:shd w:val="clear" w:color="auto" w:fill="FFFFFF"/>
            <w:noWrap/>
            <w:vAlign w:val="center"/>
          </w:tcPr>
          <w:p w14:paraId="6E47725C" w14:textId="77777777" w:rsidR="00272596" w:rsidRPr="00FB4E9C" w:rsidRDefault="00272596" w:rsidP="00B66FF8">
            <w:pPr>
              <w:jc w:val="center"/>
              <w:rPr>
                <w:color w:val="000000"/>
                <w:sz w:val="14"/>
                <w:szCs w:val="14"/>
              </w:rPr>
            </w:pPr>
            <w:r w:rsidRPr="00FB4E9C">
              <w:rPr>
                <w:color w:val="000000"/>
                <w:sz w:val="14"/>
                <w:szCs w:val="14"/>
              </w:rPr>
              <w:t>4,9</w:t>
            </w:r>
          </w:p>
        </w:tc>
        <w:tc>
          <w:tcPr>
            <w:tcW w:w="424" w:type="dxa"/>
            <w:shd w:val="clear" w:color="auto" w:fill="FFFFFF"/>
            <w:noWrap/>
            <w:vAlign w:val="center"/>
          </w:tcPr>
          <w:p w14:paraId="45FB14D4"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4C5AE7F3" w14:textId="77777777" w:rsidR="00272596" w:rsidRPr="00FB4E9C" w:rsidRDefault="00272596" w:rsidP="00B66FF8">
            <w:pPr>
              <w:jc w:val="center"/>
              <w:rPr>
                <w:color w:val="000000"/>
                <w:sz w:val="14"/>
                <w:szCs w:val="14"/>
              </w:rPr>
            </w:pPr>
            <w:r w:rsidRPr="00FB4E9C">
              <w:rPr>
                <w:color w:val="000000"/>
                <w:sz w:val="14"/>
                <w:szCs w:val="14"/>
              </w:rPr>
              <w:t>4,9</w:t>
            </w:r>
          </w:p>
        </w:tc>
        <w:tc>
          <w:tcPr>
            <w:tcW w:w="851" w:type="dxa"/>
            <w:shd w:val="clear" w:color="auto" w:fill="FFFFFF"/>
            <w:noWrap/>
            <w:vAlign w:val="center"/>
          </w:tcPr>
          <w:p w14:paraId="5681346F"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35C57A64"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73F50FAA"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1B66D596"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531C9376" w14:textId="77777777" w:rsidR="00272596" w:rsidRPr="00FB4E9C" w:rsidRDefault="00272596" w:rsidP="00B66FF8">
            <w:pPr>
              <w:jc w:val="center"/>
              <w:rPr>
                <w:b/>
                <w:color w:val="000000"/>
                <w:sz w:val="14"/>
                <w:szCs w:val="14"/>
              </w:rPr>
            </w:pPr>
            <w:r w:rsidRPr="00FB4E9C">
              <w:rPr>
                <w:b/>
                <w:color w:val="000000"/>
                <w:sz w:val="14"/>
                <w:szCs w:val="14"/>
              </w:rPr>
              <w:t>4,9</w:t>
            </w:r>
          </w:p>
        </w:tc>
        <w:tc>
          <w:tcPr>
            <w:tcW w:w="992" w:type="dxa"/>
            <w:shd w:val="clear" w:color="auto" w:fill="FFFFFF"/>
            <w:noWrap/>
            <w:vAlign w:val="center"/>
          </w:tcPr>
          <w:p w14:paraId="0A520A02" w14:textId="77777777" w:rsidR="00272596" w:rsidRPr="00FB4E9C" w:rsidRDefault="00272596" w:rsidP="00B66FF8">
            <w:pPr>
              <w:jc w:val="center"/>
              <w:rPr>
                <w:b/>
                <w:color w:val="000000"/>
                <w:sz w:val="14"/>
                <w:szCs w:val="14"/>
              </w:rPr>
            </w:pPr>
            <w:r w:rsidRPr="00FB4E9C">
              <w:rPr>
                <w:b/>
                <w:color w:val="000000"/>
                <w:sz w:val="14"/>
                <w:szCs w:val="14"/>
              </w:rPr>
              <w:t>4,9</w:t>
            </w:r>
          </w:p>
        </w:tc>
      </w:tr>
      <w:tr w:rsidR="00272596" w:rsidRPr="00FB4E9C" w14:paraId="11556005" w14:textId="77777777" w:rsidTr="00B66FF8">
        <w:trPr>
          <w:trHeight w:val="300"/>
        </w:trPr>
        <w:tc>
          <w:tcPr>
            <w:tcW w:w="709" w:type="dxa"/>
            <w:shd w:val="clear" w:color="auto" w:fill="FFFFFF"/>
            <w:noWrap/>
            <w:vAlign w:val="center"/>
          </w:tcPr>
          <w:p w14:paraId="01B8929D" w14:textId="77777777" w:rsidR="00272596" w:rsidRPr="00FB4E9C" w:rsidRDefault="00272596" w:rsidP="00B66FF8">
            <w:pPr>
              <w:jc w:val="center"/>
              <w:rPr>
                <w:b/>
                <w:color w:val="000000"/>
                <w:spacing w:val="-6"/>
                <w:sz w:val="14"/>
                <w:szCs w:val="14"/>
              </w:rPr>
            </w:pPr>
            <w:r w:rsidRPr="00FB4E9C">
              <w:rPr>
                <w:b/>
                <w:color w:val="000000"/>
                <w:spacing w:val="-6"/>
                <w:sz w:val="14"/>
                <w:szCs w:val="14"/>
              </w:rPr>
              <w:t>38.04.08</w:t>
            </w:r>
          </w:p>
        </w:tc>
        <w:tc>
          <w:tcPr>
            <w:tcW w:w="1276" w:type="dxa"/>
            <w:shd w:val="clear" w:color="auto" w:fill="auto"/>
            <w:noWrap/>
            <w:vAlign w:val="center"/>
          </w:tcPr>
          <w:p w14:paraId="20DD494F" w14:textId="77777777" w:rsidR="00272596" w:rsidRPr="00FB4E9C" w:rsidRDefault="00272596" w:rsidP="00B66FF8">
            <w:pPr>
              <w:jc w:val="center"/>
              <w:rPr>
                <w:color w:val="000000"/>
                <w:sz w:val="14"/>
                <w:szCs w:val="14"/>
              </w:rPr>
            </w:pPr>
            <w:r w:rsidRPr="00FB4E9C">
              <w:rPr>
                <w:color w:val="000000"/>
                <w:sz w:val="14"/>
                <w:szCs w:val="14"/>
              </w:rPr>
              <w:t>Банковский бизнес</w:t>
            </w:r>
          </w:p>
        </w:tc>
        <w:tc>
          <w:tcPr>
            <w:tcW w:w="708" w:type="dxa"/>
            <w:shd w:val="clear" w:color="auto" w:fill="auto"/>
            <w:noWrap/>
            <w:vAlign w:val="center"/>
          </w:tcPr>
          <w:p w14:paraId="64521EFC" w14:textId="77777777" w:rsidR="00272596" w:rsidRPr="00FB4E9C" w:rsidRDefault="00272596" w:rsidP="00B66FF8">
            <w:pPr>
              <w:jc w:val="center"/>
              <w:rPr>
                <w:b/>
                <w:color w:val="000000"/>
                <w:sz w:val="14"/>
                <w:szCs w:val="14"/>
              </w:rPr>
            </w:pPr>
            <w:r w:rsidRPr="00FB4E9C">
              <w:rPr>
                <w:b/>
                <w:color w:val="000000"/>
                <w:sz w:val="14"/>
                <w:szCs w:val="14"/>
              </w:rPr>
              <w:t>10</w:t>
            </w:r>
          </w:p>
        </w:tc>
        <w:tc>
          <w:tcPr>
            <w:tcW w:w="709" w:type="dxa"/>
            <w:noWrap/>
            <w:vAlign w:val="center"/>
          </w:tcPr>
          <w:p w14:paraId="3D7B9EBC" w14:textId="77777777" w:rsidR="00272596" w:rsidRPr="00FB4E9C" w:rsidRDefault="00272596" w:rsidP="00B66FF8">
            <w:pPr>
              <w:jc w:val="center"/>
              <w:rPr>
                <w:b/>
                <w:color w:val="000000"/>
                <w:sz w:val="14"/>
                <w:szCs w:val="14"/>
              </w:rPr>
            </w:pPr>
            <w:r w:rsidRPr="00FB4E9C">
              <w:rPr>
                <w:b/>
                <w:color w:val="000000"/>
                <w:sz w:val="14"/>
                <w:szCs w:val="14"/>
              </w:rPr>
              <w:t>90,9</w:t>
            </w:r>
          </w:p>
        </w:tc>
        <w:tc>
          <w:tcPr>
            <w:tcW w:w="425" w:type="dxa"/>
            <w:shd w:val="clear" w:color="auto" w:fill="FFFFFF"/>
            <w:noWrap/>
            <w:vAlign w:val="center"/>
          </w:tcPr>
          <w:p w14:paraId="4A856F6F"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7C10C6B1" w14:textId="77777777" w:rsidR="00272596" w:rsidRPr="00FB4E9C" w:rsidRDefault="00272596" w:rsidP="00B66FF8">
            <w:pPr>
              <w:jc w:val="center"/>
              <w:rPr>
                <w:color w:val="000000"/>
                <w:sz w:val="14"/>
                <w:szCs w:val="14"/>
              </w:rPr>
            </w:pPr>
            <w:r w:rsidRPr="00FB4E9C">
              <w:rPr>
                <w:color w:val="000000"/>
                <w:sz w:val="14"/>
                <w:szCs w:val="14"/>
              </w:rPr>
              <w:t>4,8</w:t>
            </w:r>
          </w:p>
        </w:tc>
        <w:tc>
          <w:tcPr>
            <w:tcW w:w="850" w:type="dxa"/>
            <w:shd w:val="clear" w:color="auto" w:fill="FFFFFF"/>
            <w:noWrap/>
            <w:vAlign w:val="center"/>
          </w:tcPr>
          <w:p w14:paraId="2AA37E8C"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5D3A7947"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274B9061"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18EEAF2F"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17C35EAA"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3D136943"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2CBA1073" w14:textId="77777777" w:rsidR="00272596" w:rsidRPr="00FB4E9C" w:rsidRDefault="00272596" w:rsidP="00B66FF8">
            <w:pPr>
              <w:jc w:val="center"/>
              <w:rPr>
                <w:color w:val="000000"/>
                <w:sz w:val="14"/>
                <w:szCs w:val="14"/>
              </w:rPr>
            </w:pPr>
            <w:r w:rsidRPr="00FB4E9C">
              <w:rPr>
                <w:color w:val="000000"/>
                <w:sz w:val="14"/>
                <w:szCs w:val="14"/>
              </w:rPr>
              <w:t>4,5</w:t>
            </w:r>
          </w:p>
        </w:tc>
        <w:tc>
          <w:tcPr>
            <w:tcW w:w="992" w:type="dxa"/>
            <w:shd w:val="clear" w:color="auto" w:fill="FFFFFF"/>
            <w:noWrap/>
            <w:vAlign w:val="center"/>
          </w:tcPr>
          <w:p w14:paraId="7915CED6"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54ACD762"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05CFBD52"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0D9EA9C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1AE46A4D" w14:textId="77777777" w:rsidR="00272596" w:rsidRPr="00FB4E9C" w:rsidRDefault="00272596" w:rsidP="00B66FF8">
            <w:pPr>
              <w:jc w:val="center"/>
              <w:rPr>
                <w:color w:val="000000"/>
                <w:sz w:val="14"/>
                <w:szCs w:val="14"/>
              </w:rPr>
            </w:pPr>
            <w:r w:rsidRPr="00FB4E9C">
              <w:rPr>
                <w:color w:val="000000"/>
                <w:sz w:val="14"/>
                <w:szCs w:val="14"/>
              </w:rPr>
              <w:t>4,8</w:t>
            </w:r>
          </w:p>
        </w:tc>
        <w:tc>
          <w:tcPr>
            <w:tcW w:w="424" w:type="dxa"/>
            <w:shd w:val="clear" w:color="auto" w:fill="FFFFFF"/>
            <w:noWrap/>
            <w:vAlign w:val="center"/>
          </w:tcPr>
          <w:p w14:paraId="47CEBD20"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613A5475"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15C6F28F"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0C541A90"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118BCC26"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3B238C5F" w14:textId="77777777" w:rsidR="00272596" w:rsidRPr="00FB4E9C" w:rsidRDefault="00272596" w:rsidP="00B66FF8">
            <w:pPr>
              <w:jc w:val="center"/>
              <w:rPr>
                <w:color w:val="000000"/>
                <w:sz w:val="14"/>
                <w:szCs w:val="14"/>
              </w:rPr>
            </w:pPr>
            <w:r w:rsidRPr="00FB4E9C">
              <w:rPr>
                <w:color w:val="000000"/>
                <w:sz w:val="14"/>
                <w:szCs w:val="14"/>
              </w:rPr>
              <w:t>4,4</w:t>
            </w:r>
          </w:p>
        </w:tc>
        <w:tc>
          <w:tcPr>
            <w:tcW w:w="852" w:type="dxa"/>
            <w:shd w:val="clear" w:color="auto" w:fill="FFFFFF"/>
            <w:noWrap/>
            <w:vAlign w:val="center"/>
          </w:tcPr>
          <w:p w14:paraId="5DCCE5B0" w14:textId="77777777" w:rsidR="00272596" w:rsidRPr="00FB4E9C" w:rsidRDefault="00272596" w:rsidP="00B66FF8">
            <w:pPr>
              <w:jc w:val="center"/>
              <w:rPr>
                <w:b/>
                <w:color w:val="000000"/>
                <w:sz w:val="14"/>
                <w:szCs w:val="14"/>
              </w:rPr>
            </w:pPr>
            <w:r w:rsidRPr="00FB4E9C">
              <w:rPr>
                <w:b/>
                <w:color w:val="000000"/>
                <w:sz w:val="14"/>
                <w:szCs w:val="14"/>
              </w:rPr>
              <w:t>4,5</w:t>
            </w:r>
          </w:p>
        </w:tc>
        <w:tc>
          <w:tcPr>
            <w:tcW w:w="992" w:type="dxa"/>
            <w:shd w:val="clear" w:color="auto" w:fill="FFFFFF"/>
            <w:noWrap/>
            <w:vAlign w:val="center"/>
          </w:tcPr>
          <w:p w14:paraId="18946E3A"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71F0B246" w14:textId="77777777" w:rsidTr="00B66FF8">
        <w:trPr>
          <w:trHeight w:val="300"/>
        </w:trPr>
        <w:tc>
          <w:tcPr>
            <w:tcW w:w="709" w:type="dxa"/>
            <w:vMerge w:val="restart"/>
            <w:shd w:val="clear" w:color="auto" w:fill="FFFFFF"/>
            <w:noWrap/>
            <w:vAlign w:val="center"/>
          </w:tcPr>
          <w:p w14:paraId="13515518" w14:textId="77777777" w:rsidR="00272596" w:rsidRPr="00FB4E9C" w:rsidRDefault="00272596" w:rsidP="00B66FF8">
            <w:pPr>
              <w:jc w:val="center"/>
              <w:rPr>
                <w:b/>
                <w:color w:val="000000"/>
                <w:spacing w:val="-6"/>
                <w:sz w:val="14"/>
                <w:szCs w:val="14"/>
              </w:rPr>
            </w:pPr>
            <w:r w:rsidRPr="00FB4E9C">
              <w:rPr>
                <w:b/>
                <w:color w:val="000000"/>
                <w:spacing w:val="-6"/>
                <w:sz w:val="14"/>
                <w:szCs w:val="14"/>
              </w:rPr>
              <w:t>40.04.01</w:t>
            </w:r>
          </w:p>
        </w:tc>
        <w:tc>
          <w:tcPr>
            <w:tcW w:w="1276" w:type="dxa"/>
            <w:shd w:val="clear" w:color="auto" w:fill="auto"/>
            <w:noWrap/>
            <w:vAlign w:val="center"/>
          </w:tcPr>
          <w:p w14:paraId="323A32D1" w14:textId="77777777" w:rsidR="00272596" w:rsidRPr="00FB4E9C" w:rsidRDefault="00272596" w:rsidP="00B66FF8">
            <w:pPr>
              <w:jc w:val="center"/>
              <w:rPr>
                <w:color w:val="000000"/>
                <w:spacing w:val="-6"/>
                <w:sz w:val="14"/>
                <w:szCs w:val="14"/>
              </w:rPr>
            </w:pPr>
            <w:r w:rsidRPr="00FB4E9C">
              <w:rPr>
                <w:color w:val="000000"/>
                <w:spacing w:val="-6"/>
                <w:sz w:val="14"/>
                <w:szCs w:val="14"/>
              </w:rPr>
              <w:t>Предпринимательское право, коммерческое право</w:t>
            </w:r>
          </w:p>
        </w:tc>
        <w:tc>
          <w:tcPr>
            <w:tcW w:w="708" w:type="dxa"/>
            <w:shd w:val="clear" w:color="auto" w:fill="auto"/>
            <w:noWrap/>
            <w:vAlign w:val="center"/>
          </w:tcPr>
          <w:p w14:paraId="7DBC3F22" w14:textId="77777777" w:rsidR="00272596" w:rsidRPr="00FB4E9C" w:rsidRDefault="00272596" w:rsidP="00B66FF8">
            <w:pPr>
              <w:jc w:val="center"/>
              <w:rPr>
                <w:b/>
                <w:color w:val="000000"/>
                <w:spacing w:val="-6"/>
                <w:sz w:val="14"/>
                <w:szCs w:val="14"/>
              </w:rPr>
            </w:pPr>
            <w:r w:rsidRPr="00FB4E9C">
              <w:rPr>
                <w:b/>
                <w:color w:val="000000"/>
                <w:spacing w:val="-6"/>
                <w:sz w:val="14"/>
                <w:szCs w:val="14"/>
              </w:rPr>
              <w:t>15</w:t>
            </w:r>
          </w:p>
        </w:tc>
        <w:tc>
          <w:tcPr>
            <w:tcW w:w="709" w:type="dxa"/>
            <w:noWrap/>
            <w:vAlign w:val="center"/>
          </w:tcPr>
          <w:p w14:paraId="39CEF8EF" w14:textId="77777777" w:rsidR="00272596" w:rsidRPr="00FB4E9C" w:rsidRDefault="00272596" w:rsidP="00B66FF8">
            <w:pPr>
              <w:jc w:val="center"/>
              <w:rPr>
                <w:b/>
                <w:color w:val="000000"/>
                <w:spacing w:val="-6"/>
                <w:sz w:val="14"/>
                <w:szCs w:val="14"/>
              </w:rPr>
            </w:pPr>
            <w:r w:rsidRPr="00FB4E9C">
              <w:rPr>
                <w:b/>
                <w:color w:val="000000"/>
                <w:spacing w:val="-6"/>
                <w:sz w:val="14"/>
                <w:szCs w:val="14"/>
              </w:rPr>
              <w:t>88,2</w:t>
            </w:r>
          </w:p>
        </w:tc>
        <w:tc>
          <w:tcPr>
            <w:tcW w:w="425" w:type="dxa"/>
            <w:shd w:val="clear" w:color="auto" w:fill="FFFFFF"/>
            <w:noWrap/>
            <w:vAlign w:val="center"/>
          </w:tcPr>
          <w:p w14:paraId="5430ACC9"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6A616B31" w14:textId="77777777" w:rsidR="00272596" w:rsidRPr="00FB4E9C" w:rsidRDefault="00272596" w:rsidP="00B66FF8">
            <w:pPr>
              <w:jc w:val="center"/>
              <w:rPr>
                <w:color w:val="000000"/>
                <w:sz w:val="14"/>
                <w:szCs w:val="14"/>
              </w:rPr>
            </w:pPr>
            <w:r w:rsidRPr="00FB4E9C">
              <w:rPr>
                <w:color w:val="000000"/>
                <w:sz w:val="14"/>
                <w:szCs w:val="14"/>
              </w:rPr>
              <w:t>4,8</w:t>
            </w:r>
          </w:p>
        </w:tc>
        <w:tc>
          <w:tcPr>
            <w:tcW w:w="850" w:type="dxa"/>
            <w:shd w:val="clear" w:color="auto" w:fill="FFFFFF"/>
            <w:noWrap/>
            <w:vAlign w:val="center"/>
          </w:tcPr>
          <w:p w14:paraId="365A1E47"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3A485DB7"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053FF9BE"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025CB3B6" w14:textId="77777777" w:rsidR="00272596" w:rsidRPr="00FB4E9C" w:rsidRDefault="00272596" w:rsidP="00B66FF8">
            <w:pPr>
              <w:jc w:val="center"/>
              <w:rPr>
                <w:color w:val="000000"/>
                <w:sz w:val="14"/>
                <w:szCs w:val="14"/>
              </w:rPr>
            </w:pPr>
            <w:r w:rsidRPr="00FB4E9C">
              <w:rPr>
                <w:color w:val="000000"/>
                <w:sz w:val="14"/>
                <w:szCs w:val="14"/>
              </w:rPr>
              <w:t>4,0</w:t>
            </w:r>
          </w:p>
        </w:tc>
        <w:tc>
          <w:tcPr>
            <w:tcW w:w="425" w:type="dxa"/>
            <w:shd w:val="clear" w:color="auto" w:fill="FFFFFF"/>
            <w:noWrap/>
            <w:vAlign w:val="center"/>
          </w:tcPr>
          <w:p w14:paraId="3966FDBF"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3F215DCF"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7E189B5F" w14:textId="77777777" w:rsidR="00272596" w:rsidRPr="00FB4E9C" w:rsidRDefault="00272596" w:rsidP="00B66FF8">
            <w:pPr>
              <w:jc w:val="center"/>
              <w:rPr>
                <w:color w:val="000000"/>
                <w:sz w:val="14"/>
                <w:szCs w:val="14"/>
              </w:rPr>
            </w:pPr>
            <w:r w:rsidRPr="00FB4E9C">
              <w:rPr>
                <w:color w:val="000000"/>
                <w:sz w:val="14"/>
                <w:szCs w:val="14"/>
              </w:rPr>
              <w:t>4,6</w:t>
            </w:r>
          </w:p>
        </w:tc>
        <w:tc>
          <w:tcPr>
            <w:tcW w:w="992" w:type="dxa"/>
            <w:shd w:val="clear" w:color="auto" w:fill="FFFFFF"/>
            <w:noWrap/>
            <w:vAlign w:val="center"/>
          </w:tcPr>
          <w:p w14:paraId="110D8F2A"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5039F747"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5AD04166"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0269C165" w14:textId="77777777" w:rsidR="00272596" w:rsidRPr="00FB4E9C" w:rsidRDefault="00272596" w:rsidP="00B66FF8">
            <w:pPr>
              <w:jc w:val="center"/>
              <w:rPr>
                <w:b/>
                <w:color w:val="000000"/>
                <w:sz w:val="14"/>
                <w:szCs w:val="14"/>
              </w:rPr>
            </w:pPr>
            <w:r w:rsidRPr="00FB4E9C">
              <w:rPr>
                <w:b/>
                <w:color w:val="000000"/>
                <w:sz w:val="14"/>
                <w:szCs w:val="14"/>
              </w:rPr>
              <w:t>4,6</w:t>
            </w:r>
          </w:p>
        </w:tc>
        <w:tc>
          <w:tcPr>
            <w:tcW w:w="426" w:type="dxa"/>
            <w:shd w:val="clear" w:color="auto" w:fill="FFFFFF"/>
            <w:noWrap/>
            <w:vAlign w:val="center"/>
          </w:tcPr>
          <w:p w14:paraId="2E2D0347" w14:textId="77777777" w:rsidR="00272596" w:rsidRPr="00FB4E9C" w:rsidRDefault="00272596" w:rsidP="00B66FF8">
            <w:pPr>
              <w:jc w:val="center"/>
              <w:rPr>
                <w:color w:val="000000"/>
                <w:sz w:val="14"/>
                <w:szCs w:val="14"/>
              </w:rPr>
            </w:pPr>
            <w:r w:rsidRPr="00FB4E9C">
              <w:rPr>
                <w:color w:val="000000"/>
                <w:sz w:val="14"/>
                <w:szCs w:val="14"/>
              </w:rPr>
              <w:t>4,8</w:t>
            </w:r>
          </w:p>
        </w:tc>
        <w:tc>
          <w:tcPr>
            <w:tcW w:w="424" w:type="dxa"/>
            <w:shd w:val="clear" w:color="auto" w:fill="FFFFFF"/>
            <w:noWrap/>
            <w:vAlign w:val="center"/>
          </w:tcPr>
          <w:p w14:paraId="0FE38E7E"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27DE3E22"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14026756"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3B42FE92"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142D06F3"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1E705EF0"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57F6DBAD"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3456686B"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2123E405" w14:textId="77777777" w:rsidTr="00B66FF8">
        <w:trPr>
          <w:trHeight w:val="300"/>
        </w:trPr>
        <w:tc>
          <w:tcPr>
            <w:tcW w:w="709" w:type="dxa"/>
            <w:vMerge/>
            <w:shd w:val="clear" w:color="auto" w:fill="FFFFFF"/>
            <w:noWrap/>
            <w:vAlign w:val="center"/>
          </w:tcPr>
          <w:p w14:paraId="39F42CBA" w14:textId="77777777" w:rsidR="00272596" w:rsidRPr="00FB4E9C" w:rsidRDefault="00272596" w:rsidP="00B66FF8">
            <w:pPr>
              <w:jc w:val="center"/>
              <w:rPr>
                <w:b/>
                <w:color w:val="000000"/>
                <w:spacing w:val="-6"/>
                <w:sz w:val="14"/>
                <w:szCs w:val="14"/>
              </w:rPr>
            </w:pPr>
          </w:p>
        </w:tc>
        <w:tc>
          <w:tcPr>
            <w:tcW w:w="1276" w:type="dxa"/>
            <w:shd w:val="clear" w:color="auto" w:fill="auto"/>
            <w:noWrap/>
            <w:vAlign w:val="center"/>
          </w:tcPr>
          <w:p w14:paraId="6764BACD" w14:textId="77777777" w:rsidR="00272596" w:rsidRPr="00FB4E9C" w:rsidRDefault="00272596" w:rsidP="00B66FF8">
            <w:pPr>
              <w:jc w:val="center"/>
              <w:rPr>
                <w:color w:val="000000"/>
                <w:spacing w:val="-6"/>
                <w:sz w:val="14"/>
                <w:szCs w:val="14"/>
              </w:rPr>
            </w:pPr>
            <w:r w:rsidRPr="00FB4E9C">
              <w:rPr>
                <w:color w:val="000000"/>
                <w:spacing w:val="-6"/>
                <w:sz w:val="14"/>
                <w:szCs w:val="14"/>
              </w:rPr>
              <w:t>Следственная и оперативно-розыскная деятельность, судебная экспертиза</w:t>
            </w:r>
          </w:p>
        </w:tc>
        <w:tc>
          <w:tcPr>
            <w:tcW w:w="708" w:type="dxa"/>
            <w:shd w:val="clear" w:color="auto" w:fill="auto"/>
            <w:noWrap/>
            <w:vAlign w:val="center"/>
          </w:tcPr>
          <w:p w14:paraId="1E5F4582" w14:textId="77777777" w:rsidR="00272596" w:rsidRPr="00FB4E9C" w:rsidRDefault="00272596" w:rsidP="00B66FF8">
            <w:pPr>
              <w:jc w:val="center"/>
              <w:rPr>
                <w:b/>
                <w:color w:val="000000"/>
                <w:spacing w:val="-6"/>
                <w:sz w:val="14"/>
                <w:szCs w:val="14"/>
              </w:rPr>
            </w:pPr>
            <w:r w:rsidRPr="00FB4E9C">
              <w:rPr>
                <w:b/>
                <w:color w:val="000000"/>
                <w:spacing w:val="-6"/>
                <w:sz w:val="14"/>
                <w:szCs w:val="14"/>
              </w:rPr>
              <w:t>17</w:t>
            </w:r>
          </w:p>
        </w:tc>
        <w:tc>
          <w:tcPr>
            <w:tcW w:w="709" w:type="dxa"/>
            <w:noWrap/>
            <w:vAlign w:val="center"/>
          </w:tcPr>
          <w:p w14:paraId="47FA4971" w14:textId="77777777" w:rsidR="00272596" w:rsidRPr="00FB4E9C" w:rsidRDefault="00272596" w:rsidP="00B66FF8">
            <w:pPr>
              <w:jc w:val="center"/>
              <w:rPr>
                <w:b/>
                <w:color w:val="000000"/>
                <w:spacing w:val="-6"/>
                <w:sz w:val="14"/>
                <w:szCs w:val="14"/>
              </w:rPr>
            </w:pPr>
            <w:r w:rsidRPr="00FB4E9C">
              <w:rPr>
                <w:b/>
                <w:color w:val="000000"/>
                <w:spacing w:val="-6"/>
                <w:sz w:val="14"/>
                <w:szCs w:val="14"/>
              </w:rPr>
              <w:t>94,4</w:t>
            </w:r>
          </w:p>
        </w:tc>
        <w:tc>
          <w:tcPr>
            <w:tcW w:w="425" w:type="dxa"/>
            <w:shd w:val="clear" w:color="auto" w:fill="FFFFFF"/>
            <w:noWrap/>
            <w:vAlign w:val="center"/>
          </w:tcPr>
          <w:p w14:paraId="67E05D3F"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25663AFD" w14:textId="77777777" w:rsidR="00272596" w:rsidRPr="00FB4E9C" w:rsidRDefault="00272596" w:rsidP="00B66FF8">
            <w:pPr>
              <w:jc w:val="center"/>
              <w:rPr>
                <w:color w:val="000000"/>
                <w:sz w:val="14"/>
                <w:szCs w:val="14"/>
              </w:rPr>
            </w:pPr>
            <w:r w:rsidRPr="00FB4E9C">
              <w:rPr>
                <w:color w:val="000000"/>
                <w:sz w:val="14"/>
                <w:szCs w:val="14"/>
              </w:rPr>
              <w:t>4,8</w:t>
            </w:r>
          </w:p>
        </w:tc>
        <w:tc>
          <w:tcPr>
            <w:tcW w:w="850" w:type="dxa"/>
            <w:shd w:val="clear" w:color="auto" w:fill="FFFFFF"/>
            <w:noWrap/>
            <w:vAlign w:val="center"/>
          </w:tcPr>
          <w:p w14:paraId="5DF1D479"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21711A9F"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0B17187C"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101314E8" w14:textId="77777777" w:rsidR="00272596" w:rsidRPr="00FB4E9C" w:rsidRDefault="00272596" w:rsidP="00B66FF8">
            <w:pPr>
              <w:jc w:val="center"/>
              <w:rPr>
                <w:color w:val="000000"/>
                <w:sz w:val="14"/>
                <w:szCs w:val="14"/>
              </w:rPr>
            </w:pPr>
            <w:r w:rsidRPr="00FB4E9C">
              <w:rPr>
                <w:color w:val="000000"/>
                <w:sz w:val="14"/>
                <w:szCs w:val="14"/>
              </w:rPr>
              <w:t>3,7</w:t>
            </w:r>
          </w:p>
        </w:tc>
        <w:tc>
          <w:tcPr>
            <w:tcW w:w="425" w:type="dxa"/>
            <w:shd w:val="clear" w:color="auto" w:fill="FFFFFF"/>
            <w:noWrap/>
            <w:vAlign w:val="center"/>
          </w:tcPr>
          <w:p w14:paraId="4715C32D"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28ED6659" w14:textId="77777777" w:rsidR="00272596" w:rsidRPr="00FB4E9C" w:rsidRDefault="00272596" w:rsidP="00B66FF8">
            <w:pPr>
              <w:jc w:val="center"/>
              <w:rPr>
                <w:color w:val="000000"/>
                <w:sz w:val="14"/>
                <w:szCs w:val="14"/>
              </w:rPr>
            </w:pPr>
            <w:r w:rsidRPr="00FB4E9C">
              <w:rPr>
                <w:color w:val="000000"/>
                <w:sz w:val="14"/>
                <w:szCs w:val="14"/>
              </w:rPr>
              <w:t>4,3</w:t>
            </w:r>
          </w:p>
        </w:tc>
        <w:tc>
          <w:tcPr>
            <w:tcW w:w="425" w:type="dxa"/>
            <w:shd w:val="clear" w:color="auto" w:fill="FFFFFF"/>
            <w:noWrap/>
            <w:vAlign w:val="center"/>
          </w:tcPr>
          <w:p w14:paraId="367C255F" w14:textId="77777777" w:rsidR="00272596" w:rsidRPr="00FB4E9C" w:rsidRDefault="00272596" w:rsidP="00B66FF8">
            <w:pPr>
              <w:jc w:val="center"/>
              <w:rPr>
                <w:color w:val="000000"/>
                <w:sz w:val="14"/>
                <w:szCs w:val="14"/>
              </w:rPr>
            </w:pPr>
            <w:r w:rsidRPr="00FB4E9C">
              <w:rPr>
                <w:color w:val="000000"/>
                <w:sz w:val="14"/>
                <w:szCs w:val="14"/>
              </w:rPr>
              <w:t>4,4</w:t>
            </w:r>
          </w:p>
        </w:tc>
        <w:tc>
          <w:tcPr>
            <w:tcW w:w="992" w:type="dxa"/>
            <w:shd w:val="clear" w:color="auto" w:fill="FFFFFF"/>
            <w:noWrap/>
            <w:vAlign w:val="center"/>
          </w:tcPr>
          <w:p w14:paraId="53B27A76"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0110EF9E"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01C51F59" w14:textId="77777777" w:rsidR="00272596" w:rsidRPr="00FB4E9C" w:rsidRDefault="00272596" w:rsidP="00B66FF8">
            <w:pPr>
              <w:jc w:val="center"/>
              <w:rPr>
                <w:color w:val="000000"/>
                <w:sz w:val="14"/>
                <w:szCs w:val="14"/>
              </w:rPr>
            </w:pPr>
            <w:r w:rsidRPr="00FB4E9C">
              <w:rPr>
                <w:color w:val="000000"/>
                <w:sz w:val="14"/>
                <w:szCs w:val="14"/>
              </w:rPr>
              <w:t>4,5</w:t>
            </w:r>
          </w:p>
        </w:tc>
        <w:tc>
          <w:tcPr>
            <w:tcW w:w="851" w:type="dxa"/>
            <w:shd w:val="clear" w:color="auto" w:fill="FFFFFF"/>
            <w:noWrap/>
            <w:vAlign w:val="center"/>
          </w:tcPr>
          <w:p w14:paraId="02504D7D"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5DB95D34" w14:textId="77777777" w:rsidR="00272596" w:rsidRPr="00FB4E9C" w:rsidRDefault="00272596" w:rsidP="00B66FF8">
            <w:pPr>
              <w:jc w:val="center"/>
              <w:rPr>
                <w:color w:val="000000"/>
                <w:sz w:val="14"/>
                <w:szCs w:val="14"/>
              </w:rPr>
            </w:pPr>
            <w:r w:rsidRPr="00FB4E9C">
              <w:rPr>
                <w:color w:val="000000"/>
                <w:sz w:val="14"/>
                <w:szCs w:val="14"/>
              </w:rPr>
              <w:t>4,8</w:t>
            </w:r>
          </w:p>
        </w:tc>
        <w:tc>
          <w:tcPr>
            <w:tcW w:w="424" w:type="dxa"/>
            <w:shd w:val="clear" w:color="auto" w:fill="FFFFFF"/>
            <w:noWrap/>
            <w:vAlign w:val="center"/>
          </w:tcPr>
          <w:p w14:paraId="2B398C93"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59D2A75C"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016B6AF6"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10F3207C"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5A31E29A"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46CF2412" w14:textId="77777777" w:rsidR="00272596" w:rsidRPr="00FB4E9C" w:rsidRDefault="00272596" w:rsidP="00B66FF8">
            <w:pPr>
              <w:jc w:val="center"/>
              <w:rPr>
                <w:color w:val="000000"/>
                <w:sz w:val="14"/>
                <w:szCs w:val="14"/>
              </w:rPr>
            </w:pPr>
            <w:r w:rsidRPr="00FB4E9C">
              <w:rPr>
                <w:color w:val="000000"/>
                <w:sz w:val="14"/>
                <w:szCs w:val="14"/>
              </w:rPr>
              <w:t>4,6</w:t>
            </w:r>
          </w:p>
        </w:tc>
        <w:tc>
          <w:tcPr>
            <w:tcW w:w="852" w:type="dxa"/>
            <w:shd w:val="clear" w:color="auto" w:fill="FFFFFF"/>
            <w:noWrap/>
            <w:vAlign w:val="center"/>
          </w:tcPr>
          <w:p w14:paraId="13A79AE9"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1FEEA45A" w14:textId="77777777" w:rsidR="00272596" w:rsidRPr="00FB4E9C" w:rsidRDefault="00272596" w:rsidP="00B66FF8">
            <w:pPr>
              <w:jc w:val="center"/>
              <w:rPr>
                <w:b/>
                <w:color w:val="000000"/>
                <w:sz w:val="14"/>
                <w:szCs w:val="14"/>
              </w:rPr>
            </w:pPr>
            <w:r w:rsidRPr="00FB4E9C">
              <w:rPr>
                <w:b/>
                <w:color w:val="000000"/>
                <w:sz w:val="14"/>
                <w:szCs w:val="14"/>
              </w:rPr>
              <w:t>4,6</w:t>
            </w:r>
          </w:p>
        </w:tc>
      </w:tr>
      <w:tr w:rsidR="00272596" w:rsidRPr="00FB4E9C" w14:paraId="2AC0E055" w14:textId="77777777" w:rsidTr="00B66FF8">
        <w:trPr>
          <w:trHeight w:val="300"/>
        </w:trPr>
        <w:tc>
          <w:tcPr>
            <w:tcW w:w="709" w:type="dxa"/>
            <w:vMerge/>
            <w:shd w:val="clear" w:color="auto" w:fill="FFFFFF"/>
            <w:noWrap/>
            <w:vAlign w:val="center"/>
          </w:tcPr>
          <w:p w14:paraId="78EF46B1" w14:textId="77777777" w:rsidR="00272596" w:rsidRPr="00FB4E9C" w:rsidRDefault="00272596" w:rsidP="00B66FF8">
            <w:pPr>
              <w:jc w:val="center"/>
              <w:rPr>
                <w:b/>
                <w:color w:val="000000"/>
                <w:spacing w:val="-6"/>
                <w:sz w:val="14"/>
                <w:szCs w:val="14"/>
              </w:rPr>
            </w:pPr>
          </w:p>
        </w:tc>
        <w:tc>
          <w:tcPr>
            <w:tcW w:w="1276" w:type="dxa"/>
            <w:shd w:val="clear" w:color="auto" w:fill="auto"/>
            <w:noWrap/>
            <w:vAlign w:val="center"/>
          </w:tcPr>
          <w:p w14:paraId="0E77DAF5" w14:textId="77777777" w:rsidR="00272596" w:rsidRPr="00FB4E9C" w:rsidRDefault="00272596" w:rsidP="00B66FF8">
            <w:pPr>
              <w:jc w:val="center"/>
              <w:rPr>
                <w:color w:val="000000"/>
                <w:spacing w:val="-12"/>
                <w:sz w:val="14"/>
                <w:szCs w:val="14"/>
              </w:rPr>
            </w:pPr>
            <w:r w:rsidRPr="00FB4E9C">
              <w:rPr>
                <w:color w:val="000000"/>
                <w:spacing w:val="-12"/>
                <w:sz w:val="14"/>
                <w:szCs w:val="14"/>
              </w:rPr>
              <w:t>Судебная, исполнительная, нотариальная и адвокатская деятельность</w:t>
            </w:r>
          </w:p>
        </w:tc>
        <w:tc>
          <w:tcPr>
            <w:tcW w:w="708" w:type="dxa"/>
            <w:shd w:val="clear" w:color="auto" w:fill="auto"/>
            <w:noWrap/>
            <w:vAlign w:val="center"/>
          </w:tcPr>
          <w:p w14:paraId="271796C9" w14:textId="77777777" w:rsidR="00272596" w:rsidRPr="00FB4E9C" w:rsidRDefault="00272596" w:rsidP="00B66FF8">
            <w:pPr>
              <w:jc w:val="center"/>
              <w:rPr>
                <w:b/>
                <w:color w:val="000000"/>
                <w:spacing w:val="-12"/>
                <w:sz w:val="14"/>
                <w:szCs w:val="14"/>
              </w:rPr>
            </w:pPr>
            <w:r w:rsidRPr="00FB4E9C">
              <w:rPr>
                <w:b/>
                <w:color w:val="000000"/>
                <w:spacing w:val="-12"/>
                <w:sz w:val="14"/>
                <w:szCs w:val="14"/>
              </w:rPr>
              <w:t>27</w:t>
            </w:r>
          </w:p>
        </w:tc>
        <w:tc>
          <w:tcPr>
            <w:tcW w:w="709" w:type="dxa"/>
            <w:noWrap/>
            <w:vAlign w:val="center"/>
          </w:tcPr>
          <w:p w14:paraId="4F00762F" w14:textId="77777777" w:rsidR="00272596" w:rsidRPr="00FB4E9C" w:rsidRDefault="00272596" w:rsidP="00B66FF8">
            <w:pPr>
              <w:jc w:val="center"/>
              <w:rPr>
                <w:b/>
                <w:color w:val="000000"/>
                <w:spacing w:val="-12"/>
                <w:sz w:val="14"/>
                <w:szCs w:val="14"/>
              </w:rPr>
            </w:pPr>
            <w:r w:rsidRPr="00FB4E9C">
              <w:rPr>
                <w:b/>
                <w:color w:val="000000"/>
                <w:spacing w:val="-12"/>
                <w:sz w:val="14"/>
                <w:szCs w:val="14"/>
              </w:rPr>
              <w:t>90,0</w:t>
            </w:r>
          </w:p>
        </w:tc>
        <w:tc>
          <w:tcPr>
            <w:tcW w:w="425" w:type="dxa"/>
            <w:shd w:val="clear" w:color="auto" w:fill="FFFFFF"/>
            <w:noWrap/>
            <w:vAlign w:val="center"/>
          </w:tcPr>
          <w:p w14:paraId="5FC2C8C2"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4E9C9297"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67B09C1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7D6049FC" w14:textId="77777777" w:rsidR="00272596" w:rsidRPr="00FB4E9C" w:rsidRDefault="00272596" w:rsidP="00B66FF8">
            <w:pPr>
              <w:jc w:val="center"/>
              <w:rPr>
                <w:color w:val="000000"/>
                <w:sz w:val="14"/>
                <w:szCs w:val="14"/>
              </w:rPr>
            </w:pPr>
            <w:r w:rsidRPr="00FB4E9C">
              <w:rPr>
                <w:color w:val="000000"/>
                <w:sz w:val="14"/>
                <w:szCs w:val="14"/>
              </w:rPr>
              <w:t>4,6</w:t>
            </w:r>
          </w:p>
        </w:tc>
        <w:tc>
          <w:tcPr>
            <w:tcW w:w="426" w:type="dxa"/>
            <w:shd w:val="clear" w:color="auto" w:fill="FFFFFF"/>
            <w:noWrap/>
            <w:vAlign w:val="center"/>
          </w:tcPr>
          <w:p w14:paraId="72033484" w14:textId="77777777" w:rsidR="00272596" w:rsidRPr="00FB4E9C" w:rsidRDefault="00272596" w:rsidP="00B66FF8">
            <w:pPr>
              <w:jc w:val="center"/>
              <w:rPr>
                <w:color w:val="000000"/>
                <w:sz w:val="14"/>
                <w:szCs w:val="14"/>
              </w:rPr>
            </w:pPr>
            <w:r w:rsidRPr="00FB4E9C">
              <w:rPr>
                <w:color w:val="000000"/>
                <w:sz w:val="14"/>
                <w:szCs w:val="14"/>
              </w:rPr>
              <w:t>4,3</w:t>
            </w:r>
          </w:p>
        </w:tc>
        <w:tc>
          <w:tcPr>
            <w:tcW w:w="425" w:type="dxa"/>
            <w:shd w:val="clear" w:color="auto" w:fill="FFFFFF"/>
            <w:noWrap/>
            <w:vAlign w:val="center"/>
          </w:tcPr>
          <w:p w14:paraId="0002A26B" w14:textId="77777777" w:rsidR="00272596" w:rsidRPr="00FB4E9C" w:rsidRDefault="00272596" w:rsidP="00B66FF8">
            <w:pPr>
              <w:jc w:val="center"/>
              <w:rPr>
                <w:color w:val="000000"/>
                <w:sz w:val="14"/>
                <w:szCs w:val="14"/>
              </w:rPr>
            </w:pPr>
            <w:r w:rsidRPr="00FB4E9C">
              <w:rPr>
                <w:color w:val="000000"/>
                <w:sz w:val="14"/>
                <w:szCs w:val="14"/>
              </w:rPr>
              <w:t>3,8</w:t>
            </w:r>
          </w:p>
        </w:tc>
        <w:tc>
          <w:tcPr>
            <w:tcW w:w="425" w:type="dxa"/>
            <w:shd w:val="clear" w:color="auto" w:fill="FFFFFF"/>
            <w:noWrap/>
            <w:vAlign w:val="center"/>
          </w:tcPr>
          <w:p w14:paraId="001D9D18" w14:textId="77777777" w:rsidR="00272596" w:rsidRPr="00FB4E9C" w:rsidRDefault="00272596" w:rsidP="00B66FF8">
            <w:pPr>
              <w:jc w:val="center"/>
              <w:rPr>
                <w:color w:val="000000"/>
                <w:sz w:val="14"/>
                <w:szCs w:val="14"/>
              </w:rPr>
            </w:pPr>
            <w:r w:rsidRPr="00FB4E9C">
              <w:rPr>
                <w:color w:val="000000"/>
                <w:sz w:val="14"/>
                <w:szCs w:val="14"/>
              </w:rPr>
              <w:t>4,3</w:t>
            </w:r>
          </w:p>
        </w:tc>
        <w:tc>
          <w:tcPr>
            <w:tcW w:w="426" w:type="dxa"/>
            <w:shd w:val="clear" w:color="auto" w:fill="FFFFFF"/>
            <w:noWrap/>
            <w:vAlign w:val="center"/>
          </w:tcPr>
          <w:p w14:paraId="0B205A5F" w14:textId="77777777" w:rsidR="00272596" w:rsidRPr="00FB4E9C" w:rsidRDefault="00272596" w:rsidP="00B66FF8">
            <w:pPr>
              <w:jc w:val="center"/>
              <w:rPr>
                <w:color w:val="000000"/>
                <w:sz w:val="14"/>
                <w:szCs w:val="14"/>
              </w:rPr>
            </w:pPr>
            <w:r w:rsidRPr="00FB4E9C">
              <w:rPr>
                <w:color w:val="000000"/>
                <w:sz w:val="14"/>
                <w:szCs w:val="14"/>
              </w:rPr>
              <w:t>4,1</w:t>
            </w:r>
          </w:p>
        </w:tc>
        <w:tc>
          <w:tcPr>
            <w:tcW w:w="425" w:type="dxa"/>
            <w:shd w:val="clear" w:color="auto" w:fill="FFFFFF"/>
            <w:noWrap/>
            <w:vAlign w:val="center"/>
          </w:tcPr>
          <w:p w14:paraId="733795BF" w14:textId="77777777" w:rsidR="00272596" w:rsidRPr="00FB4E9C" w:rsidRDefault="00272596" w:rsidP="00B66FF8">
            <w:pPr>
              <w:jc w:val="center"/>
              <w:rPr>
                <w:color w:val="000000"/>
                <w:sz w:val="14"/>
                <w:szCs w:val="14"/>
              </w:rPr>
            </w:pPr>
            <w:r w:rsidRPr="00FB4E9C">
              <w:rPr>
                <w:color w:val="000000"/>
                <w:sz w:val="14"/>
                <w:szCs w:val="14"/>
              </w:rPr>
              <w:t>4,1</w:t>
            </w:r>
          </w:p>
        </w:tc>
        <w:tc>
          <w:tcPr>
            <w:tcW w:w="992" w:type="dxa"/>
            <w:shd w:val="clear" w:color="auto" w:fill="FFFFFF"/>
            <w:noWrap/>
            <w:vAlign w:val="center"/>
          </w:tcPr>
          <w:p w14:paraId="3678A6A5" w14:textId="77777777" w:rsidR="00272596" w:rsidRPr="00FB4E9C" w:rsidRDefault="00272596" w:rsidP="00B66FF8">
            <w:pPr>
              <w:jc w:val="center"/>
              <w:rPr>
                <w:b/>
                <w:color w:val="000000"/>
                <w:sz w:val="14"/>
                <w:szCs w:val="14"/>
              </w:rPr>
            </w:pPr>
            <w:r w:rsidRPr="00FB4E9C">
              <w:rPr>
                <w:b/>
                <w:color w:val="000000"/>
                <w:sz w:val="14"/>
                <w:szCs w:val="14"/>
              </w:rPr>
              <w:t>4,2</w:t>
            </w:r>
          </w:p>
        </w:tc>
        <w:tc>
          <w:tcPr>
            <w:tcW w:w="425" w:type="dxa"/>
            <w:shd w:val="clear" w:color="auto" w:fill="FFFFFF"/>
            <w:noWrap/>
            <w:vAlign w:val="center"/>
          </w:tcPr>
          <w:p w14:paraId="4D9DE753"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3DC03DC2"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130E16D1"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1E8E1383" w14:textId="77777777" w:rsidR="00272596" w:rsidRPr="00FB4E9C" w:rsidRDefault="00272596" w:rsidP="00B66FF8">
            <w:pPr>
              <w:jc w:val="center"/>
              <w:rPr>
                <w:color w:val="000000"/>
                <w:sz w:val="14"/>
                <w:szCs w:val="14"/>
              </w:rPr>
            </w:pPr>
            <w:r w:rsidRPr="00FB4E9C">
              <w:rPr>
                <w:color w:val="000000"/>
                <w:sz w:val="14"/>
                <w:szCs w:val="14"/>
              </w:rPr>
              <w:t>4,7</w:t>
            </w:r>
          </w:p>
        </w:tc>
        <w:tc>
          <w:tcPr>
            <w:tcW w:w="424" w:type="dxa"/>
            <w:shd w:val="clear" w:color="auto" w:fill="FFFFFF"/>
            <w:noWrap/>
            <w:vAlign w:val="center"/>
          </w:tcPr>
          <w:p w14:paraId="4B8F5C49"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55D4323D"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48982035"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0F186720"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3638F03F"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41656E83" w14:textId="77777777" w:rsidR="00272596" w:rsidRPr="00FB4E9C" w:rsidRDefault="00272596" w:rsidP="00B66FF8">
            <w:pPr>
              <w:jc w:val="center"/>
              <w:rPr>
                <w:color w:val="000000"/>
                <w:sz w:val="14"/>
                <w:szCs w:val="14"/>
              </w:rPr>
            </w:pPr>
            <w:r w:rsidRPr="00FB4E9C">
              <w:rPr>
                <w:color w:val="000000"/>
                <w:sz w:val="14"/>
                <w:szCs w:val="14"/>
              </w:rPr>
              <w:t>4,5</w:t>
            </w:r>
          </w:p>
        </w:tc>
        <w:tc>
          <w:tcPr>
            <w:tcW w:w="852" w:type="dxa"/>
            <w:shd w:val="clear" w:color="auto" w:fill="FFFFFF"/>
            <w:noWrap/>
            <w:vAlign w:val="center"/>
          </w:tcPr>
          <w:p w14:paraId="6B4D7852" w14:textId="77777777" w:rsidR="00272596" w:rsidRPr="00FB4E9C" w:rsidRDefault="00272596" w:rsidP="00B66FF8">
            <w:pPr>
              <w:jc w:val="center"/>
              <w:rPr>
                <w:b/>
                <w:color w:val="000000"/>
                <w:sz w:val="14"/>
                <w:szCs w:val="14"/>
              </w:rPr>
            </w:pPr>
            <w:r w:rsidRPr="00FB4E9C">
              <w:rPr>
                <w:b/>
                <w:color w:val="000000"/>
                <w:sz w:val="14"/>
                <w:szCs w:val="14"/>
              </w:rPr>
              <w:t>4,6</w:t>
            </w:r>
          </w:p>
        </w:tc>
        <w:tc>
          <w:tcPr>
            <w:tcW w:w="992" w:type="dxa"/>
            <w:shd w:val="clear" w:color="auto" w:fill="FFFFFF"/>
            <w:noWrap/>
            <w:vAlign w:val="center"/>
          </w:tcPr>
          <w:p w14:paraId="160DCEBD" w14:textId="77777777" w:rsidR="00272596" w:rsidRPr="00FB4E9C" w:rsidRDefault="00272596" w:rsidP="00B66FF8">
            <w:pPr>
              <w:jc w:val="center"/>
              <w:rPr>
                <w:b/>
                <w:color w:val="000000"/>
                <w:sz w:val="14"/>
                <w:szCs w:val="14"/>
              </w:rPr>
            </w:pPr>
            <w:r w:rsidRPr="00FB4E9C">
              <w:rPr>
                <w:b/>
                <w:color w:val="000000"/>
                <w:sz w:val="14"/>
                <w:szCs w:val="14"/>
              </w:rPr>
              <w:t>4,5</w:t>
            </w:r>
          </w:p>
        </w:tc>
      </w:tr>
      <w:tr w:rsidR="00272596" w:rsidRPr="00FB4E9C" w14:paraId="68D333E0" w14:textId="77777777" w:rsidTr="00B66FF8">
        <w:trPr>
          <w:trHeight w:val="300"/>
        </w:trPr>
        <w:tc>
          <w:tcPr>
            <w:tcW w:w="709" w:type="dxa"/>
            <w:vMerge/>
            <w:shd w:val="clear" w:color="auto" w:fill="FFFFFF"/>
            <w:noWrap/>
            <w:vAlign w:val="center"/>
          </w:tcPr>
          <w:p w14:paraId="446AF525" w14:textId="77777777" w:rsidR="00272596" w:rsidRPr="00FB4E9C" w:rsidRDefault="00272596" w:rsidP="00B66FF8">
            <w:pPr>
              <w:jc w:val="center"/>
              <w:rPr>
                <w:b/>
                <w:color w:val="000000"/>
                <w:spacing w:val="-6"/>
                <w:sz w:val="14"/>
                <w:szCs w:val="14"/>
              </w:rPr>
            </w:pPr>
          </w:p>
        </w:tc>
        <w:tc>
          <w:tcPr>
            <w:tcW w:w="1276" w:type="dxa"/>
            <w:shd w:val="clear" w:color="auto" w:fill="auto"/>
            <w:noWrap/>
            <w:vAlign w:val="center"/>
          </w:tcPr>
          <w:p w14:paraId="564B653B" w14:textId="77777777" w:rsidR="00272596" w:rsidRPr="00FB4E9C" w:rsidRDefault="00272596" w:rsidP="00B66FF8">
            <w:pPr>
              <w:jc w:val="center"/>
              <w:rPr>
                <w:color w:val="000000"/>
                <w:spacing w:val="-12"/>
                <w:sz w:val="14"/>
                <w:szCs w:val="14"/>
              </w:rPr>
            </w:pPr>
            <w:r w:rsidRPr="00FB4E9C">
              <w:rPr>
                <w:color w:val="000000"/>
                <w:spacing w:val="-12"/>
                <w:sz w:val="14"/>
                <w:szCs w:val="14"/>
              </w:rPr>
              <w:t>Прокурорская и правозащитная деятельность</w:t>
            </w:r>
          </w:p>
        </w:tc>
        <w:tc>
          <w:tcPr>
            <w:tcW w:w="708" w:type="dxa"/>
            <w:shd w:val="clear" w:color="auto" w:fill="auto"/>
            <w:noWrap/>
            <w:vAlign w:val="center"/>
          </w:tcPr>
          <w:p w14:paraId="25776BA4" w14:textId="77777777" w:rsidR="00272596" w:rsidRPr="00FB4E9C" w:rsidRDefault="00272596" w:rsidP="00B66FF8">
            <w:pPr>
              <w:jc w:val="center"/>
              <w:rPr>
                <w:b/>
                <w:color w:val="000000"/>
                <w:spacing w:val="-12"/>
                <w:sz w:val="14"/>
                <w:szCs w:val="14"/>
              </w:rPr>
            </w:pPr>
            <w:r w:rsidRPr="00FB4E9C">
              <w:rPr>
                <w:b/>
                <w:color w:val="000000"/>
                <w:spacing w:val="-12"/>
                <w:sz w:val="14"/>
                <w:szCs w:val="14"/>
              </w:rPr>
              <w:t>17</w:t>
            </w:r>
          </w:p>
        </w:tc>
        <w:tc>
          <w:tcPr>
            <w:tcW w:w="709" w:type="dxa"/>
            <w:noWrap/>
            <w:vAlign w:val="center"/>
          </w:tcPr>
          <w:p w14:paraId="716938EF" w14:textId="77777777" w:rsidR="00272596" w:rsidRPr="00FB4E9C" w:rsidRDefault="00272596" w:rsidP="00B66FF8">
            <w:pPr>
              <w:jc w:val="center"/>
              <w:rPr>
                <w:b/>
                <w:color w:val="000000"/>
                <w:spacing w:val="-12"/>
                <w:sz w:val="14"/>
                <w:szCs w:val="14"/>
              </w:rPr>
            </w:pPr>
            <w:r w:rsidRPr="00FB4E9C">
              <w:rPr>
                <w:b/>
                <w:color w:val="000000"/>
                <w:spacing w:val="-12"/>
                <w:sz w:val="14"/>
                <w:szCs w:val="14"/>
              </w:rPr>
              <w:t>94,4</w:t>
            </w:r>
          </w:p>
        </w:tc>
        <w:tc>
          <w:tcPr>
            <w:tcW w:w="425" w:type="dxa"/>
            <w:shd w:val="clear" w:color="auto" w:fill="FFFFFF"/>
            <w:noWrap/>
            <w:vAlign w:val="center"/>
          </w:tcPr>
          <w:p w14:paraId="6CBA182A"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3A3E0077" w14:textId="77777777" w:rsidR="00272596" w:rsidRPr="00FB4E9C" w:rsidRDefault="00272596" w:rsidP="00B66FF8">
            <w:pPr>
              <w:jc w:val="center"/>
              <w:rPr>
                <w:color w:val="000000"/>
                <w:sz w:val="14"/>
                <w:szCs w:val="14"/>
              </w:rPr>
            </w:pPr>
            <w:r w:rsidRPr="00FB4E9C">
              <w:rPr>
                <w:color w:val="000000"/>
                <w:sz w:val="14"/>
                <w:szCs w:val="14"/>
              </w:rPr>
              <w:t>4,4</w:t>
            </w:r>
          </w:p>
        </w:tc>
        <w:tc>
          <w:tcPr>
            <w:tcW w:w="850" w:type="dxa"/>
            <w:shd w:val="clear" w:color="auto" w:fill="FFFFFF"/>
            <w:noWrap/>
            <w:vAlign w:val="center"/>
          </w:tcPr>
          <w:p w14:paraId="77A49CC9" w14:textId="77777777" w:rsidR="00272596" w:rsidRPr="00FB4E9C" w:rsidRDefault="00272596" w:rsidP="00B66FF8">
            <w:pPr>
              <w:jc w:val="center"/>
              <w:rPr>
                <w:b/>
                <w:color w:val="000000"/>
                <w:sz w:val="14"/>
                <w:szCs w:val="14"/>
              </w:rPr>
            </w:pPr>
            <w:r w:rsidRPr="00FB4E9C">
              <w:rPr>
                <w:b/>
                <w:color w:val="000000"/>
                <w:sz w:val="14"/>
                <w:szCs w:val="14"/>
              </w:rPr>
              <w:t>4,4</w:t>
            </w:r>
          </w:p>
        </w:tc>
        <w:tc>
          <w:tcPr>
            <w:tcW w:w="425" w:type="dxa"/>
            <w:shd w:val="clear" w:color="auto" w:fill="FFFFFF"/>
            <w:noWrap/>
            <w:vAlign w:val="center"/>
          </w:tcPr>
          <w:p w14:paraId="011FB6C5" w14:textId="77777777" w:rsidR="00272596" w:rsidRPr="00FB4E9C" w:rsidRDefault="00272596" w:rsidP="00B66FF8">
            <w:pPr>
              <w:jc w:val="center"/>
              <w:rPr>
                <w:color w:val="000000"/>
                <w:sz w:val="14"/>
                <w:szCs w:val="14"/>
              </w:rPr>
            </w:pPr>
            <w:r w:rsidRPr="00FB4E9C">
              <w:rPr>
                <w:color w:val="000000"/>
                <w:sz w:val="14"/>
                <w:szCs w:val="14"/>
              </w:rPr>
              <w:t>4,5</w:t>
            </w:r>
          </w:p>
        </w:tc>
        <w:tc>
          <w:tcPr>
            <w:tcW w:w="426" w:type="dxa"/>
            <w:shd w:val="clear" w:color="auto" w:fill="FFFFFF"/>
            <w:noWrap/>
            <w:vAlign w:val="center"/>
          </w:tcPr>
          <w:p w14:paraId="38B35ED6"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544A0538" w14:textId="77777777" w:rsidR="00272596" w:rsidRPr="00FB4E9C" w:rsidRDefault="00272596" w:rsidP="00B66FF8">
            <w:pPr>
              <w:jc w:val="center"/>
              <w:rPr>
                <w:color w:val="000000"/>
                <w:sz w:val="14"/>
                <w:szCs w:val="14"/>
              </w:rPr>
            </w:pPr>
            <w:r w:rsidRPr="00FB4E9C">
              <w:rPr>
                <w:color w:val="000000"/>
                <w:sz w:val="14"/>
                <w:szCs w:val="14"/>
              </w:rPr>
              <w:t>3,9</w:t>
            </w:r>
          </w:p>
        </w:tc>
        <w:tc>
          <w:tcPr>
            <w:tcW w:w="425" w:type="dxa"/>
            <w:shd w:val="clear" w:color="auto" w:fill="FFFFFF"/>
            <w:noWrap/>
            <w:vAlign w:val="center"/>
          </w:tcPr>
          <w:p w14:paraId="36B7139B" w14:textId="77777777" w:rsidR="00272596" w:rsidRPr="00FB4E9C" w:rsidRDefault="00272596" w:rsidP="00B66FF8">
            <w:pPr>
              <w:jc w:val="center"/>
              <w:rPr>
                <w:color w:val="000000"/>
                <w:sz w:val="14"/>
                <w:szCs w:val="14"/>
              </w:rPr>
            </w:pPr>
            <w:r w:rsidRPr="00FB4E9C">
              <w:rPr>
                <w:color w:val="000000"/>
                <w:sz w:val="14"/>
                <w:szCs w:val="14"/>
              </w:rPr>
              <w:t>4,4</w:t>
            </w:r>
          </w:p>
        </w:tc>
        <w:tc>
          <w:tcPr>
            <w:tcW w:w="426" w:type="dxa"/>
            <w:shd w:val="clear" w:color="auto" w:fill="FFFFFF"/>
            <w:noWrap/>
            <w:vAlign w:val="center"/>
          </w:tcPr>
          <w:p w14:paraId="2877E81E"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1B109354" w14:textId="77777777" w:rsidR="00272596" w:rsidRPr="00FB4E9C" w:rsidRDefault="00272596" w:rsidP="00B66FF8">
            <w:pPr>
              <w:jc w:val="center"/>
              <w:rPr>
                <w:color w:val="000000"/>
                <w:sz w:val="14"/>
                <w:szCs w:val="14"/>
              </w:rPr>
            </w:pPr>
            <w:r w:rsidRPr="00FB4E9C">
              <w:rPr>
                <w:color w:val="000000"/>
                <w:sz w:val="14"/>
                <w:szCs w:val="14"/>
              </w:rPr>
              <w:t>4,3</w:t>
            </w:r>
          </w:p>
        </w:tc>
        <w:tc>
          <w:tcPr>
            <w:tcW w:w="992" w:type="dxa"/>
            <w:shd w:val="clear" w:color="auto" w:fill="FFFFFF"/>
            <w:noWrap/>
            <w:vAlign w:val="center"/>
          </w:tcPr>
          <w:p w14:paraId="65F0BB7B" w14:textId="77777777" w:rsidR="00272596" w:rsidRPr="00FB4E9C" w:rsidRDefault="00272596" w:rsidP="00B66FF8">
            <w:pPr>
              <w:jc w:val="center"/>
              <w:rPr>
                <w:b/>
                <w:color w:val="000000"/>
                <w:sz w:val="14"/>
                <w:szCs w:val="14"/>
              </w:rPr>
            </w:pPr>
            <w:r w:rsidRPr="00FB4E9C">
              <w:rPr>
                <w:b/>
                <w:color w:val="000000"/>
                <w:sz w:val="14"/>
                <w:szCs w:val="14"/>
              </w:rPr>
              <w:t>4,3</w:t>
            </w:r>
          </w:p>
        </w:tc>
        <w:tc>
          <w:tcPr>
            <w:tcW w:w="425" w:type="dxa"/>
            <w:shd w:val="clear" w:color="auto" w:fill="FFFFFF"/>
            <w:noWrap/>
            <w:vAlign w:val="center"/>
          </w:tcPr>
          <w:p w14:paraId="5F553FD7"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647EF2FF" w14:textId="77777777" w:rsidR="00272596" w:rsidRPr="00FB4E9C" w:rsidRDefault="00272596" w:rsidP="00B66FF8">
            <w:pPr>
              <w:jc w:val="center"/>
              <w:rPr>
                <w:color w:val="000000"/>
                <w:sz w:val="14"/>
                <w:szCs w:val="14"/>
              </w:rPr>
            </w:pPr>
            <w:r w:rsidRPr="00FB4E9C">
              <w:rPr>
                <w:color w:val="000000"/>
                <w:sz w:val="14"/>
                <w:szCs w:val="14"/>
              </w:rPr>
              <w:t>4,5</w:t>
            </w:r>
          </w:p>
        </w:tc>
        <w:tc>
          <w:tcPr>
            <w:tcW w:w="851" w:type="dxa"/>
            <w:shd w:val="clear" w:color="auto" w:fill="FFFFFF"/>
            <w:noWrap/>
            <w:vAlign w:val="center"/>
          </w:tcPr>
          <w:p w14:paraId="753CFCF2" w14:textId="77777777" w:rsidR="00272596" w:rsidRPr="00FB4E9C" w:rsidRDefault="00272596" w:rsidP="00B66FF8">
            <w:pPr>
              <w:jc w:val="center"/>
              <w:rPr>
                <w:b/>
                <w:color w:val="000000"/>
                <w:sz w:val="14"/>
                <w:szCs w:val="14"/>
              </w:rPr>
            </w:pPr>
            <w:r w:rsidRPr="00FB4E9C">
              <w:rPr>
                <w:b/>
                <w:color w:val="000000"/>
                <w:sz w:val="14"/>
                <w:szCs w:val="14"/>
              </w:rPr>
              <w:t>4,5</w:t>
            </w:r>
          </w:p>
        </w:tc>
        <w:tc>
          <w:tcPr>
            <w:tcW w:w="426" w:type="dxa"/>
            <w:shd w:val="clear" w:color="auto" w:fill="FFFFFF"/>
            <w:noWrap/>
            <w:vAlign w:val="center"/>
          </w:tcPr>
          <w:p w14:paraId="3FC0C7BA" w14:textId="77777777" w:rsidR="00272596" w:rsidRPr="00FB4E9C" w:rsidRDefault="00272596" w:rsidP="00B66FF8">
            <w:pPr>
              <w:jc w:val="center"/>
              <w:rPr>
                <w:color w:val="000000"/>
                <w:sz w:val="14"/>
                <w:szCs w:val="14"/>
              </w:rPr>
            </w:pPr>
            <w:r w:rsidRPr="00FB4E9C">
              <w:rPr>
                <w:color w:val="000000"/>
                <w:sz w:val="14"/>
                <w:szCs w:val="14"/>
              </w:rPr>
              <w:t>4,5</w:t>
            </w:r>
          </w:p>
        </w:tc>
        <w:tc>
          <w:tcPr>
            <w:tcW w:w="424" w:type="dxa"/>
            <w:shd w:val="clear" w:color="auto" w:fill="FFFFFF"/>
            <w:noWrap/>
            <w:vAlign w:val="center"/>
          </w:tcPr>
          <w:p w14:paraId="61BAEF21" w14:textId="77777777" w:rsidR="00272596" w:rsidRPr="00FB4E9C" w:rsidRDefault="00272596" w:rsidP="00B66FF8">
            <w:pPr>
              <w:jc w:val="center"/>
              <w:rPr>
                <w:color w:val="000000"/>
                <w:sz w:val="14"/>
                <w:szCs w:val="14"/>
              </w:rPr>
            </w:pPr>
            <w:r w:rsidRPr="00FB4E9C">
              <w:rPr>
                <w:color w:val="000000"/>
                <w:sz w:val="14"/>
                <w:szCs w:val="14"/>
              </w:rPr>
              <w:t>4,6</w:t>
            </w:r>
          </w:p>
        </w:tc>
        <w:tc>
          <w:tcPr>
            <w:tcW w:w="425" w:type="dxa"/>
            <w:shd w:val="clear" w:color="auto" w:fill="FFFFFF"/>
            <w:noWrap/>
            <w:vAlign w:val="center"/>
          </w:tcPr>
          <w:p w14:paraId="5B74A68B" w14:textId="77777777" w:rsidR="00272596" w:rsidRPr="00FB4E9C" w:rsidRDefault="00272596" w:rsidP="00B66FF8">
            <w:pPr>
              <w:jc w:val="center"/>
              <w:rPr>
                <w:color w:val="000000"/>
                <w:sz w:val="14"/>
                <w:szCs w:val="14"/>
              </w:rPr>
            </w:pPr>
            <w:r w:rsidRPr="00FB4E9C">
              <w:rPr>
                <w:color w:val="000000"/>
                <w:sz w:val="14"/>
                <w:szCs w:val="14"/>
              </w:rPr>
              <w:t>4,6</w:t>
            </w:r>
          </w:p>
        </w:tc>
        <w:tc>
          <w:tcPr>
            <w:tcW w:w="851" w:type="dxa"/>
            <w:shd w:val="clear" w:color="auto" w:fill="FFFFFF"/>
            <w:noWrap/>
            <w:vAlign w:val="center"/>
          </w:tcPr>
          <w:p w14:paraId="25260F5E" w14:textId="77777777" w:rsidR="00272596" w:rsidRPr="00FB4E9C" w:rsidRDefault="00272596" w:rsidP="00B66FF8">
            <w:pPr>
              <w:jc w:val="center"/>
              <w:rPr>
                <w:b/>
                <w:color w:val="000000"/>
                <w:sz w:val="14"/>
                <w:szCs w:val="14"/>
              </w:rPr>
            </w:pPr>
            <w:r w:rsidRPr="00FB4E9C">
              <w:rPr>
                <w:b/>
                <w:color w:val="000000"/>
                <w:sz w:val="14"/>
                <w:szCs w:val="14"/>
              </w:rPr>
              <w:t>4,6</w:t>
            </w:r>
          </w:p>
        </w:tc>
        <w:tc>
          <w:tcPr>
            <w:tcW w:w="425" w:type="dxa"/>
            <w:shd w:val="clear" w:color="auto" w:fill="FFFFFF"/>
            <w:noWrap/>
            <w:vAlign w:val="center"/>
          </w:tcPr>
          <w:p w14:paraId="40286011" w14:textId="77777777" w:rsidR="00272596" w:rsidRPr="00FB4E9C" w:rsidRDefault="00272596" w:rsidP="00B66FF8">
            <w:pPr>
              <w:jc w:val="center"/>
              <w:rPr>
                <w:color w:val="000000"/>
                <w:sz w:val="14"/>
                <w:szCs w:val="14"/>
              </w:rPr>
            </w:pPr>
            <w:r w:rsidRPr="00FB4E9C">
              <w:rPr>
                <w:color w:val="000000"/>
                <w:sz w:val="14"/>
                <w:szCs w:val="14"/>
              </w:rPr>
              <w:t>4,4</w:t>
            </w:r>
          </w:p>
        </w:tc>
        <w:tc>
          <w:tcPr>
            <w:tcW w:w="425" w:type="dxa"/>
            <w:shd w:val="clear" w:color="auto" w:fill="FFFFFF"/>
            <w:noWrap/>
            <w:vAlign w:val="center"/>
          </w:tcPr>
          <w:p w14:paraId="67FA3AA0"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05A7ECC9" w14:textId="77777777" w:rsidR="00272596" w:rsidRPr="00FB4E9C" w:rsidRDefault="00272596" w:rsidP="00B66FF8">
            <w:pPr>
              <w:jc w:val="center"/>
              <w:rPr>
                <w:color w:val="000000"/>
                <w:sz w:val="14"/>
                <w:szCs w:val="14"/>
              </w:rPr>
            </w:pPr>
            <w:r w:rsidRPr="00FB4E9C">
              <w:rPr>
                <w:color w:val="000000"/>
                <w:sz w:val="14"/>
                <w:szCs w:val="14"/>
              </w:rPr>
              <w:t>4,4</w:t>
            </w:r>
          </w:p>
        </w:tc>
        <w:tc>
          <w:tcPr>
            <w:tcW w:w="852" w:type="dxa"/>
            <w:shd w:val="clear" w:color="auto" w:fill="FFFFFF"/>
            <w:noWrap/>
            <w:vAlign w:val="center"/>
          </w:tcPr>
          <w:p w14:paraId="16339AA3" w14:textId="77777777" w:rsidR="00272596" w:rsidRPr="00FB4E9C" w:rsidRDefault="00272596" w:rsidP="00B66FF8">
            <w:pPr>
              <w:jc w:val="center"/>
              <w:rPr>
                <w:b/>
                <w:color w:val="000000"/>
                <w:sz w:val="14"/>
                <w:szCs w:val="14"/>
              </w:rPr>
            </w:pPr>
            <w:r w:rsidRPr="00FB4E9C">
              <w:rPr>
                <w:b/>
                <w:color w:val="000000"/>
                <w:sz w:val="14"/>
                <w:szCs w:val="14"/>
              </w:rPr>
              <w:t>4,4</w:t>
            </w:r>
          </w:p>
        </w:tc>
        <w:tc>
          <w:tcPr>
            <w:tcW w:w="992" w:type="dxa"/>
            <w:shd w:val="clear" w:color="auto" w:fill="FFFFFF"/>
            <w:noWrap/>
            <w:vAlign w:val="center"/>
          </w:tcPr>
          <w:p w14:paraId="54C01ADB" w14:textId="77777777" w:rsidR="00272596" w:rsidRPr="00FB4E9C" w:rsidRDefault="00272596" w:rsidP="00B66FF8">
            <w:pPr>
              <w:jc w:val="center"/>
              <w:rPr>
                <w:b/>
                <w:color w:val="000000"/>
                <w:sz w:val="14"/>
                <w:szCs w:val="14"/>
              </w:rPr>
            </w:pPr>
            <w:r w:rsidRPr="00FB4E9C">
              <w:rPr>
                <w:b/>
                <w:color w:val="000000"/>
                <w:sz w:val="14"/>
                <w:szCs w:val="14"/>
              </w:rPr>
              <w:t>4,4</w:t>
            </w:r>
          </w:p>
        </w:tc>
      </w:tr>
      <w:tr w:rsidR="00272596" w:rsidRPr="00FB4E9C" w14:paraId="11D6BE9D" w14:textId="77777777" w:rsidTr="00B66FF8">
        <w:trPr>
          <w:trHeight w:val="300"/>
        </w:trPr>
        <w:tc>
          <w:tcPr>
            <w:tcW w:w="709" w:type="dxa"/>
            <w:vMerge/>
            <w:shd w:val="clear" w:color="auto" w:fill="FFFFFF"/>
            <w:noWrap/>
            <w:vAlign w:val="center"/>
          </w:tcPr>
          <w:p w14:paraId="0979FCEF" w14:textId="77777777" w:rsidR="00272596" w:rsidRPr="00FB4E9C" w:rsidRDefault="00272596" w:rsidP="00B66FF8">
            <w:pPr>
              <w:jc w:val="center"/>
              <w:rPr>
                <w:b/>
                <w:color w:val="000000"/>
                <w:sz w:val="14"/>
                <w:szCs w:val="14"/>
              </w:rPr>
            </w:pPr>
          </w:p>
        </w:tc>
        <w:tc>
          <w:tcPr>
            <w:tcW w:w="1276" w:type="dxa"/>
            <w:shd w:val="clear" w:color="auto" w:fill="auto"/>
            <w:noWrap/>
            <w:vAlign w:val="center"/>
          </w:tcPr>
          <w:p w14:paraId="27E90729" w14:textId="77777777" w:rsidR="00272596" w:rsidRPr="00FB4E9C" w:rsidRDefault="00272596" w:rsidP="00B66FF8">
            <w:pPr>
              <w:jc w:val="center"/>
              <w:rPr>
                <w:color w:val="000000"/>
                <w:spacing w:val="-6"/>
                <w:sz w:val="14"/>
                <w:szCs w:val="14"/>
              </w:rPr>
            </w:pPr>
            <w:r w:rsidRPr="00FB4E9C">
              <w:rPr>
                <w:color w:val="000000"/>
                <w:spacing w:val="-6"/>
                <w:sz w:val="14"/>
                <w:szCs w:val="14"/>
              </w:rPr>
              <w:t>Правовое обеспечение бюджетно-финансовой деятельности и налогообложения</w:t>
            </w:r>
          </w:p>
        </w:tc>
        <w:tc>
          <w:tcPr>
            <w:tcW w:w="708" w:type="dxa"/>
            <w:shd w:val="clear" w:color="auto" w:fill="auto"/>
            <w:noWrap/>
            <w:vAlign w:val="center"/>
          </w:tcPr>
          <w:p w14:paraId="31C47B6C" w14:textId="77777777" w:rsidR="00272596" w:rsidRPr="00FB4E9C" w:rsidRDefault="00272596" w:rsidP="00B66FF8">
            <w:pPr>
              <w:jc w:val="center"/>
              <w:rPr>
                <w:b/>
                <w:color w:val="000000"/>
                <w:spacing w:val="-6"/>
                <w:sz w:val="14"/>
                <w:szCs w:val="14"/>
              </w:rPr>
            </w:pPr>
            <w:r w:rsidRPr="00FB4E9C">
              <w:rPr>
                <w:b/>
                <w:color w:val="000000"/>
                <w:spacing w:val="-6"/>
                <w:sz w:val="14"/>
                <w:szCs w:val="14"/>
              </w:rPr>
              <w:t>26</w:t>
            </w:r>
          </w:p>
        </w:tc>
        <w:tc>
          <w:tcPr>
            <w:tcW w:w="709" w:type="dxa"/>
            <w:noWrap/>
            <w:vAlign w:val="center"/>
          </w:tcPr>
          <w:p w14:paraId="59BFBBAB" w14:textId="77777777" w:rsidR="00272596" w:rsidRPr="00FB4E9C" w:rsidRDefault="00272596" w:rsidP="00B66FF8">
            <w:pPr>
              <w:jc w:val="center"/>
              <w:rPr>
                <w:b/>
                <w:color w:val="000000"/>
                <w:spacing w:val="-6"/>
                <w:sz w:val="14"/>
                <w:szCs w:val="14"/>
              </w:rPr>
            </w:pPr>
            <w:r w:rsidRPr="00FB4E9C">
              <w:rPr>
                <w:b/>
                <w:color w:val="000000"/>
                <w:spacing w:val="-6"/>
                <w:sz w:val="14"/>
                <w:szCs w:val="14"/>
              </w:rPr>
              <w:t>96,3</w:t>
            </w:r>
          </w:p>
        </w:tc>
        <w:tc>
          <w:tcPr>
            <w:tcW w:w="425" w:type="dxa"/>
            <w:shd w:val="clear" w:color="auto" w:fill="FFFFFF"/>
            <w:noWrap/>
            <w:vAlign w:val="center"/>
          </w:tcPr>
          <w:p w14:paraId="2B8F7C5E" w14:textId="77777777" w:rsidR="00272596" w:rsidRPr="00FB4E9C" w:rsidRDefault="00272596" w:rsidP="00B66FF8">
            <w:pPr>
              <w:jc w:val="center"/>
              <w:rPr>
                <w:color w:val="000000"/>
                <w:sz w:val="14"/>
                <w:szCs w:val="14"/>
              </w:rPr>
            </w:pPr>
            <w:r w:rsidRPr="00FB4E9C">
              <w:rPr>
                <w:color w:val="000000"/>
                <w:sz w:val="14"/>
                <w:szCs w:val="14"/>
              </w:rPr>
              <w:t>4,8</w:t>
            </w:r>
          </w:p>
        </w:tc>
        <w:tc>
          <w:tcPr>
            <w:tcW w:w="426" w:type="dxa"/>
            <w:shd w:val="clear" w:color="auto" w:fill="FFFFFF"/>
            <w:noWrap/>
            <w:vAlign w:val="center"/>
          </w:tcPr>
          <w:p w14:paraId="3AA2F58B" w14:textId="77777777" w:rsidR="00272596" w:rsidRPr="00FB4E9C" w:rsidRDefault="00272596" w:rsidP="00B66FF8">
            <w:pPr>
              <w:jc w:val="center"/>
              <w:rPr>
                <w:color w:val="000000"/>
                <w:sz w:val="14"/>
                <w:szCs w:val="14"/>
              </w:rPr>
            </w:pPr>
            <w:r w:rsidRPr="00FB4E9C">
              <w:rPr>
                <w:color w:val="000000"/>
                <w:sz w:val="14"/>
                <w:szCs w:val="14"/>
              </w:rPr>
              <w:t>4,7</w:t>
            </w:r>
          </w:p>
        </w:tc>
        <w:tc>
          <w:tcPr>
            <w:tcW w:w="850" w:type="dxa"/>
            <w:shd w:val="clear" w:color="auto" w:fill="FFFFFF"/>
            <w:noWrap/>
            <w:vAlign w:val="center"/>
          </w:tcPr>
          <w:p w14:paraId="18B2B5B5" w14:textId="77777777" w:rsidR="00272596" w:rsidRPr="00FB4E9C" w:rsidRDefault="00272596" w:rsidP="00B66FF8">
            <w:pPr>
              <w:jc w:val="center"/>
              <w:rPr>
                <w:b/>
                <w:color w:val="000000"/>
                <w:sz w:val="14"/>
                <w:szCs w:val="14"/>
              </w:rPr>
            </w:pPr>
            <w:r w:rsidRPr="00FB4E9C">
              <w:rPr>
                <w:b/>
                <w:color w:val="000000"/>
                <w:sz w:val="14"/>
                <w:szCs w:val="14"/>
              </w:rPr>
              <w:t>4,75</w:t>
            </w:r>
          </w:p>
        </w:tc>
        <w:tc>
          <w:tcPr>
            <w:tcW w:w="425" w:type="dxa"/>
            <w:shd w:val="clear" w:color="auto" w:fill="FFFFFF"/>
            <w:noWrap/>
            <w:vAlign w:val="center"/>
          </w:tcPr>
          <w:p w14:paraId="1AF19CED"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421DDE1B"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0EDE7985" w14:textId="77777777" w:rsidR="00272596" w:rsidRPr="00FB4E9C" w:rsidRDefault="00272596" w:rsidP="00B66FF8">
            <w:pPr>
              <w:jc w:val="center"/>
              <w:rPr>
                <w:color w:val="000000"/>
                <w:sz w:val="14"/>
                <w:szCs w:val="14"/>
              </w:rPr>
            </w:pPr>
            <w:r w:rsidRPr="00FB4E9C">
              <w:rPr>
                <w:color w:val="000000"/>
                <w:sz w:val="14"/>
                <w:szCs w:val="14"/>
              </w:rPr>
              <w:t>3,6</w:t>
            </w:r>
          </w:p>
        </w:tc>
        <w:tc>
          <w:tcPr>
            <w:tcW w:w="425" w:type="dxa"/>
            <w:shd w:val="clear" w:color="auto" w:fill="FFFFFF"/>
            <w:noWrap/>
            <w:vAlign w:val="center"/>
          </w:tcPr>
          <w:p w14:paraId="07E89047" w14:textId="77777777" w:rsidR="00272596" w:rsidRPr="00FB4E9C" w:rsidRDefault="00272596" w:rsidP="00B66FF8">
            <w:pPr>
              <w:jc w:val="center"/>
              <w:rPr>
                <w:color w:val="000000"/>
                <w:sz w:val="14"/>
                <w:szCs w:val="14"/>
              </w:rPr>
            </w:pPr>
            <w:r w:rsidRPr="00FB4E9C">
              <w:rPr>
                <w:color w:val="000000"/>
                <w:sz w:val="14"/>
                <w:szCs w:val="14"/>
              </w:rPr>
              <w:t>4,7</w:t>
            </w:r>
          </w:p>
        </w:tc>
        <w:tc>
          <w:tcPr>
            <w:tcW w:w="426" w:type="dxa"/>
            <w:shd w:val="clear" w:color="auto" w:fill="FFFFFF"/>
            <w:noWrap/>
            <w:vAlign w:val="center"/>
          </w:tcPr>
          <w:p w14:paraId="7FF3A6AA" w14:textId="77777777" w:rsidR="00272596" w:rsidRPr="00FB4E9C" w:rsidRDefault="00272596" w:rsidP="00B66FF8">
            <w:pPr>
              <w:jc w:val="center"/>
              <w:rPr>
                <w:color w:val="000000"/>
                <w:sz w:val="14"/>
                <w:szCs w:val="14"/>
              </w:rPr>
            </w:pPr>
            <w:r w:rsidRPr="00FB4E9C">
              <w:rPr>
                <w:color w:val="000000"/>
                <w:sz w:val="14"/>
                <w:szCs w:val="14"/>
              </w:rPr>
              <w:t>4,7</w:t>
            </w:r>
          </w:p>
        </w:tc>
        <w:tc>
          <w:tcPr>
            <w:tcW w:w="425" w:type="dxa"/>
            <w:shd w:val="clear" w:color="auto" w:fill="FFFFFF"/>
            <w:noWrap/>
            <w:vAlign w:val="center"/>
          </w:tcPr>
          <w:p w14:paraId="414DD4C6" w14:textId="77777777" w:rsidR="00272596" w:rsidRPr="00FB4E9C" w:rsidRDefault="00272596" w:rsidP="00B66FF8">
            <w:pPr>
              <w:jc w:val="center"/>
              <w:rPr>
                <w:color w:val="000000"/>
                <w:sz w:val="14"/>
                <w:szCs w:val="14"/>
              </w:rPr>
            </w:pPr>
            <w:r w:rsidRPr="00FB4E9C">
              <w:rPr>
                <w:color w:val="000000"/>
                <w:sz w:val="14"/>
                <w:szCs w:val="14"/>
              </w:rPr>
              <w:t>4,7</w:t>
            </w:r>
          </w:p>
        </w:tc>
        <w:tc>
          <w:tcPr>
            <w:tcW w:w="992" w:type="dxa"/>
            <w:shd w:val="clear" w:color="auto" w:fill="FFFFFF"/>
            <w:noWrap/>
            <w:vAlign w:val="center"/>
          </w:tcPr>
          <w:p w14:paraId="61E88413"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01FA611" w14:textId="77777777" w:rsidR="00272596" w:rsidRPr="00FB4E9C" w:rsidRDefault="00272596" w:rsidP="00B66FF8">
            <w:pPr>
              <w:jc w:val="center"/>
              <w:rPr>
                <w:color w:val="000000"/>
                <w:sz w:val="14"/>
                <w:szCs w:val="14"/>
              </w:rPr>
            </w:pPr>
            <w:r w:rsidRPr="00FB4E9C">
              <w:rPr>
                <w:color w:val="000000"/>
                <w:sz w:val="14"/>
                <w:szCs w:val="14"/>
              </w:rPr>
              <w:t>4,5</w:t>
            </w:r>
          </w:p>
        </w:tc>
        <w:tc>
          <w:tcPr>
            <w:tcW w:w="425" w:type="dxa"/>
            <w:shd w:val="clear" w:color="auto" w:fill="FFFFFF"/>
            <w:noWrap/>
            <w:vAlign w:val="center"/>
          </w:tcPr>
          <w:p w14:paraId="4932B9DC" w14:textId="77777777" w:rsidR="00272596" w:rsidRPr="00FB4E9C" w:rsidRDefault="00272596" w:rsidP="00B66FF8">
            <w:pPr>
              <w:jc w:val="center"/>
              <w:rPr>
                <w:color w:val="000000"/>
                <w:sz w:val="14"/>
                <w:szCs w:val="14"/>
              </w:rPr>
            </w:pPr>
            <w:r w:rsidRPr="00FB4E9C">
              <w:rPr>
                <w:color w:val="000000"/>
                <w:sz w:val="14"/>
                <w:szCs w:val="14"/>
              </w:rPr>
              <w:t>4,7</w:t>
            </w:r>
          </w:p>
        </w:tc>
        <w:tc>
          <w:tcPr>
            <w:tcW w:w="851" w:type="dxa"/>
            <w:shd w:val="clear" w:color="auto" w:fill="FFFFFF"/>
            <w:noWrap/>
            <w:vAlign w:val="center"/>
          </w:tcPr>
          <w:p w14:paraId="3A11050A"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39FB1B7D" w14:textId="77777777" w:rsidR="00272596" w:rsidRPr="00FB4E9C" w:rsidRDefault="00272596" w:rsidP="00B66FF8">
            <w:pPr>
              <w:jc w:val="center"/>
              <w:rPr>
                <w:color w:val="000000"/>
                <w:sz w:val="14"/>
                <w:szCs w:val="14"/>
              </w:rPr>
            </w:pPr>
            <w:r w:rsidRPr="00FB4E9C">
              <w:rPr>
                <w:color w:val="000000"/>
                <w:sz w:val="14"/>
                <w:szCs w:val="14"/>
              </w:rPr>
              <w:t>4,7</w:t>
            </w:r>
          </w:p>
        </w:tc>
        <w:tc>
          <w:tcPr>
            <w:tcW w:w="424" w:type="dxa"/>
            <w:shd w:val="clear" w:color="auto" w:fill="FFFFFF"/>
            <w:noWrap/>
            <w:vAlign w:val="center"/>
          </w:tcPr>
          <w:p w14:paraId="715A4F7E"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30A880BF" w14:textId="77777777" w:rsidR="00272596" w:rsidRPr="00FB4E9C" w:rsidRDefault="00272596" w:rsidP="00B66FF8">
            <w:pPr>
              <w:jc w:val="center"/>
              <w:rPr>
                <w:color w:val="000000"/>
                <w:sz w:val="14"/>
                <w:szCs w:val="14"/>
              </w:rPr>
            </w:pPr>
            <w:r w:rsidRPr="00FB4E9C">
              <w:rPr>
                <w:color w:val="000000"/>
                <w:sz w:val="14"/>
                <w:szCs w:val="14"/>
              </w:rPr>
              <w:t>4,8</w:t>
            </w:r>
          </w:p>
        </w:tc>
        <w:tc>
          <w:tcPr>
            <w:tcW w:w="851" w:type="dxa"/>
            <w:shd w:val="clear" w:color="auto" w:fill="FFFFFF"/>
            <w:noWrap/>
            <w:vAlign w:val="center"/>
          </w:tcPr>
          <w:p w14:paraId="4B5FEF7C" w14:textId="77777777" w:rsidR="00272596" w:rsidRPr="00FB4E9C" w:rsidRDefault="00272596" w:rsidP="00B66FF8">
            <w:pPr>
              <w:jc w:val="center"/>
              <w:rPr>
                <w:b/>
                <w:color w:val="000000"/>
                <w:sz w:val="14"/>
                <w:szCs w:val="14"/>
              </w:rPr>
            </w:pPr>
            <w:r w:rsidRPr="00FB4E9C">
              <w:rPr>
                <w:b/>
                <w:color w:val="000000"/>
                <w:sz w:val="14"/>
                <w:szCs w:val="14"/>
              </w:rPr>
              <w:t>4,9</w:t>
            </w:r>
          </w:p>
        </w:tc>
        <w:tc>
          <w:tcPr>
            <w:tcW w:w="425" w:type="dxa"/>
            <w:shd w:val="clear" w:color="auto" w:fill="FFFFFF"/>
            <w:noWrap/>
            <w:vAlign w:val="center"/>
          </w:tcPr>
          <w:p w14:paraId="3A73488E" w14:textId="77777777" w:rsidR="00272596" w:rsidRPr="00FB4E9C" w:rsidRDefault="00272596" w:rsidP="00B66FF8">
            <w:pPr>
              <w:jc w:val="center"/>
              <w:rPr>
                <w:color w:val="000000"/>
                <w:sz w:val="14"/>
                <w:szCs w:val="14"/>
              </w:rPr>
            </w:pPr>
            <w:r w:rsidRPr="00FB4E9C">
              <w:rPr>
                <w:color w:val="000000"/>
                <w:sz w:val="14"/>
                <w:szCs w:val="14"/>
              </w:rPr>
              <w:t>4,8</w:t>
            </w:r>
          </w:p>
        </w:tc>
        <w:tc>
          <w:tcPr>
            <w:tcW w:w="425" w:type="dxa"/>
            <w:shd w:val="clear" w:color="auto" w:fill="FFFFFF"/>
            <w:noWrap/>
            <w:vAlign w:val="center"/>
          </w:tcPr>
          <w:p w14:paraId="73B347A0" w14:textId="77777777" w:rsidR="00272596" w:rsidRPr="00FB4E9C" w:rsidRDefault="00272596" w:rsidP="00B66FF8">
            <w:pPr>
              <w:jc w:val="center"/>
              <w:rPr>
                <w:color w:val="000000"/>
                <w:sz w:val="14"/>
                <w:szCs w:val="14"/>
              </w:rPr>
            </w:pPr>
            <w:r w:rsidRPr="00FB4E9C">
              <w:rPr>
                <w:color w:val="000000"/>
                <w:sz w:val="14"/>
                <w:szCs w:val="14"/>
              </w:rPr>
              <w:t>4,9</w:t>
            </w:r>
          </w:p>
        </w:tc>
        <w:tc>
          <w:tcPr>
            <w:tcW w:w="425" w:type="dxa"/>
            <w:shd w:val="clear" w:color="auto" w:fill="FFFFFF"/>
            <w:noWrap/>
            <w:vAlign w:val="center"/>
          </w:tcPr>
          <w:p w14:paraId="3FCFAF60" w14:textId="77777777" w:rsidR="00272596" w:rsidRPr="00FB4E9C" w:rsidRDefault="00272596" w:rsidP="00B66FF8">
            <w:pPr>
              <w:jc w:val="center"/>
              <w:rPr>
                <w:color w:val="000000"/>
                <w:sz w:val="14"/>
                <w:szCs w:val="14"/>
              </w:rPr>
            </w:pPr>
            <w:r w:rsidRPr="00FB4E9C">
              <w:rPr>
                <w:color w:val="000000"/>
                <w:sz w:val="14"/>
                <w:szCs w:val="14"/>
              </w:rPr>
              <w:t>4,8</w:t>
            </w:r>
          </w:p>
        </w:tc>
        <w:tc>
          <w:tcPr>
            <w:tcW w:w="852" w:type="dxa"/>
            <w:shd w:val="clear" w:color="auto" w:fill="FFFFFF"/>
            <w:noWrap/>
            <w:vAlign w:val="center"/>
          </w:tcPr>
          <w:p w14:paraId="1D87BF3B" w14:textId="77777777" w:rsidR="00272596" w:rsidRPr="00FB4E9C" w:rsidRDefault="00272596" w:rsidP="00B66FF8">
            <w:pPr>
              <w:jc w:val="center"/>
              <w:rPr>
                <w:b/>
                <w:color w:val="000000"/>
                <w:sz w:val="14"/>
                <w:szCs w:val="14"/>
              </w:rPr>
            </w:pPr>
            <w:r w:rsidRPr="00FB4E9C">
              <w:rPr>
                <w:b/>
                <w:color w:val="000000"/>
                <w:sz w:val="14"/>
                <w:szCs w:val="14"/>
              </w:rPr>
              <w:t>4,8</w:t>
            </w:r>
          </w:p>
        </w:tc>
        <w:tc>
          <w:tcPr>
            <w:tcW w:w="992" w:type="dxa"/>
            <w:shd w:val="clear" w:color="auto" w:fill="FFFFFF"/>
            <w:noWrap/>
            <w:vAlign w:val="center"/>
          </w:tcPr>
          <w:p w14:paraId="7BC00D9A" w14:textId="77777777" w:rsidR="00272596" w:rsidRPr="00FB4E9C" w:rsidRDefault="00272596" w:rsidP="00B66FF8">
            <w:pPr>
              <w:jc w:val="center"/>
              <w:rPr>
                <w:b/>
                <w:color w:val="000000"/>
                <w:sz w:val="14"/>
                <w:szCs w:val="14"/>
              </w:rPr>
            </w:pPr>
            <w:r w:rsidRPr="00FB4E9C">
              <w:rPr>
                <w:b/>
                <w:color w:val="000000"/>
                <w:sz w:val="14"/>
                <w:szCs w:val="14"/>
              </w:rPr>
              <w:t>4,7</w:t>
            </w:r>
          </w:p>
        </w:tc>
      </w:tr>
      <w:tr w:rsidR="00272596" w:rsidRPr="00FB4E9C" w14:paraId="76B6CB1C" w14:textId="77777777" w:rsidTr="00B66FF8">
        <w:trPr>
          <w:trHeight w:val="315"/>
        </w:trPr>
        <w:tc>
          <w:tcPr>
            <w:tcW w:w="1985" w:type="dxa"/>
            <w:gridSpan w:val="2"/>
            <w:shd w:val="clear" w:color="auto" w:fill="FFFFFF"/>
            <w:noWrap/>
            <w:vAlign w:val="center"/>
            <w:hideMark/>
          </w:tcPr>
          <w:p w14:paraId="765B55A3" w14:textId="77777777" w:rsidR="00272596" w:rsidRPr="00FB4E9C" w:rsidRDefault="00272596" w:rsidP="00B66FF8">
            <w:pPr>
              <w:jc w:val="center"/>
              <w:rPr>
                <w:b/>
                <w:color w:val="000000"/>
                <w:sz w:val="14"/>
                <w:szCs w:val="14"/>
              </w:rPr>
            </w:pPr>
            <w:r w:rsidRPr="00FB4E9C">
              <w:rPr>
                <w:b/>
                <w:color w:val="000000"/>
                <w:sz w:val="14"/>
                <w:szCs w:val="14"/>
              </w:rPr>
              <w:t>ИТОГО по магистратуре</w:t>
            </w:r>
          </w:p>
        </w:tc>
        <w:tc>
          <w:tcPr>
            <w:tcW w:w="708" w:type="dxa"/>
            <w:shd w:val="clear" w:color="auto" w:fill="auto"/>
            <w:noWrap/>
            <w:vAlign w:val="center"/>
          </w:tcPr>
          <w:p w14:paraId="28F14ECB" w14:textId="77777777" w:rsidR="00272596" w:rsidRPr="00FB4E9C" w:rsidRDefault="00272596" w:rsidP="00B66FF8">
            <w:pPr>
              <w:jc w:val="center"/>
              <w:rPr>
                <w:b/>
                <w:color w:val="000000"/>
                <w:sz w:val="14"/>
                <w:szCs w:val="14"/>
              </w:rPr>
            </w:pPr>
            <w:r w:rsidRPr="00FB4E9C">
              <w:rPr>
                <w:b/>
                <w:color w:val="000000"/>
                <w:sz w:val="14"/>
                <w:szCs w:val="14"/>
              </w:rPr>
              <w:t>332</w:t>
            </w:r>
          </w:p>
        </w:tc>
        <w:tc>
          <w:tcPr>
            <w:tcW w:w="709" w:type="dxa"/>
            <w:noWrap/>
            <w:vAlign w:val="center"/>
          </w:tcPr>
          <w:p w14:paraId="4C688FE5" w14:textId="77777777" w:rsidR="00272596" w:rsidRPr="00FB4E9C" w:rsidRDefault="00272596" w:rsidP="00B66FF8">
            <w:pPr>
              <w:jc w:val="center"/>
              <w:rPr>
                <w:b/>
                <w:color w:val="000000"/>
                <w:sz w:val="14"/>
                <w:szCs w:val="14"/>
              </w:rPr>
            </w:pPr>
            <w:r w:rsidRPr="00FB4E9C">
              <w:rPr>
                <w:b/>
                <w:color w:val="000000"/>
                <w:sz w:val="14"/>
                <w:szCs w:val="14"/>
              </w:rPr>
              <w:t>90,5</w:t>
            </w:r>
          </w:p>
        </w:tc>
        <w:tc>
          <w:tcPr>
            <w:tcW w:w="425" w:type="dxa"/>
            <w:noWrap/>
            <w:vAlign w:val="center"/>
          </w:tcPr>
          <w:p w14:paraId="62652F56" w14:textId="77777777" w:rsidR="00272596" w:rsidRPr="00FB4E9C" w:rsidRDefault="00272596" w:rsidP="00B66FF8">
            <w:pPr>
              <w:jc w:val="center"/>
              <w:rPr>
                <w:b/>
                <w:color w:val="000000"/>
                <w:sz w:val="14"/>
                <w:szCs w:val="14"/>
              </w:rPr>
            </w:pPr>
          </w:p>
        </w:tc>
        <w:tc>
          <w:tcPr>
            <w:tcW w:w="426" w:type="dxa"/>
            <w:shd w:val="clear" w:color="auto" w:fill="FFFFFF"/>
            <w:noWrap/>
            <w:vAlign w:val="center"/>
          </w:tcPr>
          <w:p w14:paraId="5ED5ECB4" w14:textId="77777777" w:rsidR="00272596" w:rsidRPr="00FB4E9C" w:rsidRDefault="00272596" w:rsidP="00B66FF8">
            <w:pPr>
              <w:jc w:val="center"/>
              <w:rPr>
                <w:color w:val="000000"/>
                <w:sz w:val="14"/>
                <w:szCs w:val="14"/>
              </w:rPr>
            </w:pPr>
          </w:p>
        </w:tc>
        <w:tc>
          <w:tcPr>
            <w:tcW w:w="850" w:type="dxa"/>
            <w:shd w:val="clear" w:color="auto" w:fill="FFFFFF"/>
            <w:noWrap/>
            <w:vAlign w:val="center"/>
          </w:tcPr>
          <w:p w14:paraId="4FE695E6" w14:textId="77777777" w:rsidR="00272596" w:rsidRPr="00FB4E9C" w:rsidRDefault="00272596" w:rsidP="00B66FF8">
            <w:pPr>
              <w:jc w:val="center"/>
              <w:rPr>
                <w:b/>
                <w:color w:val="000000"/>
                <w:sz w:val="14"/>
                <w:szCs w:val="14"/>
              </w:rPr>
            </w:pPr>
            <w:r w:rsidRPr="00FB4E9C">
              <w:rPr>
                <w:b/>
                <w:color w:val="000000"/>
                <w:sz w:val="14"/>
                <w:szCs w:val="14"/>
              </w:rPr>
              <w:t>4,8</w:t>
            </w:r>
          </w:p>
        </w:tc>
        <w:tc>
          <w:tcPr>
            <w:tcW w:w="425" w:type="dxa"/>
            <w:shd w:val="clear" w:color="auto" w:fill="FFFFFF"/>
            <w:noWrap/>
            <w:vAlign w:val="center"/>
          </w:tcPr>
          <w:p w14:paraId="5C117098" w14:textId="77777777" w:rsidR="00272596" w:rsidRPr="00FB4E9C" w:rsidRDefault="00272596" w:rsidP="00B66FF8">
            <w:pPr>
              <w:jc w:val="center"/>
              <w:rPr>
                <w:color w:val="000000"/>
                <w:sz w:val="14"/>
                <w:szCs w:val="14"/>
              </w:rPr>
            </w:pPr>
          </w:p>
        </w:tc>
        <w:tc>
          <w:tcPr>
            <w:tcW w:w="426" w:type="dxa"/>
            <w:shd w:val="clear" w:color="auto" w:fill="FFFFFF"/>
            <w:noWrap/>
            <w:vAlign w:val="center"/>
          </w:tcPr>
          <w:p w14:paraId="24196178"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7CBD01CC"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79FADAB4" w14:textId="77777777" w:rsidR="00272596" w:rsidRPr="00FB4E9C" w:rsidRDefault="00272596" w:rsidP="00B66FF8">
            <w:pPr>
              <w:jc w:val="center"/>
              <w:rPr>
                <w:color w:val="000000"/>
                <w:sz w:val="14"/>
                <w:szCs w:val="14"/>
              </w:rPr>
            </w:pPr>
          </w:p>
        </w:tc>
        <w:tc>
          <w:tcPr>
            <w:tcW w:w="426" w:type="dxa"/>
            <w:shd w:val="clear" w:color="auto" w:fill="FFFFFF"/>
            <w:noWrap/>
            <w:vAlign w:val="center"/>
          </w:tcPr>
          <w:p w14:paraId="27A5254D"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0594C2D5" w14:textId="77777777" w:rsidR="00272596" w:rsidRPr="00FB4E9C" w:rsidRDefault="00272596" w:rsidP="00B66FF8">
            <w:pPr>
              <w:jc w:val="center"/>
              <w:rPr>
                <w:color w:val="000000"/>
                <w:sz w:val="14"/>
                <w:szCs w:val="14"/>
              </w:rPr>
            </w:pPr>
          </w:p>
        </w:tc>
        <w:tc>
          <w:tcPr>
            <w:tcW w:w="992" w:type="dxa"/>
            <w:shd w:val="clear" w:color="auto" w:fill="FFFFFF"/>
            <w:noWrap/>
            <w:vAlign w:val="center"/>
          </w:tcPr>
          <w:p w14:paraId="37032046" w14:textId="77777777" w:rsidR="00272596" w:rsidRPr="00FB4E9C" w:rsidRDefault="00272596" w:rsidP="00B66FF8">
            <w:pPr>
              <w:jc w:val="center"/>
              <w:rPr>
                <w:b/>
                <w:color w:val="000000"/>
                <w:sz w:val="14"/>
                <w:szCs w:val="14"/>
              </w:rPr>
            </w:pPr>
            <w:r w:rsidRPr="00FB4E9C">
              <w:rPr>
                <w:b/>
                <w:color w:val="000000"/>
                <w:sz w:val="14"/>
                <w:szCs w:val="14"/>
              </w:rPr>
              <w:t>4,5</w:t>
            </w:r>
          </w:p>
        </w:tc>
        <w:tc>
          <w:tcPr>
            <w:tcW w:w="425" w:type="dxa"/>
            <w:shd w:val="clear" w:color="auto" w:fill="FFFFFF"/>
            <w:noWrap/>
            <w:vAlign w:val="center"/>
          </w:tcPr>
          <w:p w14:paraId="0DF9EE6E"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483CB300" w14:textId="77777777" w:rsidR="00272596" w:rsidRPr="00FB4E9C" w:rsidRDefault="00272596" w:rsidP="00B66FF8">
            <w:pPr>
              <w:jc w:val="center"/>
              <w:rPr>
                <w:color w:val="000000"/>
                <w:sz w:val="14"/>
                <w:szCs w:val="14"/>
              </w:rPr>
            </w:pPr>
          </w:p>
        </w:tc>
        <w:tc>
          <w:tcPr>
            <w:tcW w:w="851" w:type="dxa"/>
            <w:shd w:val="clear" w:color="auto" w:fill="FFFFFF"/>
            <w:noWrap/>
            <w:vAlign w:val="center"/>
          </w:tcPr>
          <w:p w14:paraId="5BABD3F3" w14:textId="77777777" w:rsidR="00272596" w:rsidRPr="00FB4E9C" w:rsidRDefault="00272596" w:rsidP="00B66FF8">
            <w:pPr>
              <w:jc w:val="center"/>
              <w:rPr>
                <w:b/>
                <w:color w:val="000000"/>
                <w:sz w:val="14"/>
                <w:szCs w:val="14"/>
              </w:rPr>
            </w:pPr>
            <w:r w:rsidRPr="00FB4E9C">
              <w:rPr>
                <w:b/>
                <w:color w:val="000000"/>
                <w:sz w:val="14"/>
                <w:szCs w:val="14"/>
              </w:rPr>
              <w:t>4,7</w:t>
            </w:r>
          </w:p>
        </w:tc>
        <w:tc>
          <w:tcPr>
            <w:tcW w:w="426" w:type="dxa"/>
            <w:shd w:val="clear" w:color="auto" w:fill="FFFFFF"/>
            <w:noWrap/>
            <w:vAlign w:val="center"/>
          </w:tcPr>
          <w:p w14:paraId="69EF0005" w14:textId="77777777" w:rsidR="00272596" w:rsidRPr="00FB4E9C" w:rsidRDefault="00272596" w:rsidP="00B66FF8">
            <w:pPr>
              <w:jc w:val="center"/>
              <w:rPr>
                <w:color w:val="000000"/>
                <w:sz w:val="14"/>
                <w:szCs w:val="14"/>
              </w:rPr>
            </w:pPr>
          </w:p>
        </w:tc>
        <w:tc>
          <w:tcPr>
            <w:tcW w:w="424" w:type="dxa"/>
            <w:shd w:val="clear" w:color="auto" w:fill="FFFFFF"/>
            <w:noWrap/>
            <w:vAlign w:val="center"/>
          </w:tcPr>
          <w:p w14:paraId="10E0AB7E"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161FB4ED" w14:textId="77777777" w:rsidR="00272596" w:rsidRPr="00FB4E9C" w:rsidRDefault="00272596" w:rsidP="00B66FF8">
            <w:pPr>
              <w:jc w:val="center"/>
              <w:rPr>
                <w:color w:val="000000"/>
                <w:sz w:val="14"/>
                <w:szCs w:val="14"/>
              </w:rPr>
            </w:pPr>
          </w:p>
        </w:tc>
        <w:tc>
          <w:tcPr>
            <w:tcW w:w="851" w:type="dxa"/>
            <w:shd w:val="clear" w:color="auto" w:fill="FFFFFF"/>
            <w:noWrap/>
            <w:vAlign w:val="center"/>
          </w:tcPr>
          <w:p w14:paraId="596CABC2" w14:textId="77777777" w:rsidR="00272596" w:rsidRPr="00FB4E9C" w:rsidRDefault="00272596" w:rsidP="00B66FF8">
            <w:pPr>
              <w:jc w:val="center"/>
              <w:rPr>
                <w:b/>
                <w:color w:val="000000"/>
                <w:sz w:val="14"/>
                <w:szCs w:val="14"/>
              </w:rPr>
            </w:pPr>
            <w:r w:rsidRPr="00FB4E9C">
              <w:rPr>
                <w:b/>
                <w:color w:val="000000"/>
                <w:sz w:val="14"/>
                <w:szCs w:val="14"/>
              </w:rPr>
              <w:t>4,7</w:t>
            </w:r>
          </w:p>
        </w:tc>
        <w:tc>
          <w:tcPr>
            <w:tcW w:w="425" w:type="dxa"/>
            <w:shd w:val="clear" w:color="auto" w:fill="FFFFFF"/>
            <w:noWrap/>
            <w:vAlign w:val="center"/>
          </w:tcPr>
          <w:p w14:paraId="39060C24" w14:textId="77777777" w:rsidR="00272596" w:rsidRPr="00FB4E9C" w:rsidRDefault="00272596" w:rsidP="00B66FF8">
            <w:pPr>
              <w:jc w:val="center"/>
              <w:rPr>
                <w:color w:val="000000"/>
                <w:sz w:val="14"/>
                <w:szCs w:val="14"/>
              </w:rPr>
            </w:pPr>
          </w:p>
        </w:tc>
        <w:tc>
          <w:tcPr>
            <w:tcW w:w="425" w:type="dxa"/>
            <w:shd w:val="clear" w:color="auto" w:fill="FFFFFF"/>
            <w:noWrap/>
            <w:vAlign w:val="center"/>
          </w:tcPr>
          <w:p w14:paraId="380C92AD" w14:textId="77777777" w:rsidR="00272596" w:rsidRPr="00FB4E9C" w:rsidRDefault="00272596" w:rsidP="00B66FF8">
            <w:pPr>
              <w:jc w:val="center"/>
              <w:rPr>
                <w:b/>
                <w:color w:val="000000"/>
                <w:sz w:val="14"/>
                <w:szCs w:val="14"/>
              </w:rPr>
            </w:pPr>
          </w:p>
        </w:tc>
        <w:tc>
          <w:tcPr>
            <w:tcW w:w="425" w:type="dxa"/>
            <w:shd w:val="clear" w:color="auto" w:fill="FFFFFF"/>
            <w:noWrap/>
            <w:vAlign w:val="center"/>
          </w:tcPr>
          <w:p w14:paraId="5563C945" w14:textId="77777777" w:rsidR="00272596" w:rsidRPr="00FB4E9C" w:rsidRDefault="00272596" w:rsidP="00B66FF8">
            <w:pPr>
              <w:jc w:val="center"/>
              <w:rPr>
                <w:color w:val="000000"/>
                <w:sz w:val="14"/>
                <w:szCs w:val="14"/>
              </w:rPr>
            </w:pPr>
          </w:p>
        </w:tc>
        <w:tc>
          <w:tcPr>
            <w:tcW w:w="852" w:type="dxa"/>
            <w:shd w:val="clear" w:color="auto" w:fill="FFFFFF"/>
            <w:noWrap/>
            <w:vAlign w:val="center"/>
          </w:tcPr>
          <w:p w14:paraId="702D2E69" w14:textId="77777777" w:rsidR="00272596" w:rsidRPr="00FB4E9C" w:rsidRDefault="00272596" w:rsidP="00B66FF8">
            <w:pPr>
              <w:jc w:val="center"/>
              <w:rPr>
                <w:b/>
                <w:color w:val="000000"/>
                <w:sz w:val="14"/>
                <w:szCs w:val="14"/>
              </w:rPr>
            </w:pPr>
            <w:r w:rsidRPr="00FB4E9C">
              <w:rPr>
                <w:b/>
                <w:color w:val="000000"/>
                <w:sz w:val="14"/>
                <w:szCs w:val="14"/>
              </w:rPr>
              <w:t>4,7</w:t>
            </w:r>
          </w:p>
        </w:tc>
        <w:tc>
          <w:tcPr>
            <w:tcW w:w="992" w:type="dxa"/>
            <w:shd w:val="clear" w:color="auto" w:fill="FFFFFF"/>
            <w:noWrap/>
            <w:vAlign w:val="center"/>
          </w:tcPr>
          <w:p w14:paraId="105A63E4" w14:textId="77777777" w:rsidR="00272596" w:rsidRPr="00FB4E9C" w:rsidRDefault="00272596" w:rsidP="00B66FF8">
            <w:pPr>
              <w:jc w:val="center"/>
              <w:rPr>
                <w:b/>
                <w:color w:val="000000"/>
                <w:sz w:val="14"/>
                <w:szCs w:val="14"/>
              </w:rPr>
            </w:pPr>
            <w:r w:rsidRPr="00FB4E9C">
              <w:rPr>
                <w:b/>
                <w:color w:val="000000"/>
                <w:sz w:val="14"/>
                <w:szCs w:val="14"/>
              </w:rPr>
              <w:t>4,7</w:t>
            </w:r>
          </w:p>
        </w:tc>
      </w:tr>
    </w:tbl>
    <w:p w14:paraId="5D9AF498" w14:textId="77777777" w:rsidR="00272596" w:rsidRDefault="00272596" w:rsidP="00272596">
      <w:pPr>
        <w:jc w:val="center"/>
        <w:rPr>
          <w:b/>
          <w:sz w:val="28"/>
          <w:szCs w:val="28"/>
        </w:rPr>
      </w:pPr>
    </w:p>
    <w:p w14:paraId="3F356CA2" w14:textId="77777777" w:rsidR="005B07B1" w:rsidRDefault="005B07B1" w:rsidP="00272596">
      <w:pPr>
        <w:jc w:val="center"/>
        <w:rPr>
          <w:b/>
          <w:sz w:val="28"/>
          <w:szCs w:val="28"/>
        </w:rPr>
      </w:pPr>
    </w:p>
    <w:p w14:paraId="7F954F33" w14:textId="77777777" w:rsidR="005B07B1" w:rsidRDefault="005B07B1" w:rsidP="00272596">
      <w:pPr>
        <w:jc w:val="center"/>
        <w:rPr>
          <w:b/>
          <w:sz w:val="28"/>
          <w:szCs w:val="28"/>
        </w:rPr>
      </w:pPr>
    </w:p>
    <w:p w14:paraId="1E0C5B41" w14:textId="77777777" w:rsidR="005B07B1" w:rsidRDefault="005B07B1" w:rsidP="00272596">
      <w:pPr>
        <w:jc w:val="center"/>
        <w:rPr>
          <w:b/>
          <w:sz w:val="28"/>
          <w:szCs w:val="28"/>
        </w:rPr>
      </w:pPr>
    </w:p>
    <w:p w14:paraId="5B158CAD" w14:textId="77777777" w:rsidR="005B07B1" w:rsidRDefault="005B07B1" w:rsidP="00272596">
      <w:pPr>
        <w:jc w:val="center"/>
        <w:rPr>
          <w:b/>
          <w:sz w:val="28"/>
          <w:szCs w:val="28"/>
        </w:rPr>
      </w:pPr>
    </w:p>
    <w:p w14:paraId="64C2AE4C" w14:textId="77777777" w:rsidR="005B07B1" w:rsidRDefault="005B07B1" w:rsidP="00272596">
      <w:pPr>
        <w:jc w:val="center"/>
        <w:rPr>
          <w:b/>
          <w:sz w:val="28"/>
          <w:szCs w:val="28"/>
        </w:rPr>
      </w:pPr>
    </w:p>
    <w:p w14:paraId="1BA59791" w14:textId="77777777" w:rsidR="005B07B1" w:rsidRDefault="005B07B1" w:rsidP="00272596">
      <w:pPr>
        <w:jc w:val="center"/>
        <w:rPr>
          <w:b/>
          <w:sz w:val="28"/>
          <w:szCs w:val="28"/>
        </w:rPr>
      </w:pPr>
    </w:p>
    <w:p w14:paraId="3AB4561D" w14:textId="77777777" w:rsidR="005B07B1" w:rsidRDefault="005B07B1" w:rsidP="00272596">
      <w:pPr>
        <w:jc w:val="center"/>
        <w:rPr>
          <w:b/>
          <w:sz w:val="28"/>
          <w:szCs w:val="28"/>
        </w:rPr>
      </w:pPr>
    </w:p>
    <w:p w14:paraId="33587878" w14:textId="77777777" w:rsidR="005B07B1" w:rsidRDefault="005B07B1" w:rsidP="00272596">
      <w:pPr>
        <w:jc w:val="center"/>
        <w:rPr>
          <w:b/>
          <w:sz w:val="28"/>
          <w:szCs w:val="28"/>
        </w:rPr>
      </w:pPr>
    </w:p>
    <w:p w14:paraId="64125694" w14:textId="77777777" w:rsidR="005B07B1" w:rsidRDefault="005B07B1" w:rsidP="00272596">
      <w:pPr>
        <w:jc w:val="center"/>
        <w:rPr>
          <w:b/>
          <w:sz w:val="28"/>
          <w:szCs w:val="28"/>
        </w:rPr>
      </w:pPr>
    </w:p>
    <w:p w14:paraId="2E905471" w14:textId="77777777" w:rsidR="005B07B1" w:rsidRDefault="005B07B1" w:rsidP="00272596">
      <w:pPr>
        <w:jc w:val="center"/>
        <w:rPr>
          <w:b/>
          <w:sz w:val="28"/>
          <w:szCs w:val="28"/>
        </w:rPr>
      </w:pPr>
    </w:p>
    <w:p w14:paraId="7204435F" w14:textId="77777777" w:rsidR="005B07B1" w:rsidRDefault="005B07B1" w:rsidP="00272596">
      <w:pPr>
        <w:jc w:val="center"/>
        <w:rPr>
          <w:b/>
          <w:sz w:val="28"/>
          <w:szCs w:val="28"/>
        </w:rPr>
      </w:pPr>
    </w:p>
    <w:p w14:paraId="289988ED" w14:textId="77777777" w:rsidR="005B07B1" w:rsidRDefault="005B07B1" w:rsidP="00272596">
      <w:pPr>
        <w:jc w:val="center"/>
        <w:rPr>
          <w:b/>
          <w:sz w:val="28"/>
          <w:szCs w:val="28"/>
        </w:rPr>
      </w:pPr>
    </w:p>
    <w:p w14:paraId="2526B7DA" w14:textId="77777777" w:rsidR="005B07B1" w:rsidRDefault="005B07B1" w:rsidP="00272596">
      <w:pPr>
        <w:jc w:val="center"/>
        <w:rPr>
          <w:b/>
          <w:sz w:val="28"/>
          <w:szCs w:val="28"/>
        </w:rPr>
      </w:pPr>
    </w:p>
    <w:p w14:paraId="5967F22C" w14:textId="77777777" w:rsidR="005B07B1" w:rsidRDefault="005B07B1" w:rsidP="00272596">
      <w:pPr>
        <w:jc w:val="center"/>
        <w:rPr>
          <w:b/>
          <w:sz w:val="28"/>
          <w:szCs w:val="28"/>
        </w:rPr>
      </w:pPr>
    </w:p>
    <w:p w14:paraId="03C262DF" w14:textId="77777777" w:rsidR="005B07B1" w:rsidRDefault="005B07B1" w:rsidP="00272596">
      <w:pPr>
        <w:jc w:val="center"/>
        <w:rPr>
          <w:b/>
          <w:sz w:val="28"/>
          <w:szCs w:val="28"/>
        </w:rPr>
      </w:pPr>
    </w:p>
    <w:p w14:paraId="5357B32B" w14:textId="77777777" w:rsidR="005B07B1" w:rsidRDefault="005B07B1" w:rsidP="00272596">
      <w:pPr>
        <w:jc w:val="center"/>
        <w:rPr>
          <w:b/>
          <w:sz w:val="28"/>
          <w:szCs w:val="28"/>
        </w:rPr>
      </w:pPr>
    </w:p>
    <w:p w14:paraId="66814E43" w14:textId="77777777" w:rsidR="005B07B1" w:rsidRDefault="005B07B1" w:rsidP="00272596">
      <w:pPr>
        <w:jc w:val="center"/>
        <w:rPr>
          <w:b/>
          <w:sz w:val="28"/>
          <w:szCs w:val="28"/>
        </w:rPr>
      </w:pPr>
    </w:p>
    <w:p w14:paraId="7FE23FA4" w14:textId="77777777" w:rsidR="005B07B1" w:rsidRDefault="005B07B1" w:rsidP="005B07B1">
      <w:pPr>
        <w:jc w:val="center"/>
        <w:rPr>
          <w:b/>
          <w:szCs w:val="24"/>
        </w:rPr>
      </w:pPr>
    </w:p>
    <w:p w14:paraId="1CE81AC6" w14:textId="77777777" w:rsidR="005B07B1" w:rsidRPr="00010010" w:rsidRDefault="005B07B1" w:rsidP="005B07B1">
      <w:pPr>
        <w:jc w:val="center"/>
        <w:rPr>
          <w:b/>
          <w:szCs w:val="24"/>
        </w:rPr>
      </w:pPr>
      <w:r w:rsidRPr="00010010">
        <w:rPr>
          <w:b/>
          <w:szCs w:val="24"/>
        </w:rPr>
        <w:t xml:space="preserve">Результаты оценки качества условий осуществления образовательной деятельности в ФГАОУ ВО «СГЭУ» </w:t>
      </w:r>
    </w:p>
    <w:p w14:paraId="0F57E304" w14:textId="77777777" w:rsidR="005B07B1" w:rsidRPr="00010010" w:rsidRDefault="005B07B1" w:rsidP="005B07B1">
      <w:pPr>
        <w:jc w:val="center"/>
        <w:rPr>
          <w:b/>
          <w:szCs w:val="24"/>
        </w:rPr>
      </w:pPr>
      <w:r w:rsidRPr="00010010">
        <w:rPr>
          <w:b/>
          <w:szCs w:val="24"/>
        </w:rPr>
        <w:t>по программам специалитета в 2025 г.</w:t>
      </w: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9"/>
        <w:gridCol w:w="1418"/>
        <w:gridCol w:w="566"/>
        <w:gridCol w:w="709"/>
        <w:gridCol w:w="425"/>
        <w:gridCol w:w="426"/>
        <w:gridCol w:w="850"/>
        <w:gridCol w:w="425"/>
        <w:gridCol w:w="426"/>
        <w:gridCol w:w="425"/>
        <w:gridCol w:w="425"/>
        <w:gridCol w:w="426"/>
        <w:gridCol w:w="425"/>
        <w:gridCol w:w="992"/>
        <w:gridCol w:w="425"/>
        <w:gridCol w:w="425"/>
        <w:gridCol w:w="851"/>
        <w:gridCol w:w="426"/>
        <w:gridCol w:w="424"/>
        <w:gridCol w:w="425"/>
        <w:gridCol w:w="851"/>
        <w:gridCol w:w="425"/>
        <w:gridCol w:w="426"/>
        <w:gridCol w:w="424"/>
        <w:gridCol w:w="852"/>
        <w:gridCol w:w="992"/>
      </w:tblGrid>
      <w:tr w:rsidR="005B07B1" w:rsidRPr="00010010" w14:paraId="1E07C159" w14:textId="77777777" w:rsidTr="00B66FF8">
        <w:trPr>
          <w:trHeight w:val="1500"/>
        </w:trPr>
        <w:tc>
          <w:tcPr>
            <w:tcW w:w="709" w:type="dxa"/>
            <w:shd w:val="clear" w:color="auto" w:fill="FFFFFF"/>
            <w:vAlign w:val="center"/>
            <w:hideMark/>
          </w:tcPr>
          <w:p w14:paraId="39ACD610" w14:textId="77777777" w:rsidR="005B07B1" w:rsidRPr="00010010" w:rsidRDefault="005B07B1" w:rsidP="00B66FF8">
            <w:pPr>
              <w:jc w:val="center"/>
              <w:rPr>
                <w:b/>
                <w:bCs/>
                <w:color w:val="000000"/>
                <w:sz w:val="12"/>
                <w:szCs w:val="12"/>
              </w:rPr>
            </w:pPr>
            <w:r w:rsidRPr="00010010">
              <w:rPr>
                <w:b/>
                <w:bCs/>
                <w:color w:val="000000"/>
                <w:sz w:val="12"/>
                <w:szCs w:val="12"/>
              </w:rPr>
              <w:t>Шифр специальностей</w:t>
            </w:r>
          </w:p>
        </w:tc>
        <w:tc>
          <w:tcPr>
            <w:tcW w:w="1418" w:type="dxa"/>
            <w:shd w:val="clear" w:color="auto" w:fill="FFFFFF"/>
            <w:vAlign w:val="center"/>
            <w:hideMark/>
          </w:tcPr>
          <w:p w14:paraId="369CF3D6" w14:textId="77777777" w:rsidR="005B07B1" w:rsidRPr="00010010" w:rsidRDefault="005B07B1" w:rsidP="00B66FF8">
            <w:pPr>
              <w:jc w:val="center"/>
              <w:rPr>
                <w:b/>
                <w:bCs/>
                <w:color w:val="000000"/>
                <w:sz w:val="12"/>
                <w:szCs w:val="12"/>
              </w:rPr>
            </w:pPr>
            <w:r w:rsidRPr="00010010">
              <w:rPr>
                <w:b/>
                <w:bCs/>
                <w:color w:val="000000"/>
                <w:sz w:val="12"/>
                <w:szCs w:val="12"/>
              </w:rPr>
              <w:t>Образовательные программы</w:t>
            </w:r>
          </w:p>
        </w:tc>
        <w:tc>
          <w:tcPr>
            <w:tcW w:w="566" w:type="dxa"/>
            <w:shd w:val="clear" w:color="auto" w:fill="FFFFFF"/>
            <w:vAlign w:val="center"/>
            <w:hideMark/>
          </w:tcPr>
          <w:p w14:paraId="3E433248" w14:textId="77777777" w:rsidR="005B07B1" w:rsidRPr="00010010" w:rsidRDefault="005B07B1" w:rsidP="00B66FF8">
            <w:pPr>
              <w:jc w:val="center"/>
              <w:rPr>
                <w:b/>
                <w:bCs/>
                <w:color w:val="000000"/>
                <w:sz w:val="12"/>
                <w:szCs w:val="12"/>
              </w:rPr>
            </w:pPr>
            <w:r w:rsidRPr="00010010">
              <w:rPr>
                <w:b/>
                <w:bCs/>
                <w:color w:val="000000"/>
                <w:sz w:val="12"/>
                <w:szCs w:val="12"/>
              </w:rPr>
              <w:t>Количество респондентов, чел.</w:t>
            </w:r>
          </w:p>
        </w:tc>
        <w:tc>
          <w:tcPr>
            <w:tcW w:w="709" w:type="dxa"/>
            <w:shd w:val="clear" w:color="auto" w:fill="FFFFFF"/>
            <w:vAlign w:val="center"/>
            <w:hideMark/>
          </w:tcPr>
          <w:p w14:paraId="32ECD052" w14:textId="77777777" w:rsidR="005B07B1" w:rsidRPr="00010010" w:rsidRDefault="005B07B1" w:rsidP="00B66FF8">
            <w:pPr>
              <w:jc w:val="center"/>
              <w:rPr>
                <w:b/>
                <w:bCs/>
                <w:color w:val="000000"/>
                <w:sz w:val="12"/>
                <w:szCs w:val="12"/>
              </w:rPr>
            </w:pPr>
            <w:r w:rsidRPr="00010010">
              <w:rPr>
                <w:b/>
                <w:bCs/>
                <w:color w:val="000000"/>
                <w:sz w:val="12"/>
                <w:szCs w:val="12"/>
              </w:rPr>
              <w:t>Удельный вес респондентов, %</w:t>
            </w:r>
          </w:p>
        </w:tc>
        <w:tc>
          <w:tcPr>
            <w:tcW w:w="425" w:type="dxa"/>
            <w:shd w:val="clear" w:color="auto" w:fill="FFFFFF"/>
            <w:vAlign w:val="center"/>
            <w:hideMark/>
          </w:tcPr>
          <w:p w14:paraId="42009D4D" w14:textId="77777777" w:rsidR="005B07B1" w:rsidRPr="00010010" w:rsidRDefault="005B07B1" w:rsidP="00B66FF8">
            <w:pPr>
              <w:jc w:val="center"/>
              <w:rPr>
                <w:b/>
                <w:bCs/>
                <w:color w:val="000000"/>
                <w:sz w:val="12"/>
                <w:szCs w:val="12"/>
              </w:rPr>
            </w:pPr>
            <w:r w:rsidRPr="00010010">
              <w:rPr>
                <w:b/>
                <w:bCs/>
                <w:color w:val="000000"/>
                <w:sz w:val="12"/>
                <w:szCs w:val="12"/>
              </w:rPr>
              <w:t>1</w:t>
            </w:r>
          </w:p>
        </w:tc>
        <w:tc>
          <w:tcPr>
            <w:tcW w:w="426" w:type="dxa"/>
            <w:shd w:val="clear" w:color="auto" w:fill="FFFFFF"/>
            <w:vAlign w:val="center"/>
            <w:hideMark/>
          </w:tcPr>
          <w:p w14:paraId="2C9F5FB3" w14:textId="77777777" w:rsidR="005B07B1" w:rsidRPr="00010010" w:rsidRDefault="005B07B1" w:rsidP="00B66FF8">
            <w:pPr>
              <w:jc w:val="center"/>
              <w:rPr>
                <w:b/>
                <w:bCs/>
                <w:color w:val="000000"/>
                <w:sz w:val="12"/>
                <w:szCs w:val="12"/>
              </w:rPr>
            </w:pPr>
            <w:r w:rsidRPr="00010010">
              <w:rPr>
                <w:b/>
                <w:bCs/>
                <w:color w:val="000000"/>
                <w:sz w:val="12"/>
                <w:szCs w:val="12"/>
              </w:rPr>
              <w:t>2</w:t>
            </w:r>
          </w:p>
        </w:tc>
        <w:tc>
          <w:tcPr>
            <w:tcW w:w="850" w:type="dxa"/>
            <w:shd w:val="clear" w:color="auto" w:fill="FFFFFF"/>
            <w:vAlign w:val="center"/>
            <w:hideMark/>
          </w:tcPr>
          <w:p w14:paraId="79272FDD" w14:textId="77777777" w:rsidR="005B07B1" w:rsidRPr="00010010" w:rsidRDefault="005B07B1" w:rsidP="00B66FF8">
            <w:pPr>
              <w:jc w:val="center"/>
              <w:rPr>
                <w:b/>
                <w:bCs/>
                <w:iCs/>
                <w:color w:val="000000"/>
                <w:sz w:val="12"/>
                <w:szCs w:val="12"/>
              </w:rPr>
            </w:pPr>
            <w:r w:rsidRPr="00010010">
              <w:rPr>
                <w:b/>
                <w:bCs/>
                <w:iCs/>
                <w:color w:val="000000"/>
                <w:sz w:val="12"/>
                <w:szCs w:val="12"/>
              </w:rPr>
              <w:t>1. Открытость и доступность информации</w:t>
            </w:r>
          </w:p>
        </w:tc>
        <w:tc>
          <w:tcPr>
            <w:tcW w:w="425" w:type="dxa"/>
            <w:shd w:val="clear" w:color="auto" w:fill="FFFFFF"/>
            <w:vAlign w:val="center"/>
          </w:tcPr>
          <w:p w14:paraId="6F642951" w14:textId="77777777" w:rsidR="005B07B1" w:rsidRPr="00010010" w:rsidRDefault="005B07B1" w:rsidP="00B66FF8">
            <w:pPr>
              <w:jc w:val="center"/>
              <w:rPr>
                <w:b/>
                <w:bCs/>
                <w:color w:val="000000"/>
                <w:sz w:val="12"/>
                <w:szCs w:val="12"/>
              </w:rPr>
            </w:pPr>
            <w:r w:rsidRPr="00010010">
              <w:rPr>
                <w:b/>
                <w:bCs/>
                <w:color w:val="000000"/>
                <w:sz w:val="12"/>
                <w:szCs w:val="12"/>
              </w:rPr>
              <w:t>3</w:t>
            </w:r>
          </w:p>
        </w:tc>
        <w:tc>
          <w:tcPr>
            <w:tcW w:w="426" w:type="dxa"/>
            <w:shd w:val="clear" w:color="auto" w:fill="FFFFFF"/>
            <w:vAlign w:val="center"/>
          </w:tcPr>
          <w:p w14:paraId="70920853" w14:textId="77777777" w:rsidR="005B07B1" w:rsidRPr="00010010" w:rsidRDefault="005B07B1" w:rsidP="00B66FF8">
            <w:pPr>
              <w:jc w:val="center"/>
              <w:rPr>
                <w:b/>
                <w:bCs/>
                <w:color w:val="000000"/>
                <w:sz w:val="12"/>
                <w:szCs w:val="12"/>
              </w:rPr>
            </w:pPr>
            <w:r w:rsidRPr="00010010">
              <w:rPr>
                <w:b/>
                <w:bCs/>
                <w:color w:val="000000"/>
                <w:sz w:val="12"/>
                <w:szCs w:val="12"/>
              </w:rPr>
              <w:t>4</w:t>
            </w:r>
          </w:p>
        </w:tc>
        <w:tc>
          <w:tcPr>
            <w:tcW w:w="425" w:type="dxa"/>
            <w:shd w:val="clear" w:color="auto" w:fill="FFFFFF"/>
            <w:vAlign w:val="center"/>
          </w:tcPr>
          <w:p w14:paraId="2D565AC1" w14:textId="77777777" w:rsidR="005B07B1" w:rsidRPr="00010010" w:rsidRDefault="005B07B1" w:rsidP="00B66FF8">
            <w:pPr>
              <w:jc w:val="center"/>
              <w:rPr>
                <w:b/>
                <w:bCs/>
                <w:color w:val="000000"/>
                <w:sz w:val="12"/>
                <w:szCs w:val="12"/>
              </w:rPr>
            </w:pPr>
            <w:r w:rsidRPr="00010010">
              <w:rPr>
                <w:b/>
                <w:bCs/>
                <w:color w:val="000000"/>
                <w:sz w:val="12"/>
                <w:szCs w:val="12"/>
              </w:rPr>
              <w:t>5</w:t>
            </w:r>
          </w:p>
        </w:tc>
        <w:tc>
          <w:tcPr>
            <w:tcW w:w="425" w:type="dxa"/>
            <w:shd w:val="clear" w:color="auto" w:fill="FFFFFF"/>
            <w:vAlign w:val="center"/>
          </w:tcPr>
          <w:p w14:paraId="64E468AA" w14:textId="77777777" w:rsidR="005B07B1" w:rsidRPr="00010010" w:rsidRDefault="005B07B1" w:rsidP="00B66FF8">
            <w:pPr>
              <w:jc w:val="center"/>
              <w:rPr>
                <w:b/>
                <w:bCs/>
                <w:color w:val="000000"/>
                <w:sz w:val="12"/>
                <w:szCs w:val="12"/>
              </w:rPr>
            </w:pPr>
            <w:r w:rsidRPr="00010010">
              <w:rPr>
                <w:b/>
                <w:bCs/>
                <w:color w:val="000000"/>
                <w:sz w:val="12"/>
                <w:szCs w:val="12"/>
              </w:rPr>
              <w:t>6</w:t>
            </w:r>
          </w:p>
        </w:tc>
        <w:tc>
          <w:tcPr>
            <w:tcW w:w="426" w:type="dxa"/>
            <w:shd w:val="clear" w:color="auto" w:fill="FFFFFF"/>
            <w:vAlign w:val="center"/>
          </w:tcPr>
          <w:p w14:paraId="299037B2" w14:textId="77777777" w:rsidR="005B07B1" w:rsidRPr="00010010" w:rsidRDefault="005B07B1" w:rsidP="00B66FF8">
            <w:pPr>
              <w:jc w:val="center"/>
              <w:rPr>
                <w:b/>
                <w:bCs/>
                <w:iCs/>
                <w:color w:val="000000"/>
                <w:sz w:val="12"/>
                <w:szCs w:val="12"/>
              </w:rPr>
            </w:pPr>
            <w:r w:rsidRPr="00010010">
              <w:rPr>
                <w:b/>
                <w:bCs/>
                <w:iCs/>
                <w:color w:val="000000"/>
                <w:sz w:val="12"/>
                <w:szCs w:val="12"/>
              </w:rPr>
              <w:t>7</w:t>
            </w:r>
          </w:p>
        </w:tc>
        <w:tc>
          <w:tcPr>
            <w:tcW w:w="425" w:type="dxa"/>
            <w:shd w:val="clear" w:color="auto" w:fill="FFFFFF"/>
            <w:vAlign w:val="center"/>
          </w:tcPr>
          <w:p w14:paraId="1CB57DC2" w14:textId="77777777" w:rsidR="005B07B1" w:rsidRPr="00010010" w:rsidRDefault="005B07B1" w:rsidP="00B66FF8">
            <w:pPr>
              <w:jc w:val="center"/>
              <w:rPr>
                <w:b/>
                <w:bCs/>
                <w:color w:val="000000"/>
                <w:sz w:val="12"/>
                <w:szCs w:val="12"/>
              </w:rPr>
            </w:pPr>
            <w:r w:rsidRPr="00010010">
              <w:rPr>
                <w:b/>
                <w:bCs/>
                <w:color w:val="000000"/>
                <w:sz w:val="12"/>
                <w:szCs w:val="12"/>
              </w:rPr>
              <w:t>8</w:t>
            </w:r>
          </w:p>
        </w:tc>
        <w:tc>
          <w:tcPr>
            <w:tcW w:w="992" w:type="dxa"/>
            <w:shd w:val="clear" w:color="auto" w:fill="FFFFFF"/>
            <w:vAlign w:val="center"/>
          </w:tcPr>
          <w:p w14:paraId="79A64A00" w14:textId="77777777" w:rsidR="005B07B1" w:rsidRPr="00010010" w:rsidRDefault="005B07B1" w:rsidP="00B66FF8">
            <w:pPr>
              <w:jc w:val="center"/>
              <w:rPr>
                <w:b/>
                <w:bCs/>
                <w:color w:val="000000"/>
                <w:sz w:val="12"/>
                <w:szCs w:val="12"/>
              </w:rPr>
            </w:pPr>
            <w:r w:rsidRPr="00010010">
              <w:rPr>
                <w:b/>
                <w:bCs/>
                <w:color w:val="000000"/>
                <w:sz w:val="12"/>
                <w:szCs w:val="12"/>
              </w:rPr>
              <w:t>2. Комфортность условий, в которых осуществляется образовательная деятельность</w:t>
            </w:r>
          </w:p>
        </w:tc>
        <w:tc>
          <w:tcPr>
            <w:tcW w:w="425" w:type="dxa"/>
            <w:shd w:val="clear" w:color="auto" w:fill="FFFFFF"/>
            <w:vAlign w:val="center"/>
          </w:tcPr>
          <w:p w14:paraId="7B71C99F" w14:textId="77777777" w:rsidR="005B07B1" w:rsidRPr="00010010" w:rsidRDefault="005B07B1" w:rsidP="00B66FF8">
            <w:pPr>
              <w:jc w:val="center"/>
              <w:rPr>
                <w:b/>
                <w:bCs/>
                <w:color w:val="000000"/>
                <w:sz w:val="12"/>
                <w:szCs w:val="12"/>
              </w:rPr>
            </w:pPr>
            <w:r w:rsidRPr="00010010">
              <w:rPr>
                <w:b/>
                <w:bCs/>
                <w:color w:val="000000"/>
                <w:sz w:val="12"/>
                <w:szCs w:val="12"/>
              </w:rPr>
              <w:t>9</w:t>
            </w:r>
          </w:p>
        </w:tc>
        <w:tc>
          <w:tcPr>
            <w:tcW w:w="425" w:type="dxa"/>
            <w:shd w:val="clear" w:color="auto" w:fill="FFFFFF"/>
            <w:vAlign w:val="center"/>
          </w:tcPr>
          <w:p w14:paraId="5750E10E" w14:textId="77777777" w:rsidR="005B07B1" w:rsidRPr="00010010" w:rsidRDefault="005B07B1" w:rsidP="00B66FF8">
            <w:pPr>
              <w:jc w:val="center"/>
              <w:rPr>
                <w:b/>
                <w:bCs/>
                <w:color w:val="000000"/>
                <w:sz w:val="12"/>
                <w:szCs w:val="12"/>
              </w:rPr>
            </w:pPr>
            <w:r w:rsidRPr="00010010">
              <w:rPr>
                <w:b/>
                <w:bCs/>
                <w:color w:val="000000"/>
                <w:sz w:val="12"/>
                <w:szCs w:val="12"/>
              </w:rPr>
              <w:t>10</w:t>
            </w:r>
          </w:p>
        </w:tc>
        <w:tc>
          <w:tcPr>
            <w:tcW w:w="851" w:type="dxa"/>
            <w:shd w:val="clear" w:color="auto" w:fill="FFFFFF"/>
            <w:vAlign w:val="center"/>
          </w:tcPr>
          <w:p w14:paraId="54D6BF82" w14:textId="77777777" w:rsidR="005B07B1" w:rsidRPr="00010010" w:rsidRDefault="005B07B1" w:rsidP="00B66FF8">
            <w:pPr>
              <w:jc w:val="center"/>
              <w:rPr>
                <w:b/>
                <w:bCs/>
                <w:color w:val="000000"/>
                <w:sz w:val="12"/>
                <w:szCs w:val="12"/>
              </w:rPr>
            </w:pPr>
            <w:r w:rsidRPr="00010010">
              <w:rPr>
                <w:b/>
                <w:bCs/>
                <w:color w:val="000000"/>
                <w:sz w:val="12"/>
                <w:szCs w:val="12"/>
              </w:rPr>
              <w:t>3. Доступность услуг для инвалидов и лиц с ОВЗ</w:t>
            </w:r>
          </w:p>
        </w:tc>
        <w:tc>
          <w:tcPr>
            <w:tcW w:w="426" w:type="dxa"/>
            <w:shd w:val="clear" w:color="auto" w:fill="FFFFFF"/>
            <w:vAlign w:val="center"/>
          </w:tcPr>
          <w:p w14:paraId="4D7DCDDF" w14:textId="77777777" w:rsidR="005B07B1" w:rsidRPr="00010010" w:rsidRDefault="005B07B1" w:rsidP="00B66FF8">
            <w:pPr>
              <w:jc w:val="center"/>
              <w:rPr>
                <w:b/>
                <w:bCs/>
                <w:color w:val="000000"/>
                <w:sz w:val="12"/>
                <w:szCs w:val="12"/>
              </w:rPr>
            </w:pPr>
            <w:r w:rsidRPr="00010010">
              <w:rPr>
                <w:b/>
                <w:bCs/>
                <w:color w:val="000000"/>
                <w:sz w:val="12"/>
                <w:szCs w:val="12"/>
              </w:rPr>
              <w:t>11</w:t>
            </w:r>
          </w:p>
        </w:tc>
        <w:tc>
          <w:tcPr>
            <w:tcW w:w="424" w:type="dxa"/>
            <w:shd w:val="clear" w:color="auto" w:fill="FFFFFF"/>
            <w:vAlign w:val="center"/>
          </w:tcPr>
          <w:p w14:paraId="6E4FB036" w14:textId="77777777" w:rsidR="005B07B1" w:rsidRPr="00010010" w:rsidRDefault="005B07B1" w:rsidP="00B66FF8">
            <w:pPr>
              <w:jc w:val="center"/>
              <w:rPr>
                <w:b/>
                <w:bCs/>
                <w:iCs/>
                <w:color w:val="000000"/>
                <w:sz w:val="12"/>
                <w:szCs w:val="12"/>
              </w:rPr>
            </w:pPr>
            <w:r w:rsidRPr="00010010">
              <w:rPr>
                <w:b/>
                <w:bCs/>
                <w:iCs/>
                <w:color w:val="000000"/>
                <w:sz w:val="12"/>
                <w:szCs w:val="12"/>
              </w:rPr>
              <w:t>12</w:t>
            </w:r>
          </w:p>
        </w:tc>
        <w:tc>
          <w:tcPr>
            <w:tcW w:w="425" w:type="dxa"/>
            <w:shd w:val="clear" w:color="auto" w:fill="FFFFFF"/>
            <w:vAlign w:val="center"/>
          </w:tcPr>
          <w:p w14:paraId="0227FD69" w14:textId="77777777" w:rsidR="005B07B1" w:rsidRPr="00010010" w:rsidRDefault="005B07B1" w:rsidP="00B66FF8">
            <w:pPr>
              <w:jc w:val="center"/>
              <w:rPr>
                <w:b/>
                <w:bCs/>
                <w:color w:val="000000"/>
                <w:sz w:val="12"/>
                <w:szCs w:val="12"/>
              </w:rPr>
            </w:pPr>
            <w:r w:rsidRPr="00010010">
              <w:rPr>
                <w:b/>
                <w:bCs/>
                <w:color w:val="000000"/>
                <w:sz w:val="12"/>
                <w:szCs w:val="12"/>
              </w:rPr>
              <w:t>13</w:t>
            </w:r>
          </w:p>
        </w:tc>
        <w:tc>
          <w:tcPr>
            <w:tcW w:w="851" w:type="dxa"/>
            <w:shd w:val="clear" w:color="auto" w:fill="FFFFFF"/>
            <w:vAlign w:val="center"/>
          </w:tcPr>
          <w:p w14:paraId="533146F0" w14:textId="77777777" w:rsidR="005B07B1" w:rsidRPr="00010010" w:rsidRDefault="005B07B1" w:rsidP="00B66FF8">
            <w:pPr>
              <w:jc w:val="center"/>
              <w:rPr>
                <w:b/>
                <w:bCs/>
                <w:color w:val="000000"/>
                <w:sz w:val="12"/>
                <w:szCs w:val="12"/>
              </w:rPr>
            </w:pPr>
            <w:r w:rsidRPr="00010010">
              <w:rPr>
                <w:b/>
                <w:bCs/>
                <w:color w:val="000000"/>
                <w:sz w:val="12"/>
                <w:szCs w:val="12"/>
              </w:rPr>
              <w:t>4. Доброжелательность, вежливость работников</w:t>
            </w:r>
          </w:p>
        </w:tc>
        <w:tc>
          <w:tcPr>
            <w:tcW w:w="425" w:type="dxa"/>
            <w:shd w:val="clear" w:color="auto" w:fill="FFFFFF"/>
            <w:vAlign w:val="center"/>
          </w:tcPr>
          <w:p w14:paraId="247B3BF5" w14:textId="77777777" w:rsidR="005B07B1" w:rsidRPr="00010010" w:rsidRDefault="005B07B1" w:rsidP="00B66FF8">
            <w:pPr>
              <w:jc w:val="center"/>
              <w:rPr>
                <w:b/>
                <w:bCs/>
                <w:color w:val="000000"/>
                <w:sz w:val="12"/>
                <w:szCs w:val="12"/>
              </w:rPr>
            </w:pPr>
            <w:r w:rsidRPr="00010010">
              <w:rPr>
                <w:b/>
                <w:bCs/>
                <w:color w:val="000000"/>
                <w:sz w:val="12"/>
                <w:szCs w:val="12"/>
              </w:rPr>
              <w:t>14</w:t>
            </w:r>
          </w:p>
        </w:tc>
        <w:tc>
          <w:tcPr>
            <w:tcW w:w="426" w:type="dxa"/>
            <w:shd w:val="clear" w:color="auto" w:fill="FFFFFF"/>
            <w:vAlign w:val="center"/>
          </w:tcPr>
          <w:p w14:paraId="26B7FD86" w14:textId="77777777" w:rsidR="005B07B1" w:rsidRPr="00010010" w:rsidRDefault="005B07B1" w:rsidP="00B66FF8">
            <w:pPr>
              <w:jc w:val="center"/>
              <w:rPr>
                <w:b/>
                <w:bCs/>
                <w:iCs/>
                <w:color w:val="000000"/>
                <w:sz w:val="12"/>
                <w:szCs w:val="12"/>
              </w:rPr>
            </w:pPr>
            <w:r w:rsidRPr="00010010">
              <w:rPr>
                <w:b/>
                <w:bCs/>
                <w:iCs/>
                <w:color w:val="000000"/>
                <w:sz w:val="12"/>
                <w:szCs w:val="12"/>
              </w:rPr>
              <w:t>15</w:t>
            </w:r>
          </w:p>
        </w:tc>
        <w:tc>
          <w:tcPr>
            <w:tcW w:w="424" w:type="dxa"/>
            <w:shd w:val="clear" w:color="auto" w:fill="FFFFFF"/>
            <w:vAlign w:val="center"/>
          </w:tcPr>
          <w:p w14:paraId="7B85B725" w14:textId="77777777" w:rsidR="005B07B1" w:rsidRPr="00010010" w:rsidRDefault="005B07B1" w:rsidP="00B66FF8">
            <w:pPr>
              <w:jc w:val="center"/>
              <w:rPr>
                <w:b/>
                <w:bCs/>
                <w:color w:val="000000"/>
                <w:sz w:val="12"/>
                <w:szCs w:val="12"/>
              </w:rPr>
            </w:pPr>
            <w:r w:rsidRPr="00010010">
              <w:rPr>
                <w:b/>
                <w:bCs/>
                <w:color w:val="000000"/>
                <w:sz w:val="12"/>
                <w:szCs w:val="12"/>
              </w:rPr>
              <w:t>16</w:t>
            </w:r>
          </w:p>
        </w:tc>
        <w:tc>
          <w:tcPr>
            <w:tcW w:w="852" w:type="dxa"/>
            <w:shd w:val="clear" w:color="auto" w:fill="FFFFFF"/>
            <w:vAlign w:val="center"/>
          </w:tcPr>
          <w:p w14:paraId="53D012DB" w14:textId="77777777" w:rsidR="005B07B1" w:rsidRPr="00010010" w:rsidRDefault="005B07B1" w:rsidP="00B66FF8">
            <w:pPr>
              <w:jc w:val="center"/>
              <w:rPr>
                <w:b/>
                <w:bCs/>
                <w:color w:val="000000"/>
                <w:sz w:val="12"/>
                <w:szCs w:val="12"/>
              </w:rPr>
            </w:pPr>
            <w:r w:rsidRPr="00010010">
              <w:rPr>
                <w:b/>
                <w:bCs/>
                <w:color w:val="000000"/>
                <w:sz w:val="12"/>
                <w:szCs w:val="12"/>
              </w:rPr>
              <w:t>5. Удовлетворенность условиями ведения образовательной деятельности</w:t>
            </w:r>
          </w:p>
        </w:tc>
        <w:tc>
          <w:tcPr>
            <w:tcW w:w="992" w:type="dxa"/>
            <w:shd w:val="clear" w:color="auto" w:fill="FFFFFF"/>
            <w:vAlign w:val="center"/>
          </w:tcPr>
          <w:p w14:paraId="707044AE" w14:textId="77777777" w:rsidR="005B07B1" w:rsidRPr="00010010" w:rsidRDefault="005B07B1" w:rsidP="00B66FF8">
            <w:pPr>
              <w:jc w:val="center"/>
              <w:rPr>
                <w:b/>
                <w:bCs/>
                <w:iCs/>
                <w:color w:val="000000"/>
                <w:sz w:val="12"/>
                <w:szCs w:val="12"/>
              </w:rPr>
            </w:pPr>
            <w:r w:rsidRPr="00010010">
              <w:rPr>
                <w:b/>
                <w:bCs/>
                <w:iCs/>
                <w:color w:val="000000"/>
                <w:sz w:val="12"/>
                <w:szCs w:val="12"/>
              </w:rPr>
              <w:t>6. Общая удовлетворенность качеством условий осуществления образовательной деятельности</w:t>
            </w:r>
          </w:p>
        </w:tc>
      </w:tr>
      <w:tr w:rsidR="005B07B1" w:rsidRPr="00010010" w14:paraId="5E168BC3" w14:textId="77777777" w:rsidTr="00B66FF8">
        <w:trPr>
          <w:trHeight w:val="300"/>
        </w:trPr>
        <w:tc>
          <w:tcPr>
            <w:tcW w:w="709" w:type="dxa"/>
            <w:vMerge w:val="restart"/>
            <w:shd w:val="clear" w:color="auto" w:fill="FFFFFF"/>
            <w:noWrap/>
            <w:vAlign w:val="center"/>
          </w:tcPr>
          <w:p w14:paraId="2A9129CE" w14:textId="77777777" w:rsidR="005B07B1" w:rsidRPr="00010010" w:rsidRDefault="005B07B1" w:rsidP="00B66FF8">
            <w:pPr>
              <w:jc w:val="center"/>
              <w:rPr>
                <w:b/>
                <w:sz w:val="12"/>
                <w:szCs w:val="12"/>
              </w:rPr>
            </w:pPr>
            <w:r w:rsidRPr="00010010">
              <w:rPr>
                <w:b/>
                <w:sz w:val="12"/>
                <w:szCs w:val="12"/>
              </w:rPr>
              <w:t>38.05.01</w:t>
            </w:r>
          </w:p>
        </w:tc>
        <w:tc>
          <w:tcPr>
            <w:tcW w:w="1418" w:type="dxa"/>
            <w:shd w:val="clear" w:color="auto" w:fill="auto"/>
            <w:noWrap/>
            <w:vAlign w:val="center"/>
          </w:tcPr>
          <w:p w14:paraId="1DFD9FB3" w14:textId="77777777" w:rsidR="005B07B1" w:rsidRPr="00010010" w:rsidRDefault="005B07B1" w:rsidP="00B66FF8">
            <w:pPr>
              <w:jc w:val="center"/>
              <w:rPr>
                <w:sz w:val="12"/>
                <w:szCs w:val="12"/>
              </w:rPr>
            </w:pPr>
            <w:r w:rsidRPr="00010010">
              <w:rPr>
                <w:sz w:val="12"/>
                <w:szCs w:val="12"/>
              </w:rPr>
              <w:t>Экономическая безопасность. Специализация № 1 Экономико-правовое обеспечение экономической безопасности</w:t>
            </w:r>
          </w:p>
        </w:tc>
        <w:tc>
          <w:tcPr>
            <w:tcW w:w="566" w:type="dxa"/>
            <w:shd w:val="clear" w:color="auto" w:fill="auto"/>
            <w:noWrap/>
            <w:vAlign w:val="center"/>
          </w:tcPr>
          <w:p w14:paraId="25E46408" w14:textId="77777777" w:rsidR="005B07B1" w:rsidRPr="00010010" w:rsidRDefault="005B07B1" w:rsidP="00B66FF8">
            <w:pPr>
              <w:jc w:val="center"/>
              <w:rPr>
                <w:b/>
                <w:sz w:val="12"/>
                <w:szCs w:val="12"/>
              </w:rPr>
            </w:pPr>
            <w:r w:rsidRPr="00010010">
              <w:rPr>
                <w:b/>
                <w:sz w:val="12"/>
                <w:szCs w:val="12"/>
              </w:rPr>
              <w:t>46</w:t>
            </w:r>
          </w:p>
        </w:tc>
        <w:tc>
          <w:tcPr>
            <w:tcW w:w="709" w:type="dxa"/>
            <w:noWrap/>
            <w:vAlign w:val="center"/>
          </w:tcPr>
          <w:p w14:paraId="45DE3DC1" w14:textId="77777777" w:rsidR="005B07B1" w:rsidRPr="00010010" w:rsidRDefault="005B07B1" w:rsidP="00B66FF8">
            <w:pPr>
              <w:jc w:val="center"/>
              <w:rPr>
                <w:b/>
                <w:sz w:val="12"/>
                <w:szCs w:val="12"/>
              </w:rPr>
            </w:pPr>
            <w:r w:rsidRPr="00010010">
              <w:rPr>
                <w:b/>
                <w:sz w:val="12"/>
                <w:szCs w:val="12"/>
              </w:rPr>
              <w:t>100,0</w:t>
            </w:r>
          </w:p>
        </w:tc>
        <w:tc>
          <w:tcPr>
            <w:tcW w:w="425" w:type="dxa"/>
            <w:shd w:val="clear" w:color="auto" w:fill="FFFFFF"/>
            <w:noWrap/>
            <w:vAlign w:val="center"/>
          </w:tcPr>
          <w:p w14:paraId="79F3ED73"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1DE95AE7" w14:textId="77777777" w:rsidR="005B07B1" w:rsidRPr="00010010" w:rsidRDefault="005B07B1" w:rsidP="00B66FF8">
            <w:pPr>
              <w:jc w:val="center"/>
              <w:rPr>
                <w:color w:val="000000"/>
                <w:sz w:val="12"/>
                <w:szCs w:val="12"/>
              </w:rPr>
            </w:pPr>
            <w:r w:rsidRPr="00010010">
              <w:rPr>
                <w:color w:val="000000"/>
                <w:sz w:val="12"/>
                <w:szCs w:val="12"/>
              </w:rPr>
              <w:t>4,7</w:t>
            </w:r>
          </w:p>
        </w:tc>
        <w:tc>
          <w:tcPr>
            <w:tcW w:w="850" w:type="dxa"/>
            <w:shd w:val="clear" w:color="auto" w:fill="FFFFFF"/>
            <w:noWrap/>
            <w:vAlign w:val="center"/>
          </w:tcPr>
          <w:p w14:paraId="1C5108CB" w14:textId="77777777" w:rsidR="005B07B1" w:rsidRPr="00010010" w:rsidRDefault="005B07B1" w:rsidP="00B66FF8">
            <w:pPr>
              <w:jc w:val="center"/>
              <w:rPr>
                <w:b/>
                <w:color w:val="000000"/>
                <w:sz w:val="12"/>
                <w:szCs w:val="12"/>
              </w:rPr>
            </w:pPr>
            <w:r w:rsidRPr="00010010">
              <w:rPr>
                <w:b/>
                <w:color w:val="000000"/>
                <w:sz w:val="12"/>
                <w:szCs w:val="12"/>
              </w:rPr>
              <w:t>4,7</w:t>
            </w:r>
          </w:p>
        </w:tc>
        <w:tc>
          <w:tcPr>
            <w:tcW w:w="425" w:type="dxa"/>
            <w:shd w:val="clear" w:color="auto" w:fill="FFFFFF"/>
            <w:noWrap/>
            <w:vAlign w:val="center"/>
          </w:tcPr>
          <w:p w14:paraId="6BCB020D" w14:textId="77777777" w:rsidR="005B07B1" w:rsidRPr="00010010" w:rsidRDefault="005B07B1" w:rsidP="00B66FF8">
            <w:pPr>
              <w:jc w:val="center"/>
              <w:rPr>
                <w:color w:val="000000"/>
                <w:sz w:val="12"/>
                <w:szCs w:val="12"/>
              </w:rPr>
            </w:pPr>
            <w:r w:rsidRPr="00010010">
              <w:rPr>
                <w:color w:val="000000"/>
                <w:sz w:val="12"/>
                <w:szCs w:val="12"/>
              </w:rPr>
              <w:t>4,6</w:t>
            </w:r>
          </w:p>
        </w:tc>
        <w:tc>
          <w:tcPr>
            <w:tcW w:w="426" w:type="dxa"/>
            <w:shd w:val="clear" w:color="auto" w:fill="FFFFFF"/>
            <w:noWrap/>
            <w:vAlign w:val="center"/>
          </w:tcPr>
          <w:p w14:paraId="661A904D" w14:textId="77777777" w:rsidR="005B07B1" w:rsidRPr="00010010" w:rsidRDefault="005B07B1" w:rsidP="00B66FF8">
            <w:pPr>
              <w:jc w:val="center"/>
              <w:rPr>
                <w:color w:val="000000"/>
                <w:sz w:val="12"/>
                <w:szCs w:val="12"/>
              </w:rPr>
            </w:pPr>
            <w:r w:rsidRPr="00010010">
              <w:rPr>
                <w:color w:val="000000"/>
                <w:sz w:val="12"/>
                <w:szCs w:val="12"/>
              </w:rPr>
              <w:t>4,3</w:t>
            </w:r>
          </w:p>
        </w:tc>
        <w:tc>
          <w:tcPr>
            <w:tcW w:w="425" w:type="dxa"/>
            <w:shd w:val="clear" w:color="auto" w:fill="FFFFFF"/>
            <w:noWrap/>
            <w:vAlign w:val="center"/>
          </w:tcPr>
          <w:p w14:paraId="241EC340" w14:textId="77777777" w:rsidR="005B07B1" w:rsidRPr="00010010" w:rsidRDefault="005B07B1" w:rsidP="00B66FF8">
            <w:pPr>
              <w:jc w:val="center"/>
              <w:rPr>
                <w:color w:val="000000"/>
                <w:sz w:val="12"/>
                <w:szCs w:val="12"/>
              </w:rPr>
            </w:pPr>
            <w:r w:rsidRPr="00010010">
              <w:rPr>
                <w:color w:val="000000"/>
                <w:sz w:val="12"/>
                <w:szCs w:val="12"/>
              </w:rPr>
              <w:t>3,8</w:t>
            </w:r>
          </w:p>
        </w:tc>
        <w:tc>
          <w:tcPr>
            <w:tcW w:w="425" w:type="dxa"/>
            <w:shd w:val="clear" w:color="auto" w:fill="FFFFFF"/>
            <w:noWrap/>
            <w:vAlign w:val="center"/>
          </w:tcPr>
          <w:p w14:paraId="4B352998" w14:textId="77777777" w:rsidR="005B07B1" w:rsidRPr="00010010" w:rsidRDefault="005B07B1" w:rsidP="00B66FF8">
            <w:pPr>
              <w:jc w:val="center"/>
              <w:rPr>
                <w:color w:val="000000"/>
                <w:sz w:val="12"/>
                <w:szCs w:val="12"/>
              </w:rPr>
            </w:pPr>
            <w:r w:rsidRPr="00010010">
              <w:rPr>
                <w:color w:val="000000"/>
                <w:sz w:val="12"/>
                <w:szCs w:val="12"/>
              </w:rPr>
              <w:t>4,3</w:t>
            </w:r>
          </w:p>
        </w:tc>
        <w:tc>
          <w:tcPr>
            <w:tcW w:w="426" w:type="dxa"/>
            <w:shd w:val="clear" w:color="auto" w:fill="FFFFFF"/>
            <w:noWrap/>
            <w:vAlign w:val="center"/>
          </w:tcPr>
          <w:p w14:paraId="518980AA" w14:textId="77777777" w:rsidR="005B07B1" w:rsidRPr="00010010" w:rsidRDefault="005B07B1" w:rsidP="00B66FF8">
            <w:pPr>
              <w:jc w:val="center"/>
              <w:rPr>
                <w:color w:val="000000"/>
                <w:sz w:val="12"/>
                <w:szCs w:val="12"/>
              </w:rPr>
            </w:pPr>
            <w:r w:rsidRPr="00010010">
              <w:rPr>
                <w:color w:val="000000"/>
                <w:sz w:val="12"/>
                <w:szCs w:val="12"/>
              </w:rPr>
              <w:t>4,1</w:t>
            </w:r>
          </w:p>
        </w:tc>
        <w:tc>
          <w:tcPr>
            <w:tcW w:w="425" w:type="dxa"/>
            <w:shd w:val="clear" w:color="auto" w:fill="FFFFFF"/>
            <w:noWrap/>
            <w:vAlign w:val="center"/>
          </w:tcPr>
          <w:p w14:paraId="2319C86F" w14:textId="77777777" w:rsidR="005B07B1" w:rsidRPr="00010010" w:rsidRDefault="005B07B1" w:rsidP="00B66FF8">
            <w:pPr>
              <w:jc w:val="center"/>
              <w:rPr>
                <w:color w:val="000000"/>
                <w:sz w:val="12"/>
                <w:szCs w:val="12"/>
              </w:rPr>
            </w:pPr>
            <w:r w:rsidRPr="00010010">
              <w:rPr>
                <w:color w:val="000000"/>
                <w:sz w:val="12"/>
                <w:szCs w:val="12"/>
              </w:rPr>
              <w:t>4,1</w:t>
            </w:r>
          </w:p>
        </w:tc>
        <w:tc>
          <w:tcPr>
            <w:tcW w:w="992" w:type="dxa"/>
            <w:shd w:val="clear" w:color="auto" w:fill="FFFFFF"/>
            <w:noWrap/>
            <w:vAlign w:val="center"/>
          </w:tcPr>
          <w:p w14:paraId="2F2B1986" w14:textId="77777777" w:rsidR="005B07B1" w:rsidRPr="00010010" w:rsidRDefault="005B07B1" w:rsidP="00B66FF8">
            <w:pPr>
              <w:jc w:val="center"/>
              <w:rPr>
                <w:b/>
                <w:color w:val="000000"/>
                <w:sz w:val="12"/>
                <w:szCs w:val="12"/>
              </w:rPr>
            </w:pPr>
            <w:r w:rsidRPr="00010010">
              <w:rPr>
                <w:b/>
                <w:color w:val="000000"/>
                <w:sz w:val="12"/>
                <w:szCs w:val="12"/>
              </w:rPr>
              <w:t>4,2</w:t>
            </w:r>
          </w:p>
        </w:tc>
        <w:tc>
          <w:tcPr>
            <w:tcW w:w="425" w:type="dxa"/>
            <w:shd w:val="clear" w:color="auto" w:fill="FFFFFF"/>
            <w:noWrap/>
            <w:vAlign w:val="center"/>
          </w:tcPr>
          <w:p w14:paraId="237F034C" w14:textId="77777777" w:rsidR="005B07B1" w:rsidRPr="00010010" w:rsidRDefault="005B07B1" w:rsidP="00B66FF8">
            <w:pPr>
              <w:jc w:val="center"/>
              <w:rPr>
                <w:color w:val="000000"/>
                <w:sz w:val="12"/>
                <w:szCs w:val="12"/>
              </w:rPr>
            </w:pPr>
            <w:r w:rsidRPr="00010010">
              <w:rPr>
                <w:color w:val="000000"/>
                <w:sz w:val="12"/>
                <w:szCs w:val="12"/>
              </w:rPr>
              <w:t>4,4</w:t>
            </w:r>
          </w:p>
        </w:tc>
        <w:tc>
          <w:tcPr>
            <w:tcW w:w="425" w:type="dxa"/>
            <w:shd w:val="clear" w:color="auto" w:fill="FFFFFF"/>
            <w:noWrap/>
            <w:vAlign w:val="center"/>
          </w:tcPr>
          <w:p w14:paraId="5AAE3760" w14:textId="77777777" w:rsidR="005B07B1" w:rsidRPr="00010010" w:rsidRDefault="005B07B1" w:rsidP="00B66FF8">
            <w:pPr>
              <w:jc w:val="center"/>
              <w:rPr>
                <w:color w:val="000000"/>
                <w:sz w:val="12"/>
                <w:szCs w:val="12"/>
              </w:rPr>
            </w:pPr>
            <w:r w:rsidRPr="00010010">
              <w:rPr>
                <w:color w:val="000000"/>
                <w:sz w:val="12"/>
                <w:szCs w:val="12"/>
              </w:rPr>
              <w:t>4,6</w:t>
            </w:r>
          </w:p>
        </w:tc>
        <w:tc>
          <w:tcPr>
            <w:tcW w:w="851" w:type="dxa"/>
            <w:shd w:val="clear" w:color="auto" w:fill="FFFFFF"/>
            <w:noWrap/>
            <w:vAlign w:val="center"/>
          </w:tcPr>
          <w:p w14:paraId="688F43A0" w14:textId="77777777" w:rsidR="005B07B1" w:rsidRPr="00010010" w:rsidRDefault="005B07B1" w:rsidP="00B66FF8">
            <w:pPr>
              <w:jc w:val="center"/>
              <w:rPr>
                <w:b/>
                <w:color w:val="000000"/>
                <w:sz w:val="12"/>
                <w:szCs w:val="12"/>
              </w:rPr>
            </w:pPr>
            <w:r w:rsidRPr="00010010">
              <w:rPr>
                <w:b/>
                <w:color w:val="000000"/>
                <w:sz w:val="12"/>
                <w:szCs w:val="12"/>
              </w:rPr>
              <w:t>4,5</w:t>
            </w:r>
          </w:p>
        </w:tc>
        <w:tc>
          <w:tcPr>
            <w:tcW w:w="426" w:type="dxa"/>
            <w:shd w:val="clear" w:color="auto" w:fill="FFFFFF"/>
            <w:noWrap/>
            <w:vAlign w:val="center"/>
          </w:tcPr>
          <w:p w14:paraId="5B224497" w14:textId="77777777" w:rsidR="005B07B1" w:rsidRPr="00010010" w:rsidRDefault="005B07B1" w:rsidP="00B66FF8">
            <w:pPr>
              <w:jc w:val="center"/>
              <w:rPr>
                <w:color w:val="000000"/>
                <w:sz w:val="12"/>
                <w:szCs w:val="12"/>
              </w:rPr>
            </w:pPr>
            <w:r w:rsidRPr="00010010">
              <w:rPr>
                <w:color w:val="000000"/>
                <w:sz w:val="12"/>
                <w:szCs w:val="12"/>
              </w:rPr>
              <w:t>4,7</w:t>
            </w:r>
          </w:p>
        </w:tc>
        <w:tc>
          <w:tcPr>
            <w:tcW w:w="424" w:type="dxa"/>
            <w:shd w:val="clear" w:color="auto" w:fill="FFFFFF"/>
            <w:noWrap/>
            <w:vAlign w:val="center"/>
          </w:tcPr>
          <w:p w14:paraId="4CAE2B2C" w14:textId="77777777" w:rsidR="005B07B1" w:rsidRPr="00010010" w:rsidRDefault="005B07B1" w:rsidP="00B66FF8">
            <w:pPr>
              <w:jc w:val="center"/>
              <w:rPr>
                <w:color w:val="000000"/>
                <w:sz w:val="12"/>
                <w:szCs w:val="12"/>
              </w:rPr>
            </w:pPr>
            <w:r w:rsidRPr="00010010">
              <w:rPr>
                <w:color w:val="000000"/>
                <w:sz w:val="12"/>
                <w:szCs w:val="12"/>
              </w:rPr>
              <w:t>4,7</w:t>
            </w:r>
          </w:p>
        </w:tc>
        <w:tc>
          <w:tcPr>
            <w:tcW w:w="425" w:type="dxa"/>
            <w:shd w:val="clear" w:color="auto" w:fill="FFFFFF"/>
            <w:noWrap/>
            <w:vAlign w:val="center"/>
          </w:tcPr>
          <w:p w14:paraId="50BB1A6A" w14:textId="77777777" w:rsidR="005B07B1" w:rsidRPr="00010010" w:rsidRDefault="005B07B1" w:rsidP="00B66FF8">
            <w:pPr>
              <w:jc w:val="center"/>
              <w:rPr>
                <w:color w:val="000000"/>
                <w:sz w:val="12"/>
                <w:szCs w:val="12"/>
              </w:rPr>
            </w:pPr>
            <w:r w:rsidRPr="00010010">
              <w:rPr>
                <w:color w:val="000000"/>
                <w:sz w:val="12"/>
                <w:szCs w:val="12"/>
              </w:rPr>
              <w:t>4,7</w:t>
            </w:r>
          </w:p>
        </w:tc>
        <w:tc>
          <w:tcPr>
            <w:tcW w:w="851" w:type="dxa"/>
            <w:shd w:val="clear" w:color="auto" w:fill="FFFFFF"/>
            <w:noWrap/>
            <w:vAlign w:val="center"/>
          </w:tcPr>
          <w:p w14:paraId="34F12FC5" w14:textId="77777777" w:rsidR="005B07B1" w:rsidRPr="00010010" w:rsidRDefault="005B07B1" w:rsidP="00B66FF8">
            <w:pPr>
              <w:jc w:val="center"/>
              <w:rPr>
                <w:b/>
                <w:color w:val="000000"/>
                <w:sz w:val="12"/>
                <w:szCs w:val="12"/>
              </w:rPr>
            </w:pPr>
            <w:r w:rsidRPr="00010010">
              <w:rPr>
                <w:b/>
                <w:color w:val="000000"/>
                <w:sz w:val="12"/>
                <w:szCs w:val="12"/>
              </w:rPr>
              <w:t>4,7</w:t>
            </w:r>
          </w:p>
        </w:tc>
        <w:tc>
          <w:tcPr>
            <w:tcW w:w="425" w:type="dxa"/>
            <w:shd w:val="clear" w:color="auto" w:fill="FFFFFF"/>
            <w:noWrap/>
            <w:vAlign w:val="center"/>
          </w:tcPr>
          <w:p w14:paraId="23C27B8C"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770A81AC" w14:textId="77777777" w:rsidR="005B07B1" w:rsidRPr="00010010" w:rsidRDefault="005B07B1" w:rsidP="00B66FF8">
            <w:pPr>
              <w:jc w:val="center"/>
              <w:rPr>
                <w:color w:val="000000"/>
                <w:sz w:val="12"/>
                <w:szCs w:val="12"/>
              </w:rPr>
            </w:pPr>
            <w:r w:rsidRPr="00010010">
              <w:rPr>
                <w:color w:val="000000"/>
                <w:sz w:val="12"/>
                <w:szCs w:val="12"/>
              </w:rPr>
              <w:t>4,7</w:t>
            </w:r>
          </w:p>
        </w:tc>
        <w:tc>
          <w:tcPr>
            <w:tcW w:w="424" w:type="dxa"/>
            <w:shd w:val="clear" w:color="auto" w:fill="FFFFFF"/>
            <w:noWrap/>
            <w:vAlign w:val="center"/>
          </w:tcPr>
          <w:p w14:paraId="691D9F30" w14:textId="77777777" w:rsidR="005B07B1" w:rsidRPr="00010010" w:rsidRDefault="005B07B1" w:rsidP="00B66FF8">
            <w:pPr>
              <w:jc w:val="center"/>
              <w:rPr>
                <w:color w:val="000000"/>
                <w:sz w:val="12"/>
                <w:szCs w:val="12"/>
              </w:rPr>
            </w:pPr>
            <w:r w:rsidRPr="00010010">
              <w:rPr>
                <w:color w:val="000000"/>
                <w:sz w:val="12"/>
                <w:szCs w:val="12"/>
              </w:rPr>
              <w:t>4,5</w:t>
            </w:r>
          </w:p>
        </w:tc>
        <w:tc>
          <w:tcPr>
            <w:tcW w:w="852" w:type="dxa"/>
            <w:shd w:val="clear" w:color="auto" w:fill="FFFFFF"/>
            <w:noWrap/>
            <w:vAlign w:val="center"/>
          </w:tcPr>
          <w:p w14:paraId="3070F072" w14:textId="77777777" w:rsidR="005B07B1" w:rsidRPr="00010010" w:rsidRDefault="005B07B1" w:rsidP="00B66FF8">
            <w:pPr>
              <w:jc w:val="center"/>
              <w:rPr>
                <w:b/>
                <w:color w:val="000000"/>
                <w:sz w:val="12"/>
                <w:szCs w:val="12"/>
              </w:rPr>
            </w:pPr>
            <w:r w:rsidRPr="00010010">
              <w:rPr>
                <w:b/>
                <w:color w:val="000000"/>
                <w:sz w:val="12"/>
                <w:szCs w:val="12"/>
              </w:rPr>
              <w:t>4,6</w:t>
            </w:r>
          </w:p>
        </w:tc>
        <w:tc>
          <w:tcPr>
            <w:tcW w:w="992" w:type="dxa"/>
            <w:shd w:val="clear" w:color="auto" w:fill="FFFFFF"/>
            <w:noWrap/>
            <w:vAlign w:val="center"/>
          </w:tcPr>
          <w:p w14:paraId="77C5107D" w14:textId="77777777" w:rsidR="005B07B1" w:rsidRPr="00010010" w:rsidRDefault="005B07B1" w:rsidP="00B66FF8">
            <w:pPr>
              <w:jc w:val="center"/>
              <w:rPr>
                <w:b/>
                <w:color w:val="000000"/>
                <w:sz w:val="12"/>
                <w:szCs w:val="12"/>
              </w:rPr>
            </w:pPr>
            <w:r w:rsidRPr="00010010">
              <w:rPr>
                <w:b/>
                <w:color w:val="000000"/>
                <w:sz w:val="12"/>
                <w:szCs w:val="12"/>
              </w:rPr>
              <w:t>4,5</w:t>
            </w:r>
          </w:p>
        </w:tc>
      </w:tr>
      <w:tr w:rsidR="005B07B1" w:rsidRPr="00010010" w14:paraId="19490A24" w14:textId="77777777" w:rsidTr="00B66FF8">
        <w:trPr>
          <w:trHeight w:val="300"/>
        </w:trPr>
        <w:tc>
          <w:tcPr>
            <w:tcW w:w="709" w:type="dxa"/>
            <w:vMerge/>
            <w:shd w:val="clear" w:color="auto" w:fill="FFFFFF"/>
            <w:noWrap/>
            <w:vAlign w:val="center"/>
          </w:tcPr>
          <w:p w14:paraId="21FC9787" w14:textId="77777777" w:rsidR="005B07B1" w:rsidRPr="00010010" w:rsidRDefault="005B07B1" w:rsidP="00B66FF8">
            <w:pPr>
              <w:jc w:val="center"/>
              <w:rPr>
                <w:b/>
                <w:sz w:val="12"/>
                <w:szCs w:val="12"/>
              </w:rPr>
            </w:pPr>
          </w:p>
        </w:tc>
        <w:tc>
          <w:tcPr>
            <w:tcW w:w="1418" w:type="dxa"/>
            <w:shd w:val="clear" w:color="auto" w:fill="auto"/>
            <w:noWrap/>
            <w:vAlign w:val="center"/>
          </w:tcPr>
          <w:p w14:paraId="724DC7CB" w14:textId="77777777" w:rsidR="005B07B1" w:rsidRPr="00010010" w:rsidRDefault="005B07B1" w:rsidP="00B66FF8">
            <w:pPr>
              <w:jc w:val="center"/>
              <w:rPr>
                <w:sz w:val="12"/>
                <w:szCs w:val="12"/>
              </w:rPr>
            </w:pPr>
            <w:r w:rsidRPr="00010010">
              <w:rPr>
                <w:sz w:val="12"/>
                <w:szCs w:val="12"/>
              </w:rPr>
              <w:t>Экономическая безопасность</w:t>
            </w:r>
          </w:p>
        </w:tc>
        <w:tc>
          <w:tcPr>
            <w:tcW w:w="566" w:type="dxa"/>
            <w:shd w:val="clear" w:color="auto" w:fill="auto"/>
            <w:noWrap/>
            <w:vAlign w:val="center"/>
          </w:tcPr>
          <w:p w14:paraId="2CF6A7F7" w14:textId="77777777" w:rsidR="005B07B1" w:rsidRPr="00010010" w:rsidRDefault="005B07B1" w:rsidP="00B66FF8">
            <w:pPr>
              <w:jc w:val="center"/>
              <w:rPr>
                <w:b/>
                <w:sz w:val="12"/>
                <w:szCs w:val="12"/>
              </w:rPr>
            </w:pPr>
            <w:r w:rsidRPr="00010010">
              <w:rPr>
                <w:b/>
                <w:sz w:val="12"/>
                <w:szCs w:val="12"/>
              </w:rPr>
              <w:t>79</w:t>
            </w:r>
          </w:p>
        </w:tc>
        <w:tc>
          <w:tcPr>
            <w:tcW w:w="709" w:type="dxa"/>
            <w:noWrap/>
            <w:vAlign w:val="center"/>
          </w:tcPr>
          <w:p w14:paraId="0D9673E5" w14:textId="77777777" w:rsidR="005B07B1" w:rsidRPr="00010010" w:rsidRDefault="005B07B1" w:rsidP="00B66FF8">
            <w:pPr>
              <w:jc w:val="center"/>
              <w:rPr>
                <w:b/>
                <w:sz w:val="12"/>
                <w:szCs w:val="12"/>
              </w:rPr>
            </w:pPr>
            <w:r w:rsidRPr="00010010">
              <w:rPr>
                <w:b/>
                <w:sz w:val="12"/>
                <w:szCs w:val="12"/>
              </w:rPr>
              <w:t>97,5</w:t>
            </w:r>
          </w:p>
        </w:tc>
        <w:tc>
          <w:tcPr>
            <w:tcW w:w="425" w:type="dxa"/>
            <w:shd w:val="clear" w:color="auto" w:fill="FFFFFF"/>
            <w:noWrap/>
            <w:vAlign w:val="center"/>
          </w:tcPr>
          <w:p w14:paraId="5FE8BE67" w14:textId="77777777" w:rsidR="005B07B1" w:rsidRPr="00010010" w:rsidRDefault="005B07B1" w:rsidP="00B66FF8">
            <w:pPr>
              <w:jc w:val="center"/>
              <w:rPr>
                <w:color w:val="000000"/>
                <w:sz w:val="12"/>
                <w:szCs w:val="12"/>
              </w:rPr>
            </w:pPr>
            <w:r w:rsidRPr="00010010">
              <w:rPr>
                <w:color w:val="000000"/>
                <w:sz w:val="12"/>
                <w:szCs w:val="12"/>
              </w:rPr>
              <w:t>4,8</w:t>
            </w:r>
          </w:p>
        </w:tc>
        <w:tc>
          <w:tcPr>
            <w:tcW w:w="426" w:type="dxa"/>
            <w:shd w:val="clear" w:color="auto" w:fill="FFFFFF"/>
            <w:noWrap/>
            <w:vAlign w:val="center"/>
          </w:tcPr>
          <w:p w14:paraId="7EDD67AE" w14:textId="77777777" w:rsidR="005B07B1" w:rsidRPr="00010010" w:rsidRDefault="005B07B1" w:rsidP="00B66FF8">
            <w:pPr>
              <w:jc w:val="center"/>
              <w:rPr>
                <w:color w:val="000000"/>
                <w:sz w:val="12"/>
                <w:szCs w:val="12"/>
              </w:rPr>
            </w:pPr>
            <w:r w:rsidRPr="00010010">
              <w:rPr>
                <w:color w:val="000000"/>
                <w:sz w:val="12"/>
                <w:szCs w:val="12"/>
              </w:rPr>
              <w:t>4,7</w:t>
            </w:r>
          </w:p>
        </w:tc>
        <w:tc>
          <w:tcPr>
            <w:tcW w:w="850" w:type="dxa"/>
            <w:shd w:val="clear" w:color="auto" w:fill="FFFFFF"/>
            <w:noWrap/>
            <w:vAlign w:val="center"/>
          </w:tcPr>
          <w:p w14:paraId="0EDF7E7E" w14:textId="77777777" w:rsidR="005B07B1" w:rsidRPr="00010010" w:rsidRDefault="005B07B1" w:rsidP="00B66FF8">
            <w:pPr>
              <w:jc w:val="center"/>
              <w:rPr>
                <w:b/>
                <w:color w:val="000000"/>
                <w:sz w:val="12"/>
                <w:szCs w:val="12"/>
              </w:rPr>
            </w:pPr>
            <w:r w:rsidRPr="00010010">
              <w:rPr>
                <w:b/>
                <w:color w:val="000000"/>
                <w:sz w:val="12"/>
                <w:szCs w:val="12"/>
              </w:rPr>
              <w:t>4,75</w:t>
            </w:r>
          </w:p>
        </w:tc>
        <w:tc>
          <w:tcPr>
            <w:tcW w:w="425" w:type="dxa"/>
            <w:shd w:val="clear" w:color="auto" w:fill="FFFFFF"/>
            <w:noWrap/>
            <w:vAlign w:val="center"/>
          </w:tcPr>
          <w:p w14:paraId="2F045A0D"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54FF79FD"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67F7D3DF" w14:textId="77777777" w:rsidR="005B07B1" w:rsidRPr="00010010" w:rsidRDefault="005B07B1" w:rsidP="00B66FF8">
            <w:pPr>
              <w:jc w:val="center"/>
              <w:rPr>
                <w:color w:val="000000"/>
                <w:sz w:val="12"/>
                <w:szCs w:val="12"/>
              </w:rPr>
            </w:pPr>
            <w:r w:rsidRPr="00010010">
              <w:rPr>
                <w:color w:val="000000"/>
                <w:sz w:val="12"/>
                <w:szCs w:val="12"/>
              </w:rPr>
              <w:t>3,6</w:t>
            </w:r>
          </w:p>
        </w:tc>
        <w:tc>
          <w:tcPr>
            <w:tcW w:w="425" w:type="dxa"/>
            <w:shd w:val="clear" w:color="auto" w:fill="FFFFFF"/>
            <w:noWrap/>
            <w:vAlign w:val="center"/>
          </w:tcPr>
          <w:p w14:paraId="2988009C"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618C180B" w14:textId="77777777" w:rsidR="005B07B1" w:rsidRPr="00010010" w:rsidRDefault="005B07B1" w:rsidP="00B66FF8">
            <w:pPr>
              <w:jc w:val="center"/>
              <w:rPr>
                <w:color w:val="000000"/>
                <w:sz w:val="12"/>
                <w:szCs w:val="12"/>
              </w:rPr>
            </w:pPr>
            <w:r w:rsidRPr="00010010">
              <w:rPr>
                <w:color w:val="000000"/>
                <w:sz w:val="12"/>
                <w:szCs w:val="12"/>
              </w:rPr>
              <w:t>4,7</w:t>
            </w:r>
          </w:p>
        </w:tc>
        <w:tc>
          <w:tcPr>
            <w:tcW w:w="425" w:type="dxa"/>
            <w:shd w:val="clear" w:color="auto" w:fill="FFFFFF"/>
            <w:noWrap/>
            <w:vAlign w:val="center"/>
          </w:tcPr>
          <w:p w14:paraId="568340C0" w14:textId="77777777" w:rsidR="005B07B1" w:rsidRPr="00010010" w:rsidRDefault="005B07B1" w:rsidP="00B66FF8">
            <w:pPr>
              <w:jc w:val="center"/>
              <w:rPr>
                <w:color w:val="000000"/>
                <w:sz w:val="12"/>
                <w:szCs w:val="12"/>
              </w:rPr>
            </w:pPr>
            <w:r w:rsidRPr="00010010">
              <w:rPr>
                <w:color w:val="000000"/>
                <w:sz w:val="12"/>
                <w:szCs w:val="12"/>
              </w:rPr>
              <w:t>4,7</w:t>
            </w:r>
          </w:p>
        </w:tc>
        <w:tc>
          <w:tcPr>
            <w:tcW w:w="992" w:type="dxa"/>
            <w:shd w:val="clear" w:color="auto" w:fill="FFFFFF"/>
            <w:noWrap/>
            <w:vAlign w:val="center"/>
          </w:tcPr>
          <w:p w14:paraId="0457EF07" w14:textId="77777777" w:rsidR="005B07B1" w:rsidRPr="00010010" w:rsidRDefault="005B07B1" w:rsidP="00B66FF8">
            <w:pPr>
              <w:jc w:val="center"/>
              <w:rPr>
                <w:b/>
                <w:color w:val="000000"/>
                <w:sz w:val="12"/>
                <w:szCs w:val="12"/>
              </w:rPr>
            </w:pPr>
            <w:r w:rsidRPr="00010010">
              <w:rPr>
                <w:b/>
                <w:color w:val="000000"/>
                <w:sz w:val="12"/>
                <w:szCs w:val="12"/>
              </w:rPr>
              <w:t>4,7</w:t>
            </w:r>
          </w:p>
        </w:tc>
        <w:tc>
          <w:tcPr>
            <w:tcW w:w="425" w:type="dxa"/>
            <w:shd w:val="clear" w:color="auto" w:fill="FFFFFF"/>
            <w:noWrap/>
            <w:vAlign w:val="center"/>
          </w:tcPr>
          <w:p w14:paraId="3C799AE3" w14:textId="77777777" w:rsidR="005B07B1" w:rsidRPr="00010010" w:rsidRDefault="005B07B1" w:rsidP="00B66FF8">
            <w:pPr>
              <w:jc w:val="center"/>
              <w:rPr>
                <w:color w:val="000000"/>
                <w:sz w:val="12"/>
                <w:szCs w:val="12"/>
              </w:rPr>
            </w:pPr>
            <w:r w:rsidRPr="00010010">
              <w:rPr>
                <w:color w:val="000000"/>
                <w:sz w:val="12"/>
                <w:szCs w:val="12"/>
              </w:rPr>
              <w:t>4,5</w:t>
            </w:r>
          </w:p>
        </w:tc>
        <w:tc>
          <w:tcPr>
            <w:tcW w:w="425" w:type="dxa"/>
            <w:shd w:val="clear" w:color="auto" w:fill="FFFFFF"/>
            <w:noWrap/>
            <w:vAlign w:val="center"/>
          </w:tcPr>
          <w:p w14:paraId="2037CAE9" w14:textId="77777777" w:rsidR="005B07B1" w:rsidRPr="00010010" w:rsidRDefault="005B07B1" w:rsidP="00B66FF8">
            <w:pPr>
              <w:jc w:val="center"/>
              <w:rPr>
                <w:color w:val="000000"/>
                <w:sz w:val="12"/>
                <w:szCs w:val="12"/>
              </w:rPr>
            </w:pPr>
            <w:r w:rsidRPr="00010010">
              <w:rPr>
                <w:color w:val="000000"/>
                <w:sz w:val="12"/>
                <w:szCs w:val="12"/>
              </w:rPr>
              <w:t>4,7</w:t>
            </w:r>
          </w:p>
        </w:tc>
        <w:tc>
          <w:tcPr>
            <w:tcW w:w="851" w:type="dxa"/>
            <w:shd w:val="clear" w:color="auto" w:fill="FFFFFF"/>
            <w:noWrap/>
            <w:vAlign w:val="center"/>
          </w:tcPr>
          <w:p w14:paraId="17701B52" w14:textId="77777777" w:rsidR="005B07B1" w:rsidRPr="00010010" w:rsidRDefault="005B07B1" w:rsidP="00B66FF8">
            <w:pPr>
              <w:jc w:val="center"/>
              <w:rPr>
                <w:b/>
                <w:color w:val="000000"/>
                <w:sz w:val="12"/>
                <w:szCs w:val="12"/>
              </w:rPr>
            </w:pPr>
            <w:r w:rsidRPr="00010010">
              <w:rPr>
                <w:b/>
                <w:color w:val="000000"/>
                <w:sz w:val="12"/>
                <w:szCs w:val="12"/>
              </w:rPr>
              <w:t>4,7</w:t>
            </w:r>
          </w:p>
        </w:tc>
        <w:tc>
          <w:tcPr>
            <w:tcW w:w="426" w:type="dxa"/>
            <w:shd w:val="clear" w:color="auto" w:fill="FFFFFF"/>
            <w:noWrap/>
            <w:vAlign w:val="center"/>
          </w:tcPr>
          <w:p w14:paraId="42D4E7FD" w14:textId="77777777" w:rsidR="005B07B1" w:rsidRPr="00010010" w:rsidRDefault="005B07B1" w:rsidP="00B66FF8">
            <w:pPr>
              <w:jc w:val="center"/>
              <w:rPr>
                <w:color w:val="000000"/>
                <w:sz w:val="12"/>
                <w:szCs w:val="12"/>
              </w:rPr>
            </w:pPr>
            <w:r w:rsidRPr="00010010">
              <w:rPr>
                <w:color w:val="000000"/>
                <w:sz w:val="12"/>
                <w:szCs w:val="12"/>
              </w:rPr>
              <w:t>4,7</w:t>
            </w:r>
          </w:p>
        </w:tc>
        <w:tc>
          <w:tcPr>
            <w:tcW w:w="424" w:type="dxa"/>
            <w:shd w:val="clear" w:color="auto" w:fill="FFFFFF"/>
            <w:noWrap/>
            <w:vAlign w:val="center"/>
          </w:tcPr>
          <w:p w14:paraId="7CD4AE85"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06382DD0" w14:textId="77777777" w:rsidR="005B07B1" w:rsidRPr="00010010" w:rsidRDefault="005B07B1" w:rsidP="00B66FF8">
            <w:pPr>
              <w:jc w:val="center"/>
              <w:rPr>
                <w:color w:val="000000"/>
                <w:sz w:val="12"/>
                <w:szCs w:val="12"/>
              </w:rPr>
            </w:pPr>
            <w:r w:rsidRPr="00010010">
              <w:rPr>
                <w:color w:val="000000"/>
                <w:sz w:val="12"/>
                <w:szCs w:val="12"/>
              </w:rPr>
              <w:t>4,8</w:t>
            </w:r>
          </w:p>
        </w:tc>
        <w:tc>
          <w:tcPr>
            <w:tcW w:w="851" w:type="dxa"/>
            <w:shd w:val="clear" w:color="auto" w:fill="FFFFFF"/>
            <w:noWrap/>
            <w:vAlign w:val="center"/>
          </w:tcPr>
          <w:p w14:paraId="34424407" w14:textId="77777777" w:rsidR="005B07B1" w:rsidRPr="00010010" w:rsidRDefault="005B07B1" w:rsidP="00B66FF8">
            <w:pPr>
              <w:jc w:val="center"/>
              <w:rPr>
                <w:b/>
                <w:color w:val="000000"/>
                <w:sz w:val="12"/>
                <w:szCs w:val="12"/>
              </w:rPr>
            </w:pPr>
            <w:r w:rsidRPr="00010010">
              <w:rPr>
                <w:b/>
                <w:color w:val="000000"/>
                <w:sz w:val="12"/>
                <w:szCs w:val="12"/>
              </w:rPr>
              <w:t>4,9</w:t>
            </w:r>
          </w:p>
        </w:tc>
        <w:tc>
          <w:tcPr>
            <w:tcW w:w="425" w:type="dxa"/>
            <w:shd w:val="clear" w:color="auto" w:fill="FFFFFF"/>
            <w:noWrap/>
            <w:vAlign w:val="center"/>
          </w:tcPr>
          <w:p w14:paraId="6D38949C" w14:textId="77777777" w:rsidR="005B07B1" w:rsidRPr="00010010" w:rsidRDefault="005B07B1" w:rsidP="00B66FF8">
            <w:pPr>
              <w:jc w:val="center"/>
              <w:rPr>
                <w:color w:val="000000"/>
                <w:sz w:val="12"/>
                <w:szCs w:val="12"/>
              </w:rPr>
            </w:pPr>
            <w:r w:rsidRPr="00010010">
              <w:rPr>
                <w:color w:val="000000"/>
                <w:sz w:val="12"/>
                <w:szCs w:val="12"/>
              </w:rPr>
              <w:t>4,8</w:t>
            </w:r>
          </w:p>
        </w:tc>
        <w:tc>
          <w:tcPr>
            <w:tcW w:w="426" w:type="dxa"/>
            <w:shd w:val="clear" w:color="auto" w:fill="FFFFFF"/>
            <w:noWrap/>
            <w:vAlign w:val="center"/>
          </w:tcPr>
          <w:p w14:paraId="2EAA1D3C" w14:textId="77777777" w:rsidR="005B07B1" w:rsidRPr="00010010" w:rsidRDefault="005B07B1" w:rsidP="00B66FF8">
            <w:pPr>
              <w:jc w:val="center"/>
              <w:rPr>
                <w:color w:val="000000"/>
                <w:sz w:val="12"/>
                <w:szCs w:val="12"/>
              </w:rPr>
            </w:pPr>
            <w:r w:rsidRPr="00010010">
              <w:rPr>
                <w:color w:val="000000"/>
                <w:sz w:val="12"/>
                <w:szCs w:val="12"/>
              </w:rPr>
              <w:t>4,9</w:t>
            </w:r>
          </w:p>
        </w:tc>
        <w:tc>
          <w:tcPr>
            <w:tcW w:w="424" w:type="dxa"/>
            <w:shd w:val="clear" w:color="auto" w:fill="FFFFFF"/>
            <w:noWrap/>
            <w:vAlign w:val="center"/>
          </w:tcPr>
          <w:p w14:paraId="4F304450" w14:textId="77777777" w:rsidR="005B07B1" w:rsidRPr="00010010" w:rsidRDefault="005B07B1" w:rsidP="00B66FF8">
            <w:pPr>
              <w:jc w:val="center"/>
              <w:rPr>
                <w:color w:val="000000"/>
                <w:sz w:val="12"/>
                <w:szCs w:val="12"/>
              </w:rPr>
            </w:pPr>
            <w:r w:rsidRPr="00010010">
              <w:rPr>
                <w:color w:val="000000"/>
                <w:sz w:val="12"/>
                <w:szCs w:val="12"/>
              </w:rPr>
              <w:t>4,8</w:t>
            </w:r>
          </w:p>
        </w:tc>
        <w:tc>
          <w:tcPr>
            <w:tcW w:w="852" w:type="dxa"/>
            <w:shd w:val="clear" w:color="auto" w:fill="FFFFFF"/>
            <w:noWrap/>
            <w:vAlign w:val="center"/>
          </w:tcPr>
          <w:p w14:paraId="09B98FC7" w14:textId="77777777" w:rsidR="005B07B1" w:rsidRPr="00010010" w:rsidRDefault="005B07B1" w:rsidP="00B66FF8">
            <w:pPr>
              <w:jc w:val="center"/>
              <w:rPr>
                <w:b/>
                <w:color w:val="000000"/>
                <w:sz w:val="12"/>
                <w:szCs w:val="12"/>
              </w:rPr>
            </w:pPr>
            <w:r w:rsidRPr="00010010">
              <w:rPr>
                <w:b/>
                <w:color w:val="000000"/>
                <w:sz w:val="12"/>
                <w:szCs w:val="12"/>
              </w:rPr>
              <w:t>4,8</w:t>
            </w:r>
          </w:p>
        </w:tc>
        <w:tc>
          <w:tcPr>
            <w:tcW w:w="992" w:type="dxa"/>
            <w:shd w:val="clear" w:color="auto" w:fill="FFFFFF"/>
            <w:noWrap/>
            <w:vAlign w:val="center"/>
          </w:tcPr>
          <w:p w14:paraId="2ECD692F" w14:textId="77777777" w:rsidR="005B07B1" w:rsidRPr="00010010" w:rsidRDefault="005B07B1" w:rsidP="00B66FF8">
            <w:pPr>
              <w:jc w:val="center"/>
              <w:rPr>
                <w:b/>
                <w:color w:val="000000"/>
                <w:sz w:val="12"/>
                <w:szCs w:val="12"/>
              </w:rPr>
            </w:pPr>
            <w:r w:rsidRPr="00010010">
              <w:rPr>
                <w:b/>
                <w:color w:val="000000"/>
                <w:sz w:val="12"/>
                <w:szCs w:val="12"/>
              </w:rPr>
              <w:t>4,7</w:t>
            </w:r>
          </w:p>
        </w:tc>
      </w:tr>
      <w:tr w:rsidR="005B07B1" w:rsidRPr="00010010" w14:paraId="3E5BA40D" w14:textId="77777777" w:rsidTr="00B66FF8">
        <w:trPr>
          <w:trHeight w:val="300"/>
        </w:trPr>
        <w:tc>
          <w:tcPr>
            <w:tcW w:w="709" w:type="dxa"/>
            <w:shd w:val="clear" w:color="auto" w:fill="FFFFFF"/>
            <w:noWrap/>
            <w:vAlign w:val="center"/>
          </w:tcPr>
          <w:p w14:paraId="2216C74B" w14:textId="77777777" w:rsidR="005B07B1" w:rsidRPr="00010010" w:rsidRDefault="005B07B1" w:rsidP="00B66FF8">
            <w:pPr>
              <w:jc w:val="center"/>
              <w:rPr>
                <w:b/>
                <w:sz w:val="12"/>
                <w:szCs w:val="12"/>
              </w:rPr>
            </w:pPr>
            <w:r w:rsidRPr="00010010">
              <w:rPr>
                <w:b/>
                <w:sz w:val="12"/>
                <w:szCs w:val="12"/>
              </w:rPr>
              <w:t>38.05.01</w:t>
            </w:r>
          </w:p>
          <w:p w14:paraId="5EE85545" w14:textId="77777777" w:rsidR="005B07B1" w:rsidRPr="00010010" w:rsidRDefault="005B07B1" w:rsidP="00B66FF8">
            <w:pPr>
              <w:jc w:val="center"/>
              <w:rPr>
                <w:b/>
                <w:sz w:val="12"/>
                <w:szCs w:val="12"/>
              </w:rPr>
            </w:pPr>
            <w:r w:rsidRPr="00010010">
              <w:rPr>
                <w:b/>
                <w:sz w:val="12"/>
                <w:szCs w:val="12"/>
              </w:rPr>
              <w:t>40.05.01</w:t>
            </w:r>
          </w:p>
        </w:tc>
        <w:tc>
          <w:tcPr>
            <w:tcW w:w="1418" w:type="dxa"/>
            <w:shd w:val="clear" w:color="auto" w:fill="auto"/>
            <w:noWrap/>
            <w:vAlign w:val="center"/>
          </w:tcPr>
          <w:p w14:paraId="121C2DC8" w14:textId="77777777" w:rsidR="005B07B1" w:rsidRPr="00010010" w:rsidRDefault="005B07B1" w:rsidP="00B66FF8">
            <w:pPr>
              <w:jc w:val="center"/>
              <w:rPr>
                <w:sz w:val="12"/>
                <w:szCs w:val="12"/>
              </w:rPr>
            </w:pPr>
            <w:r w:rsidRPr="00010010">
              <w:rPr>
                <w:sz w:val="12"/>
                <w:szCs w:val="12"/>
              </w:rPr>
              <w:t>Экономическая безопасность. Правовое обеспечение национальной безопасности</w:t>
            </w:r>
          </w:p>
        </w:tc>
        <w:tc>
          <w:tcPr>
            <w:tcW w:w="566" w:type="dxa"/>
            <w:shd w:val="clear" w:color="auto" w:fill="auto"/>
            <w:noWrap/>
            <w:vAlign w:val="center"/>
          </w:tcPr>
          <w:p w14:paraId="5E1512D8" w14:textId="77777777" w:rsidR="005B07B1" w:rsidRPr="00010010" w:rsidRDefault="005B07B1" w:rsidP="00B66FF8">
            <w:pPr>
              <w:jc w:val="center"/>
              <w:rPr>
                <w:b/>
                <w:sz w:val="12"/>
                <w:szCs w:val="12"/>
              </w:rPr>
            </w:pPr>
            <w:r w:rsidRPr="00010010">
              <w:rPr>
                <w:b/>
                <w:sz w:val="12"/>
                <w:szCs w:val="12"/>
              </w:rPr>
              <w:t>148</w:t>
            </w:r>
          </w:p>
        </w:tc>
        <w:tc>
          <w:tcPr>
            <w:tcW w:w="709" w:type="dxa"/>
            <w:noWrap/>
            <w:vAlign w:val="center"/>
          </w:tcPr>
          <w:p w14:paraId="6980C35B" w14:textId="77777777" w:rsidR="005B07B1" w:rsidRPr="00010010" w:rsidRDefault="005B07B1" w:rsidP="00B66FF8">
            <w:pPr>
              <w:jc w:val="center"/>
              <w:rPr>
                <w:b/>
                <w:sz w:val="12"/>
                <w:szCs w:val="12"/>
              </w:rPr>
            </w:pPr>
            <w:r w:rsidRPr="00010010">
              <w:rPr>
                <w:b/>
                <w:sz w:val="12"/>
                <w:szCs w:val="12"/>
              </w:rPr>
              <w:t>95,5</w:t>
            </w:r>
          </w:p>
        </w:tc>
        <w:tc>
          <w:tcPr>
            <w:tcW w:w="425" w:type="dxa"/>
            <w:shd w:val="clear" w:color="auto" w:fill="FFFFFF"/>
            <w:noWrap/>
            <w:vAlign w:val="center"/>
          </w:tcPr>
          <w:p w14:paraId="0BD36090" w14:textId="77777777" w:rsidR="005B07B1" w:rsidRPr="00010010" w:rsidRDefault="005B07B1" w:rsidP="00B66FF8">
            <w:pPr>
              <w:jc w:val="center"/>
              <w:rPr>
                <w:color w:val="000000"/>
                <w:sz w:val="12"/>
                <w:szCs w:val="12"/>
              </w:rPr>
            </w:pPr>
            <w:r w:rsidRPr="00010010">
              <w:rPr>
                <w:color w:val="000000"/>
                <w:sz w:val="12"/>
                <w:szCs w:val="12"/>
              </w:rPr>
              <w:t>4,8</w:t>
            </w:r>
          </w:p>
        </w:tc>
        <w:tc>
          <w:tcPr>
            <w:tcW w:w="426" w:type="dxa"/>
            <w:shd w:val="clear" w:color="auto" w:fill="FFFFFF"/>
            <w:noWrap/>
            <w:vAlign w:val="center"/>
          </w:tcPr>
          <w:p w14:paraId="472C3A5F" w14:textId="77777777" w:rsidR="005B07B1" w:rsidRPr="00010010" w:rsidRDefault="005B07B1" w:rsidP="00B66FF8">
            <w:pPr>
              <w:jc w:val="center"/>
              <w:rPr>
                <w:color w:val="000000"/>
                <w:sz w:val="12"/>
                <w:szCs w:val="12"/>
              </w:rPr>
            </w:pPr>
            <w:r w:rsidRPr="00010010">
              <w:rPr>
                <w:color w:val="000000"/>
                <w:sz w:val="12"/>
                <w:szCs w:val="12"/>
              </w:rPr>
              <w:t>4,9</w:t>
            </w:r>
          </w:p>
        </w:tc>
        <w:tc>
          <w:tcPr>
            <w:tcW w:w="850" w:type="dxa"/>
            <w:shd w:val="clear" w:color="auto" w:fill="FFFFFF"/>
            <w:noWrap/>
            <w:vAlign w:val="center"/>
          </w:tcPr>
          <w:p w14:paraId="06C821FC" w14:textId="77777777" w:rsidR="005B07B1" w:rsidRPr="00010010" w:rsidRDefault="005B07B1" w:rsidP="00B66FF8">
            <w:pPr>
              <w:jc w:val="center"/>
              <w:rPr>
                <w:b/>
                <w:color w:val="000000"/>
                <w:sz w:val="12"/>
                <w:szCs w:val="12"/>
              </w:rPr>
            </w:pPr>
            <w:r w:rsidRPr="00010010">
              <w:rPr>
                <w:b/>
                <w:color w:val="000000"/>
                <w:sz w:val="12"/>
                <w:szCs w:val="12"/>
              </w:rPr>
              <w:t>4,85</w:t>
            </w:r>
          </w:p>
        </w:tc>
        <w:tc>
          <w:tcPr>
            <w:tcW w:w="425" w:type="dxa"/>
            <w:shd w:val="clear" w:color="auto" w:fill="FFFFFF"/>
            <w:noWrap/>
            <w:vAlign w:val="center"/>
          </w:tcPr>
          <w:p w14:paraId="46CC815C" w14:textId="77777777" w:rsidR="005B07B1" w:rsidRPr="00010010" w:rsidRDefault="005B07B1" w:rsidP="00B66FF8">
            <w:pPr>
              <w:jc w:val="center"/>
              <w:rPr>
                <w:color w:val="000000"/>
                <w:sz w:val="12"/>
                <w:szCs w:val="12"/>
              </w:rPr>
            </w:pPr>
            <w:r w:rsidRPr="00010010">
              <w:rPr>
                <w:color w:val="000000"/>
                <w:sz w:val="12"/>
                <w:szCs w:val="12"/>
              </w:rPr>
              <w:t>4,8</w:t>
            </w:r>
          </w:p>
        </w:tc>
        <w:tc>
          <w:tcPr>
            <w:tcW w:w="426" w:type="dxa"/>
            <w:shd w:val="clear" w:color="auto" w:fill="FFFFFF"/>
            <w:noWrap/>
            <w:vAlign w:val="center"/>
          </w:tcPr>
          <w:p w14:paraId="2E8B84D5"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3973B420" w14:textId="77777777" w:rsidR="005B07B1" w:rsidRPr="00010010" w:rsidRDefault="005B07B1" w:rsidP="00B66FF8">
            <w:pPr>
              <w:jc w:val="center"/>
              <w:rPr>
                <w:color w:val="000000"/>
                <w:sz w:val="12"/>
                <w:szCs w:val="12"/>
              </w:rPr>
            </w:pPr>
            <w:r w:rsidRPr="00010010">
              <w:rPr>
                <w:color w:val="000000"/>
                <w:sz w:val="12"/>
                <w:szCs w:val="12"/>
              </w:rPr>
              <w:t>4,0</w:t>
            </w:r>
          </w:p>
        </w:tc>
        <w:tc>
          <w:tcPr>
            <w:tcW w:w="425" w:type="dxa"/>
            <w:shd w:val="clear" w:color="auto" w:fill="FFFFFF"/>
            <w:noWrap/>
            <w:vAlign w:val="center"/>
          </w:tcPr>
          <w:p w14:paraId="26D1F3D0"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5F833147"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47064BE8" w14:textId="77777777" w:rsidR="005B07B1" w:rsidRPr="00010010" w:rsidRDefault="005B07B1" w:rsidP="00B66FF8">
            <w:pPr>
              <w:jc w:val="center"/>
              <w:rPr>
                <w:color w:val="000000"/>
                <w:sz w:val="12"/>
                <w:szCs w:val="12"/>
              </w:rPr>
            </w:pPr>
            <w:r w:rsidRPr="00010010">
              <w:rPr>
                <w:color w:val="000000"/>
                <w:sz w:val="12"/>
                <w:szCs w:val="12"/>
              </w:rPr>
              <w:t>4,8</w:t>
            </w:r>
          </w:p>
        </w:tc>
        <w:tc>
          <w:tcPr>
            <w:tcW w:w="992" w:type="dxa"/>
            <w:shd w:val="clear" w:color="auto" w:fill="FFFFFF"/>
            <w:noWrap/>
            <w:vAlign w:val="center"/>
          </w:tcPr>
          <w:p w14:paraId="579AD853" w14:textId="77777777" w:rsidR="005B07B1" w:rsidRPr="00010010" w:rsidRDefault="005B07B1" w:rsidP="00B66FF8">
            <w:pPr>
              <w:jc w:val="center"/>
              <w:rPr>
                <w:b/>
                <w:color w:val="000000"/>
                <w:sz w:val="12"/>
                <w:szCs w:val="12"/>
              </w:rPr>
            </w:pPr>
            <w:r w:rsidRPr="00010010">
              <w:rPr>
                <w:b/>
                <w:color w:val="000000"/>
                <w:sz w:val="12"/>
                <w:szCs w:val="12"/>
              </w:rPr>
              <w:t>4,7</w:t>
            </w:r>
          </w:p>
        </w:tc>
        <w:tc>
          <w:tcPr>
            <w:tcW w:w="425" w:type="dxa"/>
            <w:shd w:val="clear" w:color="auto" w:fill="FFFFFF"/>
            <w:noWrap/>
            <w:vAlign w:val="center"/>
          </w:tcPr>
          <w:p w14:paraId="6A69C835" w14:textId="77777777" w:rsidR="005B07B1" w:rsidRPr="00010010" w:rsidRDefault="005B07B1" w:rsidP="00B66FF8">
            <w:pPr>
              <w:jc w:val="center"/>
              <w:rPr>
                <w:color w:val="000000"/>
                <w:sz w:val="12"/>
                <w:szCs w:val="12"/>
              </w:rPr>
            </w:pPr>
            <w:r w:rsidRPr="00010010">
              <w:rPr>
                <w:color w:val="000000"/>
                <w:sz w:val="12"/>
                <w:szCs w:val="12"/>
              </w:rPr>
              <w:t>4,9</w:t>
            </w:r>
          </w:p>
        </w:tc>
        <w:tc>
          <w:tcPr>
            <w:tcW w:w="425" w:type="dxa"/>
            <w:shd w:val="clear" w:color="auto" w:fill="FFFFFF"/>
            <w:noWrap/>
            <w:vAlign w:val="center"/>
          </w:tcPr>
          <w:p w14:paraId="77329435" w14:textId="77777777" w:rsidR="005B07B1" w:rsidRPr="00010010" w:rsidRDefault="005B07B1" w:rsidP="00B66FF8">
            <w:pPr>
              <w:jc w:val="center"/>
              <w:rPr>
                <w:color w:val="000000"/>
                <w:sz w:val="12"/>
                <w:szCs w:val="12"/>
              </w:rPr>
            </w:pPr>
            <w:r w:rsidRPr="00010010">
              <w:rPr>
                <w:color w:val="000000"/>
                <w:sz w:val="12"/>
                <w:szCs w:val="12"/>
              </w:rPr>
              <w:t>4,9</w:t>
            </w:r>
          </w:p>
        </w:tc>
        <w:tc>
          <w:tcPr>
            <w:tcW w:w="851" w:type="dxa"/>
            <w:shd w:val="clear" w:color="auto" w:fill="FFFFFF"/>
            <w:noWrap/>
            <w:vAlign w:val="center"/>
          </w:tcPr>
          <w:p w14:paraId="6A6CB83A" w14:textId="77777777" w:rsidR="005B07B1" w:rsidRPr="00010010" w:rsidRDefault="005B07B1" w:rsidP="00B66FF8">
            <w:pPr>
              <w:jc w:val="center"/>
              <w:rPr>
                <w:b/>
                <w:color w:val="000000"/>
                <w:sz w:val="12"/>
                <w:szCs w:val="12"/>
              </w:rPr>
            </w:pPr>
            <w:r w:rsidRPr="00010010">
              <w:rPr>
                <w:b/>
                <w:color w:val="000000"/>
                <w:sz w:val="12"/>
                <w:szCs w:val="12"/>
              </w:rPr>
              <w:t>4,9</w:t>
            </w:r>
          </w:p>
        </w:tc>
        <w:tc>
          <w:tcPr>
            <w:tcW w:w="426" w:type="dxa"/>
            <w:shd w:val="clear" w:color="auto" w:fill="FFFFFF"/>
            <w:noWrap/>
            <w:vAlign w:val="center"/>
          </w:tcPr>
          <w:p w14:paraId="67E47663" w14:textId="77777777" w:rsidR="005B07B1" w:rsidRPr="00010010" w:rsidRDefault="005B07B1" w:rsidP="00B66FF8">
            <w:pPr>
              <w:jc w:val="center"/>
              <w:rPr>
                <w:color w:val="000000"/>
                <w:sz w:val="12"/>
                <w:szCs w:val="12"/>
              </w:rPr>
            </w:pPr>
            <w:r w:rsidRPr="00010010">
              <w:rPr>
                <w:color w:val="000000"/>
                <w:sz w:val="12"/>
                <w:szCs w:val="12"/>
              </w:rPr>
              <w:t>4,9</w:t>
            </w:r>
          </w:p>
        </w:tc>
        <w:tc>
          <w:tcPr>
            <w:tcW w:w="424" w:type="dxa"/>
            <w:shd w:val="clear" w:color="auto" w:fill="FFFFFF"/>
            <w:noWrap/>
            <w:vAlign w:val="center"/>
          </w:tcPr>
          <w:p w14:paraId="429EB4B1" w14:textId="77777777" w:rsidR="005B07B1" w:rsidRPr="00010010" w:rsidRDefault="005B07B1" w:rsidP="00B66FF8">
            <w:pPr>
              <w:jc w:val="center"/>
              <w:rPr>
                <w:color w:val="000000"/>
                <w:sz w:val="12"/>
                <w:szCs w:val="12"/>
              </w:rPr>
            </w:pPr>
            <w:r w:rsidRPr="00010010">
              <w:rPr>
                <w:color w:val="000000"/>
                <w:sz w:val="12"/>
                <w:szCs w:val="12"/>
              </w:rPr>
              <w:t>4,9</w:t>
            </w:r>
          </w:p>
        </w:tc>
        <w:tc>
          <w:tcPr>
            <w:tcW w:w="425" w:type="dxa"/>
            <w:shd w:val="clear" w:color="auto" w:fill="FFFFFF"/>
            <w:noWrap/>
            <w:vAlign w:val="center"/>
          </w:tcPr>
          <w:p w14:paraId="5D86C663" w14:textId="77777777" w:rsidR="005B07B1" w:rsidRPr="00010010" w:rsidRDefault="005B07B1" w:rsidP="00B66FF8">
            <w:pPr>
              <w:jc w:val="center"/>
              <w:rPr>
                <w:color w:val="000000"/>
                <w:sz w:val="12"/>
                <w:szCs w:val="12"/>
              </w:rPr>
            </w:pPr>
            <w:r w:rsidRPr="00010010">
              <w:rPr>
                <w:color w:val="000000"/>
                <w:sz w:val="12"/>
                <w:szCs w:val="12"/>
              </w:rPr>
              <w:t>4,9</w:t>
            </w:r>
          </w:p>
        </w:tc>
        <w:tc>
          <w:tcPr>
            <w:tcW w:w="851" w:type="dxa"/>
            <w:shd w:val="clear" w:color="auto" w:fill="FFFFFF"/>
            <w:noWrap/>
            <w:vAlign w:val="center"/>
          </w:tcPr>
          <w:p w14:paraId="1675A6E0" w14:textId="77777777" w:rsidR="005B07B1" w:rsidRPr="00010010" w:rsidRDefault="005B07B1" w:rsidP="00B66FF8">
            <w:pPr>
              <w:jc w:val="center"/>
              <w:rPr>
                <w:b/>
                <w:color w:val="000000"/>
                <w:sz w:val="12"/>
                <w:szCs w:val="12"/>
              </w:rPr>
            </w:pPr>
            <w:r w:rsidRPr="00010010">
              <w:rPr>
                <w:b/>
                <w:color w:val="000000"/>
                <w:sz w:val="12"/>
                <w:szCs w:val="12"/>
              </w:rPr>
              <w:t>4,9</w:t>
            </w:r>
          </w:p>
        </w:tc>
        <w:tc>
          <w:tcPr>
            <w:tcW w:w="425" w:type="dxa"/>
            <w:shd w:val="clear" w:color="auto" w:fill="FFFFFF"/>
            <w:noWrap/>
            <w:vAlign w:val="center"/>
          </w:tcPr>
          <w:p w14:paraId="3A8F89DC" w14:textId="77777777" w:rsidR="005B07B1" w:rsidRPr="00010010" w:rsidRDefault="005B07B1" w:rsidP="00B66FF8">
            <w:pPr>
              <w:jc w:val="center"/>
              <w:rPr>
                <w:color w:val="000000"/>
                <w:sz w:val="12"/>
                <w:szCs w:val="12"/>
              </w:rPr>
            </w:pPr>
            <w:r w:rsidRPr="00010010">
              <w:rPr>
                <w:color w:val="000000"/>
                <w:sz w:val="12"/>
                <w:szCs w:val="12"/>
              </w:rPr>
              <w:t>4,9</w:t>
            </w:r>
          </w:p>
        </w:tc>
        <w:tc>
          <w:tcPr>
            <w:tcW w:w="426" w:type="dxa"/>
            <w:shd w:val="clear" w:color="auto" w:fill="FFFFFF"/>
            <w:noWrap/>
            <w:vAlign w:val="center"/>
          </w:tcPr>
          <w:p w14:paraId="2FA89663" w14:textId="77777777" w:rsidR="005B07B1" w:rsidRPr="00010010" w:rsidRDefault="005B07B1" w:rsidP="00B66FF8">
            <w:pPr>
              <w:jc w:val="center"/>
              <w:rPr>
                <w:color w:val="000000"/>
                <w:sz w:val="12"/>
                <w:szCs w:val="12"/>
              </w:rPr>
            </w:pPr>
            <w:r w:rsidRPr="00010010">
              <w:rPr>
                <w:color w:val="000000"/>
                <w:sz w:val="12"/>
                <w:szCs w:val="12"/>
              </w:rPr>
              <w:t>4,9</w:t>
            </w:r>
          </w:p>
        </w:tc>
        <w:tc>
          <w:tcPr>
            <w:tcW w:w="424" w:type="dxa"/>
            <w:shd w:val="clear" w:color="auto" w:fill="FFFFFF"/>
            <w:noWrap/>
            <w:vAlign w:val="center"/>
          </w:tcPr>
          <w:p w14:paraId="719E2928" w14:textId="77777777" w:rsidR="005B07B1" w:rsidRPr="00010010" w:rsidRDefault="005B07B1" w:rsidP="00B66FF8">
            <w:pPr>
              <w:jc w:val="center"/>
              <w:rPr>
                <w:color w:val="000000"/>
                <w:sz w:val="12"/>
                <w:szCs w:val="12"/>
              </w:rPr>
            </w:pPr>
            <w:r w:rsidRPr="00010010">
              <w:rPr>
                <w:color w:val="000000"/>
                <w:sz w:val="12"/>
                <w:szCs w:val="12"/>
              </w:rPr>
              <w:t>4,8</w:t>
            </w:r>
          </w:p>
        </w:tc>
        <w:tc>
          <w:tcPr>
            <w:tcW w:w="852" w:type="dxa"/>
            <w:shd w:val="clear" w:color="auto" w:fill="FFFFFF"/>
            <w:noWrap/>
            <w:vAlign w:val="center"/>
          </w:tcPr>
          <w:p w14:paraId="5B9DD186" w14:textId="77777777" w:rsidR="005B07B1" w:rsidRPr="00010010" w:rsidRDefault="005B07B1" w:rsidP="00B66FF8">
            <w:pPr>
              <w:jc w:val="center"/>
              <w:rPr>
                <w:b/>
                <w:color w:val="000000"/>
                <w:sz w:val="12"/>
                <w:szCs w:val="12"/>
              </w:rPr>
            </w:pPr>
            <w:r w:rsidRPr="00010010">
              <w:rPr>
                <w:b/>
                <w:color w:val="000000"/>
                <w:sz w:val="12"/>
                <w:szCs w:val="12"/>
              </w:rPr>
              <w:t>4,9</w:t>
            </w:r>
          </w:p>
        </w:tc>
        <w:tc>
          <w:tcPr>
            <w:tcW w:w="992" w:type="dxa"/>
            <w:shd w:val="clear" w:color="auto" w:fill="FFFFFF"/>
            <w:noWrap/>
            <w:vAlign w:val="center"/>
          </w:tcPr>
          <w:p w14:paraId="507BF465" w14:textId="77777777" w:rsidR="005B07B1" w:rsidRPr="00010010" w:rsidRDefault="005B07B1" w:rsidP="00B66FF8">
            <w:pPr>
              <w:jc w:val="center"/>
              <w:rPr>
                <w:b/>
                <w:color w:val="000000"/>
                <w:sz w:val="12"/>
                <w:szCs w:val="12"/>
              </w:rPr>
            </w:pPr>
            <w:r w:rsidRPr="00010010">
              <w:rPr>
                <w:b/>
                <w:color w:val="000000"/>
                <w:sz w:val="12"/>
                <w:szCs w:val="12"/>
              </w:rPr>
              <w:t>4,9</w:t>
            </w:r>
          </w:p>
        </w:tc>
      </w:tr>
      <w:tr w:rsidR="005B07B1" w:rsidRPr="00010010" w14:paraId="20A7BFD9" w14:textId="77777777" w:rsidTr="00B66FF8">
        <w:trPr>
          <w:trHeight w:val="300"/>
        </w:trPr>
        <w:tc>
          <w:tcPr>
            <w:tcW w:w="709" w:type="dxa"/>
            <w:shd w:val="clear" w:color="auto" w:fill="FFFFFF"/>
            <w:noWrap/>
            <w:vAlign w:val="center"/>
          </w:tcPr>
          <w:p w14:paraId="5CB16D00" w14:textId="77777777" w:rsidR="005B07B1" w:rsidRPr="00010010" w:rsidRDefault="005B07B1" w:rsidP="00B66FF8">
            <w:pPr>
              <w:jc w:val="center"/>
              <w:rPr>
                <w:b/>
                <w:sz w:val="12"/>
                <w:szCs w:val="12"/>
              </w:rPr>
            </w:pPr>
            <w:r w:rsidRPr="00010010">
              <w:rPr>
                <w:b/>
                <w:sz w:val="12"/>
                <w:szCs w:val="12"/>
              </w:rPr>
              <w:t>40.05.01</w:t>
            </w:r>
          </w:p>
          <w:p w14:paraId="1DAF7085" w14:textId="77777777" w:rsidR="005B07B1" w:rsidRPr="00010010" w:rsidRDefault="005B07B1" w:rsidP="00B66FF8">
            <w:pPr>
              <w:jc w:val="center"/>
              <w:rPr>
                <w:b/>
                <w:sz w:val="12"/>
                <w:szCs w:val="12"/>
              </w:rPr>
            </w:pPr>
            <w:r w:rsidRPr="00010010">
              <w:rPr>
                <w:b/>
                <w:sz w:val="12"/>
                <w:szCs w:val="12"/>
              </w:rPr>
              <w:t>38.05.01</w:t>
            </w:r>
          </w:p>
        </w:tc>
        <w:tc>
          <w:tcPr>
            <w:tcW w:w="1418" w:type="dxa"/>
            <w:shd w:val="clear" w:color="auto" w:fill="auto"/>
            <w:noWrap/>
            <w:vAlign w:val="center"/>
          </w:tcPr>
          <w:p w14:paraId="6E7C57C9" w14:textId="77777777" w:rsidR="005B07B1" w:rsidRPr="00010010" w:rsidRDefault="005B07B1" w:rsidP="00B66FF8">
            <w:pPr>
              <w:jc w:val="center"/>
              <w:rPr>
                <w:sz w:val="12"/>
                <w:szCs w:val="12"/>
              </w:rPr>
            </w:pPr>
            <w:r w:rsidRPr="00010010">
              <w:rPr>
                <w:sz w:val="12"/>
                <w:szCs w:val="12"/>
              </w:rPr>
              <w:t>Правовое обеспечение национальной безопасности. Государственно-правовая. Таможенное дело</w:t>
            </w:r>
          </w:p>
        </w:tc>
        <w:tc>
          <w:tcPr>
            <w:tcW w:w="566" w:type="dxa"/>
            <w:shd w:val="clear" w:color="auto" w:fill="auto"/>
            <w:noWrap/>
            <w:vAlign w:val="center"/>
          </w:tcPr>
          <w:p w14:paraId="3340A013" w14:textId="77777777" w:rsidR="005B07B1" w:rsidRPr="00010010" w:rsidRDefault="005B07B1" w:rsidP="00B66FF8">
            <w:pPr>
              <w:jc w:val="center"/>
              <w:rPr>
                <w:b/>
                <w:sz w:val="12"/>
                <w:szCs w:val="12"/>
              </w:rPr>
            </w:pPr>
            <w:r w:rsidRPr="00010010">
              <w:rPr>
                <w:b/>
                <w:sz w:val="12"/>
                <w:szCs w:val="12"/>
              </w:rPr>
              <w:t>46</w:t>
            </w:r>
          </w:p>
        </w:tc>
        <w:tc>
          <w:tcPr>
            <w:tcW w:w="709" w:type="dxa"/>
            <w:noWrap/>
            <w:vAlign w:val="center"/>
          </w:tcPr>
          <w:p w14:paraId="5149BBAA" w14:textId="77777777" w:rsidR="005B07B1" w:rsidRPr="00010010" w:rsidRDefault="005B07B1" w:rsidP="00B66FF8">
            <w:pPr>
              <w:jc w:val="center"/>
              <w:rPr>
                <w:b/>
                <w:sz w:val="12"/>
                <w:szCs w:val="12"/>
              </w:rPr>
            </w:pPr>
            <w:r w:rsidRPr="00010010">
              <w:rPr>
                <w:b/>
                <w:sz w:val="12"/>
                <w:szCs w:val="12"/>
              </w:rPr>
              <w:t>73,0</w:t>
            </w:r>
          </w:p>
        </w:tc>
        <w:tc>
          <w:tcPr>
            <w:tcW w:w="425" w:type="dxa"/>
            <w:shd w:val="clear" w:color="auto" w:fill="FFFFFF"/>
            <w:noWrap/>
            <w:vAlign w:val="center"/>
          </w:tcPr>
          <w:p w14:paraId="14B13C88"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6E6BE3BA" w14:textId="77777777" w:rsidR="005B07B1" w:rsidRPr="00010010" w:rsidRDefault="005B07B1" w:rsidP="00B66FF8">
            <w:pPr>
              <w:jc w:val="center"/>
              <w:rPr>
                <w:color w:val="000000"/>
                <w:sz w:val="12"/>
                <w:szCs w:val="12"/>
              </w:rPr>
            </w:pPr>
            <w:r w:rsidRPr="00010010">
              <w:rPr>
                <w:color w:val="000000"/>
                <w:sz w:val="12"/>
                <w:szCs w:val="12"/>
              </w:rPr>
              <w:t>4,8</w:t>
            </w:r>
          </w:p>
        </w:tc>
        <w:tc>
          <w:tcPr>
            <w:tcW w:w="850" w:type="dxa"/>
            <w:shd w:val="clear" w:color="auto" w:fill="FFFFFF"/>
            <w:noWrap/>
            <w:vAlign w:val="center"/>
          </w:tcPr>
          <w:p w14:paraId="3C0C4ADC" w14:textId="77777777" w:rsidR="005B07B1" w:rsidRPr="00010010" w:rsidRDefault="005B07B1" w:rsidP="00B66FF8">
            <w:pPr>
              <w:jc w:val="center"/>
              <w:rPr>
                <w:b/>
                <w:color w:val="000000"/>
                <w:sz w:val="12"/>
                <w:szCs w:val="12"/>
              </w:rPr>
            </w:pPr>
            <w:r w:rsidRPr="00010010">
              <w:rPr>
                <w:b/>
                <w:color w:val="000000"/>
                <w:sz w:val="12"/>
                <w:szCs w:val="12"/>
              </w:rPr>
              <w:t>4,75</w:t>
            </w:r>
          </w:p>
        </w:tc>
        <w:tc>
          <w:tcPr>
            <w:tcW w:w="425" w:type="dxa"/>
            <w:shd w:val="clear" w:color="auto" w:fill="FFFFFF"/>
            <w:noWrap/>
            <w:vAlign w:val="center"/>
          </w:tcPr>
          <w:p w14:paraId="3EA0B02A" w14:textId="77777777" w:rsidR="005B07B1" w:rsidRPr="00010010" w:rsidRDefault="005B07B1" w:rsidP="00B66FF8">
            <w:pPr>
              <w:jc w:val="center"/>
              <w:rPr>
                <w:color w:val="000000"/>
                <w:sz w:val="12"/>
                <w:szCs w:val="12"/>
              </w:rPr>
            </w:pPr>
            <w:r w:rsidRPr="00010010">
              <w:rPr>
                <w:color w:val="000000"/>
                <w:sz w:val="12"/>
                <w:szCs w:val="12"/>
              </w:rPr>
              <w:t>4,6</w:t>
            </w:r>
          </w:p>
        </w:tc>
        <w:tc>
          <w:tcPr>
            <w:tcW w:w="426" w:type="dxa"/>
            <w:shd w:val="clear" w:color="auto" w:fill="FFFFFF"/>
            <w:noWrap/>
            <w:vAlign w:val="center"/>
          </w:tcPr>
          <w:p w14:paraId="359317B8" w14:textId="77777777" w:rsidR="005B07B1" w:rsidRPr="00010010" w:rsidRDefault="005B07B1" w:rsidP="00B66FF8">
            <w:pPr>
              <w:jc w:val="center"/>
              <w:rPr>
                <w:color w:val="000000"/>
                <w:sz w:val="12"/>
                <w:szCs w:val="12"/>
              </w:rPr>
            </w:pPr>
            <w:r w:rsidRPr="00010010">
              <w:rPr>
                <w:color w:val="000000"/>
                <w:sz w:val="12"/>
                <w:szCs w:val="12"/>
              </w:rPr>
              <w:t>4,9</w:t>
            </w:r>
          </w:p>
        </w:tc>
        <w:tc>
          <w:tcPr>
            <w:tcW w:w="425" w:type="dxa"/>
            <w:shd w:val="clear" w:color="auto" w:fill="FFFFFF"/>
            <w:noWrap/>
            <w:vAlign w:val="center"/>
          </w:tcPr>
          <w:p w14:paraId="6701CD3A" w14:textId="77777777" w:rsidR="005B07B1" w:rsidRPr="00010010" w:rsidRDefault="005B07B1" w:rsidP="00B66FF8">
            <w:pPr>
              <w:jc w:val="center"/>
              <w:rPr>
                <w:color w:val="000000"/>
                <w:sz w:val="12"/>
                <w:szCs w:val="12"/>
              </w:rPr>
            </w:pPr>
            <w:r w:rsidRPr="00010010">
              <w:rPr>
                <w:color w:val="000000"/>
                <w:sz w:val="12"/>
                <w:szCs w:val="12"/>
              </w:rPr>
              <w:t>3,8</w:t>
            </w:r>
          </w:p>
        </w:tc>
        <w:tc>
          <w:tcPr>
            <w:tcW w:w="425" w:type="dxa"/>
            <w:shd w:val="clear" w:color="auto" w:fill="FFFFFF"/>
            <w:noWrap/>
            <w:vAlign w:val="center"/>
          </w:tcPr>
          <w:p w14:paraId="4B2B0CAD" w14:textId="77777777" w:rsidR="005B07B1" w:rsidRPr="00010010" w:rsidRDefault="005B07B1" w:rsidP="00B66FF8">
            <w:pPr>
              <w:jc w:val="center"/>
              <w:rPr>
                <w:color w:val="000000"/>
                <w:sz w:val="12"/>
                <w:szCs w:val="12"/>
              </w:rPr>
            </w:pPr>
            <w:r w:rsidRPr="00010010">
              <w:rPr>
                <w:color w:val="000000"/>
                <w:sz w:val="12"/>
                <w:szCs w:val="12"/>
              </w:rPr>
              <w:t>4,6</w:t>
            </w:r>
          </w:p>
        </w:tc>
        <w:tc>
          <w:tcPr>
            <w:tcW w:w="426" w:type="dxa"/>
            <w:shd w:val="clear" w:color="auto" w:fill="FFFFFF"/>
            <w:noWrap/>
            <w:vAlign w:val="center"/>
          </w:tcPr>
          <w:p w14:paraId="4D92242F" w14:textId="77777777" w:rsidR="005B07B1" w:rsidRPr="00010010" w:rsidRDefault="005B07B1" w:rsidP="00B66FF8">
            <w:pPr>
              <w:jc w:val="center"/>
              <w:rPr>
                <w:color w:val="000000"/>
                <w:sz w:val="12"/>
                <w:szCs w:val="12"/>
              </w:rPr>
            </w:pPr>
            <w:r w:rsidRPr="00010010">
              <w:rPr>
                <w:color w:val="000000"/>
                <w:sz w:val="12"/>
                <w:szCs w:val="12"/>
              </w:rPr>
              <w:t>4,4</w:t>
            </w:r>
          </w:p>
        </w:tc>
        <w:tc>
          <w:tcPr>
            <w:tcW w:w="425" w:type="dxa"/>
            <w:shd w:val="clear" w:color="auto" w:fill="FFFFFF"/>
            <w:noWrap/>
            <w:vAlign w:val="center"/>
          </w:tcPr>
          <w:p w14:paraId="7A830905" w14:textId="77777777" w:rsidR="005B07B1" w:rsidRPr="00010010" w:rsidRDefault="005B07B1" w:rsidP="00B66FF8">
            <w:pPr>
              <w:jc w:val="center"/>
              <w:rPr>
                <w:color w:val="000000"/>
                <w:sz w:val="12"/>
                <w:szCs w:val="12"/>
              </w:rPr>
            </w:pPr>
            <w:r w:rsidRPr="00010010">
              <w:rPr>
                <w:color w:val="000000"/>
                <w:sz w:val="12"/>
                <w:szCs w:val="12"/>
              </w:rPr>
              <w:t>4,5</w:t>
            </w:r>
          </w:p>
        </w:tc>
        <w:tc>
          <w:tcPr>
            <w:tcW w:w="992" w:type="dxa"/>
            <w:shd w:val="clear" w:color="auto" w:fill="FFFFFF"/>
            <w:noWrap/>
            <w:vAlign w:val="center"/>
          </w:tcPr>
          <w:p w14:paraId="0FFDFEE1" w14:textId="77777777" w:rsidR="005B07B1" w:rsidRPr="00010010" w:rsidRDefault="005B07B1" w:rsidP="00B66FF8">
            <w:pPr>
              <w:jc w:val="center"/>
              <w:rPr>
                <w:b/>
                <w:color w:val="000000"/>
                <w:sz w:val="12"/>
                <w:szCs w:val="12"/>
              </w:rPr>
            </w:pPr>
            <w:r w:rsidRPr="00010010">
              <w:rPr>
                <w:b/>
                <w:color w:val="000000"/>
                <w:sz w:val="12"/>
                <w:szCs w:val="12"/>
              </w:rPr>
              <w:t>4,5</w:t>
            </w:r>
          </w:p>
        </w:tc>
        <w:tc>
          <w:tcPr>
            <w:tcW w:w="425" w:type="dxa"/>
            <w:shd w:val="clear" w:color="auto" w:fill="FFFFFF"/>
            <w:noWrap/>
            <w:vAlign w:val="center"/>
          </w:tcPr>
          <w:p w14:paraId="1E27AD2C" w14:textId="77777777" w:rsidR="005B07B1" w:rsidRPr="00010010" w:rsidRDefault="005B07B1" w:rsidP="00B66FF8">
            <w:pPr>
              <w:jc w:val="center"/>
              <w:rPr>
                <w:color w:val="000000"/>
                <w:sz w:val="12"/>
                <w:szCs w:val="12"/>
              </w:rPr>
            </w:pPr>
            <w:r w:rsidRPr="00010010">
              <w:rPr>
                <w:color w:val="000000"/>
                <w:sz w:val="12"/>
                <w:szCs w:val="12"/>
              </w:rPr>
              <w:t>4,7</w:t>
            </w:r>
          </w:p>
        </w:tc>
        <w:tc>
          <w:tcPr>
            <w:tcW w:w="425" w:type="dxa"/>
            <w:shd w:val="clear" w:color="auto" w:fill="FFFFFF"/>
            <w:noWrap/>
            <w:vAlign w:val="center"/>
          </w:tcPr>
          <w:p w14:paraId="732B23A2" w14:textId="77777777" w:rsidR="005B07B1" w:rsidRPr="00010010" w:rsidRDefault="005B07B1" w:rsidP="00B66FF8">
            <w:pPr>
              <w:jc w:val="center"/>
              <w:rPr>
                <w:color w:val="000000"/>
                <w:sz w:val="12"/>
                <w:szCs w:val="12"/>
              </w:rPr>
            </w:pPr>
            <w:r w:rsidRPr="00010010">
              <w:rPr>
                <w:color w:val="000000"/>
                <w:sz w:val="12"/>
                <w:szCs w:val="12"/>
              </w:rPr>
              <w:t>4,7</w:t>
            </w:r>
          </w:p>
        </w:tc>
        <w:tc>
          <w:tcPr>
            <w:tcW w:w="851" w:type="dxa"/>
            <w:shd w:val="clear" w:color="auto" w:fill="FFFFFF"/>
            <w:noWrap/>
            <w:vAlign w:val="center"/>
          </w:tcPr>
          <w:p w14:paraId="5902F5F6" w14:textId="77777777" w:rsidR="005B07B1" w:rsidRPr="00010010" w:rsidRDefault="005B07B1" w:rsidP="00B66FF8">
            <w:pPr>
              <w:jc w:val="center"/>
              <w:rPr>
                <w:b/>
                <w:color w:val="000000"/>
                <w:sz w:val="12"/>
                <w:szCs w:val="12"/>
              </w:rPr>
            </w:pPr>
            <w:r w:rsidRPr="00010010">
              <w:rPr>
                <w:b/>
                <w:color w:val="000000"/>
                <w:sz w:val="12"/>
                <w:szCs w:val="12"/>
              </w:rPr>
              <w:t>4,7</w:t>
            </w:r>
          </w:p>
        </w:tc>
        <w:tc>
          <w:tcPr>
            <w:tcW w:w="426" w:type="dxa"/>
            <w:shd w:val="clear" w:color="auto" w:fill="FFFFFF"/>
            <w:noWrap/>
            <w:vAlign w:val="center"/>
          </w:tcPr>
          <w:p w14:paraId="61A2BECC" w14:textId="77777777" w:rsidR="005B07B1" w:rsidRPr="00010010" w:rsidRDefault="005B07B1" w:rsidP="00B66FF8">
            <w:pPr>
              <w:jc w:val="center"/>
              <w:rPr>
                <w:color w:val="000000"/>
                <w:sz w:val="12"/>
                <w:szCs w:val="12"/>
              </w:rPr>
            </w:pPr>
            <w:r w:rsidRPr="00010010">
              <w:rPr>
                <w:color w:val="000000"/>
                <w:sz w:val="12"/>
                <w:szCs w:val="12"/>
              </w:rPr>
              <w:t>4,8</w:t>
            </w:r>
          </w:p>
        </w:tc>
        <w:tc>
          <w:tcPr>
            <w:tcW w:w="424" w:type="dxa"/>
            <w:shd w:val="clear" w:color="auto" w:fill="FFFFFF"/>
            <w:noWrap/>
            <w:vAlign w:val="center"/>
          </w:tcPr>
          <w:p w14:paraId="3B7E8F8C"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0155B5DF" w14:textId="77777777" w:rsidR="005B07B1" w:rsidRPr="00010010" w:rsidRDefault="005B07B1" w:rsidP="00B66FF8">
            <w:pPr>
              <w:jc w:val="center"/>
              <w:rPr>
                <w:color w:val="000000"/>
                <w:sz w:val="12"/>
                <w:szCs w:val="12"/>
              </w:rPr>
            </w:pPr>
            <w:r w:rsidRPr="00010010">
              <w:rPr>
                <w:color w:val="000000"/>
                <w:sz w:val="12"/>
                <w:szCs w:val="12"/>
              </w:rPr>
              <w:t>4,8</w:t>
            </w:r>
          </w:p>
        </w:tc>
        <w:tc>
          <w:tcPr>
            <w:tcW w:w="851" w:type="dxa"/>
            <w:shd w:val="clear" w:color="auto" w:fill="FFFFFF"/>
            <w:noWrap/>
            <w:vAlign w:val="center"/>
          </w:tcPr>
          <w:p w14:paraId="502ECE7A" w14:textId="77777777" w:rsidR="005B07B1" w:rsidRPr="00010010" w:rsidRDefault="005B07B1" w:rsidP="00B66FF8">
            <w:pPr>
              <w:jc w:val="center"/>
              <w:rPr>
                <w:b/>
                <w:color w:val="000000"/>
                <w:sz w:val="12"/>
                <w:szCs w:val="12"/>
              </w:rPr>
            </w:pPr>
            <w:r w:rsidRPr="00010010">
              <w:rPr>
                <w:b/>
                <w:color w:val="000000"/>
                <w:sz w:val="12"/>
                <w:szCs w:val="12"/>
              </w:rPr>
              <w:t>4,4</w:t>
            </w:r>
          </w:p>
        </w:tc>
        <w:tc>
          <w:tcPr>
            <w:tcW w:w="425" w:type="dxa"/>
            <w:shd w:val="clear" w:color="auto" w:fill="FFFFFF"/>
            <w:noWrap/>
            <w:vAlign w:val="center"/>
          </w:tcPr>
          <w:p w14:paraId="2EB40D71" w14:textId="77777777" w:rsidR="005B07B1" w:rsidRPr="00010010" w:rsidRDefault="005B07B1" w:rsidP="00B66FF8">
            <w:pPr>
              <w:jc w:val="center"/>
              <w:rPr>
                <w:color w:val="000000"/>
                <w:sz w:val="12"/>
                <w:szCs w:val="12"/>
              </w:rPr>
            </w:pPr>
            <w:r w:rsidRPr="00010010">
              <w:rPr>
                <w:color w:val="000000"/>
                <w:sz w:val="12"/>
                <w:szCs w:val="12"/>
              </w:rPr>
              <w:t>4,4</w:t>
            </w:r>
          </w:p>
        </w:tc>
        <w:tc>
          <w:tcPr>
            <w:tcW w:w="426" w:type="dxa"/>
            <w:shd w:val="clear" w:color="auto" w:fill="FFFFFF"/>
            <w:noWrap/>
            <w:vAlign w:val="center"/>
          </w:tcPr>
          <w:p w14:paraId="4C74754D" w14:textId="77777777" w:rsidR="005B07B1" w:rsidRPr="00010010" w:rsidRDefault="005B07B1" w:rsidP="00B66FF8">
            <w:pPr>
              <w:jc w:val="center"/>
              <w:rPr>
                <w:color w:val="000000"/>
                <w:sz w:val="12"/>
                <w:szCs w:val="12"/>
              </w:rPr>
            </w:pPr>
            <w:r w:rsidRPr="00010010">
              <w:rPr>
                <w:color w:val="000000"/>
                <w:sz w:val="12"/>
                <w:szCs w:val="12"/>
              </w:rPr>
              <w:t>4,7</w:t>
            </w:r>
          </w:p>
        </w:tc>
        <w:tc>
          <w:tcPr>
            <w:tcW w:w="424" w:type="dxa"/>
            <w:shd w:val="clear" w:color="auto" w:fill="FFFFFF"/>
            <w:noWrap/>
            <w:vAlign w:val="center"/>
          </w:tcPr>
          <w:p w14:paraId="2AC4EF3A" w14:textId="77777777" w:rsidR="005B07B1" w:rsidRPr="00010010" w:rsidRDefault="005B07B1" w:rsidP="00B66FF8">
            <w:pPr>
              <w:jc w:val="center"/>
              <w:rPr>
                <w:color w:val="000000"/>
                <w:sz w:val="12"/>
                <w:szCs w:val="12"/>
              </w:rPr>
            </w:pPr>
            <w:r w:rsidRPr="00010010">
              <w:rPr>
                <w:color w:val="000000"/>
                <w:sz w:val="12"/>
                <w:szCs w:val="12"/>
              </w:rPr>
              <w:t>4,4</w:t>
            </w:r>
          </w:p>
        </w:tc>
        <w:tc>
          <w:tcPr>
            <w:tcW w:w="852" w:type="dxa"/>
            <w:shd w:val="clear" w:color="auto" w:fill="FFFFFF"/>
            <w:noWrap/>
            <w:vAlign w:val="center"/>
          </w:tcPr>
          <w:p w14:paraId="601A5F42" w14:textId="77777777" w:rsidR="005B07B1" w:rsidRPr="00010010" w:rsidRDefault="005B07B1" w:rsidP="00B66FF8">
            <w:pPr>
              <w:jc w:val="center"/>
              <w:rPr>
                <w:b/>
                <w:color w:val="000000"/>
                <w:sz w:val="12"/>
                <w:szCs w:val="12"/>
              </w:rPr>
            </w:pPr>
            <w:r w:rsidRPr="00010010">
              <w:rPr>
                <w:b/>
                <w:color w:val="000000"/>
                <w:sz w:val="12"/>
                <w:szCs w:val="12"/>
              </w:rPr>
              <w:t>4,5</w:t>
            </w:r>
          </w:p>
        </w:tc>
        <w:tc>
          <w:tcPr>
            <w:tcW w:w="992" w:type="dxa"/>
            <w:shd w:val="clear" w:color="auto" w:fill="FFFFFF"/>
            <w:noWrap/>
            <w:vAlign w:val="center"/>
          </w:tcPr>
          <w:p w14:paraId="6EC542FC" w14:textId="77777777" w:rsidR="005B07B1" w:rsidRPr="00010010" w:rsidRDefault="005B07B1" w:rsidP="00B66FF8">
            <w:pPr>
              <w:jc w:val="center"/>
              <w:rPr>
                <w:b/>
                <w:color w:val="000000"/>
                <w:sz w:val="12"/>
                <w:szCs w:val="12"/>
              </w:rPr>
            </w:pPr>
            <w:r w:rsidRPr="00010010">
              <w:rPr>
                <w:b/>
                <w:color w:val="000000"/>
                <w:sz w:val="12"/>
                <w:szCs w:val="12"/>
              </w:rPr>
              <w:t>4,7</w:t>
            </w:r>
          </w:p>
        </w:tc>
      </w:tr>
      <w:tr w:rsidR="005B07B1" w:rsidRPr="00010010" w14:paraId="0FC332B9" w14:textId="77777777" w:rsidTr="00B66FF8">
        <w:trPr>
          <w:trHeight w:val="300"/>
        </w:trPr>
        <w:tc>
          <w:tcPr>
            <w:tcW w:w="709" w:type="dxa"/>
            <w:vMerge w:val="restart"/>
            <w:shd w:val="clear" w:color="auto" w:fill="FFFFFF"/>
            <w:noWrap/>
            <w:vAlign w:val="center"/>
          </w:tcPr>
          <w:p w14:paraId="5E77BCE0" w14:textId="77777777" w:rsidR="005B07B1" w:rsidRPr="00010010" w:rsidRDefault="005B07B1" w:rsidP="00B66FF8">
            <w:pPr>
              <w:jc w:val="center"/>
              <w:rPr>
                <w:b/>
                <w:sz w:val="12"/>
                <w:szCs w:val="12"/>
              </w:rPr>
            </w:pPr>
            <w:r w:rsidRPr="00010010">
              <w:rPr>
                <w:b/>
                <w:sz w:val="12"/>
                <w:szCs w:val="12"/>
              </w:rPr>
              <w:t>40.05.01</w:t>
            </w:r>
          </w:p>
        </w:tc>
        <w:tc>
          <w:tcPr>
            <w:tcW w:w="1418" w:type="dxa"/>
            <w:shd w:val="clear" w:color="auto" w:fill="auto"/>
            <w:noWrap/>
            <w:vAlign w:val="center"/>
          </w:tcPr>
          <w:p w14:paraId="3295BD6F" w14:textId="77777777" w:rsidR="005B07B1" w:rsidRPr="00010010" w:rsidRDefault="005B07B1" w:rsidP="00B66FF8">
            <w:pPr>
              <w:jc w:val="center"/>
              <w:rPr>
                <w:sz w:val="12"/>
                <w:szCs w:val="12"/>
              </w:rPr>
            </w:pPr>
            <w:r w:rsidRPr="00010010">
              <w:rPr>
                <w:color w:val="000000"/>
                <w:sz w:val="12"/>
                <w:szCs w:val="12"/>
              </w:rPr>
              <w:t>Правовое обеспечение национальной безопасности. Специализация Уголовно-правовая</w:t>
            </w:r>
          </w:p>
        </w:tc>
        <w:tc>
          <w:tcPr>
            <w:tcW w:w="566" w:type="dxa"/>
            <w:shd w:val="clear" w:color="auto" w:fill="auto"/>
            <w:noWrap/>
            <w:vAlign w:val="center"/>
          </w:tcPr>
          <w:p w14:paraId="35911FEB" w14:textId="77777777" w:rsidR="005B07B1" w:rsidRPr="00010010" w:rsidRDefault="005B07B1" w:rsidP="00B66FF8">
            <w:pPr>
              <w:jc w:val="center"/>
              <w:rPr>
                <w:b/>
                <w:sz w:val="12"/>
                <w:szCs w:val="12"/>
              </w:rPr>
            </w:pPr>
            <w:r w:rsidRPr="00010010">
              <w:rPr>
                <w:b/>
                <w:color w:val="000000"/>
                <w:sz w:val="12"/>
                <w:szCs w:val="12"/>
              </w:rPr>
              <w:t>292</w:t>
            </w:r>
          </w:p>
        </w:tc>
        <w:tc>
          <w:tcPr>
            <w:tcW w:w="709" w:type="dxa"/>
            <w:noWrap/>
            <w:vAlign w:val="center"/>
          </w:tcPr>
          <w:p w14:paraId="1B8256FC" w14:textId="77777777" w:rsidR="005B07B1" w:rsidRPr="00010010" w:rsidRDefault="005B07B1" w:rsidP="00B66FF8">
            <w:pPr>
              <w:jc w:val="center"/>
              <w:rPr>
                <w:b/>
                <w:color w:val="000000"/>
                <w:sz w:val="12"/>
                <w:szCs w:val="12"/>
              </w:rPr>
            </w:pPr>
            <w:r w:rsidRPr="00010010">
              <w:rPr>
                <w:b/>
                <w:color w:val="000000"/>
                <w:sz w:val="12"/>
                <w:szCs w:val="12"/>
              </w:rPr>
              <w:t>94,5</w:t>
            </w:r>
          </w:p>
        </w:tc>
        <w:tc>
          <w:tcPr>
            <w:tcW w:w="425" w:type="dxa"/>
            <w:shd w:val="clear" w:color="auto" w:fill="FFFFFF"/>
            <w:noWrap/>
            <w:vAlign w:val="center"/>
          </w:tcPr>
          <w:p w14:paraId="724FC880" w14:textId="77777777" w:rsidR="005B07B1" w:rsidRPr="00010010" w:rsidRDefault="005B07B1" w:rsidP="00B66FF8">
            <w:pPr>
              <w:jc w:val="center"/>
              <w:rPr>
                <w:color w:val="000000"/>
                <w:sz w:val="12"/>
                <w:szCs w:val="12"/>
              </w:rPr>
            </w:pPr>
            <w:r w:rsidRPr="00010010">
              <w:rPr>
                <w:color w:val="000000"/>
                <w:sz w:val="12"/>
                <w:szCs w:val="12"/>
              </w:rPr>
              <w:t>4,8</w:t>
            </w:r>
          </w:p>
        </w:tc>
        <w:tc>
          <w:tcPr>
            <w:tcW w:w="426" w:type="dxa"/>
            <w:shd w:val="clear" w:color="auto" w:fill="FFFFFF"/>
            <w:noWrap/>
            <w:vAlign w:val="center"/>
          </w:tcPr>
          <w:p w14:paraId="79CBD739" w14:textId="77777777" w:rsidR="005B07B1" w:rsidRPr="00010010" w:rsidRDefault="005B07B1" w:rsidP="00B66FF8">
            <w:pPr>
              <w:jc w:val="center"/>
              <w:rPr>
                <w:color w:val="000000"/>
                <w:sz w:val="12"/>
                <w:szCs w:val="12"/>
              </w:rPr>
            </w:pPr>
            <w:r w:rsidRPr="00010010">
              <w:rPr>
                <w:color w:val="000000"/>
                <w:sz w:val="12"/>
                <w:szCs w:val="12"/>
              </w:rPr>
              <w:t>4,8</w:t>
            </w:r>
          </w:p>
        </w:tc>
        <w:tc>
          <w:tcPr>
            <w:tcW w:w="850" w:type="dxa"/>
            <w:shd w:val="clear" w:color="auto" w:fill="FFFFFF"/>
            <w:noWrap/>
            <w:vAlign w:val="center"/>
          </w:tcPr>
          <w:p w14:paraId="1C0CA84F" w14:textId="77777777" w:rsidR="005B07B1" w:rsidRPr="00010010" w:rsidRDefault="005B07B1" w:rsidP="00B66FF8">
            <w:pPr>
              <w:jc w:val="center"/>
              <w:rPr>
                <w:b/>
                <w:color w:val="000000"/>
                <w:sz w:val="12"/>
                <w:szCs w:val="12"/>
              </w:rPr>
            </w:pPr>
            <w:r w:rsidRPr="00010010">
              <w:rPr>
                <w:b/>
                <w:color w:val="000000"/>
                <w:sz w:val="12"/>
                <w:szCs w:val="12"/>
              </w:rPr>
              <w:t>4,8</w:t>
            </w:r>
          </w:p>
        </w:tc>
        <w:tc>
          <w:tcPr>
            <w:tcW w:w="425" w:type="dxa"/>
            <w:shd w:val="clear" w:color="auto" w:fill="FFFFFF"/>
            <w:noWrap/>
            <w:vAlign w:val="center"/>
          </w:tcPr>
          <w:p w14:paraId="2CA1A941"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50E6F230" w14:textId="77777777" w:rsidR="005B07B1" w:rsidRPr="00010010" w:rsidRDefault="005B07B1" w:rsidP="00B66FF8">
            <w:pPr>
              <w:jc w:val="center"/>
              <w:rPr>
                <w:color w:val="000000"/>
                <w:sz w:val="12"/>
                <w:szCs w:val="12"/>
              </w:rPr>
            </w:pPr>
            <w:r w:rsidRPr="00010010">
              <w:rPr>
                <w:color w:val="000000"/>
                <w:sz w:val="12"/>
                <w:szCs w:val="12"/>
              </w:rPr>
              <w:t>4,5</w:t>
            </w:r>
          </w:p>
        </w:tc>
        <w:tc>
          <w:tcPr>
            <w:tcW w:w="425" w:type="dxa"/>
            <w:shd w:val="clear" w:color="auto" w:fill="FFFFFF"/>
            <w:noWrap/>
            <w:vAlign w:val="center"/>
          </w:tcPr>
          <w:p w14:paraId="46E5F188" w14:textId="77777777" w:rsidR="005B07B1" w:rsidRPr="00010010" w:rsidRDefault="005B07B1" w:rsidP="00B66FF8">
            <w:pPr>
              <w:jc w:val="center"/>
              <w:rPr>
                <w:color w:val="000000"/>
                <w:sz w:val="12"/>
                <w:szCs w:val="12"/>
              </w:rPr>
            </w:pPr>
            <w:r w:rsidRPr="00010010">
              <w:rPr>
                <w:color w:val="000000"/>
                <w:sz w:val="12"/>
                <w:szCs w:val="12"/>
              </w:rPr>
              <w:t>4,0</w:t>
            </w:r>
          </w:p>
        </w:tc>
        <w:tc>
          <w:tcPr>
            <w:tcW w:w="425" w:type="dxa"/>
            <w:shd w:val="clear" w:color="auto" w:fill="FFFFFF"/>
            <w:noWrap/>
            <w:vAlign w:val="center"/>
          </w:tcPr>
          <w:p w14:paraId="7E6FBCED" w14:textId="77777777" w:rsidR="005B07B1" w:rsidRPr="00010010" w:rsidRDefault="005B07B1" w:rsidP="00B66FF8">
            <w:pPr>
              <w:jc w:val="center"/>
              <w:rPr>
                <w:color w:val="000000"/>
                <w:sz w:val="12"/>
                <w:szCs w:val="12"/>
              </w:rPr>
            </w:pPr>
            <w:r w:rsidRPr="00010010">
              <w:rPr>
                <w:color w:val="000000"/>
                <w:sz w:val="12"/>
                <w:szCs w:val="12"/>
              </w:rPr>
              <w:t>4,4</w:t>
            </w:r>
          </w:p>
        </w:tc>
        <w:tc>
          <w:tcPr>
            <w:tcW w:w="426" w:type="dxa"/>
            <w:shd w:val="clear" w:color="auto" w:fill="FFFFFF"/>
            <w:noWrap/>
            <w:vAlign w:val="center"/>
          </w:tcPr>
          <w:p w14:paraId="1FAFDE17" w14:textId="77777777" w:rsidR="005B07B1" w:rsidRPr="00010010" w:rsidRDefault="005B07B1" w:rsidP="00B66FF8">
            <w:pPr>
              <w:jc w:val="center"/>
              <w:rPr>
                <w:color w:val="000000"/>
                <w:sz w:val="12"/>
                <w:szCs w:val="12"/>
              </w:rPr>
            </w:pPr>
            <w:r w:rsidRPr="00010010">
              <w:rPr>
                <w:color w:val="000000"/>
                <w:sz w:val="12"/>
                <w:szCs w:val="12"/>
              </w:rPr>
              <w:t>4,5</w:t>
            </w:r>
          </w:p>
        </w:tc>
        <w:tc>
          <w:tcPr>
            <w:tcW w:w="425" w:type="dxa"/>
            <w:shd w:val="clear" w:color="auto" w:fill="FFFFFF"/>
            <w:noWrap/>
            <w:vAlign w:val="center"/>
          </w:tcPr>
          <w:p w14:paraId="38E7D3ED" w14:textId="77777777" w:rsidR="005B07B1" w:rsidRPr="00010010" w:rsidRDefault="005B07B1" w:rsidP="00B66FF8">
            <w:pPr>
              <w:jc w:val="center"/>
              <w:rPr>
                <w:color w:val="000000"/>
                <w:sz w:val="12"/>
                <w:szCs w:val="12"/>
              </w:rPr>
            </w:pPr>
            <w:r w:rsidRPr="00010010">
              <w:rPr>
                <w:color w:val="000000"/>
                <w:sz w:val="12"/>
                <w:szCs w:val="12"/>
              </w:rPr>
              <w:t>4,6</w:t>
            </w:r>
          </w:p>
        </w:tc>
        <w:tc>
          <w:tcPr>
            <w:tcW w:w="992" w:type="dxa"/>
            <w:shd w:val="clear" w:color="auto" w:fill="FFFFFF"/>
            <w:noWrap/>
            <w:vAlign w:val="center"/>
          </w:tcPr>
          <w:p w14:paraId="30B9EE16" w14:textId="77777777" w:rsidR="005B07B1" w:rsidRPr="00010010" w:rsidRDefault="005B07B1" w:rsidP="00B66FF8">
            <w:pPr>
              <w:jc w:val="center"/>
              <w:rPr>
                <w:b/>
                <w:color w:val="000000"/>
                <w:sz w:val="12"/>
                <w:szCs w:val="12"/>
              </w:rPr>
            </w:pPr>
            <w:r w:rsidRPr="00010010">
              <w:rPr>
                <w:b/>
                <w:color w:val="000000"/>
                <w:sz w:val="12"/>
                <w:szCs w:val="12"/>
              </w:rPr>
              <w:t>4,5</w:t>
            </w:r>
          </w:p>
        </w:tc>
        <w:tc>
          <w:tcPr>
            <w:tcW w:w="425" w:type="dxa"/>
            <w:shd w:val="clear" w:color="auto" w:fill="FFFFFF"/>
            <w:noWrap/>
            <w:vAlign w:val="center"/>
          </w:tcPr>
          <w:p w14:paraId="67EF844D" w14:textId="77777777" w:rsidR="005B07B1" w:rsidRPr="00010010" w:rsidRDefault="005B07B1" w:rsidP="00B66FF8">
            <w:pPr>
              <w:jc w:val="center"/>
              <w:rPr>
                <w:color w:val="000000"/>
                <w:sz w:val="12"/>
                <w:szCs w:val="12"/>
              </w:rPr>
            </w:pPr>
            <w:r w:rsidRPr="00010010">
              <w:rPr>
                <w:color w:val="000000"/>
                <w:sz w:val="12"/>
                <w:szCs w:val="12"/>
              </w:rPr>
              <w:t>4,6</w:t>
            </w:r>
          </w:p>
        </w:tc>
        <w:tc>
          <w:tcPr>
            <w:tcW w:w="425" w:type="dxa"/>
            <w:shd w:val="clear" w:color="auto" w:fill="FFFFFF"/>
            <w:noWrap/>
            <w:vAlign w:val="center"/>
          </w:tcPr>
          <w:p w14:paraId="6AB374A8" w14:textId="77777777" w:rsidR="005B07B1" w:rsidRPr="00010010" w:rsidRDefault="005B07B1" w:rsidP="00B66FF8">
            <w:pPr>
              <w:jc w:val="center"/>
              <w:rPr>
                <w:color w:val="000000"/>
                <w:sz w:val="12"/>
                <w:szCs w:val="12"/>
              </w:rPr>
            </w:pPr>
            <w:r w:rsidRPr="00010010">
              <w:rPr>
                <w:color w:val="000000"/>
                <w:sz w:val="12"/>
                <w:szCs w:val="12"/>
              </w:rPr>
              <w:t>4,6</w:t>
            </w:r>
          </w:p>
        </w:tc>
        <w:tc>
          <w:tcPr>
            <w:tcW w:w="851" w:type="dxa"/>
            <w:shd w:val="clear" w:color="auto" w:fill="FFFFFF"/>
            <w:noWrap/>
            <w:vAlign w:val="center"/>
          </w:tcPr>
          <w:p w14:paraId="018F4673" w14:textId="77777777" w:rsidR="005B07B1" w:rsidRPr="00010010" w:rsidRDefault="005B07B1" w:rsidP="00B66FF8">
            <w:pPr>
              <w:jc w:val="center"/>
              <w:rPr>
                <w:b/>
                <w:color w:val="000000"/>
                <w:sz w:val="12"/>
                <w:szCs w:val="12"/>
              </w:rPr>
            </w:pPr>
            <w:r w:rsidRPr="00010010">
              <w:rPr>
                <w:b/>
                <w:color w:val="000000"/>
                <w:sz w:val="12"/>
                <w:szCs w:val="12"/>
              </w:rPr>
              <w:t>4,6</w:t>
            </w:r>
          </w:p>
        </w:tc>
        <w:tc>
          <w:tcPr>
            <w:tcW w:w="426" w:type="dxa"/>
            <w:shd w:val="clear" w:color="auto" w:fill="FFFFFF"/>
            <w:noWrap/>
            <w:vAlign w:val="center"/>
          </w:tcPr>
          <w:p w14:paraId="708E4F17" w14:textId="77777777" w:rsidR="005B07B1" w:rsidRPr="00010010" w:rsidRDefault="005B07B1" w:rsidP="00B66FF8">
            <w:pPr>
              <w:jc w:val="center"/>
              <w:rPr>
                <w:color w:val="000000"/>
                <w:sz w:val="12"/>
                <w:szCs w:val="12"/>
              </w:rPr>
            </w:pPr>
            <w:r w:rsidRPr="00010010">
              <w:rPr>
                <w:color w:val="000000"/>
                <w:sz w:val="12"/>
                <w:szCs w:val="12"/>
              </w:rPr>
              <w:t>4,8</w:t>
            </w:r>
          </w:p>
        </w:tc>
        <w:tc>
          <w:tcPr>
            <w:tcW w:w="424" w:type="dxa"/>
            <w:shd w:val="clear" w:color="auto" w:fill="FFFFFF"/>
            <w:noWrap/>
            <w:vAlign w:val="center"/>
          </w:tcPr>
          <w:p w14:paraId="1E7D10BB"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3EF7A030" w14:textId="77777777" w:rsidR="005B07B1" w:rsidRPr="00010010" w:rsidRDefault="005B07B1" w:rsidP="00B66FF8">
            <w:pPr>
              <w:jc w:val="center"/>
              <w:rPr>
                <w:color w:val="000000"/>
                <w:sz w:val="12"/>
                <w:szCs w:val="12"/>
              </w:rPr>
            </w:pPr>
            <w:r w:rsidRPr="00010010">
              <w:rPr>
                <w:color w:val="000000"/>
                <w:sz w:val="12"/>
                <w:szCs w:val="12"/>
              </w:rPr>
              <w:t>4,8</w:t>
            </w:r>
          </w:p>
        </w:tc>
        <w:tc>
          <w:tcPr>
            <w:tcW w:w="851" w:type="dxa"/>
            <w:shd w:val="clear" w:color="auto" w:fill="FFFFFF"/>
            <w:noWrap/>
            <w:vAlign w:val="center"/>
          </w:tcPr>
          <w:p w14:paraId="3CC92B80" w14:textId="77777777" w:rsidR="005B07B1" w:rsidRPr="00010010" w:rsidRDefault="005B07B1" w:rsidP="00B66FF8">
            <w:pPr>
              <w:jc w:val="center"/>
              <w:rPr>
                <w:b/>
                <w:color w:val="000000"/>
                <w:sz w:val="12"/>
                <w:szCs w:val="12"/>
              </w:rPr>
            </w:pPr>
            <w:r w:rsidRPr="00010010">
              <w:rPr>
                <w:b/>
                <w:color w:val="000000"/>
                <w:sz w:val="12"/>
                <w:szCs w:val="12"/>
              </w:rPr>
              <w:t>4,8</w:t>
            </w:r>
          </w:p>
        </w:tc>
        <w:tc>
          <w:tcPr>
            <w:tcW w:w="425" w:type="dxa"/>
            <w:shd w:val="clear" w:color="auto" w:fill="FFFFFF"/>
            <w:noWrap/>
            <w:vAlign w:val="center"/>
          </w:tcPr>
          <w:p w14:paraId="0C96B415"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0C87304C" w14:textId="77777777" w:rsidR="005B07B1" w:rsidRPr="00010010" w:rsidRDefault="005B07B1" w:rsidP="00B66FF8">
            <w:pPr>
              <w:jc w:val="center"/>
              <w:rPr>
                <w:color w:val="000000"/>
                <w:sz w:val="12"/>
                <w:szCs w:val="12"/>
              </w:rPr>
            </w:pPr>
            <w:r w:rsidRPr="00010010">
              <w:rPr>
                <w:color w:val="000000"/>
                <w:sz w:val="12"/>
                <w:szCs w:val="12"/>
              </w:rPr>
              <w:t>4,7</w:t>
            </w:r>
          </w:p>
        </w:tc>
        <w:tc>
          <w:tcPr>
            <w:tcW w:w="424" w:type="dxa"/>
            <w:shd w:val="clear" w:color="auto" w:fill="FFFFFF"/>
            <w:noWrap/>
            <w:vAlign w:val="center"/>
          </w:tcPr>
          <w:p w14:paraId="39547C99" w14:textId="77777777" w:rsidR="005B07B1" w:rsidRPr="00010010" w:rsidRDefault="005B07B1" w:rsidP="00B66FF8">
            <w:pPr>
              <w:jc w:val="center"/>
              <w:rPr>
                <w:color w:val="000000"/>
                <w:sz w:val="12"/>
                <w:szCs w:val="12"/>
              </w:rPr>
            </w:pPr>
            <w:r w:rsidRPr="00010010">
              <w:rPr>
                <w:color w:val="000000"/>
                <w:sz w:val="12"/>
                <w:szCs w:val="12"/>
              </w:rPr>
              <w:t>4,8</w:t>
            </w:r>
          </w:p>
        </w:tc>
        <w:tc>
          <w:tcPr>
            <w:tcW w:w="852" w:type="dxa"/>
            <w:shd w:val="clear" w:color="auto" w:fill="FFFFFF"/>
            <w:noWrap/>
            <w:vAlign w:val="center"/>
          </w:tcPr>
          <w:p w14:paraId="793CBAC4" w14:textId="77777777" w:rsidR="005B07B1" w:rsidRPr="00010010" w:rsidRDefault="005B07B1" w:rsidP="00B66FF8">
            <w:pPr>
              <w:jc w:val="center"/>
              <w:rPr>
                <w:b/>
                <w:color w:val="000000"/>
                <w:sz w:val="12"/>
                <w:szCs w:val="12"/>
              </w:rPr>
            </w:pPr>
            <w:r w:rsidRPr="00010010">
              <w:rPr>
                <w:b/>
                <w:color w:val="000000"/>
                <w:sz w:val="12"/>
                <w:szCs w:val="12"/>
              </w:rPr>
              <w:t>4,7</w:t>
            </w:r>
          </w:p>
        </w:tc>
        <w:tc>
          <w:tcPr>
            <w:tcW w:w="992" w:type="dxa"/>
            <w:shd w:val="clear" w:color="auto" w:fill="FFFFFF"/>
            <w:noWrap/>
            <w:vAlign w:val="center"/>
          </w:tcPr>
          <w:p w14:paraId="29D5F275" w14:textId="77777777" w:rsidR="005B07B1" w:rsidRPr="00010010" w:rsidRDefault="005B07B1" w:rsidP="00B66FF8">
            <w:pPr>
              <w:jc w:val="center"/>
              <w:rPr>
                <w:b/>
                <w:color w:val="000000"/>
                <w:sz w:val="12"/>
                <w:szCs w:val="12"/>
              </w:rPr>
            </w:pPr>
            <w:r w:rsidRPr="00010010">
              <w:rPr>
                <w:b/>
                <w:color w:val="000000"/>
                <w:sz w:val="12"/>
                <w:szCs w:val="12"/>
              </w:rPr>
              <w:t>4,7</w:t>
            </w:r>
          </w:p>
        </w:tc>
      </w:tr>
      <w:tr w:rsidR="005B07B1" w:rsidRPr="00010010" w14:paraId="171D1011" w14:textId="77777777" w:rsidTr="00B66FF8">
        <w:trPr>
          <w:trHeight w:val="300"/>
        </w:trPr>
        <w:tc>
          <w:tcPr>
            <w:tcW w:w="709" w:type="dxa"/>
            <w:vMerge/>
            <w:shd w:val="clear" w:color="auto" w:fill="FFFFFF"/>
            <w:noWrap/>
            <w:vAlign w:val="center"/>
          </w:tcPr>
          <w:p w14:paraId="4E7D89DF" w14:textId="77777777" w:rsidR="005B07B1" w:rsidRPr="00010010" w:rsidRDefault="005B07B1" w:rsidP="00B66FF8">
            <w:pPr>
              <w:jc w:val="center"/>
              <w:rPr>
                <w:b/>
                <w:sz w:val="12"/>
                <w:szCs w:val="12"/>
              </w:rPr>
            </w:pPr>
          </w:p>
        </w:tc>
        <w:tc>
          <w:tcPr>
            <w:tcW w:w="1418" w:type="dxa"/>
            <w:shd w:val="clear" w:color="auto" w:fill="FFFFFF"/>
            <w:noWrap/>
            <w:vAlign w:val="center"/>
          </w:tcPr>
          <w:p w14:paraId="411EFF5C" w14:textId="77777777" w:rsidR="005B07B1" w:rsidRPr="00010010" w:rsidRDefault="005B07B1" w:rsidP="00B66FF8">
            <w:pPr>
              <w:jc w:val="center"/>
              <w:rPr>
                <w:sz w:val="12"/>
                <w:szCs w:val="12"/>
              </w:rPr>
            </w:pPr>
            <w:r w:rsidRPr="00010010">
              <w:rPr>
                <w:sz w:val="12"/>
                <w:szCs w:val="12"/>
              </w:rPr>
              <w:t>Правовое обеспечение национальной безопасности. Специализация Гражданско-правовая</w:t>
            </w:r>
          </w:p>
        </w:tc>
        <w:tc>
          <w:tcPr>
            <w:tcW w:w="566" w:type="dxa"/>
            <w:shd w:val="clear" w:color="auto" w:fill="FFFFFF"/>
            <w:noWrap/>
            <w:vAlign w:val="center"/>
          </w:tcPr>
          <w:p w14:paraId="5D3753F9" w14:textId="77777777" w:rsidR="005B07B1" w:rsidRPr="00010010" w:rsidRDefault="005B07B1" w:rsidP="00B66FF8">
            <w:pPr>
              <w:jc w:val="center"/>
              <w:rPr>
                <w:b/>
                <w:sz w:val="12"/>
                <w:szCs w:val="12"/>
              </w:rPr>
            </w:pPr>
            <w:r w:rsidRPr="00010010">
              <w:rPr>
                <w:b/>
                <w:sz w:val="12"/>
                <w:szCs w:val="12"/>
              </w:rPr>
              <w:t>149</w:t>
            </w:r>
          </w:p>
        </w:tc>
        <w:tc>
          <w:tcPr>
            <w:tcW w:w="709" w:type="dxa"/>
            <w:shd w:val="clear" w:color="auto" w:fill="FFFFFF"/>
            <w:noWrap/>
            <w:vAlign w:val="center"/>
          </w:tcPr>
          <w:p w14:paraId="2E9D5259" w14:textId="77777777" w:rsidR="005B07B1" w:rsidRPr="00010010" w:rsidRDefault="005B07B1" w:rsidP="00B66FF8">
            <w:pPr>
              <w:jc w:val="center"/>
              <w:rPr>
                <w:b/>
                <w:sz w:val="12"/>
                <w:szCs w:val="12"/>
              </w:rPr>
            </w:pPr>
            <w:r w:rsidRPr="00010010">
              <w:rPr>
                <w:b/>
                <w:sz w:val="12"/>
                <w:szCs w:val="12"/>
              </w:rPr>
              <w:t>92,0</w:t>
            </w:r>
          </w:p>
        </w:tc>
        <w:tc>
          <w:tcPr>
            <w:tcW w:w="425" w:type="dxa"/>
            <w:shd w:val="clear" w:color="auto" w:fill="FFFFFF"/>
            <w:noWrap/>
            <w:vAlign w:val="center"/>
          </w:tcPr>
          <w:p w14:paraId="646CE078" w14:textId="77777777" w:rsidR="005B07B1" w:rsidRPr="00010010" w:rsidRDefault="005B07B1" w:rsidP="00B66FF8">
            <w:pPr>
              <w:jc w:val="center"/>
              <w:rPr>
                <w:color w:val="000000"/>
                <w:sz w:val="12"/>
                <w:szCs w:val="12"/>
              </w:rPr>
            </w:pPr>
            <w:r w:rsidRPr="00010010">
              <w:rPr>
                <w:color w:val="000000"/>
                <w:sz w:val="12"/>
                <w:szCs w:val="12"/>
              </w:rPr>
              <w:t>4,8</w:t>
            </w:r>
          </w:p>
        </w:tc>
        <w:tc>
          <w:tcPr>
            <w:tcW w:w="426" w:type="dxa"/>
            <w:shd w:val="clear" w:color="auto" w:fill="FFFFFF"/>
            <w:noWrap/>
            <w:vAlign w:val="center"/>
          </w:tcPr>
          <w:p w14:paraId="3FEC4804" w14:textId="77777777" w:rsidR="005B07B1" w:rsidRPr="00010010" w:rsidRDefault="005B07B1" w:rsidP="00B66FF8">
            <w:pPr>
              <w:jc w:val="center"/>
              <w:rPr>
                <w:color w:val="000000"/>
                <w:sz w:val="12"/>
                <w:szCs w:val="12"/>
              </w:rPr>
            </w:pPr>
            <w:r w:rsidRPr="00010010">
              <w:rPr>
                <w:color w:val="000000"/>
                <w:sz w:val="12"/>
                <w:szCs w:val="12"/>
              </w:rPr>
              <w:t>4,7</w:t>
            </w:r>
          </w:p>
        </w:tc>
        <w:tc>
          <w:tcPr>
            <w:tcW w:w="850" w:type="dxa"/>
            <w:shd w:val="clear" w:color="auto" w:fill="FFFFFF"/>
            <w:noWrap/>
            <w:vAlign w:val="center"/>
          </w:tcPr>
          <w:p w14:paraId="669394EC" w14:textId="77777777" w:rsidR="005B07B1" w:rsidRPr="00010010" w:rsidRDefault="005B07B1" w:rsidP="00B66FF8">
            <w:pPr>
              <w:jc w:val="center"/>
              <w:rPr>
                <w:b/>
                <w:color w:val="000000"/>
                <w:sz w:val="12"/>
                <w:szCs w:val="12"/>
              </w:rPr>
            </w:pPr>
            <w:r w:rsidRPr="00010010">
              <w:rPr>
                <w:b/>
                <w:color w:val="000000"/>
                <w:sz w:val="12"/>
                <w:szCs w:val="12"/>
              </w:rPr>
              <w:t>4,75</w:t>
            </w:r>
          </w:p>
        </w:tc>
        <w:tc>
          <w:tcPr>
            <w:tcW w:w="425" w:type="dxa"/>
            <w:shd w:val="clear" w:color="auto" w:fill="FFFFFF"/>
            <w:noWrap/>
            <w:vAlign w:val="center"/>
          </w:tcPr>
          <w:p w14:paraId="46C508E9"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0FF3B10F"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12DC3AD5" w14:textId="77777777" w:rsidR="005B07B1" w:rsidRPr="00010010" w:rsidRDefault="005B07B1" w:rsidP="00B66FF8">
            <w:pPr>
              <w:jc w:val="center"/>
              <w:rPr>
                <w:color w:val="000000"/>
                <w:sz w:val="12"/>
                <w:szCs w:val="12"/>
              </w:rPr>
            </w:pPr>
            <w:r w:rsidRPr="00010010">
              <w:rPr>
                <w:color w:val="000000"/>
                <w:sz w:val="12"/>
                <w:szCs w:val="12"/>
              </w:rPr>
              <w:t>3,6</w:t>
            </w:r>
          </w:p>
        </w:tc>
        <w:tc>
          <w:tcPr>
            <w:tcW w:w="425" w:type="dxa"/>
            <w:shd w:val="clear" w:color="auto" w:fill="FFFFFF"/>
            <w:noWrap/>
            <w:vAlign w:val="center"/>
          </w:tcPr>
          <w:p w14:paraId="25C9C191"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48139664" w14:textId="77777777" w:rsidR="005B07B1" w:rsidRPr="00010010" w:rsidRDefault="005B07B1" w:rsidP="00B66FF8">
            <w:pPr>
              <w:jc w:val="center"/>
              <w:rPr>
                <w:color w:val="000000"/>
                <w:sz w:val="12"/>
                <w:szCs w:val="12"/>
              </w:rPr>
            </w:pPr>
            <w:r w:rsidRPr="00010010">
              <w:rPr>
                <w:color w:val="000000"/>
                <w:sz w:val="12"/>
                <w:szCs w:val="12"/>
              </w:rPr>
              <w:t>4,7</w:t>
            </w:r>
          </w:p>
        </w:tc>
        <w:tc>
          <w:tcPr>
            <w:tcW w:w="425" w:type="dxa"/>
            <w:shd w:val="clear" w:color="auto" w:fill="FFFFFF"/>
            <w:noWrap/>
            <w:vAlign w:val="center"/>
          </w:tcPr>
          <w:p w14:paraId="327D5571" w14:textId="77777777" w:rsidR="005B07B1" w:rsidRPr="00010010" w:rsidRDefault="005B07B1" w:rsidP="00B66FF8">
            <w:pPr>
              <w:jc w:val="center"/>
              <w:rPr>
                <w:color w:val="000000"/>
                <w:sz w:val="12"/>
                <w:szCs w:val="12"/>
              </w:rPr>
            </w:pPr>
            <w:r w:rsidRPr="00010010">
              <w:rPr>
                <w:color w:val="000000"/>
                <w:sz w:val="12"/>
                <w:szCs w:val="12"/>
              </w:rPr>
              <w:t>4,7</w:t>
            </w:r>
          </w:p>
        </w:tc>
        <w:tc>
          <w:tcPr>
            <w:tcW w:w="992" w:type="dxa"/>
            <w:shd w:val="clear" w:color="auto" w:fill="FFFFFF"/>
            <w:noWrap/>
            <w:vAlign w:val="center"/>
          </w:tcPr>
          <w:p w14:paraId="0D43A519" w14:textId="77777777" w:rsidR="005B07B1" w:rsidRPr="00010010" w:rsidRDefault="005B07B1" w:rsidP="00B66FF8">
            <w:pPr>
              <w:jc w:val="center"/>
              <w:rPr>
                <w:b/>
                <w:color w:val="000000"/>
                <w:sz w:val="12"/>
                <w:szCs w:val="12"/>
              </w:rPr>
            </w:pPr>
            <w:r w:rsidRPr="00010010">
              <w:rPr>
                <w:b/>
                <w:color w:val="000000"/>
                <w:sz w:val="12"/>
                <w:szCs w:val="12"/>
              </w:rPr>
              <w:t>4,7</w:t>
            </w:r>
          </w:p>
        </w:tc>
        <w:tc>
          <w:tcPr>
            <w:tcW w:w="425" w:type="dxa"/>
            <w:shd w:val="clear" w:color="auto" w:fill="FFFFFF"/>
            <w:noWrap/>
            <w:vAlign w:val="center"/>
          </w:tcPr>
          <w:p w14:paraId="772169C6" w14:textId="77777777" w:rsidR="005B07B1" w:rsidRPr="00010010" w:rsidRDefault="005B07B1" w:rsidP="00B66FF8">
            <w:pPr>
              <w:jc w:val="center"/>
              <w:rPr>
                <w:color w:val="000000"/>
                <w:sz w:val="12"/>
                <w:szCs w:val="12"/>
              </w:rPr>
            </w:pPr>
            <w:r w:rsidRPr="00010010">
              <w:rPr>
                <w:color w:val="000000"/>
                <w:sz w:val="12"/>
                <w:szCs w:val="12"/>
              </w:rPr>
              <w:t>4,5</w:t>
            </w:r>
          </w:p>
        </w:tc>
        <w:tc>
          <w:tcPr>
            <w:tcW w:w="425" w:type="dxa"/>
            <w:shd w:val="clear" w:color="auto" w:fill="FFFFFF"/>
            <w:noWrap/>
            <w:vAlign w:val="center"/>
          </w:tcPr>
          <w:p w14:paraId="57E3CBE3" w14:textId="77777777" w:rsidR="005B07B1" w:rsidRPr="00010010" w:rsidRDefault="005B07B1" w:rsidP="00B66FF8">
            <w:pPr>
              <w:jc w:val="center"/>
              <w:rPr>
                <w:color w:val="000000"/>
                <w:sz w:val="12"/>
                <w:szCs w:val="12"/>
              </w:rPr>
            </w:pPr>
            <w:r w:rsidRPr="00010010">
              <w:rPr>
                <w:color w:val="000000"/>
                <w:sz w:val="12"/>
                <w:szCs w:val="12"/>
              </w:rPr>
              <w:t>4,7</w:t>
            </w:r>
          </w:p>
        </w:tc>
        <w:tc>
          <w:tcPr>
            <w:tcW w:w="851" w:type="dxa"/>
            <w:shd w:val="clear" w:color="auto" w:fill="FFFFFF"/>
            <w:noWrap/>
            <w:vAlign w:val="center"/>
          </w:tcPr>
          <w:p w14:paraId="5911A026" w14:textId="77777777" w:rsidR="005B07B1" w:rsidRPr="00010010" w:rsidRDefault="005B07B1" w:rsidP="00B66FF8">
            <w:pPr>
              <w:jc w:val="center"/>
              <w:rPr>
                <w:b/>
                <w:color w:val="000000"/>
                <w:sz w:val="12"/>
                <w:szCs w:val="12"/>
              </w:rPr>
            </w:pPr>
            <w:r w:rsidRPr="00010010">
              <w:rPr>
                <w:b/>
                <w:color w:val="000000"/>
                <w:sz w:val="12"/>
                <w:szCs w:val="12"/>
              </w:rPr>
              <w:t>4,7</w:t>
            </w:r>
          </w:p>
        </w:tc>
        <w:tc>
          <w:tcPr>
            <w:tcW w:w="426" w:type="dxa"/>
            <w:shd w:val="clear" w:color="auto" w:fill="FFFFFF"/>
            <w:noWrap/>
            <w:vAlign w:val="center"/>
          </w:tcPr>
          <w:p w14:paraId="1439C619" w14:textId="77777777" w:rsidR="005B07B1" w:rsidRPr="00010010" w:rsidRDefault="005B07B1" w:rsidP="00B66FF8">
            <w:pPr>
              <w:jc w:val="center"/>
              <w:rPr>
                <w:color w:val="000000"/>
                <w:sz w:val="12"/>
                <w:szCs w:val="12"/>
              </w:rPr>
            </w:pPr>
            <w:r w:rsidRPr="00010010">
              <w:rPr>
                <w:color w:val="000000"/>
                <w:sz w:val="12"/>
                <w:szCs w:val="12"/>
              </w:rPr>
              <w:t>4,7</w:t>
            </w:r>
          </w:p>
        </w:tc>
        <w:tc>
          <w:tcPr>
            <w:tcW w:w="424" w:type="dxa"/>
            <w:shd w:val="clear" w:color="auto" w:fill="FFFFFF"/>
            <w:noWrap/>
            <w:vAlign w:val="center"/>
          </w:tcPr>
          <w:p w14:paraId="07715CF7"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230825D5" w14:textId="77777777" w:rsidR="005B07B1" w:rsidRPr="00010010" w:rsidRDefault="005B07B1" w:rsidP="00B66FF8">
            <w:pPr>
              <w:jc w:val="center"/>
              <w:rPr>
                <w:color w:val="000000"/>
                <w:sz w:val="12"/>
                <w:szCs w:val="12"/>
              </w:rPr>
            </w:pPr>
            <w:r w:rsidRPr="00010010">
              <w:rPr>
                <w:color w:val="000000"/>
                <w:sz w:val="12"/>
                <w:szCs w:val="12"/>
              </w:rPr>
              <w:t>4,8</w:t>
            </w:r>
          </w:p>
        </w:tc>
        <w:tc>
          <w:tcPr>
            <w:tcW w:w="851" w:type="dxa"/>
            <w:shd w:val="clear" w:color="auto" w:fill="FFFFFF"/>
            <w:noWrap/>
            <w:vAlign w:val="center"/>
          </w:tcPr>
          <w:p w14:paraId="0AA01567" w14:textId="77777777" w:rsidR="005B07B1" w:rsidRPr="00010010" w:rsidRDefault="005B07B1" w:rsidP="00B66FF8">
            <w:pPr>
              <w:jc w:val="center"/>
              <w:rPr>
                <w:b/>
                <w:color w:val="000000"/>
                <w:sz w:val="12"/>
                <w:szCs w:val="12"/>
              </w:rPr>
            </w:pPr>
            <w:r w:rsidRPr="00010010">
              <w:rPr>
                <w:b/>
                <w:color w:val="000000"/>
                <w:sz w:val="12"/>
                <w:szCs w:val="12"/>
              </w:rPr>
              <w:t>4,9</w:t>
            </w:r>
          </w:p>
        </w:tc>
        <w:tc>
          <w:tcPr>
            <w:tcW w:w="425" w:type="dxa"/>
            <w:shd w:val="clear" w:color="auto" w:fill="FFFFFF"/>
            <w:noWrap/>
            <w:vAlign w:val="center"/>
          </w:tcPr>
          <w:p w14:paraId="3A61CCA9" w14:textId="77777777" w:rsidR="005B07B1" w:rsidRPr="00010010" w:rsidRDefault="005B07B1" w:rsidP="00B66FF8">
            <w:pPr>
              <w:jc w:val="center"/>
              <w:rPr>
                <w:color w:val="000000"/>
                <w:sz w:val="12"/>
                <w:szCs w:val="12"/>
              </w:rPr>
            </w:pPr>
            <w:r w:rsidRPr="00010010">
              <w:rPr>
                <w:color w:val="000000"/>
                <w:sz w:val="12"/>
                <w:szCs w:val="12"/>
              </w:rPr>
              <w:t>4,8</w:t>
            </w:r>
          </w:p>
        </w:tc>
        <w:tc>
          <w:tcPr>
            <w:tcW w:w="426" w:type="dxa"/>
            <w:shd w:val="clear" w:color="auto" w:fill="FFFFFF"/>
            <w:noWrap/>
            <w:vAlign w:val="center"/>
          </w:tcPr>
          <w:p w14:paraId="54F54ABB" w14:textId="77777777" w:rsidR="005B07B1" w:rsidRPr="00010010" w:rsidRDefault="005B07B1" w:rsidP="00B66FF8">
            <w:pPr>
              <w:jc w:val="center"/>
              <w:rPr>
                <w:color w:val="000000"/>
                <w:sz w:val="12"/>
                <w:szCs w:val="12"/>
              </w:rPr>
            </w:pPr>
            <w:r w:rsidRPr="00010010">
              <w:rPr>
                <w:color w:val="000000"/>
                <w:sz w:val="12"/>
                <w:szCs w:val="12"/>
              </w:rPr>
              <w:t>4,9</w:t>
            </w:r>
          </w:p>
        </w:tc>
        <w:tc>
          <w:tcPr>
            <w:tcW w:w="424" w:type="dxa"/>
            <w:shd w:val="clear" w:color="auto" w:fill="FFFFFF"/>
            <w:noWrap/>
            <w:vAlign w:val="center"/>
          </w:tcPr>
          <w:p w14:paraId="6140D1E1" w14:textId="77777777" w:rsidR="005B07B1" w:rsidRPr="00010010" w:rsidRDefault="005B07B1" w:rsidP="00B66FF8">
            <w:pPr>
              <w:jc w:val="center"/>
              <w:rPr>
                <w:color w:val="000000"/>
                <w:sz w:val="12"/>
                <w:szCs w:val="12"/>
              </w:rPr>
            </w:pPr>
            <w:r w:rsidRPr="00010010">
              <w:rPr>
                <w:color w:val="000000"/>
                <w:sz w:val="12"/>
                <w:szCs w:val="12"/>
              </w:rPr>
              <w:t>4,8</w:t>
            </w:r>
          </w:p>
        </w:tc>
        <w:tc>
          <w:tcPr>
            <w:tcW w:w="852" w:type="dxa"/>
            <w:shd w:val="clear" w:color="auto" w:fill="FFFFFF"/>
            <w:noWrap/>
            <w:vAlign w:val="center"/>
          </w:tcPr>
          <w:p w14:paraId="0EC09ECD" w14:textId="77777777" w:rsidR="005B07B1" w:rsidRPr="00010010" w:rsidRDefault="005B07B1" w:rsidP="00B66FF8">
            <w:pPr>
              <w:jc w:val="center"/>
              <w:rPr>
                <w:b/>
                <w:color w:val="000000"/>
                <w:sz w:val="12"/>
                <w:szCs w:val="12"/>
              </w:rPr>
            </w:pPr>
            <w:r w:rsidRPr="00010010">
              <w:rPr>
                <w:b/>
                <w:color w:val="000000"/>
                <w:sz w:val="12"/>
                <w:szCs w:val="12"/>
              </w:rPr>
              <w:t>4,8</w:t>
            </w:r>
          </w:p>
        </w:tc>
        <w:tc>
          <w:tcPr>
            <w:tcW w:w="992" w:type="dxa"/>
            <w:shd w:val="clear" w:color="auto" w:fill="FFFFFF"/>
            <w:noWrap/>
            <w:vAlign w:val="center"/>
          </w:tcPr>
          <w:p w14:paraId="0E98CDD5" w14:textId="77777777" w:rsidR="005B07B1" w:rsidRPr="00010010" w:rsidRDefault="005B07B1" w:rsidP="00B66FF8">
            <w:pPr>
              <w:jc w:val="center"/>
              <w:rPr>
                <w:b/>
                <w:color w:val="000000"/>
                <w:sz w:val="12"/>
                <w:szCs w:val="12"/>
              </w:rPr>
            </w:pPr>
            <w:r w:rsidRPr="00010010">
              <w:rPr>
                <w:b/>
                <w:color w:val="000000"/>
                <w:sz w:val="12"/>
                <w:szCs w:val="12"/>
              </w:rPr>
              <w:t>4,7</w:t>
            </w:r>
          </w:p>
        </w:tc>
      </w:tr>
      <w:tr w:rsidR="005B07B1" w:rsidRPr="00010010" w14:paraId="6D679C58" w14:textId="77777777" w:rsidTr="00B66FF8">
        <w:trPr>
          <w:trHeight w:val="300"/>
        </w:trPr>
        <w:tc>
          <w:tcPr>
            <w:tcW w:w="709" w:type="dxa"/>
            <w:vMerge/>
            <w:shd w:val="clear" w:color="auto" w:fill="FFFFFF"/>
            <w:noWrap/>
            <w:vAlign w:val="center"/>
          </w:tcPr>
          <w:p w14:paraId="50FE0BAE" w14:textId="77777777" w:rsidR="005B07B1" w:rsidRPr="00010010" w:rsidRDefault="005B07B1" w:rsidP="00B66FF8">
            <w:pPr>
              <w:jc w:val="center"/>
              <w:rPr>
                <w:b/>
                <w:sz w:val="12"/>
                <w:szCs w:val="12"/>
              </w:rPr>
            </w:pPr>
          </w:p>
        </w:tc>
        <w:tc>
          <w:tcPr>
            <w:tcW w:w="1418" w:type="dxa"/>
            <w:shd w:val="clear" w:color="auto" w:fill="FFFFFF"/>
            <w:noWrap/>
            <w:vAlign w:val="center"/>
          </w:tcPr>
          <w:p w14:paraId="3D12F232" w14:textId="77777777" w:rsidR="005B07B1" w:rsidRPr="00010010" w:rsidRDefault="005B07B1" w:rsidP="00B66FF8">
            <w:pPr>
              <w:jc w:val="center"/>
              <w:rPr>
                <w:sz w:val="12"/>
                <w:szCs w:val="12"/>
              </w:rPr>
            </w:pPr>
            <w:r w:rsidRPr="00010010">
              <w:rPr>
                <w:sz w:val="12"/>
                <w:szCs w:val="12"/>
              </w:rPr>
              <w:t>Правовое обеспечение национальной безопасности. Специализация Государственно-правовая</w:t>
            </w:r>
          </w:p>
        </w:tc>
        <w:tc>
          <w:tcPr>
            <w:tcW w:w="566" w:type="dxa"/>
            <w:shd w:val="clear" w:color="auto" w:fill="FFFFFF"/>
            <w:noWrap/>
            <w:vAlign w:val="center"/>
          </w:tcPr>
          <w:p w14:paraId="1AE235CB" w14:textId="77777777" w:rsidR="005B07B1" w:rsidRPr="00010010" w:rsidRDefault="005B07B1" w:rsidP="00B66FF8">
            <w:pPr>
              <w:jc w:val="center"/>
              <w:rPr>
                <w:b/>
                <w:sz w:val="12"/>
                <w:szCs w:val="12"/>
              </w:rPr>
            </w:pPr>
            <w:r w:rsidRPr="00010010">
              <w:rPr>
                <w:b/>
                <w:sz w:val="12"/>
                <w:szCs w:val="12"/>
              </w:rPr>
              <w:t>132</w:t>
            </w:r>
          </w:p>
        </w:tc>
        <w:tc>
          <w:tcPr>
            <w:tcW w:w="709" w:type="dxa"/>
            <w:shd w:val="clear" w:color="auto" w:fill="FFFFFF"/>
            <w:noWrap/>
            <w:vAlign w:val="center"/>
          </w:tcPr>
          <w:p w14:paraId="7336671D" w14:textId="77777777" w:rsidR="005B07B1" w:rsidRPr="00010010" w:rsidRDefault="005B07B1" w:rsidP="00B66FF8">
            <w:pPr>
              <w:jc w:val="center"/>
              <w:rPr>
                <w:b/>
                <w:sz w:val="12"/>
                <w:szCs w:val="12"/>
              </w:rPr>
            </w:pPr>
            <w:r w:rsidRPr="00010010">
              <w:rPr>
                <w:b/>
                <w:sz w:val="12"/>
                <w:szCs w:val="12"/>
              </w:rPr>
              <w:t>91,0</w:t>
            </w:r>
          </w:p>
        </w:tc>
        <w:tc>
          <w:tcPr>
            <w:tcW w:w="425" w:type="dxa"/>
            <w:shd w:val="clear" w:color="auto" w:fill="FFFFFF"/>
            <w:noWrap/>
            <w:vAlign w:val="center"/>
          </w:tcPr>
          <w:p w14:paraId="091EB07C"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79653CB7" w14:textId="77777777" w:rsidR="005B07B1" w:rsidRPr="00010010" w:rsidRDefault="005B07B1" w:rsidP="00B66FF8">
            <w:pPr>
              <w:jc w:val="center"/>
              <w:rPr>
                <w:color w:val="000000"/>
                <w:sz w:val="12"/>
                <w:szCs w:val="12"/>
              </w:rPr>
            </w:pPr>
            <w:r w:rsidRPr="00010010">
              <w:rPr>
                <w:color w:val="000000"/>
                <w:sz w:val="12"/>
                <w:szCs w:val="12"/>
              </w:rPr>
              <w:t>4,7</w:t>
            </w:r>
          </w:p>
        </w:tc>
        <w:tc>
          <w:tcPr>
            <w:tcW w:w="850" w:type="dxa"/>
            <w:shd w:val="clear" w:color="auto" w:fill="FFFFFF"/>
            <w:noWrap/>
            <w:vAlign w:val="center"/>
          </w:tcPr>
          <w:p w14:paraId="3BD7371C" w14:textId="77777777" w:rsidR="005B07B1" w:rsidRPr="00010010" w:rsidRDefault="005B07B1" w:rsidP="00B66FF8">
            <w:pPr>
              <w:jc w:val="center"/>
              <w:rPr>
                <w:b/>
                <w:color w:val="000000"/>
                <w:sz w:val="12"/>
                <w:szCs w:val="12"/>
              </w:rPr>
            </w:pPr>
            <w:r w:rsidRPr="00010010">
              <w:rPr>
                <w:b/>
                <w:color w:val="000000"/>
                <w:sz w:val="12"/>
                <w:szCs w:val="12"/>
              </w:rPr>
              <w:t>4,7</w:t>
            </w:r>
          </w:p>
        </w:tc>
        <w:tc>
          <w:tcPr>
            <w:tcW w:w="425" w:type="dxa"/>
            <w:shd w:val="clear" w:color="auto" w:fill="FFFFFF"/>
            <w:noWrap/>
            <w:vAlign w:val="center"/>
          </w:tcPr>
          <w:p w14:paraId="4A6A061D" w14:textId="77777777" w:rsidR="005B07B1" w:rsidRPr="00010010" w:rsidRDefault="005B07B1" w:rsidP="00B66FF8">
            <w:pPr>
              <w:jc w:val="center"/>
              <w:rPr>
                <w:color w:val="000000"/>
                <w:sz w:val="12"/>
                <w:szCs w:val="12"/>
              </w:rPr>
            </w:pPr>
            <w:r w:rsidRPr="00010010">
              <w:rPr>
                <w:color w:val="000000"/>
                <w:sz w:val="12"/>
                <w:szCs w:val="12"/>
              </w:rPr>
              <w:t>4,6</w:t>
            </w:r>
          </w:p>
        </w:tc>
        <w:tc>
          <w:tcPr>
            <w:tcW w:w="426" w:type="dxa"/>
            <w:shd w:val="clear" w:color="auto" w:fill="FFFFFF"/>
            <w:noWrap/>
            <w:vAlign w:val="center"/>
          </w:tcPr>
          <w:p w14:paraId="60795150" w14:textId="77777777" w:rsidR="005B07B1" w:rsidRPr="00010010" w:rsidRDefault="005B07B1" w:rsidP="00B66FF8">
            <w:pPr>
              <w:jc w:val="center"/>
              <w:rPr>
                <w:color w:val="000000"/>
                <w:sz w:val="12"/>
                <w:szCs w:val="12"/>
              </w:rPr>
            </w:pPr>
            <w:r w:rsidRPr="00010010">
              <w:rPr>
                <w:color w:val="000000"/>
                <w:sz w:val="12"/>
                <w:szCs w:val="12"/>
              </w:rPr>
              <w:t>4,3</w:t>
            </w:r>
          </w:p>
        </w:tc>
        <w:tc>
          <w:tcPr>
            <w:tcW w:w="425" w:type="dxa"/>
            <w:shd w:val="clear" w:color="auto" w:fill="FFFFFF"/>
            <w:noWrap/>
            <w:vAlign w:val="center"/>
          </w:tcPr>
          <w:p w14:paraId="29314E8B" w14:textId="77777777" w:rsidR="005B07B1" w:rsidRPr="00010010" w:rsidRDefault="005B07B1" w:rsidP="00B66FF8">
            <w:pPr>
              <w:jc w:val="center"/>
              <w:rPr>
                <w:color w:val="000000"/>
                <w:sz w:val="12"/>
                <w:szCs w:val="12"/>
              </w:rPr>
            </w:pPr>
            <w:r w:rsidRPr="00010010">
              <w:rPr>
                <w:color w:val="000000"/>
                <w:sz w:val="12"/>
                <w:szCs w:val="12"/>
              </w:rPr>
              <w:t>3,8</w:t>
            </w:r>
          </w:p>
        </w:tc>
        <w:tc>
          <w:tcPr>
            <w:tcW w:w="425" w:type="dxa"/>
            <w:shd w:val="clear" w:color="auto" w:fill="FFFFFF"/>
            <w:noWrap/>
            <w:vAlign w:val="center"/>
          </w:tcPr>
          <w:p w14:paraId="639EF439" w14:textId="77777777" w:rsidR="005B07B1" w:rsidRPr="00010010" w:rsidRDefault="005B07B1" w:rsidP="00B66FF8">
            <w:pPr>
              <w:jc w:val="center"/>
              <w:rPr>
                <w:color w:val="000000"/>
                <w:sz w:val="12"/>
                <w:szCs w:val="12"/>
              </w:rPr>
            </w:pPr>
            <w:r w:rsidRPr="00010010">
              <w:rPr>
                <w:color w:val="000000"/>
                <w:sz w:val="12"/>
                <w:szCs w:val="12"/>
              </w:rPr>
              <w:t>4,3</w:t>
            </w:r>
          </w:p>
        </w:tc>
        <w:tc>
          <w:tcPr>
            <w:tcW w:w="426" w:type="dxa"/>
            <w:shd w:val="clear" w:color="auto" w:fill="FFFFFF"/>
            <w:noWrap/>
            <w:vAlign w:val="center"/>
          </w:tcPr>
          <w:p w14:paraId="640C24B8" w14:textId="77777777" w:rsidR="005B07B1" w:rsidRPr="00010010" w:rsidRDefault="005B07B1" w:rsidP="00B66FF8">
            <w:pPr>
              <w:jc w:val="center"/>
              <w:rPr>
                <w:color w:val="000000"/>
                <w:sz w:val="12"/>
                <w:szCs w:val="12"/>
              </w:rPr>
            </w:pPr>
            <w:r w:rsidRPr="00010010">
              <w:rPr>
                <w:color w:val="000000"/>
                <w:sz w:val="12"/>
                <w:szCs w:val="12"/>
              </w:rPr>
              <w:t>4,1</w:t>
            </w:r>
          </w:p>
        </w:tc>
        <w:tc>
          <w:tcPr>
            <w:tcW w:w="425" w:type="dxa"/>
            <w:shd w:val="clear" w:color="auto" w:fill="FFFFFF"/>
            <w:noWrap/>
            <w:vAlign w:val="center"/>
          </w:tcPr>
          <w:p w14:paraId="40E983E8" w14:textId="77777777" w:rsidR="005B07B1" w:rsidRPr="00010010" w:rsidRDefault="005B07B1" w:rsidP="00B66FF8">
            <w:pPr>
              <w:jc w:val="center"/>
              <w:rPr>
                <w:color w:val="000000"/>
                <w:sz w:val="12"/>
                <w:szCs w:val="12"/>
              </w:rPr>
            </w:pPr>
            <w:r w:rsidRPr="00010010">
              <w:rPr>
                <w:color w:val="000000"/>
                <w:sz w:val="12"/>
                <w:szCs w:val="12"/>
              </w:rPr>
              <w:t>4,1</w:t>
            </w:r>
          </w:p>
        </w:tc>
        <w:tc>
          <w:tcPr>
            <w:tcW w:w="992" w:type="dxa"/>
            <w:shd w:val="clear" w:color="auto" w:fill="FFFFFF"/>
            <w:noWrap/>
            <w:vAlign w:val="center"/>
          </w:tcPr>
          <w:p w14:paraId="597625AF" w14:textId="77777777" w:rsidR="005B07B1" w:rsidRPr="00010010" w:rsidRDefault="005B07B1" w:rsidP="00B66FF8">
            <w:pPr>
              <w:jc w:val="center"/>
              <w:rPr>
                <w:b/>
                <w:color w:val="000000"/>
                <w:sz w:val="12"/>
                <w:szCs w:val="12"/>
              </w:rPr>
            </w:pPr>
            <w:r w:rsidRPr="00010010">
              <w:rPr>
                <w:b/>
                <w:color w:val="000000"/>
                <w:sz w:val="12"/>
                <w:szCs w:val="12"/>
              </w:rPr>
              <w:t>4,2</w:t>
            </w:r>
          </w:p>
        </w:tc>
        <w:tc>
          <w:tcPr>
            <w:tcW w:w="425" w:type="dxa"/>
            <w:shd w:val="clear" w:color="auto" w:fill="FFFFFF"/>
            <w:noWrap/>
            <w:vAlign w:val="center"/>
          </w:tcPr>
          <w:p w14:paraId="24909294" w14:textId="77777777" w:rsidR="005B07B1" w:rsidRPr="00010010" w:rsidRDefault="005B07B1" w:rsidP="00B66FF8">
            <w:pPr>
              <w:jc w:val="center"/>
              <w:rPr>
                <w:color w:val="000000"/>
                <w:sz w:val="12"/>
                <w:szCs w:val="12"/>
              </w:rPr>
            </w:pPr>
            <w:r w:rsidRPr="00010010">
              <w:rPr>
                <w:color w:val="000000"/>
                <w:sz w:val="12"/>
                <w:szCs w:val="12"/>
              </w:rPr>
              <w:t>4,4</w:t>
            </w:r>
          </w:p>
        </w:tc>
        <w:tc>
          <w:tcPr>
            <w:tcW w:w="425" w:type="dxa"/>
            <w:shd w:val="clear" w:color="auto" w:fill="FFFFFF"/>
            <w:noWrap/>
            <w:vAlign w:val="center"/>
          </w:tcPr>
          <w:p w14:paraId="5953EFBC" w14:textId="77777777" w:rsidR="005B07B1" w:rsidRPr="00010010" w:rsidRDefault="005B07B1" w:rsidP="00B66FF8">
            <w:pPr>
              <w:jc w:val="center"/>
              <w:rPr>
                <w:color w:val="000000"/>
                <w:sz w:val="12"/>
                <w:szCs w:val="12"/>
              </w:rPr>
            </w:pPr>
            <w:r w:rsidRPr="00010010">
              <w:rPr>
                <w:color w:val="000000"/>
                <w:sz w:val="12"/>
                <w:szCs w:val="12"/>
              </w:rPr>
              <w:t>4,6</w:t>
            </w:r>
          </w:p>
        </w:tc>
        <w:tc>
          <w:tcPr>
            <w:tcW w:w="851" w:type="dxa"/>
            <w:shd w:val="clear" w:color="auto" w:fill="FFFFFF"/>
            <w:noWrap/>
            <w:vAlign w:val="center"/>
          </w:tcPr>
          <w:p w14:paraId="0420F371" w14:textId="77777777" w:rsidR="005B07B1" w:rsidRPr="00010010" w:rsidRDefault="005B07B1" w:rsidP="00B66FF8">
            <w:pPr>
              <w:jc w:val="center"/>
              <w:rPr>
                <w:b/>
                <w:color w:val="000000"/>
                <w:sz w:val="12"/>
                <w:szCs w:val="12"/>
              </w:rPr>
            </w:pPr>
            <w:r w:rsidRPr="00010010">
              <w:rPr>
                <w:b/>
                <w:color w:val="000000"/>
                <w:sz w:val="12"/>
                <w:szCs w:val="12"/>
              </w:rPr>
              <w:t>4,5</w:t>
            </w:r>
          </w:p>
        </w:tc>
        <w:tc>
          <w:tcPr>
            <w:tcW w:w="426" w:type="dxa"/>
            <w:shd w:val="clear" w:color="auto" w:fill="FFFFFF"/>
            <w:noWrap/>
            <w:vAlign w:val="center"/>
          </w:tcPr>
          <w:p w14:paraId="7F27D7FD" w14:textId="77777777" w:rsidR="005B07B1" w:rsidRPr="00010010" w:rsidRDefault="005B07B1" w:rsidP="00B66FF8">
            <w:pPr>
              <w:jc w:val="center"/>
              <w:rPr>
                <w:color w:val="000000"/>
                <w:sz w:val="12"/>
                <w:szCs w:val="12"/>
              </w:rPr>
            </w:pPr>
            <w:r w:rsidRPr="00010010">
              <w:rPr>
                <w:color w:val="000000"/>
                <w:sz w:val="12"/>
                <w:szCs w:val="12"/>
              </w:rPr>
              <w:t>4,7</w:t>
            </w:r>
          </w:p>
        </w:tc>
        <w:tc>
          <w:tcPr>
            <w:tcW w:w="424" w:type="dxa"/>
            <w:shd w:val="clear" w:color="auto" w:fill="FFFFFF"/>
            <w:noWrap/>
            <w:vAlign w:val="center"/>
          </w:tcPr>
          <w:p w14:paraId="36960FFA" w14:textId="77777777" w:rsidR="005B07B1" w:rsidRPr="00010010" w:rsidRDefault="005B07B1" w:rsidP="00B66FF8">
            <w:pPr>
              <w:jc w:val="center"/>
              <w:rPr>
                <w:color w:val="000000"/>
                <w:sz w:val="12"/>
                <w:szCs w:val="12"/>
              </w:rPr>
            </w:pPr>
            <w:r w:rsidRPr="00010010">
              <w:rPr>
                <w:color w:val="000000"/>
                <w:sz w:val="12"/>
                <w:szCs w:val="12"/>
              </w:rPr>
              <w:t>4,7</w:t>
            </w:r>
          </w:p>
        </w:tc>
        <w:tc>
          <w:tcPr>
            <w:tcW w:w="425" w:type="dxa"/>
            <w:shd w:val="clear" w:color="auto" w:fill="FFFFFF"/>
            <w:noWrap/>
            <w:vAlign w:val="center"/>
          </w:tcPr>
          <w:p w14:paraId="35EFC875" w14:textId="77777777" w:rsidR="005B07B1" w:rsidRPr="00010010" w:rsidRDefault="005B07B1" w:rsidP="00B66FF8">
            <w:pPr>
              <w:jc w:val="center"/>
              <w:rPr>
                <w:color w:val="000000"/>
                <w:sz w:val="12"/>
                <w:szCs w:val="12"/>
              </w:rPr>
            </w:pPr>
            <w:r w:rsidRPr="00010010">
              <w:rPr>
                <w:color w:val="000000"/>
                <w:sz w:val="12"/>
                <w:szCs w:val="12"/>
              </w:rPr>
              <w:t>4,7</w:t>
            </w:r>
          </w:p>
        </w:tc>
        <w:tc>
          <w:tcPr>
            <w:tcW w:w="851" w:type="dxa"/>
            <w:shd w:val="clear" w:color="auto" w:fill="FFFFFF"/>
            <w:noWrap/>
            <w:vAlign w:val="center"/>
          </w:tcPr>
          <w:p w14:paraId="4AE9F3CA" w14:textId="77777777" w:rsidR="005B07B1" w:rsidRPr="00010010" w:rsidRDefault="005B07B1" w:rsidP="00B66FF8">
            <w:pPr>
              <w:jc w:val="center"/>
              <w:rPr>
                <w:b/>
                <w:color w:val="000000"/>
                <w:sz w:val="12"/>
                <w:szCs w:val="12"/>
              </w:rPr>
            </w:pPr>
            <w:r w:rsidRPr="00010010">
              <w:rPr>
                <w:b/>
                <w:color w:val="000000"/>
                <w:sz w:val="12"/>
                <w:szCs w:val="12"/>
              </w:rPr>
              <w:t>4,7</w:t>
            </w:r>
          </w:p>
        </w:tc>
        <w:tc>
          <w:tcPr>
            <w:tcW w:w="425" w:type="dxa"/>
            <w:shd w:val="clear" w:color="auto" w:fill="FFFFFF"/>
            <w:noWrap/>
            <w:vAlign w:val="center"/>
          </w:tcPr>
          <w:p w14:paraId="0C3A6A92"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381722E1" w14:textId="77777777" w:rsidR="005B07B1" w:rsidRPr="00010010" w:rsidRDefault="005B07B1" w:rsidP="00B66FF8">
            <w:pPr>
              <w:jc w:val="center"/>
              <w:rPr>
                <w:color w:val="000000"/>
                <w:sz w:val="12"/>
                <w:szCs w:val="12"/>
              </w:rPr>
            </w:pPr>
            <w:r w:rsidRPr="00010010">
              <w:rPr>
                <w:color w:val="000000"/>
                <w:sz w:val="12"/>
                <w:szCs w:val="12"/>
              </w:rPr>
              <w:t>4,7</w:t>
            </w:r>
          </w:p>
        </w:tc>
        <w:tc>
          <w:tcPr>
            <w:tcW w:w="424" w:type="dxa"/>
            <w:shd w:val="clear" w:color="auto" w:fill="FFFFFF"/>
            <w:noWrap/>
            <w:vAlign w:val="center"/>
          </w:tcPr>
          <w:p w14:paraId="6AA1E249" w14:textId="77777777" w:rsidR="005B07B1" w:rsidRPr="00010010" w:rsidRDefault="005B07B1" w:rsidP="00B66FF8">
            <w:pPr>
              <w:jc w:val="center"/>
              <w:rPr>
                <w:color w:val="000000"/>
                <w:sz w:val="12"/>
                <w:szCs w:val="12"/>
              </w:rPr>
            </w:pPr>
            <w:r w:rsidRPr="00010010">
              <w:rPr>
                <w:color w:val="000000"/>
                <w:sz w:val="12"/>
                <w:szCs w:val="12"/>
              </w:rPr>
              <w:t>4,5</w:t>
            </w:r>
          </w:p>
        </w:tc>
        <w:tc>
          <w:tcPr>
            <w:tcW w:w="852" w:type="dxa"/>
            <w:shd w:val="clear" w:color="auto" w:fill="FFFFFF"/>
            <w:noWrap/>
            <w:vAlign w:val="center"/>
          </w:tcPr>
          <w:p w14:paraId="5F72EE79" w14:textId="77777777" w:rsidR="005B07B1" w:rsidRPr="00010010" w:rsidRDefault="005B07B1" w:rsidP="00B66FF8">
            <w:pPr>
              <w:jc w:val="center"/>
              <w:rPr>
                <w:b/>
                <w:color w:val="000000"/>
                <w:sz w:val="12"/>
                <w:szCs w:val="12"/>
              </w:rPr>
            </w:pPr>
            <w:r w:rsidRPr="00010010">
              <w:rPr>
                <w:b/>
                <w:color w:val="000000"/>
                <w:sz w:val="12"/>
                <w:szCs w:val="12"/>
              </w:rPr>
              <w:t>4,6</w:t>
            </w:r>
          </w:p>
        </w:tc>
        <w:tc>
          <w:tcPr>
            <w:tcW w:w="992" w:type="dxa"/>
            <w:shd w:val="clear" w:color="auto" w:fill="FFFFFF"/>
            <w:noWrap/>
            <w:vAlign w:val="center"/>
          </w:tcPr>
          <w:p w14:paraId="57337DA2" w14:textId="77777777" w:rsidR="005B07B1" w:rsidRPr="00010010" w:rsidRDefault="005B07B1" w:rsidP="00B66FF8">
            <w:pPr>
              <w:jc w:val="center"/>
              <w:rPr>
                <w:b/>
                <w:color w:val="000000"/>
                <w:sz w:val="12"/>
                <w:szCs w:val="12"/>
              </w:rPr>
            </w:pPr>
            <w:r w:rsidRPr="00010010">
              <w:rPr>
                <w:b/>
                <w:color w:val="000000"/>
                <w:sz w:val="12"/>
                <w:szCs w:val="12"/>
              </w:rPr>
              <w:t>4,5</w:t>
            </w:r>
          </w:p>
        </w:tc>
      </w:tr>
      <w:tr w:rsidR="005B07B1" w:rsidRPr="00010010" w14:paraId="3A84DFE4" w14:textId="77777777" w:rsidTr="00B66FF8">
        <w:trPr>
          <w:trHeight w:val="300"/>
        </w:trPr>
        <w:tc>
          <w:tcPr>
            <w:tcW w:w="709" w:type="dxa"/>
            <w:vMerge/>
            <w:shd w:val="clear" w:color="auto" w:fill="FFFFFF"/>
            <w:noWrap/>
            <w:vAlign w:val="center"/>
          </w:tcPr>
          <w:p w14:paraId="3AE5DCC5" w14:textId="77777777" w:rsidR="005B07B1" w:rsidRPr="00010010" w:rsidRDefault="005B07B1" w:rsidP="00B66FF8">
            <w:pPr>
              <w:jc w:val="center"/>
              <w:rPr>
                <w:b/>
                <w:sz w:val="12"/>
                <w:szCs w:val="12"/>
              </w:rPr>
            </w:pPr>
          </w:p>
        </w:tc>
        <w:tc>
          <w:tcPr>
            <w:tcW w:w="1418" w:type="dxa"/>
            <w:shd w:val="clear" w:color="auto" w:fill="FFFFFF"/>
            <w:noWrap/>
            <w:vAlign w:val="center"/>
          </w:tcPr>
          <w:p w14:paraId="1F5354B3" w14:textId="77777777" w:rsidR="005B07B1" w:rsidRPr="00010010" w:rsidRDefault="005B07B1" w:rsidP="00B66FF8">
            <w:pPr>
              <w:jc w:val="center"/>
              <w:rPr>
                <w:sz w:val="12"/>
                <w:szCs w:val="12"/>
              </w:rPr>
            </w:pPr>
            <w:r w:rsidRPr="00010010">
              <w:rPr>
                <w:sz w:val="12"/>
                <w:szCs w:val="12"/>
              </w:rPr>
              <w:t>Прокурорская деятельность</w:t>
            </w:r>
          </w:p>
        </w:tc>
        <w:tc>
          <w:tcPr>
            <w:tcW w:w="566" w:type="dxa"/>
            <w:shd w:val="clear" w:color="auto" w:fill="FFFFFF"/>
            <w:noWrap/>
            <w:vAlign w:val="center"/>
          </w:tcPr>
          <w:p w14:paraId="5AE5166A" w14:textId="77777777" w:rsidR="005B07B1" w:rsidRPr="00010010" w:rsidRDefault="005B07B1" w:rsidP="00B66FF8">
            <w:pPr>
              <w:jc w:val="center"/>
              <w:rPr>
                <w:b/>
                <w:sz w:val="12"/>
                <w:szCs w:val="12"/>
              </w:rPr>
            </w:pPr>
            <w:r w:rsidRPr="00010010">
              <w:rPr>
                <w:b/>
                <w:sz w:val="12"/>
                <w:szCs w:val="12"/>
              </w:rPr>
              <w:t>63</w:t>
            </w:r>
          </w:p>
        </w:tc>
        <w:tc>
          <w:tcPr>
            <w:tcW w:w="709" w:type="dxa"/>
            <w:shd w:val="clear" w:color="auto" w:fill="FFFFFF"/>
            <w:noWrap/>
            <w:vAlign w:val="center"/>
          </w:tcPr>
          <w:p w14:paraId="2199D3F9" w14:textId="77777777" w:rsidR="005B07B1" w:rsidRPr="00010010" w:rsidRDefault="005B07B1" w:rsidP="00B66FF8">
            <w:pPr>
              <w:jc w:val="center"/>
              <w:rPr>
                <w:b/>
                <w:sz w:val="12"/>
                <w:szCs w:val="12"/>
              </w:rPr>
            </w:pPr>
            <w:r w:rsidRPr="00010010">
              <w:rPr>
                <w:b/>
                <w:sz w:val="12"/>
                <w:szCs w:val="12"/>
              </w:rPr>
              <w:t>96,9</w:t>
            </w:r>
          </w:p>
        </w:tc>
        <w:tc>
          <w:tcPr>
            <w:tcW w:w="425" w:type="dxa"/>
            <w:shd w:val="clear" w:color="auto" w:fill="FFFFFF"/>
            <w:noWrap/>
            <w:vAlign w:val="center"/>
          </w:tcPr>
          <w:p w14:paraId="2565CDC7" w14:textId="77777777" w:rsidR="005B07B1" w:rsidRPr="00010010" w:rsidRDefault="005B07B1" w:rsidP="00B66FF8">
            <w:pPr>
              <w:jc w:val="center"/>
              <w:rPr>
                <w:color w:val="000000"/>
                <w:sz w:val="12"/>
                <w:szCs w:val="12"/>
              </w:rPr>
            </w:pPr>
            <w:r w:rsidRPr="00010010">
              <w:rPr>
                <w:color w:val="000000"/>
                <w:sz w:val="12"/>
                <w:szCs w:val="12"/>
              </w:rPr>
              <w:t>4,4</w:t>
            </w:r>
          </w:p>
        </w:tc>
        <w:tc>
          <w:tcPr>
            <w:tcW w:w="426" w:type="dxa"/>
            <w:shd w:val="clear" w:color="auto" w:fill="FFFFFF"/>
            <w:noWrap/>
            <w:vAlign w:val="center"/>
          </w:tcPr>
          <w:p w14:paraId="4D94085C" w14:textId="77777777" w:rsidR="005B07B1" w:rsidRPr="00010010" w:rsidRDefault="005B07B1" w:rsidP="00B66FF8">
            <w:pPr>
              <w:jc w:val="center"/>
              <w:rPr>
                <w:color w:val="000000"/>
                <w:sz w:val="12"/>
                <w:szCs w:val="12"/>
              </w:rPr>
            </w:pPr>
            <w:r w:rsidRPr="00010010">
              <w:rPr>
                <w:color w:val="000000"/>
                <w:sz w:val="12"/>
                <w:szCs w:val="12"/>
              </w:rPr>
              <w:t>4,4</w:t>
            </w:r>
          </w:p>
        </w:tc>
        <w:tc>
          <w:tcPr>
            <w:tcW w:w="850" w:type="dxa"/>
            <w:shd w:val="clear" w:color="auto" w:fill="FFFFFF"/>
            <w:noWrap/>
            <w:vAlign w:val="center"/>
          </w:tcPr>
          <w:p w14:paraId="43118CAF" w14:textId="77777777" w:rsidR="005B07B1" w:rsidRPr="00010010" w:rsidRDefault="005B07B1" w:rsidP="00B66FF8">
            <w:pPr>
              <w:jc w:val="center"/>
              <w:rPr>
                <w:b/>
                <w:color w:val="000000"/>
                <w:sz w:val="12"/>
                <w:szCs w:val="12"/>
              </w:rPr>
            </w:pPr>
            <w:r w:rsidRPr="00010010">
              <w:rPr>
                <w:b/>
                <w:color w:val="000000"/>
                <w:sz w:val="12"/>
                <w:szCs w:val="12"/>
              </w:rPr>
              <w:t>4,4</w:t>
            </w:r>
          </w:p>
        </w:tc>
        <w:tc>
          <w:tcPr>
            <w:tcW w:w="425" w:type="dxa"/>
            <w:shd w:val="clear" w:color="auto" w:fill="FFFFFF"/>
            <w:noWrap/>
            <w:vAlign w:val="center"/>
          </w:tcPr>
          <w:p w14:paraId="134EF88F" w14:textId="77777777" w:rsidR="005B07B1" w:rsidRPr="00010010" w:rsidRDefault="005B07B1" w:rsidP="00B66FF8">
            <w:pPr>
              <w:jc w:val="center"/>
              <w:rPr>
                <w:color w:val="000000"/>
                <w:sz w:val="12"/>
                <w:szCs w:val="12"/>
              </w:rPr>
            </w:pPr>
            <w:r w:rsidRPr="00010010">
              <w:rPr>
                <w:color w:val="000000"/>
                <w:sz w:val="12"/>
                <w:szCs w:val="12"/>
              </w:rPr>
              <w:t>4,5</w:t>
            </w:r>
          </w:p>
        </w:tc>
        <w:tc>
          <w:tcPr>
            <w:tcW w:w="426" w:type="dxa"/>
            <w:shd w:val="clear" w:color="auto" w:fill="FFFFFF"/>
            <w:noWrap/>
            <w:vAlign w:val="center"/>
          </w:tcPr>
          <w:p w14:paraId="57A23767" w14:textId="77777777" w:rsidR="005B07B1" w:rsidRPr="00010010" w:rsidRDefault="005B07B1" w:rsidP="00B66FF8">
            <w:pPr>
              <w:jc w:val="center"/>
              <w:rPr>
                <w:color w:val="000000"/>
                <w:sz w:val="12"/>
                <w:szCs w:val="12"/>
              </w:rPr>
            </w:pPr>
            <w:r w:rsidRPr="00010010">
              <w:rPr>
                <w:color w:val="000000"/>
                <w:sz w:val="12"/>
                <w:szCs w:val="12"/>
              </w:rPr>
              <w:t>4,4</w:t>
            </w:r>
          </w:p>
        </w:tc>
        <w:tc>
          <w:tcPr>
            <w:tcW w:w="425" w:type="dxa"/>
            <w:shd w:val="clear" w:color="auto" w:fill="FFFFFF"/>
            <w:noWrap/>
            <w:vAlign w:val="center"/>
          </w:tcPr>
          <w:p w14:paraId="05343FC4" w14:textId="77777777" w:rsidR="005B07B1" w:rsidRPr="00010010" w:rsidRDefault="005B07B1" w:rsidP="00B66FF8">
            <w:pPr>
              <w:jc w:val="center"/>
              <w:rPr>
                <w:color w:val="000000"/>
                <w:sz w:val="12"/>
                <w:szCs w:val="12"/>
              </w:rPr>
            </w:pPr>
            <w:r w:rsidRPr="00010010">
              <w:rPr>
                <w:color w:val="000000"/>
                <w:sz w:val="12"/>
                <w:szCs w:val="12"/>
              </w:rPr>
              <w:t>3,9</w:t>
            </w:r>
          </w:p>
        </w:tc>
        <w:tc>
          <w:tcPr>
            <w:tcW w:w="425" w:type="dxa"/>
            <w:shd w:val="clear" w:color="auto" w:fill="FFFFFF"/>
            <w:noWrap/>
            <w:vAlign w:val="center"/>
          </w:tcPr>
          <w:p w14:paraId="407EF169" w14:textId="77777777" w:rsidR="005B07B1" w:rsidRPr="00010010" w:rsidRDefault="005B07B1" w:rsidP="00B66FF8">
            <w:pPr>
              <w:jc w:val="center"/>
              <w:rPr>
                <w:color w:val="000000"/>
                <w:sz w:val="12"/>
                <w:szCs w:val="12"/>
              </w:rPr>
            </w:pPr>
            <w:r w:rsidRPr="00010010">
              <w:rPr>
                <w:color w:val="000000"/>
                <w:sz w:val="12"/>
                <w:szCs w:val="12"/>
              </w:rPr>
              <w:t>4,4</w:t>
            </w:r>
          </w:p>
        </w:tc>
        <w:tc>
          <w:tcPr>
            <w:tcW w:w="426" w:type="dxa"/>
            <w:shd w:val="clear" w:color="auto" w:fill="FFFFFF"/>
            <w:noWrap/>
            <w:vAlign w:val="center"/>
          </w:tcPr>
          <w:p w14:paraId="61000D41" w14:textId="77777777" w:rsidR="005B07B1" w:rsidRPr="00010010" w:rsidRDefault="005B07B1" w:rsidP="00B66FF8">
            <w:pPr>
              <w:jc w:val="center"/>
              <w:rPr>
                <w:color w:val="000000"/>
                <w:sz w:val="12"/>
                <w:szCs w:val="12"/>
              </w:rPr>
            </w:pPr>
            <w:r w:rsidRPr="00010010">
              <w:rPr>
                <w:color w:val="000000"/>
                <w:sz w:val="12"/>
                <w:szCs w:val="12"/>
              </w:rPr>
              <w:t>4,4</w:t>
            </w:r>
          </w:p>
        </w:tc>
        <w:tc>
          <w:tcPr>
            <w:tcW w:w="425" w:type="dxa"/>
            <w:shd w:val="clear" w:color="auto" w:fill="FFFFFF"/>
            <w:noWrap/>
            <w:vAlign w:val="center"/>
          </w:tcPr>
          <w:p w14:paraId="5A0954B9" w14:textId="77777777" w:rsidR="005B07B1" w:rsidRPr="00010010" w:rsidRDefault="005B07B1" w:rsidP="00B66FF8">
            <w:pPr>
              <w:jc w:val="center"/>
              <w:rPr>
                <w:color w:val="000000"/>
                <w:sz w:val="12"/>
                <w:szCs w:val="12"/>
              </w:rPr>
            </w:pPr>
            <w:r w:rsidRPr="00010010">
              <w:rPr>
                <w:color w:val="000000"/>
                <w:sz w:val="12"/>
                <w:szCs w:val="12"/>
              </w:rPr>
              <w:t>4,3</w:t>
            </w:r>
          </w:p>
        </w:tc>
        <w:tc>
          <w:tcPr>
            <w:tcW w:w="992" w:type="dxa"/>
            <w:shd w:val="clear" w:color="auto" w:fill="FFFFFF"/>
            <w:noWrap/>
            <w:vAlign w:val="center"/>
          </w:tcPr>
          <w:p w14:paraId="33041C71" w14:textId="77777777" w:rsidR="005B07B1" w:rsidRPr="00010010" w:rsidRDefault="005B07B1" w:rsidP="00B66FF8">
            <w:pPr>
              <w:jc w:val="center"/>
              <w:rPr>
                <w:b/>
                <w:color w:val="000000"/>
                <w:sz w:val="12"/>
                <w:szCs w:val="12"/>
              </w:rPr>
            </w:pPr>
            <w:r w:rsidRPr="00010010">
              <w:rPr>
                <w:b/>
                <w:color w:val="000000"/>
                <w:sz w:val="12"/>
                <w:szCs w:val="12"/>
              </w:rPr>
              <w:t>4,3</w:t>
            </w:r>
          </w:p>
        </w:tc>
        <w:tc>
          <w:tcPr>
            <w:tcW w:w="425" w:type="dxa"/>
            <w:shd w:val="clear" w:color="auto" w:fill="FFFFFF"/>
            <w:noWrap/>
            <w:vAlign w:val="center"/>
          </w:tcPr>
          <w:p w14:paraId="3FC3EFB8" w14:textId="77777777" w:rsidR="005B07B1" w:rsidRPr="00010010" w:rsidRDefault="005B07B1" w:rsidP="00B66FF8">
            <w:pPr>
              <w:jc w:val="center"/>
              <w:rPr>
                <w:color w:val="000000"/>
                <w:sz w:val="12"/>
                <w:szCs w:val="12"/>
              </w:rPr>
            </w:pPr>
            <w:r w:rsidRPr="00010010">
              <w:rPr>
                <w:color w:val="000000"/>
                <w:sz w:val="12"/>
                <w:szCs w:val="12"/>
              </w:rPr>
              <w:t>4,5</w:t>
            </w:r>
          </w:p>
        </w:tc>
        <w:tc>
          <w:tcPr>
            <w:tcW w:w="425" w:type="dxa"/>
            <w:shd w:val="clear" w:color="auto" w:fill="FFFFFF"/>
            <w:noWrap/>
            <w:vAlign w:val="center"/>
          </w:tcPr>
          <w:p w14:paraId="5AD0496C" w14:textId="77777777" w:rsidR="005B07B1" w:rsidRPr="00010010" w:rsidRDefault="005B07B1" w:rsidP="00B66FF8">
            <w:pPr>
              <w:jc w:val="center"/>
              <w:rPr>
                <w:color w:val="000000"/>
                <w:sz w:val="12"/>
                <w:szCs w:val="12"/>
              </w:rPr>
            </w:pPr>
            <w:r w:rsidRPr="00010010">
              <w:rPr>
                <w:color w:val="000000"/>
                <w:sz w:val="12"/>
                <w:szCs w:val="12"/>
              </w:rPr>
              <w:t>4,5</w:t>
            </w:r>
          </w:p>
        </w:tc>
        <w:tc>
          <w:tcPr>
            <w:tcW w:w="851" w:type="dxa"/>
            <w:shd w:val="clear" w:color="auto" w:fill="FFFFFF"/>
            <w:noWrap/>
            <w:vAlign w:val="center"/>
          </w:tcPr>
          <w:p w14:paraId="039D9D70" w14:textId="77777777" w:rsidR="005B07B1" w:rsidRPr="00010010" w:rsidRDefault="005B07B1" w:rsidP="00B66FF8">
            <w:pPr>
              <w:jc w:val="center"/>
              <w:rPr>
                <w:b/>
                <w:color w:val="000000"/>
                <w:sz w:val="12"/>
                <w:szCs w:val="12"/>
              </w:rPr>
            </w:pPr>
            <w:r w:rsidRPr="00010010">
              <w:rPr>
                <w:b/>
                <w:color w:val="000000"/>
                <w:sz w:val="12"/>
                <w:szCs w:val="12"/>
              </w:rPr>
              <w:t>4,5</w:t>
            </w:r>
          </w:p>
        </w:tc>
        <w:tc>
          <w:tcPr>
            <w:tcW w:w="426" w:type="dxa"/>
            <w:shd w:val="clear" w:color="auto" w:fill="FFFFFF"/>
            <w:noWrap/>
            <w:vAlign w:val="center"/>
          </w:tcPr>
          <w:p w14:paraId="50AD8610" w14:textId="77777777" w:rsidR="005B07B1" w:rsidRPr="00010010" w:rsidRDefault="005B07B1" w:rsidP="00B66FF8">
            <w:pPr>
              <w:jc w:val="center"/>
              <w:rPr>
                <w:color w:val="000000"/>
                <w:sz w:val="12"/>
                <w:szCs w:val="12"/>
              </w:rPr>
            </w:pPr>
            <w:r w:rsidRPr="00010010">
              <w:rPr>
                <w:color w:val="000000"/>
                <w:sz w:val="12"/>
                <w:szCs w:val="12"/>
              </w:rPr>
              <w:t>4,5</w:t>
            </w:r>
          </w:p>
        </w:tc>
        <w:tc>
          <w:tcPr>
            <w:tcW w:w="424" w:type="dxa"/>
            <w:shd w:val="clear" w:color="auto" w:fill="FFFFFF"/>
            <w:noWrap/>
            <w:vAlign w:val="center"/>
          </w:tcPr>
          <w:p w14:paraId="2BFCEC61" w14:textId="77777777" w:rsidR="005B07B1" w:rsidRPr="00010010" w:rsidRDefault="005B07B1" w:rsidP="00B66FF8">
            <w:pPr>
              <w:jc w:val="center"/>
              <w:rPr>
                <w:color w:val="000000"/>
                <w:sz w:val="12"/>
                <w:szCs w:val="12"/>
              </w:rPr>
            </w:pPr>
            <w:r w:rsidRPr="00010010">
              <w:rPr>
                <w:color w:val="000000"/>
                <w:sz w:val="12"/>
                <w:szCs w:val="12"/>
              </w:rPr>
              <w:t>4,6</w:t>
            </w:r>
          </w:p>
        </w:tc>
        <w:tc>
          <w:tcPr>
            <w:tcW w:w="425" w:type="dxa"/>
            <w:shd w:val="clear" w:color="auto" w:fill="FFFFFF"/>
            <w:noWrap/>
            <w:vAlign w:val="center"/>
          </w:tcPr>
          <w:p w14:paraId="2105138A" w14:textId="77777777" w:rsidR="005B07B1" w:rsidRPr="00010010" w:rsidRDefault="005B07B1" w:rsidP="00B66FF8">
            <w:pPr>
              <w:jc w:val="center"/>
              <w:rPr>
                <w:color w:val="000000"/>
                <w:sz w:val="12"/>
                <w:szCs w:val="12"/>
              </w:rPr>
            </w:pPr>
            <w:r w:rsidRPr="00010010">
              <w:rPr>
                <w:color w:val="000000"/>
                <w:sz w:val="12"/>
                <w:szCs w:val="12"/>
              </w:rPr>
              <w:t>4,6</w:t>
            </w:r>
          </w:p>
        </w:tc>
        <w:tc>
          <w:tcPr>
            <w:tcW w:w="851" w:type="dxa"/>
            <w:shd w:val="clear" w:color="auto" w:fill="FFFFFF"/>
            <w:noWrap/>
            <w:vAlign w:val="center"/>
          </w:tcPr>
          <w:p w14:paraId="5ACB67DA" w14:textId="77777777" w:rsidR="005B07B1" w:rsidRPr="00010010" w:rsidRDefault="005B07B1" w:rsidP="00B66FF8">
            <w:pPr>
              <w:jc w:val="center"/>
              <w:rPr>
                <w:b/>
                <w:color w:val="000000"/>
                <w:sz w:val="12"/>
                <w:szCs w:val="12"/>
              </w:rPr>
            </w:pPr>
            <w:r w:rsidRPr="00010010">
              <w:rPr>
                <w:b/>
                <w:color w:val="000000"/>
                <w:sz w:val="12"/>
                <w:szCs w:val="12"/>
              </w:rPr>
              <w:t>4,6</w:t>
            </w:r>
          </w:p>
        </w:tc>
        <w:tc>
          <w:tcPr>
            <w:tcW w:w="425" w:type="dxa"/>
            <w:shd w:val="clear" w:color="auto" w:fill="FFFFFF"/>
            <w:noWrap/>
            <w:vAlign w:val="center"/>
          </w:tcPr>
          <w:p w14:paraId="485C046A" w14:textId="77777777" w:rsidR="005B07B1" w:rsidRPr="00010010" w:rsidRDefault="005B07B1" w:rsidP="00B66FF8">
            <w:pPr>
              <w:jc w:val="center"/>
              <w:rPr>
                <w:color w:val="000000"/>
                <w:sz w:val="12"/>
                <w:szCs w:val="12"/>
              </w:rPr>
            </w:pPr>
            <w:r w:rsidRPr="00010010">
              <w:rPr>
                <w:color w:val="000000"/>
                <w:sz w:val="12"/>
                <w:szCs w:val="12"/>
              </w:rPr>
              <w:t>4,4</w:t>
            </w:r>
          </w:p>
        </w:tc>
        <w:tc>
          <w:tcPr>
            <w:tcW w:w="426" w:type="dxa"/>
            <w:shd w:val="clear" w:color="auto" w:fill="FFFFFF"/>
            <w:noWrap/>
            <w:vAlign w:val="center"/>
          </w:tcPr>
          <w:p w14:paraId="0D2237C5" w14:textId="77777777" w:rsidR="005B07B1" w:rsidRPr="00010010" w:rsidRDefault="005B07B1" w:rsidP="00B66FF8">
            <w:pPr>
              <w:jc w:val="center"/>
              <w:rPr>
                <w:color w:val="000000"/>
                <w:sz w:val="12"/>
                <w:szCs w:val="12"/>
              </w:rPr>
            </w:pPr>
            <w:r w:rsidRPr="00010010">
              <w:rPr>
                <w:color w:val="000000"/>
                <w:sz w:val="12"/>
                <w:szCs w:val="12"/>
              </w:rPr>
              <w:t>4,5</w:t>
            </w:r>
          </w:p>
        </w:tc>
        <w:tc>
          <w:tcPr>
            <w:tcW w:w="424" w:type="dxa"/>
            <w:shd w:val="clear" w:color="auto" w:fill="FFFFFF"/>
            <w:noWrap/>
            <w:vAlign w:val="center"/>
          </w:tcPr>
          <w:p w14:paraId="74C22B33" w14:textId="77777777" w:rsidR="005B07B1" w:rsidRPr="00010010" w:rsidRDefault="005B07B1" w:rsidP="00B66FF8">
            <w:pPr>
              <w:jc w:val="center"/>
              <w:rPr>
                <w:color w:val="000000"/>
                <w:sz w:val="12"/>
                <w:szCs w:val="12"/>
              </w:rPr>
            </w:pPr>
            <w:r w:rsidRPr="00010010">
              <w:rPr>
                <w:color w:val="000000"/>
                <w:sz w:val="12"/>
                <w:szCs w:val="12"/>
              </w:rPr>
              <w:t>4,4</w:t>
            </w:r>
          </w:p>
        </w:tc>
        <w:tc>
          <w:tcPr>
            <w:tcW w:w="852" w:type="dxa"/>
            <w:shd w:val="clear" w:color="auto" w:fill="FFFFFF"/>
            <w:noWrap/>
            <w:vAlign w:val="center"/>
          </w:tcPr>
          <w:p w14:paraId="58002AED" w14:textId="77777777" w:rsidR="005B07B1" w:rsidRPr="00010010" w:rsidRDefault="005B07B1" w:rsidP="00B66FF8">
            <w:pPr>
              <w:jc w:val="center"/>
              <w:rPr>
                <w:b/>
                <w:color w:val="000000"/>
                <w:sz w:val="12"/>
                <w:szCs w:val="12"/>
              </w:rPr>
            </w:pPr>
            <w:r w:rsidRPr="00010010">
              <w:rPr>
                <w:b/>
                <w:color w:val="000000"/>
                <w:sz w:val="12"/>
                <w:szCs w:val="12"/>
              </w:rPr>
              <w:t>4,4</w:t>
            </w:r>
          </w:p>
        </w:tc>
        <w:tc>
          <w:tcPr>
            <w:tcW w:w="992" w:type="dxa"/>
            <w:shd w:val="clear" w:color="auto" w:fill="FFFFFF"/>
            <w:noWrap/>
            <w:vAlign w:val="center"/>
          </w:tcPr>
          <w:p w14:paraId="197BB96A" w14:textId="77777777" w:rsidR="005B07B1" w:rsidRPr="00010010" w:rsidRDefault="005B07B1" w:rsidP="00B66FF8">
            <w:pPr>
              <w:jc w:val="center"/>
              <w:rPr>
                <w:b/>
                <w:color w:val="000000"/>
                <w:sz w:val="12"/>
                <w:szCs w:val="12"/>
              </w:rPr>
            </w:pPr>
            <w:r w:rsidRPr="00010010">
              <w:rPr>
                <w:b/>
                <w:color w:val="000000"/>
                <w:sz w:val="12"/>
                <w:szCs w:val="12"/>
              </w:rPr>
              <w:t>4,4</w:t>
            </w:r>
          </w:p>
        </w:tc>
      </w:tr>
      <w:tr w:rsidR="005B07B1" w:rsidRPr="00010010" w14:paraId="585B8E49" w14:textId="77777777" w:rsidTr="00B66FF8">
        <w:trPr>
          <w:trHeight w:val="300"/>
        </w:trPr>
        <w:tc>
          <w:tcPr>
            <w:tcW w:w="709" w:type="dxa"/>
            <w:vMerge/>
            <w:shd w:val="clear" w:color="auto" w:fill="FFFFFF"/>
            <w:noWrap/>
            <w:vAlign w:val="center"/>
          </w:tcPr>
          <w:p w14:paraId="168DF324" w14:textId="77777777" w:rsidR="005B07B1" w:rsidRPr="00010010" w:rsidRDefault="005B07B1" w:rsidP="00B66FF8">
            <w:pPr>
              <w:jc w:val="center"/>
              <w:rPr>
                <w:b/>
                <w:sz w:val="12"/>
                <w:szCs w:val="12"/>
              </w:rPr>
            </w:pPr>
          </w:p>
        </w:tc>
        <w:tc>
          <w:tcPr>
            <w:tcW w:w="1418" w:type="dxa"/>
            <w:shd w:val="clear" w:color="auto" w:fill="FFFFFF"/>
            <w:noWrap/>
            <w:vAlign w:val="center"/>
          </w:tcPr>
          <w:p w14:paraId="5EB5603A" w14:textId="77777777" w:rsidR="005B07B1" w:rsidRPr="00010010" w:rsidRDefault="005B07B1" w:rsidP="00B66FF8">
            <w:pPr>
              <w:jc w:val="center"/>
              <w:rPr>
                <w:sz w:val="12"/>
                <w:szCs w:val="12"/>
              </w:rPr>
            </w:pPr>
            <w:r w:rsidRPr="00010010">
              <w:rPr>
                <w:sz w:val="12"/>
                <w:szCs w:val="12"/>
              </w:rPr>
              <w:t>Судебная деятельность</w:t>
            </w:r>
          </w:p>
        </w:tc>
        <w:tc>
          <w:tcPr>
            <w:tcW w:w="566" w:type="dxa"/>
            <w:shd w:val="clear" w:color="auto" w:fill="FFFFFF"/>
            <w:noWrap/>
            <w:vAlign w:val="center"/>
          </w:tcPr>
          <w:p w14:paraId="6F397B17" w14:textId="77777777" w:rsidR="005B07B1" w:rsidRPr="00010010" w:rsidRDefault="005B07B1" w:rsidP="00B66FF8">
            <w:pPr>
              <w:jc w:val="center"/>
              <w:rPr>
                <w:b/>
                <w:sz w:val="12"/>
                <w:szCs w:val="12"/>
              </w:rPr>
            </w:pPr>
            <w:r w:rsidRPr="00010010">
              <w:rPr>
                <w:b/>
                <w:sz w:val="12"/>
                <w:szCs w:val="12"/>
              </w:rPr>
              <w:t>75</w:t>
            </w:r>
          </w:p>
        </w:tc>
        <w:tc>
          <w:tcPr>
            <w:tcW w:w="709" w:type="dxa"/>
            <w:shd w:val="clear" w:color="auto" w:fill="FFFFFF"/>
            <w:noWrap/>
            <w:vAlign w:val="center"/>
          </w:tcPr>
          <w:p w14:paraId="0B342263" w14:textId="77777777" w:rsidR="005B07B1" w:rsidRPr="00010010" w:rsidRDefault="005B07B1" w:rsidP="00B66FF8">
            <w:pPr>
              <w:jc w:val="center"/>
              <w:rPr>
                <w:b/>
                <w:sz w:val="12"/>
                <w:szCs w:val="12"/>
              </w:rPr>
            </w:pPr>
            <w:r w:rsidRPr="00010010">
              <w:rPr>
                <w:b/>
                <w:sz w:val="12"/>
                <w:szCs w:val="12"/>
              </w:rPr>
              <w:t>94,9</w:t>
            </w:r>
          </w:p>
        </w:tc>
        <w:tc>
          <w:tcPr>
            <w:tcW w:w="425" w:type="dxa"/>
            <w:shd w:val="clear" w:color="auto" w:fill="FFFFFF"/>
            <w:noWrap/>
            <w:vAlign w:val="center"/>
          </w:tcPr>
          <w:p w14:paraId="6A17DB59" w14:textId="77777777" w:rsidR="005B07B1" w:rsidRPr="00010010" w:rsidRDefault="005B07B1" w:rsidP="00B66FF8">
            <w:pPr>
              <w:jc w:val="center"/>
              <w:rPr>
                <w:color w:val="000000"/>
                <w:sz w:val="12"/>
                <w:szCs w:val="12"/>
              </w:rPr>
            </w:pPr>
            <w:r w:rsidRPr="00010010">
              <w:rPr>
                <w:color w:val="000000"/>
                <w:sz w:val="12"/>
                <w:szCs w:val="12"/>
              </w:rPr>
              <w:t>4,8</w:t>
            </w:r>
          </w:p>
        </w:tc>
        <w:tc>
          <w:tcPr>
            <w:tcW w:w="426" w:type="dxa"/>
            <w:shd w:val="clear" w:color="auto" w:fill="FFFFFF"/>
            <w:noWrap/>
            <w:vAlign w:val="center"/>
          </w:tcPr>
          <w:p w14:paraId="3046C5B1" w14:textId="77777777" w:rsidR="005B07B1" w:rsidRPr="00010010" w:rsidRDefault="005B07B1" w:rsidP="00B66FF8">
            <w:pPr>
              <w:jc w:val="center"/>
              <w:rPr>
                <w:color w:val="000000"/>
                <w:sz w:val="12"/>
                <w:szCs w:val="12"/>
              </w:rPr>
            </w:pPr>
            <w:r w:rsidRPr="00010010">
              <w:rPr>
                <w:color w:val="000000"/>
                <w:sz w:val="12"/>
                <w:szCs w:val="12"/>
              </w:rPr>
              <w:t>4,7</w:t>
            </w:r>
          </w:p>
        </w:tc>
        <w:tc>
          <w:tcPr>
            <w:tcW w:w="850" w:type="dxa"/>
            <w:shd w:val="clear" w:color="auto" w:fill="FFFFFF"/>
            <w:noWrap/>
            <w:vAlign w:val="center"/>
          </w:tcPr>
          <w:p w14:paraId="261AE168" w14:textId="77777777" w:rsidR="005B07B1" w:rsidRPr="00010010" w:rsidRDefault="005B07B1" w:rsidP="00B66FF8">
            <w:pPr>
              <w:jc w:val="center"/>
              <w:rPr>
                <w:b/>
                <w:color w:val="000000"/>
                <w:sz w:val="12"/>
                <w:szCs w:val="12"/>
              </w:rPr>
            </w:pPr>
            <w:r w:rsidRPr="00010010">
              <w:rPr>
                <w:b/>
                <w:color w:val="000000"/>
                <w:sz w:val="12"/>
                <w:szCs w:val="12"/>
              </w:rPr>
              <w:t>4,75</w:t>
            </w:r>
          </w:p>
        </w:tc>
        <w:tc>
          <w:tcPr>
            <w:tcW w:w="425" w:type="dxa"/>
            <w:shd w:val="clear" w:color="auto" w:fill="FFFFFF"/>
            <w:noWrap/>
            <w:vAlign w:val="center"/>
          </w:tcPr>
          <w:p w14:paraId="70461EE8"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4D1C991A"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5D2A46CC" w14:textId="77777777" w:rsidR="005B07B1" w:rsidRPr="00010010" w:rsidRDefault="005B07B1" w:rsidP="00B66FF8">
            <w:pPr>
              <w:jc w:val="center"/>
              <w:rPr>
                <w:color w:val="000000"/>
                <w:sz w:val="12"/>
                <w:szCs w:val="12"/>
              </w:rPr>
            </w:pPr>
            <w:r w:rsidRPr="00010010">
              <w:rPr>
                <w:color w:val="000000"/>
                <w:sz w:val="12"/>
                <w:szCs w:val="12"/>
              </w:rPr>
              <w:t>3,6</w:t>
            </w:r>
          </w:p>
        </w:tc>
        <w:tc>
          <w:tcPr>
            <w:tcW w:w="425" w:type="dxa"/>
            <w:shd w:val="clear" w:color="auto" w:fill="FFFFFF"/>
            <w:noWrap/>
            <w:vAlign w:val="center"/>
          </w:tcPr>
          <w:p w14:paraId="39EADD79" w14:textId="77777777" w:rsidR="005B07B1" w:rsidRPr="00010010" w:rsidRDefault="005B07B1" w:rsidP="00B66FF8">
            <w:pPr>
              <w:jc w:val="center"/>
              <w:rPr>
                <w:color w:val="000000"/>
                <w:sz w:val="12"/>
                <w:szCs w:val="12"/>
              </w:rPr>
            </w:pPr>
            <w:r w:rsidRPr="00010010">
              <w:rPr>
                <w:color w:val="000000"/>
                <w:sz w:val="12"/>
                <w:szCs w:val="12"/>
              </w:rPr>
              <w:t>4,7</w:t>
            </w:r>
          </w:p>
        </w:tc>
        <w:tc>
          <w:tcPr>
            <w:tcW w:w="426" w:type="dxa"/>
            <w:shd w:val="clear" w:color="auto" w:fill="FFFFFF"/>
            <w:noWrap/>
            <w:vAlign w:val="center"/>
          </w:tcPr>
          <w:p w14:paraId="023F2AE0" w14:textId="77777777" w:rsidR="005B07B1" w:rsidRPr="00010010" w:rsidRDefault="005B07B1" w:rsidP="00B66FF8">
            <w:pPr>
              <w:jc w:val="center"/>
              <w:rPr>
                <w:color w:val="000000"/>
                <w:sz w:val="12"/>
                <w:szCs w:val="12"/>
              </w:rPr>
            </w:pPr>
            <w:r w:rsidRPr="00010010">
              <w:rPr>
                <w:color w:val="000000"/>
                <w:sz w:val="12"/>
                <w:szCs w:val="12"/>
              </w:rPr>
              <w:t>4,7</w:t>
            </w:r>
          </w:p>
        </w:tc>
        <w:tc>
          <w:tcPr>
            <w:tcW w:w="425" w:type="dxa"/>
            <w:shd w:val="clear" w:color="auto" w:fill="FFFFFF"/>
            <w:noWrap/>
            <w:vAlign w:val="center"/>
          </w:tcPr>
          <w:p w14:paraId="4C5C8487" w14:textId="77777777" w:rsidR="005B07B1" w:rsidRPr="00010010" w:rsidRDefault="005B07B1" w:rsidP="00B66FF8">
            <w:pPr>
              <w:jc w:val="center"/>
              <w:rPr>
                <w:color w:val="000000"/>
                <w:sz w:val="12"/>
                <w:szCs w:val="12"/>
              </w:rPr>
            </w:pPr>
            <w:r w:rsidRPr="00010010">
              <w:rPr>
                <w:color w:val="000000"/>
                <w:sz w:val="12"/>
                <w:szCs w:val="12"/>
              </w:rPr>
              <w:t>4,7</w:t>
            </w:r>
          </w:p>
        </w:tc>
        <w:tc>
          <w:tcPr>
            <w:tcW w:w="992" w:type="dxa"/>
            <w:shd w:val="clear" w:color="auto" w:fill="FFFFFF"/>
            <w:noWrap/>
            <w:vAlign w:val="center"/>
          </w:tcPr>
          <w:p w14:paraId="14550EE2" w14:textId="77777777" w:rsidR="005B07B1" w:rsidRPr="00010010" w:rsidRDefault="005B07B1" w:rsidP="00B66FF8">
            <w:pPr>
              <w:jc w:val="center"/>
              <w:rPr>
                <w:b/>
                <w:color w:val="000000"/>
                <w:sz w:val="12"/>
                <w:szCs w:val="12"/>
              </w:rPr>
            </w:pPr>
            <w:r w:rsidRPr="00010010">
              <w:rPr>
                <w:b/>
                <w:color w:val="000000"/>
                <w:sz w:val="12"/>
                <w:szCs w:val="12"/>
              </w:rPr>
              <w:t>4,7</w:t>
            </w:r>
          </w:p>
        </w:tc>
        <w:tc>
          <w:tcPr>
            <w:tcW w:w="425" w:type="dxa"/>
            <w:shd w:val="clear" w:color="auto" w:fill="FFFFFF"/>
            <w:noWrap/>
            <w:vAlign w:val="center"/>
          </w:tcPr>
          <w:p w14:paraId="1E28A46F" w14:textId="77777777" w:rsidR="005B07B1" w:rsidRPr="00010010" w:rsidRDefault="005B07B1" w:rsidP="00B66FF8">
            <w:pPr>
              <w:jc w:val="center"/>
              <w:rPr>
                <w:color w:val="000000"/>
                <w:sz w:val="12"/>
                <w:szCs w:val="12"/>
              </w:rPr>
            </w:pPr>
            <w:r w:rsidRPr="00010010">
              <w:rPr>
                <w:color w:val="000000"/>
                <w:sz w:val="12"/>
                <w:szCs w:val="12"/>
              </w:rPr>
              <w:t>4,5</w:t>
            </w:r>
          </w:p>
        </w:tc>
        <w:tc>
          <w:tcPr>
            <w:tcW w:w="425" w:type="dxa"/>
            <w:shd w:val="clear" w:color="auto" w:fill="FFFFFF"/>
            <w:noWrap/>
            <w:vAlign w:val="center"/>
          </w:tcPr>
          <w:p w14:paraId="1838EFDF" w14:textId="77777777" w:rsidR="005B07B1" w:rsidRPr="00010010" w:rsidRDefault="005B07B1" w:rsidP="00B66FF8">
            <w:pPr>
              <w:jc w:val="center"/>
              <w:rPr>
                <w:color w:val="000000"/>
                <w:sz w:val="12"/>
                <w:szCs w:val="12"/>
              </w:rPr>
            </w:pPr>
            <w:r w:rsidRPr="00010010">
              <w:rPr>
                <w:color w:val="000000"/>
                <w:sz w:val="12"/>
                <w:szCs w:val="12"/>
              </w:rPr>
              <w:t>4,7</w:t>
            </w:r>
          </w:p>
        </w:tc>
        <w:tc>
          <w:tcPr>
            <w:tcW w:w="851" w:type="dxa"/>
            <w:shd w:val="clear" w:color="auto" w:fill="FFFFFF"/>
            <w:noWrap/>
            <w:vAlign w:val="center"/>
          </w:tcPr>
          <w:p w14:paraId="5B5704AB" w14:textId="77777777" w:rsidR="005B07B1" w:rsidRPr="00010010" w:rsidRDefault="005B07B1" w:rsidP="00B66FF8">
            <w:pPr>
              <w:jc w:val="center"/>
              <w:rPr>
                <w:b/>
                <w:color w:val="000000"/>
                <w:sz w:val="12"/>
                <w:szCs w:val="12"/>
              </w:rPr>
            </w:pPr>
            <w:r w:rsidRPr="00010010">
              <w:rPr>
                <w:b/>
                <w:color w:val="000000"/>
                <w:sz w:val="12"/>
                <w:szCs w:val="12"/>
              </w:rPr>
              <w:t>4,7</w:t>
            </w:r>
          </w:p>
        </w:tc>
        <w:tc>
          <w:tcPr>
            <w:tcW w:w="426" w:type="dxa"/>
            <w:shd w:val="clear" w:color="auto" w:fill="FFFFFF"/>
            <w:noWrap/>
            <w:vAlign w:val="center"/>
          </w:tcPr>
          <w:p w14:paraId="345AF8FA" w14:textId="77777777" w:rsidR="005B07B1" w:rsidRPr="00010010" w:rsidRDefault="005B07B1" w:rsidP="00B66FF8">
            <w:pPr>
              <w:jc w:val="center"/>
              <w:rPr>
                <w:color w:val="000000"/>
                <w:sz w:val="12"/>
                <w:szCs w:val="12"/>
              </w:rPr>
            </w:pPr>
            <w:r w:rsidRPr="00010010">
              <w:rPr>
                <w:color w:val="000000"/>
                <w:sz w:val="12"/>
                <w:szCs w:val="12"/>
              </w:rPr>
              <w:t>4,7</w:t>
            </w:r>
          </w:p>
        </w:tc>
        <w:tc>
          <w:tcPr>
            <w:tcW w:w="424" w:type="dxa"/>
            <w:shd w:val="clear" w:color="auto" w:fill="FFFFFF"/>
            <w:noWrap/>
            <w:vAlign w:val="center"/>
          </w:tcPr>
          <w:p w14:paraId="210E5508" w14:textId="77777777" w:rsidR="005B07B1" w:rsidRPr="00010010" w:rsidRDefault="005B07B1" w:rsidP="00B66FF8">
            <w:pPr>
              <w:jc w:val="center"/>
              <w:rPr>
                <w:color w:val="000000"/>
                <w:sz w:val="12"/>
                <w:szCs w:val="12"/>
              </w:rPr>
            </w:pPr>
            <w:r w:rsidRPr="00010010">
              <w:rPr>
                <w:color w:val="000000"/>
                <w:sz w:val="12"/>
                <w:szCs w:val="12"/>
              </w:rPr>
              <w:t>4,8</w:t>
            </w:r>
          </w:p>
        </w:tc>
        <w:tc>
          <w:tcPr>
            <w:tcW w:w="425" w:type="dxa"/>
            <w:shd w:val="clear" w:color="auto" w:fill="FFFFFF"/>
            <w:noWrap/>
            <w:vAlign w:val="center"/>
          </w:tcPr>
          <w:p w14:paraId="3DE0CEF3" w14:textId="77777777" w:rsidR="005B07B1" w:rsidRPr="00010010" w:rsidRDefault="005B07B1" w:rsidP="00B66FF8">
            <w:pPr>
              <w:jc w:val="center"/>
              <w:rPr>
                <w:color w:val="000000"/>
                <w:sz w:val="12"/>
                <w:szCs w:val="12"/>
              </w:rPr>
            </w:pPr>
            <w:r w:rsidRPr="00010010">
              <w:rPr>
                <w:color w:val="000000"/>
                <w:sz w:val="12"/>
                <w:szCs w:val="12"/>
              </w:rPr>
              <w:t>4,8</w:t>
            </w:r>
          </w:p>
        </w:tc>
        <w:tc>
          <w:tcPr>
            <w:tcW w:w="851" w:type="dxa"/>
            <w:shd w:val="clear" w:color="auto" w:fill="FFFFFF"/>
            <w:noWrap/>
            <w:vAlign w:val="center"/>
          </w:tcPr>
          <w:p w14:paraId="74701F35" w14:textId="77777777" w:rsidR="005B07B1" w:rsidRPr="00010010" w:rsidRDefault="005B07B1" w:rsidP="00B66FF8">
            <w:pPr>
              <w:jc w:val="center"/>
              <w:rPr>
                <w:b/>
                <w:color w:val="000000"/>
                <w:sz w:val="12"/>
                <w:szCs w:val="12"/>
              </w:rPr>
            </w:pPr>
            <w:r w:rsidRPr="00010010">
              <w:rPr>
                <w:b/>
                <w:color w:val="000000"/>
                <w:sz w:val="12"/>
                <w:szCs w:val="12"/>
              </w:rPr>
              <w:t>4,9</w:t>
            </w:r>
          </w:p>
        </w:tc>
        <w:tc>
          <w:tcPr>
            <w:tcW w:w="425" w:type="dxa"/>
            <w:shd w:val="clear" w:color="auto" w:fill="FFFFFF"/>
            <w:noWrap/>
            <w:vAlign w:val="center"/>
          </w:tcPr>
          <w:p w14:paraId="0C6A39C8" w14:textId="77777777" w:rsidR="005B07B1" w:rsidRPr="00010010" w:rsidRDefault="005B07B1" w:rsidP="00B66FF8">
            <w:pPr>
              <w:jc w:val="center"/>
              <w:rPr>
                <w:color w:val="000000"/>
                <w:sz w:val="12"/>
                <w:szCs w:val="12"/>
              </w:rPr>
            </w:pPr>
            <w:r w:rsidRPr="00010010">
              <w:rPr>
                <w:color w:val="000000"/>
                <w:sz w:val="12"/>
                <w:szCs w:val="12"/>
              </w:rPr>
              <w:t>4,8</w:t>
            </w:r>
          </w:p>
        </w:tc>
        <w:tc>
          <w:tcPr>
            <w:tcW w:w="426" w:type="dxa"/>
            <w:shd w:val="clear" w:color="auto" w:fill="FFFFFF"/>
            <w:noWrap/>
            <w:vAlign w:val="center"/>
          </w:tcPr>
          <w:p w14:paraId="62375524" w14:textId="77777777" w:rsidR="005B07B1" w:rsidRPr="00010010" w:rsidRDefault="005B07B1" w:rsidP="00B66FF8">
            <w:pPr>
              <w:jc w:val="center"/>
              <w:rPr>
                <w:color w:val="000000"/>
                <w:sz w:val="12"/>
                <w:szCs w:val="12"/>
              </w:rPr>
            </w:pPr>
            <w:r w:rsidRPr="00010010">
              <w:rPr>
                <w:color w:val="000000"/>
                <w:sz w:val="12"/>
                <w:szCs w:val="12"/>
              </w:rPr>
              <w:t>4,9</w:t>
            </w:r>
          </w:p>
        </w:tc>
        <w:tc>
          <w:tcPr>
            <w:tcW w:w="424" w:type="dxa"/>
            <w:shd w:val="clear" w:color="auto" w:fill="FFFFFF"/>
            <w:noWrap/>
            <w:vAlign w:val="center"/>
          </w:tcPr>
          <w:p w14:paraId="7FCA3BB6" w14:textId="77777777" w:rsidR="005B07B1" w:rsidRPr="00010010" w:rsidRDefault="005B07B1" w:rsidP="00B66FF8">
            <w:pPr>
              <w:jc w:val="center"/>
              <w:rPr>
                <w:color w:val="000000"/>
                <w:sz w:val="12"/>
                <w:szCs w:val="12"/>
              </w:rPr>
            </w:pPr>
            <w:r w:rsidRPr="00010010">
              <w:rPr>
                <w:color w:val="000000"/>
                <w:sz w:val="12"/>
                <w:szCs w:val="12"/>
              </w:rPr>
              <w:t>4,8</w:t>
            </w:r>
          </w:p>
        </w:tc>
        <w:tc>
          <w:tcPr>
            <w:tcW w:w="852" w:type="dxa"/>
            <w:shd w:val="clear" w:color="auto" w:fill="FFFFFF"/>
            <w:noWrap/>
            <w:vAlign w:val="center"/>
          </w:tcPr>
          <w:p w14:paraId="0C61BC11" w14:textId="77777777" w:rsidR="005B07B1" w:rsidRPr="00010010" w:rsidRDefault="005B07B1" w:rsidP="00B66FF8">
            <w:pPr>
              <w:jc w:val="center"/>
              <w:rPr>
                <w:b/>
                <w:color w:val="000000"/>
                <w:sz w:val="12"/>
                <w:szCs w:val="12"/>
              </w:rPr>
            </w:pPr>
            <w:r w:rsidRPr="00010010">
              <w:rPr>
                <w:b/>
                <w:color w:val="000000"/>
                <w:sz w:val="12"/>
                <w:szCs w:val="12"/>
              </w:rPr>
              <w:t>4,8</w:t>
            </w:r>
          </w:p>
        </w:tc>
        <w:tc>
          <w:tcPr>
            <w:tcW w:w="992" w:type="dxa"/>
            <w:shd w:val="clear" w:color="auto" w:fill="FFFFFF"/>
            <w:noWrap/>
            <w:vAlign w:val="center"/>
          </w:tcPr>
          <w:p w14:paraId="1C7890E6" w14:textId="77777777" w:rsidR="005B07B1" w:rsidRPr="00010010" w:rsidRDefault="005B07B1" w:rsidP="00B66FF8">
            <w:pPr>
              <w:jc w:val="center"/>
              <w:rPr>
                <w:b/>
                <w:color w:val="000000"/>
                <w:sz w:val="12"/>
                <w:szCs w:val="12"/>
              </w:rPr>
            </w:pPr>
            <w:r w:rsidRPr="00010010">
              <w:rPr>
                <w:b/>
                <w:color w:val="000000"/>
                <w:sz w:val="12"/>
                <w:szCs w:val="12"/>
              </w:rPr>
              <w:t>4,7</w:t>
            </w:r>
          </w:p>
        </w:tc>
      </w:tr>
      <w:tr w:rsidR="005B07B1" w:rsidRPr="00010010" w14:paraId="23926A7C" w14:textId="77777777" w:rsidTr="00B66FF8">
        <w:trPr>
          <w:trHeight w:val="315"/>
        </w:trPr>
        <w:tc>
          <w:tcPr>
            <w:tcW w:w="2127" w:type="dxa"/>
            <w:gridSpan w:val="2"/>
            <w:shd w:val="clear" w:color="auto" w:fill="FFFFFF"/>
            <w:noWrap/>
            <w:vAlign w:val="center"/>
            <w:hideMark/>
          </w:tcPr>
          <w:p w14:paraId="4B6E7257" w14:textId="77777777" w:rsidR="005B07B1" w:rsidRPr="00010010" w:rsidRDefault="005B07B1" w:rsidP="00B66FF8">
            <w:pPr>
              <w:jc w:val="center"/>
              <w:rPr>
                <w:b/>
                <w:color w:val="000000"/>
                <w:sz w:val="12"/>
                <w:szCs w:val="12"/>
              </w:rPr>
            </w:pPr>
            <w:r w:rsidRPr="00010010">
              <w:rPr>
                <w:b/>
                <w:color w:val="000000"/>
                <w:sz w:val="12"/>
                <w:szCs w:val="12"/>
              </w:rPr>
              <w:t>ИТОГО по специалитету</w:t>
            </w:r>
          </w:p>
        </w:tc>
        <w:tc>
          <w:tcPr>
            <w:tcW w:w="566" w:type="dxa"/>
            <w:shd w:val="clear" w:color="auto" w:fill="auto"/>
            <w:noWrap/>
            <w:vAlign w:val="center"/>
          </w:tcPr>
          <w:p w14:paraId="67255C0E" w14:textId="77777777" w:rsidR="005B07B1" w:rsidRPr="00010010" w:rsidRDefault="005B07B1" w:rsidP="00B66FF8">
            <w:pPr>
              <w:jc w:val="center"/>
              <w:rPr>
                <w:b/>
                <w:color w:val="373A3C"/>
                <w:sz w:val="12"/>
                <w:szCs w:val="12"/>
              </w:rPr>
            </w:pPr>
            <w:r w:rsidRPr="00010010">
              <w:rPr>
                <w:b/>
                <w:color w:val="373A3C"/>
                <w:sz w:val="12"/>
                <w:szCs w:val="12"/>
              </w:rPr>
              <w:t>1030</w:t>
            </w:r>
          </w:p>
        </w:tc>
        <w:tc>
          <w:tcPr>
            <w:tcW w:w="709" w:type="dxa"/>
            <w:noWrap/>
            <w:vAlign w:val="center"/>
          </w:tcPr>
          <w:p w14:paraId="1F4966DF" w14:textId="77777777" w:rsidR="005B07B1" w:rsidRPr="00010010" w:rsidRDefault="005B07B1" w:rsidP="00B66FF8">
            <w:pPr>
              <w:jc w:val="center"/>
              <w:rPr>
                <w:b/>
                <w:color w:val="373A3C"/>
                <w:sz w:val="12"/>
                <w:szCs w:val="12"/>
              </w:rPr>
            </w:pPr>
            <w:r w:rsidRPr="00010010">
              <w:rPr>
                <w:b/>
                <w:color w:val="373A3C"/>
                <w:sz w:val="12"/>
                <w:szCs w:val="12"/>
              </w:rPr>
              <w:t>93,4</w:t>
            </w:r>
          </w:p>
        </w:tc>
        <w:tc>
          <w:tcPr>
            <w:tcW w:w="425" w:type="dxa"/>
            <w:noWrap/>
            <w:vAlign w:val="center"/>
          </w:tcPr>
          <w:p w14:paraId="5DFC2E0F" w14:textId="77777777" w:rsidR="005B07B1" w:rsidRPr="00010010" w:rsidRDefault="005B07B1" w:rsidP="00B66FF8">
            <w:pPr>
              <w:jc w:val="center"/>
              <w:rPr>
                <w:b/>
                <w:color w:val="373A3C"/>
                <w:sz w:val="12"/>
                <w:szCs w:val="12"/>
              </w:rPr>
            </w:pPr>
          </w:p>
        </w:tc>
        <w:tc>
          <w:tcPr>
            <w:tcW w:w="426" w:type="dxa"/>
            <w:shd w:val="clear" w:color="auto" w:fill="FFFFFF"/>
            <w:noWrap/>
            <w:vAlign w:val="center"/>
          </w:tcPr>
          <w:p w14:paraId="2E7FE65E" w14:textId="77777777" w:rsidR="005B07B1" w:rsidRPr="00010010" w:rsidRDefault="005B07B1" w:rsidP="00B66FF8">
            <w:pPr>
              <w:jc w:val="center"/>
              <w:rPr>
                <w:color w:val="000000"/>
                <w:sz w:val="12"/>
                <w:szCs w:val="12"/>
              </w:rPr>
            </w:pPr>
          </w:p>
        </w:tc>
        <w:tc>
          <w:tcPr>
            <w:tcW w:w="850" w:type="dxa"/>
            <w:shd w:val="clear" w:color="auto" w:fill="FFFFFF"/>
            <w:noWrap/>
            <w:vAlign w:val="center"/>
          </w:tcPr>
          <w:p w14:paraId="7BB573B8" w14:textId="77777777" w:rsidR="005B07B1" w:rsidRPr="00010010" w:rsidRDefault="005B07B1" w:rsidP="00B66FF8">
            <w:pPr>
              <w:jc w:val="center"/>
              <w:rPr>
                <w:b/>
                <w:color w:val="000000"/>
                <w:sz w:val="12"/>
                <w:szCs w:val="12"/>
              </w:rPr>
            </w:pPr>
            <w:r w:rsidRPr="00010010">
              <w:rPr>
                <w:b/>
                <w:color w:val="000000"/>
                <w:sz w:val="12"/>
                <w:szCs w:val="12"/>
              </w:rPr>
              <w:t>4,7</w:t>
            </w:r>
          </w:p>
        </w:tc>
        <w:tc>
          <w:tcPr>
            <w:tcW w:w="425" w:type="dxa"/>
            <w:shd w:val="clear" w:color="auto" w:fill="FFFFFF"/>
            <w:noWrap/>
            <w:vAlign w:val="center"/>
          </w:tcPr>
          <w:p w14:paraId="7B25564C" w14:textId="77777777" w:rsidR="005B07B1" w:rsidRPr="00010010" w:rsidRDefault="005B07B1" w:rsidP="00B66FF8">
            <w:pPr>
              <w:jc w:val="center"/>
              <w:rPr>
                <w:b/>
                <w:color w:val="000000"/>
                <w:sz w:val="12"/>
                <w:szCs w:val="12"/>
              </w:rPr>
            </w:pPr>
          </w:p>
        </w:tc>
        <w:tc>
          <w:tcPr>
            <w:tcW w:w="426" w:type="dxa"/>
            <w:shd w:val="clear" w:color="auto" w:fill="FFFFFF"/>
            <w:noWrap/>
            <w:vAlign w:val="center"/>
          </w:tcPr>
          <w:p w14:paraId="626C9692" w14:textId="77777777" w:rsidR="005B07B1" w:rsidRPr="00010010" w:rsidRDefault="005B07B1" w:rsidP="00B66FF8">
            <w:pPr>
              <w:jc w:val="center"/>
              <w:rPr>
                <w:b/>
                <w:color w:val="000000"/>
                <w:sz w:val="12"/>
                <w:szCs w:val="12"/>
              </w:rPr>
            </w:pPr>
          </w:p>
        </w:tc>
        <w:tc>
          <w:tcPr>
            <w:tcW w:w="425" w:type="dxa"/>
            <w:shd w:val="clear" w:color="auto" w:fill="FFFFFF"/>
            <w:noWrap/>
            <w:vAlign w:val="center"/>
          </w:tcPr>
          <w:p w14:paraId="7AD94DB4" w14:textId="77777777" w:rsidR="005B07B1" w:rsidRPr="00010010" w:rsidRDefault="005B07B1" w:rsidP="00B66FF8">
            <w:pPr>
              <w:jc w:val="center"/>
              <w:rPr>
                <w:b/>
                <w:color w:val="000000"/>
                <w:sz w:val="12"/>
                <w:szCs w:val="12"/>
              </w:rPr>
            </w:pPr>
          </w:p>
        </w:tc>
        <w:tc>
          <w:tcPr>
            <w:tcW w:w="425" w:type="dxa"/>
            <w:shd w:val="clear" w:color="auto" w:fill="FFFFFF"/>
            <w:noWrap/>
            <w:vAlign w:val="center"/>
          </w:tcPr>
          <w:p w14:paraId="7D86FD74" w14:textId="77777777" w:rsidR="005B07B1" w:rsidRPr="00010010" w:rsidRDefault="005B07B1" w:rsidP="00B66FF8">
            <w:pPr>
              <w:jc w:val="center"/>
              <w:rPr>
                <w:b/>
                <w:color w:val="000000"/>
                <w:sz w:val="12"/>
                <w:szCs w:val="12"/>
              </w:rPr>
            </w:pPr>
          </w:p>
        </w:tc>
        <w:tc>
          <w:tcPr>
            <w:tcW w:w="426" w:type="dxa"/>
            <w:shd w:val="clear" w:color="auto" w:fill="FFFFFF"/>
            <w:noWrap/>
            <w:vAlign w:val="center"/>
          </w:tcPr>
          <w:p w14:paraId="3EB65024" w14:textId="77777777" w:rsidR="005B07B1" w:rsidRPr="00010010" w:rsidRDefault="005B07B1" w:rsidP="00B66FF8">
            <w:pPr>
              <w:jc w:val="center"/>
              <w:rPr>
                <w:b/>
                <w:color w:val="000000"/>
                <w:sz w:val="12"/>
                <w:szCs w:val="12"/>
              </w:rPr>
            </w:pPr>
          </w:p>
        </w:tc>
        <w:tc>
          <w:tcPr>
            <w:tcW w:w="425" w:type="dxa"/>
            <w:shd w:val="clear" w:color="auto" w:fill="FFFFFF"/>
            <w:noWrap/>
            <w:vAlign w:val="center"/>
          </w:tcPr>
          <w:p w14:paraId="732D3870" w14:textId="77777777" w:rsidR="005B07B1" w:rsidRPr="00010010" w:rsidRDefault="005B07B1" w:rsidP="00B66FF8">
            <w:pPr>
              <w:jc w:val="center"/>
              <w:rPr>
                <w:b/>
                <w:color w:val="000000"/>
                <w:sz w:val="12"/>
                <w:szCs w:val="12"/>
              </w:rPr>
            </w:pPr>
          </w:p>
        </w:tc>
        <w:tc>
          <w:tcPr>
            <w:tcW w:w="992" w:type="dxa"/>
            <w:shd w:val="clear" w:color="auto" w:fill="FFFFFF"/>
            <w:noWrap/>
            <w:vAlign w:val="center"/>
          </w:tcPr>
          <w:p w14:paraId="28DB05D8" w14:textId="77777777" w:rsidR="005B07B1" w:rsidRPr="00010010" w:rsidRDefault="005B07B1" w:rsidP="00B66FF8">
            <w:pPr>
              <w:jc w:val="center"/>
              <w:rPr>
                <w:b/>
                <w:color w:val="000000"/>
                <w:sz w:val="12"/>
                <w:szCs w:val="12"/>
              </w:rPr>
            </w:pPr>
            <w:r w:rsidRPr="00010010">
              <w:rPr>
                <w:b/>
                <w:color w:val="000000"/>
                <w:sz w:val="12"/>
                <w:szCs w:val="12"/>
              </w:rPr>
              <w:t>4,5</w:t>
            </w:r>
          </w:p>
        </w:tc>
        <w:tc>
          <w:tcPr>
            <w:tcW w:w="425" w:type="dxa"/>
            <w:shd w:val="clear" w:color="auto" w:fill="FFFFFF"/>
            <w:noWrap/>
            <w:vAlign w:val="center"/>
          </w:tcPr>
          <w:p w14:paraId="757BEB55" w14:textId="77777777" w:rsidR="005B07B1" w:rsidRPr="00010010" w:rsidRDefault="005B07B1" w:rsidP="00B66FF8">
            <w:pPr>
              <w:jc w:val="center"/>
              <w:rPr>
                <w:b/>
                <w:color w:val="000000"/>
                <w:sz w:val="12"/>
                <w:szCs w:val="12"/>
              </w:rPr>
            </w:pPr>
          </w:p>
        </w:tc>
        <w:tc>
          <w:tcPr>
            <w:tcW w:w="425" w:type="dxa"/>
            <w:shd w:val="clear" w:color="auto" w:fill="FFFFFF"/>
            <w:noWrap/>
            <w:vAlign w:val="center"/>
          </w:tcPr>
          <w:p w14:paraId="2E00211A" w14:textId="77777777" w:rsidR="005B07B1" w:rsidRPr="00010010" w:rsidRDefault="005B07B1" w:rsidP="00B66FF8">
            <w:pPr>
              <w:jc w:val="center"/>
              <w:rPr>
                <w:b/>
                <w:color w:val="000000"/>
                <w:sz w:val="12"/>
                <w:szCs w:val="12"/>
              </w:rPr>
            </w:pPr>
          </w:p>
        </w:tc>
        <w:tc>
          <w:tcPr>
            <w:tcW w:w="851" w:type="dxa"/>
            <w:shd w:val="clear" w:color="auto" w:fill="FFFFFF"/>
            <w:noWrap/>
            <w:vAlign w:val="center"/>
          </w:tcPr>
          <w:p w14:paraId="5602BAC9" w14:textId="77777777" w:rsidR="005B07B1" w:rsidRPr="00010010" w:rsidRDefault="005B07B1" w:rsidP="00B66FF8">
            <w:pPr>
              <w:jc w:val="center"/>
              <w:rPr>
                <w:b/>
                <w:color w:val="000000"/>
                <w:sz w:val="12"/>
                <w:szCs w:val="12"/>
              </w:rPr>
            </w:pPr>
            <w:r w:rsidRPr="00010010">
              <w:rPr>
                <w:b/>
                <w:color w:val="000000"/>
                <w:sz w:val="12"/>
                <w:szCs w:val="12"/>
              </w:rPr>
              <w:t>4,6</w:t>
            </w:r>
          </w:p>
        </w:tc>
        <w:tc>
          <w:tcPr>
            <w:tcW w:w="426" w:type="dxa"/>
            <w:shd w:val="clear" w:color="auto" w:fill="FFFFFF"/>
            <w:noWrap/>
            <w:vAlign w:val="center"/>
          </w:tcPr>
          <w:p w14:paraId="41C490C7" w14:textId="77777777" w:rsidR="005B07B1" w:rsidRPr="00010010" w:rsidRDefault="005B07B1" w:rsidP="00B66FF8">
            <w:pPr>
              <w:jc w:val="center"/>
              <w:rPr>
                <w:b/>
                <w:color w:val="000000"/>
                <w:sz w:val="12"/>
                <w:szCs w:val="12"/>
              </w:rPr>
            </w:pPr>
          </w:p>
        </w:tc>
        <w:tc>
          <w:tcPr>
            <w:tcW w:w="424" w:type="dxa"/>
            <w:shd w:val="clear" w:color="auto" w:fill="FFFFFF"/>
            <w:noWrap/>
            <w:vAlign w:val="center"/>
          </w:tcPr>
          <w:p w14:paraId="2CF30161" w14:textId="77777777" w:rsidR="005B07B1" w:rsidRPr="00010010" w:rsidRDefault="005B07B1" w:rsidP="00B66FF8">
            <w:pPr>
              <w:jc w:val="center"/>
              <w:rPr>
                <w:b/>
                <w:color w:val="000000"/>
                <w:sz w:val="12"/>
                <w:szCs w:val="12"/>
              </w:rPr>
            </w:pPr>
          </w:p>
        </w:tc>
        <w:tc>
          <w:tcPr>
            <w:tcW w:w="425" w:type="dxa"/>
            <w:shd w:val="clear" w:color="auto" w:fill="FFFFFF"/>
            <w:noWrap/>
            <w:vAlign w:val="center"/>
          </w:tcPr>
          <w:p w14:paraId="0188ACFA" w14:textId="77777777" w:rsidR="005B07B1" w:rsidRPr="00010010" w:rsidRDefault="005B07B1" w:rsidP="00B66FF8">
            <w:pPr>
              <w:jc w:val="center"/>
              <w:rPr>
                <w:b/>
                <w:color w:val="000000"/>
                <w:sz w:val="12"/>
                <w:szCs w:val="12"/>
              </w:rPr>
            </w:pPr>
          </w:p>
        </w:tc>
        <w:tc>
          <w:tcPr>
            <w:tcW w:w="851" w:type="dxa"/>
            <w:shd w:val="clear" w:color="auto" w:fill="FFFFFF"/>
            <w:noWrap/>
            <w:vAlign w:val="center"/>
          </w:tcPr>
          <w:p w14:paraId="736091EA" w14:textId="77777777" w:rsidR="005B07B1" w:rsidRPr="00010010" w:rsidRDefault="005B07B1" w:rsidP="00B66FF8">
            <w:pPr>
              <w:jc w:val="center"/>
              <w:rPr>
                <w:b/>
                <w:color w:val="000000"/>
                <w:sz w:val="12"/>
                <w:szCs w:val="12"/>
              </w:rPr>
            </w:pPr>
            <w:r w:rsidRPr="00010010">
              <w:rPr>
                <w:b/>
                <w:color w:val="000000"/>
                <w:sz w:val="12"/>
                <w:szCs w:val="12"/>
              </w:rPr>
              <w:t>4,8</w:t>
            </w:r>
          </w:p>
        </w:tc>
        <w:tc>
          <w:tcPr>
            <w:tcW w:w="425" w:type="dxa"/>
            <w:shd w:val="clear" w:color="auto" w:fill="FFFFFF"/>
            <w:noWrap/>
            <w:vAlign w:val="center"/>
          </w:tcPr>
          <w:p w14:paraId="5ACAA675" w14:textId="77777777" w:rsidR="005B07B1" w:rsidRPr="00010010" w:rsidRDefault="005B07B1" w:rsidP="00B66FF8">
            <w:pPr>
              <w:jc w:val="center"/>
              <w:rPr>
                <w:b/>
                <w:color w:val="000000"/>
                <w:sz w:val="12"/>
                <w:szCs w:val="12"/>
              </w:rPr>
            </w:pPr>
          </w:p>
        </w:tc>
        <w:tc>
          <w:tcPr>
            <w:tcW w:w="426" w:type="dxa"/>
            <w:shd w:val="clear" w:color="auto" w:fill="FFFFFF"/>
            <w:noWrap/>
            <w:vAlign w:val="center"/>
          </w:tcPr>
          <w:p w14:paraId="2B60C3D3" w14:textId="77777777" w:rsidR="005B07B1" w:rsidRPr="00010010" w:rsidRDefault="005B07B1" w:rsidP="00B66FF8">
            <w:pPr>
              <w:jc w:val="center"/>
              <w:rPr>
                <w:b/>
                <w:color w:val="000000"/>
                <w:sz w:val="12"/>
                <w:szCs w:val="12"/>
              </w:rPr>
            </w:pPr>
          </w:p>
        </w:tc>
        <w:tc>
          <w:tcPr>
            <w:tcW w:w="424" w:type="dxa"/>
            <w:shd w:val="clear" w:color="auto" w:fill="FFFFFF"/>
            <w:noWrap/>
            <w:vAlign w:val="center"/>
          </w:tcPr>
          <w:p w14:paraId="3A455004" w14:textId="77777777" w:rsidR="005B07B1" w:rsidRPr="00010010" w:rsidRDefault="005B07B1" w:rsidP="00B66FF8">
            <w:pPr>
              <w:jc w:val="center"/>
              <w:rPr>
                <w:b/>
                <w:color w:val="000000"/>
                <w:sz w:val="12"/>
                <w:szCs w:val="12"/>
              </w:rPr>
            </w:pPr>
          </w:p>
        </w:tc>
        <w:tc>
          <w:tcPr>
            <w:tcW w:w="852" w:type="dxa"/>
            <w:shd w:val="clear" w:color="auto" w:fill="FFFFFF"/>
            <w:noWrap/>
            <w:vAlign w:val="center"/>
          </w:tcPr>
          <w:p w14:paraId="101B858B" w14:textId="77777777" w:rsidR="005B07B1" w:rsidRPr="00010010" w:rsidRDefault="005B07B1" w:rsidP="00B66FF8">
            <w:pPr>
              <w:jc w:val="center"/>
              <w:rPr>
                <w:b/>
                <w:color w:val="000000"/>
                <w:sz w:val="12"/>
                <w:szCs w:val="12"/>
              </w:rPr>
            </w:pPr>
            <w:r w:rsidRPr="00010010">
              <w:rPr>
                <w:b/>
                <w:color w:val="000000"/>
                <w:sz w:val="12"/>
                <w:szCs w:val="12"/>
              </w:rPr>
              <w:t>4,8</w:t>
            </w:r>
          </w:p>
        </w:tc>
        <w:tc>
          <w:tcPr>
            <w:tcW w:w="992" w:type="dxa"/>
            <w:shd w:val="clear" w:color="auto" w:fill="FFFFFF"/>
            <w:noWrap/>
            <w:vAlign w:val="center"/>
          </w:tcPr>
          <w:p w14:paraId="0ADEE20B" w14:textId="77777777" w:rsidR="005B07B1" w:rsidRPr="00010010" w:rsidRDefault="005B07B1" w:rsidP="00B66FF8">
            <w:pPr>
              <w:jc w:val="center"/>
              <w:rPr>
                <w:b/>
                <w:color w:val="000000"/>
                <w:sz w:val="12"/>
                <w:szCs w:val="12"/>
              </w:rPr>
            </w:pPr>
            <w:r w:rsidRPr="00010010">
              <w:rPr>
                <w:b/>
                <w:color w:val="000000"/>
                <w:sz w:val="12"/>
                <w:szCs w:val="12"/>
              </w:rPr>
              <w:t>4,7</w:t>
            </w:r>
          </w:p>
        </w:tc>
      </w:tr>
    </w:tbl>
    <w:p w14:paraId="430BCA26" w14:textId="77777777" w:rsidR="005B07B1" w:rsidRPr="00FB4E9C" w:rsidRDefault="005B07B1" w:rsidP="005B07B1">
      <w:pPr>
        <w:jc w:val="center"/>
        <w:rPr>
          <w:b/>
          <w:sz w:val="28"/>
          <w:szCs w:val="28"/>
        </w:rPr>
      </w:pPr>
    </w:p>
    <w:p w14:paraId="3656E900" w14:textId="5CA1AB08" w:rsidR="006540A3" w:rsidRDefault="006540A3" w:rsidP="005B07B1">
      <w:pPr>
        <w:jc w:val="center"/>
        <w:rPr>
          <w:b/>
          <w:sz w:val="28"/>
          <w:szCs w:val="28"/>
        </w:rPr>
      </w:pPr>
      <w:r>
        <w:rPr>
          <w:b/>
          <w:sz w:val="28"/>
          <w:szCs w:val="28"/>
        </w:rPr>
        <w:br w:type="page"/>
      </w:r>
    </w:p>
    <w:p w14:paraId="412B37F5" w14:textId="77777777" w:rsidR="005B07B1" w:rsidRDefault="005B07B1" w:rsidP="005B07B1">
      <w:pPr>
        <w:jc w:val="center"/>
        <w:rPr>
          <w:b/>
          <w:sz w:val="28"/>
          <w:szCs w:val="28"/>
        </w:rPr>
      </w:pPr>
    </w:p>
    <w:p w14:paraId="1D3DDC21" w14:textId="77777777" w:rsidR="006540A3" w:rsidRPr="002E58AE" w:rsidRDefault="006540A3" w:rsidP="006540A3">
      <w:pPr>
        <w:tabs>
          <w:tab w:val="left" w:pos="1790"/>
        </w:tabs>
        <w:jc w:val="center"/>
        <w:rPr>
          <w:b/>
          <w:szCs w:val="24"/>
        </w:rPr>
      </w:pPr>
      <w:r w:rsidRPr="002E58AE">
        <w:rPr>
          <w:b/>
          <w:szCs w:val="24"/>
        </w:rPr>
        <w:t>Обобщенные результаты по уровням образования</w:t>
      </w:r>
      <w:r w:rsidRPr="002E58AE">
        <w:rPr>
          <w:szCs w:val="24"/>
        </w:rPr>
        <w:t xml:space="preserve"> </w:t>
      </w:r>
      <w:r w:rsidRPr="002E58AE">
        <w:rPr>
          <w:b/>
          <w:szCs w:val="24"/>
        </w:rPr>
        <w:t xml:space="preserve">в разрезе направлений подготовки </w:t>
      </w:r>
    </w:p>
    <w:p w14:paraId="6932A611" w14:textId="77777777" w:rsidR="006540A3" w:rsidRPr="002E58AE" w:rsidRDefault="006540A3" w:rsidP="006540A3">
      <w:pPr>
        <w:tabs>
          <w:tab w:val="left" w:pos="1790"/>
        </w:tabs>
        <w:jc w:val="center"/>
        <w:rPr>
          <w:b/>
          <w:szCs w:val="24"/>
        </w:rPr>
      </w:pPr>
      <w:r w:rsidRPr="002E58AE">
        <w:rPr>
          <w:b/>
          <w:szCs w:val="24"/>
        </w:rPr>
        <w:t xml:space="preserve">/ специальностей и образовательных программ по Сызранскому филиалу </w:t>
      </w:r>
    </w:p>
    <w:p w14:paraId="5719D056" w14:textId="77777777" w:rsidR="006540A3" w:rsidRPr="00347EDC" w:rsidRDefault="006540A3" w:rsidP="006540A3">
      <w:pPr>
        <w:tabs>
          <w:tab w:val="left" w:pos="1790"/>
        </w:tabs>
        <w:jc w:val="center"/>
        <w:rPr>
          <w:b/>
          <w:sz w:val="28"/>
          <w:szCs w:val="28"/>
        </w:rPr>
      </w:pPr>
    </w:p>
    <w:tbl>
      <w:tblPr>
        <w:tblW w:w="16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9"/>
        <w:gridCol w:w="1276"/>
        <w:gridCol w:w="708"/>
        <w:gridCol w:w="709"/>
        <w:gridCol w:w="425"/>
        <w:gridCol w:w="390"/>
        <w:gridCol w:w="426"/>
        <w:gridCol w:w="602"/>
        <w:gridCol w:w="425"/>
        <w:gridCol w:w="426"/>
        <w:gridCol w:w="425"/>
        <w:gridCol w:w="425"/>
        <w:gridCol w:w="708"/>
        <w:gridCol w:w="426"/>
        <w:gridCol w:w="425"/>
        <w:gridCol w:w="425"/>
        <w:gridCol w:w="425"/>
        <w:gridCol w:w="426"/>
        <w:gridCol w:w="425"/>
        <w:gridCol w:w="709"/>
        <w:gridCol w:w="425"/>
        <w:gridCol w:w="425"/>
        <w:gridCol w:w="425"/>
        <w:gridCol w:w="710"/>
        <w:gridCol w:w="425"/>
        <w:gridCol w:w="425"/>
        <w:gridCol w:w="426"/>
        <w:gridCol w:w="425"/>
        <w:gridCol w:w="425"/>
        <w:gridCol w:w="992"/>
      </w:tblGrid>
      <w:tr w:rsidR="006540A3" w:rsidRPr="00347EDC" w14:paraId="76B4D151" w14:textId="77777777" w:rsidTr="00B66FF8">
        <w:trPr>
          <w:trHeight w:val="1500"/>
        </w:trPr>
        <w:tc>
          <w:tcPr>
            <w:tcW w:w="709" w:type="dxa"/>
            <w:shd w:val="clear" w:color="auto" w:fill="FFFFFF"/>
            <w:vAlign w:val="center"/>
            <w:hideMark/>
          </w:tcPr>
          <w:p w14:paraId="145A5E3E" w14:textId="77777777" w:rsidR="006540A3" w:rsidRPr="00347EDC" w:rsidRDefault="006540A3" w:rsidP="00B66FF8">
            <w:pPr>
              <w:jc w:val="center"/>
              <w:rPr>
                <w:b/>
                <w:bCs/>
                <w:color w:val="000000"/>
                <w:sz w:val="12"/>
                <w:szCs w:val="12"/>
              </w:rPr>
            </w:pPr>
            <w:r w:rsidRPr="00347EDC">
              <w:rPr>
                <w:b/>
                <w:bCs/>
                <w:color w:val="000000"/>
                <w:sz w:val="12"/>
                <w:szCs w:val="12"/>
              </w:rPr>
              <w:t>Шифр специальностей</w:t>
            </w:r>
          </w:p>
        </w:tc>
        <w:tc>
          <w:tcPr>
            <w:tcW w:w="1276" w:type="dxa"/>
            <w:shd w:val="clear" w:color="auto" w:fill="FFFFFF"/>
            <w:vAlign w:val="center"/>
            <w:hideMark/>
          </w:tcPr>
          <w:p w14:paraId="69DE32AF" w14:textId="77777777" w:rsidR="006540A3" w:rsidRPr="00347EDC" w:rsidRDefault="006540A3" w:rsidP="00B66FF8">
            <w:pPr>
              <w:jc w:val="center"/>
              <w:rPr>
                <w:b/>
                <w:bCs/>
                <w:color w:val="000000"/>
                <w:sz w:val="12"/>
                <w:szCs w:val="12"/>
              </w:rPr>
            </w:pPr>
            <w:r w:rsidRPr="00347EDC">
              <w:rPr>
                <w:b/>
                <w:bCs/>
                <w:color w:val="000000"/>
                <w:sz w:val="12"/>
                <w:szCs w:val="12"/>
              </w:rPr>
              <w:t>Образовательные программы</w:t>
            </w:r>
          </w:p>
        </w:tc>
        <w:tc>
          <w:tcPr>
            <w:tcW w:w="708" w:type="dxa"/>
            <w:shd w:val="clear" w:color="auto" w:fill="FFFFFF"/>
            <w:vAlign w:val="center"/>
            <w:hideMark/>
          </w:tcPr>
          <w:p w14:paraId="0C4B4C54" w14:textId="77777777" w:rsidR="006540A3" w:rsidRPr="00347EDC" w:rsidRDefault="006540A3" w:rsidP="00B66FF8">
            <w:pPr>
              <w:jc w:val="center"/>
              <w:rPr>
                <w:b/>
                <w:bCs/>
                <w:color w:val="000000"/>
                <w:sz w:val="12"/>
                <w:szCs w:val="12"/>
              </w:rPr>
            </w:pPr>
            <w:r w:rsidRPr="00347EDC">
              <w:rPr>
                <w:b/>
                <w:bCs/>
                <w:color w:val="000000"/>
                <w:sz w:val="12"/>
                <w:szCs w:val="12"/>
              </w:rPr>
              <w:t>Количество респондентов, чел.</w:t>
            </w:r>
          </w:p>
        </w:tc>
        <w:tc>
          <w:tcPr>
            <w:tcW w:w="709" w:type="dxa"/>
            <w:shd w:val="clear" w:color="auto" w:fill="FFFFFF"/>
            <w:vAlign w:val="center"/>
            <w:hideMark/>
          </w:tcPr>
          <w:p w14:paraId="3FBBE372" w14:textId="77777777" w:rsidR="006540A3" w:rsidRPr="00347EDC" w:rsidRDefault="006540A3" w:rsidP="00B66FF8">
            <w:pPr>
              <w:jc w:val="center"/>
              <w:rPr>
                <w:b/>
                <w:bCs/>
                <w:color w:val="000000"/>
                <w:sz w:val="12"/>
                <w:szCs w:val="12"/>
              </w:rPr>
            </w:pPr>
            <w:r w:rsidRPr="00347EDC">
              <w:rPr>
                <w:b/>
                <w:bCs/>
                <w:color w:val="000000"/>
                <w:sz w:val="12"/>
                <w:szCs w:val="12"/>
              </w:rPr>
              <w:t>Удельный вес респондентов, %</w:t>
            </w:r>
          </w:p>
        </w:tc>
        <w:tc>
          <w:tcPr>
            <w:tcW w:w="425" w:type="dxa"/>
            <w:shd w:val="clear" w:color="auto" w:fill="FFFFFF"/>
            <w:vAlign w:val="center"/>
            <w:hideMark/>
          </w:tcPr>
          <w:p w14:paraId="26115758" w14:textId="77777777" w:rsidR="006540A3" w:rsidRPr="00347EDC" w:rsidRDefault="006540A3" w:rsidP="00B66FF8">
            <w:pPr>
              <w:jc w:val="center"/>
              <w:rPr>
                <w:b/>
                <w:bCs/>
                <w:color w:val="000000"/>
                <w:sz w:val="12"/>
                <w:szCs w:val="12"/>
              </w:rPr>
            </w:pPr>
            <w:r w:rsidRPr="00347EDC">
              <w:rPr>
                <w:b/>
                <w:bCs/>
                <w:color w:val="000000"/>
                <w:sz w:val="12"/>
                <w:szCs w:val="12"/>
              </w:rPr>
              <w:t>1</w:t>
            </w:r>
          </w:p>
        </w:tc>
        <w:tc>
          <w:tcPr>
            <w:tcW w:w="390" w:type="dxa"/>
            <w:shd w:val="clear" w:color="auto" w:fill="FFFFFF"/>
            <w:vAlign w:val="center"/>
            <w:hideMark/>
          </w:tcPr>
          <w:p w14:paraId="02509706" w14:textId="77777777" w:rsidR="006540A3" w:rsidRPr="00347EDC" w:rsidRDefault="006540A3" w:rsidP="00B66FF8">
            <w:pPr>
              <w:jc w:val="center"/>
              <w:rPr>
                <w:b/>
                <w:bCs/>
                <w:color w:val="000000"/>
                <w:sz w:val="12"/>
                <w:szCs w:val="12"/>
              </w:rPr>
            </w:pPr>
            <w:r w:rsidRPr="00347EDC">
              <w:rPr>
                <w:b/>
                <w:bCs/>
                <w:color w:val="000000"/>
                <w:sz w:val="12"/>
                <w:szCs w:val="12"/>
              </w:rPr>
              <w:t>2</w:t>
            </w:r>
          </w:p>
        </w:tc>
        <w:tc>
          <w:tcPr>
            <w:tcW w:w="426" w:type="dxa"/>
            <w:shd w:val="clear" w:color="auto" w:fill="FFFFFF"/>
            <w:vAlign w:val="center"/>
            <w:hideMark/>
          </w:tcPr>
          <w:p w14:paraId="68BE82AA" w14:textId="77777777" w:rsidR="006540A3" w:rsidRPr="00347EDC" w:rsidRDefault="006540A3" w:rsidP="00B66FF8">
            <w:pPr>
              <w:jc w:val="center"/>
              <w:rPr>
                <w:b/>
                <w:bCs/>
                <w:color w:val="000000"/>
                <w:sz w:val="12"/>
                <w:szCs w:val="12"/>
              </w:rPr>
            </w:pPr>
            <w:r w:rsidRPr="00347EDC">
              <w:rPr>
                <w:b/>
                <w:bCs/>
                <w:color w:val="000000"/>
                <w:sz w:val="12"/>
                <w:szCs w:val="12"/>
              </w:rPr>
              <w:t>3</w:t>
            </w:r>
          </w:p>
        </w:tc>
        <w:tc>
          <w:tcPr>
            <w:tcW w:w="602" w:type="dxa"/>
            <w:shd w:val="clear" w:color="auto" w:fill="FFFFFF"/>
            <w:vAlign w:val="center"/>
            <w:hideMark/>
          </w:tcPr>
          <w:p w14:paraId="6FA7AA85" w14:textId="77777777" w:rsidR="006540A3" w:rsidRPr="00347EDC" w:rsidRDefault="006540A3" w:rsidP="00B66FF8">
            <w:pPr>
              <w:jc w:val="center"/>
              <w:rPr>
                <w:b/>
                <w:bCs/>
                <w:i/>
                <w:iCs/>
                <w:color w:val="000000"/>
                <w:sz w:val="12"/>
                <w:szCs w:val="12"/>
              </w:rPr>
            </w:pPr>
            <w:r w:rsidRPr="00347EDC">
              <w:rPr>
                <w:b/>
                <w:bCs/>
                <w:i/>
                <w:iCs/>
                <w:color w:val="000000"/>
                <w:sz w:val="12"/>
                <w:szCs w:val="12"/>
              </w:rPr>
              <w:t>Удовлетворенность структурой программы</w:t>
            </w:r>
          </w:p>
        </w:tc>
        <w:tc>
          <w:tcPr>
            <w:tcW w:w="425" w:type="dxa"/>
            <w:shd w:val="clear" w:color="auto" w:fill="FFFFFF"/>
            <w:vAlign w:val="center"/>
            <w:hideMark/>
          </w:tcPr>
          <w:p w14:paraId="0E459D57" w14:textId="77777777" w:rsidR="006540A3" w:rsidRPr="00347EDC" w:rsidRDefault="006540A3" w:rsidP="00B66FF8">
            <w:pPr>
              <w:jc w:val="center"/>
              <w:rPr>
                <w:b/>
                <w:bCs/>
                <w:color w:val="000000"/>
                <w:sz w:val="12"/>
                <w:szCs w:val="12"/>
              </w:rPr>
            </w:pPr>
            <w:r w:rsidRPr="00347EDC">
              <w:rPr>
                <w:b/>
                <w:bCs/>
                <w:color w:val="000000"/>
                <w:sz w:val="12"/>
                <w:szCs w:val="12"/>
              </w:rPr>
              <w:t>4</w:t>
            </w:r>
          </w:p>
        </w:tc>
        <w:tc>
          <w:tcPr>
            <w:tcW w:w="426" w:type="dxa"/>
            <w:shd w:val="clear" w:color="auto" w:fill="FFFFFF"/>
            <w:vAlign w:val="center"/>
            <w:hideMark/>
          </w:tcPr>
          <w:p w14:paraId="1FB1D12C" w14:textId="77777777" w:rsidR="006540A3" w:rsidRPr="00347EDC" w:rsidRDefault="006540A3" w:rsidP="00B66FF8">
            <w:pPr>
              <w:jc w:val="center"/>
              <w:rPr>
                <w:b/>
                <w:bCs/>
                <w:color w:val="000000"/>
                <w:sz w:val="12"/>
                <w:szCs w:val="12"/>
              </w:rPr>
            </w:pPr>
            <w:r w:rsidRPr="00347EDC">
              <w:rPr>
                <w:b/>
                <w:bCs/>
                <w:color w:val="000000"/>
                <w:sz w:val="12"/>
                <w:szCs w:val="12"/>
              </w:rPr>
              <w:t>5</w:t>
            </w:r>
          </w:p>
        </w:tc>
        <w:tc>
          <w:tcPr>
            <w:tcW w:w="425" w:type="dxa"/>
            <w:shd w:val="clear" w:color="auto" w:fill="FFFFFF"/>
            <w:vAlign w:val="center"/>
            <w:hideMark/>
          </w:tcPr>
          <w:p w14:paraId="03B2522A" w14:textId="77777777" w:rsidR="006540A3" w:rsidRPr="00347EDC" w:rsidRDefault="006540A3" w:rsidP="00B66FF8">
            <w:pPr>
              <w:jc w:val="center"/>
              <w:rPr>
                <w:b/>
                <w:bCs/>
                <w:color w:val="000000"/>
                <w:sz w:val="12"/>
                <w:szCs w:val="12"/>
              </w:rPr>
            </w:pPr>
            <w:r w:rsidRPr="00347EDC">
              <w:rPr>
                <w:b/>
                <w:bCs/>
                <w:color w:val="000000"/>
                <w:sz w:val="12"/>
                <w:szCs w:val="12"/>
              </w:rPr>
              <w:t>6</w:t>
            </w:r>
          </w:p>
        </w:tc>
        <w:tc>
          <w:tcPr>
            <w:tcW w:w="425" w:type="dxa"/>
            <w:shd w:val="clear" w:color="auto" w:fill="FFFFFF"/>
            <w:vAlign w:val="center"/>
            <w:hideMark/>
          </w:tcPr>
          <w:p w14:paraId="6B06CC2E" w14:textId="77777777" w:rsidR="006540A3" w:rsidRPr="00347EDC" w:rsidRDefault="006540A3" w:rsidP="00B66FF8">
            <w:pPr>
              <w:jc w:val="center"/>
              <w:rPr>
                <w:b/>
                <w:bCs/>
                <w:color w:val="000000"/>
                <w:sz w:val="12"/>
                <w:szCs w:val="12"/>
              </w:rPr>
            </w:pPr>
            <w:r w:rsidRPr="00347EDC">
              <w:rPr>
                <w:b/>
                <w:bCs/>
                <w:color w:val="000000"/>
                <w:sz w:val="12"/>
                <w:szCs w:val="12"/>
              </w:rPr>
              <w:t>7</w:t>
            </w:r>
          </w:p>
        </w:tc>
        <w:tc>
          <w:tcPr>
            <w:tcW w:w="708" w:type="dxa"/>
            <w:shd w:val="clear" w:color="auto" w:fill="FFFFFF"/>
            <w:vAlign w:val="center"/>
            <w:hideMark/>
          </w:tcPr>
          <w:p w14:paraId="7ED3E004" w14:textId="77777777" w:rsidR="006540A3" w:rsidRPr="00347EDC" w:rsidRDefault="006540A3" w:rsidP="00B66FF8">
            <w:pPr>
              <w:jc w:val="center"/>
              <w:rPr>
                <w:b/>
                <w:bCs/>
                <w:i/>
                <w:iCs/>
                <w:color w:val="000000"/>
                <w:sz w:val="12"/>
                <w:szCs w:val="12"/>
              </w:rPr>
            </w:pPr>
            <w:r w:rsidRPr="00347EDC">
              <w:rPr>
                <w:b/>
                <w:bCs/>
                <w:i/>
                <w:iCs/>
                <w:color w:val="000000"/>
                <w:sz w:val="12"/>
                <w:szCs w:val="12"/>
              </w:rPr>
              <w:t>Удовлетворенность учебно-методическим обеспечением программы</w:t>
            </w:r>
          </w:p>
        </w:tc>
        <w:tc>
          <w:tcPr>
            <w:tcW w:w="426" w:type="dxa"/>
            <w:shd w:val="clear" w:color="auto" w:fill="FFFFFF"/>
            <w:vAlign w:val="center"/>
            <w:hideMark/>
          </w:tcPr>
          <w:p w14:paraId="2145FB75" w14:textId="77777777" w:rsidR="006540A3" w:rsidRPr="00347EDC" w:rsidRDefault="006540A3" w:rsidP="00B66FF8">
            <w:pPr>
              <w:jc w:val="center"/>
              <w:rPr>
                <w:b/>
                <w:bCs/>
                <w:color w:val="000000"/>
                <w:sz w:val="12"/>
                <w:szCs w:val="12"/>
              </w:rPr>
            </w:pPr>
            <w:r w:rsidRPr="00347EDC">
              <w:rPr>
                <w:b/>
                <w:bCs/>
                <w:color w:val="000000"/>
                <w:sz w:val="12"/>
                <w:szCs w:val="12"/>
              </w:rPr>
              <w:t>8</w:t>
            </w:r>
          </w:p>
        </w:tc>
        <w:tc>
          <w:tcPr>
            <w:tcW w:w="425" w:type="dxa"/>
            <w:shd w:val="clear" w:color="auto" w:fill="FFFFFF"/>
            <w:vAlign w:val="center"/>
            <w:hideMark/>
          </w:tcPr>
          <w:p w14:paraId="14CC70AD" w14:textId="77777777" w:rsidR="006540A3" w:rsidRPr="00347EDC" w:rsidRDefault="006540A3" w:rsidP="00B66FF8">
            <w:pPr>
              <w:jc w:val="center"/>
              <w:rPr>
                <w:b/>
                <w:bCs/>
                <w:color w:val="000000"/>
                <w:sz w:val="12"/>
                <w:szCs w:val="12"/>
              </w:rPr>
            </w:pPr>
            <w:r w:rsidRPr="00347EDC">
              <w:rPr>
                <w:b/>
                <w:bCs/>
                <w:color w:val="000000"/>
                <w:sz w:val="12"/>
                <w:szCs w:val="12"/>
              </w:rPr>
              <w:t>9</w:t>
            </w:r>
          </w:p>
        </w:tc>
        <w:tc>
          <w:tcPr>
            <w:tcW w:w="425" w:type="dxa"/>
            <w:shd w:val="clear" w:color="auto" w:fill="FFFFFF"/>
            <w:vAlign w:val="center"/>
            <w:hideMark/>
          </w:tcPr>
          <w:p w14:paraId="020B6708" w14:textId="77777777" w:rsidR="006540A3" w:rsidRPr="00347EDC" w:rsidRDefault="006540A3" w:rsidP="00B66FF8">
            <w:pPr>
              <w:jc w:val="center"/>
              <w:rPr>
                <w:b/>
                <w:bCs/>
                <w:color w:val="000000"/>
                <w:sz w:val="12"/>
                <w:szCs w:val="12"/>
              </w:rPr>
            </w:pPr>
            <w:r w:rsidRPr="00347EDC">
              <w:rPr>
                <w:b/>
                <w:bCs/>
                <w:color w:val="000000"/>
                <w:sz w:val="12"/>
                <w:szCs w:val="12"/>
              </w:rPr>
              <w:t>10</w:t>
            </w:r>
          </w:p>
        </w:tc>
        <w:tc>
          <w:tcPr>
            <w:tcW w:w="425" w:type="dxa"/>
            <w:shd w:val="clear" w:color="auto" w:fill="FFFFFF"/>
            <w:vAlign w:val="center"/>
            <w:hideMark/>
          </w:tcPr>
          <w:p w14:paraId="0A7C4AA4" w14:textId="77777777" w:rsidR="006540A3" w:rsidRPr="00347EDC" w:rsidRDefault="006540A3" w:rsidP="00B66FF8">
            <w:pPr>
              <w:jc w:val="center"/>
              <w:rPr>
                <w:b/>
                <w:bCs/>
                <w:color w:val="000000"/>
                <w:sz w:val="12"/>
                <w:szCs w:val="12"/>
              </w:rPr>
            </w:pPr>
            <w:r w:rsidRPr="00347EDC">
              <w:rPr>
                <w:b/>
                <w:bCs/>
                <w:color w:val="000000"/>
                <w:sz w:val="12"/>
                <w:szCs w:val="12"/>
              </w:rPr>
              <w:t>11</w:t>
            </w:r>
          </w:p>
        </w:tc>
        <w:tc>
          <w:tcPr>
            <w:tcW w:w="426" w:type="dxa"/>
            <w:shd w:val="clear" w:color="auto" w:fill="FFFFFF"/>
            <w:vAlign w:val="center"/>
            <w:hideMark/>
          </w:tcPr>
          <w:p w14:paraId="5D4839EA" w14:textId="77777777" w:rsidR="006540A3" w:rsidRPr="00347EDC" w:rsidRDefault="006540A3" w:rsidP="00B66FF8">
            <w:pPr>
              <w:jc w:val="center"/>
              <w:rPr>
                <w:b/>
                <w:bCs/>
                <w:color w:val="000000"/>
                <w:sz w:val="12"/>
                <w:szCs w:val="12"/>
              </w:rPr>
            </w:pPr>
            <w:r w:rsidRPr="00347EDC">
              <w:rPr>
                <w:b/>
                <w:bCs/>
                <w:color w:val="000000"/>
                <w:sz w:val="12"/>
                <w:szCs w:val="12"/>
              </w:rPr>
              <w:t>12</w:t>
            </w:r>
          </w:p>
        </w:tc>
        <w:tc>
          <w:tcPr>
            <w:tcW w:w="425" w:type="dxa"/>
            <w:shd w:val="clear" w:color="auto" w:fill="FFFFFF"/>
            <w:vAlign w:val="center"/>
            <w:hideMark/>
          </w:tcPr>
          <w:p w14:paraId="36E2A9A7" w14:textId="77777777" w:rsidR="006540A3" w:rsidRPr="00347EDC" w:rsidRDefault="006540A3" w:rsidP="00B66FF8">
            <w:pPr>
              <w:jc w:val="center"/>
              <w:rPr>
                <w:b/>
                <w:bCs/>
                <w:color w:val="000000"/>
                <w:sz w:val="12"/>
                <w:szCs w:val="12"/>
              </w:rPr>
            </w:pPr>
            <w:r w:rsidRPr="00347EDC">
              <w:rPr>
                <w:b/>
                <w:bCs/>
                <w:color w:val="000000"/>
                <w:sz w:val="12"/>
                <w:szCs w:val="12"/>
              </w:rPr>
              <w:t>13</w:t>
            </w:r>
          </w:p>
        </w:tc>
        <w:tc>
          <w:tcPr>
            <w:tcW w:w="709" w:type="dxa"/>
            <w:shd w:val="clear" w:color="auto" w:fill="FFFFFF"/>
            <w:vAlign w:val="center"/>
            <w:hideMark/>
          </w:tcPr>
          <w:p w14:paraId="30934C8D" w14:textId="77777777" w:rsidR="006540A3" w:rsidRPr="00347EDC" w:rsidRDefault="006540A3" w:rsidP="00B66FF8">
            <w:pPr>
              <w:jc w:val="center"/>
              <w:rPr>
                <w:b/>
                <w:bCs/>
                <w:i/>
                <w:iCs/>
                <w:color w:val="000000"/>
                <w:sz w:val="12"/>
                <w:szCs w:val="12"/>
              </w:rPr>
            </w:pPr>
            <w:r w:rsidRPr="00347EDC">
              <w:rPr>
                <w:b/>
                <w:bCs/>
                <w:i/>
                <w:iCs/>
                <w:color w:val="000000"/>
                <w:sz w:val="12"/>
                <w:szCs w:val="12"/>
              </w:rPr>
              <w:t>Удовлетворенность условиями реализации программы</w:t>
            </w:r>
          </w:p>
        </w:tc>
        <w:tc>
          <w:tcPr>
            <w:tcW w:w="425" w:type="dxa"/>
            <w:shd w:val="clear" w:color="auto" w:fill="FFFFFF"/>
            <w:vAlign w:val="center"/>
            <w:hideMark/>
          </w:tcPr>
          <w:p w14:paraId="1DEC91BF" w14:textId="77777777" w:rsidR="006540A3" w:rsidRPr="00347EDC" w:rsidRDefault="006540A3" w:rsidP="00B66FF8">
            <w:pPr>
              <w:jc w:val="center"/>
              <w:rPr>
                <w:b/>
                <w:bCs/>
                <w:color w:val="000000"/>
                <w:sz w:val="12"/>
                <w:szCs w:val="12"/>
              </w:rPr>
            </w:pPr>
            <w:r w:rsidRPr="00347EDC">
              <w:rPr>
                <w:b/>
                <w:bCs/>
                <w:color w:val="000000"/>
                <w:sz w:val="12"/>
                <w:szCs w:val="12"/>
              </w:rPr>
              <w:t>14</w:t>
            </w:r>
          </w:p>
        </w:tc>
        <w:tc>
          <w:tcPr>
            <w:tcW w:w="425" w:type="dxa"/>
            <w:shd w:val="clear" w:color="auto" w:fill="FFFFFF"/>
            <w:vAlign w:val="center"/>
            <w:hideMark/>
          </w:tcPr>
          <w:p w14:paraId="179FFBAB" w14:textId="77777777" w:rsidR="006540A3" w:rsidRPr="00347EDC" w:rsidRDefault="006540A3" w:rsidP="00B66FF8">
            <w:pPr>
              <w:jc w:val="center"/>
              <w:rPr>
                <w:b/>
                <w:bCs/>
                <w:color w:val="000000"/>
                <w:sz w:val="12"/>
                <w:szCs w:val="12"/>
              </w:rPr>
            </w:pPr>
            <w:r w:rsidRPr="00347EDC">
              <w:rPr>
                <w:b/>
                <w:bCs/>
                <w:color w:val="000000"/>
                <w:sz w:val="12"/>
                <w:szCs w:val="12"/>
              </w:rPr>
              <w:t>15</w:t>
            </w:r>
          </w:p>
        </w:tc>
        <w:tc>
          <w:tcPr>
            <w:tcW w:w="425" w:type="dxa"/>
            <w:shd w:val="clear" w:color="auto" w:fill="FFFFFF"/>
            <w:vAlign w:val="center"/>
            <w:hideMark/>
          </w:tcPr>
          <w:p w14:paraId="6F869A32" w14:textId="77777777" w:rsidR="006540A3" w:rsidRPr="00347EDC" w:rsidRDefault="006540A3" w:rsidP="00B66FF8">
            <w:pPr>
              <w:jc w:val="center"/>
              <w:rPr>
                <w:b/>
                <w:bCs/>
                <w:color w:val="000000"/>
                <w:sz w:val="12"/>
                <w:szCs w:val="12"/>
              </w:rPr>
            </w:pPr>
            <w:r w:rsidRPr="00347EDC">
              <w:rPr>
                <w:b/>
                <w:bCs/>
                <w:color w:val="000000"/>
                <w:sz w:val="12"/>
                <w:szCs w:val="12"/>
              </w:rPr>
              <w:t>16</w:t>
            </w:r>
          </w:p>
        </w:tc>
        <w:tc>
          <w:tcPr>
            <w:tcW w:w="710" w:type="dxa"/>
            <w:shd w:val="clear" w:color="auto" w:fill="FFFFFF"/>
            <w:vAlign w:val="center"/>
            <w:hideMark/>
          </w:tcPr>
          <w:p w14:paraId="19D67085" w14:textId="77777777" w:rsidR="006540A3" w:rsidRPr="00347EDC" w:rsidRDefault="006540A3" w:rsidP="00B66FF8">
            <w:pPr>
              <w:jc w:val="center"/>
              <w:rPr>
                <w:b/>
                <w:bCs/>
                <w:i/>
                <w:iCs/>
                <w:color w:val="000000"/>
                <w:sz w:val="12"/>
                <w:szCs w:val="12"/>
              </w:rPr>
            </w:pPr>
            <w:r w:rsidRPr="00347EDC">
              <w:rPr>
                <w:b/>
                <w:bCs/>
                <w:i/>
                <w:iCs/>
                <w:color w:val="000000"/>
                <w:sz w:val="12"/>
                <w:szCs w:val="12"/>
              </w:rPr>
              <w:t>Удовлетворенность материально-техническим обеспечением программы</w:t>
            </w:r>
          </w:p>
        </w:tc>
        <w:tc>
          <w:tcPr>
            <w:tcW w:w="425" w:type="dxa"/>
            <w:shd w:val="clear" w:color="auto" w:fill="FFFFFF"/>
            <w:vAlign w:val="center"/>
            <w:hideMark/>
          </w:tcPr>
          <w:p w14:paraId="52A757A3" w14:textId="77777777" w:rsidR="006540A3" w:rsidRPr="00347EDC" w:rsidRDefault="006540A3" w:rsidP="00B66FF8">
            <w:pPr>
              <w:jc w:val="center"/>
              <w:rPr>
                <w:b/>
                <w:bCs/>
                <w:color w:val="000000"/>
                <w:sz w:val="12"/>
                <w:szCs w:val="12"/>
              </w:rPr>
            </w:pPr>
            <w:r w:rsidRPr="00347EDC">
              <w:rPr>
                <w:b/>
                <w:bCs/>
                <w:color w:val="000000"/>
                <w:sz w:val="12"/>
                <w:szCs w:val="12"/>
              </w:rPr>
              <w:t>17</w:t>
            </w:r>
          </w:p>
        </w:tc>
        <w:tc>
          <w:tcPr>
            <w:tcW w:w="425" w:type="dxa"/>
            <w:shd w:val="clear" w:color="auto" w:fill="FFFFFF"/>
            <w:vAlign w:val="center"/>
            <w:hideMark/>
          </w:tcPr>
          <w:p w14:paraId="78D9E054" w14:textId="77777777" w:rsidR="006540A3" w:rsidRPr="00347EDC" w:rsidRDefault="006540A3" w:rsidP="00B66FF8">
            <w:pPr>
              <w:jc w:val="center"/>
              <w:rPr>
                <w:b/>
                <w:bCs/>
                <w:color w:val="000000"/>
                <w:sz w:val="12"/>
                <w:szCs w:val="12"/>
              </w:rPr>
            </w:pPr>
            <w:r w:rsidRPr="00347EDC">
              <w:rPr>
                <w:b/>
                <w:bCs/>
                <w:color w:val="000000"/>
                <w:sz w:val="12"/>
                <w:szCs w:val="12"/>
              </w:rPr>
              <w:t>18</w:t>
            </w:r>
          </w:p>
        </w:tc>
        <w:tc>
          <w:tcPr>
            <w:tcW w:w="426" w:type="dxa"/>
            <w:shd w:val="clear" w:color="auto" w:fill="FFFFFF"/>
            <w:vAlign w:val="center"/>
            <w:hideMark/>
          </w:tcPr>
          <w:p w14:paraId="597FE7BB" w14:textId="77777777" w:rsidR="006540A3" w:rsidRPr="00347EDC" w:rsidRDefault="006540A3" w:rsidP="00B66FF8">
            <w:pPr>
              <w:jc w:val="center"/>
              <w:rPr>
                <w:b/>
                <w:bCs/>
                <w:color w:val="000000"/>
                <w:sz w:val="12"/>
                <w:szCs w:val="12"/>
              </w:rPr>
            </w:pPr>
            <w:r w:rsidRPr="00347EDC">
              <w:rPr>
                <w:b/>
                <w:bCs/>
                <w:color w:val="000000"/>
                <w:sz w:val="12"/>
                <w:szCs w:val="12"/>
              </w:rPr>
              <w:t>19</w:t>
            </w:r>
          </w:p>
        </w:tc>
        <w:tc>
          <w:tcPr>
            <w:tcW w:w="425" w:type="dxa"/>
            <w:shd w:val="clear" w:color="auto" w:fill="FFFFFF"/>
            <w:vAlign w:val="center"/>
            <w:hideMark/>
          </w:tcPr>
          <w:p w14:paraId="1AE9DC75" w14:textId="77777777" w:rsidR="006540A3" w:rsidRPr="00347EDC" w:rsidRDefault="006540A3" w:rsidP="00B66FF8">
            <w:pPr>
              <w:jc w:val="center"/>
              <w:rPr>
                <w:b/>
                <w:bCs/>
                <w:color w:val="000000"/>
                <w:sz w:val="12"/>
                <w:szCs w:val="12"/>
              </w:rPr>
            </w:pPr>
            <w:r w:rsidRPr="00347EDC">
              <w:rPr>
                <w:b/>
                <w:bCs/>
                <w:color w:val="000000"/>
                <w:sz w:val="12"/>
                <w:szCs w:val="12"/>
              </w:rPr>
              <w:t>20</w:t>
            </w:r>
          </w:p>
        </w:tc>
        <w:tc>
          <w:tcPr>
            <w:tcW w:w="425" w:type="dxa"/>
            <w:shd w:val="clear" w:color="auto" w:fill="FFFFFF"/>
            <w:vAlign w:val="center"/>
            <w:hideMark/>
          </w:tcPr>
          <w:p w14:paraId="18BB4115" w14:textId="77777777" w:rsidR="006540A3" w:rsidRPr="00347EDC" w:rsidRDefault="006540A3" w:rsidP="00B66FF8">
            <w:pPr>
              <w:jc w:val="center"/>
              <w:rPr>
                <w:b/>
                <w:bCs/>
                <w:color w:val="000000"/>
                <w:sz w:val="12"/>
                <w:szCs w:val="12"/>
              </w:rPr>
            </w:pPr>
            <w:r w:rsidRPr="00347EDC">
              <w:rPr>
                <w:b/>
                <w:bCs/>
                <w:color w:val="000000"/>
                <w:sz w:val="12"/>
                <w:szCs w:val="12"/>
              </w:rPr>
              <w:t>21</w:t>
            </w:r>
          </w:p>
        </w:tc>
        <w:tc>
          <w:tcPr>
            <w:tcW w:w="992" w:type="dxa"/>
            <w:shd w:val="clear" w:color="auto" w:fill="FFFFFF"/>
            <w:vAlign w:val="center"/>
            <w:hideMark/>
          </w:tcPr>
          <w:p w14:paraId="62BC8E88" w14:textId="77777777" w:rsidR="006540A3" w:rsidRPr="00347EDC" w:rsidRDefault="006540A3" w:rsidP="00B66FF8">
            <w:pPr>
              <w:jc w:val="center"/>
              <w:rPr>
                <w:b/>
                <w:bCs/>
                <w:i/>
                <w:iCs/>
                <w:color w:val="000000"/>
                <w:sz w:val="12"/>
                <w:szCs w:val="12"/>
              </w:rPr>
            </w:pPr>
            <w:r w:rsidRPr="00347EDC">
              <w:rPr>
                <w:b/>
                <w:bCs/>
                <w:i/>
                <w:iCs/>
                <w:color w:val="000000"/>
                <w:sz w:val="12"/>
                <w:szCs w:val="12"/>
              </w:rPr>
              <w:t>Общая удовлетворенность качеством предоставления образовательных услуг по программе</w:t>
            </w:r>
          </w:p>
        </w:tc>
      </w:tr>
      <w:tr w:rsidR="006540A3" w:rsidRPr="00347EDC" w14:paraId="35C6B557" w14:textId="77777777" w:rsidTr="00B66FF8">
        <w:trPr>
          <w:trHeight w:val="300"/>
        </w:trPr>
        <w:tc>
          <w:tcPr>
            <w:tcW w:w="709" w:type="dxa"/>
            <w:shd w:val="clear" w:color="auto" w:fill="FFFFFF"/>
            <w:noWrap/>
            <w:vAlign w:val="center"/>
          </w:tcPr>
          <w:p w14:paraId="11CF0F6F" w14:textId="77777777" w:rsidR="006540A3" w:rsidRPr="00347EDC" w:rsidRDefault="006540A3" w:rsidP="00B66FF8">
            <w:pPr>
              <w:jc w:val="center"/>
              <w:rPr>
                <w:b/>
                <w:bCs/>
                <w:color w:val="000000"/>
                <w:sz w:val="12"/>
                <w:szCs w:val="12"/>
              </w:rPr>
            </w:pPr>
            <w:r w:rsidRPr="00347EDC">
              <w:rPr>
                <w:b/>
                <w:bCs/>
                <w:color w:val="000000"/>
                <w:sz w:val="12"/>
                <w:szCs w:val="12"/>
              </w:rPr>
              <w:t>38 02 07</w:t>
            </w:r>
          </w:p>
        </w:tc>
        <w:tc>
          <w:tcPr>
            <w:tcW w:w="1276" w:type="dxa"/>
            <w:shd w:val="clear" w:color="auto" w:fill="FFFFFF"/>
            <w:noWrap/>
            <w:vAlign w:val="center"/>
          </w:tcPr>
          <w:p w14:paraId="4F8FC44E" w14:textId="77777777" w:rsidR="006540A3" w:rsidRPr="00347EDC" w:rsidRDefault="006540A3" w:rsidP="00B66FF8">
            <w:pPr>
              <w:jc w:val="center"/>
              <w:rPr>
                <w:b/>
                <w:bCs/>
                <w:color w:val="000000"/>
                <w:sz w:val="12"/>
                <w:szCs w:val="12"/>
              </w:rPr>
            </w:pPr>
            <w:r w:rsidRPr="00347EDC">
              <w:rPr>
                <w:b/>
                <w:bCs/>
                <w:color w:val="000000"/>
                <w:sz w:val="12"/>
                <w:szCs w:val="12"/>
              </w:rPr>
              <w:t>Банковское дело</w:t>
            </w:r>
          </w:p>
        </w:tc>
        <w:tc>
          <w:tcPr>
            <w:tcW w:w="708" w:type="dxa"/>
            <w:shd w:val="clear" w:color="auto" w:fill="FFFFFF"/>
            <w:noWrap/>
            <w:vAlign w:val="center"/>
          </w:tcPr>
          <w:p w14:paraId="596AB9E7" w14:textId="77777777" w:rsidR="006540A3" w:rsidRPr="00347EDC" w:rsidRDefault="006540A3" w:rsidP="00B66FF8">
            <w:pPr>
              <w:jc w:val="center"/>
              <w:rPr>
                <w:b/>
                <w:bCs/>
                <w:color w:val="000000"/>
                <w:sz w:val="12"/>
                <w:szCs w:val="12"/>
              </w:rPr>
            </w:pPr>
            <w:r w:rsidRPr="00347EDC">
              <w:rPr>
                <w:b/>
                <w:bCs/>
                <w:color w:val="000000"/>
                <w:sz w:val="12"/>
                <w:szCs w:val="12"/>
              </w:rPr>
              <w:t>19</w:t>
            </w:r>
          </w:p>
        </w:tc>
        <w:tc>
          <w:tcPr>
            <w:tcW w:w="709" w:type="dxa"/>
            <w:shd w:val="clear" w:color="auto" w:fill="FFFFFF"/>
            <w:noWrap/>
            <w:vAlign w:val="center"/>
          </w:tcPr>
          <w:p w14:paraId="6E6ABD63" w14:textId="77777777" w:rsidR="006540A3" w:rsidRPr="00347EDC" w:rsidRDefault="006540A3" w:rsidP="00B66FF8">
            <w:pPr>
              <w:jc w:val="center"/>
              <w:rPr>
                <w:b/>
                <w:bCs/>
                <w:color w:val="000000"/>
                <w:sz w:val="12"/>
                <w:szCs w:val="12"/>
              </w:rPr>
            </w:pPr>
            <w:r w:rsidRPr="00347EDC">
              <w:rPr>
                <w:b/>
                <w:bCs/>
                <w:color w:val="000000"/>
                <w:sz w:val="12"/>
                <w:szCs w:val="12"/>
              </w:rPr>
              <w:t>39,6</w:t>
            </w:r>
          </w:p>
        </w:tc>
        <w:tc>
          <w:tcPr>
            <w:tcW w:w="425" w:type="dxa"/>
            <w:shd w:val="clear" w:color="auto" w:fill="FFFFFF"/>
            <w:noWrap/>
            <w:vAlign w:val="center"/>
          </w:tcPr>
          <w:p w14:paraId="0FF08371" w14:textId="77777777" w:rsidR="006540A3" w:rsidRPr="00347EDC" w:rsidRDefault="006540A3" w:rsidP="00B66FF8">
            <w:pPr>
              <w:jc w:val="center"/>
              <w:rPr>
                <w:color w:val="000000"/>
                <w:sz w:val="12"/>
                <w:szCs w:val="12"/>
              </w:rPr>
            </w:pPr>
            <w:r w:rsidRPr="00347EDC">
              <w:rPr>
                <w:color w:val="000000"/>
                <w:sz w:val="12"/>
                <w:szCs w:val="12"/>
              </w:rPr>
              <w:t>4,9</w:t>
            </w:r>
          </w:p>
        </w:tc>
        <w:tc>
          <w:tcPr>
            <w:tcW w:w="390" w:type="dxa"/>
            <w:shd w:val="clear" w:color="auto" w:fill="FFFFFF"/>
            <w:noWrap/>
            <w:vAlign w:val="center"/>
          </w:tcPr>
          <w:p w14:paraId="18EF3EED" w14:textId="77777777" w:rsidR="006540A3" w:rsidRPr="00347EDC" w:rsidRDefault="006540A3" w:rsidP="00B66FF8">
            <w:pPr>
              <w:jc w:val="center"/>
              <w:rPr>
                <w:color w:val="000000"/>
                <w:sz w:val="12"/>
                <w:szCs w:val="12"/>
              </w:rPr>
            </w:pPr>
            <w:r w:rsidRPr="00347EDC">
              <w:rPr>
                <w:color w:val="000000"/>
                <w:sz w:val="12"/>
                <w:szCs w:val="12"/>
              </w:rPr>
              <w:t>5,0</w:t>
            </w:r>
          </w:p>
        </w:tc>
        <w:tc>
          <w:tcPr>
            <w:tcW w:w="426" w:type="dxa"/>
            <w:shd w:val="clear" w:color="auto" w:fill="FFFFFF"/>
            <w:noWrap/>
            <w:vAlign w:val="center"/>
          </w:tcPr>
          <w:p w14:paraId="2D4DB868" w14:textId="77777777" w:rsidR="006540A3" w:rsidRPr="00347EDC" w:rsidRDefault="006540A3" w:rsidP="00B66FF8">
            <w:pPr>
              <w:jc w:val="center"/>
              <w:rPr>
                <w:color w:val="000000"/>
                <w:sz w:val="12"/>
                <w:szCs w:val="12"/>
              </w:rPr>
            </w:pPr>
            <w:r w:rsidRPr="00347EDC">
              <w:rPr>
                <w:color w:val="000000"/>
                <w:sz w:val="12"/>
                <w:szCs w:val="12"/>
              </w:rPr>
              <w:t>4,9</w:t>
            </w:r>
          </w:p>
        </w:tc>
        <w:tc>
          <w:tcPr>
            <w:tcW w:w="602" w:type="dxa"/>
            <w:shd w:val="clear" w:color="auto" w:fill="FFFFFF"/>
            <w:noWrap/>
            <w:vAlign w:val="center"/>
          </w:tcPr>
          <w:p w14:paraId="19A82B00" w14:textId="77777777" w:rsidR="006540A3" w:rsidRPr="00347EDC" w:rsidRDefault="006540A3" w:rsidP="00B66FF8">
            <w:pPr>
              <w:jc w:val="center"/>
              <w:rPr>
                <w:b/>
                <w:color w:val="000000"/>
                <w:sz w:val="12"/>
                <w:szCs w:val="12"/>
              </w:rPr>
            </w:pPr>
            <w:r w:rsidRPr="00347EDC">
              <w:rPr>
                <w:b/>
                <w:color w:val="000000"/>
                <w:sz w:val="12"/>
                <w:szCs w:val="12"/>
              </w:rPr>
              <w:t>98,7</w:t>
            </w:r>
          </w:p>
        </w:tc>
        <w:tc>
          <w:tcPr>
            <w:tcW w:w="425" w:type="dxa"/>
            <w:shd w:val="clear" w:color="auto" w:fill="FFFFFF"/>
            <w:noWrap/>
            <w:vAlign w:val="center"/>
          </w:tcPr>
          <w:p w14:paraId="638661D6" w14:textId="77777777" w:rsidR="006540A3" w:rsidRPr="00347EDC" w:rsidRDefault="006540A3" w:rsidP="00B66FF8">
            <w:pPr>
              <w:jc w:val="center"/>
              <w:rPr>
                <w:color w:val="000000"/>
                <w:sz w:val="12"/>
                <w:szCs w:val="12"/>
              </w:rPr>
            </w:pPr>
            <w:r w:rsidRPr="00347EDC">
              <w:rPr>
                <w:color w:val="000000"/>
                <w:sz w:val="12"/>
                <w:szCs w:val="12"/>
              </w:rPr>
              <w:t>4,6</w:t>
            </w:r>
          </w:p>
        </w:tc>
        <w:tc>
          <w:tcPr>
            <w:tcW w:w="426" w:type="dxa"/>
            <w:shd w:val="clear" w:color="auto" w:fill="FFFFFF"/>
            <w:noWrap/>
            <w:vAlign w:val="center"/>
          </w:tcPr>
          <w:p w14:paraId="3564297B" w14:textId="77777777" w:rsidR="006540A3" w:rsidRPr="00347EDC" w:rsidRDefault="006540A3"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5E982C3F"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0EE6618E" w14:textId="77777777" w:rsidR="006540A3" w:rsidRPr="00347EDC" w:rsidRDefault="006540A3" w:rsidP="00B66FF8">
            <w:pPr>
              <w:jc w:val="center"/>
              <w:rPr>
                <w:color w:val="000000"/>
                <w:sz w:val="12"/>
                <w:szCs w:val="12"/>
              </w:rPr>
            </w:pPr>
            <w:r w:rsidRPr="00347EDC">
              <w:rPr>
                <w:color w:val="000000"/>
                <w:sz w:val="12"/>
                <w:szCs w:val="12"/>
              </w:rPr>
              <w:t>4,8</w:t>
            </w:r>
          </w:p>
        </w:tc>
        <w:tc>
          <w:tcPr>
            <w:tcW w:w="708" w:type="dxa"/>
            <w:shd w:val="clear" w:color="auto" w:fill="FFFFFF"/>
            <w:noWrap/>
            <w:vAlign w:val="center"/>
          </w:tcPr>
          <w:p w14:paraId="373930F2" w14:textId="77777777" w:rsidR="006540A3" w:rsidRPr="00347EDC" w:rsidRDefault="006540A3" w:rsidP="00B66FF8">
            <w:pPr>
              <w:jc w:val="center"/>
              <w:rPr>
                <w:b/>
                <w:color w:val="000000"/>
                <w:sz w:val="12"/>
                <w:szCs w:val="12"/>
              </w:rPr>
            </w:pPr>
            <w:r w:rsidRPr="00347EDC">
              <w:rPr>
                <w:b/>
                <w:color w:val="000000"/>
                <w:sz w:val="12"/>
                <w:szCs w:val="12"/>
              </w:rPr>
              <w:t>94,0</w:t>
            </w:r>
          </w:p>
        </w:tc>
        <w:tc>
          <w:tcPr>
            <w:tcW w:w="426" w:type="dxa"/>
            <w:shd w:val="clear" w:color="auto" w:fill="FFFFFF"/>
            <w:noWrap/>
            <w:vAlign w:val="center"/>
          </w:tcPr>
          <w:p w14:paraId="28177BC6"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27F415D3" w14:textId="77777777" w:rsidR="006540A3" w:rsidRPr="00347EDC" w:rsidRDefault="006540A3" w:rsidP="00B66FF8">
            <w:pPr>
              <w:jc w:val="center"/>
              <w:rPr>
                <w:color w:val="000000"/>
                <w:sz w:val="12"/>
                <w:szCs w:val="12"/>
              </w:rPr>
            </w:pPr>
            <w:r w:rsidRPr="00347EDC">
              <w:rPr>
                <w:color w:val="000000"/>
                <w:sz w:val="12"/>
                <w:szCs w:val="12"/>
              </w:rPr>
              <w:t>4,7</w:t>
            </w:r>
          </w:p>
        </w:tc>
        <w:tc>
          <w:tcPr>
            <w:tcW w:w="425" w:type="dxa"/>
            <w:shd w:val="clear" w:color="auto" w:fill="FFFFFF"/>
            <w:noWrap/>
            <w:vAlign w:val="center"/>
          </w:tcPr>
          <w:p w14:paraId="59F610A6"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4FE997B5" w14:textId="77777777" w:rsidR="006540A3" w:rsidRPr="00347EDC" w:rsidRDefault="006540A3" w:rsidP="00B66FF8">
            <w:pPr>
              <w:jc w:val="center"/>
              <w:rPr>
                <w:color w:val="000000"/>
                <w:sz w:val="12"/>
                <w:szCs w:val="12"/>
              </w:rPr>
            </w:pPr>
            <w:r w:rsidRPr="00347EDC">
              <w:rPr>
                <w:color w:val="000000"/>
                <w:sz w:val="12"/>
                <w:szCs w:val="12"/>
              </w:rPr>
              <w:t>4,9</w:t>
            </w:r>
          </w:p>
        </w:tc>
        <w:tc>
          <w:tcPr>
            <w:tcW w:w="426" w:type="dxa"/>
            <w:shd w:val="clear" w:color="auto" w:fill="FFFFFF"/>
            <w:noWrap/>
            <w:vAlign w:val="center"/>
          </w:tcPr>
          <w:p w14:paraId="4F6DC7B4"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41933323" w14:textId="77777777" w:rsidR="006540A3" w:rsidRPr="00347EDC" w:rsidRDefault="006540A3" w:rsidP="00B66FF8">
            <w:pPr>
              <w:jc w:val="center"/>
              <w:rPr>
                <w:color w:val="000000"/>
                <w:sz w:val="12"/>
                <w:szCs w:val="12"/>
              </w:rPr>
            </w:pPr>
            <w:r w:rsidRPr="00347EDC">
              <w:rPr>
                <w:color w:val="000000"/>
                <w:sz w:val="12"/>
                <w:szCs w:val="12"/>
              </w:rPr>
              <w:t>4,9</w:t>
            </w:r>
          </w:p>
        </w:tc>
        <w:tc>
          <w:tcPr>
            <w:tcW w:w="709" w:type="dxa"/>
            <w:shd w:val="clear" w:color="auto" w:fill="FFFFFF"/>
            <w:noWrap/>
            <w:vAlign w:val="center"/>
          </w:tcPr>
          <w:p w14:paraId="471D8B06" w14:textId="77777777" w:rsidR="006540A3" w:rsidRPr="00347EDC" w:rsidRDefault="006540A3" w:rsidP="00B66FF8">
            <w:pPr>
              <w:jc w:val="center"/>
              <w:rPr>
                <w:b/>
                <w:color w:val="000000"/>
                <w:sz w:val="12"/>
                <w:szCs w:val="12"/>
              </w:rPr>
            </w:pPr>
            <w:r w:rsidRPr="00347EDC">
              <w:rPr>
                <w:b/>
                <w:color w:val="000000"/>
                <w:sz w:val="12"/>
                <w:szCs w:val="12"/>
              </w:rPr>
              <w:t>97,3</w:t>
            </w:r>
          </w:p>
        </w:tc>
        <w:tc>
          <w:tcPr>
            <w:tcW w:w="425" w:type="dxa"/>
            <w:shd w:val="clear" w:color="auto" w:fill="FFFFFF"/>
            <w:noWrap/>
            <w:vAlign w:val="center"/>
          </w:tcPr>
          <w:p w14:paraId="536B3FB1" w14:textId="77777777" w:rsidR="006540A3" w:rsidRPr="00347EDC" w:rsidRDefault="006540A3" w:rsidP="00B66FF8">
            <w:pPr>
              <w:jc w:val="center"/>
              <w:rPr>
                <w:color w:val="000000"/>
                <w:sz w:val="12"/>
                <w:szCs w:val="12"/>
              </w:rPr>
            </w:pPr>
            <w:r w:rsidRPr="00347EDC">
              <w:rPr>
                <w:color w:val="000000"/>
                <w:sz w:val="12"/>
                <w:szCs w:val="12"/>
              </w:rPr>
              <w:t>4,8</w:t>
            </w:r>
          </w:p>
        </w:tc>
        <w:tc>
          <w:tcPr>
            <w:tcW w:w="425" w:type="dxa"/>
            <w:shd w:val="clear" w:color="auto" w:fill="FFFFFF"/>
            <w:noWrap/>
            <w:vAlign w:val="center"/>
          </w:tcPr>
          <w:p w14:paraId="54775353" w14:textId="77777777" w:rsidR="006540A3" w:rsidRPr="00347EDC" w:rsidRDefault="006540A3" w:rsidP="00B66FF8">
            <w:pPr>
              <w:jc w:val="center"/>
              <w:rPr>
                <w:color w:val="000000"/>
                <w:sz w:val="12"/>
                <w:szCs w:val="12"/>
              </w:rPr>
            </w:pPr>
            <w:r w:rsidRPr="00347EDC">
              <w:rPr>
                <w:color w:val="000000"/>
                <w:sz w:val="12"/>
                <w:szCs w:val="12"/>
              </w:rPr>
              <w:t>4,8</w:t>
            </w:r>
          </w:p>
        </w:tc>
        <w:tc>
          <w:tcPr>
            <w:tcW w:w="425" w:type="dxa"/>
            <w:shd w:val="clear" w:color="auto" w:fill="FFFFFF"/>
            <w:noWrap/>
            <w:vAlign w:val="center"/>
          </w:tcPr>
          <w:p w14:paraId="00C471D2" w14:textId="77777777" w:rsidR="006540A3" w:rsidRPr="00347EDC" w:rsidRDefault="006540A3" w:rsidP="00B66FF8">
            <w:pPr>
              <w:jc w:val="center"/>
              <w:rPr>
                <w:color w:val="000000"/>
                <w:sz w:val="12"/>
                <w:szCs w:val="12"/>
              </w:rPr>
            </w:pPr>
            <w:r w:rsidRPr="00347EDC">
              <w:rPr>
                <w:color w:val="000000"/>
                <w:sz w:val="12"/>
                <w:szCs w:val="12"/>
              </w:rPr>
              <w:t>4,9</w:t>
            </w:r>
          </w:p>
        </w:tc>
        <w:tc>
          <w:tcPr>
            <w:tcW w:w="710" w:type="dxa"/>
            <w:shd w:val="clear" w:color="auto" w:fill="FFFFFF"/>
            <w:noWrap/>
            <w:vAlign w:val="center"/>
          </w:tcPr>
          <w:p w14:paraId="0B4F3087" w14:textId="77777777" w:rsidR="006540A3" w:rsidRPr="00347EDC" w:rsidRDefault="006540A3" w:rsidP="00B66FF8">
            <w:pPr>
              <w:jc w:val="center"/>
              <w:rPr>
                <w:b/>
                <w:color w:val="000000"/>
                <w:sz w:val="12"/>
                <w:szCs w:val="12"/>
              </w:rPr>
            </w:pPr>
            <w:r w:rsidRPr="00347EDC">
              <w:rPr>
                <w:b/>
                <w:color w:val="000000"/>
                <w:sz w:val="12"/>
                <w:szCs w:val="12"/>
              </w:rPr>
              <w:t>96,7</w:t>
            </w:r>
          </w:p>
        </w:tc>
        <w:tc>
          <w:tcPr>
            <w:tcW w:w="425" w:type="dxa"/>
            <w:shd w:val="clear" w:color="auto" w:fill="FFFFFF"/>
            <w:noWrap/>
            <w:vAlign w:val="center"/>
          </w:tcPr>
          <w:p w14:paraId="78055719"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7FEB5E4A" w14:textId="77777777" w:rsidR="006540A3" w:rsidRPr="00347EDC" w:rsidRDefault="006540A3" w:rsidP="00B66FF8">
            <w:pPr>
              <w:jc w:val="center"/>
              <w:rPr>
                <w:color w:val="000000"/>
                <w:sz w:val="12"/>
                <w:szCs w:val="12"/>
              </w:rPr>
            </w:pPr>
            <w:r w:rsidRPr="00347EDC">
              <w:rPr>
                <w:color w:val="000000"/>
                <w:sz w:val="12"/>
                <w:szCs w:val="12"/>
              </w:rPr>
              <w:t>4,9</w:t>
            </w:r>
          </w:p>
        </w:tc>
        <w:tc>
          <w:tcPr>
            <w:tcW w:w="426" w:type="dxa"/>
            <w:shd w:val="clear" w:color="auto" w:fill="FFFFFF"/>
            <w:noWrap/>
            <w:vAlign w:val="center"/>
          </w:tcPr>
          <w:p w14:paraId="038D3D64" w14:textId="77777777" w:rsidR="006540A3" w:rsidRPr="00347EDC" w:rsidRDefault="006540A3" w:rsidP="00B66FF8">
            <w:pPr>
              <w:jc w:val="center"/>
              <w:rPr>
                <w:color w:val="000000"/>
                <w:sz w:val="12"/>
                <w:szCs w:val="12"/>
              </w:rPr>
            </w:pPr>
            <w:r w:rsidRPr="00347EDC">
              <w:rPr>
                <w:color w:val="000000"/>
                <w:sz w:val="12"/>
                <w:szCs w:val="12"/>
              </w:rPr>
              <w:t>4,8</w:t>
            </w:r>
          </w:p>
        </w:tc>
        <w:tc>
          <w:tcPr>
            <w:tcW w:w="425" w:type="dxa"/>
            <w:shd w:val="clear" w:color="auto" w:fill="FFFFFF"/>
            <w:noWrap/>
            <w:vAlign w:val="center"/>
          </w:tcPr>
          <w:p w14:paraId="5C78C638"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20594895" w14:textId="77777777" w:rsidR="006540A3" w:rsidRPr="00347EDC" w:rsidRDefault="006540A3" w:rsidP="00B66FF8">
            <w:pPr>
              <w:jc w:val="center"/>
              <w:rPr>
                <w:color w:val="000000"/>
                <w:sz w:val="12"/>
                <w:szCs w:val="12"/>
              </w:rPr>
            </w:pPr>
            <w:r w:rsidRPr="00347EDC">
              <w:rPr>
                <w:color w:val="000000"/>
                <w:sz w:val="12"/>
                <w:szCs w:val="12"/>
              </w:rPr>
              <w:t>4,9</w:t>
            </w:r>
          </w:p>
        </w:tc>
        <w:tc>
          <w:tcPr>
            <w:tcW w:w="992" w:type="dxa"/>
            <w:shd w:val="clear" w:color="auto" w:fill="FFFFFF"/>
            <w:noWrap/>
            <w:vAlign w:val="center"/>
          </w:tcPr>
          <w:p w14:paraId="1C4247BC" w14:textId="77777777" w:rsidR="006540A3" w:rsidRPr="00347EDC" w:rsidRDefault="006540A3" w:rsidP="00B66FF8">
            <w:pPr>
              <w:jc w:val="center"/>
              <w:rPr>
                <w:b/>
                <w:color w:val="000000"/>
                <w:sz w:val="12"/>
                <w:szCs w:val="12"/>
              </w:rPr>
            </w:pPr>
            <w:r w:rsidRPr="00347EDC">
              <w:rPr>
                <w:b/>
                <w:color w:val="000000"/>
                <w:sz w:val="12"/>
                <w:szCs w:val="12"/>
              </w:rPr>
              <w:t>97,6</w:t>
            </w:r>
          </w:p>
        </w:tc>
      </w:tr>
      <w:tr w:rsidR="006540A3" w:rsidRPr="00347EDC" w14:paraId="7F716FFB" w14:textId="77777777" w:rsidTr="00B66FF8">
        <w:trPr>
          <w:trHeight w:val="300"/>
        </w:trPr>
        <w:tc>
          <w:tcPr>
            <w:tcW w:w="709" w:type="dxa"/>
            <w:shd w:val="clear" w:color="auto" w:fill="FFFFFF"/>
            <w:noWrap/>
            <w:vAlign w:val="center"/>
          </w:tcPr>
          <w:p w14:paraId="23278D5E" w14:textId="77777777" w:rsidR="006540A3" w:rsidRPr="00347EDC" w:rsidRDefault="006540A3" w:rsidP="00B66FF8">
            <w:pPr>
              <w:jc w:val="center"/>
              <w:rPr>
                <w:b/>
                <w:bCs/>
                <w:color w:val="000000"/>
                <w:sz w:val="12"/>
                <w:szCs w:val="12"/>
              </w:rPr>
            </w:pPr>
            <w:r w:rsidRPr="00347EDC">
              <w:rPr>
                <w:b/>
                <w:bCs/>
                <w:color w:val="000000"/>
                <w:sz w:val="12"/>
                <w:szCs w:val="12"/>
              </w:rPr>
              <w:t>38 03 01</w:t>
            </w:r>
          </w:p>
        </w:tc>
        <w:tc>
          <w:tcPr>
            <w:tcW w:w="1276" w:type="dxa"/>
            <w:shd w:val="clear" w:color="auto" w:fill="FFFFFF"/>
            <w:noWrap/>
            <w:vAlign w:val="center"/>
          </w:tcPr>
          <w:p w14:paraId="3F6722EB" w14:textId="77777777" w:rsidR="006540A3" w:rsidRPr="00347EDC" w:rsidRDefault="006540A3" w:rsidP="00B66FF8">
            <w:pPr>
              <w:jc w:val="center"/>
              <w:rPr>
                <w:b/>
                <w:bCs/>
                <w:color w:val="000000"/>
                <w:sz w:val="12"/>
                <w:szCs w:val="12"/>
              </w:rPr>
            </w:pPr>
            <w:r w:rsidRPr="00347EDC">
              <w:rPr>
                <w:b/>
                <w:bCs/>
                <w:color w:val="000000"/>
                <w:sz w:val="12"/>
                <w:szCs w:val="12"/>
              </w:rPr>
              <w:t>Экономика и управление на предприятии (организации)</w:t>
            </w:r>
          </w:p>
        </w:tc>
        <w:tc>
          <w:tcPr>
            <w:tcW w:w="708" w:type="dxa"/>
            <w:shd w:val="clear" w:color="auto" w:fill="FFFFFF"/>
            <w:noWrap/>
            <w:vAlign w:val="center"/>
          </w:tcPr>
          <w:p w14:paraId="72B36E0E" w14:textId="77777777" w:rsidR="006540A3" w:rsidRPr="00347EDC" w:rsidRDefault="006540A3" w:rsidP="00B66FF8">
            <w:pPr>
              <w:jc w:val="center"/>
              <w:rPr>
                <w:b/>
                <w:bCs/>
                <w:color w:val="000000"/>
                <w:sz w:val="12"/>
                <w:szCs w:val="12"/>
              </w:rPr>
            </w:pPr>
            <w:r w:rsidRPr="00347EDC">
              <w:rPr>
                <w:b/>
                <w:bCs/>
                <w:color w:val="000000"/>
                <w:sz w:val="12"/>
                <w:szCs w:val="12"/>
              </w:rPr>
              <w:t>59</w:t>
            </w:r>
          </w:p>
        </w:tc>
        <w:tc>
          <w:tcPr>
            <w:tcW w:w="709" w:type="dxa"/>
            <w:shd w:val="clear" w:color="auto" w:fill="FFFFFF"/>
            <w:noWrap/>
            <w:vAlign w:val="center"/>
          </w:tcPr>
          <w:p w14:paraId="6892035F" w14:textId="77777777" w:rsidR="006540A3" w:rsidRPr="00347EDC" w:rsidRDefault="006540A3" w:rsidP="00B66FF8">
            <w:pPr>
              <w:jc w:val="center"/>
              <w:rPr>
                <w:b/>
                <w:bCs/>
                <w:color w:val="000000"/>
                <w:sz w:val="12"/>
                <w:szCs w:val="12"/>
              </w:rPr>
            </w:pPr>
            <w:r w:rsidRPr="00347EDC">
              <w:rPr>
                <w:b/>
                <w:bCs/>
                <w:color w:val="000000"/>
                <w:sz w:val="12"/>
                <w:szCs w:val="12"/>
              </w:rPr>
              <w:t>37,1</w:t>
            </w:r>
          </w:p>
        </w:tc>
        <w:tc>
          <w:tcPr>
            <w:tcW w:w="425" w:type="dxa"/>
            <w:shd w:val="clear" w:color="auto" w:fill="FFFFFF"/>
            <w:noWrap/>
            <w:vAlign w:val="center"/>
          </w:tcPr>
          <w:p w14:paraId="4498501E" w14:textId="77777777" w:rsidR="006540A3" w:rsidRPr="00347EDC" w:rsidRDefault="006540A3" w:rsidP="00B66FF8">
            <w:pPr>
              <w:jc w:val="center"/>
              <w:rPr>
                <w:color w:val="000000"/>
                <w:sz w:val="12"/>
                <w:szCs w:val="12"/>
              </w:rPr>
            </w:pPr>
            <w:r w:rsidRPr="00347EDC">
              <w:rPr>
                <w:color w:val="000000"/>
                <w:sz w:val="12"/>
                <w:szCs w:val="12"/>
              </w:rPr>
              <w:t>4,8</w:t>
            </w:r>
          </w:p>
        </w:tc>
        <w:tc>
          <w:tcPr>
            <w:tcW w:w="390" w:type="dxa"/>
            <w:shd w:val="clear" w:color="auto" w:fill="FFFFFF"/>
            <w:noWrap/>
            <w:vAlign w:val="center"/>
          </w:tcPr>
          <w:p w14:paraId="22466B5D" w14:textId="77777777" w:rsidR="006540A3" w:rsidRPr="00347EDC" w:rsidRDefault="006540A3" w:rsidP="00B66FF8">
            <w:pPr>
              <w:jc w:val="center"/>
              <w:rPr>
                <w:color w:val="000000"/>
                <w:sz w:val="12"/>
                <w:szCs w:val="12"/>
              </w:rPr>
            </w:pPr>
            <w:r w:rsidRPr="00347EDC">
              <w:rPr>
                <w:color w:val="000000"/>
                <w:sz w:val="12"/>
                <w:szCs w:val="12"/>
              </w:rPr>
              <w:t>4,8</w:t>
            </w:r>
          </w:p>
        </w:tc>
        <w:tc>
          <w:tcPr>
            <w:tcW w:w="426" w:type="dxa"/>
            <w:shd w:val="clear" w:color="auto" w:fill="FFFFFF"/>
            <w:noWrap/>
            <w:vAlign w:val="center"/>
          </w:tcPr>
          <w:p w14:paraId="029187CF" w14:textId="77777777" w:rsidR="006540A3" w:rsidRPr="00347EDC" w:rsidRDefault="006540A3" w:rsidP="00B66FF8">
            <w:pPr>
              <w:jc w:val="center"/>
              <w:rPr>
                <w:color w:val="000000"/>
                <w:sz w:val="12"/>
                <w:szCs w:val="12"/>
              </w:rPr>
            </w:pPr>
            <w:r w:rsidRPr="00347EDC">
              <w:rPr>
                <w:color w:val="000000"/>
                <w:sz w:val="12"/>
                <w:szCs w:val="12"/>
              </w:rPr>
              <w:t>4,8</w:t>
            </w:r>
          </w:p>
        </w:tc>
        <w:tc>
          <w:tcPr>
            <w:tcW w:w="602" w:type="dxa"/>
            <w:shd w:val="clear" w:color="auto" w:fill="FFFFFF"/>
            <w:noWrap/>
            <w:vAlign w:val="center"/>
          </w:tcPr>
          <w:p w14:paraId="2413CC72" w14:textId="77777777" w:rsidR="006540A3" w:rsidRPr="00347EDC" w:rsidRDefault="006540A3" w:rsidP="00B66FF8">
            <w:pPr>
              <w:jc w:val="center"/>
              <w:rPr>
                <w:b/>
                <w:color w:val="000000"/>
                <w:sz w:val="12"/>
                <w:szCs w:val="12"/>
              </w:rPr>
            </w:pPr>
            <w:r w:rsidRPr="00347EDC">
              <w:rPr>
                <w:b/>
                <w:color w:val="000000"/>
                <w:sz w:val="12"/>
                <w:szCs w:val="12"/>
              </w:rPr>
              <w:t>96,0</w:t>
            </w:r>
          </w:p>
        </w:tc>
        <w:tc>
          <w:tcPr>
            <w:tcW w:w="425" w:type="dxa"/>
            <w:shd w:val="clear" w:color="auto" w:fill="FFFFFF"/>
            <w:noWrap/>
            <w:vAlign w:val="center"/>
          </w:tcPr>
          <w:p w14:paraId="2696E665" w14:textId="77777777" w:rsidR="006540A3" w:rsidRPr="00347EDC" w:rsidRDefault="006540A3" w:rsidP="00B66FF8">
            <w:pPr>
              <w:jc w:val="center"/>
              <w:rPr>
                <w:color w:val="000000"/>
                <w:sz w:val="12"/>
                <w:szCs w:val="12"/>
              </w:rPr>
            </w:pPr>
            <w:r w:rsidRPr="00347EDC">
              <w:rPr>
                <w:color w:val="000000"/>
                <w:sz w:val="12"/>
                <w:szCs w:val="12"/>
              </w:rPr>
              <w:t>4,6</w:t>
            </w:r>
          </w:p>
        </w:tc>
        <w:tc>
          <w:tcPr>
            <w:tcW w:w="426" w:type="dxa"/>
            <w:shd w:val="clear" w:color="auto" w:fill="FFFFFF"/>
            <w:noWrap/>
            <w:vAlign w:val="center"/>
          </w:tcPr>
          <w:p w14:paraId="061164EC" w14:textId="77777777" w:rsidR="006540A3" w:rsidRPr="00347EDC" w:rsidRDefault="006540A3"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645955FF"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5245148B" w14:textId="77777777" w:rsidR="006540A3" w:rsidRPr="00347EDC" w:rsidRDefault="006540A3" w:rsidP="00B66FF8">
            <w:pPr>
              <w:jc w:val="center"/>
              <w:rPr>
                <w:color w:val="000000"/>
                <w:sz w:val="12"/>
                <w:szCs w:val="12"/>
              </w:rPr>
            </w:pPr>
            <w:r w:rsidRPr="00347EDC">
              <w:rPr>
                <w:color w:val="000000"/>
                <w:sz w:val="12"/>
                <w:szCs w:val="12"/>
              </w:rPr>
              <w:t>4,8</w:t>
            </w:r>
          </w:p>
        </w:tc>
        <w:tc>
          <w:tcPr>
            <w:tcW w:w="708" w:type="dxa"/>
            <w:shd w:val="clear" w:color="auto" w:fill="FFFFFF"/>
            <w:noWrap/>
            <w:vAlign w:val="center"/>
          </w:tcPr>
          <w:p w14:paraId="3F31EA78" w14:textId="77777777" w:rsidR="006540A3" w:rsidRPr="00347EDC" w:rsidRDefault="006540A3" w:rsidP="00B66FF8">
            <w:pPr>
              <w:jc w:val="center"/>
              <w:rPr>
                <w:b/>
                <w:color w:val="000000"/>
                <w:sz w:val="12"/>
                <w:szCs w:val="12"/>
              </w:rPr>
            </w:pPr>
            <w:r w:rsidRPr="00347EDC">
              <w:rPr>
                <w:b/>
                <w:color w:val="000000"/>
                <w:sz w:val="12"/>
                <w:szCs w:val="12"/>
              </w:rPr>
              <w:t>95,5</w:t>
            </w:r>
          </w:p>
        </w:tc>
        <w:tc>
          <w:tcPr>
            <w:tcW w:w="426" w:type="dxa"/>
            <w:shd w:val="clear" w:color="auto" w:fill="FFFFFF"/>
            <w:noWrap/>
            <w:vAlign w:val="center"/>
          </w:tcPr>
          <w:p w14:paraId="78FCCC7D"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153DE1E1" w14:textId="77777777" w:rsidR="006540A3" w:rsidRPr="00347EDC" w:rsidRDefault="006540A3" w:rsidP="00B66FF8">
            <w:pPr>
              <w:jc w:val="center"/>
              <w:rPr>
                <w:color w:val="000000"/>
                <w:sz w:val="12"/>
                <w:szCs w:val="12"/>
              </w:rPr>
            </w:pPr>
            <w:r w:rsidRPr="00347EDC">
              <w:rPr>
                <w:color w:val="000000"/>
                <w:sz w:val="12"/>
                <w:szCs w:val="12"/>
              </w:rPr>
              <w:t>4,7</w:t>
            </w:r>
          </w:p>
        </w:tc>
        <w:tc>
          <w:tcPr>
            <w:tcW w:w="425" w:type="dxa"/>
            <w:shd w:val="clear" w:color="auto" w:fill="FFFFFF"/>
            <w:noWrap/>
            <w:vAlign w:val="center"/>
          </w:tcPr>
          <w:p w14:paraId="020F41FE"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1E636B2B" w14:textId="77777777" w:rsidR="006540A3" w:rsidRPr="00347EDC" w:rsidRDefault="006540A3" w:rsidP="00B66FF8">
            <w:pPr>
              <w:jc w:val="center"/>
              <w:rPr>
                <w:color w:val="000000"/>
                <w:sz w:val="12"/>
                <w:szCs w:val="12"/>
              </w:rPr>
            </w:pPr>
            <w:r w:rsidRPr="00347EDC">
              <w:rPr>
                <w:color w:val="000000"/>
                <w:sz w:val="12"/>
                <w:szCs w:val="12"/>
              </w:rPr>
              <w:t>4,9</w:t>
            </w:r>
          </w:p>
        </w:tc>
        <w:tc>
          <w:tcPr>
            <w:tcW w:w="426" w:type="dxa"/>
            <w:shd w:val="clear" w:color="auto" w:fill="FFFFFF"/>
            <w:noWrap/>
            <w:vAlign w:val="center"/>
          </w:tcPr>
          <w:p w14:paraId="67130572"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5FC4D96D" w14:textId="77777777" w:rsidR="006540A3" w:rsidRPr="00347EDC" w:rsidRDefault="006540A3" w:rsidP="00B66FF8">
            <w:pPr>
              <w:jc w:val="center"/>
              <w:rPr>
                <w:color w:val="000000"/>
                <w:sz w:val="12"/>
                <w:szCs w:val="12"/>
              </w:rPr>
            </w:pPr>
            <w:r w:rsidRPr="00347EDC">
              <w:rPr>
                <w:color w:val="000000"/>
                <w:sz w:val="12"/>
                <w:szCs w:val="12"/>
              </w:rPr>
              <w:t>4,9</w:t>
            </w:r>
          </w:p>
        </w:tc>
        <w:tc>
          <w:tcPr>
            <w:tcW w:w="709" w:type="dxa"/>
            <w:shd w:val="clear" w:color="auto" w:fill="FFFFFF"/>
            <w:noWrap/>
            <w:vAlign w:val="center"/>
          </w:tcPr>
          <w:p w14:paraId="1DD623D6" w14:textId="77777777" w:rsidR="006540A3" w:rsidRPr="00347EDC" w:rsidRDefault="006540A3" w:rsidP="00B66FF8">
            <w:pPr>
              <w:jc w:val="center"/>
              <w:rPr>
                <w:b/>
                <w:color w:val="000000"/>
                <w:sz w:val="12"/>
                <w:szCs w:val="12"/>
              </w:rPr>
            </w:pPr>
            <w:r w:rsidRPr="00347EDC">
              <w:rPr>
                <w:b/>
                <w:color w:val="000000"/>
                <w:sz w:val="12"/>
                <w:szCs w:val="12"/>
              </w:rPr>
              <w:t>97,3</w:t>
            </w:r>
          </w:p>
        </w:tc>
        <w:tc>
          <w:tcPr>
            <w:tcW w:w="425" w:type="dxa"/>
            <w:shd w:val="clear" w:color="auto" w:fill="FFFFFF"/>
            <w:noWrap/>
            <w:vAlign w:val="center"/>
          </w:tcPr>
          <w:p w14:paraId="3B29782C" w14:textId="77777777" w:rsidR="006540A3" w:rsidRPr="00347EDC" w:rsidRDefault="006540A3" w:rsidP="00B66FF8">
            <w:pPr>
              <w:jc w:val="center"/>
              <w:rPr>
                <w:color w:val="000000"/>
                <w:sz w:val="12"/>
                <w:szCs w:val="12"/>
              </w:rPr>
            </w:pPr>
            <w:r w:rsidRPr="00347EDC">
              <w:rPr>
                <w:color w:val="000000"/>
                <w:sz w:val="12"/>
                <w:szCs w:val="12"/>
              </w:rPr>
              <w:t>4,8</w:t>
            </w:r>
          </w:p>
        </w:tc>
        <w:tc>
          <w:tcPr>
            <w:tcW w:w="425" w:type="dxa"/>
            <w:shd w:val="clear" w:color="auto" w:fill="FFFFFF"/>
            <w:noWrap/>
            <w:vAlign w:val="center"/>
          </w:tcPr>
          <w:p w14:paraId="40F40900" w14:textId="77777777" w:rsidR="006540A3" w:rsidRPr="00347EDC" w:rsidRDefault="006540A3" w:rsidP="00B66FF8">
            <w:pPr>
              <w:jc w:val="center"/>
              <w:rPr>
                <w:color w:val="000000"/>
                <w:sz w:val="12"/>
                <w:szCs w:val="12"/>
              </w:rPr>
            </w:pPr>
            <w:r w:rsidRPr="00347EDC">
              <w:rPr>
                <w:color w:val="000000"/>
                <w:sz w:val="12"/>
                <w:szCs w:val="12"/>
              </w:rPr>
              <w:t>4,8</w:t>
            </w:r>
          </w:p>
        </w:tc>
        <w:tc>
          <w:tcPr>
            <w:tcW w:w="425" w:type="dxa"/>
            <w:shd w:val="clear" w:color="auto" w:fill="FFFFFF"/>
            <w:noWrap/>
            <w:vAlign w:val="center"/>
          </w:tcPr>
          <w:p w14:paraId="6D0A16BF" w14:textId="77777777" w:rsidR="006540A3" w:rsidRPr="00347EDC" w:rsidRDefault="006540A3" w:rsidP="00B66FF8">
            <w:pPr>
              <w:jc w:val="center"/>
              <w:rPr>
                <w:color w:val="000000"/>
                <w:sz w:val="12"/>
                <w:szCs w:val="12"/>
              </w:rPr>
            </w:pPr>
            <w:r w:rsidRPr="00347EDC">
              <w:rPr>
                <w:color w:val="000000"/>
                <w:sz w:val="12"/>
                <w:szCs w:val="12"/>
              </w:rPr>
              <w:t>4,8</w:t>
            </w:r>
          </w:p>
        </w:tc>
        <w:tc>
          <w:tcPr>
            <w:tcW w:w="710" w:type="dxa"/>
            <w:shd w:val="clear" w:color="auto" w:fill="FFFFFF"/>
            <w:noWrap/>
            <w:vAlign w:val="center"/>
          </w:tcPr>
          <w:p w14:paraId="37177DBF" w14:textId="77777777" w:rsidR="006540A3" w:rsidRPr="00347EDC" w:rsidRDefault="006540A3" w:rsidP="00B66FF8">
            <w:pPr>
              <w:jc w:val="center"/>
              <w:rPr>
                <w:b/>
                <w:color w:val="000000"/>
                <w:sz w:val="12"/>
                <w:szCs w:val="12"/>
              </w:rPr>
            </w:pPr>
            <w:r w:rsidRPr="00347EDC">
              <w:rPr>
                <w:b/>
                <w:color w:val="000000"/>
                <w:sz w:val="12"/>
                <w:szCs w:val="12"/>
              </w:rPr>
              <w:t>96,0</w:t>
            </w:r>
          </w:p>
        </w:tc>
        <w:tc>
          <w:tcPr>
            <w:tcW w:w="425" w:type="dxa"/>
            <w:shd w:val="clear" w:color="auto" w:fill="FFFFFF"/>
            <w:noWrap/>
            <w:vAlign w:val="center"/>
          </w:tcPr>
          <w:p w14:paraId="1B3FD2A5"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7A80B7A4" w14:textId="77777777" w:rsidR="006540A3" w:rsidRPr="00347EDC" w:rsidRDefault="006540A3" w:rsidP="00B66FF8">
            <w:pPr>
              <w:jc w:val="center"/>
              <w:rPr>
                <w:color w:val="000000"/>
                <w:sz w:val="12"/>
                <w:szCs w:val="12"/>
              </w:rPr>
            </w:pPr>
            <w:r w:rsidRPr="00347EDC">
              <w:rPr>
                <w:color w:val="000000"/>
                <w:sz w:val="12"/>
                <w:szCs w:val="12"/>
              </w:rPr>
              <w:t>4,9</w:t>
            </w:r>
          </w:p>
        </w:tc>
        <w:tc>
          <w:tcPr>
            <w:tcW w:w="426" w:type="dxa"/>
            <w:shd w:val="clear" w:color="auto" w:fill="FFFFFF"/>
            <w:noWrap/>
            <w:vAlign w:val="center"/>
          </w:tcPr>
          <w:p w14:paraId="3711F528" w14:textId="77777777" w:rsidR="006540A3" w:rsidRPr="00347EDC" w:rsidRDefault="006540A3" w:rsidP="00B66FF8">
            <w:pPr>
              <w:jc w:val="center"/>
              <w:rPr>
                <w:color w:val="000000"/>
                <w:sz w:val="12"/>
                <w:szCs w:val="12"/>
              </w:rPr>
            </w:pPr>
            <w:r w:rsidRPr="00347EDC">
              <w:rPr>
                <w:color w:val="000000"/>
                <w:sz w:val="12"/>
                <w:szCs w:val="12"/>
              </w:rPr>
              <w:t>4,8</w:t>
            </w:r>
          </w:p>
        </w:tc>
        <w:tc>
          <w:tcPr>
            <w:tcW w:w="425" w:type="dxa"/>
            <w:shd w:val="clear" w:color="auto" w:fill="FFFFFF"/>
            <w:noWrap/>
            <w:vAlign w:val="center"/>
          </w:tcPr>
          <w:p w14:paraId="46F6CCA2"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0515392C" w14:textId="77777777" w:rsidR="006540A3" w:rsidRPr="00347EDC" w:rsidRDefault="006540A3" w:rsidP="00B66FF8">
            <w:pPr>
              <w:jc w:val="center"/>
              <w:rPr>
                <w:color w:val="000000"/>
                <w:sz w:val="12"/>
                <w:szCs w:val="12"/>
              </w:rPr>
            </w:pPr>
            <w:r w:rsidRPr="00347EDC">
              <w:rPr>
                <w:color w:val="000000"/>
                <w:sz w:val="12"/>
                <w:szCs w:val="12"/>
              </w:rPr>
              <w:t>4,9</w:t>
            </w:r>
          </w:p>
        </w:tc>
        <w:tc>
          <w:tcPr>
            <w:tcW w:w="992" w:type="dxa"/>
            <w:shd w:val="clear" w:color="auto" w:fill="FFFFFF"/>
            <w:noWrap/>
            <w:vAlign w:val="center"/>
          </w:tcPr>
          <w:p w14:paraId="1A3F0A0E" w14:textId="77777777" w:rsidR="006540A3" w:rsidRPr="00347EDC" w:rsidRDefault="006540A3" w:rsidP="00B66FF8">
            <w:pPr>
              <w:jc w:val="center"/>
              <w:rPr>
                <w:b/>
                <w:color w:val="000000"/>
                <w:sz w:val="12"/>
                <w:szCs w:val="12"/>
              </w:rPr>
            </w:pPr>
            <w:r w:rsidRPr="00347EDC">
              <w:rPr>
                <w:b/>
                <w:color w:val="000000"/>
                <w:sz w:val="12"/>
                <w:szCs w:val="12"/>
              </w:rPr>
              <w:t>97,6</w:t>
            </w:r>
          </w:p>
        </w:tc>
      </w:tr>
      <w:tr w:rsidR="006540A3" w:rsidRPr="00347EDC" w14:paraId="117756FA" w14:textId="77777777" w:rsidTr="00B66FF8">
        <w:trPr>
          <w:trHeight w:val="300"/>
        </w:trPr>
        <w:tc>
          <w:tcPr>
            <w:tcW w:w="709" w:type="dxa"/>
            <w:shd w:val="clear" w:color="auto" w:fill="FFFFFF"/>
            <w:noWrap/>
            <w:vAlign w:val="center"/>
          </w:tcPr>
          <w:p w14:paraId="3DE1F987" w14:textId="77777777" w:rsidR="006540A3" w:rsidRPr="00347EDC" w:rsidRDefault="006540A3" w:rsidP="00B66FF8">
            <w:pPr>
              <w:jc w:val="center"/>
              <w:rPr>
                <w:b/>
                <w:bCs/>
                <w:color w:val="000000"/>
                <w:sz w:val="12"/>
                <w:szCs w:val="12"/>
              </w:rPr>
            </w:pPr>
            <w:r w:rsidRPr="00347EDC">
              <w:rPr>
                <w:b/>
                <w:bCs/>
                <w:color w:val="000000"/>
                <w:sz w:val="12"/>
                <w:szCs w:val="12"/>
              </w:rPr>
              <w:t>40 03 01</w:t>
            </w:r>
          </w:p>
        </w:tc>
        <w:tc>
          <w:tcPr>
            <w:tcW w:w="1276" w:type="dxa"/>
            <w:shd w:val="clear" w:color="auto" w:fill="FFFFFF"/>
            <w:noWrap/>
            <w:vAlign w:val="center"/>
          </w:tcPr>
          <w:p w14:paraId="212E87F0" w14:textId="77777777" w:rsidR="006540A3" w:rsidRPr="00347EDC" w:rsidRDefault="006540A3" w:rsidP="00B66FF8">
            <w:pPr>
              <w:jc w:val="center"/>
              <w:rPr>
                <w:b/>
                <w:bCs/>
                <w:color w:val="000000"/>
                <w:sz w:val="12"/>
                <w:szCs w:val="12"/>
              </w:rPr>
            </w:pPr>
            <w:r w:rsidRPr="00347EDC">
              <w:rPr>
                <w:b/>
                <w:bCs/>
                <w:color w:val="000000"/>
                <w:sz w:val="12"/>
                <w:szCs w:val="12"/>
              </w:rPr>
              <w:t>Судебная, исполнительная и нотариальная деятельность</w:t>
            </w:r>
          </w:p>
        </w:tc>
        <w:tc>
          <w:tcPr>
            <w:tcW w:w="708" w:type="dxa"/>
            <w:shd w:val="clear" w:color="auto" w:fill="FFFFFF"/>
            <w:noWrap/>
            <w:vAlign w:val="center"/>
          </w:tcPr>
          <w:p w14:paraId="1121B824" w14:textId="77777777" w:rsidR="006540A3" w:rsidRPr="00347EDC" w:rsidRDefault="006540A3" w:rsidP="00B66FF8">
            <w:pPr>
              <w:jc w:val="center"/>
              <w:rPr>
                <w:b/>
                <w:bCs/>
                <w:color w:val="000000"/>
                <w:sz w:val="12"/>
                <w:szCs w:val="12"/>
              </w:rPr>
            </w:pPr>
            <w:r w:rsidRPr="00347EDC">
              <w:rPr>
                <w:b/>
                <w:bCs/>
                <w:color w:val="000000"/>
                <w:sz w:val="12"/>
                <w:szCs w:val="12"/>
              </w:rPr>
              <w:t>12</w:t>
            </w:r>
          </w:p>
        </w:tc>
        <w:tc>
          <w:tcPr>
            <w:tcW w:w="709" w:type="dxa"/>
            <w:shd w:val="clear" w:color="auto" w:fill="FFFFFF"/>
            <w:noWrap/>
            <w:vAlign w:val="center"/>
          </w:tcPr>
          <w:p w14:paraId="55A1E829" w14:textId="77777777" w:rsidR="006540A3" w:rsidRPr="00347EDC" w:rsidRDefault="006540A3" w:rsidP="00B66FF8">
            <w:pPr>
              <w:jc w:val="center"/>
              <w:rPr>
                <w:b/>
                <w:bCs/>
                <w:color w:val="000000"/>
                <w:sz w:val="12"/>
                <w:szCs w:val="12"/>
              </w:rPr>
            </w:pPr>
            <w:r w:rsidRPr="00347EDC">
              <w:rPr>
                <w:b/>
                <w:bCs/>
                <w:color w:val="000000"/>
                <w:sz w:val="12"/>
                <w:szCs w:val="12"/>
              </w:rPr>
              <w:t>5,1</w:t>
            </w:r>
          </w:p>
        </w:tc>
        <w:tc>
          <w:tcPr>
            <w:tcW w:w="425" w:type="dxa"/>
            <w:shd w:val="clear" w:color="auto" w:fill="FFFFFF"/>
            <w:noWrap/>
            <w:vAlign w:val="center"/>
          </w:tcPr>
          <w:p w14:paraId="3F5457BE" w14:textId="77777777" w:rsidR="006540A3" w:rsidRPr="00347EDC" w:rsidRDefault="006540A3" w:rsidP="00B66FF8">
            <w:pPr>
              <w:jc w:val="center"/>
              <w:rPr>
                <w:color w:val="000000"/>
                <w:sz w:val="12"/>
                <w:szCs w:val="12"/>
              </w:rPr>
            </w:pPr>
            <w:r w:rsidRPr="00347EDC">
              <w:rPr>
                <w:color w:val="000000"/>
                <w:sz w:val="12"/>
                <w:szCs w:val="12"/>
              </w:rPr>
              <w:t>5,0</w:t>
            </w:r>
          </w:p>
        </w:tc>
        <w:tc>
          <w:tcPr>
            <w:tcW w:w="390" w:type="dxa"/>
            <w:shd w:val="clear" w:color="auto" w:fill="FFFFFF"/>
            <w:noWrap/>
            <w:vAlign w:val="center"/>
          </w:tcPr>
          <w:p w14:paraId="21B6EE9D" w14:textId="77777777" w:rsidR="006540A3" w:rsidRPr="00347EDC" w:rsidRDefault="006540A3" w:rsidP="00B66FF8">
            <w:pPr>
              <w:jc w:val="center"/>
              <w:rPr>
                <w:color w:val="000000"/>
                <w:sz w:val="12"/>
                <w:szCs w:val="12"/>
              </w:rPr>
            </w:pPr>
            <w:r w:rsidRPr="00347EDC">
              <w:rPr>
                <w:color w:val="000000"/>
                <w:sz w:val="12"/>
                <w:szCs w:val="12"/>
              </w:rPr>
              <w:t>4,9</w:t>
            </w:r>
          </w:p>
        </w:tc>
        <w:tc>
          <w:tcPr>
            <w:tcW w:w="426" w:type="dxa"/>
            <w:shd w:val="clear" w:color="auto" w:fill="FFFFFF"/>
            <w:noWrap/>
            <w:vAlign w:val="center"/>
          </w:tcPr>
          <w:p w14:paraId="01ECC7AB" w14:textId="77777777" w:rsidR="006540A3" w:rsidRPr="00347EDC" w:rsidRDefault="006540A3" w:rsidP="00B66FF8">
            <w:pPr>
              <w:jc w:val="center"/>
              <w:rPr>
                <w:color w:val="000000"/>
                <w:sz w:val="12"/>
                <w:szCs w:val="12"/>
              </w:rPr>
            </w:pPr>
            <w:r w:rsidRPr="00347EDC">
              <w:rPr>
                <w:color w:val="000000"/>
                <w:sz w:val="12"/>
                <w:szCs w:val="12"/>
              </w:rPr>
              <w:t>4,9</w:t>
            </w:r>
          </w:p>
        </w:tc>
        <w:tc>
          <w:tcPr>
            <w:tcW w:w="602" w:type="dxa"/>
            <w:shd w:val="clear" w:color="auto" w:fill="FFFFFF"/>
            <w:noWrap/>
            <w:vAlign w:val="center"/>
          </w:tcPr>
          <w:p w14:paraId="73B49B4C" w14:textId="77777777" w:rsidR="006540A3" w:rsidRPr="00347EDC" w:rsidRDefault="006540A3" w:rsidP="00B66FF8">
            <w:pPr>
              <w:jc w:val="center"/>
              <w:rPr>
                <w:b/>
                <w:color w:val="000000"/>
                <w:sz w:val="12"/>
                <w:szCs w:val="12"/>
              </w:rPr>
            </w:pPr>
            <w:r w:rsidRPr="00347EDC">
              <w:rPr>
                <w:b/>
                <w:color w:val="000000"/>
                <w:sz w:val="12"/>
                <w:szCs w:val="12"/>
              </w:rPr>
              <w:t>98,7</w:t>
            </w:r>
          </w:p>
        </w:tc>
        <w:tc>
          <w:tcPr>
            <w:tcW w:w="425" w:type="dxa"/>
            <w:shd w:val="clear" w:color="auto" w:fill="FFFFFF"/>
            <w:noWrap/>
            <w:vAlign w:val="center"/>
          </w:tcPr>
          <w:p w14:paraId="72B6AAF2" w14:textId="77777777" w:rsidR="006540A3" w:rsidRPr="00347EDC" w:rsidRDefault="006540A3" w:rsidP="00B66FF8">
            <w:pPr>
              <w:jc w:val="center"/>
              <w:rPr>
                <w:color w:val="000000"/>
                <w:sz w:val="12"/>
                <w:szCs w:val="12"/>
              </w:rPr>
            </w:pPr>
            <w:r w:rsidRPr="00347EDC">
              <w:rPr>
                <w:color w:val="000000"/>
                <w:sz w:val="12"/>
                <w:szCs w:val="12"/>
              </w:rPr>
              <w:t>4,9</w:t>
            </w:r>
          </w:p>
        </w:tc>
        <w:tc>
          <w:tcPr>
            <w:tcW w:w="426" w:type="dxa"/>
            <w:shd w:val="clear" w:color="auto" w:fill="FFFFFF"/>
            <w:noWrap/>
            <w:vAlign w:val="center"/>
          </w:tcPr>
          <w:p w14:paraId="64C8EBE4"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0B0E6BEA"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434E9A91" w14:textId="77777777" w:rsidR="006540A3" w:rsidRPr="00347EDC" w:rsidRDefault="006540A3" w:rsidP="00B66FF8">
            <w:pPr>
              <w:jc w:val="center"/>
              <w:rPr>
                <w:color w:val="000000"/>
                <w:sz w:val="12"/>
                <w:szCs w:val="12"/>
              </w:rPr>
            </w:pPr>
            <w:r w:rsidRPr="00347EDC">
              <w:rPr>
                <w:color w:val="000000"/>
                <w:sz w:val="12"/>
                <w:szCs w:val="12"/>
              </w:rPr>
              <w:t>4,9</w:t>
            </w:r>
          </w:p>
        </w:tc>
        <w:tc>
          <w:tcPr>
            <w:tcW w:w="708" w:type="dxa"/>
            <w:shd w:val="clear" w:color="auto" w:fill="FFFFFF"/>
            <w:noWrap/>
            <w:vAlign w:val="center"/>
          </w:tcPr>
          <w:p w14:paraId="398C8D1C" w14:textId="77777777" w:rsidR="006540A3" w:rsidRPr="00347EDC" w:rsidRDefault="006540A3" w:rsidP="00B66FF8">
            <w:pPr>
              <w:jc w:val="center"/>
              <w:rPr>
                <w:b/>
                <w:color w:val="000000"/>
                <w:sz w:val="12"/>
                <w:szCs w:val="12"/>
              </w:rPr>
            </w:pPr>
            <w:r w:rsidRPr="00347EDC">
              <w:rPr>
                <w:b/>
                <w:color w:val="000000"/>
                <w:sz w:val="12"/>
                <w:szCs w:val="12"/>
              </w:rPr>
              <w:t>98,0</w:t>
            </w:r>
          </w:p>
        </w:tc>
        <w:tc>
          <w:tcPr>
            <w:tcW w:w="426" w:type="dxa"/>
            <w:shd w:val="clear" w:color="auto" w:fill="FFFFFF"/>
            <w:noWrap/>
            <w:vAlign w:val="center"/>
          </w:tcPr>
          <w:p w14:paraId="600E3C3E"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1D2A04E5"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700A8E05"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5FF744EF" w14:textId="77777777" w:rsidR="006540A3" w:rsidRPr="00347EDC" w:rsidRDefault="006540A3" w:rsidP="00B66FF8">
            <w:pPr>
              <w:jc w:val="center"/>
              <w:rPr>
                <w:color w:val="000000"/>
                <w:sz w:val="12"/>
                <w:szCs w:val="12"/>
              </w:rPr>
            </w:pPr>
            <w:r w:rsidRPr="00347EDC">
              <w:rPr>
                <w:color w:val="000000"/>
                <w:sz w:val="12"/>
                <w:szCs w:val="12"/>
              </w:rPr>
              <w:t>4,9</w:t>
            </w:r>
          </w:p>
        </w:tc>
        <w:tc>
          <w:tcPr>
            <w:tcW w:w="426" w:type="dxa"/>
            <w:shd w:val="clear" w:color="auto" w:fill="FFFFFF"/>
            <w:noWrap/>
            <w:vAlign w:val="center"/>
          </w:tcPr>
          <w:p w14:paraId="2C1C6D0D"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59905899" w14:textId="77777777" w:rsidR="006540A3" w:rsidRPr="00347EDC" w:rsidRDefault="006540A3" w:rsidP="00B66FF8">
            <w:pPr>
              <w:jc w:val="center"/>
              <w:rPr>
                <w:color w:val="000000"/>
                <w:sz w:val="12"/>
                <w:szCs w:val="12"/>
              </w:rPr>
            </w:pPr>
            <w:r w:rsidRPr="00347EDC">
              <w:rPr>
                <w:color w:val="000000"/>
                <w:sz w:val="12"/>
                <w:szCs w:val="12"/>
              </w:rPr>
              <w:t>4,9</w:t>
            </w:r>
          </w:p>
        </w:tc>
        <w:tc>
          <w:tcPr>
            <w:tcW w:w="709" w:type="dxa"/>
            <w:shd w:val="clear" w:color="auto" w:fill="FFFFFF"/>
            <w:noWrap/>
            <w:vAlign w:val="center"/>
          </w:tcPr>
          <w:p w14:paraId="11A3CD5C" w14:textId="77777777" w:rsidR="006540A3" w:rsidRPr="00347EDC" w:rsidRDefault="006540A3" w:rsidP="00B66FF8">
            <w:pPr>
              <w:jc w:val="center"/>
              <w:rPr>
                <w:b/>
                <w:color w:val="000000"/>
                <w:sz w:val="12"/>
                <w:szCs w:val="12"/>
              </w:rPr>
            </w:pPr>
            <w:r w:rsidRPr="00347EDC">
              <w:rPr>
                <w:b/>
                <w:color w:val="000000"/>
                <w:sz w:val="12"/>
                <w:szCs w:val="12"/>
              </w:rPr>
              <w:t>98,0</w:t>
            </w:r>
          </w:p>
        </w:tc>
        <w:tc>
          <w:tcPr>
            <w:tcW w:w="425" w:type="dxa"/>
            <w:shd w:val="clear" w:color="auto" w:fill="FFFFFF"/>
            <w:noWrap/>
            <w:vAlign w:val="center"/>
          </w:tcPr>
          <w:p w14:paraId="540A0BDA"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20758456"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57629E6C" w14:textId="77777777" w:rsidR="006540A3" w:rsidRPr="00347EDC" w:rsidRDefault="006540A3" w:rsidP="00B66FF8">
            <w:pPr>
              <w:jc w:val="center"/>
              <w:rPr>
                <w:color w:val="000000"/>
                <w:sz w:val="12"/>
                <w:szCs w:val="12"/>
              </w:rPr>
            </w:pPr>
            <w:r w:rsidRPr="00347EDC">
              <w:rPr>
                <w:color w:val="000000"/>
                <w:sz w:val="12"/>
                <w:szCs w:val="12"/>
              </w:rPr>
              <w:t>4,9</w:t>
            </w:r>
          </w:p>
        </w:tc>
        <w:tc>
          <w:tcPr>
            <w:tcW w:w="710" w:type="dxa"/>
            <w:shd w:val="clear" w:color="auto" w:fill="FFFFFF"/>
            <w:noWrap/>
            <w:vAlign w:val="center"/>
          </w:tcPr>
          <w:p w14:paraId="7D648480" w14:textId="77777777" w:rsidR="006540A3" w:rsidRPr="00347EDC" w:rsidRDefault="006540A3" w:rsidP="00B66FF8">
            <w:pPr>
              <w:jc w:val="center"/>
              <w:rPr>
                <w:b/>
                <w:color w:val="000000"/>
                <w:sz w:val="12"/>
                <w:szCs w:val="12"/>
              </w:rPr>
            </w:pPr>
            <w:r w:rsidRPr="00347EDC">
              <w:rPr>
                <w:b/>
                <w:color w:val="000000"/>
                <w:sz w:val="12"/>
                <w:szCs w:val="12"/>
              </w:rPr>
              <w:t>98,0</w:t>
            </w:r>
          </w:p>
        </w:tc>
        <w:tc>
          <w:tcPr>
            <w:tcW w:w="425" w:type="dxa"/>
            <w:shd w:val="clear" w:color="auto" w:fill="FFFFFF"/>
            <w:noWrap/>
            <w:vAlign w:val="center"/>
          </w:tcPr>
          <w:p w14:paraId="143C1897" w14:textId="77777777" w:rsidR="006540A3" w:rsidRPr="00347EDC" w:rsidRDefault="006540A3" w:rsidP="00B66FF8">
            <w:pPr>
              <w:jc w:val="center"/>
              <w:rPr>
                <w:color w:val="000000"/>
                <w:sz w:val="12"/>
                <w:szCs w:val="12"/>
              </w:rPr>
            </w:pPr>
            <w:r w:rsidRPr="00347EDC">
              <w:rPr>
                <w:color w:val="000000"/>
                <w:sz w:val="12"/>
                <w:szCs w:val="12"/>
              </w:rPr>
              <w:t>5,0</w:t>
            </w:r>
          </w:p>
        </w:tc>
        <w:tc>
          <w:tcPr>
            <w:tcW w:w="425" w:type="dxa"/>
            <w:shd w:val="clear" w:color="auto" w:fill="FFFFFF"/>
            <w:noWrap/>
            <w:vAlign w:val="center"/>
          </w:tcPr>
          <w:p w14:paraId="60881685" w14:textId="77777777" w:rsidR="006540A3" w:rsidRPr="00347EDC" w:rsidRDefault="006540A3" w:rsidP="00B66FF8">
            <w:pPr>
              <w:jc w:val="center"/>
              <w:rPr>
                <w:color w:val="000000"/>
                <w:sz w:val="12"/>
                <w:szCs w:val="12"/>
              </w:rPr>
            </w:pPr>
            <w:r w:rsidRPr="00347EDC">
              <w:rPr>
                <w:color w:val="000000"/>
                <w:sz w:val="12"/>
                <w:szCs w:val="12"/>
              </w:rPr>
              <w:t>4,9</w:t>
            </w:r>
          </w:p>
        </w:tc>
        <w:tc>
          <w:tcPr>
            <w:tcW w:w="426" w:type="dxa"/>
            <w:shd w:val="clear" w:color="auto" w:fill="FFFFFF"/>
            <w:noWrap/>
            <w:vAlign w:val="center"/>
          </w:tcPr>
          <w:p w14:paraId="5FD4D8F6"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03943DBF" w14:textId="77777777" w:rsidR="006540A3" w:rsidRPr="00347EDC" w:rsidRDefault="006540A3" w:rsidP="00B66FF8">
            <w:pPr>
              <w:jc w:val="center"/>
              <w:rPr>
                <w:color w:val="000000"/>
                <w:sz w:val="12"/>
                <w:szCs w:val="12"/>
              </w:rPr>
            </w:pPr>
            <w:r w:rsidRPr="00347EDC">
              <w:rPr>
                <w:color w:val="000000"/>
                <w:sz w:val="12"/>
                <w:szCs w:val="12"/>
              </w:rPr>
              <w:t>4,9</w:t>
            </w:r>
          </w:p>
        </w:tc>
        <w:tc>
          <w:tcPr>
            <w:tcW w:w="425" w:type="dxa"/>
            <w:shd w:val="clear" w:color="auto" w:fill="FFFFFF"/>
            <w:noWrap/>
            <w:vAlign w:val="center"/>
          </w:tcPr>
          <w:p w14:paraId="69117CD6" w14:textId="77777777" w:rsidR="006540A3" w:rsidRPr="00347EDC" w:rsidRDefault="006540A3" w:rsidP="00B66FF8">
            <w:pPr>
              <w:jc w:val="center"/>
              <w:rPr>
                <w:color w:val="000000"/>
                <w:sz w:val="12"/>
                <w:szCs w:val="12"/>
              </w:rPr>
            </w:pPr>
            <w:r w:rsidRPr="00347EDC">
              <w:rPr>
                <w:color w:val="000000"/>
                <w:sz w:val="12"/>
                <w:szCs w:val="12"/>
              </w:rPr>
              <w:t>4,9</w:t>
            </w:r>
          </w:p>
        </w:tc>
        <w:tc>
          <w:tcPr>
            <w:tcW w:w="992" w:type="dxa"/>
            <w:shd w:val="clear" w:color="auto" w:fill="FFFFFF"/>
            <w:noWrap/>
            <w:vAlign w:val="center"/>
          </w:tcPr>
          <w:p w14:paraId="5EEEFD46" w14:textId="77777777" w:rsidR="006540A3" w:rsidRPr="00347EDC" w:rsidRDefault="006540A3" w:rsidP="00B66FF8">
            <w:pPr>
              <w:jc w:val="center"/>
              <w:rPr>
                <w:b/>
                <w:color w:val="000000"/>
                <w:sz w:val="12"/>
                <w:szCs w:val="12"/>
              </w:rPr>
            </w:pPr>
            <w:r w:rsidRPr="00347EDC">
              <w:rPr>
                <w:b/>
                <w:color w:val="000000"/>
                <w:sz w:val="12"/>
                <w:szCs w:val="12"/>
              </w:rPr>
              <w:t>98,4</w:t>
            </w:r>
          </w:p>
        </w:tc>
      </w:tr>
      <w:tr w:rsidR="006540A3" w:rsidRPr="00347EDC" w14:paraId="031734FD" w14:textId="77777777" w:rsidTr="00B66FF8">
        <w:trPr>
          <w:trHeight w:val="315"/>
        </w:trPr>
        <w:tc>
          <w:tcPr>
            <w:tcW w:w="1985" w:type="dxa"/>
            <w:gridSpan w:val="2"/>
            <w:shd w:val="clear" w:color="auto" w:fill="FFFFFF"/>
            <w:noWrap/>
            <w:vAlign w:val="center"/>
            <w:hideMark/>
          </w:tcPr>
          <w:p w14:paraId="2A50618E" w14:textId="77777777" w:rsidR="006540A3" w:rsidRPr="00347EDC" w:rsidRDefault="006540A3" w:rsidP="00B66FF8">
            <w:pPr>
              <w:jc w:val="center"/>
              <w:rPr>
                <w:b/>
                <w:color w:val="000000"/>
                <w:sz w:val="12"/>
                <w:szCs w:val="12"/>
              </w:rPr>
            </w:pPr>
            <w:r w:rsidRPr="00347EDC">
              <w:rPr>
                <w:b/>
                <w:color w:val="000000"/>
                <w:sz w:val="12"/>
                <w:szCs w:val="12"/>
              </w:rPr>
              <w:t>ИТОГО</w:t>
            </w:r>
          </w:p>
          <w:p w14:paraId="68BB48EB" w14:textId="77777777" w:rsidR="006540A3" w:rsidRPr="00347EDC" w:rsidRDefault="006540A3" w:rsidP="00B66FF8">
            <w:pPr>
              <w:jc w:val="center"/>
              <w:rPr>
                <w:b/>
                <w:color w:val="000000"/>
                <w:sz w:val="12"/>
                <w:szCs w:val="12"/>
              </w:rPr>
            </w:pPr>
            <w:r w:rsidRPr="00347EDC">
              <w:rPr>
                <w:b/>
                <w:color w:val="000000"/>
                <w:sz w:val="12"/>
                <w:szCs w:val="12"/>
              </w:rPr>
              <w:t>по Сызранскому филиалу</w:t>
            </w:r>
          </w:p>
        </w:tc>
        <w:tc>
          <w:tcPr>
            <w:tcW w:w="708" w:type="dxa"/>
            <w:shd w:val="clear" w:color="auto" w:fill="FFFFFF"/>
            <w:noWrap/>
            <w:vAlign w:val="center"/>
          </w:tcPr>
          <w:p w14:paraId="73E95262" w14:textId="77777777" w:rsidR="006540A3" w:rsidRPr="00347EDC" w:rsidRDefault="006540A3" w:rsidP="00B66FF8">
            <w:pPr>
              <w:jc w:val="center"/>
              <w:rPr>
                <w:b/>
                <w:bCs/>
                <w:color w:val="000000"/>
                <w:sz w:val="12"/>
                <w:szCs w:val="12"/>
              </w:rPr>
            </w:pPr>
            <w:r w:rsidRPr="00347EDC">
              <w:rPr>
                <w:b/>
                <w:bCs/>
                <w:color w:val="000000"/>
                <w:sz w:val="12"/>
                <w:szCs w:val="12"/>
              </w:rPr>
              <w:t>90</w:t>
            </w:r>
          </w:p>
        </w:tc>
        <w:tc>
          <w:tcPr>
            <w:tcW w:w="709" w:type="dxa"/>
            <w:shd w:val="clear" w:color="auto" w:fill="FFFFFF"/>
            <w:noWrap/>
            <w:vAlign w:val="center"/>
          </w:tcPr>
          <w:p w14:paraId="590A72D6"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00E451B0" w14:textId="77777777" w:rsidR="006540A3" w:rsidRPr="00347EDC" w:rsidRDefault="006540A3" w:rsidP="00B66FF8">
            <w:pPr>
              <w:jc w:val="center"/>
              <w:rPr>
                <w:color w:val="000000"/>
                <w:sz w:val="12"/>
                <w:szCs w:val="12"/>
              </w:rPr>
            </w:pPr>
          </w:p>
        </w:tc>
        <w:tc>
          <w:tcPr>
            <w:tcW w:w="390" w:type="dxa"/>
            <w:shd w:val="clear" w:color="auto" w:fill="FFFFFF"/>
            <w:noWrap/>
            <w:vAlign w:val="center"/>
          </w:tcPr>
          <w:p w14:paraId="521E8D86" w14:textId="77777777" w:rsidR="006540A3" w:rsidRPr="00347EDC" w:rsidRDefault="006540A3" w:rsidP="00B66FF8">
            <w:pPr>
              <w:jc w:val="center"/>
              <w:rPr>
                <w:color w:val="000000"/>
                <w:sz w:val="12"/>
                <w:szCs w:val="12"/>
              </w:rPr>
            </w:pPr>
          </w:p>
        </w:tc>
        <w:tc>
          <w:tcPr>
            <w:tcW w:w="426" w:type="dxa"/>
            <w:shd w:val="clear" w:color="auto" w:fill="FFFFFF"/>
            <w:noWrap/>
            <w:vAlign w:val="center"/>
          </w:tcPr>
          <w:p w14:paraId="79283D8C" w14:textId="77777777" w:rsidR="006540A3" w:rsidRPr="00347EDC" w:rsidRDefault="006540A3" w:rsidP="00B66FF8">
            <w:pPr>
              <w:jc w:val="center"/>
              <w:rPr>
                <w:color w:val="000000"/>
                <w:sz w:val="12"/>
                <w:szCs w:val="12"/>
              </w:rPr>
            </w:pPr>
          </w:p>
        </w:tc>
        <w:tc>
          <w:tcPr>
            <w:tcW w:w="602" w:type="dxa"/>
            <w:shd w:val="clear" w:color="auto" w:fill="FFFFFF"/>
            <w:noWrap/>
            <w:vAlign w:val="center"/>
          </w:tcPr>
          <w:p w14:paraId="17CE106F" w14:textId="77777777" w:rsidR="006540A3" w:rsidRPr="00347EDC" w:rsidRDefault="006540A3" w:rsidP="00B66FF8">
            <w:pPr>
              <w:jc w:val="center"/>
              <w:rPr>
                <w:b/>
                <w:color w:val="000000"/>
                <w:sz w:val="12"/>
                <w:szCs w:val="12"/>
              </w:rPr>
            </w:pPr>
            <w:r w:rsidRPr="00347EDC">
              <w:rPr>
                <w:b/>
                <w:color w:val="000000"/>
                <w:sz w:val="12"/>
                <w:szCs w:val="12"/>
              </w:rPr>
              <w:t>97,8</w:t>
            </w:r>
          </w:p>
        </w:tc>
        <w:tc>
          <w:tcPr>
            <w:tcW w:w="425" w:type="dxa"/>
            <w:shd w:val="clear" w:color="auto" w:fill="FFFFFF"/>
            <w:noWrap/>
            <w:vAlign w:val="center"/>
          </w:tcPr>
          <w:p w14:paraId="57592D71" w14:textId="77777777" w:rsidR="006540A3" w:rsidRPr="00347EDC" w:rsidRDefault="006540A3" w:rsidP="00B66FF8">
            <w:pPr>
              <w:jc w:val="center"/>
              <w:rPr>
                <w:color w:val="000000"/>
                <w:sz w:val="12"/>
                <w:szCs w:val="12"/>
              </w:rPr>
            </w:pPr>
          </w:p>
        </w:tc>
        <w:tc>
          <w:tcPr>
            <w:tcW w:w="426" w:type="dxa"/>
            <w:shd w:val="clear" w:color="auto" w:fill="FFFFFF"/>
            <w:noWrap/>
            <w:vAlign w:val="center"/>
          </w:tcPr>
          <w:p w14:paraId="13312DF5"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60BCC4AD"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44D21549" w14:textId="77777777" w:rsidR="006540A3" w:rsidRPr="00347EDC" w:rsidRDefault="006540A3" w:rsidP="00B66FF8">
            <w:pPr>
              <w:jc w:val="center"/>
              <w:rPr>
                <w:color w:val="000000"/>
                <w:sz w:val="12"/>
                <w:szCs w:val="12"/>
              </w:rPr>
            </w:pPr>
          </w:p>
        </w:tc>
        <w:tc>
          <w:tcPr>
            <w:tcW w:w="708" w:type="dxa"/>
            <w:shd w:val="clear" w:color="auto" w:fill="FFFFFF"/>
            <w:noWrap/>
            <w:vAlign w:val="center"/>
          </w:tcPr>
          <w:p w14:paraId="4A8775B3" w14:textId="77777777" w:rsidR="006540A3" w:rsidRPr="00347EDC" w:rsidRDefault="006540A3" w:rsidP="00B66FF8">
            <w:pPr>
              <w:jc w:val="center"/>
              <w:rPr>
                <w:b/>
                <w:color w:val="000000"/>
                <w:sz w:val="12"/>
                <w:szCs w:val="12"/>
              </w:rPr>
            </w:pPr>
            <w:r w:rsidRPr="00347EDC">
              <w:rPr>
                <w:b/>
                <w:color w:val="000000"/>
                <w:sz w:val="12"/>
                <w:szCs w:val="12"/>
              </w:rPr>
              <w:t>95,8</w:t>
            </w:r>
          </w:p>
        </w:tc>
        <w:tc>
          <w:tcPr>
            <w:tcW w:w="426" w:type="dxa"/>
            <w:shd w:val="clear" w:color="auto" w:fill="FFFFFF"/>
            <w:noWrap/>
            <w:vAlign w:val="center"/>
          </w:tcPr>
          <w:p w14:paraId="49BB283F"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2C03D905"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2AA97061"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414911BB" w14:textId="77777777" w:rsidR="006540A3" w:rsidRPr="00347EDC" w:rsidRDefault="006540A3" w:rsidP="00B66FF8">
            <w:pPr>
              <w:jc w:val="center"/>
              <w:rPr>
                <w:color w:val="000000"/>
                <w:sz w:val="12"/>
                <w:szCs w:val="12"/>
              </w:rPr>
            </w:pPr>
          </w:p>
        </w:tc>
        <w:tc>
          <w:tcPr>
            <w:tcW w:w="426" w:type="dxa"/>
            <w:shd w:val="clear" w:color="auto" w:fill="FFFFFF"/>
            <w:noWrap/>
            <w:vAlign w:val="center"/>
          </w:tcPr>
          <w:p w14:paraId="2B39FA44"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6A42D98B" w14:textId="77777777" w:rsidR="006540A3" w:rsidRPr="00347EDC" w:rsidRDefault="006540A3" w:rsidP="00B66FF8">
            <w:pPr>
              <w:jc w:val="center"/>
              <w:rPr>
                <w:color w:val="000000"/>
                <w:sz w:val="12"/>
                <w:szCs w:val="12"/>
              </w:rPr>
            </w:pPr>
          </w:p>
        </w:tc>
        <w:tc>
          <w:tcPr>
            <w:tcW w:w="709" w:type="dxa"/>
            <w:shd w:val="clear" w:color="auto" w:fill="FFFFFF"/>
            <w:noWrap/>
            <w:vAlign w:val="center"/>
          </w:tcPr>
          <w:p w14:paraId="21A09758" w14:textId="77777777" w:rsidR="006540A3" w:rsidRPr="00347EDC" w:rsidRDefault="006540A3" w:rsidP="00B66FF8">
            <w:pPr>
              <w:jc w:val="center"/>
              <w:rPr>
                <w:b/>
                <w:color w:val="000000"/>
                <w:sz w:val="12"/>
                <w:szCs w:val="12"/>
              </w:rPr>
            </w:pPr>
            <w:r w:rsidRPr="00347EDC">
              <w:rPr>
                <w:b/>
                <w:color w:val="000000"/>
                <w:sz w:val="12"/>
                <w:szCs w:val="12"/>
              </w:rPr>
              <w:t>97,5</w:t>
            </w:r>
          </w:p>
        </w:tc>
        <w:tc>
          <w:tcPr>
            <w:tcW w:w="425" w:type="dxa"/>
            <w:shd w:val="clear" w:color="auto" w:fill="FFFFFF"/>
            <w:noWrap/>
            <w:vAlign w:val="center"/>
          </w:tcPr>
          <w:p w14:paraId="28DAC963"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6C6C9A34"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1D64A26C" w14:textId="77777777" w:rsidR="006540A3" w:rsidRPr="00347EDC" w:rsidRDefault="006540A3" w:rsidP="00B66FF8">
            <w:pPr>
              <w:jc w:val="center"/>
              <w:rPr>
                <w:color w:val="000000"/>
                <w:sz w:val="12"/>
                <w:szCs w:val="12"/>
              </w:rPr>
            </w:pPr>
          </w:p>
        </w:tc>
        <w:tc>
          <w:tcPr>
            <w:tcW w:w="710" w:type="dxa"/>
            <w:shd w:val="clear" w:color="auto" w:fill="FFFFFF"/>
            <w:noWrap/>
            <w:vAlign w:val="center"/>
          </w:tcPr>
          <w:p w14:paraId="38B7C182" w14:textId="77777777" w:rsidR="006540A3" w:rsidRPr="00347EDC" w:rsidRDefault="006540A3" w:rsidP="00B66FF8">
            <w:pPr>
              <w:jc w:val="center"/>
              <w:rPr>
                <w:b/>
                <w:color w:val="000000"/>
                <w:sz w:val="12"/>
                <w:szCs w:val="12"/>
              </w:rPr>
            </w:pPr>
            <w:r w:rsidRPr="00347EDC">
              <w:rPr>
                <w:b/>
                <w:color w:val="000000"/>
                <w:sz w:val="12"/>
                <w:szCs w:val="12"/>
              </w:rPr>
              <w:t>96,9</w:t>
            </w:r>
          </w:p>
        </w:tc>
        <w:tc>
          <w:tcPr>
            <w:tcW w:w="425" w:type="dxa"/>
            <w:shd w:val="clear" w:color="auto" w:fill="FFFFFF"/>
            <w:noWrap/>
            <w:vAlign w:val="center"/>
          </w:tcPr>
          <w:p w14:paraId="7C875B82"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6FCE8EC6" w14:textId="77777777" w:rsidR="006540A3" w:rsidRPr="00347EDC" w:rsidRDefault="006540A3" w:rsidP="00B66FF8">
            <w:pPr>
              <w:jc w:val="center"/>
              <w:rPr>
                <w:color w:val="000000"/>
                <w:sz w:val="12"/>
                <w:szCs w:val="12"/>
              </w:rPr>
            </w:pPr>
          </w:p>
        </w:tc>
        <w:tc>
          <w:tcPr>
            <w:tcW w:w="426" w:type="dxa"/>
            <w:shd w:val="clear" w:color="auto" w:fill="FFFFFF"/>
            <w:noWrap/>
            <w:vAlign w:val="center"/>
          </w:tcPr>
          <w:p w14:paraId="62482834"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053B50D9" w14:textId="77777777" w:rsidR="006540A3" w:rsidRPr="00347EDC" w:rsidRDefault="006540A3" w:rsidP="00B66FF8">
            <w:pPr>
              <w:jc w:val="center"/>
              <w:rPr>
                <w:color w:val="000000"/>
                <w:sz w:val="12"/>
                <w:szCs w:val="12"/>
              </w:rPr>
            </w:pPr>
          </w:p>
        </w:tc>
        <w:tc>
          <w:tcPr>
            <w:tcW w:w="425" w:type="dxa"/>
            <w:shd w:val="clear" w:color="auto" w:fill="FFFFFF"/>
            <w:noWrap/>
            <w:vAlign w:val="center"/>
          </w:tcPr>
          <w:p w14:paraId="4F995545" w14:textId="77777777" w:rsidR="006540A3" w:rsidRPr="00347EDC" w:rsidRDefault="006540A3" w:rsidP="00B66FF8">
            <w:pPr>
              <w:jc w:val="center"/>
              <w:rPr>
                <w:color w:val="000000"/>
                <w:sz w:val="12"/>
                <w:szCs w:val="12"/>
              </w:rPr>
            </w:pPr>
          </w:p>
        </w:tc>
        <w:tc>
          <w:tcPr>
            <w:tcW w:w="992" w:type="dxa"/>
            <w:shd w:val="clear" w:color="auto" w:fill="FFFFFF"/>
            <w:noWrap/>
            <w:vAlign w:val="center"/>
          </w:tcPr>
          <w:p w14:paraId="486919FF" w14:textId="77777777" w:rsidR="006540A3" w:rsidRPr="00347EDC" w:rsidRDefault="006540A3" w:rsidP="00B66FF8">
            <w:pPr>
              <w:jc w:val="center"/>
              <w:rPr>
                <w:b/>
                <w:color w:val="000000"/>
                <w:sz w:val="12"/>
                <w:szCs w:val="12"/>
              </w:rPr>
            </w:pPr>
            <w:r w:rsidRPr="00347EDC">
              <w:rPr>
                <w:b/>
                <w:color w:val="000000"/>
                <w:sz w:val="12"/>
                <w:szCs w:val="12"/>
              </w:rPr>
              <w:t>97,9</w:t>
            </w:r>
          </w:p>
        </w:tc>
      </w:tr>
    </w:tbl>
    <w:p w14:paraId="5DBD9746" w14:textId="77777777" w:rsidR="00272596" w:rsidRPr="00FB4E9C" w:rsidRDefault="00272596" w:rsidP="00272596">
      <w:pPr>
        <w:jc w:val="center"/>
        <w:rPr>
          <w:b/>
          <w:sz w:val="28"/>
          <w:szCs w:val="28"/>
        </w:rPr>
      </w:pPr>
    </w:p>
    <w:p w14:paraId="3D612A66" w14:textId="46A387DF" w:rsidR="00982FA0" w:rsidRDefault="00982FA0" w:rsidP="00982FA0">
      <w:pPr>
        <w:rPr>
          <w:i/>
          <w:szCs w:val="24"/>
        </w:rPr>
      </w:pPr>
    </w:p>
    <w:p w14:paraId="6FF9D06B" w14:textId="77777777" w:rsidR="00272596" w:rsidRDefault="00272596" w:rsidP="00982FA0">
      <w:pPr>
        <w:rPr>
          <w:i/>
          <w:szCs w:val="24"/>
        </w:rPr>
        <w:sectPr w:rsidR="00272596" w:rsidSect="00272596">
          <w:pgSz w:w="16838" w:h="11906" w:orient="landscape"/>
          <w:pgMar w:top="851" w:right="567" w:bottom="567" w:left="567" w:header="709" w:footer="709" w:gutter="0"/>
          <w:cols w:space="708"/>
          <w:docGrid w:linePitch="360"/>
        </w:sectPr>
      </w:pPr>
    </w:p>
    <w:p w14:paraId="53A46558" w14:textId="77777777" w:rsidR="00982FA0" w:rsidRPr="00F91581" w:rsidRDefault="00982FA0" w:rsidP="00982FA0">
      <w:pPr>
        <w:jc w:val="center"/>
        <w:rPr>
          <w:szCs w:val="24"/>
        </w:rPr>
      </w:pPr>
      <w:r w:rsidRPr="00F91581">
        <w:rPr>
          <w:noProof/>
          <w:szCs w:val="24"/>
        </w:rPr>
        <w:drawing>
          <wp:inline distT="0" distB="0" distL="0" distR="0" wp14:anchorId="4B4F2EFC" wp14:editId="37CA581B">
            <wp:extent cx="6257925" cy="5512280"/>
            <wp:effectExtent l="0" t="0" r="9525"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D0B616" w14:textId="77777777" w:rsidR="00982FA0" w:rsidRPr="00F91581" w:rsidRDefault="00982FA0" w:rsidP="00982FA0">
      <w:pPr>
        <w:jc w:val="center"/>
        <w:rPr>
          <w:b/>
          <w:szCs w:val="24"/>
        </w:rPr>
      </w:pPr>
      <w:r w:rsidRPr="00F91581">
        <w:rPr>
          <w:b/>
          <w:szCs w:val="24"/>
        </w:rPr>
        <w:t xml:space="preserve">Динамика удовлетворенности качеством условий осуществления </w:t>
      </w:r>
    </w:p>
    <w:p w14:paraId="35E65105" w14:textId="77777777" w:rsidR="00982FA0" w:rsidRDefault="00982FA0" w:rsidP="00982FA0">
      <w:pPr>
        <w:jc w:val="center"/>
        <w:rPr>
          <w:b/>
          <w:szCs w:val="24"/>
        </w:rPr>
      </w:pPr>
      <w:r w:rsidRPr="00F91581">
        <w:rPr>
          <w:b/>
          <w:szCs w:val="24"/>
        </w:rPr>
        <w:t xml:space="preserve">образовательной деятельности обучающихся в целом по университету </w:t>
      </w:r>
    </w:p>
    <w:p w14:paraId="518D5A1E" w14:textId="77777777" w:rsidR="00A3044A" w:rsidRPr="00F91581" w:rsidRDefault="00A3044A" w:rsidP="00982FA0">
      <w:pPr>
        <w:jc w:val="center"/>
        <w:rPr>
          <w:b/>
          <w:szCs w:val="24"/>
        </w:rPr>
      </w:pPr>
    </w:p>
    <w:p w14:paraId="5FBEFD4A" w14:textId="77777777" w:rsidR="00982FA0" w:rsidRPr="00F91581" w:rsidRDefault="00982FA0" w:rsidP="00982FA0">
      <w:pPr>
        <w:ind w:firstLine="709"/>
        <w:jc w:val="center"/>
        <w:rPr>
          <w:b/>
          <w:i/>
          <w:color w:val="000000" w:themeColor="text1"/>
          <w:szCs w:val="24"/>
        </w:rPr>
      </w:pPr>
      <w:r w:rsidRPr="00F91581">
        <w:rPr>
          <w:b/>
          <w:i/>
          <w:color w:val="000000" w:themeColor="text1"/>
          <w:szCs w:val="24"/>
        </w:rPr>
        <w:t xml:space="preserve">2). ОЦЕНКА ОБЩЕЙ УДОВЛЕТВОРЕННОСТИ КАЧЕСТВОМ ПРЕДОСТАВЛЕНИЯ </w:t>
      </w:r>
    </w:p>
    <w:p w14:paraId="3D07DCDF" w14:textId="77777777" w:rsidR="00982FA0" w:rsidRPr="00F91581" w:rsidRDefault="00982FA0" w:rsidP="00982FA0">
      <w:pPr>
        <w:ind w:firstLine="709"/>
        <w:jc w:val="center"/>
        <w:rPr>
          <w:b/>
          <w:i/>
          <w:color w:val="000000" w:themeColor="text1"/>
          <w:szCs w:val="24"/>
        </w:rPr>
      </w:pPr>
      <w:r w:rsidRPr="00F91581">
        <w:rPr>
          <w:b/>
          <w:i/>
          <w:color w:val="000000" w:themeColor="text1"/>
          <w:szCs w:val="24"/>
        </w:rPr>
        <w:t>ОБРАЗОВАТЕЛЬНЫХ УСЛУГ В ФГАОУ ВО «СГЭУ»</w:t>
      </w:r>
    </w:p>
    <w:p w14:paraId="71B11A72" w14:textId="77777777" w:rsidR="00982FA0" w:rsidRPr="00F91581" w:rsidRDefault="00982FA0" w:rsidP="00982FA0">
      <w:pPr>
        <w:ind w:firstLine="709"/>
        <w:rPr>
          <w:szCs w:val="24"/>
        </w:rPr>
      </w:pPr>
      <w:r w:rsidRPr="00F91581">
        <w:rPr>
          <w:szCs w:val="24"/>
        </w:rPr>
        <w:t xml:space="preserve">В рамках проведения внутренней независимой оценки качества образования и на основании распоряжения и.о. ректора управление ВНОКО ФГАОУ ВО «СГЭУ» в период с 24 марта по 20 апреля 2025 г. провело анкетирование обучающихся и слушателей по программам ДПО на предмет их удовлетворенности качеством предоставления образовательных услуг по образовательным программам с использованием возможностей ЭИОС. </w:t>
      </w:r>
    </w:p>
    <w:p w14:paraId="32507389" w14:textId="77777777" w:rsidR="00982FA0" w:rsidRPr="00F91581" w:rsidRDefault="00982FA0" w:rsidP="00982FA0">
      <w:pPr>
        <w:ind w:firstLine="709"/>
        <w:rPr>
          <w:szCs w:val="24"/>
        </w:rPr>
      </w:pPr>
      <w:r w:rsidRPr="00F91581">
        <w:rPr>
          <w:szCs w:val="24"/>
        </w:rPr>
        <w:t xml:space="preserve">Всего в анкетировании приняли участие 4875 обучающихся / слушателей: </w:t>
      </w:r>
    </w:p>
    <w:p w14:paraId="536D2CCE" w14:textId="77777777" w:rsidR="00982FA0" w:rsidRPr="00F91581" w:rsidRDefault="00982FA0" w:rsidP="00982FA0">
      <w:pPr>
        <w:ind w:firstLine="709"/>
        <w:rPr>
          <w:szCs w:val="24"/>
        </w:rPr>
      </w:pPr>
      <w:r w:rsidRPr="00F91581">
        <w:rPr>
          <w:szCs w:val="24"/>
        </w:rPr>
        <w:t>- в СГЭУ – 4715 человек – 62,1% от общего контингента и 80,0% от привлеченных к мероприятию;</w:t>
      </w:r>
    </w:p>
    <w:p w14:paraId="1E5CB31B" w14:textId="77777777" w:rsidR="00982FA0" w:rsidRPr="00F91581" w:rsidRDefault="00982FA0" w:rsidP="00982FA0">
      <w:pPr>
        <w:ind w:firstLine="709"/>
        <w:rPr>
          <w:szCs w:val="24"/>
        </w:rPr>
      </w:pPr>
      <w:r w:rsidRPr="00F91581">
        <w:rPr>
          <w:szCs w:val="24"/>
        </w:rPr>
        <w:t>- слушатели программ ДПО – 70 человек;</w:t>
      </w:r>
    </w:p>
    <w:p w14:paraId="654FC53C" w14:textId="77777777" w:rsidR="00982FA0" w:rsidRPr="00F91581" w:rsidRDefault="00982FA0" w:rsidP="00982FA0">
      <w:pPr>
        <w:ind w:firstLine="709"/>
        <w:rPr>
          <w:szCs w:val="24"/>
        </w:rPr>
      </w:pPr>
      <w:r w:rsidRPr="00F91581">
        <w:rPr>
          <w:szCs w:val="24"/>
        </w:rPr>
        <w:t>- 90 обучающихся из Сызранского филиала – 20,4 % от привлеченного к мероприятию контингента.</w:t>
      </w:r>
    </w:p>
    <w:p w14:paraId="404E7201" w14:textId="77777777" w:rsidR="00982FA0" w:rsidRPr="00F91581" w:rsidRDefault="00982FA0" w:rsidP="00982FA0">
      <w:pPr>
        <w:ind w:firstLine="709"/>
        <w:rPr>
          <w:szCs w:val="24"/>
        </w:rPr>
      </w:pPr>
      <w:r w:rsidRPr="00F91581">
        <w:rPr>
          <w:szCs w:val="24"/>
        </w:rPr>
        <w:t xml:space="preserve">На основании Положения о проведении внутренней независимой оценки качества образования в ФГАОУ ВО «СГЭУ», утвержденного приказом № 494-ОВ от 31.08.2022 г. к оценочным процедурам привлекаются все обучающиеся, за исключением выпускных курсов. </w:t>
      </w:r>
    </w:p>
    <w:p w14:paraId="1C7856B9" w14:textId="77777777" w:rsidR="00982FA0" w:rsidRPr="00F91581" w:rsidRDefault="00982FA0" w:rsidP="00982FA0">
      <w:pPr>
        <w:ind w:firstLine="709"/>
        <w:rPr>
          <w:szCs w:val="24"/>
        </w:rPr>
      </w:pPr>
      <w:r w:rsidRPr="00F91581">
        <w:rPr>
          <w:szCs w:val="24"/>
        </w:rPr>
        <w:t>Объем выборки по ФГАОУ ВО «СГЭУ» составляет 84 направления подготовки / специальности, в разрезе уровней образования:</w:t>
      </w:r>
    </w:p>
    <w:p w14:paraId="4FA3C030" w14:textId="77777777" w:rsidR="00982FA0" w:rsidRPr="00F91581" w:rsidRDefault="00982FA0" w:rsidP="00982FA0">
      <w:pPr>
        <w:ind w:firstLine="709"/>
        <w:rPr>
          <w:szCs w:val="24"/>
        </w:rPr>
      </w:pPr>
      <w:r w:rsidRPr="00F91581">
        <w:rPr>
          <w:szCs w:val="24"/>
        </w:rPr>
        <w:t xml:space="preserve">- 7 программ СПО – 348 обучающихся (56,7% от привлеченных к мероприятию); </w:t>
      </w:r>
    </w:p>
    <w:p w14:paraId="5810C821" w14:textId="77777777" w:rsidR="00982FA0" w:rsidRPr="00F91581" w:rsidRDefault="00982FA0" w:rsidP="00982FA0">
      <w:pPr>
        <w:ind w:firstLine="709"/>
        <w:rPr>
          <w:szCs w:val="24"/>
        </w:rPr>
      </w:pPr>
      <w:r w:rsidRPr="00F91581">
        <w:rPr>
          <w:szCs w:val="24"/>
        </w:rPr>
        <w:t xml:space="preserve">- 34 программам бакалавриата – 2808 обучающихся (80,1% от привлеченных к мероприятию); </w:t>
      </w:r>
    </w:p>
    <w:p w14:paraId="16DA79E6" w14:textId="77777777" w:rsidR="00982FA0" w:rsidRPr="00F91581" w:rsidRDefault="00982FA0" w:rsidP="00982FA0">
      <w:pPr>
        <w:ind w:firstLine="709"/>
        <w:rPr>
          <w:szCs w:val="24"/>
        </w:rPr>
      </w:pPr>
      <w:r w:rsidRPr="00F91581">
        <w:rPr>
          <w:szCs w:val="24"/>
        </w:rPr>
        <w:t xml:space="preserve">- 8 программ специалитета – 1034 обучающихся (98,1% от привлеченных к мероприятию); </w:t>
      </w:r>
    </w:p>
    <w:p w14:paraId="56833336" w14:textId="77777777" w:rsidR="00982FA0" w:rsidRPr="00F91581" w:rsidRDefault="00982FA0" w:rsidP="00982FA0">
      <w:pPr>
        <w:ind w:firstLine="709"/>
        <w:rPr>
          <w:szCs w:val="24"/>
        </w:rPr>
      </w:pPr>
      <w:r w:rsidRPr="00F91581">
        <w:rPr>
          <w:szCs w:val="24"/>
        </w:rPr>
        <w:t xml:space="preserve">- 20 программ магистратуры – 394 обучающихся (83,1% от привлеченных к мероприятию). </w:t>
      </w:r>
    </w:p>
    <w:p w14:paraId="0250837A" w14:textId="77777777" w:rsidR="00982FA0" w:rsidRPr="00F91581" w:rsidRDefault="00982FA0" w:rsidP="00982FA0">
      <w:pPr>
        <w:ind w:firstLine="709"/>
        <w:rPr>
          <w:szCs w:val="24"/>
        </w:rPr>
      </w:pPr>
      <w:r w:rsidRPr="00F91581">
        <w:rPr>
          <w:szCs w:val="24"/>
        </w:rPr>
        <w:t>- 15 программ подготовки научных и научно-педагогических кадров в аспирантуре - 131 аспирант (75,7% от всего контингента).</w:t>
      </w:r>
    </w:p>
    <w:p w14:paraId="65D07F2A" w14:textId="77777777" w:rsidR="00982FA0" w:rsidRPr="00F91581" w:rsidRDefault="00982FA0" w:rsidP="00982FA0">
      <w:pPr>
        <w:ind w:firstLine="709"/>
        <w:rPr>
          <w:szCs w:val="24"/>
        </w:rPr>
      </w:pPr>
      <w:r w:rsidRPr="00F91581">
        <w:rPr>
          <w:szCs w:val="24"/>
        </w:rPr>
        <w:t>Объем выборки по Сызранскому филиалу составляет 3 направления подготовки / специальности, в разрезе уровней образования:</w:t>
      </w:r>
    </w:p>
    <w:p w14:paraId="0AAB4FAC" w14:textId="77777777" w:rsidR="00982FA0" w:rsidRPr="00F91581" w:rsidRDefault="00982FA0" w:rsidP="00982FA0">
      <w:pPr>
        <w:ind w:firstLine="709"/>
        <w:rPr>
          <w:szCs w:val="24"/>
        </w:rPr>
      </w:pPr>
      <w:r w:rsidRPr="00F91581">
        <w:rPr>
          <w:szCs w:val="24"/>
        </w:rPr>
        <w:t xml:space="preserve">- 1 программа СПО – 19 обучающихся (39,6% от привлеченных к мероприятию); </w:t>
      </w:r>
    </w:p>
    <w:p w14:paraId="691C22B1" w14:textId="77777777" w:rsidR="00982FA0" w:rsidRPr="00F91581" w:rsidRDefault="00982FA0" w:rsidP="00982FA0">
      <w:pPr>
        <w:ind w:firstLine="709"/>
        <w:rPr>
          <w:szCs w:val="24"/>
        </w:rPr>
      </w:pPr>
      <w:r w:rsidRPr="00F91581">
        <w:rPr>
          <w:szCs w:val="24"/>
        </w:rPr>
        <w:t>- 2 программы бакалавриата – 71 обучающихся (18,0% от привлеченных к мероприятию).</w:t>
      </w:r>
    </w:p>
    <w:p w14:paraId="776BDCC1" w14:textId="77777777" w:rsidR="00982FA0" w:rsidRPr="00F91581" w:rsidRDefault="00982FA0" w:rsidP="00982FA0">
      <w:pPr>
        <w:jc w:val="center"/>
        <w:rPr>
          <w:b/>
          <w:szCs w:val="24"/>
        </w:rPr>
      </w:pPr>
    </w:p>
    <w:p w14:paraId="0000CD01" w14:textId="77777777" w:rsidR="00982FA0" w:rsidRPr="00F91581" w:rsidRDefault="00982FA0" w:rsidP="00982FA0">
      <w:pPr>
        <w:jc w:val="center"/>
        <w:rPr>
          <w:b/>
          <w:szCs w:val="24"/>
        </w:rPr>
      </w:pPr>
      <w:r w:rsidRPr="00F91581">
        <w:rPr>
          <w:b/>
          <w:noProof/>
          <w:szCs w:val="24"/>
        </w:rPr>
        <w:drawing>
          <wp:inline distT="0" distB="0" distL="0" distR="0" wp14:anchorId="68A2E67D" wp14:editId="4C712BB7">
            <wp:extent cx="5781675" cy="300037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C560A0" w14:textId="77777777" w:rsidR="00982FA0" w:rsidRPr="00F91581" w:rsidRDefault="00982FA0" w:rsidP="00982FA0">
      <w:pPr>
        <w:jc w:val="center"/>
        <w:rPr>
          <w:b/>
          <w:szCs w:val="24"/>
        </w:rPr>
      </w:pPr>
      <w:r w:rsidRPr="00F91581">
        <w:rPr>
          <w:b/>
          <w:szCs w:val="24"/>
        </w:rPr>
        <w:t>Количество респондентов в разрезе по уровням образования</w:t>
      </w:r>
    </w:p>
    <w:p w14:paraId="6418BBFB" w14:textId="77777777" w:rsidR="00982FA0" w:rsidRPr="00F91581" w:rsidRDefault="00982FA0" w:rsidP="00982FA0">
      <w:pPr>
        <w:jc w:val="center"/>
        <w:rPr>
          <w:b/>
          <w:szCs w:val="24"/>
        </w:rPr>
      </w:pPr>
    </w:p>
    <w:p w14:paraId="23F07C5A" w14:textId="77777777" w:rsidR="00982FA0" w:rsidRPr="00F91581" w:rsidRDefault="00982FA0" w:rsidP="00982FA0">
      <w:pPr>
        <w:spacing w:line="360" w:lineRule="auto"/>
        <w:jc w:val="center"/>
        <w:rPr>
          <w:szCs w:val="24"/>
        </w:rPr>
      </w:pPr>
      <w:r w:rsidRPr="00F91581">
        <w:rPr>
          <w:noProof/>
          <w:szCs w:val="24"/>
        </w:rPr>
        <w:drawing>
          <wp:inline distT="0" distB="0" distL="0" distR="0" wp14:anchorId="2CA6F14F" wp14:editId="30944527">
            <wp:extent cx="5841052" cy="4251366"/>
            <wp:effectExtent l="0" t="0" r="7620"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DF5F50" w14:textId="77777777" w:rsidR="00982FA0" w:rsidRPr="00F91581" w:rsidRDefault="00982FA0" w:rsidP="00982FA0">
      <w:pPr>
        <w:tabs>
          <w:tab w:val="left" w:pos="1790"/>
        </w:tabs>
        <w:jc w:val="center"/>
        <w:rPr>
          <w:b/>
          <w:szCs w:val="24"/>
        </w:rPr>
      </w:pPr>
      <w:r w:rsidRPr="00F91581">
        <w:rPr>
          <w:b/>
          <w:szCs w:val="24"/>
        </w:rPr>
        <w:t>Обобщенные результаты по уровням образования по ФГАОУ ВО «СГЭУ»</w:t>
      </w:r>
    </w:p>
    <w:p w14:paraId="23585901" w14:textId="77777777" w:rsidR="00982FA0" w:rsidRPr="00F91581" w:rsidRDefault="00982FA0" w:rsidP="00982FA0">
      <w:pPr>
        <w:jc w:val="center"/>
        <w:rPr>
          <w:b/>
          <w:szCs w:val="24"/>
        </w:rPr>
      </w:pPr>
    </w:p>
    <w:p w14:paraId="0F5B4625" w14:textId="77777777" w:rsidR="00982FA0" w:rsidRPr="00F91581" w:rsidRDefault="00982FA0" w:rsidP="00982FA0">
      <w:pPr>
        <w:tabs>
          <w:tab w:val="left" w:pos="1790"/>
        </w:tabs>
        <w:rPr>
          <w:b/>
          <w:szCs w:val="24"/>
        </w:rPr>
        <w:sectPr w:rsidR="00982FA0" w:rsidRPr="00F91581" w:rsidSect="00860463">
          <w:pgSz w:w="11906" w:h="16838"/>
          <w:pgMar w:top="567" w:right="567" w:bottom="567" w:left="851" w:header="709" w:footer="709" w:gutter="0"/>
          <w:cols w:space="708"/>
          <w:docGrid w:linePitch="360"/>
        </w:sectPr>
      </w:pPr>
    </w:p>
    <w:p w14:paraId="3B9EB78F" w14:textId="77777777" w:rsidR="00982FA0" w:rsidRPr="00F91581" w:rsidRDefault="00982FA0" w:rsidP="00982FA0">
      <w:pPr>
        <w:tabs>
          <w:tab w:val="left" w:pos="1790"/>
        </w:tabs>
        <w:jc w:val="center"/>
        <w:rPr>
          <w:b/>
          <w:szCs w:val="24"/>
        </w:rPr>
      </w:pPr>
      <w:r w:rsidRPr="00F91581">
        <w:rPr>
          <w:b/>
          <w:szCs w:val="24"/>
        </w:rPr>
        <w:t>Обобщенные результаты по уровням образования по ФГАОУ ВО «СГЭУ»</w:t>
      </w:r>
    </w:p>
    <w:p w14:paraId="52F4B2AE" w14:textId="77777777" w:rsidR="00982FA0" w:rsidRPr="00F91581" w:rsidRDefault="00982FA0" w:rsidP="00982FA0">
      <w:pPr>
        <w:spacing w:line="360" w:lineRule="auto"/>
        <w:jc w:val="center"/>
        <w:rPr>
          <w:szCs w:val="24"/>
        </w:rPr>
      </w:pPr>
      <w:r w:rsidRPr="00F91581">
        <w:rPr>
          <w:noProof/>
          <w:szCs w:val="24"/>
        </w:rPr>
        <w:drawing>
          <wp:inline distT="0" distB="0" distL="0" distR="0" wp14:anchorId="3A5C52C3" wp14:editId="02DFE6A6">
            <wp:extent cx="8858250" cy="51625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7819D8" w14:textId="6BD5D23E" w:rsidR="004E7309" w:rsidRDefault="004E7309" w:rsidP="004E7309">
      <w:pPr>
        <w:tabs>
          <w:tab w:val="left" w:pos="1790"/>
        </w:tabs>
        <w:jc w:val="center"/>
        <w:rPr>
          <w:b/>
          <w:szCs w:val="24"/>
        </w:rPr>
      </w:pPr>
      <w:r>
        <w:rPr>
          <w:b/>
          <w:szCs w:val="24"/>
        </w:rPr>
        <w:br w:type="page"/>
      </w:r>
    </w:p>
    <w:p w14:paraId="0A6ABC63" w14:textId="77777777" w:rsidR="00083A94" w:rsidRPr="00682845" w:rsidRDefault="00083A94" w:rsidP="00083A94">
      <w:pPr>
        <w:jc w:val="center"/>
        <w:rPr>
          <w:b/>
          <w:szCs w:val="24"/>
        </w:rPr>
      </w:pPr>
      <w:r w:rsidRPr="00682845">
        <w:rPr>
          <w:b/>
          <w:szCs w:val="24"/>
        </w:rPr>
        <w:t xml:space="preserve">Обобщенные результаты исследования по Сызранскому филиалу </w:t>
      </w:r>
    </w:p>
    <w:p w14:paraId="3BC9E88C" w14:textId="77777777" w:rsidR="00083A94" w:rsidRPr="00682845" w:rsidRDefault="00083A94" w:rsidP="00083A94">
      <w:pPr>
        <w:jc w:val="center"/>
        <w:rPr>
          <w:b/>
          <w:szCs w:val="24"/>
        </w:rPr>
      </w:pPr>
      <w:r w:rsidRPr="00682845">
        <w:rPr>
          <w:b/>
          <w:szCs w:val="24"/>
        </w:rPr>
        <w:t>в разрезе уровней образования / образовательных программ</w:t>
      </w:r>
    </w:p>
    <w:p w14:paraId="4BEB20BE" w14:textId="77777777" w:rsidR="00083A94" w:rsidRPr="00347EDC" w:rsidRDefault="00083A94" w:rsidP="00083A94">
      <w:pPr>
        <w:jc w:val="center"/>
        <w:rPr>
          <w:b/>
          <w:sz w:val="28"/>
          <w:szCs w:val="28"/>
        </w:rPr>
      </w:pPr>
      <w:r w:rsidRPr="00347EDC">
        <w:rPr>
          <w:b/>
          <w:noProof/>
          <w:sz w:val="28"/>
          <w:szCs w:val="28"/>
        </w:rPr>
        <w:drawing>
          <wp:inline distT="0" distB="0" distL="0" distR="0" wp14:anchorId="31059284" wp14:editId="3DD28E0C">
            <wp:extent cx="9610725" cy="1466850"/>
            <wp:effectExtent l="0" t="0" r="9525"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5409B8" w14:textId="77777777" w:rsidR="00083A94" w:rsidRDefault="00083A94" w:rsidP="00083A94">
      <w:pPr>
        <w:ind w:firstLine="709"/>
        <w:rPr>
          <w:b/>
          <w:i/>
          <w:color w:val="000000" w:themeColor="text1"/>
          <w:sz w:val="28"/>
          <w:szCs w:val="28"/>
        </w:rPr>
      </w:pPr>
    </w:p>
    <w:p w14:paraId="04EF7316" w14:textId="77777777" w:rsidR="004E7309" w:rsidRPr="00010010" w:rsidRDefault="004E7309" w:rsidP="004E7309">
      <w:pPr>
        <w:tabs>
          <w:tab w:val="left" w:pos="1790"/>
        </w:tabs>
        <w:jc w:val="center"/>
        <w:rPr>
          <w:b/>
          <w:szCs w:val="24"/>
        </w:rPr>
      </w:pPr>
    </w:p>
    <w:p w14:paraId="656BFF9C" w14:textId="77777777" w:rsidR="004E7309" w:rsidRPr="00010010" w:rsidRDefault="004E7309" w:rsidP="004E7309">
      <w:pPr>
        <w:tabs>
          <w:tab w:val="left" w:pos="1790"/>
        </w:tabs>
        <w:jc w:val="center"/>
        <w:rPr>
          <w:b/>
          <w:szCs w:val="24"/>
        </w:rPr>
      </w:pPr>
      <w:r w:rsidRPr="00010010">
        <w:rPr>
          <w:b/>
          <w:szCs w:val="24"/>
        </w:rPr>
        <w:t xml:space="preserve">Удовлетворенность качеством предоставления образовательных услуг по программам СПО </w:t>
      </w:r>
    </w:p>
    <w:p w14:paraId="7B39F602" w14:textId="77777777" w:rsidR="004E7309" w:rsidRPr="00347EDC" w:rsidRDefault="004E7309" w:rsidP="004E7309">
      <w:pPr>
        <w:tabs>
          <w:tab w:val="left" w:pos="1790"/>
        </w:tabs>
        <w:jc w:val="center"/>
        <w:rPr>
          <w:b/>
          <w:sz w:val="28"/>
          <w:szCs w:val="28"/>
        </w:rPr>
      </w:pPr>
    </w:p>
    <w:tbl>
      <w:tblPr>
        <w:tblW w:w="16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9"/>
        <w:gridCol w:w="1276"/>
        <w:gridCol w:w="708"/>
        <w:gridCol w:w="709"/>
        <w:gridCol w:w="425"/>
        <w:gridCol w:w="390"/>
        <w:gridCol w:w="426"/>
        <w:gridCol w:w="602"/>
        <w:gridCol w:w="425"/>
        <w:gridCol w:w="426"/>
        <w:gridCol w:w="425"/>
        <w:gridCol w:w="425"/>
        <w:gridCol w:w="708"/>
        <w:gridCol w:w="426"/>
        <w:gridCol w:w="425"/>
        <w:gridCol w:w="425"/>
        <w:gridCol w:w="425"/>
        <w:gridCol w:w="426"/>
        <w:gridCol w:w="425"/>
        <w:gridCol w:w="709"/>
        <w:gridCol w:w="425"/>
        <w:gridCol w:w="425"/>
        <w:gridCol w:w="425"/>
        <w:gridCol w:w="710"/>
        <w:gridCol w:w="425"/>
        <w:gridCol w:w="425"/>
        <w:gridCol w:w="426"/>
        <w:gridCol w:w="425"/>
        <w:gridCol w:w="425"/>
        <w:gridCol w:w="992"/>
      </w:tblGrid>
      <w:tr w:rsidR="004E7309" w:rsidRPr="00347EDC" w14:paraId="16494EC6" w14:textId="77777777" w:rsidTr="00B66FF8">
        <w:trPr>
          <w:trHeight w:val="1500"/>
        </w:trPr>
        <w:tc>
          <w:tcPr>
            <w:tcW w:w="709" w:type="dxa"/>
            <w:shd w:val="clear" w:color="auto" w:fill="FFFFFF"/>
            <w:vAlign w:val="center"/>
            <w:hideMark/>
          </w:tcPr>
          <w:p w14:paraId="799FB1F8" w14:textId="77777777" w:rsidR="004E7309" w:rsidRPr="00347EDC" w:rsidRDefault="004E7309" w:rsidP="00B66FF8">
            <w:pPr>
              <w:jc w:val="center"/>
              <w:rPr>
                <w:b/>
                <w:bCs/>
                <w:color w:val="000000"/>
                <w:sz w:val="12"/>
                <w:szCs w:val="12"/>
              </w:rPr>
            </w:pPr>
            <w:r w:rsidRPr="00347EDC">
              <w:rPr>
                <w:b/>
                <w:bCs/>
                <w:color w:val="000000"/>
                <w:sz w:val="12"/>
                <w:szCs w:val="12"/>
              </w:rPr>
              <w:t>Шифр специальностей</w:t>
            </w:r>
          </w:p>
        </w:tc>
        <w:tc>
          <w:tcPr>
            <w:tcW w:w="1276" w:type="dxa"/>
            <w:shd w:val="clear" w:color="auto" w:fill="FFFFFF"/>
            <w:vAlign w:val="center"/>
            <w:hideMark/>
          </w:tcPr>
          <w:p w14:paraId="7E7B720C" w14:textId="77777777" w:rsidR="004E7309" w:rsidRPr="00347EDC" w:rsidRDefault="004E7309" w:rsidP="00B66FF8">
            <w:pPr>
              <w:jc w:val="center"/>
              <w:rPr>
                <w:b/>
                <w:bCs/>
                <w:color w:val="000000"/>
                <w:sz w:val="12"/>
                <w:szCs w:val="12"/>
              </w:rPr>
            </w:pPr>
            <w:r w:rsidRPr="00347EDC">
              <w:rPr>
                <w:b/>
                <w:bCs/>
                <w:color w:val="000000"/>
                <w:sz w:val="12"/>
                <w:szCs w:val="12"/>
              </w:rPr>
              <w:t>Образовательные программы</w:t>
            </w:r>
          </w:p>
        </w:tc>
        <w:tc>
          <w:tcPr>
            <w:tcW w:w="708" w:type="dxa"/>
            <w:shd w:val="clear" w:color="auto" w:fill="FFFFFF"/>
            <w:vAlign w:val="center"/>
            <w:hideMark/>
          </w:tcPr>
          <w:p w14:paraId="60D33968" w14:textId="77777777" w:rsidR="004E7309" w:rsidRPr="00347EDC" w:rsidRDefault="004E7309" w:rsidP="00B66FF8">
            <w:pPr>
              <w:jc w:val="center"/>
              <w:rPr>
                <w:b/>
                <w:bCs/>
                <w:color w:val="000000"/>
                <w:sz w:val="12"/>
                <w:szCs w:val="12"/>
              </w:rPr>
            </w:pPr>
            <w:r w:rsidRPr="00347EDC">
              <w:rPr>
                <w:b/>
                <w:bCs/>
                <w:color w:val="000000"/>
                <w:sz w:val="12"/>
                <w:szCs w:val="12"/>
              </w:rPr>
              <w:t>Количество респондентов, чел.</w:t>
            </w:r>
          </w:p>
        </w:tc>
        <w:tc>
          <w:tcPr>
            <w:tcW w:w="709" w:type="dxa"/>
            <w:shd w:val="clear" w:color="auto" w:fill="FFFFFF"/>
            <w:vAlign w:val="center"/>
            <w:hideMark/>
          </w:tcPr>
          <w:p w14:paraId="224E3F26" w14:textId="77777777" w:rsidR="004E7309" w:rsidRPr="00347EDC" w:rsidRDefault="004E7309" w:rsidP="00B66FF8">
            <w:pPr>
              <w:jc w:val="center"/>
              <w:rPr>
                <w:b/>
                <w:bCs/>
                <w:color w:val="000000"/>
                <w:sz w:val="12"/>
                <w:szCs w:val="12"/>
              </w:rPr>
            </w:pPr>
            <w:r w:rsidRPr="00347EDC">
              <w:rPr>
                <w:b/>
                <w:bCs/>
                <w:color w:val="000000"/>
                <w:sz w:val="12"/>
                <w:szCs w:val="12"/>
              </w:rPr>
              <w:t>Удельный вес респондентов, %</w:t>
            </w:r>
          </w:p>
        </w:tc>
        <w:tc>
          <w:tcPr>
            <w:tcW w:w="425" w:type="dxa"/>
            <w:shd w:val="clear" w:color="auto" w:fill="FFFFFF"/>
            <w:vAlign w:val="center"/>
            <w:hideMark/>
          </w:tcPr>
          <w:p w14:paraId="2ED94BA7" w14:textId="77777777" w:rsidR="004E7309" w:rsidRPr="00347EDC" w:rsidRDefault="004E7309" w:rsidP="00B66FF8">
            <w:pPr>
              <w:jc w:val="center"/>
              <w:rPr>
                <w:b/>
                <w:bCs/>
                <w:color w:val="000000"/>
                <w:sz w:val="12"/>
                <w:szCs w:val="12"/>
              </w:rPr>
            </w:pPr>
            <w:r w:rsidRPr="00347EDC">
              <w:rPr>
                <w:b/>
                <w:bCs/>
                <w:color w:val="000000"/>
                <w:sz w:val="12"/>
                <w:szCs w:val="12"/>
              </w:rPr>
              <w:t>1</w:t>
            </w:r>
          </w:p>
        </w:tc>
        <w:tc>
          <w:tcPr>
            <w:tcW w:w="390" w:type="dxa"/>
            <w:shd w:val="clear" w:color="auto" w:fill="FFFFFF"/>
            <w:vAlign w:val="center"/>
            <w:hideMark/>
          </w:tcPr>
          <w:p w14:paraId="61381E02" w14:textId="77777777" w:rsidR="004E7309" w:rsidRPr="00347EDC" w:rsidRDefault="004E7309" w:rsidP="00B66FF8">
            <w:pPr>
              <w:jc w:val="center"/>
              <w:rPr>
                <w:b/>
                <w:bCs/>
                <w:color w:val="000000"/>
                <w:sz w:val="12"/>
                <w:szCs w:val="12"/>
              </w:rPr>
            </w:pPr>
            <w:r w:rsidRPr="00347EDC">
              <w:rPr>
                <w:b/>
                <w:bCs/>
                <w:color w:val="000000"/>
                <w:sz w:val="12"/>
                <w:szCs w:val="12"/>
              </w:rPr>
              <w:t>2</w:t>
            </w:r>
          </w:p>
        </w:tc>
        <w:tc>
          <w:tcPr>
            <w:tcW w:w="426" w:type="dxa"/>
            <w:shd w:val="clear" w:color="auto" w:fill="FFFFFF"/>
            <w:vAlign w:val="center"/>
            <w:hideMark/>
          </w:tcPr>
          <w:p w14:paraId="40E4127C" w14:textId="77777777" w:rsidR="004E7309" w:rsidRPr="00347EDC" w:rsidRDefault="004E7309" w:rsidP="00B66FF8">
            <w:pPr>
              <w:jc w:val="center"/>
              <w:rPr>
                <w:b/>
                <w:bCs/>
                <w:color w:val="000000"/>
                <w:sz w:val="12"/>
                <w:szCs w:val="12"/>
              </w:rPr>
            </w:pPr>
            <w:r w:rsidRPr="00347EDC">
              <w:rPr>
                <w:b/>
                <w:bCs/>
                <w:color w:val="000000"/>
                <w:sz w:val="12"/>
                <w:szCs w:val="12"/>
              </w:rPr>
              <w:t>3</w:t>
            </w:r>
          </w:p>
        </w:tc>
        <w:tc>
          <w:tcPr>
            <w:tcW w:w="602" w:type="dxa"/>
            <w:shd w:val="clear" w:color="auto" w:fill="FFFFFF"/>
            <w:vAlign w:val="center"/>
            <w:hideMark/>
          </w:tcPr>
          <w:p w14:paraId="08A5FE22" w14:textId="77777777" w:rsidR="004E7309" w:rsidRPr="00347EDC" w:rsidRDefault="004E7309" w:rsidP="00B66FF8">
            <w:pPr>
              <w:jc w:val="center"/>
              <w:rPr>
                <w:b/>
                <w:bCs/>
                <w:i/>
                <w:iCs/>
                <w:color w:val="000000"/>
                <w:sz w:val="12"/>
                <w:szCs w:val="12"/>
              </w:rPr>
            </w:pPr>
            <w:r w:rsidRPr="00347EDC">
              <w:rPr>
                <w:b/>
                <w:bCs/>
                <w:i/>
                <w:iCs/>
                <w:color w:val="000000"/>
                <w:sz w:val="12"/>
                <w:szCs w:val="12"/>
              </w:rPr>
              <w:t>Удовлетворенность структурой программы</w:t>
            </w:r>
          </w:p>
        </w:tc>
        <w:tc>
          <w:tcPr>
            <w:tcW w:w="425" w:type="dxa"/>
            <w:shd w:val="clear" w:color="auto" w:fill="FFFFFF"/>
            <w:vAlign w:val="center"/>
            <w:hideMark/>
          </w:tcPr>
          <w:p w14:paraId="63132515" w14:textId="77777777" w:rsidR="004E7309" w:rsidRPr="00347EDC" w:rsidRDefault="004E7309" w:rsidP="00B66FF8">
            <w:pPr>
              <w:jc w:val="center"/>
              <w:rPr>
                <w:b/>
                <w:bCs/>
                <w:color w:val="000000"/>
                <w:sz w:val="12"/>
                <w:szCs w:val="12"/>
              </w:rPr>
            </w:pPr>
            <w:r w:rsidRPr="00347EDC">
              <w:rPr>
                <w:b/>
                <w:bCs/>
                <w:color w:val="000000"/>
                <w:sz w:val="12"/>
                <w:szCs w:val="12"/>
              </w:rPr>
              <w:t>4</w:t>
            </w:r>
          </w:p>
        </w:tc>
        <w:tc>
          <w:tcPr>
            <w:tcW w:w="426" w:type="dxa"/>
            <w:shd w:val="clear" w:color="auto" w:fill="FFFFFF"/>
            <w:vAlign w:val="center"/>
            <w:hideMark/>
          </w:tcPr>
          <w:p w14:paraId="70828273" w14:textId="77777777" w:rsidR="004E7309" w:rsidRPr="00347EDC" w:rsidRDefault="004E7309" w:rsidP="00B66FF8">
            <w:pPr>
              <w:jc w:val="center"/>
              <w:rPr>
                <w:b/>
                <w:bCs/>
                <w:color w:val="000000"/>
                <w:sz w:val="12"/>
                <w:szCs w:val="12"/>
              </w:rPr>
            </w:pPr>
            <w:r w:rsidRPr="00347EDC">
              <w:rPr>
                <w:b/>
                <w:bCs/>
                <w:color w:val="000000"/>
                <w:sz w:val="12"/>
                <w:szCs w:val="12"/>
              </w:rPr>
              <w:t>5</w:t>
            </w:r>
          </w:p>
        </w:tc>
        <w:tc>
          <w:tcPr>
            <w:tcW w:w="425" w:type="dxa"/>
            <w:shd w:val="clear" w:color="auto" w:fill="FFFFFF"/>
            <w:vAlign w:val="center"/>
            <w:hideMark/>
          </w:tcPr>
          <w:p w14:paraId="59D35E3A" w14:textId="77777777" w:rsidR="004E7309" w:rsidRPr="00347EDC" w:rsidRDefault="004E7309" w:rsidP="00B66FF8">
            <w:pPr>
              <w:jc w:val="center"/>
              <w:rPr>
                <w:b/>
                <w:bCs/>
                <w:color w:val="000000"/>
                <w:sz w:val="12"/>
                <w:szCs w:val="12"/>
              </w:rPr>
            </w:pPr>
            <w:r w:rsidRPr="00347EDC">
              <w:rPr>
                <w:b/>
                <w:bCs/>
                <w:color w:val="000000"/>
                <w:sz w:val="12"/>
                <w:szCs w:val="12"/>
              </w:rPr>
              <w:t>6</w:t>
            </w:r>
          </w:p>
        </w:tc>
        <w:tc>
          <w:tcPr>
            <w:tcW w:w="425" w:type="dxa"/>
            <w:shd w:val="clear" w:color="auto" w:fill="FFFFFF"/>
            <w:vAlign w:val="center"/>
            <w:hideMark/>
          </w:tcPr>
          <w:p w14:paraId="1CD2B901" w14:textId="77777777" w:rsidR="004E7309" w:rsidRPr="00347EDC" w:rsidRDefault="004E7309" w:rsidP="00B66FF8">
            <w:pPr>
              <w:jc w:val="center"/>
              <w:rPr>
                <w:b/>
                <w:bCs/>
                <w:color w:val="000000"/>
                <w:sz w:val="12"/>
                <w:szCs w:val="12"/>
              </w:rPr>
            </w:pPr>
            <w:r w:rsidRPr="00347EDC">
              <w:rPr>
                <w:b/>
                <w:bCs/>
                <w:color w:val="000000"/>
                <w:sz w:val="12"/>
                <w:szCs w:val="12"/>
              </w:rPr>
              <w:t>7</w:t>
            </w:r>
          </w:p>
        </w:tc>
        <w:tc>
          <w:tcPr>
            <w:tcW w:w="708" w:type="dxa"/>
            <w:shd w:val="clear" w:color="auto" w:fill="FFFFFF"/>
            <w:vAlign w:val="center"/>
            <w:hideMark/>
          </w:tcPr>
          <w:p w14:paraId="5B101E59" w14:textId="77777777" w:rsidR="004E7309" w:rsidRPr="00347EDC" w:rsidRDefault="004E7309" w:rsidP="00B66FF8">
            <w:pPr>
              <w:jc w:val="center"/>
              <w:rPr>
                <w:b/>
                <w:bCs/>
                <w:i/>
                <w:iCs/>
                <w:color w:val="000000"/>
                <w:sz w:val="12"/>
                <w:szCs w:val="12"/>
              </w:rPr>
            </w:pPr>
            <w:r w:rsidRPr="00347EDC">
              <w:rPr>
                <w:b/>
                <w:bCs/>
                <w:i/>
                <w:iCs/>
                <w:color w:val="000000"/>
                <w:sz w:val="12"/>
                <w:szCs w:val="12"/>
              </w:rPr>
              <w:t>Удовлетворенность учебно-методическим обеспечением программы</w:t>
            </w:r>
          </w:p>
        </w:tc>
        <w:tc>
          <w:tcPr>
            <w:tcW w:w="426" w:type="dxa"/>
            <w:shd w:val="clear" w:color="auto" w:fill="FFFFFF"/>
            <w:vAlign w:val="center"/>
            <w:hideMark/>
          </w:tcPr>
          <w:p w14:paraId="14692503" w14:textId="77777777" w:rsidR="004E7309" w:rsidRPr="00347EDC" w:rsidRDefault="004E7309" w:rsidP="00B66FF8">
            <w:pPr>
              <w:jc w:val="center"/>
              <w:rPr>
                <w:b/>
                <w:bCs/>
                <w:color w:val="000000"/>
                <w:sz w:val="12"/>
                <w:szCs w:val="12"/>
              </w:rPr>
            </w:pPr>
            <w:r w:rsidRPr="00347EDC">
              <w:rPr>
                <w:b/>
                <w:bCs/>
                <w:color w:val="000000"/>
                <w:sz w:val="12"/>
                <w:szCs w:val="12"/>
              </w:rPr>
              <w:t>8</w:t>
            </w:r>
          </w:p>
        </w:tc>
        <w:tc>
          <w:tcPr>
            <w:tcW w:w="425" w:type="dxa"/>
            <w:shd w:val="clear" w:color="auto" w:fill="FFFFFF"/>
            <w:vAlign w:val="center"/>
            <w:hideMark/>
          </w:tcPr>
          <w:p w14:paraId="20BD8E0D" w14:textId="77777777" w:rsidR="004E7309" w:rsidRPr="00347EDC" w:rsidRDefault="004E7309" w:rsidP="00B66FF8">
            <w:pPr>
              <w:jc w:val="center"/>
              <w:rPr>
                <w:b/>
                <w:bCs/>
                <w:color w:val="000000"/>
                <w:sz w:val="12"/>
                <w:szCs w:val="12"/>
              </w:rPr>
            </w:pPr>
            <w:r w:rsidRPr="00347EDC">
              <w:rPr>
                <w:b/>
                <w:bCs/>
                <w:color w:val="000000"/>
                <w:sz w:val="12"/>
                <w:szCs w:val="12"/>
              </w:rPr>
              <w:t>9</w:t>
            </w:r>
          </w:p>
        </w:tc>
        <w:tc>
          <w:tcPr>
            <w:tcW w:w="425" w:type="dxa"/>
            <w:shd w:val="clear" w:color="auto" w:fill="FFFFFF"/>
            <w:vAlign w:val="center"/>
            <w:hideMark/>
          </w:tcPr>
          <w:p w14:paraId="22FF57C6" w14:textId="77777777" w:rsidR="004E7309" w:rsidRPr="00347EDC" w:rsidRDefault="004E7309" w:rsidP="00B66FF8">
            <w:pPr>
              <w:jc w:val="center"/>
              <w:rPr>
                <w:b/>
                <w:bCs/>
                <w:color w:val="000000"/>
                <w:sz w:val="12"/>
                <w:szCs w:val="12"/>
              </w:rPr>
            </w:pPr>
            <w:r w:rsidRPr="00347EDC">
              <w:rPr>
                <w:b/>
                <w:bCs/>
                <w:color w:val="000000"/>
                <w:sz w:val="12"/>
                <w:szCs w:val="12"/>
              </w:rPr>
              <w:t>10</w:t>
            </w:r>
          </w:p>
        </w:tc>
        <w:tc>
          <w:tcPr>
            <w:tcW w:w="425" w:type="dxa"/>
            <w:shd w:val="clear" w:color="auto" w:fill="FFFFFF"/>
            <w:vAlign w:val="center"/>
            <w:hideMark/>
          </w:tcPr>
          <w:p w14:paraId="38D7129C" w14:textId="77777777" w:rsidR="004E7309" w:rsidRPr="00347EDC" w:rsidRDefault="004E7309" w:rsidP="00B66FF8">
            <w:pPr>
              <w:jc w:val="center"/>
              <w:rPr>
                <w:b/>
                <w:bCs/>
                <w:color w:val="000000"/>
                <w:sz w:val="12"/>
                <w:szCs w:val="12"/>
              </w:rPr>
            </w:pPr>
            <w:r w:rsidRPr="00347EDC">
              <w:rPr>
                <w:b/>
                <w:bCs/>
                <w:color w:val="000000"/>
                <w:sz w:val="12"/>
                <w:szCs w:val="12"/>
              </w:rPr>
              <w:t>11</w:t>
            </w:r>
          </w:p>
        </w:tc>
        <w:tc>
          <w:tcPr>
            <w:tcW w:w="426" w:type="dxa"/>
            <w:shd w:val="clear" w:color="auto" w:fill="FFFFFF"/>
            <w:vAlign w:val="center"/>
            <w:hideMark/>
          </w:tcPr>
          <w:p w14:paraId="2DF1AFAF" w14:textId="77777777" w:rsidR="004E7309" w:rsidRPr="00347EDC" w:rsidRDefault="004E7309" w:rsidP="00B66FF8">
            <w:pPr>
              <w:jc w:val="center"/>
              <w:rPr>
                <w:b/>
                <w:bCs/>
                <w:color w:val="000000"/>
                <w:sz w:val="12"/>
                <w:szCs w:val="12"/>
              </w:rPr>
            </w:pPr>
            <w:r w:rsidRPr="00347EDC">
              <w:rPr>
                <w:b/>
                <w:bCs/>
                <w:color w:val="000000"/>
                <w:sz w:val="12"/>
                <w:szCs w:val="12"/>
              </w:rPr>
              <w:t>12</w:t>
            </w:r>
          </w:p>
        </w:tc>
        <w:tc>
          <w:tcPr>
            <w:tcW w:w="425" w:type="dxa"/>
            <w:shd w:val="clear" w:color="auto" w:fill="FFFFFF"/>
            <w:vAlign w:val="center"/>
            <w:hideMark/>
          </w:tcPr>
          <w:p w14:paraId="2BED8B37" w14:textId="77777777" w:rsidR="004E7309" w:rsidRPr="00347EDC" w:rsidRDefault="004E7309" w:rsidP="00B66FF8">
            <w:pPr>
              <w:jc w:val="center"/>
              <w:rPr>
                <w:b/>
                <w:bCs/>
                <w:color w:val="000000"/>
                <w:sz w:val="12"/>
                <w:szCs w:val="12"/>
              </w:rPr>
            </w:pPr>
            <w:r w:rsidRPr="00347EDC">
              <w:rPr>
                <w:b/>
                <w:bCs/>
                <w:color w:val="000000"/>
                <w:sz w:val="12"/>
                <w:szCs w:val="12"/>
              </w:rPr>
              <w:t>13</w:t>
            </w:r>
          </w:p>
        </w:tc>
        <w:tc>
          <w:tcPr>
            <w:tcW w:w="709" w:type="dxa"/>
            <w:shd w:val="clear" w:color="auto" w:fill="FFFFFF"/>
            <w:vAlign w:val="center"/>
            <w:hideMark/>
          </w:tcPr>
          <w:p w14:paraId="53029120" w14:textId="77777777" w:rsidR="004E7309" w:rsidRPr="00347EDC" w:rsidRDefault="004E7309" w:rsidP="00B66FF8">
            <w:pPr>
              <w:jc w:val="center"/>
              <w:rPr>
                <w:b/>
                <w:bCs/>
                <w:i/>
                <w:iCs/>
                <w:color w:val="000000"/>
                <w:sz w:val="12"/>
                <w:szCs w:val="12"/>
              </w:rPr>
            </w:pPr>
            <w:r w:rsidRPr="00347EDC">
              <w:rPr>
                <w:b/>
                <w:bCs/>
                <w:i/>
                <w:iCs/>
                <w:color w:val="000000"/>
                <w:sz w:val="12"/>
                <w:szCs w:val="12"/>
              </w:rPr>
              <w:t>Удовлетворенность условиями реализации программы</w:t>
            </w:r>
          </w:p>
        </w:tc>
        <w:tc>
          <w:tcPr>
            <w:tcW w:w="425" w:type="dxa"/>
            <w:shd w:val="clear" w:color="auto" w:fill="FFFFFF"/>
            <w:vAlign w:val="center"/>
            <w:hideMark/>
          </w:tcPr>
          <w:p w14:paraId="248651CB" w14:textId="77777777" w:rsidR="004E7309" w:rsidRPr="00347EDC" w:rsidRDefault="004E7309" w:rsidP="00B66FF8">
            <w:pPr>
              <w:jc w:val="center"/>
              <w:rPr>
                <w:b/>
                <w:bCs/>
                <w:color w:val="000000"/>
                <w:sz w:val="12"/>
                <w:szCs w:val="12"/>
              </w:rPr>
            </w:pPr>
            <w:r w:rsidRPr="00347EDC">
              <w:rPr>
                <w:b/>
                <w:bCs/>
                <w:color w:val="000000"/>
                <w:sz w:val="12"/>
                <w:szCs w:val="12"/>
              </w:rPr>
              <w:t>14</w:t>
            </w:r>
          </w:p>
        </w:tc>
        <w:tc>
          <w:tcPr>
            <w:tcW w:w="425" w:type="dxa"/>
            <w:shd w:val="clear" w:color="auto" w:fill="FFFFFF"/>
            <w:vAlign w:val="center"/>
            <w:hideMark/>
          </w:tcPr>
          <w:p w14:paraId="4FFC9211" w14:textId="77777777" w:rsidR="004E7309" w:rsidRPr="00347EDC" w:rsidRDefault="004E7309" w:rsidP="00B66FF8">
            <w:pPr>
              <w:jc w:val="center"/>
              <w:rPr>
                <w:b/>
                <w:bCs/>
                <w:color w:val="000000"/>
                <w:sz w:val="12"/>
                <w:szCs w:val="12"/>
              </w:rPr>
            </w:pPr>
            <w:r w:rsidRPr="00347EDC">
              <w:rPr>
                <w:b/>
                <w:bCs/>
                <w:color w:val="000000"/>
                <w:sz w:val="12"/>
                <w:szCs w:val="12"/>
              </w:rPr>
              <w:t>15</w:t>
            </w:r>
          </w:p>
        </w:tc>
        <w:tc>
          <w:tcPr>
            <w:tcW w:w="425" w:type="dxa"/>
            <w:shd w:val="clear" w:color="auto" w:fill="FFFFFF"/>
            <w:vAlign w:val="center"/>
            <w:hideMark/>
          </w:tcPr>
          <w:p w14:paraId="277C6E4B" w14:textId="77777777" w:rsidR="004E7309" w:rsidRPr="00347EDC" w:rsidRDefault="004E7309" w:rsidP="00B66FF8">
            <w:pPr>
              <w:jc w:val="center"/>
              <w:rPr>
                <w:b/>
                <w:bCs/>
                <w:color w:val="000000"/>
                <w:sz w:val="12"/>
                <w:szCs w:val="12"/>
              </w:rPr>
            </w:pPr>
            <w:r w:rsidRPr="00347EDC">
              <w:rPr>
                <w:b/>
                <w:bCs/>
                <w:color w:val="000000"/>
                <w:sz w:val="12"/>
                <w:szCs w:val="12"/>
              </w:rPr>
              <w:t>16</w:t>
            </w:r>
          </w:p>
        </w:tc>
        <w:tc>
          <w:tcPr>
            <w:tcW w:w="710" w:type="dxa"/>
            <w:shd w:val="clear" w:color="auto" w:fill="FFFFFF"/>
            <w:vAlign w:val="center"/>
            <w:hideMark/>
          </w:tcPr>
          <w:p w14:paraId="6B9FFE19" w14:textId="77777777" w:rsidR="004E7309" w:rsidRPr="00347EDC" w:rsidRDefault="004E7309" w:rsidP="00B66FF8">
            <w:pPr>
              <w:jc w:val="center"/>
              <w:rPr>
                <w:b/>
                <w:bCs/>
                <w:i/>
                <w:iCs/>
                <w:color w:val="000000"/>
                <w:sz w:val="12"/>
                <w:szCs w:val="12"/>
              </w:rPr>
            </w:pPr>
            <w:r w:rsidRPr="00347EDC">
              <w:rPr>
                <w:b/>
                <w:bCs/>
                <w:i/>
                <w:iCs/>
                <w:color w:val="000000"/>
                <w:sz w:val="12"/>
                <w:szCs w:val="12"/>
              </w:rPr>
              <w:t>Удовлетворенность материально-техническим обеспечением программы</w:t>
            </w:r>
          </w:p>
        </w:tc>
        <w:tc>
          <w:tcPr>
            <w:tcW w:w="425" w:type="dxa"/>
            <w:shd w:val="clear" w:color="auto" w:fill="FFFFFF"/>
            <w:vAlign w:val="center"/>
            <w:hideMark/>
          </w:tcPr>
          <w:p w14:paraId="73E3F087" w14:textId="77777777" w:rsidR="004E7309" w:rsidRPr="00347EDC" w:rsidRDefault="004E7309" w:rsidP="00B66FF8">
            <w:pPr>
              <w:jc w:val="center"/>
              <w:rPr>
                <w:b/>
                <w:bCs/>
                <w:color w:val="000000"/>
                <w:sz w:val="12"/>
                <w:szCs w:val="12"/>
              </w:rPr>
            </w:pPr>
            <w:r w:rsidRPr="00347EDC">
              <w:rPr>
                <w:b/>
                <w:bCs/>
                <w:color w:val="000000"/>
                <w:sz w:val="12"/>
                <w:szCs w:val="12"/>
              </w:rPr>
              <w:t>17</w:t>
            </w:r>
          </w:p>
        </w:tc>
        <w:tc>
          <w:tcPr>
            <w:tcW w:w="425" w:type="dxa"/>
            <w:shd w:val="clear" w:color="auto" w:fill="FFFFFF"/>
            <w:vAlign w:val="center"/>
            <w:hideMark/>
          </w:tcPr>
          <w:p w14:paraId="0A8F572B" w14:textId="77777777" w:rsidR="004E7309" w:rsidRPr="00347EDC" w:rsidRDefault="004E7309" w:rsidP="00B66FF8">
            <w:pPr>
              <w:jc w:val="center"/>
              <w:rPr>
                <w:b/>
                <w:bCs/>
                <w:color w:val="000000"/>
                <w:sz w:val="12"/>
                <w:szCs w:val="12"/>
              </w:rPr>
            </w:pPr>
            <w:r w:rsidRPr="00347EDC">
              <w:rPr>
                <w:b/>
                <w:bCs/>
                <w:color w:val="000000"/>
                <w:sz w:val="12"/>
                <w:szCs w:val="12"/>
              </w:rPr>
              <w:t>18</w:t>
            </w:r>
          </w:p>
        </w:tc>
        <w:tc>
          <w:tcPr>
            <w:tcW w:w="426" w:type="dxa"/>
            <w:shd w:val="clear" w:color="auto" w:fill="FFFFFF"/>
            <w:vAlign w:val="center"/>
            <w:hideMark/>
          </w:tcPr>
          <w:p w14:paraId="380FC44B" w14:textId="77777777" w:rsidR="004E7309" w:rsidRPr="00347EDC" w:rsidRDefault="004E7309" w:rsidP="00B66FF8">
            <w:pPr>
              <w:jc w:val="center"/>
              <w:rPr>
                <w:b/>
                <w:bCs/>
                <w:color w:val="000000"/>
                <w:sz w:val="12"/>
                <w:szCs w:val="12"/>
              </w:rPr>
            </w:pPr>
            <w:r w:rsidRPr="00347EDC">
              <w:rPr>
                <w:b/>
                <w:bCs/>
                <w:color w:val="000000"/>
                <w:sz w:val="12"/>
                <w:szCs w:val="12"/>
              </w:rPr>
              <w:t>19</w:t>
            </w:r>
          </w:p>
        </w:tc>
        <w:tc>
          <w:tcPr>
            <w:tcW w:w="425" w:type="dxa"/>
            <w:shd w:val="clear" w:color="auto" w:fill="FFFFFF"/>
            <w:vAlign w:val="center"/>
            <w:hideMark/>
          </w:tcPr>
          <w:p w14:paraId="4FEA4983" w14:textId="77777777" w:rsidR="004E7309" w:rsidRPr="00347EDC" w:rsidRDefault="004E7309" w:rsidP="00B66FF8">
            <w:pPr>
              <w:jc w:val="center"/>
              <w:rPr>
                <w:b/>
                <w:bCs/>
                <w:color w:val="000000"/>
                <w:sz w:val="12"/>
                <w:szCs w:val="12"/>
              </w:rPr>
            </w:pPr>
            <w:r w:rsidRPr="00347EDC">
              <w:rPr>
                <w:b/>
                <w:bCs/>
                <w:color w:val="000000"/>
                <w:sz w:val="12"/>
                <w:szCs w:val="12"/>
              </w:rPr>
              <w:t>20</w:t>
            </w:r>
          </w:p>
        </w:tc>
        <w:tc>
          <w:tcPr>
            <w:tcW w:w="425" w:type="dxa"/>
            <w:shd w:val="clear" w:color="auto" w:fill="FFFFFF"/>
            <w:vAlign w:val="center"/>
            <w:hideMark/>
          </w:tcPr>
          <w:p w14:paraId="6A12FF61" w14:textId="77777777" w:rsidR="004E7309" w:rsidRPr="00347EDC" w:rsidRDefault="004E7309" w:rsidP="00B66FF8">
            <w:pPr>
              <w:jc w:val="center"/>
              <w:rPr>
                <w:b/>
                <w:bCs/>
                <w:color w:val="000000"/>
                <w:sz w:val="12"/>
                <w:szCs w:val="12"/>
              </w:rPr>
            </w:pPr>
            <w:r w:rsidRPr="00347EDC">
              <w:rPr>
                <w:b/>
                <w:bCs/>
                <w:color w:val="000000"/>
                <w:sz w:val="12"/>
                <w:szCs w:val="12"/>
              </w:rPr>
              <w:t>21</w:t>
            </w:r>
          </w:p>
        </w:tc>
        <w:tc>
          <w:tcPr>
            <w:tcW w:w="992" w:type="dxa"/>
            <w:shd w:val="clear" w:color="auto" w:fill="FFFFFF"/>
            <w:vAlign w:val="center"/>
            <w:hideMark/>
          </w:tcPr>
          <w:p w14:paraId="75DC0F71" w14:textId="77777777" w:rsidR="004E7309" w:rsidRPr="00347EDC" w:rsidRDefault="004E7309" w:rsidP="00B66FF8">
            <w:pPr>
              <w:jc w:val="center"/>
              <w:rPr>
                <w:b/>
                <w:bCs/>
                <w:i/>
                <w:iCs/>
                <w:color w:val="000000"/>
                <w:sz w:val="12"/>
                <w:szCs w:val="12"/>
              </w:rPr>
            </w:pPr>
            <w:r w:rsidRPr="00347EDC">
              <w:rPr>
                <w:b/>
                <w:bCs/>
                <w:i/>
                <w:iCs/>
                <w:color w:val="000000"/>
                <w:sz w:val="12"/>
                <w:szCs w:val="12"/>
              </w:rPr>
              <w:t>Общая удовлетворенность качеством предоставления образовательных услуг по программе</w:t>
            </w:r>
          </w:p>
        </w:tc>
      </w:tr>
      <w:tr w:rsidR="004E7309" w:rsidRPr="00347EDC" w14:paraId="1A6E32B3" w14:textId="77777777" w:rsidTr="00B66FF8">
        <w:trPr>
          <w:trHeight w:val="300"/>
        </w:trPr>
        <w:tc>
          <w:tcPr>
            <w:tcW w:w="709" w:type="dxa"/>
            <w:shd w:val="clear" w:color="auto" w:fill="FFFFFF"/>
            <w:noWrap/>
            <w:vAlign w:val="center"/>
            <w:hideMark/>
          </w:tcPr>
          <w:p w14:paraId="155FCAFD" w14:textId="77777777" w:rsidR="004E7309" w:rsidRPr="00347EDC" w:rsidRDefault="004E7309" w:rsidP="00B66FF8">
            <w:pPr>
              <w:jc w:val="center"/>
              <w:rPr>
                <w:b/>
                <w:bCs/>
                <w:color w:val="000000"/>
                <w:sz w:val="12"/>
                <w:szCs w:val="12"/>
              </w:rPr>
            </w:pPr>
            <w:r w:rsidRPr="00347EDC">
              <w:rPr>
                <w:b/>
                <w:bCs/>
                <w:color w:val="000000"/>
                <w:sz w:val="12"/>
                <w:szCs w:val="12"/>
              </w:rPr>
              <w:t>09 02 07</w:t>
            </w:r>
          </w:p>
        </w:tc>
        <w:tc>
          <w:tcPr>
            <w:tcW w:w="1276" w:type="dxa"/>
            <w:shd w:val="clear" w:color="auto" w:fill="FFFFFF"/>
            <w:noWrap/>
            <w:vAlign w:val="center"/>
            <w:hideMark/>
          </w:tcPr>
          <w:p w14:paraId="16FB0336" w14:textId="77777777" w:rsidR="004E7309" w:rsidRPr="00347EDC" w:rsidRDefault="004E7309" w:rsidP="00B66FF8">
            <w:pPr>
              <w:jc w:val="center"/>
              <w:rPr>
                <w:b/>
                <w:bCs/>
                <w:color w:val="000000"/>
                <w:sz w:val="12"/>
                <w:szCs w:val="12"/>
              </w:rPr>
            </w:pPr>
            <w:r w:rsidRPr="00347EDC">
              <w:rPr>
                <w:b/>
                <w:bCs/>
                <w:color w:val="000000"/>
                <w:sz w:val="12"/>
                <w:szCs w:val="12"/>
              </w:rPr>
              <w:t xml:space="preserve">Информационные системы и </w:t>
            </w:r>
          </w:p>
          <w:p w14:paraId="36B6E40B" w14:textId="77777777" w:rsidR="004E7309" w:rsidRPr="00347EDC" w:rsidRDefault="004E7309" w:rsidP="00B66FF8">
            <w:pPr>
              <w:jc w:val="center"/>
              <w:rPr>
                <w:b/>
                <w:bCs/>
                <w:color w:val="000000"/>
                <w:sz w:val="12"/>
                <w:szCs w:val="12"/>
              </w:rPr>
            </w:pPr>
            <w:r w:rsidRPr="00347EDC">
              <w:rPr>
                <w:b/>
                <w:bCs/>
                <w:color w:val="000000"/>
                <w:sz w:val="12"/>
                <w:szCs w:val="12"/>
              </w:rPr>
              <w:t>программирование</w:t>
            </w:r>
          </w:p>
        </w:tc>
        <w:tc>
          <w:tcPr>
            <w:tcW w:w="708" w:type="dxa"/>
            <w:shd w:val="clear" w:color="auto" w:fill="FFFFFF"/>
            <w:noWrap/>
            <w:vAlign w:val="center"/>
            <w:hideMark/>
          </w:tcPr>
          <w:p w14:paraId="21574108" w14:textId="77777777" w:rsidR="004E7309" w:rsidRPr="00347EDC" w:rsidRDefault="004E7309" w:rsidP="00B66FF8">
            <w:pPr>
              <w:jc w:val="center"/>
              <w:rPr>
                <w:b/>
                <w:bCs/>
                <w:color w:val="000000"/>
                <w:sz w:val="12"/>
                <w:szCs w:val="12"/>
              </w:rPr>
            </w:pPr>
            <w:r w:rsidRPr="00347EDC">
              <w:rPr>
                <w:b/>
                <w:bCs/>
                <w:color w:val="000000"/>
                <w:sz w:val="12"/>
                <w:szCs w:val="12"/>
              </w:rPr>
              <w:t>139</w:t>
            </w:r>
          </w:p>
        </w:tc>
        <w:tc>
          <w:tcPr>
            <w:tcW w:w="709" w:type="dxa"/>
            <w:shd w:val="clear" w:color="auto" w:fill="FFFFFF"/>
            <w:noWrap/>
            <w:vAlign w:val="center"/>
            <w:hideMark/>
          </w:tcPr>
          <w:p w14:paraId="2B668AE0" w14:textId="77777777" w:rsidR="004E7309" w:rsidRPr="00347EDC" w:rsidRDefault="004E7309" w:rsidP="00B66FF8">
            <w:pPr>
              <w:jc w:val="center"/>
              <w:rPr>
                <w:b/>
                <w:bCs/>
                <w:color w:val="000000"/>
                <w:sz w:val="12"/>
                <w:szCs w:val="12"/>
              </w:rPr>
            </w:pPr>
            <w:r w:rsidRPr="00347EDC">
              <w:rPr>
                <w:b/>
                <w:bCs/>
                <w:color w:val="000000"/>
                <w:sz w:val="12"/>
                <w:szCs w:val="12"/>
              </w:rPr>
              <w:t>52,1</w:t>
            </w:r>
          </w:p>
        </w:tc>
        <w:tc>
          <w:tcPr>
            <w:tcW w:w="425" w:type="dxa"/>
            <w:shd w:val="clear" w:color="auto" w:fill="FFFFFF"/>
            <w:noWrap/>
            <w:vAlign w:val="center"/>
            <w:hideMark/>
          </w:tcPr>
          <w:p w14:paraId="17EA8B58" w14:textId="77777777" w:rsidR="004E7309" w:rsidRPr="00347EDC" w:rsidRDefault="004E7309" w:rsidP="00B66FF8">
            <w:pPr>
              <w:jc w:val="center"/>
              <w:rPr>
                <w:color w:val="000000"/>
                <w:sz w:val="12"/>
                <w:szCs w:val="12"/>
              </w:rPr>
            </w:pPr>
            <w:r w:rsidRPr="00347EDC">
              <w:rPr>
                <w:color w:val="000000"/>
                <w:sz w:val="12"/>
                <w:szCs w:val="12"/>
              </w:rPr>
              <w:t>88</w:t>
            </w:r>
          </w:p>
        </w:tc>
        <w:tc>
          <w:tcPr>
            <w:tcW w:w="390" w:type="dxa"/>
            <w:shd w:val="clear" w:color="auto" w:fill="FFFFFF"/>
            <w:noWrap/>
            <w:vAlign w:val="center"/>
            <w:hideMark/>
          </w:tcPr>
          <w:p w14:paraId="1BF06BE3" w14:textId="77777777" w:rsidR="004E7309" w:rsidRPr="00347EDC" w:rsidRDefault="004E7309" w:rsidP="00B66FF8">
            <w:pPr>
              <w:jc w:val="center"/>
              <w:rPr>
                <w:color w:val="000000"/>
                <w:sz w:val="12"/>
                <w:szCs w:val="12"/>
              </w:rPr>
            </w:pPr>
            <w:r w:rsidRPr="00347EDC">
              <w:rPr>
                <w:color w:val="000000"/>
                <w:sz w:val="12"/>
                <w:szCs w:val="12"/>
              </w:rPr>
              <w:t>92</w:t>
            </w:r>
          </w:p>
        </w:tc>
        <w:tc>
          <w:tcPr>
            <w:tcW w:w="426" w:type="dxa"/>
            <w:shd w:val="clear" w:color="auto" w:fill="FFFFFF"/>
            <w:noWrap/>
            <w:vAlign w:val="center"/>
            <w:hideMark/>
          </w:tcPr>
          <w:p w14:paraId="7167B0CA" w14:textId="77777777" w:rsidR="004E7309" w:rsidRPr="00347EDC" w:rsidRDefault="004E7309" w:rsidP="00B66FF8">
            <w:pPr>
              <w:jc w:val="center"/>
              <w:rPr>
                <w:color w:val="000000"/>
                <w:sz w:val="12"/>
                <w:szCs w:val="12"/>
              </w:rPr>
            </w:pPr>
            <w:r w:rsidRPr="00347EDC">
              <w:rPr>
                <w:color w:val="000000"/>
                <w:sz w:val="12"/>
                <w:szCs w:val="12"/>
              </w:rPr>
              <w:t>86</w:t>
            </w:r>
          </w:p>
        </w:tc>
        <w:tc>
          <w:tcPr>
            <w:tcW w:w="602" w:type="dxa"/>
            <w:shd w:val="clear" w:color="auto" w:fill="FFFFFF"/>
            <w:noWrap/>
            <w:vAlign w:val="center"/>
            <w:hideMark/>
          </w:tcPr>
          <w:p w14:paraId="31F6209B" w14:textId="77777777" w:rsidR="004E7309" w:rsidRPr="00347EDC" w:rsidRDefault="004E7309" w:rsidP="00B66FF8">
            <w:pPr>
              <w:jc w:val="center"/>
              <w:rPr>
                <w:b/>
                <w:color w:val="000000"/>
                <w:sz w:val="12"/>
                <w:szCs w:val="12"/>
              </w:rPr>
            </w:pPr>
            <w:r w:rsidRPr="00347EDC">
              <w:rPr>
                <w:b/>
                <w:color w:val="000000"/>
                <w:sz w:val="12"/>
                <w:szCs w:val="12"/>
              </w:rPr>
              <w:t>88,7</w:t>
            </w:r>
          </w:p>
        </w:tc>
        <w:tc>
          <w:tcPr>
            <w:tcW w:w="425" w:type="dxa"/>
            <w:shd w:val="clear" w:color="auto" w:fill="FFFFFF"/>
            <w:noWrap/>
            <w:vAlign w:val="center"/>
            <w:hideMark/>
          </w:tcPr>
          <w:p w14:paraId="4A4DB173" w14:textId="77777777" w:rsidR="004E7309" w:rsidRPr="00347EDC" w:rsidRDefault="004E7309" w:rsidP="00B66FF8">
            <w:pPr>
              <w:jc w:val="center"/>
              <w:rPr>
                <w:color w:val="000000"/>
                <w:sz w:val="12"/>
                <w:szCs w:val="12"/>
              </w:rPr>
            </w:pPr>
            <w:r w:rsidRPr="00347EDC">
              <w:rPr>
                <w:color w:val="000000"/>
                <w:sz w:val="12"/>
                <w:szCs w:val="12"/>
              </w:rPr>
              <w:t>90</w:t>
            </w:r>
          </w:p>
        </w:tc>
        <w:tc>
          <w:tcPr>
            <w:tcW w:w="426" w:type="dxa"/>
            <w:shd w:val="clear" w:color="auto" w:fill="FFFFFF"/>
            <w:noWrap/>
            <w:vAlign w:val="center"/>
            <w:hideMark/>
          </w:tcPr>
          <w:p w14:paraId="219D6C22" w14:textId="77777777" w:rsidR="004E7309" w:rsidRPr="00347EDC" w:rsidRDefault="004E7309" w:rsidP="00B66FF8">
            <w:pPr>
              <w:jc w:val="center"/>
              <w:rPr>
                <w:color w:val="000000"/>
                <w:sz w:val="12"/>
                <w:szCs w:val="12"/>
              </w:rPr>
            </w:pPr>
            <w:r w:rsidRPr="00347EDC">
              <w:rPr>
                <w:color w:val="000000"/>
                <w:sz w:val="12"/>
                <w:szCs w:val="12"/>
              </w:rPr>
              <w:t>86</w:t>
            </w:r>
          </w:p>
        </w:tc>
        <w:tc>
          <w:tcPr>
            <w:tcW w:w="425" w:type="dxa"/>
            <w:shd w:val="clear" w:color="auto" w:fill="FFFFFF"/>
            <w:noWrap/>
            <w:vAlign w:val="center"/>
            <w:hideMark/>
          </w:tcPr>
          <w:p w14:paraId="2F4A28A6" w14:textId="77777777" w:rsidR="004E7309" w:rsidRPr="00347EDC" w:rsidRDefault="004E7309" w:rsidP="00B66FF8">
            <w:pPr>
              <w:jc w:val="center"/>
              <w:rPr>
                <w:color w:val="000000"/>
                <w:sz w:val="12"/>
                <w:szCs w:val="12"/>
              </w:rPr>
            </w:pPr>
            <w:r w:rsidRPr="00347EDC">
              <w:rPr>
                <w:color w:val="000000"/>
                <w:sz w:val="12"/>
                <w:szCs w:val="12"/>
              </w:rPr>
              <w:t>90</w:t>
            </w:r>
          </w:p>
        </w:tc>
        <w:tc>
          <w:tcPr>
            <w:tcW w:w="425" w:type="dxa"/>
            <w:shd w:val="clear" w:color="auto" w:fill="FFFFFF"/>
            <w:noWrap/>
            <w:vAlign w:val="center"/>
            <w:hideMark/>
          </w:tcPr>
          <w:p w14:paraId="4B06290B" w14:textId="77777777" w:rsidR="004E7309" w:rsidRPr="00347EDC" w:rsidRDefault="004E7309" w:rsidP="00B66FF8">
            <w:pPr>
              <w:jc w:val="center"/>
              <w:rPr>
                <w:color w:val="000000"/>
                <w:sz w:val="12"/>
                <w:szCs w:val="12"/>
              </w:rPr>
            </w:pPr>
            <w:r w:rsidRPr="00347EDC">
              <w:rPr>
                <w:color w:val="000000"/>
                <w:sz w:val="12"/>
                <w:szCs w:val="12"/>
              </w:rPr>
              <w:t>92</w:t>
            </w:r>
          </w:p>
        </w:tc>
        <w:tc>
          <w:tcPr>
            <w:tcW w:w="708" w:type="dxa"/>
            <w:shd w:val="clear" w:color="auto" w:fill="FFFFFF"/>
            <w:noWrap/>
            <w:vAlign w:val="center"/>
            <w:hideMark/>
          </w:tcPr>
          <w:p w14:paraId="46616270" w14:textId="77777777" w:rsidR="004E7309" w:rsidRPr="00347EDC" w:rsidRDefault="004E7309" w:rsidP="00B66FF8">
            <w:pPr>
              <w:jc w:val="center"/>
              <w:rPr>
                <w:b/>
                <w:color w:val="000000"/>
                <w:sz w:val="12"/>
                <w:szCs w:val="12"/>
              </w:rPr>
            </w:pPr>
            <w:r w:rsidRPr="00347EDC">
              <w:rPr>
                <w:b/>
                <w:color w:val="000000"/>
                <w:sz w:val="12"/>
                <w:szCs w:val="12"/>
              </w:rPr>
              <w:t>89,5</w:t>
            </w:r>
          </w:p>
        </w:tc>
        <w:tc>
          <w:tcPr>
            <w:tcW w:w="426" w:type="dxa"/>
            <w:shd w:val="clear" w:color="auto" w:fill="FFFFFF"/>
            <w:noWrap/>
            <w:vAlign w:val="center"/>
            <w:hideMark/>
          </w:tcPr>
          <w:p w14:paraId="210A3B8E"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209B7A66" w14:textId="77777777" w:rsidR="004E7309" w:rsidRPr="00347EDC" w:rsidRDefault="004E7309" w:rsidP="00B66FF8">
            <w:pPr>
              <w:jc w:val="center"/>
              <w:rPr>
                <w:color w:val="000000"/>
                <w:sz w:val="12"/>
                <w:szCs w:val="12"/>
              </w:rPr>
            </w:pPr>
            <w:r w:rsidRPr="00347EDC">
              <w:rPr>
                <w:color w:val="000000"/>
                <w:sz w:val="12"/>
                <w:szCs w:val="12"/>
              </w:rPr>
              <w:t>94</w:t>
            </w:r>
          </w:p>
        </w:tc>
        <w:tc>
          <w:tcPr>
            <w:tcW w:w="425" w:type="dxa"/>
            <w:shd w:val="clear" w:color="auto" w:fill="FFFFFF"/>
            <w:noWrap/>
            <w:vAlign w:val="center"/>
            <w:hideMark/>
          </w:tcPr>
          <w:p w14:paraId="07B35D4C"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070ECF9B" w14:textId="77777777" w:rsidR="004E7309" w:rsidRPr="00347EDC" w:rsidRDefault="004E7309" w:rsidP="00B66FF8">
            <w:pPr>
              <w:jc w:val="center"/>
              <w:rPr>
                <w:color w:val="000000"/>
                <w:sz w:val="12"/>
                <w:szCs w:val="12"/>
              </w:rPr>
            </w:pPr>
            <w:r w:rsidRPr="00347EDC">
              <w:rPr>
                <w:color w:val="000000"/>
                <w:sz w:val="12"/>
                <w:szCs w:val="12"/>
              </w:rPr>
              <w:t>92</w:t>
            </w:r>
          </w:p>
        </w:tc>
        <w:tc>
          <w:tcPr>
            <w:tcW w:w="426" w:type="dxa"/>
            <w:shd w:val="clear" w:color="auto" w:fill="FFFFFF"/>
            <w:noWrap/>
            <w:vAlign w:val="center"/>
            <w:hideMark/>
          </w:tcPr>
          <w:p w14:paraId="5E3F1A1D" w14:textId="77777777" w:rsidR="004E7309" w:rsidRPr="00347EDC" w:rsidRDefault="004E7309" w:rsidP="00B66FF8">
            <w:pPr>
              <w:jc w:val="center"/>
              <w:rPr>
                <w:color w:val="000000"/>
                <w:sz w:val="12"/>
                <w:szCs w:val="12"/>
              </w:rPr>
            </w:pPr>
            <w:r w:rsidRPr="00347EDC">
              <w:rPr>
                <w:color w:val="000000"/>
                <w:sz w:val="12"/>
                <w:szCs w:val="12"/>
              </w:rPr>
              <w:t>90</w:t>
            </w:r>
          </w:p>
        </w:tc>
        <w:tc>
          <w:tcPr>
            <w:tcW w:w="425" w:type="dxa"/>
            <w:shd w:val="clear" w:color="auto" w:fill="FFFFFF"/>
            <w:noWrap/>
            <w:vAlign w:val="center"/>
            <w:hideMark/>
          </w:tcPr>
          <w:p w14:paraId="35D9BC34" w14:textId="77777777" w:rsidR="004E7309" w:rsidRPr="00347EDC" w:rsidRDefault="004E7309" w:rsidP="00B66FF8">
            <w:pPr>
              <w:jc w:val="center"/>
              <w:rPr>
                <w:color w:val="000000"/>
                <w:sz w:val="12"/>
                <w:szCs w:val="12"/>
              </w:rPr>
            </w:pPr>
            <w:r w:rsidRPr="00347EDC">
              <w:rPr>
                <w:color w:val="000000"/>
                <w:sz w:val="12"/>
                <w:szCs w:val="12"/>
              </w:rPr>
              <w:t>92</w:t>
            </w:r>
          </w:p>
        </w:tc>
        <w:tc>
          <w:tcPr>
            <w:tcW w:w="709" w:type="dxa"/>
            <w:shd w:val="clear" w:color="auto" w:fill="FFFFFF"/>
            <w:noWrap/>
            <w:vAlign w:val="center"/>
            <w:hideMark/>
          </w:tcPr>
          <w:p w14:paraId="7D15DF6B" w14:textId="77777777" w:rsidR="004E7309" w:rsidRPr="00347EDC" w:rsidRDefault="004E7309" w:rsidP="00B66FF8">
            <w:pPr>
              <w:jc w:val="center"/>
              <w:rPr>
                <w:b/>
                <w:color w:val="000000"/>
                <w:sz w:val="12"/>
                <w:szCs w:val="12"/>
              </w:rPr>
            </w:pPr>
            <w:r w:rsidRPr="00347EDC">
              <w:rPr>
                <w:b/>
                <w:color w:val="000000"/>
                <w:sz w:val="12"/>
                <w:szCs w:val="12"/>
              </w:rPr>
              <w:t>92</w:t>
            </w:r>
          </w:p>
        </w:tc>
        <w:tc>
          <w:tcPr>
            <w:tcW w:w="425" w:type="dxa"/>
            <w:shd w:val="clear" w:color="auto" w:fill="FFFFFF"/>
            <w:noWrap/>
            <w:vAlign w:val="center"/>
            <w:hideMark/>
          </w:tcPr>
          <w:p w14:paraId="4B29057B" w14:textId="77777777" w:rsidR="004E7309" w:rsidRPr="00347EDC" w:rsidRDefault="004E7309" w:rsidP="00B66FF8">
            <w:pPr>
              <w:jc w:val="center"/>
              <w:rPr>
                <w:color w:val="000000"/>
                <w:sz w:val="12"/>
                <w:szCs w:val="12"/>
              </w:rPr>
            </w:pPr>
            <w:r w:rsidRPr="00347EDC">
              <w:rPr>
                <w:color w:val="000000"/>
                <w:sz w:val="12"/>
                <w:szCs w:val="12"/>
              </w:rPr>
              <w:t>86</w:t>
            </w:r>
          </w:p>
        </w:tc>
        <w:tc>
          <w:tcPr>
            <w:tcW w:w="425" w:type="dxa"/>
            <w:shd w:val="clear" w:color="auto" w:fill="FFFFFF"/>
            <w:noWrap/>
            <w:vAlign w:val="center"/>
            <w:hideMark/>
          </w:tcPr>
          <w:p w14:paraId="7FC41207" w14:textId="77777777" w:rsidR="004E7309" w:rsidRPr="00347EDC" w:rsidRDefault="004E7309" w:rsidP="00B66FF8">
            <w:pPr>
              <w:jc w:val="center"/>
              <w:rPr>
                <w:color w:val="000000"/>
                <w:sz w:val="12"/>
                <w:szCs w:val="12"/>
              </w:rPr>
            </w:pPr>
            <w:r w:rsidRPr="00347EDC">
              <w:rPr>
                <w:color w:val="000000"/>
                <w:sz w:val="12"/>
                <w:szCs w:val="12"/>
              </w:rPr>
              <w:t>88</w:t>
            </w:r>
          </w:p>
        </w:tc>
        <w:tc>
          <w:tcPr>
            <w:tcW w:w="425" w:type="dxa"/>
            <w:shd w:val="clear" w:color="auto" w:fill="FFFFFF"/>
            <w:noWrap/>
            <w:vAlign w:val="center"/>
            <w:hideMark/>
          </w:tcPr>
          <w:p w14:paraId="1FF48849" w14:textId="77777777" w:rsidR="004E7309" w:rsidRPr="00347EDC" w:rsidRDefault="004E7309" w:rsidP="00B66FF8">
            <w:pPr>
              <w:jc w:val="center"/>
              <w:rPr>
                <w:color w:val="000000"/>
                <w:sz w:val="12"/>
                <w:szCs w:val="12"/>
              </w:rPr>
            </w:pPr>
            <w:r w:rsidRPr="00347EDC">
              <w:rPr>
                <w:color w:val="000000"/>
                <w:sz w:val="12"/>
                <w:szCs w:val="12"/>
              </w:rPr>
              <w:t>88</w:t>
            </w:r>
          </w:p>
        </w:tc>
        <w:tc>
          <w:tcPr>
            <w:tcW w:w="710" w:type="dxa"/>
            <w:shd w:val="clear" w:color="auto" w:fill="FFFFFF"/>
            <w:noWrap/>
            <w:vAlign w:val="center"/>
            <w:hideMark/>
          </w:tcPr>
          <w:p w14:paraId="031D282C" w14:textId="77777777" w:rsidR="004E7309" w:rsidRPr="00347EDC" w:rsidRDefault="004E7309" w:rsidP="00B66FF8">
            <w:pPr>
              <w:jc w:val="center"/>
              <w:rPr>
                <w:b/>
                <w:color w:val="000000"/>
                <w:sz w:val="12"/>
                <w:szCs w:val="12"/>
              </w:rPr>
            </w:pPr>
            <w:r w:rsidRPr="00347EDC">
              <w:rPr>
                <w:b/>
                <w:color w:val="000000"/>
                <w:sz w:val="12"/>
                <w:szCs w:val="12"/>
              </w:rPr>
              <w:t>87,3</w:t>
            </w:r>
          </w:p>
        </w:tc>
        <w:tc>
          <w:tcPr>
            <w:tcW w:w="425" w:type="dxa"/>
            <w:shd w:val="clear" w:color="auto" w:fill="FFFFFF"/>
            <w:noWrap/>
            <w:vAlign w:val="center"/>
            <w:hideMark/>
          </w:tcPr>
          <w:p w14:paraId="109AD6AF" w14:textId="77777777" w:rsidR="004E7309" w:rsidRPr="00347EDC" w:rsidRDefault="004E7309" w:rsidP="00B66FF8">
            <w:pPr>
              <w:jc w:val="center"/>
              <w:rPr>
                <w:color w:val="000000"/>
                <w:sz w:val="12"/>
                <w:szCs w:val="12"/>
              </w:rPr>
            </w:pPr>
            <w:r w:rsidRPr="00347EDC">
              <w:rPr>
                <w:color w:val="000000"/>
                <w:sz w:val="12"/>
                <w:szCs w:val="12"/>
              </w:rPr>
              <w:t>90</w:t>
            </w:r>
          </w:p>
        </w:tc>
        <w:tc>
          <w:tcPr>
            <w:tcW w:w="425" w:type="dxa"/>
            <w:shd w:val="clear" w:color="auto" w:fill="FFFFFF"/>
            <w:noWrap/>
            <w:vAlign w:val="center"/>
            <w:hideMark/>
          </w:tcPr>
          <w:p w14:paraId="1F2AC1FC" w14:textId="77777777" w:rsidR="004E7309" w:rsidRPr="00347EDC" w:rsidRDefault="004E7309" w:rsidP="00B66FF8">
            <w:pPr>
              <w:jc w:val="center"/>
              <w:rPr>
                <w:color w:val="000000"/>
                <w:sz w:val="12"/>
                <w:szCs w:val="12"/>
              </w:rPr>
            </w:pPr>
            <w:r w:rsidRPr="00347EDC">
              <w:rPr>
                <w:color w:val="000000"/>
                <w:sz w:val="12"/>
                <w:szCs w:val="12"/>
              </w:rPr>
              <w:t>90</w:t>
            </w:r>
          </w:p>
        </w:tc>
        <w:tc>
          <w:tcPr>
            <w:tcW w:w="426" w:type="dxa"/>
            <w:shd w:val="clear" w:color="auto" w:fill="FFFFFF"/>
            <w:noWrap/>
            <w:vAlign w:val="center"/>
            <w:hideMark/>
          </w:tcPr>
          <w:p w14:paraId="466092D3"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01ED7DED" w14:textId="77777777" w:rsidR="004E7309" w:rsidRPr="00347EDC" w:rsidRDefault="004E7309" w:rsidP="00B66FF8">
            <w:pPr>
              <w:jc w:val="center"/>
              <w:rPr>
                <w:color w:val="000000"/>
                <w:sz w:val="12"/>
                <w:szCs w:val="12"/>
              </w:rPr>
            </w:pPr>
            <w:r w:rsidRPr="00347EDC">
              <w:rPr>
                <w:color w:val="000000"/>
                <w:sz w:val="12"/>
                <w:szCs w:val="12"/>
              </w:rPr>
              <w:t>90</w:t>
            </w:r>
          </w:p>
        </w:tc>
        <w:tc>
          <w:tcPr>
            <w:tcW w:w="425" w:type="dxa"/>
            <w:shd w:val="clear" w:color="auto" w:fill="FFFFFF"/>
            <w:noWrap/>
            <w:vAlign w:val="center"/>
            <w:hideMark/>
          </w:tcPr>
          <w:p w14:paraId="0F049556" w14:textId="77777777" w:rsidR="004E7309" w:rsidRPr="00347EDC" w:rsidRDefault="004E7309" w:rsidP="00B66FF8">
            <w:pPr>
              <w:jc w:val="center"/>
              <w:rPr>
                <w:color w:val="000000"/>
                <w:sz w:val="12"/>
                <w:szCs w:val="12"/>
              </w:rPr>
            </w:pPr>
            <w:r w:rsidRPr="00347EDC">
              <w:rPr>
                <w:color w:val="000000"/>
                <w:sz w:val="12"/>
                <w:szCs w:val="12"/>
              </w:rPr>
              <w:t>90</w:t>
            </w:r>
          </w:p>
        </w:tc>
        <w:tc>
          <w:tcPr>
            <w:tcW w:w="992" w:type="dxa"/>
            <w:shd w:val="clear" w:color="auto" w:fill="FFFFFF"/>
            <w:noWrap/>
            <w:vAlign w:val="center"/>
            <w:hideMark/>
          </w:tcPr>
          <w:p w14:paraId="3DE1CC7A" w14:textId="77777777" w:rsidR="004E7309" w:rsidRPr="00347EDC" w:rsidRDefault="004E7309" w:rsidP="00B66FF8">
            <w:pPr>
              <w:jc w:val="center"/>
              <w:rPr>
                <w:b/>
                <w:color w:val="000000"/>
                <w:sz w:val="12"/>
                <w:szCs w:val="12"/>
              </w:rPr>
            </w:pPr>
            <w:r w:rsidRPr="00347EDC">
              <w:rPr>
                <w:b/>
                <w:color w:val="000000"/>
                <w:sz w:val="12"/>
                <w:szCs w:val="12"/>
              </w:rPr>
              <w:t>90,4</w:t>
            </w:r>
          </w:p>
        </w:tc>
      </w:tr>
      <w:tr w:rsidR="004E7309" w:rsidRPr="00347EDC" w14:paraId="415F55C6" w14:textId="77777777" w:rsidTr="00B66FF8">
        <w:trPr>
          <w:trHeight w:val="300"/>
        </w:trPr>
        <w:tc>
          <w:tcPr>
            <w:tcW w:w="709" w:type="dxa"/>
            <w:shd w:val="clear" w:color="auto" w:fill="FFFFFF"/>
            <w:noWrap/>
            <w:vAlign w:val="center"/>
            <w:hideMark/>
          </w:tcPr>
          <w:p w14:paraId="109BB05B" w14:textId="77777777" w:rsidR="004E7309" w:rsidRPr="00347EDC" w:rsidRDefault="004E7309" w:rsidP="00B66FF8">
            <w:pPr>
              <w:jc w:val="center"/>
              <w:rPr>
                <w:b/>
                <w:bCs/>
                <w:color w:val="000000"/>
                <w:sz w:val="12"/>
                <w:szCs w:val="12"/>
              </w:rPr>
            </w:pPr>
            <w:r w:rsidRPr="00347EDC">
              <w:rPr>
                <w:b/>
                <w:bCs/>
                <w:color w:val="000000"/>
                <w:sz w:val="12"/>
                <w:szCs w:val="12"/>
              </w:rPr>
              <w:t>38 02 01</w:t>
            </w:r>
          </w:p>
        </w:tc>
        <w:tc>
          <w:tcPr>
            <w:tcW w:w="1276" w:type="dxa"/>
            <w:shd w:val="clear" w:color="auto" w:fill="FFFFFF"/>
            <w:noWrap/>
            <w:vAlign w:val="center"/>
            <w:hideMark/>
          </w:tcPr>
          <w:p w14:paraId="3FC956CB" w14:textId="77777777" w:rsidR="004E7309" w:rsidRPr="00347EDC" w:rsidRDefault="004E7309" w:rsidP="00B66FF8">
            <w:pPr>
              <w:jc w:val="center"/>
              <w:rPr>
                <w:b/>
                <w:bCs/>
                <w:color w:val="000000"/>
                <w:sz w:val="12"/>
                <w:szCs w:val="12"/>
              </w:rPr>
            </w:pPr>
            <w:r w:rsidRPr="00347EDC">
              <w:rPr>
                <w:b/>
                <w:bCs/>
                <w:color w:val="000000"/>
                <w:sz w:val="12"/>
                <w:szCs w:val="12"/>
              </w:rPr>
              <w:t xml:space="preserve">Экономика и </w:t>
            </w:r>
          </w:p>
          <w:p w14:paraId="2A138B61" w14:textId="77777777" w:rsidR="004E7309" w:rsidRPr="00347EDC" w:rsidRDefault="004E7309" w:rsidP="00B66FF8">
            <w:pPr>
              <w:jc w:val="center"/>
              <w:rPr>
                <w:b/>
                <w:bCs/>
                <w:color w:val="000000"/>
                <w:sz w:val="12"/>
                <w:szCs w:val="12"/>
              </w:rPr>
            </w:pPr>
            <w:r w:rsidRPr="00347EDC">
              <w:rPr>
                <w:b/>
                <w:bCs/>
                <w:color w:val="000000"/>
                <w:sz w:val="12"/>
                <w:szCs w:val="12"/>
              </w:rPr>
              <w:t>бухгалтерский учет (по отраслям)</w:t>
            </w:r>
          </w:p>
        </w:tc>
        <w:tc>
          <w:tcPr>
            <w:tcW w:w="708" w:type="dxa"/>
            <w:shd w:val="clear" w:color="auto" w:fill="FFFFFF"/>
            <w:noWrap/>
            <w:vAlign w:val="center"/>
            <w:hideMark/>
          </w:tcPr>
          <w:p w14:paraId="4AD6D5B7" w14:textId="77777777" w:rsidR="004E7309" w:rsidRPr="00347EDC" w:rsidRDefault="004E7309" w:rsidP="00B66FF8">
            <w:pPr>
              <w:jc w:val="center"/>
              <w:rPr>
                <w:b/>
                <w:bCs/>
                <w:color w:val="000000"/>
                <w:sz w:val="12"/>
                <w:szCs w:val="12"/>
              </w:rPr>
            </w:pPr>
            <w:r w:rsidRPr="00347EDC">
              <w:rPr>
                <w:b/>
                <w:bCs/>
                <w:color w:val="000000"/>
                <w:sz w:val="12"/>
                <w:szCs w:val="12"/>
              </w:rPr>
              <w:t>25</w:t>
            </w:r>
          </w:p>
        </w:tc>
        <w:tc>
          <w:tcPr>
            <w:tcW w:w="709" w:type="dxa"/>
            <w:shd w:val="clear" w:color="auto" w:fill="FFFFFF"/>
            <w:noWrap/>
            <w:vAlign w:val="center"/>
            <w:hideMark/>
          </w:tcPr>
          <w:p w14:paraId="2ED1A047" w14:textId="77777777" w:rsidR="004E7309" w:rsidRPr="00347EDC" w:rsidRDefault="004E7309" w:rsidP="00B66FF8">
            <w:pPr>
              <w:jc w:val="center"/>
              <w:rPr>
                <w:b/>
                <w:bCs/>
                <w:color w:val="000000"/>
                <w:sz w:val="12"/>
                <w:szCs w:val="12"/>
              </w:rPr>
            </w:pPr>
            <w:r w:rsidRPr="00347EDC">
              <w:rPr>
                <w:b/>
                <w:bCs/>
                <w:color w:val="000000"/>
                <w:sz w:val="12"/>
                <w:szCs w:val="12"/>
              </w:rPr>
              <w:t>71,4</w:t>
            </w:r>
          </w:p>
        </w:tc>
        <w:tc>
          <w:tcPr>
            <w:tcW w:w="425" w:type="dxa"/>
            <w:shd w:val="clear" w:color="auto" w:fill="FFFFFF"/>
            <w:noWrap/>
            <w:vAlign w:val="center"/>
            <w:hideMark/>
          </w:tcPr>
          <w:p w14:paraId="3AFE929E" w14:textId="77777777" w:rsidR="004E7309" w:rsidRPr="00347EDC" w:rsidRDefault="004E7309" w:rsidP="00B66FF8">
            <w:pPr>
              <w:jc w:val="center"/>
              <w:rPr>
                <w:color w:val="000000"/>
                <w:sz w:val="12"/>
                <w:szCs w:val="12"/>
              </w:rPr>
            </w:pPr>
            <w:r w:rsidRPr="00347EDC">
              <w:rPr>
                <w:color w:val="000000"/>
                <w:sz w:val="12"/>
                <w:szCs w:val="12"/>
              </w:rPr>
              <w:t>82</w:t>
            </w:r>
          </w:p>
        </w:tc>
        <w:tc>
          <w:tcPr>
            <w:tcW w:w="390" w:type="dxa"/>
            <w:shd w:val="clear" w:color="auto" w:fill="FFFFFF"/>
            <w:noWrap/>
            <w:vAlign w:val="center"/>
            <w:hideMark/>
          </w:tcPr>
          <w:p w14:paraId="534B9489" w14:textId="77777777" w:rsidR="004E7309" w:rsidRPr="00347EDC" w:rsidRDefault="004E7309" w:rsidP="00B66FF8">
            <w:pPr>
              <w:jc w:val="center"/>
              <w:rPr>
                <w:color w:val="000000"/>
                <w:sz w:val="12"/>
                <w:szCs w:val="12"/>
              </w:rPr>
            </w:pPr>
            <w:r w:rsidRPr="00347EDC">
              <w:rPr>
                <w:color w:val="000000"/>
                <w:sz w:val="12"/>
                <w:szCs w:val="12"/>
              </w:rPr>
              <w:t>92</w:t>
            </w:r>
          </w:p>
        </w:tc>
        <w:tc>
          <w:tcPr>
            <w:tcW w:w="426" w:type="dxa"/>
            <w:shd w:val="clear" w:color="auto" w:fill="FFFFFF"/>
            <w:noWrap/>
            <w:vAlign w:val="center"/>
            <w:hideMark/>
          </w:tcPr>
          <w:p w14:paraId="158E1D25" w14:textId="77777777" w:rsidR="004E7309" w:rsidRPr="00347EDC" w:rsidRDefault="004E7309" w:rsidP="00B66FF8">
            <w:pPr>
              <w:jc w:val="center"/>
              <w:rPr>
                <w:color w:val="000000"/>
                <w:sz w:val="12"/>
                <w:szCs w:val="12"/>
              </w:rPr>
            </w:pPr>
            <w:r w:rsidRPr="00347EDC">
              <w:rPr>
                <w:color w:val="000000"/>
                <w:sz w:val="12"/>
                <w:szCs w:val="12"/>
              </w:rPr>
              <w:t>80</w:t>
            </w:r>
          </w:p>
        </w:tc>
        <w:tc>
          <w:tcPr>
            <w:tcW w:w="602" w:type="dxa"/>
            <w:shd w:val="clear" w:color="auto" w:fill="FFFFFF"/>
            <w:noWrap/>
            <w:vAlign w:val="center"/>
            <w:hideMark/>
          </w:tcPr>
          <w:p w14:paraId="0800D1F6" w14:textId="77777777" w:rsidR="004E7309" w:rsidRPr="00347EDC" w:rsidRDefault="004E7309" w:rsidP="00B66FF8">
            <w:pPr>
              <w:jc w:val="center"/>
              <w:rPr>
                <w:b/>
                <w:color w:val="000000"/>
                <w:sz w:val="12"/>
                <w:szCs w:val="12"/>
              </w:rPr>
            </w:pPr>
            <w:r w:rsidRPr="00347EDC">
              <w:rPr>
                <w:b/>
                <w:color w:val="000000"/>
                <w:sz w:val="12"/>
                <w:szCs w:val="12"/>
              </w:rPr>
              <w:t>84,7</w:t>
            </w:r>
          </w:p>
        </w:tc>
        <w:tc>
          <w:tcPr>
            <w:tcW w:w="425" w:type="dxa"/>
            <w:shd w:val="clear" w:color="auto" w:fill="FFFFFF"/>
            <w:noWrap/>
            <w:vAlign w:val="center"/>
            <w:hideMark/>
          </w:tcPr>
          <w:p w14:paraId="228382B7" w14:textId="77777777" w:rsidR="004E7309" w:rsidRPr="00347EDC" w:rsidRDefault="004E7309" w:rsidP="00B66FF8">
            <w:pPr>
              <w:jc w:val="center"/>
              <w:rPr>
                <w:color w:val="000000"/>
                <w:sz w:val="12"/>
                <w:szCs w:val="12"/>
              </w:rPr>
            </w:pPr>
            <w:r w:rsidRPr="00347EDC">
              <w:rPr>
                <w:color w:val="000000"/>
                <w:sz w:val="12"/>
                <w:szCs w:val="12"/>
              </w:rPr>
              <w:t>84</w:t>
            </w:r>
          </w:p>
        </w:tc>
        <w:tc>
          <w:tcPr>
            <w:tcW w:w="426" w:type="dxa"/>
            <w:shd w:val="clear" w:color="auto" w:fill="FFFFFF"/>
            <w:noWrap/>
            <w:vAlign w:val="center"/>
            <w:hideMark/>
          </w:tcPr>
          <w:p w14:paraId="2A3A70BC" w14:textId="77777777" w:rsidR="004E7309" w:rsidRPr="00347EDC" w:rsidRDefault="004E7309" w:rsidP="00B66FF8">
            <w:pPr>
              <w:jc w:val="center"/>
              <w:rPr>
                <w:color w:val="000000"/>
                <w:sz w:val="12"/>
                <w:szCs w:val="12"/>
              </w:rPr>
            </w:pPr>
            <w:r w:rsidRPr="00347EDC">
              <w:rPr>
                <w:color w:val="000000"/>
                <w:sz w:val="12"/>
                <w:szCs w:val="12"/>
              </w:rPr>
              <w:t>80</w:t>
            </w:r>
          </w:p>
        </w:tc>
        <w:tc>
          <w:tcPr>
            <w:tcW w:w="425" w:type="dxa"/>
            <w:shd w:val="clear" w:color="auto" w:fill="FFFFFF"/>
            <w:noWrap/>
            <w:vAlign w:val="center"/>
            <w:hideMark/>
          </w:tcPr>
          <w:p w14:paraId="1F03B65D" w14:textId="77777777" w:rsidR="004E7309" w:rsidRPr="00347EDC" w:rsidRDefault="004E7309" w:rsidP="00B66FF8">
            <w:pPr>
              <w:jc w:val="center"/>
              <w:rPr>
                <w:color w:val="000000"/>
                <w:sz w:val="12"/>
                <w:szCs w:val="12"/>
              </w:rPr>
            </w:pPr>
            <w:r w:rsidRPr="00347EDC">
              <w:rPr>
                <w:color w:val="000000"/>
                <w:sz w:val="12"/>
                <w:szCs w:val="12"/>
              </w:rPr>
              <w:t>82</w:t>
            </w:r>
          </w:p>
        </w:tc>
        <w:tc>
          <w:tcPr>
            <w:tcW w:w="425" w:type="dxa"/>
            <w:shd w:val="clear" w:color="auto" w:fill="FFFFFF"/>
            <w:noWrap/>
            <w:vAlign w:val="center"/>
            <w:hideMark/>
          </w:tcPr>
          <w:p w14:paraId="6C77CDFF" w14:textId="77777777" w:rsidR="004E7309" w:rsidRPr="00347EDC" w:rsidRDefault="004E7309" w:rsidP="00B66FF8">
            <w:pPr>
              <w:jc w:val="center"/>
              <w:rPr>
                <w:color w:val="000000"/>
                <w:sz w:val="12"/>
                <w:szCs w:val="12"/>
              </w:rPr>
            </w:pPr>
            <w:r w:rsidRPr="00347EDC">
              <w:rPr>
                <w:color w:val="000000"/>
                <w:sz w:val="12"/>
                <w:szCs w:val="12"/>
              </w:rPr>
              <w:t>84</w:t>
            </w:r>
          </w:p>
        </w:tc>
        <w:tc>
          <w:tcPr>
            <w:tcW w:w="708" w:type="dxa"/>
            <w:shd w:val="clear" w:color="auto" w:fill="FFFFFF"/>
            <w:noWrap/>
            <w:vAlign w:val="center"/>
            <w:hideMark/>
          </w:tcPr>
          <w:p w14:paraId="4B26A307" w14:textId="77777777" w:rsidR="004E7309" w:rsidRPr="00347EDC" w:rsidRDefault="004E7309" w:rsidP="00B66FF8">
            <w:pPr>
              <w:jc w:val="center"/>
              <w:rPr>
                <w:b/>
                <w:color w:val="000000"/>
                <w:sz w:val="12"/>
                <w:szCs w:val="12"/>
              </w:rPr>
            </w:pPr>
            <w:r w:rsidRPr="00347EDC">
              <w:rPr>
                <w:b/>
                <w:color w:val="000000"/>
                <w:sz w:val="12"/>
                <w:szCs w:val="12"/>
              </w:rPr>
              <w:t>82,5</w:t>
            </w:r>
          </w:p>
        </w:tc>
        <w:tc>
          <w:tcPr>
            <w:tcW w:w="426" w:type="dxa"/>
            <w:shd w:val="clear" w:color="auto" w:fill="FFFFFF"/>
            <w:noWrap/>
            <w:vAlign w:val="center"/>
            <w:hideMark/>
          </w:tcPr>
          <w:p w14:paraId="244912E5" w14:textId="77777777" w:rsidR="004E7309" w:rsidRPr="00347EDC" w:rsidRDefault="004E7309" w:rsidP="00B66FF8">
            <w:pPr>
              <w:jc w:val="center"/>
              <w:rPr>
                <w:color w:val="000000"/>
                <w:sz w:val="12"/>
                <w:szCs w:val="12"/>
              </w:rPr>
            </w:pPr>
            <w:r w:rsidRPr="00347EDC">
              <w:rPr>
                <w:color w:val="000000"/>
                <w:sz w:val="12"/>
                <w:szCs w:val="12"/>
              </w:rPr>
              <w:t>88</w:t>
            </w:r>
          </w:p>
        </w:tc>
        <w:tc>
          <w:tcPr>
            <w:tcW w:w="425" w:type="dxa"/>
            <w:shd w:val="clear" w:color="auto" w:fill="FFFFFF"/>
            <w:noWrap/>
            <w:vAlign w:val="center"/>
            <w:hideMark/>
          </w:tcPr>
          <w:p w14:paraId="22669C62" w14:textId="77777777" w:rsidR="004E7309" w:rsidRPr="00347EDC" w:rsidRDefault="004E7309" w:rsidP="00B66FF8">
            <w:pPr>
              <w:jc w:val="center"/>
              <w:rPr>
                <w:color w:val="000000"/>
                <w:sz w:val="12"/>
                <w:szCs w:val="12"/>
              </w:rPr>
            </w:pPr>
            <w:r w:rsidRPr="00347EDC">
              <w:rPr>
                <w:color w:val="000000"/>
                <w:sz w:val="12"/>
                <w:szCs w:val="12"/>
              </w:rPr>
              <w:t>80</w:t>
            </w:r>
          </w:p>
        </w:tc>
        <w:tc>
          <w:tcPr>
            <w:tcW w:w="425" w:type="dxa"/>
            <w:shd w:val="clear" w:color="auto" w:fill="FFFFFF"/>
            <w:noWrap/>
            <w:vAlign w:val="center"/>
            <w:hideMark/>
          </w:tcPr>
          <w:p w14:paraId="558A1020" w14:textId="77777777" w:rsidR="004E7309" w:rsidRPr="00347EDC" w:rsidRDefault="004E7309" w:rsidP="00B66FF8">
            <w:pPr>
              <w:jc w:val="center"/>
              <w:rPr>
                <w:color w:val="000000"/>
                <w:sz w:val="12"/>
                <w:szCs w:val="12"/>
              </w:rPr>
            </w:pPr>
            <w:r w:rsidRPr="00347EDC">
              <w:rPr>
                <w:color w:val="000000"/>
                <w:sz w:val="12"/>
                <w:szCs w:val="12"/>
              </w:rPr>
              <w:t>82</w:t>
            </w:r>
          </w:p>
        </w:tc>
        <w:tc>
          <w:tcPr>
            <w:tcW w:w="425" w:type="dxa"/>
            <w:shd w:val="clear" w:color="auto" w:fill="FFFFFF"/>
            <w:noWrap/>
            <w:vAlign w:val="center"/>
            <w:hideMark/>
          </w:tcPr>
          <w:p w14:paraId="2C998221" w14:textId="77777777" w:rsidR="004E7309" w:rsidRPr="00347EDC" w:rsidRDefault="004E7309" w:rsidP="00B66FF8">
            <w:pPr>
              <w:jc w:val="center"/>
              <w:rPr>
                <w:color w:val="000000"/>
                <w:sz w:val="12"/>
                <w:szCs w:val="12"/>
              </w:rPr>
            </w:pPr>
            <w:r w:rsidRPr="00347EDC">
              <w:rPr>
                <w:color w:val="000000"/>
                <w:sz w:val="12"/>
                <w:szCs w:val="12"/>
              </w:rPr>
              <w:t>82</w:t>
            </w:r>
          </w:p>
        </w:tc>
        <w:tc>
          <w:tcPr>
            <w:tcW w:w="426" w:type="dxa"/>
            <w:shd w:val="clear" w:color="auto" w:fill="FFFFFF"/>
            <w:noWrap/>
            <w:vAlign w:val="center"/>
            <w:hideMark/>
          </w:tcPr>
          <w:p w14:paraId="1821F20D" w14:textId="77777777" w:rsidR="004E7309" w:rsidRPr="00347EDC" w:rsidRDefault="004E7309" w:rsidP="00B66FF8">
            <w:pPr>
              <w:jc w:val="center"/>
              <w:rPr>
                <w:color w:val="000000"/>
                <w:sz w:val="12"/>
                <w:szCs w:val="12"/>
              </w:rPr>
            </w:pPr>
            <w:r w:rsidRPr="00347EDC">
              <w:rPr>
                <w:color w:val="000000"/>
                <w:sz w:val="12"/>
                <w:szCs w:val="12"/>
              </w:rPr>
              <w:t>82</w:t>
            </w:r>
          </w:p>
        </w:tc>
        <w:tc>
          <w:tcPr>
            <w:tcW w:w="425" w:type="dxa"/>
            <w:shd w:val="clear" w:color="auto" w:fill="FFFFFF"/>
            <w:noWrap/>
            <w:vAlign w:val="center"/>
            <w:hideMark/>
          </w:tcPr>
          <w:p w14:paraId="694F89D4" w14:textId="77777777" w:rsidR="004E7309" w:rsidRPr="00347EDC" w:rsidRDefault="004E7309" w:rsidP="00B66FF8">
            <w:pPr>
              <w:jc w:val="center"/>
              <w:rPr>
                <w:color w:val="000000"/>
                <w:sz w:val="12"/>
                <w:szCs w:val="12"/>
              </w:rPr>
            </w:pPr>
            <w:r w:rsidRPr="00347EDC">
              <w:rPr>
                <w:color w:val="000000"/>
                <w:sz w:val="12"/>
                <w:szCs w:val="12"/>
              </w:rPr>
              <w:t>82</w:t>
            </w:r>
          </w:p>
        </w:tc>
        <w:tc>
          <w:tcPr>
            <w:tcW w:w="709" w:type="dxa"/>
            <w:shd w:val="clear" w:color="auto" w:fill="FFFFFF"/>
            <w:noWrap/>
            <w:vAlign w:val="center"/>
            <w:hideMark/>
          </w:tcPr>
          <w:p w14:paraId="2B677132" w14:textId="77777777" w:rsidR="004E7309" w:rsidRPr="00347EDC" w:rsidRDefault="004E7309" w:rsidP="00B66FF8">
            <w:pPr>
              <w:jc w:val="center"/>
              <w:rPr>
                <w:b/>
                <w:color w:val="000000"/>
                <w:sz w:val="12"/>
                <w:szCs w:val="12"/>
              </w:rPr>
            </w:pPr>
            <w:r w:rsidRPr="00347EDC">
              <w:rPr>
                <w:b/>
                <w:color w:val="000000"/>
                <w:sz w:val="12"/>
                <w:szCs w:val="12"/>
              </w:rPr>
              <w:t>82,7</w:t>
            </w:r>
          </w:p>
        </w:tc>
        <w:tc>
          <w:tcPr>
            <w:tcW w:w="425" w:type="dxa"/>
            <w:shd w:val="clear" w:color="auto" w:fill="FFFFFF"/>
            <w:noWrap/>
            <w:vAlign w:val="center"/>
            <w:hideMark/>
          </w:tcPr>
          <w:p w14:paraId="3A6E4336" w14:textId="77777777" w:rsidR="004E7309" w:rsidRPr="00347EDC" w:rsidRDefault="004E7309" w:rsidP="00B66FF8">
            <w:pPr>
              <w:jc w:val="center"/>
              <w:rPr>
                <w:color w:val="000000"/>
                <w:sz w:val="12"/>
                <w:szCs w:val="12"/>
              </w:rPr>
            </w:pPr>
            <w:r w:rsidRPr="00347EDC">
              <w:rPr>
                <w:color w:val="000000"/>
                <w:sz w:val="12"/>
                <w:szCs w:val="12"/>
              </w:rPr>
              <w:t>80</w:t>
            </w:r>
          </w:p>
        </w:tc>
        <w:tc>
          <w:tcPr>
            <w:tcW w:w="425" w:type="dxa"/>
            <w:shd w:val="clear" w:color="auto" w:fill="FFFFFF"/>
            <w:noWrap/>
            <w:vAlign w:val="center"/>
            <w:hideMark/>
          </w:tcPr>
          <w:p w14:paraId="3315435D" w14:textId="77777777" w:rsidR="004E7309" w:rsidRPr="00347EDC" w:rsidRDefault="004E7309" w:rsidP="00B66FF8">
            <w:pPr>
              <w:jc w:val="center"/>
              <w:rPr>
                <w:color w:val="000000"/>
                <w:sz w:val="12"/>
                <w:szCs w:val="12"/>
              </w:rPr>
            </w:pPr>
            <w:r w:rsidRPr="00347EDC">
              <w:rPr>
                <w:color w:val="000000"/>
                <w:sz w:val="12"/>
                <w:szCs w:val="12"/>
              </w:rPr>
              <w:t>80</w:t>
            </w:r>
          </w:p>
        </w:tc>
        <w:tc>
          <w:tcPr>
            <w:tcW w:w="425" w:type="dxa"/>
            <w:shd w:val="clear" w:color="auto" w:fill="FFFFFF"/>
            <w:noWrap/>
            <w:vAlign w:val="center"/>
            <w:hideMark/>
          </w:tcPr>
          <w:p w14:paraId="51C60AF8" w14:textId="77777777" w:rsidR="004E7309" w:rsidRPr="00347EDC" w:rsidRDefault="004E7309" w:rsidP="00B66FF8">
            <w:pPr>
              <w:jc w:val="center"/>
              <w:rPr>
                <w:color w:val="000000"/>
                <w:sz w:val="12"/>
                <w:szCs w:val="12"/>
              </w:rPr>
            </w:pPr>
            <w:r w:rsidRPr="00347EDC">
              <w:rPr>
                <w:color w:val="000000"/>
                <w:sz w:val="12"/>
                <w:szCs w:val="12"/>
              </w:rPr>
              <w:t>80</w:t>
            </w:r>
          </w:p>
        </w:tc>
        <w:tc>
          <w:tcPr>
            <w:tcW w:w="710" w:type="dxa"/>
            <w:shd w:val="clear" w:color="auto" w:fill="FFFFFF"/>
            <w:noWrap/>
            <w:vAlign w:val="center"/>
            <w:hideMark/>
          </w:tcPr>
          <w:p w14:paraId="359FB12C" w14:textId="77777777" w:rsidR="004E7309" w:rsidRPr="00347EDC" w:rsidRDefault="004E7309" w:rsidP="00B66FF8">
            <w:pPr>
              <w:jc w:val="center"/>
              <w:rPr>
                <w:b/>
                <w:color w:val="000000"/>
                <w:sz w:val="12"/>
                <w:szCs w:val="12"/>
              </w:rPr>
            </w:pPr>
            <w:r w:rsidRPr="00347EDC">
              <w:rPr>
                <w:b/>
                <w:color w:val="000000"/>
                <w:sz w:val="12"/>
                <w:szCs w:val="12"/>
              </w:rPr>
              <w:t>80,0</w:t>
            </w:r>
          </w:p>
        </w:tc>
        <w:tc>
          <w:tcPr>
            <w:tcW w:w="425" w:type="dxa"/>
            <w:shd w:val="clear" w:color="auto" w:fill="FFFFFF"/>
            <w:noWrap/>
            <w:vAlign w:val="center"/>
            <w:hideMark/>
          </w:tcPr>
          <w:p w14:paraId="4A5CC019" w14:textId="77777777" w:rsidR="004E7309" w:rsidRPr="00347EDC" w:rsidRDefault="004E7309" w:rsidP="00B66FF8">
            <w:pPr>
              <w:jc w:val="center"/>
              <w:rPr>
                <w:color w:val="000000"/>
                <w:sz w:val="12"/>
                <w:szCs w:val="12"/>
              </w:rPr>
            </w:pPr>
            <w:r w:rsidRPr="00347EDC">
              <w:rPr>
                <w:color w:val="000000"/>
                <w:sz w:val="12"/>
                <w:szCs w:val="12"/>
              </w:rPr>
              <w:t>80</w:t>
            </w:r>
          </w:p>
        </w:tc>
        <w:tc>
          <w:tcPr>
            <w:tcW w:w="425" w:type="dxa"/>
            <w:shd w:val="clear" w:color="auto" w:fill="FFFFFF"/>
            <w:noWrap/>
            <w:vAlign w:val="center"/>
            <w:hideMark/>
          </w:tcPr>
          <w:p w14:paraId="63425420" w14:textId="77777777" w:rsidR="004E7309" w:rsidRPr="00347EDC" w:rsidRDefault="004E7309" w:rsidP="00B66FF8">
            <w:pPr>
              <w:jc w:val="center"/>
              <w:rPr>
                <w:color w:val="000000"/>
                <w:sz w:val="12"/>
                <w:szCs w:val="12"/>
              </w:rPr>
            </w:pPr>
            <w:r w:rsidRPr="00347EDC">
              <w:rPr>
                <w:color w:val="000000"/>
                <w:sz w:val="12"/>
                <w:szCs w:val="12"/>
              </w:rPr>
              <w:t>86</w:t>
            </w:r>
          </w:p>
        </w:tc>
        <w:tc>
          <w:tcPr>
            <w:tcW w:w="426" w:type="dxa"/>
            <w:shd w:val="clear" w:color="auto" w:fill="FFFFFF"/>
            <w:noWrap/>
            <w:vAlign w:val="center"/>
            <w:hideMark/>
          </w:tcPr>
          <w:p w14:paraId="02A22FB0" w14:textId="77777777" w:rsidR="004E7309" w:rsidRPr="00347EDC" w:rsidRDefault="004E7309" w:rsidP="00B66FF8">
            <w:pPr>
              <w:jc w:val="center"/>
              <w:rPr>
                <w:color w:val="000000"/>
                <w:sz w:val="12"/>
                <w:szCs w:val="12"/>
              </w:rPr>
            </w:pPr>
            <w:r w:rsidRPr="00347EDC">
              <w:rPr>
                <w:color w:val="000000"/>
                <w:sz w:val="12"/>
                <w:szCs w:val="12"/>
              </w:rPr>
              <w:t>88</w:t>
            </w:r>
          </w:p>
        </w:tc>
        <w:tc>
          <w:tcPr>
            <w:tcW w:w="425" w:type="dxa"/>
            <w:shd w:val="clear" w:color="auto" w:fill="FFFFFF"/>
            <w:noWrap/>
            <w:vAlign w:val="center"/>
            <w:hideMark/>
          </w:tcPr>
          <w:p w14:paraId="230C212C" w14:textId="77777777" w:rsidR="004E7309" w:rsidRPr="00347EDC" w:rsidRDefault="004E7309" w:rsidP="00B66FF8">
            <w:pPr>
              <w:jc w:val="center"/>
              <w:rPr>
                <w:color w:val="000000"/>
                <w:sz w:val="12"/>
                <w:szCs w:val="12"/>
              </w:rPr>
            </w:pPr>
            <w:r w:rsidRPr="00347EDC">
              <w:rPr>
                <w:color w:val="000000"/>
                <w:sz w:val="12"/>
                <w:szCs w:val="12"/>
              </w:rPr>
              <w:t>86</w:t>
            </w:r>
          </w:p>
        </w:tc>
        <w:tc>
          <w:tcPr>
            <w:tcW w:w="425" w:type="dxa"/>
            <w:shd w:val="clear" w:color="auto" w:fill="FFFFFF"/>
            <w:noWrap/>
            <w:vAlign w:val="center"/>
            <w:hideMark/>
          </w:tcPr>
          <w:p w14:paraId="23614B3D" w14:textId="77777777" w:rsidR="004E7309" w:rsidRPr="00347EDC" w:rsidRDefault="004E7309" w:rsidP="00B66FF8">
            <w:pPr>
              <w:jc w:val="center"/>
              <w:rPr>
                <w:color w:val="000000"/>
                <w:sz w:val="12"/>
                <w:szCs w:val="12"/>
              </w:rPr>
            </w:pPr>
            <w:r w:rsidRPr="00347EDC">
              <w:rPr>
                <w:color w:val="000000"/>
                <w:sz w:val="12"/>
                <w:szCs w:val="12"/>
              </w:rPr>
              <w:t>84</w:t>
            </w:r>
          </w:p>
        </w:tc>
        <w:tc>
          <w:tcPr>
            <w:tcW w:w="992" w:type="dxa"/>
            <w:shd w:val="clear" w:color="auto" w:fill="FFFFFF"/>
            <w:noWrap/>
            <w:vAlign w:val="center"/>
            <w:hideMark/>
          </w:tcPr>
          <w:p w14:paraId="66901AC1" w14:textId="77777777" w:rsidR="004E7309" w:rsidRPr="00347EDC" w:rsidRDefault="004E7309" w:rsidP="00B66FF8">
            <w:pPr>
              <w:jc w:val="center"/>
              <w:rPr>
                <w:b/>
                <w:color w:val="000000"/>
                <w:sz w:val="12"/>
                <w:szCs w:val="12"/>
              </w:rPr>
            </w:pPr>
            <w:r w:rsidRPr="00347EDC">
              <w:rPr>
                <w:b/>
                <w:color w:val="000000"/>
                <w:sz w:val="12"/>
                <w:szCs w:val="12"/>
              </w:rPr>
              <w:t>84,8</w:t>
            </w:r>
          </w:p>
        </w:tc>
      </w:tr>
      <w:tr w:rsidR="004E7309" w:rsidRPr="00347EDC" w14:paraId="5A728A1E" w14:textId="77777777" w:rsidTr="00B66FF8">
        <w:trPr>
          <w:trHeight w:val="300"/>
        </w:trPr>
        <w:tc>
          <w:tcPr>
            <w:tcW w:w="709" w:type="dxa"/>
            <w:shd w:val="clear" w:color="auto" w:fill="FFFFFF"/>
            <w:noWrap/>
            <w:vAlign w:val="center"/>
            <w:hideMark/>
          </w:tcPr>
          <w:p w14:paraId="016A69D8" w14:textId="77777777" w:rsidR="004E7309" w:rsidRPr="00347EDC" w:rsidRDefault="004E7309" w:rsidP="00B66FF8">
            <w:pPr>
              <w:jc w:val="center"/>
              <w:rPr>
                <w:b/>
                <w:bCs/>
                <w:color w:val="000000"/>
                <w:sz w:val="12"/>
                <w:szCs w:val="12"/>
              </w:rPr>
            </w:pPr>
            <w:r w:rsidRPr="00347EDC">
              <w:rPr>
                <w:b/>
                <w:bCs/>
                <w:color w:val="000000"/>
                <w:sz w:val="12"/>
                <w:szCs w:val="12"/>
              </w:rPr>
              <w:t>38 02 04</w:t>
            </w:r>
          </w:p>
        </w:tc>
        <w:tc>
          <w:tcPr>
            <w:tcW w:w="1276" w:type="dxa"/>
            <w:shd w:val="clear" w:color="auto" w:fill="FFFFFF"/>
            <w:noWrap/>
            <w:vAlign w:val="center"/>
            <w:hideMark/>
          </w:tcPr>
          <w:p w14:paraId="6A6B3FEF" w14:textId="77777777" w:rsidR="004E7309" w:rsidRPr="00347EDC" w:rsidRDefault="004E7309" w:rsidP="00B66FF8">
            <w:pPr>
              <w:jc w:val="center"/>
              <w:rPr>
                <w:b/>
                <w:bCs/>
                <w:color w:val="000000"/>
                <w:sz w:val="12"/>
                <w:szCs w:val="12"/>
              </w:rPr>
            </w:pPr>
            <w:r w:rsidRPr="00347EDC">
              <w:rPr>
                <w:b/>
                <w:bCs/>
                <w:color w:val="000000"/>
                <w:sz w:val="12"/>
                <w:szCs w:val="12"/>
              </w:rPr>
              <w:t xml:space="preserve">Коммерция и </w:t>
            </w:r>
          </w:p>
          <w:p w14:paraId="2F80A412" w14:textId="77777777" w:rsidR="004E7309" w:rsidRPr="00347EDC" w:rsidRDefault="004E7309" w:rsidP="00B66FF8">
            <w:pPr>
              <w:jc w:val="center"/>
              <w:rPr>
                <w:b/>
                <w:bCs/>
                <w:color w:val="000000"/>
                <w:sz w:val="12"/>
                <w:szCs w:val="12"/>
              </w:rPr>
            </w:pPr>
            <w:r w:rsidRPr="00347EDC">
              <w:rPr>
                <w:b/>
                <w:bCs/>
                <w:color w:val="000000"/>
                <w:sz w:val="12"/>
                <w:szCs w:val="12"/>
              </w:rPr>
              <w:t xml:space="preserve">осуществление </w:t>
            </w:r>
          </w:p>
          <w:p w14:paraId="75230939" w14:textId="77777777" w:rsidR="004E7309" w:rsidRPr="00347EDC" w:rsidRDefault="004E7309" w:rsidP="00B66FF8">
            <w:pPr>
              <w:jc w:val="center"/>
              <w:rPr>
                <w:b/>
                <w:bCs/>
                <w:color w:val="000000"/>
                <w:sz w:val="12"/>
                <w:szCs w:val="12"/>
              </w:rPr>
            </w:pPr>
            <w:r w:rsidRPr="00347EDC">
              <w:rPr>
                <w:b/>
                <w:bCs/>
                <w:color w:val="000000"/>
                <w:sz w:val="12"/>
                <w:szCs w:val="12"/>
              </w:rPr>
              <w:t>интернет-</w:t>
            </w:r>
          </w:p>
          <w:p w14:paraId="5C25C2DF" w14:textId="77777777" w:rsidR="004E7309" w:rsidRPr="00347EDC" w:rsidRDefault="004E7309" w:rsidP="00B66FF8">
            <w:pPr>
              <w:jc w:val="center"/>
              <w:rPr>
                <w:b/>
                <w:bCs/>
                <w:color w:val="000000"/>
                <w:sz w:val="12"/>
                <w:szCs w:val="12"/>
              </w:rPr>
            </w:pPr>
            <w:r w:rsidRPr="00347EDC">
              <w:rPr>
                <w:b/>
                <w:bCs/>
                <w:color w:val="000000"/>
                <w:sz w:val="12"/>
                <w:szCs w:val="12"/>
              </w:rPr>
              <w:t>маркетинга</w:t>
            </w:r>
          </w:p>
        </w:tc>
        <w:tc>
          <w:tcPr>
            <w:tcW w:w="708" w:type="dxa"/>
            <w:shd w:val="clear" w:color="auto" w:fill="FFFFFF"/>
            <w:noWrap/>
            <w:vAlign w:val="center"/>
            <w:hideMark/>
          </w:tcPr>
          <w:p w14:paraId="2FB1C5E5" w14:textId="77777777" w:rsidR="004E7309" w:rsidRPr="00347EDC" w:rsidRDefault="004E7309" w:rsidP="00B66FF8">
            <w:pPr>
              <w:jc w:val="center"/>
              <w:rPr>
                <w:b/>
                <w:bCs/>
                <w:color w:val="000000"/>
                <w:sz w:val="12"/>
                <w:szCs w:val="12"/>
              </w:rPr>
            </w:pPr>
            <w:r w:rsidRPr="00347EDC">
              <w:rPr>
                <w:b/>
                <w:bCs/>
                <w:color w:val="000000"/>
                <w:sz w:val="12"/>
                <w:szCs w:val="12"/>
              </w:rPr>
              <w:t>17</w:t>
            </w:r>
          </w:p>
        </w:tc>
        <w:tc>
          <w:tcPr>
            <w:tcW w:w="709" w:type="dxa"/>
            <w:shd w:val="clear" w:color="auto" w:fill="FFFFFF"/>
            <w:noWrap/>
            <w:vAlign w:val="center"/>
            <w:hideMark/>
          </w:tcPr>
          <w:p w14:paraId="5201B6B6" w14:textId="77777777" w:rsidR="004E7309" w:rsidRPr="00347EDC" w:rsidRDefault="004E7309" w:rsidP="00B66FF8">
            <w:pPr>
              <w:jc w:val="center"/>
              <w:rPr>
                <w:b/>
                <w:bCs/>
                <w:color w:val="000000"/>
                <w:sz w:val="12"/>
                <w:szCs w:val="12"/>
              </w:rPr>
            </w:pPr>
            <w:r w:rsidRPr="00347EDC">
              <w:rPr>
                <w:b/>
                <w:bCs/>
                <w:color w:val="000000"/>
                <w:sz w:val="12"/>
                <w:szCs w:val="12"/>
              </w:rPr>
              <w:t>16,3</w:t>
            </w:r>
          </w:p>
        </w:tc>
        <w:tc>
          <w:tcPr>
            <w:tcW w:w="425" w:type="dxa"/>
            <w:shd w:val="clear" w:color="auto" w:fill="FFFFFF"/>
            <w:noWrap/>
            <w:vAlign w:val="center"/>
            <w:hideMark/>
          </w:tcPr>
          <w:p w14:paraId="26CB39C3" w14:textId="77777777" w:rsidR="004E7309" w:rsidRPr="00347EDC" w:rsidRDefault="004E7309" w:rsidP="00B66FF8">
            <w:pPr>
              <w:jc w:val="center"/>
              <w:rPr>
                <w:color w:val="000000"/>
                <w:sz w:val="12"/>
                <w:szCs w:val="12"/>
              </w:rPr>
            </w:pPr>
            <w:r w:rsidRPr="00347EDC">
              <w:rPr>
                <w:color w:val="000000"/>
                <w:sz w:val="12"/>
                <w:szCs w:val="12"/>
              </w:rPr>
              <w:t>80</w:t>
            </w:r>
          </w:p>
        </w:tc>
        <w:tc>
          <w:tcPr>
            <w:tcW w:w="390" w:type="dxa"/>
            <w:shd w:val="clear" w:color="auto" w:fill="FFFFFF"/>
            <w:noWrap/>
            <w:vAlign w:val="center"/>
            <w:hideMark/>
          </w:tcPr>
          <w:p w14:paraId="5D73B8EB" w14:textId="77777777" w:rsidR="004E7309" w:rsidRPr="00347EDC" w:rsidRDefault="004E7309" w:rsidP="00B66FF8">
            <w:pPr>
              <w:jc w:val="center"/>
              <w:rPr>
                <w:color w:val="000000"/>
                <w:sz w:val="12"/>
                <w:szCs w:val="12"/>
              </w:rPr>
            </w:pPr>
            <w:r w:rsidRPr="00347EDC">
              <w:rPr>
                <w:color w:val="000000"/>
                <w:sz w:val="12"/>
                <w:szCs w:val="12"/>
              </w:rPr>
              <w:t>82</w:t>
            </w:r>
          </w:p>
        </w:tc>
        <w:tc>
          <w:tcPr>
            <w:tcW w:w="426" w:type="dxa"/>
            <w:shd w:val="clear" w:color="auto" w:fill="FFFFFF"/>
            <w:noWrap/>
            <w:vAlign w:val="center"/>
            <w:hideMark/>
          </w:tcPr>
          <w:p w14:paraId="3B89E95C" w14:textId="77777777" w:rsidR="004E7309" w:rsidRPr="00347EDC" w:rsidRDefault="004E7309" w:rsidP="00B66FF8">
            <w:pPr>
              <w:jc w:val="center"/>
              <w:rPr>
                <w:color w:val="000000"/>
                <w:sz w:val="12"/>
                <w:szCs w:val="12"/>
              </w:rPr>
            </w:pPr>
            <w:r w:rsidRPr="00347EDC">
              <w:rPr>
                <w:color w:val="000000"/>
                <w:sz w:val="12"/>
                <w:szCs w:val="12"/>
              </w:rPr>
              <w:t>82</w:t>
            </w:r>
          </w:p>
        </w:tc>
        <w:tc>
          <w:tcPr>
            <w:tcW w:w="602" w:type="dxa"/>
            <w:shd w:val="clear" w:color="auto" w:fill="FFFFFF"/>
            <w:noWrap/>
            <w:vAlign w:val="center"/>
            <w:hideMark/>
          </w:tcPr>
          <w:p w14:paraId="34CA4E08" w14:textId="77777777" w:rsidR="004E7309" w:rsidRPr="00347EDC" w:rsidRDefault="004E7309" w:rsidP="00B66FF8">
            <w:pPr>
              <w:jc w:val="center"/>
              <w:rPr>
                <w:b/>
                <w:color w:val="000000"/>
                <w:sz w:val="12"/>
                <w:szCs w:val="12"/>
              </w:rPr>
            </w:pPr>
            <w:r w:rsidRPr="00347EDC">
              <w:rPr>
                <w:b/>
                <w:color w:val="000000"/>
                <w:sz w:val="12"/>
                <w:szCs w:val="12"/>
              </w:rPr>
              <w:t>81,3</w:t>
            </w:r>
          </w:p>
        </w:tc>
        <w:tc>
          <w:tcPr>
            <w:tcW w:w="425" w:type="dxa"/>
            <w:shd w:val="clear" w:color="auto" w:fill="FFFFFF"/>
            <w:noWrap/>
            <w:vAlign w:val="center"/>
            <w:hideMark/>
          </w:tcPr>
          <w:p w14:paraId="50205A0E" w14:textId="77777777" w:rsidR="004E7309" w:rsidRPr="00347EDC" w:rsidRDefault="004E7309" w:rsidP="00B66FF8">
            <w:pPr>
              <w:jc w:val="center"/>
              <w:rPr>
                <w:color w:val="000000"/>
                <w:sz w:val="12"/>
                <w:szCs w:val="12"/>
              </w:rPr>
            </w:pPr>
            <w:r w:rsidRPr="00347EDC">
              <w:rPr>
                <w:color w:val="000000"/>
                <w:sz w:val="12"/>
                <w:szCs w:val="12"/>
              </w:rPr>
              <w:t>82</w:t>
            </w:r>
          </w:p>
        </w:tc>
        <w:tc>
          <w:tcPr>
            <w:tcW w:w="426" w:type="dxa"/>
            <w:shd w:val="clear" w:color="auto" w:fill="FFFFFF"/>
            <w:noWrap/>
            <w:vAlign w:val="center"/>
            <w:hideMark/>
          </w:tcPr>
          <w:p w14:paraId="042B9A10" w14:textId="77777777" w:rsidR="004E7309" w:rsidRPr="00347EDC" w:rsidRDefault="004E7309" w:rsidP="00B66FF8">
            <w:pPr>
              <w:jc w:val="center"/>
              <w:rPr>
                <w:color w:val="000000"/>
                <w:sz w:val="12"/>
                <w:szCs w:val="12"/>
              </w:rPr>
            </w:pPr>
            <w:r w:rsidRPr="00347EDC">
              <w:rPr>
                <w:color w:val="000000"/>
                <w:sz w:val="12"/>
                <w:szCs w:val="12"/>
              </w:rPr>
              <w:t>82</w:t>
            </w:r>
          </w:p>
        </w:tc>
        <w:tc>
          <w:tcPr>
            <w:tcW w:w="425" w:type="dxa"/>
            <w:shd w:val="clear" w:color="auto" w:fill="FFFFFF"/>
            <w:noWrap/>
            <w:vAlign w:val="center"/>
            <w:hideMark/>
          </w:tcPr>
          <w:p w14:paraId="17C21C86" w14:textId="77777777" w:rsidR="004E7309" w:rsidRPr="00347EDC" w:rsidRDefault="004E7309" w:rsidP="00B66FF8">
            <w:pPr>
              <w:jc w:val="center"/>
              <w:rPr>
                <w:color w:val="000000"/>
                <w:sz w:val="12"/>
                <w:szCs w:val="12"/>
              </w:rPr>
            </w:pPr>
            <w:r w:rsidRPr="00347EDC">
              <w:rPr>
                <w:color w:val="000000"/>
                <w:sz w:val="12"/>
                <w:szCs w:val="12"/>
              </w:rPr>
              <w:t>82</w:t>
            </w:r>
          </w:p>
        </w:tc>
        <w:tc>
          <w:tcPr>
            <w:tcW w:w="425" w:type="dxa"/>
            <w:shd w:val="clear" w:color="auto" w:fill="FFFFFF"/>
            <w:noWrap/>
            <w:vAlign w:val="center"/>
            <w:hideMark/>
          </w:tcPr>
          <w:p w14:paraId="0CCD09D0" w14:textId="77777777" w:rsidR="004E7309" w:rsidRPr="00347EDC" w:rsidRDefault="004E7309" w:rsidP="00B66FF8">
            <w:pPr>
              <w:jc w:val="center"/>
              <w:rPr>
                <w:color w:val="000000"/>
                <w:sz w:val="12"/>
                <w:szCs w:val="12"/>
              </w:rPr>
            </w:pPr>
            <w:r w:rsidRPr="00347EDC">
              <w:rPr>
                <w:color w:val="000000"/>
                <w:sz w:val="12"/>
                <w:szCs w:val="12"/>
              </w:rPr>
              <w:t>84</w:t>
            </w:r>
          </w:p>
        </w:tc>
        <w:tc>
          <w:tcPr>
            <w:tcW w:w="708" w:type="dxa"/>
            <w:shd w:val="clear" w:color="auto" w:fill="FFFFFF"/>
            <w:noWrap/>
            <w:vAlign w:val="center"/>
            <w:hideMark/>
          </w:tcPr>
          <w:p w14:paraId="30FE2ED4" w14:textId="77777777" w:rsidR="004E7309" w:rsidRPr="00347EDC" w:rsidRDefault="004E7309" w:rsidP="00B66FF8">
            <w:pPr>
              <w:jc w:val="center"/>
              <w:rPr>
                <w:b/>
                <w:color w:val="000000"/>
                <w:sz w:val="12"/>
                <w:szCs w:val="12"/>
              </w:rPr>
            </w:pPr>
            <w:r w:rsidRPr="00347EDC">
              <w:rPr>
                <w:b/>
                <w:color w:val="000000"/>
                <w:sz w:val="12"/>
                <w:szCs w:val="12"/>
              </w:rPr>
              <w:t>82,5</w:t>
            </w:r>
          </w:p>
        </w:tc>
        <w:tc>
          <w:tcPr>
            <w:tcW w:w="426" w:type="dxa"/>
            <w:shd w:val="clear" w:color="auto" w:fill="FFFFFF"/>
            <w:noWrap/>
            <w:vAlign w:val="center"/>
            <w:hideMark/>
          </w:tcPr>
          <w:p w14:paraId="225752AF"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0B0BCAFC" w14:textId="77777777" w:rsidR="004E7309" w:rsidRPr="00347EDC" w:rsidRDefault="004E7309" w:rsidP="00B66FF8">
            <w:pPr>
              <w:jc w:val="center"/>
              <w:rPr>
                <w:color w:val="000000"/>
                <w:sz w:val="12"/>
                <w:szCs w:val="12"/>
              </w:rPr>
            </w:pPr>
            <w:r w:rsidRPr="00347EDC">
              <w:rPr>
                <w:color w:val="000000"/>
                <w:sz w:val="12"/>
                <w:szCs w:val="12"/>
              </w:rPr>
              <w:t>86</w:t>
            </w:r>
          </w:p>
        </w:tc>
        <w:tc>
          <w:tcPr>
            <w:tcW w:w="425" w:type="dxa"/>
            <w:shd w:val="clear" w:color="auto" w:fill="FFFFFF"/>
            <w:noWrap/>
            <w:vAlign w:val="center"/>
            <w:hideMark/>
          </w:tcPr>
          <w:p w14:paraId="5E76DCFE"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1108E600" w14:textId="77777777" w:rsidR="004E7309" w:rsidRPr="00347EDC" w:rsidRDefault="004E7309" w:rsidP="00B66FF8">
            <w:pPr>
              <w:jc w:val="center"/>
              <w:rPr>
                <w:color w:val="000000"/>
                <w:sz w:val="12"/>
                <w:szCs w:val="12"/>
              </w:rPr>
            </w:pPr>
            <w:r w:rsidRPr="00347EDC">
              <w:rPr>
                <w:color w:val="000000"/>
                <w:sz w:val="12"/>
                <w:szCs w:val="12"/>
              </w:rPr>
              <w:t>86</w:t>
            </w:r>
          </w:p>
        </w:tc>
        <w:tc>
          <w:tcPr>
            <w:tcW w:w="426" w:type="dxa"/>
            <w:shd w:val="clear" w:color="auto" w:fill="FFFFFF"/>
            <w:noWrap/>
            <w:vAlign w:val="center"/>
            <w:hideMark/>
          </w:tcPr>
          <w:p w14:paraId="1D6C4CCB" w14:textId="77777777" w:rsidR="004E7309" w:rsidRPr="00347EDC" w:rsidRDefault="004E7309" w:rsidP="00B66FF8">
            <w:pPr>
              <w:jc w:val="center"/>
              <w:rPr>
                <w:color w:val="000000"/>
                <w:sz w:val="12"/>
                <w:szCs w:val="12"/>
              </w:rPr>
            </w:pPr>
            <w:r w:rsidRPr="00347EDC">
              <w:rPr>
                <w:color w:val="000000"/>
                <w:sz w:val="12"/>
                <w:szCs w:val="12"/>
              </w:rPr>
              <w:t>86</w:t>
            </w:r>
          </w:p>
        </w:tc>
        <w:tc>
          <w:tcPr>
            <w:tcW w:w="425" w:type="dxa"/>
            <w:shd w:val="clear" w:color="auto" w:fill="FFFFFF"/>
            <w:noWrap/>
            <w:vAlign w:val="center"/>
            <w:hideMark/>
          </w:tcPr>
          <w:p w14:paraId="5ECAC376" w14:textId="77777777" w:rsidR="004E7309" w:rsidRPr="00347EDC" w:rsidRDefault="004E7309" w:rsidP="00B66FF8">
            <w:pPr>
              <w:jc w:val="center"/>
              <w:rPr>
                <w:color w:val="000000"/>
                <w:sz w:val="12"/>
                <w:szCs w:val="12"/>
              </w:rPr>
            </w:pPr>
            <w:r w:rsidRPr="00347EDC">
              <w:rPr>
                <w:color w:val="000000"/>
                <w:sz w:val="12"/>
                <w:szCs w:val="12"/>
              </w:rPr>
              <w:t>88</w:t>
            </w:r>
          </w:p>
        </w:tc>
        <w:tc>
          <w:tcPr>
            <w:tcW w:w="709" w:type="dxa"/>
            <w:shd w:val="clear" w:color="auto" w:fill="FFFFFF"/>
            <w:noWrap/>
            <w:vAlign w:val="center"/>
            <w:hideMark/>
          </w:tcPr>
          <w:p w14:paraId="23B97D28" w14:textId="77777777" w:rsidR="004E7309" w:rsidRPr="00347EDC" w:rsidRDefault="004E7309" w:rsidP="00B66FF8">
            <w:pPr>
              <w:jc w:val="center"/>
              <w:rPr>
                <w:b/>
                <w:color w:val="000000"/>
                <w:sz w:val="12"/>
                <w:szCs w:val="12"/>
              </w:rPr>
            </w:pPr>
            <w:r w:rsidRPr="00347EDC">
              <w:rPr>
                <w:b/>
                <w:color w:val="000000"/>
                <w:sz w:val="12"/>
                <w:szCs w:val="12"/>
              </w:rPr>
              <w:t>85,7</w:t>
            </w:r>
          </w:p>
        </w:tc>
        <w:tc>
          <w:tcPr>
            <w:tcW w:w="425" w:type="dxa"/>
            <w:shd w:val="clear" w:color="auto" w:fill="FFFFFF"/>
            <w:noWrap/>
            <w:vAlign w:val="center"/>
            <w:hideMark/>
          </w:tcPr>
          <w:p w14:paraId="1E03219A"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792CE204" w14:textId="77777777" w:rsidR="004E7309" w:rsidRPr="00347EDC" w:rsidRDefault="004E7309" w:rsidP="00B66FF8">
            <w:pPr>
              <w:jc w:val="center"/>
              <w:rPr>
                <w:color w:val="000000"/>
                <w:sz w:val="12"/>
                <w:szCs w:val="12"/>
              </w:rPr>
            </w:pPr>
            <w:r w:rsidRPr="00347EDC">
              <w:rPr>
                <w:color w:val="000000"/>
                <w:sz w:val="12"/>
                <w:szCs w:val="12"/>
              </w:rPr>
              <w:t>88</w:t>
            </w:r>
          </w:p>
        </w:tc>
        <w:tc>
          <w:tcPr>
            <w:tcW w:w="425" w:type="dxa"/>
            <w:shd w:val="clear" w:color="auto" w:fill="FFFFFF"/>
            <w:noWrap/>
            <w:vAlign w:val="center"/>
            <w:hideMark/>
          </w:tcPr>
          <w:p w14:paraId="49E7A1D2" w14:textId="77777777" w:rsidR="004E7309" w:rsidRPr="00347EDC" w:rsidRDefault="004E7309" w:rsidP="00B66FF8">
            <w:pPr>
              <w:jc w:val="center"/>
              <w:rPr>
                <w:color w:val="000000"/>
                <w:sz w:val="12"/>
                <w:szCs w:val="12"/>
              </w:rPr>
            </w:pPr>
            <w:r w:rsidRPr="00347EDC">
              <w:rPr>
                <w:color w:val="000000"/>
                <w:sz w:val="12"/>
                <w:szCs w:val="12"/>
              </w:rPr>
              <w:t>84</w:t>
            </w:r>
          </w:p>
        </w:tc>
        <w:tc>
          <w:tcPr>
            <w:tcW w:w="710" w:type="dxa"/>
            <w:shd w:val="clear" w:color="auto" w:fill="FFFFFF"/>
            <w:noWrap/>
            <w:vAlign w:val="center"/>
            <w:hideMark/>
          </w:tcPr>
          <w:p w14:paraId="5637E48E" w14:textId="77777777" w:rsidR="004E7309" w:rsidRPr="00347EDC" w:rsidRDefault="004E7309" w:rsidP="00B66FF8">
            <w:pPr>
              <w:jc w:val="center"/>
              <w:rPr>
                <w:b/>
                <w:color w:val="000000"/>
                <w:sz w:val="12"/>
                <w:szCs w:val="12"/>
              </w:rPr>
            </w:pPr>
            <w:r w:rsidRPr="00347EDC">
              <w:rPr>
                <w:b/>
                <w:color w:val="000000"/>
                <w:sz w:val="12"/>
                <w:szCs w:val="12"/>
              </w:rPr>
              <w:t>85,3</w:t>
            </w:r>
          </w:p>
        </w:tc>
        <w:tc>
          <w:tcPr>
            <w:tcW w:w="425" w:type="dxa"/>
            <w:shd w:val="clear" w:color="auto" w:fill="FFFFFF"/>
            <w:noWrap/>
            <w:vAlign w:val="center"/>
            <w:hideMark/>
          </w:tcPr>
          <w:p w14:paraId="394811AC"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1CDAD784" w14:textId="77777777" w:rsidR="004E7309" w:rsidRPr="00347EDC" w:rsidRDefault="004E7309" w:rsidP="00B66FF8">
            <w:pPr>
              <w:jc w:val="center"/>
              <w:rPr>
                <w:color w:val="000000"/>
                <w:sz w:val="12"/>
                <w:szCs w:val="12"/>
              </w:rPr>
            </w:pPr>
            <w:r w:rsidRPr="00347EDC">
              <w:rPr>
                <w:color w:val="000000"/>
                <w:sz w:val="12"/>
                <w:szCs w:val="12"/>
              </w:rPr>
              <w:t>84</w:t>
            </w:r>
          </w:p>
        </w:tc>
        <w:tc>
          <w:tcPr>
            <w:tcW w:w="426" w:type="dxa"/>
            <w:shd w:val="clear" w:color="auto" w:fill="FFFFFF"/>
            <w:noWrap/>
            <w:vAlign w:val="center"/>
            <w:hideMark/>
          </w:tcPr>
          <w:p w14:paraId="128AA93D" w14:textId="77777777" w:rsidR="004E7309" w:rsidRPr="00347EDC" w:rsidRDefault="004E7309" w:rsidP="00B66FF8">
            <w:pPr>
              <w:jc w:val="center"/>
              <w:rPr>
                <w:color w:val="000000"/>
                <w:sz w:val="12"/>
                <w:szCs w:val="12"/>
              </w:rPr>
            </w:pPr>
            <w:r w:rsidRPr="00347EDC">
              <w:rPr>
                <w:color w:val="000000"/>
                <w:sz w:val="12"/>
                <w:szCs w:val="12"/>
              </w:rPr>
              <w:t>88</w:t>
            </w:r>
          </w:p>
        </w:tc>
        <w:tc>
          <w:tcPr>
            <w:tcW w:w="425" w:type="dxa"/>
            <w:shd w:val="clear" w:color="auto" w:fill="FFFFFF"/>
            <w:noWrap/>
            <w:vAlign w:val="center"/>
            <w:hideMark/>
          </w:tcPr>
          <w:p w14:paraId="6C8B4B2B"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36CFB1CC" w14:textId="77777777" w:rsidR="004E7309" w:rsidRPr="00347EDC" w:rsidRDefault="004E7309" w:rsidP="00B66FF8">
            <w:pPr>
              <w:jc w:val="center"/>
              <w:rPr>
                <w:color w:val="000000"/>
                <w:sz w:val="12"/>
                <w:szCs w:val="12"/>
              </w:rPr>
            </w:pPr>
            <w:r w:rsidRPr="00347EDC">
              <w:rPr>
                <w:color w:val="000000"/>
                <w:sz w:val="12"/>
                <w:szCs w:val="12"/>
              </w:rPr>
              <w:t>88</w:t>
            </w:r>
          </w:p>
        </w:tc>
        <w:tc>
          <w:tcPr>
            <w:tcW w:w="992" w:type="dxa"/>
            <w:shd w:val="clear" w:color="auto" w:fill="FFFFFF"/>
            <w:noWrap/>
            <w:vAlign w:val="center"/>
            <w:hideMark/>
          </w:tcPr>
          <w:p w14:paraId="58E4BEA4" w14:textId="77777777" w:rsidR="004E7309" w:rsidRPr="00347EDC" w:rsidRDefault="004E7309" w:rsidP="00B66FF8">
            <w:pPr>
              <w:jc w:val="center"/>
              <w:rPr>
                <w:b/>
                <w:color w:val="000000"/>
                <w:sz w:val="12"/>
                <w:szCs w:val="12"/>
              </w:rPr>
            </w:pPr>
            <w:r w:rsidRPr="00347EDC">
              <w:rPr>
                <w:b/>
                <w:color w:val="000000"/>
                <w:sz w:val="12"/>
                <w:szCs w:val="12"/>
              </w:rPr>
              <w:t>85,6</w:t>
            </w:r>
          </w:p>
        </w:tc>
      </w:tr>
      <w:tr w:rsidR="004E7309" w:rsidRPr="00347EDC" w14:paraId="3815CF38" w14:textId="77777777" w:rsidTr="00B66FF8">
        <w:trPr>
          <w:trHeight w:val="300"/>
        </w:trPr>
        <w:tc>
          <w:tcPr>
            <w:tcW w:w="709" w:type="dxa"/>
            <w:shd w:val="clear" w:color="auto" w:fill="FFFFFF"/>
            <w:noWrap/>
            <w:vAlign w:val="center"/>
            <w:hideMark/>
          </w:tcPr>
          <w:p w14:paraId="77299A5B" w14:textId="77777777" w:rsidR="004E7309" w:rsidRPr="00347EDC" w:rsidRDefault="004E7309" w:rsidP="00B66FF8">
            <w:pPr>
              <w:jc w:val="center"/>
              <w:rPr>
                <w:b/>
                <w:bCs/>
                <w:color w:val="000000"/>
                <w:sz w:val="12"/>
                <w:szCs w:val="12"/>
              </w:rPr>
            </w:pPr>
            <w:r w:rsidRPr="00347EDC">
              <w:rPr>
                <w:b/>
                <w:bCs/>
                <w:color w:val="000000"/>
                <w:sz w:val="12"/>
                <w:szCs w:val="12"/>
              </w:rPr>
              <w:t>38 02 04</w:t>
            </w:r>
          </w:p>
        </w:tc>
        <w:tc>
          <w:tcPr>
            <w:tcW w:w="1276" w:type="dxa"/>
            <w:shd w:val="clear" w:color="auto" w:fill="FFFFFF"/>
            <w:noWrap/>
            <w:vAlign w:val="center"/>
            <w:hideMark/>
          </w:tcPr>
          <w:p w14:paraId="12137FC2" w14:textId="77777777" w:rsidR="004E7309" w:rsidRPr="00347EDC" w:rsidRDefault="004E7309" w:rsidP="00B66FF8">
            <w:pPr>
              <w:jc w:val="center"/>
              <w:rPr>
                <w:b/>
                <w:bCs/>
                <w:color w:val="000000"/>
                <w:sz w:val="12"/>
                <w:szCs w:val="12"/>
              </w:rPr>
            </w:pPr>
            <w:r w:rsidRPr="00347EDC">
              <w:rPr>
                <w:b/>
                <w:bCs/>
                <w:color w:val="000000"/>
                <w:sz w:val="12"/>
                <w:szCs w:val="12"/>
              </w:rPr>
              <w:t xml:space="preserve">Коммерция </w:t>
            </w:r>
          </w:p>
          <w:p w14:paraId="11190222" w14:textId="77777777" w:rsidR="004E7309" w:rsidRPr="00347EDC" w:rsidRDefault="004E7309" w:rsidP="00B66FF8">
            <w:pPr>
              <w:jc w:val="center"/>
              <w:rPr>
                <w:b/>
                <w:bCs/>
                <w:color w:val="000000"/>
                <w:sz w:val="12"/>
                <w:szCs w:val="12"/>
              </w:rPr>
            </w:pPr>
            <w:r w:rsidRPr="00347EDC">
              <w:rPr>
                <w:b/>
                <w:bCs/>
                <w:color w:val="000000"/>
                <w:sz w:val="12"/>
                <w:szCs w:val="12"/>
              </w:rPr>
              <w:t>(по отраслям)</w:t>
            </w:r>
          </w:p>
        </w:tc>
        <w:tc>
          <w:tcPr>
            <w:tcW w:w="708" w:type="dxa"/>
            <w:shd w:val="clear" w:color="auto" w:fill="FFFFFF"/>
            <w:noWrap/>
            <w:vAlign w:val="center"/>
            <w:hideMark/>
          </w:tcPr>
          <w:p w14:paraId="07737EDD" w14:textId="77777777" w:rsidR="004E7309" w:rsidRPr="00347EDC" w:rsidRDefault="004E7309" w:rsidP="00B66FF8">
            <w:pPr>
              <w:jc w:val="center"/>
              <w:rPr>
                <w:b/>
                <w:bCs/>
                <w:color w:val="000000"/>
                <w:sz w:val="12"/>
                <w:szCs w:val="12"/>
              </w:rPr>
            </w:pPr>
            <w:r w:rsidRPr="00347EDC">
              <w:rPr>
                <w:b/>
                <w:bCs/>
                <w:color w:val="000000"/>
                <w:sz w:val="12"/>
                <w:szCs w:val="12"/>
              </w:rPr>
              <w:t>62</w:t>
            </w:r>
          </w:p>
        </w:tc>
        <w:tc>
          <w:tcPr>
            <w:tcW w:w="709" w:type="dxa"/>
            <w:shd w:val="clear" w:color="auto" w:fill="FFFFFF"/>
            <w:noWrap/>
            <w:vAlign w:val="center"/>
            <w:hideMark/>
          </w:tcPr>
          <w:p w14:paraId="74D693B6" w14:textId="77777777" w:rsidR="004E7309" w:rsidRPr="00347EDC" w:rsidRDefault="004E7309" w:rsidP="00B66FF8">
            <w:pPr>
              <w:jc w:val="center"/>
              <w:rPr>
                <w:b/>
                <w:bCs/>
                <w:color w:val="000000"/>
                <w:sz w:val="12"/>
                <w:szCs w:val="12"/>
              </w:rPr>
            </w:pPr>
            <w:r w:rsidRPr="00347EDC">
              <w:rPr>
                <w:b/>
                <w:bCs/>
                <w:color w:val="000000"/>
                <w:sz w:val="12"/>
                <w:szCs w:val="12"/>
              </w:rPr>
              <w:t>81,6</w:t>
            </w:r>
          </w:p>
        </w:tc>
        <w:tc>
          <w:tcPr>
            <w:tcW w:w="425" w:type="dxa"/>
            <w:shd w:val="clear" w:color="auto" w:fill="FFFFFF"/>
            <w:noWrap/>
            <w:vAlign w:val="center"/>
            <w:hideMark/>
          </w:tcPr>
          <w:p w14:paraId="66EDAC7E" w14:textId="77777777" w:rsidR="004E7309" w:rsidRPr="00347EDC" w:rsidRDefault="004E7309" w:rsidP="00B66FF8">
            <w:pPr>
              <w:jc w:val="center"/>
              <w:rPr>
                <w:color w:val="000000"/>
                <w:sz w:val="12"/>
                <w:szCs w:val="12"/>
              </w:rPr>
            </w:pPr>
            <w:r w:rsidRPr="00347EDC">
              <w:rPr>
                <w:color w:val="000000"/>
                <w:sz w:val="12"/>
                <w:szCs w:val="12"/>
              </w:rPr>
              <w:t>82</w:t>
            </w:r>
          </w:p>
        </w:tc>
        <w:tc>
          <w:tcPr>
            <w:tcW w:w="390" w:type="dxa"/>
            <w:shd w:val="clear" w:color="auto" w:fill="FFFFFF"/>
            <w:noWrap/>
            <w:vAlign w:val="center"/>
            <w:hideMark/>
          </w:tcPr>
          <w:p w14:paraId="46FF55E2" w14:textId="77777777" w:rsidR="004E7309" w:rsidRPr="00347EDC" w:rsidRDefault="004E7309" w:rsidP="00B66FF8">
            <w:pPr>
              <w:jc w:val="center"/>
              <w:rPr>
                <w:color w:val="000000"/>
                <w:sz w:val="12"/>
                <w:szCs w:val="12"/>
              </w:rPr>
            </w:pPr>
            <w:r w:rsidRPr="00347EDC">
              <w:rPr>
                <w:color w:val="000000"/>
                <w:sz w:val="12"/>
                <w:szCs w:val="12"/>
              </w:rPr>
              <w:t>84</w:t>
            </w:r>
          </w:p>
        </w:tc>
        <w:tc>
          <w:tcPr>
            <w:tcW w:w="426" w:type="dxa"/>
            <w:shd w:val="clear" w:color="auto" w:fill="FFFFFF"/>
            <w:noWrap/>
            <w:vAlign w:val="center"/>
            <w:hideMark/>
          </w:tcPr>
          <w:p w14:paraId="4C8E9F75" w14:textId="77777777" w:rsidR="004E7309" w:rsidRPr="00347EDC" w:rsidRDefault="004E7309" w:rsidP="00B66FF8">
            <w:pPr>
              <w:jc w:val="center"/>
              <w:rPr>
                <w:color w:val="000000"/>
                <w:sz w:val="12"/>
                <w:szCs w:val="12"/>
              </w:rPr>
            </w:pPr>
            <w:r w:rsidRPr="00347EDC">
              <w:rPr>
                <w:color w:val="000000"/>
                <w:sz w:val="12"/>
                <w:szCs w:val="12"/>
              </w:rPr>
              <w:t>80</w:t>
            </w:r>
          </w:p>
        </w:tc>
        <w:tc>
          <w:tcPr>
            <w:tcW w:w="602" w:type="dxa"/>
            <w:shd w:val="clear" w:color="auto" w:fill="FFFFFF"/>
            <w:noWrap/>
            <w:vAlign w:val="center"/>
            <w:hideMark/>
          </w:tcPr>
          <w:p w14:paraId="16883BF9" w14:textId="77777777" w:rsidR="004E7309" w:rsidRPr="00347EDC" w:rsidRDefault="004E7309" w:rsidP="00B66FF8">
            <w:pPr>
              <w:jc w:val="center"/>
              <w:rPr>
                <w:b/>
                <w:color w:val="000000"/>
                <w:sz w:val="12"/>
                <w:szCs w:val="12"/>
              </w:rPr>
            </w:pPr>
            <w:r w:rsidRPr="00347EDC">
              <w:rPr>
                <w:b/>
                <w:color w:val="000000"/>
                <w:sz w:val="12"/>
                <w:szCs w:val="12"/>
              </w:rPr>
              <w:t>82,0</w:t>
            </w:r>
          </w:p>
        </w:tc>
        <w:tc>
          <w:tcPr>
            <w:tcW w:w="425" w:type="dxa"/>
            <w:shd w:val="clear" w:color="auto" w:fill="FFFFFF"/>
            <w:noWrap/>
            <w:vAlign w:val="center"/>
            <w:hideMark/>
          </w:tcPr>
          <w:p w14:paraId="03718B97" w14:textId="77777777" w:rsidR="004E7309" w:rsidRPr="00347EDC" w:rsidRDefault="004E7309" w:rsidP="00B66FF8">
            <w:pPr>
              <w:jc w:val="center"/>
              <w:rPr>
                <w:color w:val="000000"/>
                <w:sz w:val="12"/>
                <w:szCs w:val="12"/>
              </w:rPr>
            </w:pPr>
            <w:r w:rsidRPr="00347EDC">
              <w:rPr>
                <w:color w:val="000000"/>
                <w:sz w:val="12"/>
                <w:szCs w:val="12"/>
              </w:rPr>
              <w:t>84</w:t>
            </w:r>
          </w:p>
        </w:tc>
        <w:tc>
          <w:tcPr>
            <w:tcW w:w="426" w:type="dxa"/>
            <w:shd w:val="clear" w:color="auto" w:fill="FFFFFF"/>
            <w:noWrap/>
            <w:vAlign w:val="center"/>
            <w:hideMark/>
          </w:tcPr>
          <w:p w14:paraId="3604C1F3" w14:textId="77777777" w:rsidR="004E7309" w:rsidRPr="00347EDC" w:rsidRDefault="004E7309" w:rsidP="00B66FF8">
            <w:pPr>
              <w:jc w:val="center"/>
              <w:rPr>
                <w:b/>
                <w:color w:val="FF0000"/>
                <w:sz w:val="12"/>
                <w:szCs w:val="12"/>
              </w:rPr>
            </w:pPr>
            <w:r w:rsidRPr="00347EDC">
              <w:rPr>
                <w:b/>
                <w:color w:val="FF0000"/>
                <w:sz w:val="12"/>
                <w:szCs w:val="12"/>
              </w:rPr>
              <w:t>78</w:t>
            </w:r>
          </w:p>
        </w:tc>
        <w:tc>
          <w:tcPr>
            <w:tcW w:w="425" w:type="dxa"/>
            <w:shd w:val="clear" w:color="auto" w:fill="FFFFFF"/>
            <w:noWrap/>
            <w:vAlign w:val="center"/>
            <w:hideMark/>
          </w:tcPr>
          <w:p w14:paraId="6F91538D"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353F44FB" w14:textId="77777777" w:rsidR="004E7309" w:rsidRPr="00347EDC" w:rsidRDefault="004E7309" w:rsidP="00B66FF8">
            <w:pPr>
              <w:jc w:val="center"/>
              <w:rPr>
                <w:color w:val="000000"/>
                <w:sz w:val="12"/>
                <w:szCs w:val="12"/>
              </w:rPr>
            </w:pPr>
            <w:r w:rsidRPr="00347EDC">
              <w:rPr>
                <w:color w:val="000000"/>
                <w:sz w:val="12"/>
                <w:szCs w:val="12"/>
              </w:rPr>
              <w:t>84</w:t>
            </w:r>
          </w:p>
        </w:tc>
        <w:tc>
          <w:tcPr>
            <w:tcW w:w="708" w:type="dxa"/>
            <w:shd w:val="clear" w:color="auto" w:fill="FFFFFF"/>
            <w:noWrap/>
            <w:vAlign w:val="center"/>
            <w:hideMark/>
          </w:tcPr>
          <w:p w14:paraId="5746154B" w14:textId="77777777" w:rsidR="004E7309" w:rsidRPr="00347EDC" w:rsidRDefault="004E7309" w:rsidP="00B66FF8">
            <w:pPr>
              <w:jc w:val="center"/>
              <w:rPr>
                <w:b/>
                <w:color w:val="000000"/>
                <w:sz w:val="12"/>
                <w:szCs w:val="12"/>
              </w:rPr>
            </w:pPr>
            <w:r w:rsidRPr="00347EDC">
              <w:rPr>
                <w:b/>
                <w:color w:val="000000"/>
                <w:sz w:val="12"/>
                <w:szCs w:val="12"/>
              </w:rPr>
              <w:t>82,5</w:t>
            </w:r>
          </w:p>
        </w:tc>
        <w:tc>
          <w:tcPr>
            <w:tcW w:w="426" w:type="dxa"/>
            <w:shd w:val="clear" w:color="auto" w:fill="FFFFFF"/>
            <w:noWrap/>
            <w:vAlign w:val="center"/>
            <w:hideMark/>
          </w:tcPr>
          <w:p w14:paraId="36ABBC5B"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7565CE4A" w14:textId="77777777" w:rsidR="004E7309" w:rsidRPr="00347EDC" w:rsidRDefault="004E7309" w:rsidP="00B66FF8">
            <w:pPr>
              <w:jc w:val="center"/>
              <w:rPr>
                <w:b/>
                <w:color w:val="FF0000"/>
                <w:sz w:val="12"/>
                <w:szCs w:val="12"/>
              </w:rPr>
            </w:pPr>
            <w:r w:rsidRPr="00347EDC">
              <w:rPr>
                <w:b/>
                <w:color w:val="FF0000"/>
                <w:sz w:val="12"/>
                <w:szCs w:val="12"/>
              </w:rPr>
              <w:t>78</w:t>
            </w:r>
          </w:p>
        </w:tc>
        <w:tc>
          <w:tcPr>
            <w:tcW w:w="425" w:type="dxa"/>
            <w:shd w:val="clear" w:color="auto" w:fill="FFFFFF"/>
            <w:noWrap/>
            <w:vAlign w:val="center"/>
            <w:hideMark/>
          </w:tcPr>
          <w:p w14:paraId="5DA7E7EA" w14:textId="77777777" w:rsidR="004E7309" w:rsidRPr="00347EDC" w:rsidRDefault="004E7309" w:rsidP="00B66FF8">
            <w:pPr>
              <w:jc w:val="center"/>
              <w:rPr>
                <w:color w:val="000000"/>
                <w:sz w:val="12"/>
                <w:szCs w:val="12"/>
              </w:rPr>
            </w:pPr>
            <w:r w:rsidRPr="00347EDC">
              <w:rPr>
                <w:color w:val="000000"/>
                <w:sz w:val="12"/>
                <w:szCs w:val="12"/>
              </w:rPr>
              <w:t>86</w:t>
            </w:r>
          </w:p>
        </w:tc>
        <w:tc>
          <w:tcPr>
            <w:tcW w:w="425" w:type="dxa"/>
            <w:shd w:val="clear" w:color="auto" w:fill="FFFFFF"/>
            <w:noWrap/>
            <w:vAlign w:val="center"/>
            <w:hideMark/>
          </w:tcPr>
          <w:p w14:paraId="0D78DFBE" w14:textId="77777777" w:rsidR="004E7309" w:rsidRPr="00347EDC" w:rsidRDefault="004E7309" w:rsidP="00B66FF8">
            <w:pPr>
              <w:jc w:val="center"/>
              <w:rPr>
                <w:color w:val="000000"/>
                <w:sz w:val="12"/>
                <w:szCs w:val="12"/>
              </w:rPr>
            </w:pPr>
            <w:r w:rsidRPr="00347EDC">
              <w:rPr>
                <w:color w:val="000000"/>
                <w:sz w:val="12"/>
                <w:szCs w:val="12"/>
              </w:rPr>
              <w:t>90</w:t>
            </w:r>
          </w:p>
        </w:tc>
        <w:tc>
          <w:tcPr>
            <w:tcW w:w="426" w:type="dxa"/>
            <w:shd w:val="clear" w:color="auto" w:fill="FFFFFF"/>
            <w:noWrap/>
            <w:vAlign w:val="center"/>
            <w:hideMark/>
          </w:tcPr>
          <w:p w14:paraId="712C266E" w14:textId="77777777" w:rsidR="004E7309" w:rsidRPr="00347EDC" w:rsidRDefault="004E7309" w:rsidP="00B66FF8">
            <w:pPr>
              <w:jc w:val="center"/>
              <w:rPr>
                <w:color w:val="000000"/>
                <w:sz w:val="12"/>
                <w:szCs w:val="12"/>
              </w:rPr>
            </w:pPr>
            <w:r w:rsidRPr="00347EDC">
              <w:rPr>
                <w:color w:val="000000"/>
                <w:sz w:val="12"/>
                <w:szCs w:val="12"/>
              </w:rPr>
              <w:t>86</w:t>
            </w:r>
          </w:p>
        </w:tc>
        <w:tc>
          <w:tcPr>
            <w:tcW w:w="425" w:type="dxa"/>
            <w:shd w:val="clear" w:color="auto" w:fill="FFFFFF"/>
            <w:noWrap/>
            <w:vAlign w:val="center"/>
            <w:hideMark/>
          </w:tcPr>
          <w:p w14:paraId="45CB42D2" w14:textId="77777777" w:rsidR="004E7309" w:rsidRPr="00347EDC" w:rsidRDefault="004E7309" w:rsidP="00B66FF8">
            <w:pPr>
              <w:jc w:val="center"/>
              <w:rPr>
                <w:color w:val="000000"/>
                <w:sz w:val="12"/>
                <w:szCs w:val="12"/>
              </w:rPr>
            </w:pPr>
            <w:r w:rsidRPr="00347EDC">
              <w:rPr>
                <w:color w:val="000000"/>
                <w:sz w:val="12"/>
                <w:szCs w:val="12"/>
              </w:rPr>
              <w:t>86</w:t>
            </w:r>
          </w:p>
        </w:tc>
        <w:tc>
          <w:tcPr>
            <w:tcW w:w="709" w:type="dxa"/>
            <w:shd w:val="clear" w:color="auto" w:fill="FFFFFF"/>
            <w:noWrap/>
            <w:vAlign w:val="center"/>
            <w:hideMark/>
          </w:tcPr>
          <w:p w14:paraId="21CF4BAE" w14:textId="77777777" w:rsidR="004E7309" w:rsidRPr="00347EDC" w:rsidRDefault="004E7309" w:rsidP="00B66FF8">
            <w:pPr>
              <w:jc w:val="center"/>
              <w:rPr>
                <w:b/>
                <w:color w:val="000000"/>
                <w:sz w:val="12"/>
                <w:szCs w:val="12"/>
              </w:rPr>
            </w:pPr>
            <w:r w:rsidRPr="00347EDC">
              <w:rPr>
                <w:b/>
                <w:color w:val="000000"/>
                <w:sz w:val="12"/>
                <w:szCs w:val="12"/>
              </w:rPr>
              <w:t>85,0</w:t>
            </w:r>
          </w:p>
        </w:tc>
        <w:tc>
          <w:tcPr>
            <w:tcW w:w="425" w:type="dxa"/>
            <w:shd w:val="clear" w:color="auto" w:fill="FFFFFF"/>
            <w:noWrap/>
            <w:vAlign w:val="center"/>
            <w:hideMark/>
          </w:tcPr>
          <w:p w14:paraId="28972070"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48C43471" w14:textId="77777777" w:rsidR="004E7309" w:rsidRPr="00347EDC" w:rsidRDefault="004E7309" w:rsidP="00B66FF8">
            <w:pPr>
              <w:jc w:val="center"/>
              <w:rPr>
                <w:color w:val="000000"/>
                <w:sz w:val="12"/>
                <w:szCs w:val="12"/>
              </w:rPr>
            </w:pPr>
            <w:r w:rsidRPr="00347EDC">
              <w:rPr>
                <w:color w:val="000000"/>
                <w:sz w:val="12"/>
                <w:szCs w:val="12"/>
              </w:rPr>
              <w:t>82</w:t>
            </w:r>
          </w:p>
        </w:tc>
        <w:tc>
          <w:tcPr>
            <w:tcW w:w="425" w:type="dxa"/>
            <w:shd w:val="clear" w:color="auto" w:fill="FFFFFF"/>
            <w:noWrap/>
            <w:vAlign w:val="center"/>
            <w:hideMark/>
          </w:tcPr>
          <w:p w14:paraId="2A1C9F08" w14:textId="77777777" w:rsidR="004E7309" w:rsidRPr="00347EDC" w:rsidRDefault="004E7309" w:rsidP="00B66FF8">
            <w:pPr>
              <w:jc w:val="center"/>
              <w:rPr>
                <w:color w:val="000000"/>
                <w:sz w:val="12"/>
                <w:szCs w:val="12"/>
              </w:rPr>
            </w:pPr>
            <w:r w:rsidRPr="00347EDC">
              <w:rPr>
                <w:color w:val="000000"/>
                <w:sz w:val="12"/>
                <w:szCs w:val="12"/>
              </w:rPr>
              <w:t>82</w:t>
            </w:r>
          </w:p>
        </w:tc>
        <w:tc>
          <w:tcPr>
            <w:tcW w:w="710" w:type="dxa"/>
            <w:shd w:val="clear" w:color="auto" w:fill="FFFFFF"/>
            <w:noWrap/>
            <w:vAlign w:val="center"/>
            <w:hideMark/>
          </w:tcPr>
          <w:p w14:paraId="270DB06D" w14:textId="77777777" w:rsidR="004E7309" w:rsidRPr="00347EDC" w:rsidRDefault="004E7309" w:rsidP="00B66FF8">
            <w:pPr>
              <w:jc w:val="center"/>
              <w:rPr>
                <w:b/>
                <w:color w:val="000000"/>
                <w:sz w:val="12"/>
                <w:szCs w:val="12"/>
              </w:rPr>
            </w:pPr>
            <w:r w:rsidRPr="00347EDC">
              <w:rPr>
                <w:b/>
                <w:color w:val="000000"/>
                <w:sz w:val="12"/>
                <w:szCs w:val="12"/>
              </w:rPr>
              <w:t>82,7</w:t>
            </w:r>
          </w:p>
        </w:tc>
        <w:tc>
          <w:tcPr>
            <w:tcW w:w="425" w:type="dxa"/>
            <w:shd w:val="clear" w:color="auto" w:fill="FFFFFF"/>
            <w:noWrap/>
            <w:vAlign w:val="center"/>
            <w:hideMark/>
          </w:tcPr>
          <w:p w14:paraId="53361A1E" w14:textId="77777777" w:rsidR="004E7309" w:rsidRPr="00347EDC" w:rsidRDefault="004E7309" w:rsidP="00B66FF8">
            <w:pPr>
              <w:jc w:val="center"/>
              <w:rPr>
                <w:color w:val="000000"/>
                <w:sz w:val="12"/>
                <w:szCs w:val="12"/>
              </w:rPr>
            </w:pPr>
            <w:r w:rsidRPr="00347EDC">
              <w:rPr>
                <w:color w:val="000000"/>
                <w:sz w:val="12"/>
                <w:szCs w:val="12"/>
              </w:rPr>
              <w:t>80</w:t>
            </w:r>
          </w:p>
        </w:tc>
        <w:tc>
          <w:tcPr>
            <w:tcW w:w="425" w:type="dxa"/>
            <w:shd w:val="clear" w:color="auto" w:fill="FFFFFF"/>
            <w:noWrap/>
            <w:vAlign w:val="center"/>
            <w:hideMark/>
          </w:tcPr>
          <w:p w14:paraId="5D94C68A" w14:textId="77777777" w:rsidR="004E7309" w:rsidRPr="00347EDC" w:rsidRDefault="004E7309" w:rsidP="00B66FF8">
            <w:pPr>
              <w:jc w:val="center"/>
              <w:rPr>
                <w:color w:val="000000"/>
                <w:sz w:val="12"/>
                <w:szCs w:val="12"/>
              </w:rPr>
            </w:pPr>
            <w:r w:rsidRPr="00347EDC">
              <w:rPr>
                <w:color w:val="000000"/>
                <w:sz w:val="12"/>
                <w:szCs w:val="12"/>
              </w:rPr>
              <w:t>88</w:t>
            </w:r>
          </w:p>
        </w:tc>
        <w:tc>
          <w:tcPr>
            <w:tcW w:w="426" w:type="dxa"/>
            <w:shd w:val="clear" w:color="auto" w:fill="FFFFFF"/>
            <w:noWrap/>
            <w:vAlign w:val="center"/>
            <w:hideMark/>
          </w:tcPr>
          <w:p w14:paraId="2F918D93" w14:textId="77777777" w:rsidR="004E7309" w:rsidRPr="00347EDC" w:rsidRDefault="004E7309" w:rsidP="00B66FF8">
            <w:pPr>
              <w:jc w:val="center"/>
              <w:rPr>
                <w:color w:val="000000"/>
                <w:sz w:val="12"/>
                <w:szCs w:val="12"/>
              </w:rPr>
            </w:pPr>
            <w:r w:rsidRPr="00347EDC">
              <w:rPr>
                <w:color w:val="000000"/>
                <w:sz w:val="12"/>
                <w:szCs w:val="12"/>
              </w:rPr>
              <w:t>90</w:t>
            </w:r>
          </w:p>
        </w:tc>
        <w:tc>
          <w:tcPr>
            <w:tcW w:w="425" w:type="dxa"/>
            <w:shd w:val="clear" w:color="auto" w:fill="FFFFFF"/>
            <w:noWrap/>
            <w:vAlign w:val="center"/>
            <w:hideMark/>
          </w:tcPr>
          <w:p w14:paraId="7DF11A63" w14:textId="77777777" w:rsidR="004E7309" w:rsidRPr="00347EDC" w:rsidRDefault="004E7309" w:rsidP="00B66FF8">
            <w:pPr>
              <w:jc w:val="center"/>
              <w:rPr>
                <w:color w:val="000000"/>
                <w:sz w:val="12"/>
                <w:szCs w:val="12"/>
              </w:rPr>
            </w:pPr>
            <w:r w:rsidRPr="00347EDC">
              <w:rPr>
                <w:color w:val="000000"/>
                <w:sz w:val="12"/>
                <w:szCs w:val="12"/>
              </w:rPr>
              <w:t>80</w:t>
            </w:r>
          </w:p>
        </w:tc>
        <w:tc>
          <w:tcPr>
            <w:tcW w:w="425" w:type="dxa"/>
            <w:shd w:val="clear" w:color="auto" w:fill="FFFFFF"/>
            <w:noWrap/>
            <w:vAlign w:val="center"/>
            <w:hideMark/>
          </w:tcPr>
          <w:p w14:paraId="258E4DF0" w14:textId="77777777" w:rsidR="004E7309" w:rsidRPr="00347EDC" w:rsidRDefault="004E7309" w:rsidP="00B66FF8">
            <w:pPr>
              <w:jc w:val="center"/>
              <w:rPr>
                <w:color w:val="000000"/>
                <w:sz w:val="12"/>
                <w:szCs w:val="12"/>
              </w:rPr>
            </w:pPr>
            <w:r w:rsidRPr="00347EDC">
              <w:rPr>
                <w:color w:val="000000"/>
                <w:sz w:val="12"/>
                <w:szCs w:val="12"/>
              </w:rPr>
              <w:t>86</w:t>
            </w:r>
          </w:p>
        </w:tc>
        <w:tc>
          <w:tcPr>
            <w:tcW w:w="992" w:type="dxa"/>
            <w:shd w:val="clear" w:color="auto" w:fill="FFFFFF"/>
            <w:noWrap/>
            <w:vAlign w:val="center"/>
            <w:hideMark/>
          </w:tcPr>
          <w:p w14:paraId="5F50C155" w14:textId="77777777" w:rsidR="004E7309" w:rsidRPr="00347EDC" w:rsidRDefault="004E7309" w:rsidP="00B66FF8">
            <w:pPr>
              <w:jc w:val="center"/>
              <w:rPr>
                <w:b/>
                <w:color w:val="000000"/>
                <w:sz w:val="12"/>
                <w:szCs w:val="12"/>
              </w:rPr>
            </w:pPr>
            <w:r w:rsidRPr="00347EDC">
              <w:rPr>
                <w:b/>
                <w:color w:val="000000"/>
                <w:sz w:val="12"/>
                <w:szCs w:val="12"/>
              </w:rPr>
              <w:t>84,8</w:t>
            </w:r>
          </w:p>
        </w:tc>
      </w:tr>
      <w:tr w:rsidR="004E7309" w:rsidRPr="00347EDC" w14:paraId="01B117D6" w14:textId="77777777" w:rsidTr="00B66FF8">
        <w:trPr>
          <w:trHeight w:val="300"/>
        </w:trPr>
        <w:tc>
          <w:tcPr>
            <w:tcW w:w="709" w:type="dxa"/>
            <w:shd w:val="clear" w:color="auto" w:fill="FFFFFF"/>
            <w:noWrap/>
            <w:vAlign w:val="center"/>
            <w:hideMark/>
          </w:tcPr>
          <w:p w14:paraId="37BB5C0E" w14:textId="77777777" w:rsidR="004E7309" w:rsidRPr="00347EDC" w:rsidRDefault="004E7309" w:rsidP="00B66FF8">
            <w:pPr>
              <w:jc w:val="center"/>
              <w:rPr>
                <w:b/>
                <w:bCs/>
                <w:color w:val="000000"/>
                <w:sz w:val="12"/>
                <w:szCs w:val="12"/>
              </w:rPr>
            </w:pPr>
            <w:r w:rsidRPr="00347EDC">
              <w:rPr>
                <w:b/>
                <w:bCs/>
                <w:color w:val="000000"/>
                <w:sz w:val="12"/>
                <w:szCs w:val="12"/>
              </w:rPr>
              <w:t>38 02 07</w:t>
            </w:r>
          </w:p>
        </w:tc>
        <w:tc>
          <w:tcPr>
            <w:tcW w:w="1276" w:type="dxa"/>
            <w:shd w:val="clear" w:color="auto" w:fill="FFFFFF"/>
            <w:noWrap/>
            <w:vAlign w:val="center"/>
            <w:hideMark/>
          </w:tcPr>
          <w:p w14:paraId="29C74E38" w14:textId="77777777" w:rsidR="004E7309" w:rsidRPr="00347EDC" w:rsidRDefault="004E7309" w:rsidP="00B66FF8">
            <w:pPr>
              <w:jc w:val="center"/>
              <w:rPr>
                <w:b/>
                <w:bCs/>
                <w:color w:val="000000"/>
                <w:sz w:val="12"/>
                <w:szCs w:val="12"/>
              </w:rPr>
            </w:pPr>
            <w:r w:rsidRPr="00347EDC">
              <w:rPr>
                <w:b/>
                <w:bCs/>
                <w:color w:val="000000"/>
                <w:sz w:val="12"/>
                <w:szCs w:val="12"/>
              </w:rPr>
              <w:t>Банковское дело</w:t>
            </w:r>
          </w:p>
        </w:tc>
        <w:tc>
          <w:tcPr>
            <w:tcW w:w="708" w:type="dxa"/>
            <w:shd w:val="clear" w:color="auto" w:fill="FFFFFF"/>
            <w:noWrap/>
            <w:vAlign w:val="center"/>
            <w:hideMark/>
          </w:tcPr>
          <w:p w14:paraId="5E10789C" w14:textId="77777777" w:rsidR="004E7309" w:rsidRPr="00347EDC" w:rsidRDefault="004E7309" w:rsidP="00B66FF8">
            <w:pPr>
              <w:jc w:val="center"/>
              <w:rPr>
                <w:b/>
                <w:bCs/>
                <w:color w:val="000000"/>
                <w:sz w:val="12"/>
                <w:szCs w:val="12"/>
              </w:rPr>
            </w:pPr>
            <w:r w:rsidRPr="00347EDC">
              <w:rPr>
                <w:b/>
                <w:bCs/>
                <w:color w:val="000000"/>
                <w:sz w:val="12"/>
                <w:szCs w:val="12"/>
              </w:rPr>
              <w:t>67</w:t>
            </w:r>
          </w:p>
        </w:tc>
        <w:tc>
          <w:tcPr>
            <w:tcW w:w="709" w:type="dxa"/>
            <w:shd w:val="clear" w:color="auto" w:fill="FFFFFF"/>
            <w:noWrap/>
            <w:vAlign w:val="center"/>
            <w:hideMark/>
          </w:tcPr>
          <w:p w14:paraId="38EFD057" w14:textId="77777777" w:rsidR="004E7309" w:rsidRPr="00347EDC" w:rsidRDefault="004E7309" w:rsidP="00B66FF8">
            <w:pPr>
              <w:jc w:val="center"/>
              <w:rPr>
                <w:b/>
                <w:bCs/>
                <w:color w:val="000000"/>
                <w:sz w:val="12"/>
                <w:szCs w:val="12"/>
              </w:rPr>
            </w:pPr>
            <w:r w:rsidRPr="00347EDC">
              <w:rPr>
                <w:b/>
                <w:bCs/>
                <w:color w:val="000000"/>
                <w:sz w:val="12"/>
                <w:szCs w:val="12"/>
              </w:rPr>
              <w:t>86,8</w:t>
            </w:r>
          </w:p>
        </w:tc>
        <w:tc>
          <w:tcPr>
            <w:tcW w:w="425" w:type="dxa"/>
            <w:shd w:val="clear" w:color="auto" w:fill="FFFFFF"/>
            <w:noWrap/>
            <w:vAlign w:val="center"/>
            <w:hideMark/>
          </w:tcPr>
          <w:p w14:paraId="63186103" w14:textId="77777777" w:rsidR="004E7309" w:rsidRPr="00347EDC" w:rsidRDefault="004E7309" w:rsidP="00B66FF8">
            <w:pPr>
              <w:jc w:val="center"/>
              <w:rPr>
                <w:color w:val="000000"/>
                <w:sz w:val="12"/>
                <w:szCs w:val="12"/>
              </w:rPr>
            </w:pPr>
            <w:r w:rsidRPr="00347EDC">
              <w:rPr>
                <w:color w:val="000000"/>
                <w:sz w:val="12"/>
                <w:szCs w:val="12"/>
              </w:rPr>
              <w:t>88</w:t>
            </w:r>
          </w:p>
        </w:tc>
        <w:tc>
          <w:tcPr>
            <w:tcW w:w="390" w:type="dxa"/>
            <w:shd w:val="clear" w:color="auto" w:fill="FFFFFF"/>
            <w:noWrap/>
            <w:vAlign w:val="center"/>
            <w:hideMark/>
          </w:tcPr>
          <w:p w14:paraId="394E8DE7" w14:textId="77777777" w:rsidR="004E7309" w:rsidRPr="00347EDC" w:rsidRDefault="004E7309" w:rsidP="00B66FF8">
            <w:pPr>
              <w:jc w:val="center"/>
              <w:rPr>
                <w:color w:val="000000"/>
                <w:sz w:val="12"/>
                <w:szCs w:val="12"/>
              </w:rPr>
            </w:pPr>
            <w:r w:rsidRPr="00347EDC">
              <w:rPr>
                <w:color w:val="000000"/>
                <w:sz w:val="12"/>
                <w:szCs w:val="12"/>
              </w:rPr>
              <w:t>86</w:t>
            </w:r>
          </w:p>
        </w:tc>
        <w:tc>
          <w:tcPr>
            <w:tcW w:w="426" w:type="dxa"/>
            <w:shd w:val="clear" w:color="auto" w:fill="FFFFFF"/>
            <w:noWrap/>
            <w:vAlign w:val="center"/>
            <w:hideMark/>
          </w:tcPr>
          <w:p w14:paraId="15A69A48" w14:textId="77777777" w:rsidR="004E7309" w:rsidRPr="00347EDC" w:rsidRDefault="004E7309" w:rsidP="00B66FF8">
            <w:pPr>
              <w:jc w:val="center"/>
              <w:rPr>
                <w:color w:val="000000"/>
                <w:sz w:val="12"/>
                <w:szCs w:val="12"/>
              </w:rPr>
            </w:pPr>
            <w:r w:rsidRPr="00347EDC">
              <w:rPr>
                <w:color w:val="000000"/>
                <w:sz w:val="12"/>
                <w:szCs w:val="12"/>
              </w:rPr>
              <w:t>90</w:t>
            </w:r>
          </w:p>
        </w:tc>
        <w:tc>
          <w:tcPr>
            <w:tcW w:w="602" w:type="dxa"/>
            <w:shd w:val="clear" w:color="auto" w:fill="FFFFFF"/>
            <w:noWrap/>
            <w:vAlign w:val="center"/>
            <w:hideMark/>
          </w:tcPr>
          <w:p w14:paraId="33797AF2" w14:textId="77777777" w:rsidR="004E7309" w:rsidRPr="00347EDC" w:rsidRDefault="004E7309" w:rsidP="00B66FF8">
            <w:pPr>
              <w:jc w:val="center"/>
              <w:rPr>
                <w:b/>
                <w:color w:val="000000"/>
                <w:sz w:val="12"/>
                <w:szCs w:val="12"/>
              </w:rPr>
            </w:pPr>
            <w:r w:rsidRPr="00347EDC">
              <w:rPr>
                <w:b/>
                <w:color w:val="000000"/>
                <w:sz w:val="12"/>
                <w:szCs w:val="12"/>
              </w:rPr>
              <w:t>88,0</w:t>
            </w:r>
          </w:p>
        </w:tc>
        <w:tc>
          <w:tcPr>
            <w:tcW w:w="425" w:type="dxa"/>
            <w:shd w:val="clear" w:color="auto" w:fill="FFFFFF"/>
            <w:noWrap/>
            <w:vAlign w:val="center"/>
            <w:hideMark/>
          </w:tcPr>
          <w:p w14:paraId="566E77FF" w14:textId="77777777" w:rsidR="004E7309" w:rsidRPr="00347EDC" w:rsidRDefault="004E7309" w:rsidP="00B66FF8">
            <w:pPr>
              <w:jc w:val="center"/>
              <w:rPr>
                <w:color w:val="000000"/>
                <w:sz w:val="12"/>
                <w:szCs w:val="12"/>
              </w:rPr>
            </w:pPr>
            <w:r w:rsidRPr="00347EDC">
              <w:rPr>
                <w:color w:val="000000"/>
                <w:sz w:val="12"/>
                <w:szCs w:val="12"/>
              </w:rPr>
              <w:t>90</w:t>
            </w:r>
          </w:p>
        </w:tc>
        <w:tc>
          <w:tcPr>
            <w:tcW w:w="426" w:type="dxa"/>
            <w:shd w:val="clear" w:color="auto" w:fill="FFFFFF"/>
            <w:noWrap/>
            <w:vAlign w:val="center"/>
            <w:hideMark/>
          </w:tcPr>
          <w:p w14:paraId="66FE428F" w14:textId="77777777" w:rsidR="004E7309" w:rsidRPr="00347EDC" w:rsidRDefault="004E7309" w:rsidP="00B66FF8">
            <w:pPr>
              <w:jc w:val="center"/>
              <w:rPr>
                <w:color w:val="000000"/>
                <w:sz w:val="12"/>
                <w:szCs w:val="12"/>
              </w:rPr>
            </w:pPr>
            <w:r w:rsidRPr="00347EDC">
              <w:rPr>
                <w:color w:val="000000"/>
                <w:sz w:val="12"/>
                <w:szCs w:val="12"/>
              </w:rPr>
              <w:t>88</w:t>
            </w:r>
          </w:p>
        </w:tc>
        <w:tc>
          <w:tcPr>
            <w:tcW w:w="425" w:type="dxa"/>
            <w:shd w:val="clear" w:color="auto" w:fill="FFFFFF"/>
            <w:noWrap/>
            <w:vAlign w:val="center"/>
            <w:hideMark/>
          </w:tcPr>
          <w:p w14:paraId="434C4862" w14:textId="77777777" w:rsidR="004E7309" w:rsidRPr="00347EDC" w:rsidRDefault="004E7309" w:rsidP="00B66FF8">
            <w:pPr>
              <w:jc w:val="center"/>
              <w:rPr>
                <w:color w:val="000000"/>
                <w:sz w:val="12"/>
                <w:szCs w:val="12"/>
              </w:rPr>
            </w:pPr>
            <w:r w:rsidRPr="00347EDC">
              <w:rPr>
                <w:color w:val="000000"/>
                <w:sz w:val="12"/>
                <w:szCs w:val="12"/>
              </w:rPr>
              <w:t>88</w:t>
            </w:r>
          </w:p>
        </w:tc>
        <w:tc>
          <w:tcPr>
            <w:tcW w:w="425" w:type="dxa"/>
            <w:shd w:val="clear" w:color="auto" w:fill="FFFFFF"/>
            <w:noWrap/>
            <w:vAlign w:val="center"/>
            <w:hideMark/>
          </w:tcPr>
          <w:p w14:paraId="6081A8AC" w14:textId="77777777" w:rsidR="004E7309" w:rsidRPr="00347EDC" w:rsidRDefault="004E7309" w:rsidP="00B66FF8">
            <w:pPr>
              <w:jc w:val="center"/>
              <w:rPr>
                <w:color w:val="000000"/>
                <w:sz w:val="12"/>
                <w:szCs w:val="12"/>
              </w:rPr>
            </w:pPr>
            <w:r w:rsidRPr="00347EDC">
              <w:rPr>
                <w:color w:val="000000"/>
                <w:sz w:val="12"/>
                <w:szCs w:val="12"/>
              </w:rPr>
              <w:t>90</w:t>
            </w:r>
          </w:p>
        </w:tc>
        <w:tc>
          <w:tcPr>
            <w:tcW w:w="708" w:type="dxa"/>
            <w:shd w:val="clear" w:color="auto" w:fill="FFFFFF"/>
            <w:noWrap/>
            <w:vAlign w:val="center"/>
            <w:hideMark/>
          </w:tcPr>
          <w:p w14:paraId="6930BCDA" w14:textId="77777777" w:rsidR="004E7309" w:rsidRPr="00347EDC" w:rsidRDefault="004E7309" w:rsidP="00B66FF8">
            <w:pPr>
              <w:jc w:val="center"/>
              <w:rPr>
                <w:b/>
                <w:color w:val="000000"/>
                <w:sz w:val="12"/>
                <w:szCs w:val="12"/>
              </w:rPr>
            </w:pPr>
            <w:r w:rsidRPr="00347EDC">
              <w:rPr>
                <w:b/>
                <w:color w:val="000000"/>
                <w:sz w:val="12"/>
                <w:szCs w:val="12"/>
              </w:rPr>
              <w:t>89</w:t>
            </w:r>
          </w:p>
        </w:tc>
        <w:tc>
          <w:tcPr>
            <w:tcW w:w="426" w:type="dxa"/>
            <w:shd w:val="clear" w:color="auto" w:fill="FFFFFF"/>
            <w:noWrap/>
            <w:vAlign w:val="center"/>
            <w:hideMark/>
          </w:tcPr>
          <w:p w14:paraId="0DC9E664" w14:textId="77777777" w:rsidR="004E7309" w:rsidRPr="00347EDC" w:rsidRDefault="004E7309" w:rsidP="00B66FF8">
            <w:pPr>
              <w:jc w:val="center"/>
              <w:rPr>
                <w:color w:val="000000"/>
                <w:sz w:val="12"/>
                <w:szCs w:val="12"/>
              </w:rPr>
            </w:pPr>
            <w:r w:rsidRPr="00347EDC">
              <w:rPr>
                <w:color w:val="000000"/>
                <w:sz w:val="12"/>
                <w:szCs w:val="12"/>
              </w:rPr>
              <w:t>88</w:t>
            </w:r>
          </w:p>
        </w:tc>
        <w:tc>
          <w:tcPr>
            <w:tcW w:w="425" w:type="dxa"/>
            <w:shd w:val="clear" w:color="auto" w:fill="FFFFFF"/>
            <w:noWrap/>
            <w:vAlign w:val="center"/>
            <w:hideMark/>
          </w:tcPr>
          <w:p w14:paraId="15985316"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0FB834C8" w14:textId="77777777" w:rsidR="004E7309" w:rsidRPr="00347EDC" w:rsidRDefault="004E7309" w:rsidP="00B66FF8">
            <w:pPr>
              <w:jc w:val="center"/>
              <w:rPr>
                <w:color w:val="000000"/>
                <w:sz w:val="12"/>
                <w:szCs w:val="12"/>
              </w:rPr>
            </w:pPr>
            <w:r w:rsidRPr="00347EDC">
              <w:rPr>
                <w:color w:val="000000"/>
                <w:sz w:val="12"/>
                <w:szCs w:val="12"/>
              </w:rPr>
              <w:t>90</w:t>
            </w:r>
          </w:p>
        </w:tc>
        <w:tc>
          <w:tcPr>
            <w:tcW w:w="425" w:type="dxa"/>
            <w:shd w:val="clear" w:color="auto" w:fill="FFFFFF"/>
            <w:noWrap/>
            <w:vAlign w:val="center"/>
            <w:hideMark/>
          </w:tcPr>
          <w:p w14:paraId="28CDA291" w14:textId="77777777" w:rsidR="004E7309" w:rsidRPr="00347EDC" w:rsidRDefault="004E7309" w:rsidP="00B66FF8">
            <w:pPr>
              <w:jc w:val="center"/>
              <w:rPr>
                <w:color w:val="000000"/>
                <w:sz w:val="12"/>
                <w:szCs w:val="12"/>
              </w:rPr>
            </w:pPr>
            <w:r w:rsidRPr="00347EDC">
              <w:rPr>
                <w:color w:val="000000"/>
                <w:sz w:val="12"/>
                <w:szCs w:val="12"/>
              </w:rPr>
              <w:t>90</w:t>
            </w:r>
          </w:p>
        </w:tc>
        <w:tc>
          <w:tcPr>
            <w:tcW w:w="426" w:type="dxa"/>
            <w:shd w:val="clear" w:color="auto" w:fill="FFFFFF"/>
            <w:noWrap/>
            <w:vAlign w:val="center"/>
            <w:hideMark/>
          </w:tcPr>
          <w:p w14:paraId="73E25A35"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4DAB92AC" w14:textId="77777777" w:rsidR="004E7309" w:rsidRPr="00347EDC" w:rsidRDefault="004E7309" w:rsidP="00B66FF8">
            <w:pPr>
              <w:jc w:val="center"/>
              <w:rPr>
                <w:color w:val="000000"/>
                <w:sz w:val="12"/>
                <w:szCs w:val="12"/>
              </w:rPr>
            </w:pPr>
            <w:r w:rsidRPr="00347EDC">
              <w:rPr>
                <w:color w:val="000000"/>
                <w:sz w:val="12"/>
                <w:szCs w:val="12"/>
              </w:rPr>
              <w:t>88</w:t>
            </w:r>
          </w:p>
        </w:tc>
        <w:tc>
          <w:tcPr>
            <w:tcW w:w="709" w:type="dxa"/>
            <w:shd w:val="clear" w:color="auto" w:fill="FFFFFF"/>
            <w:noWrap/>
            <w:vAlign w:val="center"/>
            <w:hideMark/>
          </w:tcPr>
          <w:p w14:paraId="4A26AE38" w14:textId="77777777" w:rsidR="004E7309" w:rsidRPr="00347EDC" w:rsidRDefault="004E7309" w:rsidP="00B66FF8">
            <w:pPr>
              <w:jc w:val="center"/>
              <w:rPr>
                <w:b/>
                <w:color w:val="000000"/>
                <w:sz w:val="12"/>
                <w:szCs w:val="12"/>
              </w:rPr>
            </w:pPr>
            <w:r w:rsidRPr="00347EDC">
              <w:rPr>
                <w:b/>
                <w:color w:val="000000"/>
                <w:sz w:val="12"/>
                <w:szCs w:val="12"/>
              </w:rPr>
              <w:t>88,7</w:t>
            </w:r>
          </w:p>
        </w:tc>
        <w:tc>
          <w:tcPr>
            <w:tcW w:w="425" w:type="dxa"/>
            <w:shd w:val="clear" w:color="auto" w:fill="FFFFFF"/>
            <w:noWrap/>
            <w:vAlign w:val="center"/>
            <w:hideMark/>
          </w:tcPr>
          <w:p w14:paraId="48F67D19"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332A115B" w14:textId="77777777" w:rsidR="004E7309" w:rsidRPr="00347EDC" w:rsidRDefault="004E7309" w:rsidP="00B66FF8">
            <w:pPr>
              <w:jc w:val="center"/>
              <w:rPr>
                <w:color w:val="000000"/>
                <w:sz w:val="12"/>
                <w:szCs w:val="12"/>
              </w:rPr>
            </w:pPr>
            <w:r w:rsidRPr="00347EDC">
              <w:rPr>
                <w:color w:val="000000"/>
                <w:sz w:val="12"/>
                <w:szCs w:val="12"/>
              </w:rPr>
              <w:t>86</w:t>
            </w:r>
          </w:p>
        </w:tc>
        <w:tc>
          <w:tcPr>
            <w:tcW w:w="425" w:type="dxa"/>
            <w:shd w:val="clear" w:color="auto" w:fill="FFFFFF"/>
            <w:noWrap/>
            <w:vAlign w:val="center"/>
            <w:hideMark/>
          </w:tcPr>
          <w:p w14:paraId="6FE8B1C3" w14:textId="77777777" w:rsidR="004E7309" w:rsidRPr="00347EDC" w:rsidRDefault="004E7309" w:rsidP="00B66FF8">
            <w:pPr>
              <w:jc w:val="center"/>
              <w:rPr>
                <w:color w:val="000000"/>
                <w:sz w:val="12"/>
                <w:szCs w:val="12"/>
              </w:rPr>
            </w:pPr>
            <w:r w:rsidRPr="00347EDC">
              <w:rPr>
                <w:color w:val="000000"/>
                <w:sz w:val="12"/>
                <w:szCs w:val="12"/>
              </w:rPr>
              <w:t>84</w:t>
            </w:r>
          </w:p>
        </w:tc>
        <w:tc>
          <w:tcPr>
            <w:tcW w:w="710" w:type="dxa"/>
            <w:shd w:val="clear" w:color="auto" w:fill="FFFFFF"/>
            <w:noWrap/>
            <w:vAlign w:val="center"/>
            <w:hideMark/>
          </w:tcPr>
          <w:p w14:paraId="4CF880A6" w14:textId="77777777" w:rsidR="004E7309" w:rsidRPr="00347EDC" w:rsidRDefault="004E7309" w:rsidP="00B66FF8">
            <w:pPr>
              <w:jc w:val="center"/>
              <w:rPr>
                <w:b/>
                <w:color w:val="000000"/>
                <w:sz w:val="12"/>
                <w:szCs w:val="12"/>
              </w:rPr>
            </w:pPr>
            <w:r w:rsidRPr="00347EDC">
              <w:rPr>
                <w:b/>
                <w:color w:val="000000"/>
                <w:sz w:val="12"/>
                <w:szCs w:val="12"/>
              </w:rPr>
              <w:t>84,7</w:t>
            </w:r>
          </w:p>
        </w:tc>
        <w:tc>
          <w:tcPr>
            <w:tcW w:w="425" w:type="dxa"/>
            <w:shd w:val="clear" w:color="auto" w:fill="FFFFFF"/>
            <w:noWrap/>
            <w:vAlign w:val="center"/>
            <w:hideMark/>
          </w:tcPr>
          <w:p w14:paraId="746C2F0D" w14:textId="77777777" w:rsidR="004E7309" w:rsidRPr="00347EDC" w:rsidRDefault="004E7309" w:rsidP="00B66FF8">
            <w:pPr>
              <w:jc w:val="center"/>
              <w:rPr>
                <w:color w:val="000000"/>
                <w:sz w:val="12"/>
                <w:szCs w:val="12"/>
              </w:rPr>
            </w:pPr>
            <w:r w:rsidRPr="00347EDC">
              <w:rPr>
                <w:color w:val="000000"/>
                <w:sz w:val="12"/>
                <w:szCs w:val="12"/>
              </w:rPr>
              <w:t>84</w:t>
            </w:r>
          </w:p>
        </w:tc>
        <w:tc>
          <w:tcPr>
            <w:tcW w:w="425" w:type="dxa"/>
            <w:shd w:val="clear" w:color="auto" w:fill="FFFFFF"/>
            <w:noWrap/>
            <w:vAlign w:val="center"/>
            <w:hideMark/>
          </w:tcPr>
          <w:p w14:paraId="75560240" w14:textId="77777777" w:rsidR="004E7309" w:rsidRPr="00347EDC" w:rsidRDefault="004E7309" w:rsidP="00B66FF8">
            <w:pPr>
              <w:jc w:val="center"/>
              <w:rPr>
                <w:color w:val="000000"/>
                <w:sz w:val="12"/>
                <w:szCs w:val="12"/>
              </w:rPr>
            </w:pPr>
            <w:r w:rsidRPr="00347EDC">
              <w:rPr>
                <w:color w:val="000000"/>
                <w:sz w:val="12"/>
                <w:szCs w:val="12"/>
              </w:rPr>
              <w:t>86</w:t>
            </w:r>
          </w:p>
        </w:tc>
        <w:tc>
          <w:tcPr>
            <w:tcW w:w="426" w:type="dxa"/>
            <w:shd w:val="clear" w:color="auto" w:fill="FFFFFF"/>
            <w:noWrap/>
            <w:vAlign w:val="center"/>
            <w:hideMark/>
          </w:tcPr>
          <w:p w14:paraId="7FA14D41"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6A1DA821"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0EC7DB06" w14:textId="77777777" w:rsidR="004E7309" w:rsidRPr="00347EDC" w:rsidRDefault="004E7309" w:rsidP="00B66FF8">
            <w:pPr>
              <w:jc w:val="center"/>
              <w:rPr>
                <w:color w:val="000000"/>
                <w:sz w:val="12"/>
                <w:szCs w:val="12"/>
              </w:rPr>
            </w:pPr>
            <w:r w:rsidRPr="00347EDC">
              <w:rPr>
                <w:color w:val="000000"/>
                <w:sz w:val="12"/>
                <w:szCs w:val="12"/>
              </w:rPr>
              <w:t>92</w:t>
            </w:r>
          </w:p>
        </w:tc>
        <w:tc>
          <w:tcPr>
            <w:tcW w:w="992" w:type="dxa"/>
            <w:shd w:val="clear" w:color="auto" w:fill="FFFFFF"/>
            <w:noWrap/>
            <w:vAlign w:val="center"/>
            <w:hideMark/>
          </w:tcPr>
          <w:p w14:paraId="242A3146" w14:textId="77777777" w:rsidR="004E7309" w:rsidRPr="00347EDC" w:rsidRDefault="004E7309" w:rsidP="00B66FF8">
            <w:pPr>
              <w:jc w:val="center"/>
              <w:rPr>
                <w:b/>
                <w:color w:val="000000"/>
                <w:sz w:val="12"/>
                <w:szCs w:val="12"/>
              </w:rPr>
            </w:pPr>
            <w:r w:rsidRPr="00347EDC">
              <w:rPr>
                <w:b/>
                <w:color w:val="000000"/>
                <w:sz w:val="12"/>
                <w:szCs w:val="12"/>
              </w:rPr>
              <w:t>89,2</w:t>
            </w:r>
          </w:p>
        </w:tc>
      </w:tr>
      <w:tr w:rsidR="004E7309" w:rsidRPr="00347EDC" w14:paraId="423CC03A" w14:textId="77777777" w:rsidTr="00B66FF8">
        <w:trPr>
          <w:trHeight w:val="300"/>
        </w:trPr>
        <w:tc>
          <w:tcPr>
            <w:tcW w:w="709" w:type="dxa"/>
            <w:shd w:val="clear" w:color="auto" w:fill="FFFFFF"/>
            <w:noWrap/>
            <w:vAlign w:val="center"/>
            <w:hideMark/>
          </w:tcPr>
          <w:p w14:paraId="01EC1236" w14:textId="77777777" w:rsidR="004E7309" w:rsidRPr="00347EDC" w:rsidRDefault="004E7309" w:rsidP="00B66FF8">
            <w:pPr>
              <w:jc w:val="center"/>
              <w:rPr>
                <w:b/>
                <w:bCs/>
                <w:color w:val="000000"/>
                <w:sz w:val="12"/>
                <w:szCs w:val="12"/>
              </w:rPr>
            </w:pPr>
            <w:r w:rsidRPr="00347EDC">
              <w:rPr>
                <w:b/>
                <w:bCs/>
                <w:color w:val="000000"/>
                <w:sz w:val="12"/>
                <w:szCs w:val="12"/>
              </w:rPr>
              <w:t>40 02 04</w:t>
            </w:r>
          </w:p>
        </w:tc>
        <w:tc>
          <w:tcPr>
            <w:tcW w:w="1276" w:type="dxa"/>
            <w:shd w:val="clear" w:color="auto" w:fill="FFFFFF"/>
            <w:noWrap/>
            <w:vAlign w:val="center"/>
            <w:hideMark/>
          </w:tcPr>
          <w:p w14:paraId="58834E33" w14:textId="77777777" w:rsidR="004E7309" w:rsidRPr="00347EDC" w:rsidRDefault="004E7309" w:rsidP="00B66FF8">
            <w:pPr>
              <w:jc w:val="center"/>
              <w:rPr>
                <w:b/>
                <w:bCs/>
                <w:color w:val="000000"/>
                <w:sz w:val="12"/>
                <w:szCs w:val="12"/>
              </w:rPr>
            </w:pPr>
            <w:r w:rsidRPr="00347EDC">
              <w:rPr>
                <w:b/>
                <w:bCs/>
                <w:color w:val="000000"/>
                <w:sz w:val="12"/>
                <w:szCs w:val="12"/>
              </w:rPr>
              <w:t xml:space="preserve">Юрист в сфере </w:t>
            </w:r>
          </w:p>
          <w:p w14:paraId="405BEE4A" w14:textId="77777777" w:rsidR="004E7309" w:rsidRPr="00347EDC" w:rsidRDefault="004E7309" w:rsidP="00B66FF8">
            <w:pPr>
              <w:jc w:val="center"/>
              <w:rPr>
                <w:b/>
                <w:bCs/>
                <w:color w:val="000000"/>
                <w:sz w:val="12"/>
                <w:szCs w:val="12"/>
              </w:rPr>
            </w:pPr>
            <w:r w:rsidRPr="00347EDC">
              <w:rPr>
                <w:b/>
                <w:bCs/>
                <w:color w:val="000000"/>
                <w:sz w:val="12"/>
                <w:szCs w:val="12"/>
              </w:rPr>
              <w:t xml:space="preserve">социального </w:t>
            </w:r>
          </w:p>
          <w:p w14:paraId="21D15112" w14:textId="77777777" w:rsidR="004E7309" w:rsidRPr="00347EDC" w:rsidRDefault="004E7309" w:rsidP="00B66FF8">
            <w:pPr>
              <w:jc w:val="center"/>
              <w:rPr>
                <w:b/>
                <w:bCs/>
                <w:color w:val="000000"/>
                <w:sz w:val="12"/>
                <w:szCs w:val="12"/>
              </w:rPr>
            </w:pPr>
            <w:r w:rsidRPr="00347EDC">
              <w:rPr>
                <w:b/>
                <w:bCs/>
                <w:color w:val="000000"/>
                <w:sz w:val="12"/>
                <w:szCs w:val="12"/>
              </w:rPr>
              <w:t>обеспечения</w:t>
            </w:r>
          </w:p>
        </w:tc>
        <w:tc>
          <w:tcPr>
            <w:tcW w:w="708" w:type="dxa"/>
            <w:shd w:val="clear" w:color="auto" w:fill="FFFFFF"/>
            <w:noWrap/>
            <w:vAlign w:val="center"/>
            <w:hideMark/>
          </w:tcPr>
          <w:p w14:paraId="761FDE40" w14:textId="77777777" w:rsidR="004E7309" w:rsidRPr="00347EDC" w:rsidRDefault="004E7309" w:rsidP="00B66FF8">
            <w:pPr>
              <w:jc w:val="center"/>
              <w:rPr>
                <w:b/>
                <w:bCs/>
                <w:color w:val="000000"/>
                <w:sz w:val="12"/>
                <w:szCs w:val="12"/>
              </w:rPr>
            </w:pPr>
            <w:r w:rsidRPr="00347EDC">
              <w:rPr>
                <w:b/>
                <w:bCs/>
                <w:color w:val="000000"/>
                <w:sz w:val="12"/>
                <w:szCs w:val="12"/>
              </w:rPr>
              <w:t>31</w:t>
            </w:r>
          </w:p>
        </w:tc>
        <w:tc>
          <w:tcPr>
            <w:tcW w:w="709" w:type="dxa"/>
            <w:shd w:val="clear" w:color="auto" w:fill="FFFFFF"/>
            <w:noWrap/>
            <w:vAlign w:val="center"/>
            <w:hideMark/>
          </w:tcPr>
          <w:p w14:paraId="3F9E3EBA" w14:textId="77777777" w:rsidR="004E7309" w:rsidRPr="00347EDC" w:rsidRDefault="004E7309" w:rsidP="00B66FF8">
            <w:pPr>
              <w:jc w:val="center"/>
              <w:rPr>
                <w:b/>
                <w:bCs/>
                <w:color w:val="000000"/>
                <w:sz w:val="12"/>
                <w:szCs w:val="12"/>
              </w:rPr>
            </w:pPr>
            <w:r w:rsidRPr="00347EDC">
              <w:rPr>
                <w:b/>
                <w:bCs/>
                <w:color w:val="000000"/>
                <w:sz w:val="12"/>
                <w:szCs w:val="12"/>
              </w:rPr>
              <w:t>64,6</w:t>
            </w:r>
          </w:p>
        </w:tc>
        <w:tc>
          <w:tcPr>
            <w:tcW w:w="425" w:type="dxa"/>
            <w:shd w:val="clear" w:color="auto" w:fill="FFFFFF"/>
            <w:noWrap/>
            <w:vAlign w:val="center"/>
            <w:hideMark/>
          </w:tcPr>
          <w:p w14:paraId="34D93A9D" w14:textId="77777777" w:rsidR="004E7309" w:rsidRPr="00347EDC" w:rsidRDefault="004E7309" w:rsidP="00B66FF8">
            <w:pPr>
              <w:jc w:val="center"/>
              <w:rPr>
                <w:color w:val="000000"/>
                <w:sz w:val="12"/>
                <w:szCs w:val="12"/>
              </w:rPr>
            </w:pPr>
            <w:r w:rsidRPr="00347EDC">
              <w:rPr>
                <w:color w:val="000000"/>
                <w:sz w:val="12"/>
                <w:szCs w:val="12"/>
              </w:rPr>
              <w:t>92</w:t>
            </w:r>
          </w:p>
        </w:tc>
        <w:tc>
          <w:tcPr>
            <w:tcW w:w="390" w:type="dxa"/>
            <w:shd w:val="clear" w:color="auto" w:fill="FFFFFF"/>
            <w:noWrap/>
            <w:vAlign w:val="center"/>
            <w:hideMark/>
          </w:tcPr>
          <w:p w14:paraId="0CAA7919" w14:textId="77777777" w:rsidR="004E7309" w:rsidRPr="00347EDC" w:rsidRDefault="004E7309" w:rsidP="00B66FF8">
            <w:pPr>
              <w:jc w:val="center"/>
              <w:rPr>
                <w:color w:val="000000"/>
                <w:sz w:val="12"/>
                <w:szCs w:val="12"/>
              </w:rPr>
            </w:pPr>
            <w:r w:rsidRPr="00347EDC">
              <w:rPr>
                <w:color w:val="000000"/>
                <w:sz w:val="12"/>
                <w:szCs w:val="12"/>
              </w:rPr>
              <w:t>90</w:t>
            </w:r>
          </w:p>
        </w:tc>
        <w:tc>
          <w:tcPr>
            <w:tcW w:w="426" w:type="dxa"/>
            <w:shd w:val="clear" w:color="auto" w:fill="FFFFFF"/>
            <w:noWrap/>
            <w:vAlign w:val="center"/>
            <w:hideMark/>
          </w:tcPr>
          <w:p w14:paraId="02F46251" w14:textId="77777777" w:rsidR="004E7309" w:rsidRPr="00347EDC" w:rsidRDefault="004E7309" w:rsidP="00B66FF8">
            <w:pPr>
              <w:jc w:val="center"/>
              <w:rPr>
                <w:color w:val="000000"/>
                <w:sz w:val="12"/>
                <w:szCs w:val="12"/>
              </w:rPr>
            </w:pPr>
            <w:r w:rsidRPr="00347EDC">
              <w:rPr>
                <w:color w:val="000000"/>
                <w:sz w:val="12"/>
                <w:szCs w:val="12"/>
              </w:rPr>
              <w:t>92</w:t>
            </w:r>
          </w:p>
        </w:tc>
        <w:tc>
          <w:tcPr>
            <w:tcW w:w="602" w:type="dxa"/>
            <w:shd w:val="clear" w:color="auto" w:fill="FFFFFF"/>
            <w:noWrap/>
            <w:vAlign w:val="center"/>
            <w:hideMark/>
          </w:tcPr>
          <w:p w14:paraId="746C73AC" w14:textId="77777777" w:rsidR="004E7309" w:rsidRPr="00347EDC" w:rsidRDefault="004E7309" w:rsidP="00B66FF8">
            <w:pPr>
              <w:jc w:val="center"/>
              <w:rPr>
                <w:b/>
                <w:color w:val="000000"/>
                <w:sz w:val="12"/>
                <w:szCs w:val="12"/>
              </w:rPr>
            </w:pPr>
            <w:r w:rsidRPr="00347EDC">
              <w:rPr>
                <w:b/>
                <w:color w:val="000000"/>
                <w:sz w:val="12"/>
                <w:szCs w:val="12"/>
              </w:rPr>
              <w:t>91,3</w:t>
            </w:r>
          </w:p>
        </w:tc>
        <w:tc>
          <w:tcPr>
            <w:tcW w:w="425" w:type="dxa"/>
            <w:shd w:val="clear" w:color="auto" w:fill="FFFFFF"/>
            <w:noWrap/>
            <w:vAlign w:val="center"/>
            <w:hideMark/>
          </w:tcPr>
          <w:p w14:paraId="7F9E7ACE" w14:textId="77777777" w:rsidR="004E7309" w:rsidRPr="00347EDC" w:rsidRDefault="004E7309" w:rsidP="00B66FF8">
            <w:pPr>
              <w:jc w:val="center"/>
              <w:rPr>
                <w:color w:val="000000"/>
                <w:sz w:val="12"/>
                <w:szCs w:val="12"/>
              </w:rPr>
            </w:pPr>
            <w:r w:rsidRPr="00347EDC">
              <w:rPr>
                <w:color w:val="000000"/>
                <w:sz w:val="12"/>
                <w:szCs w:val="12"/>
              </w:rPr>
              <w:t>94</w:t>
            </w:r>
          </w:p>
        </w:tc>
        <w:tc>
          <w:tcPr>
            <w:tcW w:w="426" w:type="dxa"/>
            <w:shd w:val="clear" w:color="auto" w:fill="FFFFFF"/>
            <w:noWrap/>
            <w:vAlign w:val="center"/>
            <w:hideMark/>
          </w:tcPr>
          <w:p w14:paraId="7DDA2233" w14:textId="77777777" w:rsidR="004E7309" w:rsidRPr="00347EDC" w:rsidRDefault="004E7309" w:rsidP="00B66FF8">
            <w:pPr>
              <w:jc w:val="center"/>
              <w:rPr>
                <w:color w:val="000000"/>
                <w:sz w:val="12"/>
                <w:szCs w:val="12"/>
              </w:rPr>
            </w:pPr>
            <w:r w:rsidRPr="00347EDC">
              <w:rPr>
                <w:color w:val="000000"/>
                <w:sz w:val="12"/>
                <w:szCs w:val="12"/>
              </w:rPr>
              <w:t>90</w:t>
            </w:r>
          </w:p>
        </w:tc>
        <w:tc>
          <w:tcPr>
            <w:tcW w:w="425" w:type="dxa"/>
            <w:shd w:val="clear" w:color="auto" w:fill="FFFFFF"/>
            <w:noWrap/>
            <w:vAlign w:val="center"/>
            <w:hideMark/>
          </w:tcPr>
          <w:p w14:paraId="345EF7FD"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3A5C6952" w14:textId="77777777" w:rsidR="004E7309" w:rsidRPr="00347EDC" w:rsidRDefault="004E7309" w:rsidP="00B66FF8">
            <w:pPr>
              <w:jc w:val="center"/>
              <w:rPr>
                <w:color w:val="000000"/>
                <w:sz w:val="12"/>
                <w:szCs w:val="12"/>
              </w:rPr>
            </w:pPr>
            <w:r w:rsidRPr="00347EDC">
              <w:rPr>
                <w:color w:val="000000"/>
                <w:sz w:val="12"/>
                <w:szCs w:val="12"/>
              </w:rPr>
              <w:t>94</w:t>
            </w:r>
          </w:p>
        </w:tc>
        <w:tc>
          <w:tcPr>
            <w:tcW w:w="708" w:type="dxa"/>
            <w:shd w:val="clear" w:color="auto" w:fill="FFFFFF"/>
            <w:noWrap/>
            <w:vAlign w:val="center"/>
            <w:hideMark/>
          </w:tcPr>
          <w:p w14:paraId="0641426A" w14:textId="77777777" w:rsidR="004E7309" w:rsidRPr="00347EDC" w:rsidRDefault="004E7309" w:rsidP="00B66FF8">
            <w:pPr>
              <w:jc w:val="center"/>
              <w:rPr>
                <w:b/>
                <w:color w:val="000000"/>
                <w:sz w:val="12"/>
                <w:szCs w:val="12"/>
              </w:rPr>
            </w:pPr>
            <w:r w:rsidRPr="00347EDC">
              <w:rPr>
                <w:b/>
                <w:color w:val="000000"/>
                <w:sz w:val="12"/>
                <w:szCs w:val="12"/>
              </w:rPr>
              <w:t>92,5</w:t>
            </w:r>
          </w:p>
        </w:tc>
        <w:tc>
          <w:tcPr>
            <w:tcW w:w="426" w:type="dxa"/>
            <w:shd w:val="clear" w:color="auto" w:fill="FFFFFF"/>
            <w:noWrap/>
            <w:vAlign w:val="center"/>
            <w:hideMark/>
          </w:tcPr>
          <w:p w14:paraId="109D84E6"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06001B5D" w14:textId="77777777" w:rsidR="004E7309" w:rsidRPr="00347EDC" w:rsidRDefault="004E7309" w:rsidP="00B66FF8">
            <w:pPr>
              <w:jc w:val="center"/>
              <w:rPr>
                <w:color w:val="000000"/>
                <w:sz w:val="12"/>
                <w:szCs w:val="12"/>
              </w:rPr>
            </w:pPr>
            <w:r w:rsidRPr="00347EDC">
              <w:rPr>
                <w:color w:val="000000"/>
                <w:sz w:val="12"/>
                <w:szCs w:val="12"/>
              </w:rPr>
              <w:t>90</w:t>
            </w:r>
          </w:p>
        </w:tc>
        <w:tc>
          <w:tcPr>
            <w:tcW w:w="425" w:type="dxa"/>
            <w:shd w:val="clear" w:color="auto" w:fill="FFFFFF"/>
            <w:noWrap/>
            <w:vAlign w:val="center"/>
            <w:hideMark/>
          </w:tcPr>
          <w:p w14:paraId="4D266DEA" w14:textId="77777777" w:rsidR="004E7309" w:rsidRPr="00347EDC" w:rsidRDefault="004E7309" w:rsidP="00B66FF8">
            <w:pPr>
              <w:jc w:val="center"/>
              <w:rPr>
                <w:color w:val="000000"/>
                <w:sz w:val="12"/>
                <w:szCs w:val="12"/>
              </w:rPr>
            </w:pPr>
            <w:r w:rsidRPr="00347EDC">
              <w:rPr>
                <w:color w:val="000000"/>
                <w:sz w:val="12"/>
                <w:szCs w:val="12"/>
              </w:rPr>
              <w:t>94</w:t>
            </w:r>
          </w:p>
        </w:tc>
        <w:tc>
          <w:tcPr>
            <w:tcW w:w="425" w:type="dxa"/>
            <w:shd w:val="clear" w:color="auto" w:fill="FFFFFF"/>
            <w:noWrap/>
            <w:vAlign w:val="center"/>
            <w:hideMark/>
          </w:tcPr>
          <w:p w14:paraId="56538D83" w14:textId="77777777" w:rsidR="004E7309" w:rsidRPr="00347EDC" w:rsidRDefault="004E7309" w:rsidP="00B66FF8">
            <w:pPr>
              <w:jc w:val="center"/>
              <w:rPr>
                <w:color w:val="000000"/>
                <w:sz w:val="12"/>
                <w:szCs w:val="12"/>
              </w:rPr>
            </w:pPr>
            <w:r w:rsidRPr="00347EDC">
              <w:rPr>
                <w:color w:val="000000"/>
                <w:sz w:val="12"/>
                <w:szCs w:val="12"/>
              </w:rPr>
              <w:t>92</w:t>
            </w:r>
          </w:p>
        </w:tc>
        <w:tc>
          <w:tcPr>
            <w:tcW w:w="426" w:type="dxa"/>
            <w:shd w:val="clear" w:color="auto" w:fill="FFFFFF"/>
            <w:noWrap/>
            <w:vAlign w:val="center"/>
            <w:hideMark/>
          </w:tcPr>
          <w:p w14:paraId="5E68BCD2"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7320A325" w14:textId="77777777" w:rsidR="004E7309" w:rsidRPr="00347EDC" w:rsidRDefault="004E7309" w:rsidP="00B66FF8">
            <w:pPr>
              <w:jc w:val="center"/>
              <w:rPr>
                <w:color w:val="000000"/>
                <w:sz w:val="12"/>
                <w:szCs w:val="12"/>
              </w:rPr>
            </w:pPr>
            <w:r w:rsidRPr="00347EDC">
              <w:rPr>
                <w:color w:val="000000"/>
                <w:sz w:val="12"/>
                <w:szCs w:val="12"/>
              </w:rPr>
              <w:t>96</w:t>
            </w:r>
          </w:p>
        </w:tc>
        <w:tc>
          <w:tcPr>
            <w:tcW w:w="709" w:type="dxa"/>
            <w:shd w:val="clear" w:color="auto" w:fill="FFFFFF"/>
            <w:noWrap/>
            <w:vAlign w:val="center"/>
            <w:hideMark/>
          </w:tcPr>
          <w:p w14:paraId="461FC0FF" w14:textId="77777777" w:rsidR="004E7309" w:rsidRPr="00347EDC" w:rsidRDefault="004E7309" w:rsidP="00B66FF8">
            <w:pPr>
              <w:jc w:val="center"/>
              <w:rPr>
                <w:b/>
                <w:color w:val="000000"/>
                <w:sz w:val="12"/>
                <w:szCs w:val="12"/>
              </w:rPr>
            </w:pPr>
            <w:r w:rsidRPr="00347EDC">
              <w:rPr>
                <w:b/>
                <w:color w:val="000000"/>
                <w:sz w:val="12"/>
                <w:szCs w:val="12"/>
              </w:rPr>
              <w:t>92,7</w:t>
            </w:r>
          </w:p>
        </w:tc>
        <w:tc>
          <w:tcPr>
            <w:tcW w:w="425" w:type="dxa"/>
            <w:shd w:val="clear" w:color="auto" w:fill="FFFFFF"/>
            <w:noWrap/>
            <w:vAlign w:val="center"/>
            <w:hideMark/>
          </w:tcPr>
          <w:p w14:paraId="4B3BC888" w14:textId="77777777" w:rsidR="004E7309" w:rsidRPr="00347EDC" w:rsidRDefault="004E7309" w:rsidP="00B66FF8">
            <w:pPr>
              <w:jc w:val="center"/>
              <w:rPr>
                <w:color w:val="000000"/>
                <w:sz w:val="12"/>
                <w:szCs w:val="12"/>
              </w:rPr>
            </w:pPr>
            <w:r w:rsidRPr="00347EDC">
              <w:rPr>
                <w:color w:val="000000"/>
                <w:sz w:val="12"/>
                <w:szCs w:val="12"/>
              </w:rPr>
              <w:t>94</w:t>
            </w:r>
          </w:p>
        </w:tc>
        <w:tc>
          <w:tcPr>
            <w:tcW w:w="425" w:type="dxa"/>
            <w:shd w:val="clear" w:color="auto" w:fill="FFFFFF"/>
            <w:noWrap/>
            <w:vAlign w:val="center"/>
            <w:hideMark/>
          </w:tcPr>
          <w:p w14:paraId="4F88F7B3" w14:textId="77777777" w:rsidR="004E7309" w:rsidRPr="00347EDC" w:rsidRDefault="004E7309" w:rsidP="00B66FF8">
            <w:pPr>
              <w:jc w:val="center"/>
              <w:rPr>
                <w:color w:val="000000"/>
                <w:sz w:val="12"/>
                <w:szCs w:val="12"/>
              </w:rPr>
            </w:pPr>
            <w:r w:rsidRPr="00347EDC">
              <w:rPr>
                <w:color w:val="000000"/>
                <w:sz w:val="12"/>
                <w:szCs w:val="12"/>
              </w:rPr>
              <w:t>96</w:t>
            </w:r>
          </w:p>
        </w:tc>
        <w:tc>
          <w:tcPr>
            <w:tcW w:w="425" w:type="dxa"/>
            <w:shd w:val="clear" w:color="auto" w:fill="FFFFFF"/>
            <w:noWrap/>
            <w:vAlign w:val="center"/>
            <w:hideMark/>
          </w:tcPr>
          <w:p w14:paraId="54937640" w14:textId="77777777" w:rsidR="004E7309" w:rsidRPr="00347EDC" w:rsidRDefault="004E7309" w:rsidP="00B66FF8">
            <w:pPr>
              <w:jc w:val="center"/>
              <w:rPr>
                <w:color w:val="000000"/>
                <w:sz w:val="12"/>
                <w:szCs w:val="12"/>
              </w:rPr>
            </w:pPr>
            <w:r w:rsidRPr="00347EDC">
              <w:rPr>
                <w:color w:val="000000"/>
                <w:sz w:val="12"/>
                <w:szCs w:val="12"/>
              </w:rPr>
              <w:t>94</w:t>
            </w:r>
          </w:p>
        </w:tc>
        <w:tc>
          <w:tcPr>
            <w:tcW w:w="710" w:type="dxa"/>
            <w:shd w:val="clear" w:color="auto" w:fill="FFFFFF"/>
            <w:noWrap/>
            <w:vAlign w:val="center"/>
            <w:hideMark/>
          </w:tcPr>
          <w:p w14:paraId="382C687E" w14:textId="77777777" w:rsidR="004E7309" w:rsidRPr="00347EDC" w:rsidRDefault="004E7309" w:rsidP="00B66FF8">
            <w:pPr>
              <w:jc w:val="center"/>
              <w:rPr>
                <w:b/>
                <w:color w:val="000000"/>
                <w:sz w:val="12"/>
                <w:szCs w:val="12"/>
              </w:rPr>
            </w:pPr>
            <w:r w:rsidRPr="00347EDC">
              <w:rPr>
                <w:b/>
                <w:color w:val="000000"/>
                <w:sz w:val="12"/>
                <w:szCs w:val="12"/>
              </w:rPr>
              <w:t>94,7</w:t>
            </w:r>
          </w:p>
        </w:tc>
        <w:tc>
          <w:tcPr>
            <w:tcW w:w="425" w:type="dxa"/>
            <w:shd w:val="clear" w:color="auto" w:fill="FFFFFF"/>
            <w:noWrap/>
            <w:vAlign w:val="center"/>
            <w:hideMark/>
          </w:tcPr>
          <w:p w14:paraId="1AB16B30" w14:textId="77777777" w:rsidR="004E7309" w:rsidRPr="00347EDC" w:rsidRDefault="004E7309" w:rsidP="00B66FF8">
            <w:pPr>
              <w:jc w:val="center"/>
              <w:rPr>
                <w:color w:val="000000"/>
                <w:sz w:val="12"/>
                <w:szCs w:val="12"/>
              </w:rPr>
            </w:pPr>
            <w:r w:rsidRPr="00347EDC">
              <w:rPr>
                <w:color w:val="000000"/>
                <w:sz w:val="12"/>
                <w:szCs w:val="12"/>
              </w:rPr>
              <w:t>94</w:t>
            </w:r>
          </w:p>
        </w:tc>
        <w:tc>
          <w:tcPr>
            <w:tcW w:w="425" w:type="dxa"/>
            <w:shd w:val="clear" w:color="auto" w:fill="FFFFFF"/>
            <w:noWrap/>
            <w:vAlign w:val="center"/>
            <w:hideMark/>
          </w:tcPr>
          <w:p w14:paraId="2369D9DF" w14:textId="77777777" w:rsidR="004E7309" w:rsidRPr="00347EDC" w:rsidRDefault="004E7309" w:rsidP="00B66FF8">
            <w:pPr>
              <w:jc w:val="center"/>
              <w:rPr>
                <w:color w:val="000000"/>
                <w:sz w:val="12"/>
                <w:szCs w:val="12"/>
              </w:rPr>
            </w:pPr>
            <w:r w:rsidRPr="00347EDC">
              <w:rPr>
                <w:color w:val="000000"/>
                <w:sz w:val="12"/>
                <w:szCs w:val="12"/>
              </w:rPr>
              <w:t>96</w:t>
            </w:r>
          </w:p>
        </w:tc>
        <w:tc>
          <w:tcPr>
            <w:tcW w:w="426" w:type="dxa"/>
            <w:shd w:val="clear" w:color="auto" w:fill="FFFFFF"/>
            <w:noWrap/>
            <w:vAlign w:val="center"/>
            <w:hideMark/>
          </w:tcPr>
          <w:p w14:paraId="2ED7F3CA" w14:textId="77777777" w:rsidR="004E7309" w:rsidRPr="00347EDC" w:rsidRDefault="004E7309" w:rsidP="00B66FF8">
            <w:pPr>
              <w:jc w:val="center"/>
              <w:rPr>
                <w:color w:val="000000"/>
                <w:sz w:val="12"/>
                <w:szCs w:val="12"/>
              </w:rPr>
            </w:pPr>
            <w:r w:rsidRPr="00347EDC">
              <w:rPr>
                <w:color w:val="000000"/>
                <w:sz w:val="12"/>
                <w:szCs w:val="12"/>
              </w:rPr>
              <w:t>92</w:t>
            </w:r>
          </w:p>
        </w:tc>
        <w:tc>
          <w:tcPr>
            <w:tcW w:w="425" w:type="dxa"/>
            <w:shd w:val="clear" w:color="auto" w:fill="FFFFFF"/>
            <w:noWrap/>
            <w:vAlign w:val="center"/>
            <w:hideMark/>
          </w:tcPr>
          <w:p w14:paraId="2DB05391" w14:textId="77777777" w:rsidR="004E7309" w:rsidRPr="00347EDC" w:rsidRDefault="004E7309" w:rsidP="00B66FF8">
            <w:pPr>
              <w:jc w:val="center"/>
              <w:rPr>
                <w:color w:val="000000"/>
                <w:sz w:val="12"/>
                <w:szCs w:val="12"/>
              </w:rPr>
            </w:pPr>
            <w:r w:rsidRPr="00347EDC">
              <w:rPr>
                <w:color w:val="000000"/>
                <w:sz w:val="12"/>
                <w:szCs w:val="12"/>
              </w:rPr>
              <w:t>90</w:t>
            </w:r>
          </w:p>
        </w:tc>
        <w:tc>
          <w:tcPr>
            <w:tcW w:w="425" w:type="dxa"/>
            <w:shd w:val="clear" w:color="auto" w:fill="FFFFFF"/>
            <w:noWrap/>
            <w:vAlign w:val="center"/>
            <w:hideMark/>
          </w:tcPr>
          <w:p w14:paraId="6082AA94" w14:textId="77777777" w:rsidR="004E7309" w:rsidRPr="00347EDC" w:rsidRDefault="004E7309" w:rsidP="00B66FF8">
            <w:pPr>
              <w:jc w:val="center"/>
              <w:rPr>
                <w:color w:val="000000"/>
                <w:sz w:val="12"/>
                <w:szCs w:val="12"/>
              </w:rPr>
            </w:pPr>
            <w:r w:rsidRPr="00347EDC">
              <w:rPr>
                <w:color w:val="000000"/>
                <w:sz w:val="12"/>
                <w:szCs w:val="12"/>
              </w:rPr>
              <w:t>94</w:t>
            </w:r>
          </w:p>
        </w:tc>
        <w:tc>
          <w:tcPr>
            <w:tcW w:w="992" w:type="dxa"/>
            <w:shd w:val="clear" w:color="auto" w:fill="FFFFFF"/>
            <w:noWrap/>
            <w:vAlign w:val="center"/>
            <w:hideMark/>
          </w:tcPr>
          <w:p w14:paraId="0FD6E5DB" w14:textId="77777777" w:rsidR="004E7309" w:rsidRPr="00347EDC" w:rsidRDefault="004E7309" w:rsidP="00B66FF8">
            <w:pPr>
              <w:jc w:val="center"/>
              <w:rPr>
                <w:b/>
                <w:color w:val="000000"/>
                <w:sz w:val="12"/>
                <w:szCs w:val="12"/>
              </w:rPr>
            </w:pPr>
            <w:r w:rsidRPr="00347EDC">
              <w:rPr>
                <w:b/>
                <w:color w:val="000000"/>
                <w:sz w:val="12"/>
                <w:szCs w:val="12"/>
              </w:rPr>
              <w:t>93,2</w:t>
            </w:r>
          </w:p>
        </w:tc>
      </w:tr>
      <w:tr w:rsidR="004E7309" w:rsidRPr="00347EDC" w14:paraId="7A47FDAE" w14:textId="77777777" w:rsidTr="00B66FF8">
        <w:trPr>
          <w:trHeight w:val="300"/>
        </w:trPr>
        <w:tc>
          <w:tcPr>
            <w:tcW w:w="709" w:type="dxa"/>
            <w:shd w:val="clear" w:color="auto" w:fill="FFFFFF"/>
            <w:noWrap/>
            <w:vAlign w:val="center"/>
            <w:hideMark/>
          </w:tcPr>
          <w:p w14:paraId="2FA7375B" w14:textId="77777777" w:rsidR="004E7309" w:rsidRPr="00347EDC" w:rsidRDefault="004E7309" w:rsidP="00B66FF8">
            <w:pPr>
              <w:jc w:val="center"/>
              <w:rPr>
                <w:b/>
                <w:bCs/>
                <w:color w:val="000000"/>
                <w:sz w:val="12"/>
                <w:szCs w:val="12"/>
              </w:rPr>
            </w:pPr>
            <w:r w:rsidRPr="00347EDC">
              <w:rPr>
                <w:b/>
                <w:bCs/>
                <w:color w:val="000000"/>
                <w:sz w:val="12"/>
                <w:szCs w:val="12"/>
              </w:rPr>
              <w:t>43 02 16</w:t>
            </w:r>
          </w:p>
        </w:tc>
        <w:tc>
          <w:tcPr>
            <w:tcW w:w="1276" w:type="dxa"/>
            <w:shd w:val="clear" w:color="auto" w:fill="FFFFFF"/>
            <w:noWrap/>
            <w:vAlign w:val="center"/>
            <w:hideMark/>
          </w:tcPr>
          <w:p w14:paraId="3D036012" w14:textId="77777777" w:rsidR="004E7309" w:rsidRPr="00347EDC" w:rsidRDefault="004E7309" w:rsidP="00B66FF8">
            <w:pPr>
              <w:jc w:val="center"/>
              <w:rPr>
                <w:b/>
                <w:bCs/>
                <w:color w:val="000000"/>
                <w:sz w:val="12"/>
                <w:szCs w:val="12"/>
              </w:rPr>
            </w:pPr>
            <w:r w:rsidRPr="00347EDC">
              <w:rPr>
                <w:b/>
                <w:bCs/>
                <w:color w:val="000000"/>
                <w:sz w:val="12"/>
                <w:szCs w:val="12"/>
              </w:rPr>
              <w:t xml:space="preserve">Туризм и </w:t>
            </w:r>
          </w:p>
          <w:p w14:paraId="45896D5A" w14:textId="77777777" w:rsidR="004E7309" w:rsidRPr="00347EDC" w:rsidRDefault="004E7309" w:rsidP="00B66FF8">
            <w:pPr>
              <w:jc w:val="center"/>
              <w:rPr>
                <w:b/>
                <w:bCs/>
                <w:color w:val="000000"/>
                <w:sz w:val="12"/>
                <w:szCs w:val="12"/>
              </w:rPr>
            </w:pPr>
            <w:r w:rsidRPr="00347EDC">
              <w:rPr>
                <w:b/>
                <w:bCs/>
                <w:color w:val="000000"/>
                <w:sz w:val="12"/>
                <w:szCs w:val="12"/>
              </w:rPr>
              <w:t>гостеприимство</w:t>
            </w:r>
          </w:p>
        </w:tc>
        <w:tc>
          <w:tcPr>
            <w:tcW w:w="708" w:type="dxa"/>
            <w:shd w:val="clear" w:color="auto" w:fill="FFFFFF"/>
            <w:noWrap/>
            <w:vAlign w:val="center"/>
            <w:hideMark/>
          </w:tcPr>
          <w:p w14:paraId="4434F53B" w14:textId="77777777" w:rsidR="004E7309" w:rsidRPr="00347EDC" w:rsidRDefault="004E7309" w:rsidP="00B66FF8">
            <w:pPr>
              <w:jc w:val="center"/>
              <w:rPr>
                <w:b/>
                <w:bCs/>
                <w:color w:val="000000"/>
                <w:sz w:val="12"/>
                <w:szCs w:val="12"/>
              </w:rPr>
            </w:pPr>
            <w:r w:rsidRPr="00347EDC">
              <w:rPr>
                <w:b/>
                <w:bCs/>
                <w:color w:val="000000"/>
                <w:sz w:val="12"/>
                <w:szCs w:val="12"/>
              </w:rPr>
              <w:t>7</w:t>
            </w:r>
          </w:p>
        </w:tc>
        <w:tc>
          <w:tcPr>
            <w:tcW w:w="709" w:type="dxa"/>
            <w:shd w:val="clear" w:color="auto" w:fill="FFFFFF"/>
            <w:noWrap/>
            <w:vAlign w:val="center"/>
            <w:hideMark/>
          </w:tcPr>
          <w:p w14:paraId="3EB0A29D" w14:textId="77777777" w:rsidR="004E7309" w:rsidRPr="00347EDC" w:rsidRDefault="004E7309" w:rsidP="00B66FF8">
            <w:pPr>
              <w:jc w:val="center"/>
              <w:rPr>
                <w:b/>
                <w:bCs/>
                <w:color w:val="000000"/>
                <w:sz w:val="12"/>
                <w:szCs w:val="12"/>
              </w:rPr>
            </w:pPr>
            <w:r w:rsidRPr="00347EDC">
              <w:rPr>
                <w:b/>
                <w:bCs/>
                <w:color w:val="000000"/>
                <w:sz w:val="12"/>
                <w:szCs w:val="12"/>
              </w:rPr>
              <w:t>87,5</w:t>
            </w:r>
          </w:p>
        </w:tc>
        <w:tc>
          <w:tcPr>
            <w:tcW w:w="425" w:type="dxa"/>
            <w:shd w:val="clear" w:color="auto" w:fill="FFFFFF"/>
            <w:noWrap/>
            <w:vAlign w:val="center"/>
            <w:hideMark/>
          </w:tcPr>
          <w:p w14:paraId="195B3422" w14:textId="77777777" w:rsidR="004E7309" w:rsidRPr="00347EDC" w:rsidRDefault="004E7309" w:rsidP="00B66FF8">
            <w:pPr>
              <w:jc w:val="center"/>
              <w:rPr>
                <w:color w:val="000000"/>
                <w:sz w:val="12"/>
                <w:szCs w:val="12"/>
              </w:rPr>
            </w:pPr>
            <w:r w:rsidRPr="00347EDC">
              <w:rPr>
                <w:color w:val="000000"/>
                <w:sz w:val="12"/>
                <w:szCs w:val="12"/>
              </w:rPr>
              <w:t>100</w:t>
            </w:r>
          </w:p>
        </w:tc>
        <w:tc>
          <w:tcPr>
            <w:tcW w:w="390" w:type="dxa"/>
            <w:shd w:val="clear" w:color="auto" w:fill="FFFFFF"/>
            <w:noWrap/>
            <w:vAlign w:val="center"/>
            <w:hideMark/>
          </w:tcPr>
          <w:p w14:paraId="5AEBC0AF" w14:textId="77777777" w:rsidR="004E7309" w:rsidRPr="00347EDC" w:rsidRDefault="004E7309" w:rsidP="00B66FF8">
            <w:pPr>
              <w:jc w:val="center"/>
              <w:rPr>
                <w:color w:val="000000"/>
                <w:sz w:val="12"/>
                <w:szCs w:val="12"/>
              </w:rPr>
            </w:pPr>
            <w:r w:rsidRPr="00347EDC">
              <w:rPr>
                <w:color w:val="000000"/>
                <w:sz w:val="12"/>
                <w:szCs w:val="12"/>
              </w:rPr>
              <w:t>98</w:t>
            </w:r>
          </w:p>
        </w:tc>
        <w:tc>
          <w:tcPr>
            <w:tcW w:w="426" w:type="dxa"/>
            <w:shd w:val="clear" w:color="auto" w:fill="FFFFFF"/>
            <w:noWrap/>
            <w:vAlign w:val="center"/>
            <w:hideMark/>
          </w:tcPr>
          <w:p w14:paraId="214BEC97" w14:textId="77777777" w:rsidR="004E7309" w:rsidRPr="00347EDC" w:rsidRDefault="004E7309" w:rsidP="00B66FF8">
            <w:pPr>
              <w:jc w:val="center"/>
              <w:rPr>
                <w:color w:val="000000"/>
                <w:sz w:val="12"/>
                <w:szCs w:val="12"/>
              </w:rPr>
            </w:pPr>
            <w:r w:rsidRPr="00347EDC">
              <w:rPr>
                <w:color w:val="000000"/>
                <w:sz w:val="12"/>
                <w:szCs w:val="12"/>
              </w:rPr>
              <w:t>94</w:t>
            </w:r>
          </w:p>
        </w:tc>
        <w:tc>
          <w:tcPr>
            <w:tcW w:w="602" w:type="dxa"/>
            <w:shd w:val="clear" w:color="auto" w:fill="FFFFFF"/>
            <w:noWrap/>
            <w:vAlign w:val="center"/>
            <w:hideMark/>
          </w:tcPr>
          <w:p w14:paraId="78C02FB9" w14:textId="77777777" w:rsidR="004E7309" w:rsidRPr="00347EDC" w:rsidRDefault="004E7309" w:rsidP="00B66FF8">
            <w:pPr>
              <w:jc w:val="center"/>
              <w:rPr>
                <w:b/>
                <w:color w:val="000000"/>
                <w:sz w:val="12"/>
                <w:szCs w:val="12"/>
              </w:rPr>
            </w:pPr>
            <w:r w:rsidRPr="00347EDC">
              <w:rPr>
                <w:b/>
                <w:color w:val="000000"/>
                <w:sz w:val="12"/>
                <w:szCs w:val="12"/>
              </w:rPr>
              <w:t>97,3</w:t>
            </w:r>
          </w:p>
        </w:tc>
        <w:tc>
          <w:tcPr>
            <w:tcW w:w="425" w:type="dxa"/>
            <w:shd w:val="clear" w:color="auto" w:fill="FFFFFF"/>
            <w:noWrap/>
            <w:vAlign w:val="center"/>
            <w:hideMark/>
          </w:tcPr>
          <w:p w14:paraId="7FF3C85C" w14:textId="77777777" w:rsidR="004E7309" w:rsidRPr="00347EDC" w:rsidRDefault="004E7309" w:rsidP="00B66FF8">
            <w:pPr>
              <w:jc w:val="center"/>
              <w:rPr>
                <w:color w:val="000000"/>
                <w:sz w:val="12"/>
                <w:szCs w:val="12"/>
              </w:rPr>
            </w:pPr>
            <w:r w:rsidRPr="00347EDC">
              <w:rPr>
                <w:color w:val="000000"/>
                <w:sz w:val="12"/>
                <w:szCs w:val="12"/>
              </w:rPr>
              <w:t>92</w:t>
            </w:r>
          </w:p>
        </w:tc>
        <w:tc>
          <w:tcPr>
            <w:tcW w:w="426" w:type="dxa"/>
            <w:shd w:val="clear" w:color="auto" w:fill="FFFFFF"/>
            <w:noWrap/>
            <w:vAlign w:val="center"/>
            <w:hideMark/>
          </w:tcPr>
          <w:p w14:paraId="465A70E0" w14:textId="77777777" w:rsidR="004E7309" w:rsidRPr="00347EDC" w:rsidRDefault="004E7309" w:rsidP="00B66FF8">
            <w:pPr>
              <w:jc w:val="center"/>
              <w:rPr>
                <w:color w:val="000000"/>
                <w:sz w:val="12"/>
                <w:szCs w:val="12"/>
              </w:rPr>
            </w:pPr>
            <w:r w:rsidRPr="00347EDC">
              <w:rPr>
                <w:color w:val="000000"/>
                <w:sz w:val="12"/>
                <w:szCs w:val="12"/>
              </w:rPr>
              <w:t>88</w:t>
            </w:r>
          </w:p>
        </w:tc>
        <w:tc>
          <w:tcPr>
            <w:tcW w:w="425" w:type="dxa"/>
            <w:shd w:val="clear" w:color="auto" w:fill="FFFFFF"/>
            <w:noWrap/>
            <w:vAlign w:val="center"/>
            <w:hideMark/>
          </w:tcPr>
          <w:p w14:paraId="16A91A2B" w14:textId="77777777" w:rsidR="004E7309" w:rsidRPr="00347EDC" w:rsidRDefault="004E7309" w:rsidP="00B66FF8">
            <w:pPr>
              <w:jc w:val="center"/>
              <w:rPr>
                <w:color w:val="000000"/>
                <w:sz w:val="12"/>
                <w:szCs w:val="12"/>
              </w:rPr>
            </w:pPr>
            <w:r w:rsidRPr="00347EDC">
              <w:rPr>
                <w:color w:val="000000"/>
                <w:sz w:val="12"/>
                <w:szCs w:val="12"/>
              </w:rPr>
              <w:t>94</w:t>
            </w:r>
          </w:p>
        </w:tc>
        <w:tc>
          <w:tcPr>
            <w:tcW w:w="425" w:type="dxa"/>
            <w:shd w:val="clear" w:color="auto" w:fill="FFFFFF"/>
            <w:noWrap/>
            <w:vAlign w:val="center"/>
            <w:hideMark/>
          </w:tcPr>
          <w:p w14:paraId="705DA076" w14:textId="77777777" w:rsidR="004E7309" w:rsidRPr="00347EDC" w:rsidRDefault="004E7309" w:rsidP="00B66FF8">
            <w:pPr>
              <w:jc w:val="center"/>
              <w:rPr>
                <w:color w:val="000000"/>
                <w:sz w:val="12"/>
                <w:szCs w:val="12"/>
              </w:rPr>
            </w:pPr>
            <w:r w:rsidRPr="00347EDC">
              <w:rPr>
                <w:color w:val="000000"/>
                <w:sz w:val="12"/>
                <w:szCs w:val="12"/>
              </w:rPr>
              <w:t>98</w:t>
            </w:r>
          </w:p>
        </w:tc>
        <w:tc>
          <w:tcPr>
            <w:tcW w:w="708" w:type="dxa"/>
            <w:shd w:val="clear" w:color="auto" w:fill="FFFFFF"/>
            <w:noWrap/>
            <w:vAlign w:val="center"/>
            <w:hideMark/>
          </w:tcPr>
          <w:p w14:paraId="52E1BB96" w14:textId="77777777" w:rsidR="004E7309" w:rsidRPr="00347EDC" w:rsidRDefault="004E7309" w:rsidP="00B66FF8">
            <w:pPr>
              <w:jc w:val="center"/>
              <w:rPr>
                <w:b/>
                <w:color w:val="000000"/>
                <w:sz w:val="12"/>
                <w:szCs w:val="12"/>
              </w:rPr>
            </w:pPr>
            <w:r w:rsidRPr="00347EDC">
              <w:rPr>
                <w:b/>
                <w:color w:val="000000"/>
                <w:sz w:val="12"/>
                <w:szCs w:val="12"/>
              </w:rPr>
              <w:t>93</w:t>
            </w:r>
          </w:p>
        </w:tc>
        <w:tc>
          <w:tcPr>
            <w:tcW w:w="426" w:type="dxa"/>
            <w:shd w:val="clear" w:color="auto" w:fill="FFFFFF"/>
            <w:noWrap/>
            <w:vAlign w:val="center"/>
            <w:hideMark/>
          </w:tcPr>
          <w:p w14:paraId="38E658E9" w14:textId="77777777" w:rsidR="004E7309" w:rsidRPr="00347EDC" w:rsidRDefault="004E7309" w:rsidP="00B66FF8">
            <w:pPr>
              <w:jc w:val="center"/>
              <w:rPr>
                <w:color w:val="000000"/>
                <w:sz w:val="12"/>
                <w:szCs w:val="12"/>
              </w:rPr>
            </w:pPr>
            <w:r w:rsidRPr="00347EDC">
              <w:rPr>
                <w:color w:val="000000"/>
                <w:sz w:val="12"/>
                <w:szCs w:val="12"/>
              </w:rPr>
              <w:t>98</w:t>
            </w:r>
          </w:p>
        </w:tc>
        <w:tc>
          <w:tcPr>
            <w:tcW w:w="425" w:type="dxa"/>
            <w:shd w:val="clear" w:color="auto" w:fill="FFFFFF"/>
            <w:noWrap/>
            <w:vAlign w:val="center"/>
            <w:hideMark/>
          </w:tcPr>
          <w:p w14:paraId="77EDC04D" w14:textId="77777777" w:rsidR="004E7309" w:rsidRPr="00347EDC" w:rsidRDefault="004E7309" w:rsidP="00B66FF8">
            <w:pPr>
              <w:jc w:val="center"/>
              <w:rPr>
                <w:color w:val="000000"/>
                <w:sz w:val="12"/>
                <w:szCs w:val="12"/>
              </w:rPr>
            </w:pPr>
            <w:r w:rsidRPr="00347EDC">
              <w:rPr>
                <w:color w:val="000000"/>
                <w:sz w:val="12"/>
                <w:szCs w:val="12"/>
              </w:rPr>
              <w:t>98</w:t>
            </w:r>
          </w:p>
        </w:tc>
        <w:tc>
          <w:tcPr>
            <w:tcW w:w="425" w:type="dxa"/>
            <w:shd w:val="clear" w:color="auto" w:fill="FFFFFF"/>
            <w:noWrap/>
            <w:vAlign w:val="center"/>
            <w:hideMark/>
          </w:tcPr>
          <w:p w14:paraId="76F74C1F" w14:textId="77777777" w:rsidR="004E7309" w:rsidRPr="00347EDC" w:rsidRDefault="004E7309" w:rsidP="00B66FF8">
            <w:pPr>
              <w:jc w:val="center"/>
              <w:rPr>
                <w:color w:val="000000"/>
                <w:sz w:val="12"/>
                <w:szCs w:val="12"/>
              </w:rPr>
            </w:pPr>
            <w:r w:rsidRPr="00347EDC">
              <w:rPr>
                <w:color w:val="000000"/>
                <w:sz w:val="12"/>
                <w:szCs w:val="12"/>
              </w:rPr>
              <w:t>100</w:t>
            </w:r>
          </w:p>
        </w:tc>
        <w:tc>
          <w:tcPr>
            <w:tcW w:w="425" w:type="dxa"/>
            <w:shd w:val="clear" w:color="auto" w:fill="FFFFFF"/>
            <w:noWrap/>
            <w:vAlign w:val="center"/>
            <w:hideMark/>
          </w:tcPr>
          <w:p w14:paraId="08302EBC" w14:textId="77777777" w:rsidR="004E7309" w:rsidRPr="00347EDC" w:rsidRDefault="004E7309" w:rsidP="00B66FF8">
            <w:pPr>
              <w:jc w:val="center"/>
              <w:rPr>
                <w:color w:val="000000"/>
                <w:sz w:val="12"/>
                <w:szCs w:val="12"/>
              </w:rPr>
            </w:pPr>
            <w:r w:rsidRPr="00347EDC">
              <w:rPr>
                <w:color w:val="000000"/>
                <w:sz w:val="12"/>
                <w:szCs w:val="12"/>
              </w:rPr>
              <w:t>98</w:t>
            </w:r>
          </w:p>
        </w:tc>
        <w:tc>
          <w:tcPr>
            <w:tcW w:w="426" w:type="dxa"/>
            <w:shd w:val="clear" w:color="auto" w:fill="FFFFFF"/>
            <w:noWrap/>
            <w:vAlign w:val="center"/>
            <w:hideMark/>
          </w:tcPr>
          <w:p w14:paraId="3B7DA44F" w14:textId="77777777" w:rsidR="004E7309" w:rsidRPr="00347EDC" w:rsidRDefault="004E7309" w:rsidP="00B66FF8">
            <w:pPr>
              <w:jc w:val="center"/>
              <w:rPr>
                <w:color w:val="000000"/>
                <w:sz w:val="12"/>
                <w:szCs w:val="12"/>
              </w:rPr>
            </w:pPr>
            <w:r w:rsidRPr="00347EDC">
              <w:rPr>
                <w:color w:val="000000"/>
                <w:sz w:val="12"/>
                <w:szCs w:val="12"/>
              </w:rPr>
              <w:t>98</w:t>
            </w:r>
          </w:p>
        </w:tc>
        <w:tc>
          <w:tcPr>
            <w:tcW w:w="425" w:type="dxa"/>
            <w:shd w:val="clear" w:color="auto" w:fill="FFFFFF"/>
            <w:noWrap/>
            <w:vAlign w:val="center"/>
            <w:hideMark/>
          </w:tcPr>
          <w:p w14:paraId="5E154583" w14:textId="77777777" w:rsidR="004E7309" w:rsidRPr="00347EDC" w:rsidRDefault="004E7309" w:rsidP="00B66FF8">
            <w:pPr>
              <w:jc w:val="center"/>
              <w:rPr>
                <w:color w:val="000000"/>
                <w:sz w:val="12"/>
                <w:szCs w:val="12"/>
              </w:rPr>
            </w:pPr>
            <w:r w:rsidRPr="00347EDC">
              <w:rPr>
                <w:color w:val="000000"/>
                <w:sz w:val="12"/>
                <w:szCs w:val="12"/>
              </w:rPr>
              <w:t>100</w:t>
            </w:r>
          </w:p>
        </w:tc>
        <w:tc>
          <w:tcPr>
            <w:tcW w:w="709" w:type="dxa"/>
            <w:shd w:val="clear" w:color="auto" w:fill="FFFFFF"/>
            <w:noWrap/>
            <w:vAlign w:val="center"/>
            <w:hideMark/>
          </w:tcPr>
          <w:p w14:paraId="7118921F" w14:textId="77777777" w:rsidR="004E7309" w:rsidRPr="00347EDC" w:rsidRDefault="004E7309" w:rsidP="00B66FF8">
            <w:pPr>
              <w:jc w:val="center"/>
              <w:rPr>
                <w:b/>
                <w:color w:val="000000"/>
                <w:sz w:val="12"/>
                <w:szCs w:val="12"/>
              </w:rPr>
            </w:pPr>
            <w:r w:rsidRPr="00347EDC">
              <w:rPr>
                <w:b/>
                <w:color w:val="000000"/>
                <w:sz w:val="12"/>
                <w:szCs w:val="12"/>
              </w:rPr>
              <w:t>98,7</w:t>
            </w:r>
          </w:p>
        </w:tc>
        <w:tc>
          <w:tcPr>
            <w:tcW w:w="425" w:type="dxa"/>
            <w:shd w:val="clear" w:color="auto" w:fill="FFFFFF"/>
            <w:noWrap/>
            <w:vAlign w:val="center"/>
            <w:hideMark/>
          </w:tcPr>
          <w:p w14:paraId="56AA9FCE" w14:textId="77777777" w:rsidR="004E7309" w:rsidRPr="00347EDC" w:rsidRDefault="004E7309" w:rsidP="00B66FF8">
            <w:pPr>
              <w:jc w:val="center"/>
              <w:rPr>
                <w:color w:val="000000"/>
                <w:sz w:val="12"/>
                <w:szCs w:val="12"/>
              </w:rPr>
            </w:pPr>
            <w:r w:rsidRPr="00347EDC">
              <w:rPr>
                <w:color w:val="000000"/>
                <w:sz w:val="12"/>
                <w:szCs w:val="12"/>
              </w:rPr>
              <w:t>98</w:t>
            </w:r>
          </w:p>
        </w:tc>
        <w:tc>
          <w:tcPr>
            <w:tcW w:w="425" w:type="dxa"/>
            <w:shd w:val="clear" w:color="auto" w:fill="FFFFFF"/>
            <w:noWrap/>
            <w:vAlign w:val="center"/>
            <w:hideMark/>
          </w:tcPr>
          <w:p w14:paraId="6AC17514" w14:textId="77777777" w:rsidR="004E7309" w:rsidRPr="00347EDC" w:rsidRDefault="004E7309" w:rsidP="00B66FF8">
            <w:pPr>
              <w:jc w:val="center"/>
              <w:rPr>
                <w:color w:val="000000"/>
                <w:sz w:val="12"/>
                <w:szCs w:val="12"/>
              </w:rPr>
            </w:pPr>
            <w:r w:rsidRPr="00347EDC">
              <w:rPr>
                <w:color w:val="000000"/>
                <w:sz w:val="12"/>
                <w:szCs w:val="12"/>
              </w:rPr>
              <w:t>98</w:t>
            </w:r>
          </w:p>
        </w:tc>
        <w:tc>
          <w:tcPr>
            <w:tcW w:w="425" w:type="dxa"/>
            <w:shd w:val="clear" w:color="auto" w:fill="FFFFFF"/>
            <w:noWrap/>
            <w:vAlign w:val="center"/>
            <w:hideMark/>
          </w:tcPr>
          <w:p w14:paraId="1AB578E7" w14:textId="77777777" w:rsidR="004E7309" w:rsidRPr="00347EDC" w:rsidRDefault="004E7309" w:rsidP="00B66FF8">
            <w:pPr>
              <w:jc w:val="center"/>
              <w:rPr>
                <w:color w:val="000000"/>
                <w:sz w:val="12"/>
                <w:szCs w:val="12"/>
              </w:rPr>
            </w:pPr>
            <w:r w:rsidRPr="00347EDC">
              <w:rPr>
                <w:color w:val="000000"/>
                <w:sz w:val="12"/>
                <w:szCs w:val="12"/>
              </w:rPr>
              <w:t>98</w:t>
            </w:r>
          </w:p>
        </w:tc>
        <w:tc>
          <w:tcPr>
            <w:tcW w:w="710" w:type="dxa"/>
            <w:shd w:val="clear" w:color="auto" w:fill="FFFFFF"/>
            <w:noWrap/>
            <w:vAlign w:val="center"/>
            <w:hideMark/>
          </w:tcPr>
          <w:p w14:paraId="3EEBFA54" w14:textId="77777777" w:rsidR="004E7309" w:rsidRPr="00347EDC" w:rsidRDefault="004E7309" w:rsidP="00B66FF8">
            <w:pPr>
              <w:jc w:val="center"/>
              <w:rPr>
                <w:b/>
                <w:color w:val="000000"/>
                <w:sz w:val="12"/>
                <w:szCs w:val="12"/>
              </w:rPr>
            </w:pPr>
            <w:r w:rsidRPr="00347EDC">
              <w:rPr>
                <w:b/>
                <w:color w:val="000000"/>
                <w:sz w:val="12"/>
                <w:szCs w:val="12"/>
              </w:rPr>
              <w:t>98,0</w:t>
            </w:r>
          </w:p>
        </w:tc>
        <w:tc>
          <w:tcPr>
            <w:tcW w:w="425" w:type="dxa"/>
            <w:shd w:val="clear" w:color="auto" w:fill="FFFFFF"/>
            <w:noWrap/>
            <w:vAlign w:val="center"/>
            <w:hideMark/>
          </w:tcPr>
          <w:p w14:paraId="7DEF3C22" w14:textId="77777777" w:rsidR="004E7309" w:rsidRPr="00347EDC" w:rsidRDefault="004E7309" w:rsidP="00B66FF8">
            <w:pPr>
              <w:jc w:val="center"/>
              <w:rPr>
                <w:color w:val="000000"/>
                <w:sz w:val="12"/>
                <w:szCs w:val="12"/>
              </w:rPr>
            </w:pPr>
            <w:r w:rsidRPr="00347EDC">
              <w:rPr>
                <w:color w:val="000000"/>
                <w:sz w:val="12"/>
                <w:szCs w:val="12"/>
              </w:rPr>
              <w:t>98</w:t>
            </w:r>
          </w:p>
        </w:tc>
        <w:tc>
          <w:tcPr>
            <w:tcW w:w="425" w:type="dxa"/>
            <w:shd w:val="clear" w:color="auto" w:fill="FFFFFF"/>
            <w:noWrap/>
            <w:vAlign w:val="center"/>
            <w:hideMark/>
          </w:tcPr>
          <w:p w14:paraId="5DE2D977" w14:textId="77777777" w:rsidR="004E7309" w:rsidRPr="00347EDC" w:rsidRDefault="004E7309" w:rsidP="00B66FF8">
            <w:pPr>
              <w:jc w:val="center"/>
              <w:rPr>
                <w:color w:val="000000"/>
                <w:sz w:val="12"/>
                <w:szCs w:val="12"/>
              </w:rPr>
            </w:pPr>
            <w:r w:rsidRPr="00347EDC">
              <w:rPr>
                <w:color w:val="000000"/>
                <w:sz w:val="12"/>
                <w:szCs w:val="12"/>
              </w:rPr>
              <w:t>98</w:t>
            </w:r>
          </w:p>
        </w:tc>
        <w:tc>
          <w:tcPr>
            <w:tcW w:w="426" w:type="dxa"/>
            <w:shd w:val="clear" w:color="auto" w:fill="FFFFFF"/>
            <w:noWrap/>
            <w:vAlign w:val="center"/>
            <w:hideMark/>
          </w:tcPr>
          <w:p w14:paraId="62BD8079" w14:textId="77777777" w:rsidR="004E7309" w:rsidRPr="00347EDC" w:rsidRDefault="004E7309" w:rsidP="00B66FF8">
            <w:pPr>
              <w:jc w:val="center"/>
              <w:rPr>
                <w:color w:val="000000"/>
                <w:sz w:val="12"/>
                <w:szCs w:val="12"/>
              </w:rPr>
            </w:pPr>
            <w:r w:rsidRPr="00347EDC">
              <w:rPr>
                <w:color w:val="000000"/>
                <w:sz w:val="12"/>
                <w:szCs w:val="12"/>
              </w:rPr>
              <w:t>100</w:t>
            </w:r>
          </w:p>
        </w:tc>
        <w:tc>
          <w:tcPr>
            <w:tcW w:w="425" w:type="dxa"/>
            <w:shd w:val="clear" w:color="auto" w:fill="FFFFFF"/>
            <w:noWrap/>
            <w:vAlign w:val="center"/>
            <w:hideMark/>
          </w:tcPr>
          <w:p w14:paraId="1AF67E6C" w14:textId="77777777" w:rsidR="004E7309" w:rsidRPr="00347EDC" w:rsidRDefault="004E7309" w:rsidP="00B66FF8">
            <w:pPr>
              <w:jc w:val="center"/>
              <w:rPr>
                <w:color w:val="000000"/>
                <w:sz w:val="12"/>
                <w:szCs w:val="12"/>
              </w:rPr>
            </w:pPr>
            <w:r w:rsidRPr="00347EDC">
              <w:rPr>
                <w:color w:val="000000"/>
                <w:sz w:val="12"/>
                <w:szCs w:val="12"/>
              </w:rPr>
              <w:t>94</w:t>
            </w:r>
          </w:p>
        </w:tc>
        <w:tc>
          <w:tcPr>
            <w:tcW w:w="425" w:type="dxa"/>
            <w:shd w:val="clear" w:color="auto" w:fill="FFFFFF"/>
            <w:noWrap/>
            <w:vAlign w:val="center"/>
            <w:hideMark/>
          </w:tcPr>
          <w:p w14:paraId="7D5CAE40" w14:textId="77777777" w:rsidR="004E7309" w:rsidRPr="00347EDC" w:rsidRDefault="004E7309" w:rsidP="00B66FF8">
            <w:pPr>
              <w:jc w:val="center"/>
              <w:rPr>
                <w:color w:val="000000"/>
                <w:sz w:val="12"/>
                <w:szCs w:val="12"/>
              </w:rPr>
            </w:pPr>
            <w:r w:rsidRPr="00347EDC">
              <w:rPr>
                <w:color w:val="000000"/>
                <w:sz w:val="12"/>
                <w:szCs w:val="12"/>
              </w:rPr>
              <w:t>100</w:t>
            </w:r>
          </w:p>
        </w:tc>
        <w:tc>
          <w:tcPr>
            <w:tcW w:w="992" w:type="dxa"/>
            <w:shd w:val="clear" w:color="auto" w:fill="FFFFFF"/>
            <w:noWrap/>
            <w:vAlign w:val="center"/>
            <w:hideMark/>
          </w:tcPr>
          <w:p w14:paraId="6795D638" w14:textId="77777777" w:rsidR="004E7309" w:rsidRPr="00347EDC" w:rsidRDefault="004E7309" w:rsidP="00B66FF8">
            <w:pPr>
              <w:jc w:val="center"/>
              <w:rPr>
                <w:b/>
                <w:color w:val="000000"/>
                <w:sz w:val="12"/>
                <w:szCs w:val="12"/>
              </w:rPr>
            </w:pPr>
            <w:r w:rsidRPr="00347EDC">
              <w:rPr>
                <w:b/>
                <w:color w:val="000000"/>
                <w:sz w:val="12"/>
                <w:szCs w:val="12"/>
              </w:rPr>
              <w:t>98,0</w:t>
            </w:r>
          </w:p>
        </w:tc>
      </w:tr>
      <w:tr w:rsidR="004E7309" w:rsidRPr="00347EDC" w14:paraId="7208B960" w14:textId="77777777" w:rsidTr="00B66FF8">
        <w:trPr>
          <w:trHeight w:val="315"/>
        </w:trPr>
        <w:tc>
          <w:tcPr>
            <w:tcW w:w="1985" w:type="dxa"/>
            <w:gridSpan w:val="2"/>
            <w:shd w:val="clear" w:color="auto" w:fill="FFFFFF"/>
            <w:noWrap/>
            <w:vAlign w:val="center"/>
            <w:hideMark/>
          </w:tcPr>
          <w:p w14:paraId="36DBE629" w14:textId="77777777" w:rsidR="004E7309" w:rsidRPr="00347EDC" w:rsidRDefault="004E7309" w:rsidP="00B66FF8">
            <w:pPr>
              <w:jc w:val="center"/>
              <w:rPr>
                <w:b/>
                <w:color w:val="000000"/>
                <w:sz w:val="12"/>
                <w:szCs w:val="12"/>
              </w:rPr>
            </w:pPr>
            <w:r w:rsidRPr="00347EDC">
              <w:rPr>
                <w:b/>
                <w:color w:val="000000"/>
                <w:sz w:val="12"/>
                <w:szCs w:val="12"/>
              </w:rPr>
              <w:t>ИТОГО по СПО</w:t>
            </w:r>
          </w:p>
        </w:tc>
        <w:tc>
          <w:tcPr>
            <w:tcW w:w="708" w:type="dxa"/>
            <w:shd w:val="clear" w:color="auto" w:fill="FFFFFF"/>
            <w:noWrap/>
            <w:vAlign w:val="center"/>
            <w:hideMark/>
          </w:tcPr>
          <w:p w14:paraId="2D1986BE" w14:textId="77777777" w:rsidR="004E7309" w:rsidRPr="00347EDC" w:rsidRDefault="004E7309" w:rsidP="00B66FF8">
            <w:pPr>
              <w:jc w:val="center"/>
              <w:rPr>
                <w:b/>
                <w:bCs/>
                <w:color w:val="000000"/>
                <w:sz w:val="12"/>
                <w:szCs w:val="12"/>
              </w:rPr>
            </w:pPr>
            <w:r w:rsidRPr="00347EDC">
              <w:rPr>
                <w:b/>
                <w:bCs/>
                <w:color w:val="000000"/>
                <w:sz w:val="12"/>
                <w:szCs w:val="12"/>
              </w:rPr>
              <w:t>348</w:t>
            </w:r>
          </w:p>
        </w:tc>
        <w:tc>
          <w:tcPr>
            <w:tcW w:w="709" w:type="dxa"/>
            <w:shd w:val="clear" w:color="auto" w:fill="FFFFFF"/>
            <w:noWrap/>
            <w:vAlign w:val="center"/>
            <w:hideMark/>
          </w:tcPr>
          <w:p w14:paraId="4752E451"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520DC13B" w14:textId="77777777" w:rsidR="004E7309" w:rsidRPr="00347EDC" w:rsidRDefault="004E7309" w:rsidP="00B66FF8">
            <w:pPr>
              <w:jc w:val="center"/>
              <w:rPr>
                <w:color w:val="000000"/>
                <w:sz w:val="12"/>
                <w:szCs w:val="12"/>
              </w:rPr>
            </w:pPr>
            <w:r w:rsidRPr="00347EDC">
              <w:rPr>
                <w:color w:val="000000"/>
                <w:sz w:val="12"/>
                <w:szCs w:val="12"/>
              </w:rPr>
              <w:t> </w:t>
            </w:r>
          </w:p>
        </w:tc>
        <w:tc>
          <w:tcPr>
            <w:tcW w:w="390" w:type="dxa"/>
            <w:shd w:val="clear" w:color="auto" w:fill="FFFFFF"/>
            <w:noWrap/>
            <w:vAlign w:val="center"/>
            <w:hideMark/>
          </w:tcPr>
          <w:p w14:paraId="74BACB0C" w14:textId="77777777" w:rsidR="004E7309" w:rsidRPr="00347EDC" w:rsidRDefault="004E7309" w:rsidP="00B66FF8">
            <w:pPr>
              <w:jc w:val="center"/>
              <w:rPr>
                <w:color w:val="000000"/>
                <w:sz w:val="12"/>
                <w:szCs w:val="12"/>
              </w:rPr>
            </w:pPr>
            <w:r w:rsidRPr="00347EDC">
              <w:rPr>
                <w:color w:val="000000"/>
                <w:sz w:val="12"/>
                <w:szCs w:val="12"/>
              </w:rPr>
              <w:t> </w:t>
            </w:r>
          </w:p>
        </w:tc>
        <w:tc>
          <w:tcPr>
            <w:tcW w:w="426" w:type="dxa"/>
            <w:shd w:val="clear" w:color="auto" w:fill="FFFFFF"/>
            <w:noWrap/>
            <w:vAlign w:val="center"/>
            <w:hideMark/>
          </w:tcPr>
          <w:p w14:paraId="3D0C8AAA" w14:textId="77777777" w:rsidR="004E7309" w:rsidRPr="00347EDC" w:rsidRDefault="004E7309" w:rsidP="00B66FF8">
            <w:pPr>
              <w:jc w:val="center"/>
              <w:rPr>
                <w:color w:val="000000"/>
                <w:sz w:val="12"/>
                <w:szCs w:val="12"/>
              </w:rPr>
            </w:pPr>
            <w:r w:rsidRPr="00347EDC">
              <w:rPr>
                <w:color w:val="000000"/>
                <w:sz w:val="12"/>
                <w:szCs w:val="12"/>
              </w:rPr>
              <w:t> </w:t>
            </w:r>
          </w:p>
        </w:tc>
        <w:tc>
          <w:tcPr>
            <w:tcW w:w="602" w:type="dxa"/>
            <w:shd w:val="clear" w:color="auto" w:fill="FFFFFF"/>
            <w:noWrap/>
            <w:vAlign w:val="center"/>
            <w:hideMark/>
          </w:tcPr>
          <w:p w14:paraId="2530669D" w14:textId="77777777" w:rsidR="004E7309" w:rsidRPr="00347EDC" w:rsidRDefault="004E7309" w:rsidP="00B66FF8">
            <w:pPr>
              <w:jc w:val="center"/>
              <w:rPr>
                <w:b/>
                <w:color w:val="000000"/>
                <w:sz w:val="12"/>
                <w:szCs w:val="12"/>
              </w:rPr>
            </w:pPr>
            <w:r w:rsidRPr="00347EDC">
              <w:rPr>
                <w:b/>
                <w:color w:val="000000"/>
                <w:sz w:val="12"/>
                <w:szCs w:val="12"/>
              </w:rPr>
              <w:t>87,6</w:t>
            </w:r>
          </w:p>
        </w:tc>
        <w:tc>
          <w:tcPr>
            <w:tcW w:w="425" w:type="dxa"/>
            <w:shd w:val="clear" w:color="auto" w:fill="FFFFFF"/>
            <w:noWrap/>
            <w:vAlign w:val="center"/>
            <w:hideMark/>
          </w:tcPr>
          <w:p w14:paraId="4CDD5A1E" w14:textId="77777777" w:rsidR="004E7309" w:rsidRPr="00347EDC" w:rsidRDefault="004E7309" w:rsidP="00B66FF8">
            <w:pPr>
              <w:jc w:val="center"/>
              <w:rPr>
                <w:color w:val="000000"/>
                <w:sz w:val="12"/>
                <w:szCs w:val="12"/>
              </w:rPr>
            </w:pPr>
            <w:r w:rsidRPr="00347EDC">
              <w:rPr>
                <w:color w:val="000000"/>
                <w:sz w:val="12"/>
                <w:szCs w:val="12"/>
              </w:rPr>
              <w:t> </w:t>
            </w:r>
          </w:p>
        </w:tc>
        <w:tc>
          <w:tcPr>
            <w:tcW w:w="426" w:type="dxa"/>
            <w:shd w:val="clear" w:color="auto" w:fill="FFFFFF"/>
            <w:noWrap/>
            <w:vAlign w:val="center"/>
            <w:hideMark/>
          </w:tcPr>
          <w:p w14:paraId="62D71CDE"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717B6708"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262C9DD0" w14:textId="77777777" w:rsidR="004E7309" w:rsidRPr="00347EDC" w:rsidRDefault="004E7309" w:rsidP="00B66FF8">
            <w:pPr>
              <w:jc w:val="center"/>
              <w:rPr>
                <w:color w:val="000000"/>
                <w:sz w:val="12"/>
                <w:szCs w:val="12"/>
              </w:rPr>
            </w:pPr>
            <w:r w:rsidRPr="00347EDC">
              <w:rPr>
                <w:color w:val="000000"/>
                <w:sz w:val="12"/>
                <w:szCs w:val="12"/>
              </w:rPr>
              <w:t> </w:t>
            </w:r>
          </w:p>
        </w:tc>
        <w:tc>
          <w:tcPr>
            <w:tcW w:w="708" w:type="dxa"/>
            <w:shd w:val="clear" w:color="auto" w:fill="FFFFFF"/>
            <w:noWrap/>
            <w:vAlign w:val="center"/>
            <w:hideMark/>
          </w:tcPr>
          <w:p w14:paraId="18AEEA70" w14:textId="77777777" w:rsidR="004E7309" w:rsidRPr="00347EDC" w:rsidRDefault="004E7309" w:rsidP="00B66FF8">
            <w:pPr>
              <w:jc w:val="center"/>
              <w:rPr>
                <w:b/>
                <w:color w:val="000000"/>
                <w:sz w:val="12"/>
                <w:szCs w:val="12"/>
              </w:rPr>
            </w:pPr>
            <w:r w:rsidRPr="00347EDC">
              <w:rPr>
                <w:b/>
                <w:color w:val="000000"/>
                <w:sz w:val="12"/>
                <w:szCs w:val="12"/>
              </w:rPr>
              <w:t>87,4</w:t>
            </w:r>
          </w:p>
        </w:tc>
        <w:tc>
          <w:tcPr>
            <w:tcW w:w="426" w:type="dxa"/>
            <w:shd w:val="clear" w:color="auto" w:fill="FFFFFF"/>
            <w:noWrap/>
            <w:vAlign w:val="center"/>
            <w:hideMark/>
          </w:tcPr>
          <w:p w14:paraId="0964952B"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72BB5B39"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18A79A49"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70D6B0AB" w14:textId="77777777" w:rsidR="004E7309" w:rsidRPr="00347EDC" w:rsidRDefault="004E7309" w:rsidP="00B66FF8">
            <w:pPr>
              <w:jc w:val="center"/>
              <w:rPr>
                <w:color w:val="000000"/>
                <w:sz w:val="12"/>
                <w:szCs w:val="12"/>
              </w:rPr>
            </w:pPr>
            <w:r w:rsidRPr="00347EDC">
              <w:rPr>
                <w:color w:val="000000"/>
                <w:sz w:val="12"/>
                <w:szCs w:val="12"/>
              </w:rPr>
              <w:t> </w:t>
            </w:r>
          </w:p>
        </w:tc>
        <w:tc>
          <w:tcPr>
            <w:tcW w:w="426" w:type="dxa"/>
            <w:shd w:val="clear" w:color="auto" w:fill="FFFFFF"/>
            <w:noWrap/>
            <w:vAlign w:val="center"/>
            <w:hideMark/>
          </w:tcPr>
          <w:p w14:paraId="77447B44"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1939D651" w14:textId="77777777" w:rsidR="004E7309" w:rsidRPr="00347EDC" w:rsidRDefault="004E7309" w:rsidP="00B66FF8">
            <w:pPr>
              <w:jc w:val="center"/>
              <w:rPr>
                <w:color w:val="000000"/>
                <w:sz w:val="12"/>
                <w:szCs w:val="12"/>
              </w:rPr>
            </w:pPr>
            <w:r w:rsidRPr="00347EDC">
              <w:rPr>
                <w:color w:val="000000"/>
                <w:sz w:val="12"/>
                <w:szCs w:val="12"/>
              </w:rPr>
              <w:t> </w:t>
            </w:r>
          </w:p>
        </w:tc>
        <w:tc>
          <w:tcPr>
            <w:tcW w:w="709" w:type="dxa"/>
            <w:shd w:val="clear" w:color="auto" w:fill="FFFFFF"/>
            <w:noWrap/>
            <w:vAlign w:val="center"/>
            <w:hideMark/>
          </w:tcPr>
          <w:p w14:paraId="5ADFA995" w14:textId="77777777" w:rsidR="004E7309" w:rsidRPr="00347EDC" w:rsidRDefault="004E7309" w:rsidP="00B66FF8">
            <w:pPr>
              <w:jc w:val="center"/>
              <w:rPr>
                <w:b/>
                <w:color w:val="000000"/>
                <w:sz w:val="12"/>
                <w:szCs w:val="12"/>
              </w:rPr>
            </w:pPr>
            <w:r w:rsidRPr="00347EDC">
              <w:rPr>
                <w:b/>
                <w:color w:val="000000"/>
                <w:sz w:val="12"/>
                <w:szCs w:val="12"/>
              </w:rPr>
              <w:t>89,3</w:t>
            </w:r>
          </w:p>
        </w:tc>
        <w:tc>
          <w:tcPr>
            <w:tcW w:w="425" w:type="dxa"/>
            <w:shd w:val="clear" w:color="auto" w:fill="FFFFFF"/>
            <w:noWrap/>
            <w:vAlign w:val="center"/>
            <w:hideMark/>
          </w:tcPr>
          <w:p w14:paraId="51798FE5"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3F922B11"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658B1413" w14:textId="77777777" w:rsidR="004E7309" w:rsidRPr="00347EDC" w:rsidRDefault="004E7309" w:rsidP="00B66FF8">
            <w:pPr>
              <w:jc w:val="center"/>
              <w:rPr>
                <w:color w:val="000000"/>
                <w:sz w:val="12"/>
                <w:szCs w:val="12"/>
              </w:rPr>
            </w:pPr>
            <w:r w:rsidRPr="00347EDC">
              <w:rPr>
                <w:color w:val="000000"/>
                <w:sz w:val="12"/>
                <w:szCs w:val="12"/>
              </w:rPr>
              <w:t> </w:t>
            </w:r>
          </w:p>
        </w:tc>
        <w:tc>
          <w:tcPr>
            <w:tcW w:w="710" w:type="dxa"/>
            <w:shd w:val="clear" w:color="auto" w:fill="FFFFFF"/>
            <w:noWrap/>
            <w:vAlign w:val="center"/>
            <w:hideMark/>
          </w:tcPr>
          <w:p w14:paraId="238E0222" w14:textId="77777777" w:rsidR="004E7309" w:rsidRPr="00347EDC" w:rsidRDefault="004E7309" w:rsidP="00B66FF8">
            <w:pPr>
              <w:jc w:val="center"/>
              <w:rPr>
                <w:b/>
                <w:color w:val="000000"/>
                <w:sz w:val="12"/>
                <w:szCs w:val="12"/>
              </w:rPr>
            </w:pPr>
            <w:r w:rsidRPr="00347EDC">
              <w:rPr>
                <w:b/>
                <w:color w:val="000000"/>
                <w:sz w:val="12"/>
                <w:szCs w:val="12"/>
              </w:rPr>
              <w:t>87,5</w:t>
            </w:r>
          </w:p>
        </w:tc>
        <w:tc>
          <w:tcPr>
            <w:tcW w:w="425" w:type="dxa"/>
            <w:shd w:val="clear" w:color="auto" w:fill="FFFFFF"/>
            <w:noWrap/>
            <w:vAlign w:val="center"/>
            <w:hideMark/>
          </w:tcPr>
          <w:p w14:paraId="19F4950A"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57066D6F" w14:textId="77777777" w:rsidR="004E7309" w:rsidRPr="00347EDC" w:rsidRDefault="004E7309" w:rsidP="00B66FF8">
            <w:pPr>
              <w:jc w:val="center"/>
              <w:rPr>
                <w:color w:val="000000"/>
                <w:sz w:val="12"/>
                <w:szCs w:val="12"/>
              </w:rPr>
            </w:pPr>
            <w:r w:rsidRPr="00347EDC">
              <w:rPr>
                <w:color w:val="000000"/>
                <w:sz w:val="12"/>
                <w:szCs w:val="12"/>
              </w:rPr>
              <w:t> </w:t>
            </w:r>
          </w:p>
        </w:tc>
        <w:tc>
          <w:tcPr>
            <w:tcW w:w="426" w:type="dxa"/>
            <w:shd w:val="clear" w:color="auto" w:fill="FFFFFF"/>
            <w:noWrap/>
            <w:vAlign w:val="center"/>
            <w:hideMark/>
          </w:tcPr>
          <w:p w14:paraId="2CA11C22"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3BC111E7" w14:textId="77777777" w:rsidR="004E7309" w:rsidRPr="00347EDC" w:rsidRDefault="004E7309" w:rsidP="00B66FF8">
            <w:pPr>
              <w:jc w:val="center"/>
              <w:rPr>
                <w:color w:val="000000"/>
                <w:sz w:val="12"/>
                <w:szCs w:val="12"/>
              </w:rPr>
            </w:pPr>
            <w:r w:rsidRPr="00347EDC">
              <w:rPr>
                <w:color w:val="000000"/>
                <w:sz w:val="12"/>
                <w:szCs w:val="12"/>
              </w:rPr>
              <w:t> </w:t>
            </w:r>
          </w:p>
        </w:tc>
        <w:tc>
          <w:tcPr>
            <w:tcW w:w="425" w:type="dxa"/>
            <w:shd w:val="clear" w:color="auto" w:fill="FFFFFF"/>
            <w:noWrap/>
            <w:vAlign w:val="center"/>
            <w:hideMark/>
          </w:tcPr>
          <w:p w14:paraId="78D8A4AE" w14:textId="77777777" w:rsidR="004E7309" w:rsidRPr="00347EDC" w:rsidRDefault="004E7309" w:rsidP="00B66FF8">
            <w:pPr>
              <w:jc w:val="center"/>
              <w:rPr>
                <w:color w:val="000000"/>
                <w:sz w:val="12"/>
                <w:szCs w:val="12"/>
              </w:rPr>
            </w:pPr>
            <w:r w:rsidRPr="00347EDC">
              <w:rPr>
                <w:color w:val="000000"/>
                <w:sz w:val="12"/>
                <w:szCs w:val="12"/>
              </w:rPr>
              <w:t> </w:t>
            </w:r>
          </w:p>
        </w:tc>
        <w:tc>
          <w:tcPr>
            <w:tcW w:w="992" w:type="dxa"/>
            <w:shd w:val="clear" w:color="auto" w:fill="FFFFFF"/>
            <w:noWrap/>
            <w:vAlign w:val="center"/>
            <w:hideMark/>
          </w:tcPr>
          <w:p w14:paraId="2A329848" w14:textId="77777777" w:rsidR="004E7309" w:rsidRPr="00347EDC" w:rsidRDefault="004E7309" w:rsidP="00B66FF8">
            <w:pPr>
              <w:jc w:val="center"/>
              <w:rPr>
                <w:b/>
                <w:color w:val="000000"/>
                <w:sz w:val="12"/>
                <w:szCs w:val="12"/>
              </w:rPr>
            </w:pPr>
            <w:r w:rsidRPr="00347EDC">
              <w:rPr>
                <w:b/>
                <w:color w:val="000000"/>
                <w:sz w:val="12"/>
                <w:szCs w:val="12"/>
              </w:rPr>
              <w:t>89,4</w:t>
            </w:r>
          </w:p>
        </w:tc>
      </w:tr>
    </w:tbl>
    <w:p w14:paraId="10778CDD" w14:textId="77777777" w:rsidR="00982FA0" w:rsidRDefault="00982FA0" w:rsidP="00982FA0">
      <w:pPr>
        <w:tabs>
          <w:tab w:val="left" w:pos="1790"/>
        </w:tabs>
        <w:rPr>
          <w:b/>
          <w:szCs w:val="24"/>
        </w:rPr>
      </w:pPr>
    </w:p>
    <w:p w14:paraId="7C0E9C1E" w14:textId="77777777" w:rsidR="004E7309" w:rsidRDefault="004E7309" w:rsidP="004E7309">
      <w:pPr>
        <w:tabs>
          <w:tab w:val="left" w:pos="1790"/>
        </w:tabs>
        <w:jc w:val="center"/>
        <w:rPr>
          <w:b/>
          <w:szCs w:val="24"/>
        </w:rPr>
      </w:pPr>
      <w:r>
        <w:rPr>
          <w:b/>
          <w:szCs w:val="24"/>
        </w:rPr>
        <w:br w:type="page"/>
      </w:r>
    </w:p>
    <w:p w14:paraId="12F06444" w14:textId="4609ABBF" w:rsidR="004E7309" w:rsidRPr="00010010" w:rsidRDefault="004E7309" w:rsidP="004E7309">
      <w:pPr>
        <w:tabs>
          <w:tab w:val="left" w:pos="1790"/>
        </w:tabs>
        <w:jc w:val="center"/>
        <w:rPr>
          <w:b/>
          <w:szCs w:val="24"/>
        </w:rPr>
      </w:pPr>
      <w:r w:rsidRPr="00010010">
        <w:rPr>
          <w:b/>
          <w:szCs w:val="24"/>
        </w:rPr>
        <w:t xml:space="preserve">Удовлетворенность качеством предоставления образовательных услуг по программам бакалавриата </w:t>
      </w:r>
    </w:p>
    <w:p w14:paraId="2B434093" w14:textId="77777777" w:rsidR="004E7309" w:rsidRPr="00347EDC" w:rsidRDefault="004E7309" w:rsidP="004E7309">
      <w:pPr>
        <w:tabs>
          <w:tab w:val="left" w:pos="1790"/>
        </w:tabs>
        <w:jc w:val="center"/>
        <w:rPr>
          <w:b/>
          <w:sz w:val="28"/>
          <w:szCs w:val="28"/>
        </w:rPr>
      </w:pPr>
    </w:p>
    <w:tbl>
      <w:tblPr>
        <w:tblW w:w="12749" w:type="dxa"/>
        <w:jc w:val="center"/>
        <w:tblLook w:val="04A0" w:firstRow="1" w:lastRow="0" w:firstColumn="1" w:lastColumn="0" w:noHBand="0" w:noVBand="1"/>
      </w:tblPr>
      <w:tblGrid>
        <w:gridCol w:w="1129"/>
        <w:gridCol w:w="1060"/>
        <w:gridCol w:w="960"/>
        <w:gridCol w:w="1055"/>
        <w:gridCol w:w="1001"/>
        <w:gridCol w:w="1025"/>
        <w:gridCol w:w="759"/>
        <w:gridCol w:w="960"/>
        <w:gridCol w:w="960"/>
        <w:gridCol w:w="960"/>
        <w:gridCol w:w="960"/>
        <w:gridCol w:w="960"/>
        <w:gridCol w:w="960"/>
      </w:tblGrid>
      <w:tr w:rsidR="004E7309" w:rsidRPr="00347EDC" w14:paraId="7D0C796C" w14:textId="77777777" w:rsidTr="00B66FF8">
        <w:trPr>
          <w:trHeight w:val="315"/>
          <w:jc w:val="center"/>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10FFE6" w14:textId="77777777" w:rsidR="004E7309" w:rsidRPr="00347EDC" w:rsidRDefault="004E7309" w:rsidP="00B66FF8">
            <w:pPr>
              <w:jc w:val="center"/>
              <w:rPr>
                <w:b/>
                <w:color w:val="000000"/>
                <w:sz w:val="20"/>
                <w:szCs w:val="20"/>
              </w:rPr>
            </w:pPr>
            <w:r w:rsidRPr="00347EDC">
              <w:rPr>
                <w:b/>
                <w:color w:val="000000"/>
                <w:sz w:val="20"/>
                <w:szCs w:val="20"/>
              </w:rPr>
              <w:t>Вопросы</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D35F2BE" w14:textId="77777777" w:rsidR="004E7309" w:rsidRPr="00347EDC" w:rsidRDefault="004E7309" w:rsidP="00B66FF8">
            <w:pPr>
              <w:jc w:val="center"/>
              <w:rPr>
                <w:b/>
                <w:bCs/>
                <w:color w:val="000000"/>
                <w:sz w:val="20"/>
                <w:szCs w:val="20"/>
              </w:rPr>
            </w:pPr>
            <w:r w:rsidRPr="00347EDC">
              <w:rPr>
                <w:b/>
                <w:bCs/>
                <w:color w:val="000000"/>
                <w:sz w:val="20"/>
                <w:szCs w:val="20"/>
              </w:rPr>
              <w:t>01 03 05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AE5B36" w14:textId="77777777" w:rsidR="004E7309" w:rsidRPr="00347EDC" w:rsidRDefault="004E7309" w:rsidP="00B66FF8">
            <w:pPr>
              <w:jc w:val="center"/>
              <w:rPr>
                <w:b/>
                <w:bCs/>
                <w:color w:val="000000"/>
                <w:sz w:val="20"/>
                <w:szCs w:val="20"/>
              </w:rPr>
            </w:pPr>
            <w:r w:rsidRPr="00347EDC">
              <w:rPr>
                <w:b/>
                <w:bCs/>
                <w:color w:val="000000"/>
                <w:sz w:val="20"/>
                <w:szCs w:val="20"/>
              </w:rPr>
              <w:t>05 03 06</w:t>
            </w:r>
          </w:p>
        </w:tc>
        <w:tc>
          <w:tcPr>
            <w:tcW w:w="384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0EDE794" w14:textId="77777777" w:rsidR="004E7309" w:rsidRPr="00347EDC" w:rsidRDefault="004E7309" w:rsidP="00B66FF8">
            <w:pPr>
              <w:jc w:val="center"/>
              <w:rPr>
                <w:b/>
                <w:bCs/>
                <w:color w:val="000000"/>
                <w:sz w:val="20"/>
                <w:szCs w:val="20"/>
              </w:rPr>
            </w:pPr>
            <w:r w:rsidRPr="00347EDC">
              <w:rPr>
                <w:b/>
                <w:bCs/>
                <w:color w:val="000000"/>
                <w:sz w:val="20"/>
                <w:szCs w:val="20"/>
              </w:rPr>
              <w:t>09 03 03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DA051C" w14:textId="77777777" w:rsidR="004E7309" w:rsidRPr="00347EDC" w:rsidRDefault="004E7309" w:rsidP="00B66FF8">
            <w:pPr>
              <w:jc w:val="center"/>
              <w:rPr>
                <w:b/>
                <w:bCs/>
                <w:color w:val="000000"/>
                <w:sz w:val="20"/>
                <w:szCs w:val="20"/>
              </w:rPr>
            </w:pPr>
            <w:r w:rsidRPr="00347EDC">
              <w:rPr>
                <w:b/>
                <w:bCs/>
                <w:color w:val="000000"/>
                <w:sz w:val="20"/>
                <w:szCs w:val="20"/>
              </w:rPr>
              <w:t>21 03 01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02F60A" w14:textId="77777777" w:rsidR="004E7309" w:rsidRPr="00347EDC" w:rsidRDefault="004E7309" w:rsidP="00B66FF8">
            <w:pPr>
              <w:jc w:val="center"/>
              <w:rPr>
                <w:b/>
                <w:bCs/>
                <w:color w:val="000000"/>
                <w:sz w:val="20"/>
                <w:szCs w:val="20"/>
              </w:rPr>
            </w:pPr>
            <w:r w:rsidRPr="00347EDC">
              <w:rPr>
                <w:b/>
                <w:bCs/>
                <w:color w:val="000000"/>
                <w:sz w:val="20"/>
                <w:szCs w:val="20"/>
              </w:rPr>
              <w:t>42 03 01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0A5A290" w14:textId="77777777" w:rsidR="004E7309" w:rsidRPr="00347EDC" w:rsidRDefault="004E7309" w:rsidP="00B66FF8">
            <w:pPr>
              <w:jc w:val="center"/>
              <w:rPr>
                <w:b/>
                <w:bCs/>
                <w:color w:val="000000"/>
                <w:sz w:val="20"/>
                <w:szCs w:val="20"/>
              </w:rPr>
            </w:pPr>
            <w:r w:rsidRPr="00347EDC">
              <w:rPr>
                <w:b/>
                <w:bCs/>
                <w:color w:val="000000"/>
                <w:sz w:val="20"/>
                <w:szCs w:val="20"/>
              </w:rPr>
              <w:t>43 03 01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D5A72B7" w14:textId="77777777" w:rsidR="004E7309" w:rsidRPr="00347EDC" w:rsidRDefault="004E7309" w:rsidP="00B66FF8">
            <w:pPr>
              <w:jc w:val="center"/>
              <w:rPr>
                <w:b/>
                <w:bCs/>
                <w:color w:val="000000"/>
                <w:sz w:val="20"/>
                <w:szCs w:val="20"/>
              </w:rPr>
            </w:pPr>
            <w:r w:rsidRPr="00347EDC">
              <w:rPr>
                <w:b/>
                <w:bCs/>
                <w:color w:val="000000"/>
                <w:sz w:val="20"/>
                <w:szCs w:val="20"/>
              </w:rPr>
              <w:t>43 03 02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1EF8875" w14:textId="77777777" w:rsidR="004E7309" w:rsidRPr="00347EDC" w:rsidRDefault="004E7309" w:rsidP="00B66FF8">
            <w:pPr>
              <w:jc w:val="center"/>
              <w:rPr>
                <w:b/>
                <w:bCs/>
                <w:color w:val="000000"/>
                <w:sz w:val="20"/>
                <w:szCs w:val="20"/>
              </w:rPr>
            </w:pPr>
            <w:r w:rsidRPr="00347EDC">
              <w:rPr>
                <w:b/>
                <w:bCs/>
                <w:color w:val="000000"/>
                <w:sz w:val="20"/>
                <w:szCs w:val="20"/>
              </w:rPr>
              <w:t>39 03 01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D52D043" w14:textId="77777777" w:rsidR="004E7309" w:rsidRPr="00347EDC" w:rsidRDefault="004E7309" w:rsidP="00B66FF8">
            <w:pPr>
              <w:jc w:val="center"/>
              <w:rPr>
                <w:b/>
                <w:bCs/>
                <w:color w:val="000000"/>
                <w:sz w:val="20"/>
                <w:szCs w:val="20"/>
              </w:rPr>
            </w:pPr>
            <w:r w:rsidRPr="00347EDC">
              <w:rPr>
                <w:b/>
                <w:bCs/>
                <w:color w:val="000000"/>
                <w:sz w:val="20"/>
                <w:szCs w:val="20"/>
              </w:rPr>
              <w:t>43 03 01</w:t>
            </w:r>
          </w:p>
        </w:tc>
      </w:tr>
      <w:tr w:rsidR="004E7309" w:rsidRPr="00347EDC" w14:paraId="741016C4" w14:textId="77777777" w:rsidTr="00B66FF8">
        <w:trPr>
          <w:trHeight w:val="315"/>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29B1154" w14:textId="77777777" w:rsidR="004E7309" w:rsidRPr="00347EDC" w:rsidRDefault="004E7309" w:rsidP="00B66FF8">
            <w:pPr>
              <w:jc w:val="center"/>
              <w:rPr>
                <w:b/>
                <w:color w:val="000000"/>
                <w:sz w:val="20"/>
                <w:szCs w:val="20"/>
              </w:rPr>
            </w:pPr>
          </w:p>
        </w:tc>
        <w:tc>
          <w:tcPr>
            <w:tcW w:w="1060" w:type="dxa"/>
            <w:tcBorders>
              <w:top w:val="nil"/>
              <w:left w:val="nil"/>
              <w:bottom w:val="single" w:sz="4" w:space="0" w:color="auto"/>
              <w:right w:val="single" w:sz="4" w:space="0" w:color="auto"/>
            </w:tcBorders>
            <w:shd w:val="clear" w:color="auto" w:fill="auto"/>
            <w:noWrap/>
            <w:vAlign w:val="center"/>
            <w:hideMark/>
          </w:tcPr>
          <w:p w14:paraId="71F4AF56" w14:textId="77777777" w:rsidR="004E7309" w:rsidRPr="00347EDC" w:rsidRDefault="004E7309" w:rsidP="00B66FF8">
            <w:pPr>
              <w:jc w:val="center"/>
              <w:rPr>
                <w:b/>
                <w:color w:val="000000"/>
                <w:sz w:val="20"/>
                <w:szCs w:val="20"/>
              </w:rPr>
            </w:pPr>
            <w:r w:rsidRPr="00347EDC">
              <w:rPr>
                <w:b/>
                <w:color w:val="000000"/>
                <w:sz w:val="20"/>
                <w:szCs w:val="20"/>
              </w:rPr>
              <w:t>БА</w:t>
            </w:r>
          </w:p>
        </w:tc>
        <w:tc>
          <w:tcPr>
            <w:tcW w:w="960" w:type="dxa"/>
            <w:tcBorders>
              <w:top w:val="nil"/>
              <w:left w:val="nil"/>
              <w:bottom w:val="single" w:sz="4" w:space="0" w:color="auto"/>
              <w:right w:val="single" w:sz="4" w:space="0" w:color="auto"/>
            </w:tcBorders>
            <w:shd w:val="clear" w:color="auto" w:fill="auto"/>
            <w:noWrap/>
            <w:vAlign w:val="center"/>
            <w:hideMark/>
          </w:tcPr>
          <w:p w14:paraId="52F75EB1" w14:textId="77777777" w:rsidR="004E7309" w:rsidRPr="00347EDC" w:rsidRDefault="004E7309" w:rsidP="00B66FF8">
            <w:pPr>
              <w:jc w:val="center"/>
              <w:rPr>
                <w:b/>
                <w:color w:val="000000"/>
                <w:sz w:val="20"/>
                <w:szCs w:val="20"/>
              </w:rPr>
            </w:pPr>
            <w:r w:rsidRPr="00347EDC">
              <w:rPr>
                <w:b/>
                <w:color w:val="000000"/>
                <w:sz w:val="20"/>
                <w:szCs w:val="20"/>
              </w:rPr>
              <w:t>ЭБ</w:t>
            </w:r>
          </w:p>
        </w:tc>
        <w:tc>
          <w:tcPr>
            <w:tcW w:w="1055" w:type="dxa"/>
            <w:tcBorders>
              <w:top w:val="nil"/>
              <w:left w:val="nil"/>
              <w:bottom w:val="single" w:sz="4" w:space="0" w:color="auto"/>
              <w:right w:val="single" w:sz="4" w:space="0" w:color="auto"/>
            </w:tcBorders>
            <w:shd w:val="clear" w:color="auto" w:fill="auto"/>
            <w:noWrap/>
            <w:vAlign w:val="center"/>
            <w:hideMark/>
          </w:tcPr>
          <w:p w14:paraId="76F88E3B" w14:textId="77777777" w:rsidR="004E7309" w:rsidRPr="00347EDC" w:rsidRDefault="004E7309" w:rsidP="00B66FF8">
            <w:pPr>
              <w:jc w:val="center"/>
              <w:rPr>
                <w:b/>
                <w:color w:val="000000"/>
                <w:sz w:val="20"/>
                <w:szCs w:val="20"/>
              </w:rPr>
            </w:pPr>
            <w:r w:rsidRPr="00347EDC">
              <w:rPr>
                <w:b/>
                <w:color w:val="000000"/>
                <w:sz w:val="20"/>
                <w:szCs w:val="20"/>
              </w:rPr>
              <w:t>ИЦСУ</w:t>
            </w:r>
          </w:p>
        </w:tc>
        <w:tc>
          <w:tcPr>
            <w:tcW w:w="1001" w:type="dxa"/>
            <w:tcBorders>
              <w:top w:val="nil"/>
              <w:left w:val="nil"/>
              <w:bottom w:val="single" w:sz="4" w:space="0" w:color="auto"/>
              <w:right w:val="single" w:sz="4" w:space="0" w:color="auto"/>
            </w:tcBorders>
            <w:shd w:val="clear" w:color="auto" w:fill="auto"/>
            <w:noWrap/>
            <w:vAlign w:val="center"/>
            <w:hideMark/>
          </w:tcPr>
          <w:p w14:paraId="387556C9" w14:textId="77777777" w:rsidR="004E7309" w:rsidRPr="00347EDC" w:rsidRDefault="004E7309" w:rsidP="00B66FF8">
            <w:pPr>
              <w:jc w:val="center"/>
              <w:rPr>
                <w:b/>
                <w:color w:val="000000"/>
                <w:sz w:val="20"/>
                <w:szCs w:val="20"/>
              </w:rPr>
            </w:pPr>
            <w:r w:rsidRPr="00347EDC">
              <w:rPr>
                <w:b/>
                <w:color w:val="000000"/>
                <w:sz w:val="20"/>
                <w:szCs w:val="20"/>
              </w:rPr>
              <w:t>ПИЗИ</w:t>
            </w:r>
          </w:p>
        </w:tc>
        <w:tc>
          <w:tcPr>
            <w:tcW w:w="1025" w:type="dxa"/>
            <w:tcBorders>
              <w:top w:val="nil"/>
              <w:left w:val="nil"/>
              <w:bottom w:val="single" w:sz="4" w:space="0" w:color="auto"/>
              <w:right w:val="single" w:sz="4" w:space="0" w:color="auto"/>
            </w:tcBorders>
            <w:shd w:val="clear" w:color="auto" w:fill="auto"/>
            <w:noWrap/>
            <w:vAlign w:val="center"/>
            <w:hideMark/>
          </w:tcPr>
          <w:p w14:paraId="088F1F7C" w14:textId="77777777" w:rsidR="004E7309" w:rsidRPr="00347EDC" w:rsidRDefault="004E7309" w:rsidP="00B66FF8">
            <w:pPr>
              <w:jc w:val="center"/>
              <w:rPr>
                <w:b/>
                <w:color w:val="000000"/>
                <w:sz w:val="20"/>
                <w:szCs w:val="20"/>
              </w:rPr>
            </w:pPr>
            <w:r w:rsidRPr="00347EDC">
              <w:rPr>
                <w:b/>
                <w:color w:val="000000"/>
                <w:sz w:val="20"/>
                <w:szCs w:val="20"/>
              </w:rPr>
              <w:t>ИСФР</w:t>
            </w:r>
          </w:p>
        </w:tc>
        <w:tc>
          <w:tcPr>
            <w:tcW w:w="759" w:type="dxa"/>
            <w:tcBorders>
              <w:top w:val="nil"/>
              <w:left w:val="nil"/>
              <w:bottom w:val="single" w:sz="4" w:space="0" w:color="auto"/>
              <w:right w:val="single" w:sz="4" w:space="0" w:color="auto"/>
            </w:tcBorders>
            <w:shd w:val="clear" w:color="auto" w:fill="auto"/>
            <w:noWrap/>
            <w:vAlign w:val="center"/>
            <w:hideMark/>
          </w:tcPr>
          <w:p w14:paraId="75B78FF1" w14:textId="77777777" w:rsidR="004E7309" w:rsidRPr="00347EDC" w:rsidRDefault="004E7309" w:rsidP="00B66FF8">
            <w:pPr>
              <w:jc w:val="center"/>
              <w:rPr>
                <w:b/>
                <w:color w:val="000000"/>
                <w:sz w:val="20"/>
                <w:szCs w:val="20"/>
              </w:rPr>
            </w:pPr>
            <w:r w:rsidRPr="00347EDC">
              <w:rPr>
                <w:b/>
                <w:color w:val="000000"/>
                <w:sz w:val="20"/>
                <w:szCs w:val="20"/>
              </w:rPr>
              <w:t>ЦТЭ</w:t>
            </w:r>
          </w:p>
        </w:tc>
        <w:tc>
          <w:tcPr>
            <w:tcW w:w="960" w:type="dxa"/>
            <w:tcBorders>
              <w:top w:val="nil"/>
              <w:left w:val="nil"/>
              <w:bottom w:val="single" w:sz="4" w:space="0" w:color="auto"/>
              <w:right w:val="single" w:sz="4" w:space="0" w:color="auto"/>
            </w:tcBorders>
            <w:shd w:val="clear" w:color="auto" w:fill="auto"/>
            <w:noWrap/>
            <w:vAlign w:val="center"/>
            <w:hideMark/>
          </w:tcPr>
          <w:p w14:paraId="1E19FDB9" w14:textId="77777777" w:rsidR="004E7309" w:rsidRPr="00347EDC" w:rsidRDefault="004E7309" w:rsidP="00B66FF8">
            <w:pPr>
              <w:jc w:val="center"/>
              <w:rPr>
                <w:b/>
                <w:color w:val="000000"/>
                <w:sz w:val="20"/>
                <w:szCs w:val="20"/>
              </w:rPr>
            </w:pPr>
            <w:r w:rsidRPr="00347EDC">
              <w:rPr>
                <w:b/>
                <w:color w:val="000000"/>
                <w:sz w:val="20"/>
                <w:szCs w:val="20"/>
              </w:rPr>
              <w:t>КНиЗП</w:t>
            </w:r>
          </w:p>
        </w:tc>
        <w:tc>
          <w:tcPr>
            <w:tcW w:w="960" w:type="dxa"/>
            <w:tcBorders>
              <w:top w:val="nil"/>
              <w:left w:val="nil"/>
              <w:bottom w:val="single" w:sz="4" w:space="0" w:color="auto"/>
              <w:right w:val="single" w:sz="4" w:space="0" w:color="auto"/>
            </w:tcBorders>
            <w:shd w:val="clear" w:color="auto" w:fill="auto"/>
            <w:noWrap/>
            <w:vAlign w:val="center"/>
            <w:hideMark/>
          </w:tcPr>
          <w:p w14:paraId="66276EB5" w14:textId="77777777" w:rsidR="004E7309" w:rsidRPr="00347EDC" w:rsidRDefault="004E7309" w:rsidP="00B66FF8">
            <w:pPr>
              <w:jc w:val="center"/>
              <w:rPr>
                <w:b/>
                <w:color w:val="000000"/>
                <w:sz w:val="20"/>
                <w:szCs w:val="20"/>
              </w:rPr>
            </w:pPr>
            <w:r w:rsidRPr="00347EDC">
              <w:rPr>
                <w:b/>
                <w:color w:val="000000"/>
                <w:sz w:val="20"/>
                <w:szCs w:val="20"/>
              </w:rPr>
              <w:t>ДРСО</w:t>
            </w:r>
          </w:p>
        </w:tc>
        <w:tc>
          <w:tcPr>
            <w:tcW w:w="960" w:type="dxa"/>
            <w:tcBorders>
              <w:top w:val="nil"/>
              <w:left w:val="nil"/>
              <w:bottom w:val="single" w:sz="4" w:space="0" w:color="auto"/>
              <w:right w:val="single" w:sz="4" w:space="0" w:color="auto"/>
            </w:tcBorders>
            <w:shd w:val="clear" w:color="auto" w:fill="auto"/>
            <w:noWrap/>
            <w:vAlign w:val="center"/>
            <w:hideMark/>
          </w:tcPr>
          <w:p w14:paraId="11CF010E" w14:textId="77777777" w:rsidR="004E7309" w:rsidRPr="00347EDC" w:rsidRDefault="004E7309" w:rsidP="00B66FF8">
            <w:pPr>
              <w:jc w:val="center"/>
              <w:rPr>
                <w:b/>
                <w:color w:val="000000"/>
                <w:sz w:val="20"/>
                <w:szCs w:val="20"/>
              </w:rPr>
            </w:pPr>
            <w:r w:rsidRPr="00347EDC">
              <w:rPr>
                <w:b/>
                <w:color w:val="000000"/>
                <w:sz w:val="20"/>
                <w:szCs w:val="20"/>
              </w:rPr>
              <w:t>УГРБ</w:t>
            </w:r>
          </w:p>
        </w:tc>
        <w:tc>
          <w:tcPr>
            <w:tcW w:w="960" w:type="dxa"/>
            <w:tcBorders>
              <w:top w:val="nil"/>
              <w:left w:val="nil"/>
              <w:bottom w:val="single" w:sz="4" w:space="0" w:color="auto"/>
              <w:right w:val="single" w:sz="4" w:space="0" w:color="auto"/>
            </w:tcBorders>
            <w:shd w:val="clear" w:color="auto" w:fill="auto"/>
            <w:noWrap/>
            <w:vAlign w:val="center"/>
            <w:hideMark/>
          </w:tcPr>
          <w:p w14:paraId="4D682DC2" w14:textId="77777777" w:rsidR="004E7309" w:rsidRPr="00347EDC" w:rsidRDefault="004E7309" w:rsidP="00B66FF8">
            <w:pPr>
              <w:jc w:val="center"/>
              <w:rPr>
                <w:b/>
                <w:color w:val="000000"/>
                <w:sz w:val="20"/>
                <w:szCs w:val="20"/>
              </w:rPr>
            </w:pPr>
            <w:r w:rsidRPr="00347EDC">
              <w:rPr>
                <w:b/>
                <w:color w:val="000000"/>
                <w:sz w:val="20"/>
                <w:szCs w:val="20"/>
              </w:rPr>
              <w:t>УБСТ</w:t>
            </w:r>
          </w:p>
        </w:tc>
        <w:tc>
          <w:tcPr>
            <w:tcW w:w="960" w:type="dxa"/>
            <w:tcBorders>
              <w:top w:val="nil"/>
              <w:left w:val="nil"/>
              <w:bottom w:val="single" w:sz="4" w:space="0" w:color="auto"/>
              <w:right w:val="single" w:sz="4" w:space="0" w:color="auto"/>
            </w:tcBorders>
            <w:shd w:val="clear" w:color="auto" w:fill="auto"/>
            <w:noWrap/>
            <w:vAlign w:val="center"/>
            <w:hideMark/>
          </w:tcPr>
          <w:p w14:paraId="30B043BE" w14:textId="77777777" w:rsidR="004E7309" w:rsidRPr="00347EDC" w:rsidRDefault="004E7309" w:rsidP="00B66FF8">
            <w:pPr>
              <w:jc w:val="center"/>
              <w:rPr>
                <w:b/>
                <w:color w:val="000000"/>
                <w:sz w:val="20"/>
                <w:szCs w:val="20"/>
              </w:rPr>
            </w:pPr>
            <w:r w:rsidRPr="00347EDC">
              <w:rPr>
                <w:b/>
                <w:color w:val="000000"/>
                <w:sz w:val="20"/>
                <w:szCs w:val="20"/>
              </w:rPr>
              <w:t>СП</w:t>
            </w:r>
          </w:p>
        </w:tc>
        <w:tc>
          <w:tcPr>
            <w:tcW w:w="960" w:type="dxa"/>
            <w:tcBorders>
              <w:top w:val="nil"/>
              <w:left w:val="nil"/>
              <w:bottom w:val="single" w:sz="4" w:space="0" w:color="auto"/>
              <w:right w:val="single" w:sz="4" w:space="0" w:color="auto"/>
            </w:tcBorders>
            <w:shd w:val="clear" w:color="auto" w:fill="auto"/>
            <w:noWrap/>
            <w:vAlign w:val="center"/>
            <w:hideMark/>
          </w:tcPr>
          <w:p w14:paraId="7523A8CF" w14:textId="77777777" w:rsidR="004E7309" w:rsidRPr="00347EDC" w:rsidRDefault="004E7309" w:rsidP="00B66FF8">
            <w:pPr>
              <w:jc w:val="center"/>
              <w:rPr>
                <w:b/>
                <w:color w:val="000000"/>
                <w:sz w:val="20"/>
                <w:szCs w:val="20"/>
              </w:rPr>
            </w:pPr>
            <w:r w:rsidRPr="00347EDC">
              <w:rPr>
                <w:b/>
                <w:color w:val="000000"/>
                <w:sz w:val="20"/>
                <w:szCs w:val="20"/>
              </w:rPr>
              <w:t>ЛБ</w:t>
            </w:r>
          </w:p>
        </w:tc>
      </w:tr>
      <w:tr w:rsidR="004E7309" w:rsidRPr="00347EDC" w14:paraId="00C2531A"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84649ED" w14:textId="77777777" w:rsidR="004E7309" w:rsidRPr="00347EDC" w:rsidRDefault="004E7309" w:rsidP="00B66FF8">
            <w:pPr>
              <w:jc w:val="center"/>
              <w:rPr>
                <w:b/>
                <w:color w:val="000000"/>
                <w:sz w:val="20"/>
                <w:szCs w:val="20"/>
              </w:rPr>
            </w:pPr>
            <w:r w:rsidRPr="00347EDC">
              <w:rPr>
                <w:b/>
                <w:color w:val="00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2B8ED228"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2120FFD5" w14:textId="77777777" w:rsidR="004E7309" w:rsidRPr="00347EDC" w:rsidRDefault="004E7309" w:rsidP="00B66FF8">
            <w:pPr>
              <w:jc w:val="center"/>
              <w:rPr>
                <w:color w:val="000000"/>
                <w:sz w:val="20"/>
                <w:szCs w:val="20"/>
              </w:rPr>
            </w:pPr>
            <w:r w:rsidRPr="00347EDC">
              <w:rPr>
                <w:color w:val="000000"/>
                <w:sz w:val="20"/>
                <w:szCs w:val="20"/>
              </w:rPr>
              <w:t>4,7</w:t>
            </w:r>
          </w:p>
        </w:tc>
        <w:tc>
          <w:tcPr>
            <w:tcW w:w="1055" w:type="dxa"/>
            <w:tcBorders>
              <w:top w:val="nil"/>
              <w:left w:val="nil"/>
              <w:bottom w:val="single" w:sz="4" w:space="0" w:color="auto"/>
              <w:right w:val="single" w:sz="4" w:space="0" w:color="auto"/>
            </w:tcBorders>
            <w:shd w:val="clear" w:color="auto" w:fill="auto"/>
            <w:noWrap/>
            <w:vAlign w:val="center"/>
            <w:hideMark/>
          </w:tcPr>
          <w:p w14:paraId="0A0343CE" w14:textId="77777777" w:rsidR="004E7309" w:rsidRPr="00347EDC" w:rsidRDefault="004E7309" w:rsidP="00B66FF8">
            <w:pPr>
              <w:jc w:val="center"/>
              <w:rPr>
                <w:color w:val="000000"/>
                <w:sz w:val="20"/>
                <w:szCs w:val="20"/>
              </w:rPr>
            </w:pPr>
            <w:r w:rsidRPr="00347EDC">
              <w:rPr>
                <w:color w:val="000000"/>
                <w:sz w:val="20"/>
                <w:szCs w:val="20"/>
              </w:rPr>
              <w:t>4,5</w:t>
            </w:r>
          </w:p>
        </w:tc>
        <w:tc>
          <w:tcPr>
            <w:tcW w:w="1001" w:type="dxa"/>
            <w:tcBorders>
              <w:top w:val="nil"/>
              <w:left w:val="nil"/>
              <w:bottom w:val="single" w:sz="4" w:space="0" w:color="auto"/>
              <w:right w:val="single" w:sz="4" w:space="0" w:color="auto"/>
            </w:tcBorders>
            <w:shd w:val="clear" w:color="auto" w:fill="auto"/>
            <w:noWrap/>
            <w:vAlign w:val="center"/>
            <w:hideMark/>
          </w:tcPr>
          <w:p w14:paraId="3A4CFCDE" w14:textId="77777777" w:rsidR="004E7309" w:rsidRPr="00347EDC" w:rsidRDefault="004E7309" w:rsidP="00B66FF8">
            <w:pPr>
              <w:jc w:val="center"/>
              <w:rPr>
                <w:color w:val="000000"/>
                <w:sz w:val="20"/>
                <w:szCs w:val="20"/>
              </w:rPr>
            </w:pPr>
            <w:r w:rsidRPr="00347EDC">
              <w:rPr>
                <w:color w:val="000000"/>
                <w:sz w:val="20"/>
                <w:szCs w:val="20"/>
              </w:rPr>
              <w:t>4,3</w:t>
            </w:r>
          </w:p>
        </w:tc>
        <w:tc>
          <w:tcPr>
            <w:tcW w:w="1025" w:type="dxa"/>
            <w:tcBorders>
              <w:top w:val="nil"/>
              <w:left w:val="nil"/>
              <w:bottom w:val="single" w:sz="4" w:space="0" w:color="auto"/>
              <w:right w:val="single" w:sz="4" w:space="0" w:color="auto"/>
            </w:tcBorders>
            <w:shd w:val="clear" w:color="auto" w:fill="auto"/>
            <w:noWrap/>
            <w:vAlign w:val="center"/>
            <w:hideMark/>
          </w:tcPr>
          <w:p w14:paraId="368DB1FB" w14:textId="77777777" w:rsidR="004E7309" w:rsidRPr="00347EDC" w:rsidRDefault="004E7309" w:rsidP="00B66FF8">
            <w:pPr>
              <w:jc w:val="center"/>
              <w:rPr>
                <w:color w:val="000000"/>
                <w:sz w:val="20"/>
                <w:szCs w:val="20"/>
              </w:rPr>
            </w:pPr>
            <w:r w:rsidRPr="00347EDC">
              <w:rPr>
                <w:color w:val="000000"/>
                <w:sz w:val="20"/>
                <w:szCs w:val="20"/>
              </w:rPr>
              <w:t>4,4</w:t>
            </w:r>
          </w:p>
        </w:tc>
        <w:tc>
          <w:tcPr>
            <w:tcW w:w="759" w:type="dxa"/>
            <w:tcBorders>
              <w:top w:val="nil"/>
              <w:left w:val="nil"/>
              <w:bottom w:val="single" w:sz="4" w:space="0" w:color="auto"/>
              <w:right w:val="single" w:sz="4" w:space="0" w:color="auto"/>
            </w:tcBorders>
            <w:shd w:val="clear" w:color="auto" w:fill="auto"/>
            <w:noWrap/>
            <w:vAlign w:val="center"/>
            <w:hideMark/>
          </w:tcPr>
          <w:p w14:paraId="74F1C226"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79B20F15"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3EF98C65" w14:textId="77777777" w:rsidR="004E7309" w:rsidRPr="00347EDC" w:rsidRDefault="004E7309" w:rsidP="00B66FF8">
            <w:pPr>
              <w:jc w:val="center"/>
              <w:rPr>
                <w:color w:val="000000"/>
                <w:sz w:val="20"/>
                <w:szCs w:val="20"/>
              </w:rPr>
            </w:pPr>
            <w:r w:rsidRPr="00347EDC">
              <w:rPr>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center"/>
            <w:hideMark/>
          </w:tcPr>
          <w:p w14:paraId="068BCA99"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3BE80322" w14:textId="77777777" w:rsidR="004E7309" w:rsidRPr="00347EDC" w:rsidRDefault="004E7309" w:rsidP="00B66FF8">
            <w:pPr>
              <w:jc w:val="center"/>
              <w:rPr>
                <w:color w:val="000000"/>
                <w:sz w:val="20"/>
                <w:szCs w:val="20"/>
              </w:rPr>
            </w:pPr>
            <w:r w:rsidRPr="00347EDC">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4ECD07FE" w14:textId="77777777" w:rsidR="004E7309" w:rsidRPr="00347EDC" w:rsidRDefault="004E7309" w:rsidP="00B66FF8">
            <w:pPr>
              <w:jc w:val="center"/>
              <w:rPr>
                <w:color w:val="000000"/>
                <w:sz w:val="20"/>
                <w:szCs w:val="20"/>
              </w:rPr>
            </w:pPr>
            <w:r w:rsidRPr="00347EDC">
              <w:rPr>
                <w:color w:val="000000"/>
                <w:sz w:val="20"/>
                <w:szCs w:val="20"/>
              </w:rPr>
              <w:t>4,1</w:t>
            </w:r>
          </w:p>
        </w:tc>
        <w:tc>
          <w:tcPr>
            <w:tcW w:w="960" w:type="dxa"/>
            <w:tcBorders>
              <w:top w:val="nil"/>
              <w:left w:val="nil"/>
              <w:bottom w:val="single" w:sz="4" w:space="0" w:color="auto"/>
              <w:right w:val="single" w:sz="4" w:space="0" w:color="auto"/>
            </w:tcBorders>
            <w:shd w:val="clear" w:color="auto" w:fill="auto"/>
            <w:noWrap/>
            <w:vAlign w:val="center"/>
            <w:hideMark/>
          </w:tcPr>
          <w:p w14:paraId="2AB8708B"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31AABCD8"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9FAAE50" w14:textId="77777777" w:rsidR="004E7309" w:rsidRPr="00347EDC" w:rsidRDefault="004E7309" w:rsidP="00B66FF8">
            <w:pPr>
              <w:jc w:val="center"/>
              <w:rPr>
                <w:b/>
                <w:color w:val="000000"/>
                <w:sz w:val="20"/>
                <w:szCs w:val="20"/>
              </w:rPr>
            </w:pPr>
            <w:r w:rsidRPr="00347EDC">
              <w:rPr>
                <w:b/>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14:paraId="60FE10CC"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0DD75055"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183187C6" w14:textId="77777777" w:rsidR="004E7309" w:rsidRPr="00347EDC" w:rsidRDefault="004E7309" w:rsidP="00B66FF8">
            <w:pPr>
              <w:jc w:val="center"/>
              <w:rPr>
                <w:color w:val="000000"/>
                <w:sz w:val="20"/>
                <w:szCs w:val="20"/>
              </w:rPr>
            </w:pPr>
            <w:r w:rsidRPr="00347EDC">
              <w:rPr>
                <w:color w:val="000000"/>
                <w:sz w:val="20"/>
                <w:szCs w:val="20"/>
              </w:rPr>
              <w:t>4,3</w:t>
            </w:r>
          </w:p>
        </w:tc>
        <w:tc>
          <w:tcPr>
            <w:tcW w:w="1001" w:type="dxa"/>
            <w:tcBorders>
              <w:top w:val="nil"/>
              <w:left w:val="nil"/>
              <w:bottom w:val="single" w:sz="4" w:space="0" w:color="auto"/>
              <w:right w:val="single" w:sz="4" w:space="0" w:color="auto"/>
            </w:tcBorders>
            <w:shd w:val="clear" w:color="auto" w:fill="auto"/>
            <w:noWrap/>
            <w:vAlign w:val="center"/>
            <w:hideMark/>
          </w:tcPr>
          <w:p w14:paraId="3F3287ED"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10957680" w14:textId="77777777" w:rsidR="004E7309" w:rsidRPr="00347EDC" w:rsidRDefault="004E7309" w:rsidP="00B66FF8">
            <w:pPr>
              <w:jc w:val="center"/>
              <w:rPr>
                <w:color w:val="000000"/>
                <w:sz w:val="20"/>
                <w:szCs w:val="20"/>
              </w:rPr>
            </w:pPr>
            <w:r w:rsidRPr="00347EDC">
              <w:rPr>
                <w:color w:val="000000"/>
                <w:sz w:val="20"/>
                <w:szCs w:val="20"/>
              </w:rPr>
              <w:t>4,8</w:t>
            </w:r>
          </w:p>
        </w:tc>
        <w:tc>
          <w:tcPr>
            <w:tcW w:w="759" w:type="dxa"/>
            <w:tcBorders>
              <w:top w:val="nil"/>
              <w:left w:val="nil"/>
              <w:bottom w:val="single" w:sz="4" w:space="0" w:color="auto"/>
              <w:right w:val="single" w:sz="4" w:space="0" w:color="auto"/>
            </w:tcBorders>
            <w:shd w:val="clear" w:color="auto" w:fill="auto"/>
            <w:noWrap/>
            <w:vAlign w:val="center"/>
            <w:hideMark/>
          </w:tcPr>
          <w:p w14:paraId="50EFD973"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1C75FF86"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75D87CFC"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0D3FD06D"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642BA942"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7A0923A3"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4BA91C2D"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43AE12A8"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E1B83C8" w14:textId="77777777" w:rsidR="004E7309" w:rsidRPr="00347EDC" w:rsidRDefault="004E7309" w:rsidP="00B66FF8">
            <w:pPr>
              <w:jc w:val="center"/>
              <w:rPr>
                <w:b/>
                <w:color w:val="000000"/>
                <w:sz w:val="20"/>
                <w:szCs w:val="20"/>
              </w:rPr>
            </w:pPr>
            <w:r w:rsidRPr="00347EDC">
              <w:rPr>
                <w:b/>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14:paraId="009B7D48"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6821DCBD" w14:textId="77777777" w:rsidR="004E7309" w:rsidRPr="00347EDC" w:rsidRDefault="004E7309" w:rsidP="00B66FF8">
            <w:pPr>
              <w:jc w:val="center"/>
              <w:rPr>
                <w:color w:val="000000"/>
                <w:sz w:val="20"/>
                <w:szCs w:val="20"/>
              </w:rPr>
            </w:pPr>
            <w:r w:rsidRPr="00347EDC">
              <w:rPr>
                <w:color w:val="000000"/>
                <w:sz w:val="20"/>
                <w:szCs w:val="20"/>
              </w:rPr>
              <w:t>4,5</w:t>
            </w:r>
          </w:p>
        </w:tc>
        <w:tc>
          <w:tcPr>
            <w:tcW w:w="1055" w:type="dxa"/>
            <w:tcBorders>
              <w:top w:val="nil"/>
              <w:left w:val="nil"/>
              <w:bottom w:val="single" w:sz="4" w:space="0" w:color="auto"/>
              <w:right w:val="single" w:sz="4" w:space="0" w:color="auto"/>
            </w:tcBorders>
            <w:shd w:val="clear" w:color="auto" w:fill="auto"/>
            <w:noWrap/>
            <w:vAlign w:val="center"/>
            <w:hideMark/>
          </w:tcPr>
          <w:p w14:paraId="761E3798" w14:textId="77777777" w:rsidR="004E7309" w:rsidRPr="00347EDC" w:rsidRDefault="004E7309" w:rsidP="00B66FF8">
            <w:pPr>
              <w:jc w:val="center"/>
              <w:rPr>
                <w:color w:val="000000"/>
                <w:sz w:val="20"/>
                <w:szCs w:val="20"/>
              </w:rPr>
            </w:pPr>
            <w:r w:rsidRPr="00347EDC">
              <w:rPr>
                <w:color w:val="000000"/>
                <w:sz w:val="20"/>
                <w:szCs w:val="20"/>
              </w:rPr>
              <w:t>4,6</w:t>
            </w:r>
          </w:p>
        </w:tc>
        <w:tc>
          <w:tcPr>
            <w:tcW w:w="1001" w:type="dxa"/>
            <w:tcBorders>
              <w:top w:val="nil"/>
              <w:left w:val="nil"/>
              <w:bottom w:val="single" w:sz="4" w:space="0" w:color="auto"/>
              <w:right w:val="single" w:sz="4" w:space="0" w:color="auto"/>
            </w:tcBorders>
            <w:shd w:val="clear" w:color="auto" w:fill="auto"/>
            <w:noWrap/>
            <w:vAlign w:val="center"/>
            <w:hideMark/>
          </w:tcPr>
          <w:p w14:paraId="0047ADF8" w14:textId="77777777" w:rsidR="004E7309" w:rsidRPr="00347EDC" w:rsidRDefault="004E7309" w:rsidP="00B66FF8">
            <w:pPr>
              <w:jc w:val="center"/>
              <w:rPr>
                <w:color w:val="000000"/>
                <w:sz w:val="20"/>
                <w:szCs w:val="20"/>
              </w:rPr>
            </w:pPr>
            <w:r w:rsidRPr="00347EDC">
              <w:rPr>
                <w:color w:val="000000"/>
                <w:sz w:val="20"/>
                <w:szCs w:val="20"/>
              </w:rPr>
              <w:t>4,1</w:t>
            </w:r>
          </w:p>
        </w:tc>
        <w:tc>
          <w:tcPr>
            <w:tcW w:w="1025" w:type="dxa"/>
            <w:tcBorders>
              <w:top w:val="nil"/>
              <w:left w:val="nil"/>
              <w:bottom w:val="single" w:sz="4" w:space="0" w:color="auto"/>
              <w:right w:val="single" w:sz="4" w:space="0" w:color="auto"/>
            </w:tcBorders>
            <w:shd w:val="clear" w:color="auto" w:fill="auto"/>
            <w:noWrap/>
            <w:vAlign w:val="center"/>
            <w:hideMark/>
          </w:tcPr>
          <w:p w14:paraId="58E9BE5C" w14:textId="77777777" w:rsidR="004E7309" w:rsidRPr="00347EDC" w:rsidRDefault="004E7309" w:rsidP="00B66FF8">
            <w:pPr>
              <w:jc w:val="center"/>
              <w:rPr>
                <w:color w:val="000000"/>
                <w:sz w:val="20"/>
                <w:szCs w:val="20"/>
              </w:rPr>
            </w:pPr>
            <w:r w:rsidRPr="00347EDC">
              <w:rPr>
                <w:color w:val="000000"/>
                <w:sz w:val="20"/>
                <w:szCs w:val="20"/>
              </w:rPr>
              <w:t>4,1</w:t>
            </w:r>
          </w:p>
        </w:tc>
        <w:tc>
          <w:tcPr>
            <w:tcW w:w="759" w:type="dxa"/>
            <w:tcBorders>
              <w:top w:val="nil"/>
              <w:left w:val="nil"/>
              <w:bottom w:val="single" w:sz="4" w:space="0" w:color="auto"/>
              <w:right w:val="single" w:sz="4" w:space="0" w:color="auto"/>
            </w:tcBorders>
            <w:shd w:val="clear" w:color="auto" w:fill="auto"/>
            <w:noWrap/>
            <w:vAlign w:val="center"/>
            <w:hideMark/>
          </w:tcPr>
          <w:p w14:paraId="1A38C344"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0EA7C286"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54DE58B5" w14:textId="77777777" w:rsidR="004E7309" w:rsidRPr="00347EDC" w:rsidRDefault="004E7309" w:rsidP="00B66FF8">
            <w:pPr>
              <w:jc w:val="center"/>
              <w:rPr>
                <w:color w:val="000000"/>
                <w:sz w:val="20"/>
                <w:szCs w:val="20"/>
              </w:rPr>
            </w:pPr>
            <w:r w:rsidRPr="00347EDC">
              <w:rPr>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70FE0346" w14:textId="77777777" w:rsidR="004E7309" w:rsidRPr="00347EDC" w:rsidRDefault="004E7309" w:rsidP="00B66FF8">
            <w:pPr>
              <w:jc w:val="center"/>
              <w:rPr>
                <w:color w:val="000000"/>
                <w:sz w:val="20"/>
                <w:szCs w:val="20"/>
              </w:rPr>
            </w:pPr>
            <w:r w:rsidRPr="00347EDC">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5BD0875E" w14:textId="77777777" w:rsidR="004E7309" w:rsidRPr="00347EDC" w:rsidRDefault="004E7309" w:rsidP="00B66FF8">
            <w:pPr>
              <w:jc w:val="center"/>
              <w:rPr>
                <w:color w:val="000000"/>
                <w:sz w:val="20"/>
                <w:szCs w:val="20"/>
              </w:rPr>
            </w:pPr>
            <w:r w:rsidRPr="00347EDC">
              <w:rPr>
                <w:color w:val="000000"/>
                <w:sz w:val="20"/>
                <w:szCs w:val="20"/>
              </w:rPr>
              <w:t>3,7</w:t>
            </w:r>
          </w:p>
        </w:tc>
        <w:tc>
          <w:tcPr>
            <w:tcW w:w="960" w:type="dxa"/>
            <w:tcBorders>
              <w:top w:val="nil"/>
              <w:left w:val="nil"/>
              <w:bottom w:val="single" w:sz="4" w:space="0" w:color="auto"/>
              <w:right w:val="single" w:sz="4" w:space="0" w:color="auto"/>
            </w:tcBorders>
            <w:shd w:val="clear" w:color="auto" w:fill="auto"/>
            <w:noWrap/>
            <w:vAlign w:val="center"/>
            <w:hideMark/>
          </w:tcPr>
          <w:p w14:paraId="69E61390" w14:textId="77777777" w:rsidR="004E7309" w:rsidRPr="00347EDC" w:rsidRDefault="004E7309" w:rsidP="00B66FF8">
            <w:pPr>
              <w:jc w:val="center"/>
              <w:rPr>
                <w:color w:val="000000"/>
                <w:sz w:val="20"/>
                <w:szCs w:val="20"/>
              </w:rPr>
            </w:pPr>
            <w:r w:rsidRPr="00347EDC">
              <w:rPr>
                <w:color w:val="000000"/>
                <w:sz w:val="20"/>
                <w:szCs w:val="20"/>
              </w:rPr>
              <w:t>3,7</w:t>
            </w:r>
          </w:p>
        </w:tc>
        <w:tc>
          <w:tcPr>
            <w:tcW w:w="960" w:type="dxa"/>
            <w:tcBorders>
              <w:top w:val="nil"/>
              <w:left w:val="nil"/>
              <w:bottom w:val="single" w:sz="4" w:space="0" w:color="auto"/>
              <w:right w:val="single" w:sz="4" w:space="0" w:color="auto"/>
            </w:tcBorders>
            <w:shd w:val="clear" w:color="auto" w:fill="auto"/>
            <w:noWrap/>
            <w:vAlign w:val="center"/>
            <w:hideMark/>
          </w:tcPr>
          <w:p w14:paraId="3A89632A" w14:textId="77777777" w:rsidR="004E7309" w:rsidRPr="00347EDC" w:rsidRDefault="004E7309" w:rsidP="00B66FF8">
            <w:pPr>
              <w:jc w:val="center"/>
              <w:rPr>
                <w:color w:val="000000"/>
                <w:sz w:val="20"/>
                <w:szCs w:val="20"/>
              </w:rPr>
            </w:pPr>
            <w:r w:rsidRPr="00347EDC">
              <w:rPr>
                <w:color w:val="000000"/>
                <w:sz w:val="20"/>
                <w:szCs w:val="20"/>
              </w:rPr>
              <w:t>4,0</w:t>
            </w:r>
          </w:p>
        </w:tc>
      </w:tr>
      <w:tr w:rsidR="004E7309" w:rsidRPr="00347EDC" w14:paraId="137DCF98"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0E8D0D" w14:textId="77777777" w:rsidR="004E7309" w:rsidRPr="00347EDC" w:rsidRDefault="004E7309" w:rsidP="00B66FF8">
            <w:pPr>
              <w:jc w:val="center"/>
              <w:rPr>
                <w:b/>
                <w:color w:val="000000"/>
                <w:sz w:val="20"/>
                <w:szCs w:val="20"/>
              </w:rPr>
            </w:pPr>
            <w:r w:rsidRPr="00347EDC">
              <w:rPr>
                <w:b/>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14:paraId="3145F348"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6392D68A" w14:textId="77777777" w:rsidR="004E7309" w:rsidRPr="00347EDC" w:rsidRDefault="004E7309" w:rsidP="00B66FF8">
            <w:pPr>
              <w:jc w:val="center"/>
              <w:rPr>
                <w:color w:val="000000"/>
                <w:sz w:val="20"/>
                <w:szCs w:val="20"/>
              </w:rPr>
            </w:pPr>
            <w:r w:rsidRPr="00347EDC">
              <w:rPr>
                <w:color w:val="000000"/>
                <w:sz w:val="20"/>
                <w:szCs w:val="20"/>
              </w:rPr>
              <w:t>4,7</w:t>
            </w:r>
          </w:p>
        </w:tc>
        <w:tc>
          <w:tcPr>
            <w:tcW w:w="1055" w:type="dxa"/>
            <w:tcBorders>
              <w:top w:val="nil"/>
              <w:left w:val="nil"/>
              <w:bottom w:val="single" w:sz="4" w:space="0" w:color="auto"/>
              <w:right w:val="single" w:sz="4" w:space="0" w:color="auto"/>
            </w:tcBorders>
            <w:shd w:val="clear" w:color="auto" w:fill="auto"/>
            <w:noWrap/>
            <w:vAlign w:val="center"/>
            <w:hideMark/>
          </w:tcPr>
          <w:p w14:paraId="133D4D9E" w14:textId="77777777" w:rsidR="004E7309" w:rsidRPr="00347EDC" w:rsidRDefault="004E7309" w:rsidP="00B66FF8">
            <w:pPr>
              <w:jc w:val="center"/>
              <w:rPr>
                <w:color w:val="000000"/>
                <w:sz w:val="20"/>
                <w:szCs w:val="20"/>
              </w:rPr>
            </w:pPr>
            <w:r w:rsidRPr="00347EDC">
              <w:rPr>
                <w:color w:val="000000"/>
                <w:sz w:val="20"/>
                <w:szCs w:val="20"/>
              </w:rPr>
              <w:t>4,5</w:t>
            </w:r>
          </w:p>
        </w:tc>
        <w:tc>
          <w:tcPr>
            <w:tcW w:w="1001" w:type="dxa"/>
            <w:tcBorders>
              <w:top w:val="nil"/>
              <w:left w:val="nil"/>
              <w:bottom w:val="single" w:sz="4" w:space="0" w:color="auto"/>
              <w:right w:val="single" w:sz="4" w:space="0" w:color="auto"/>
            </w:tcBorders>
            <w:shd w:val="clear" w:color="auto" w:fill="auto"/>
            <w:noWrap/>
            <w:vAlign w:val="center"/>
            <w:hideMark/>
          </w:tcPr>
          <w:p w14:paraId="31D765F0"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2F6E833A" w14:textId="77777777" w:rsidR="004E7309" w:rsidRPr="00347EDC" w:rsidRDefault="004E7309" w:rsidP="00B66FF8">
            <w:pPr>
              <w:jc w:val="center"/>
              <w:rPr>
                <w:color w:val="000000"/>
                <w:sz w:val="20"/>
                <w:szCs w:val="20"/>
              </w:rPr>
            </w:pPr>
            <w:r w:rsidRPr="00347EDC">
              <w:rPr>
                <w:color w:val="000000"/>
                <w:sz w:val="20"/>
                <w:szCs w:val="20"/>
              </w:rPr>
              <w:t>4,9</w:t>
            </w:r>
          </w:p>
        </w:tc>
        <w:tc>
          <w:tcPr>
            <w:tcW w:w="759" w:type="dxa"/>
            <w:tcBorders>
              <w:top w:val="nil"/>
              <w:left w:val="nil"/>
              <w:bottom w:val="single" w:sz="4" w:space="0" w:color="auto"/>
              <w:right w:val="single" w:sz="4" w:space="0" w:color="auto"/>
            </w:tcBorders>
            <w:shd w:val="clear" w:color="auto" w:fill="auto"/>
            <w:noWrap/>
            <w:vAlign w:val="center"/>
            <w:hideMark/>
          </w:tcPr>
          <w:p w14:paraId="3DAD1625"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34376D9F"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4D7540FB"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264ABD52"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1C4DA7FE"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6A326D66"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2B9BCFC0"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0677EB2B"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C91C1B3" w14:textId="77777777" w:rsidR="004E7309" w:rsidRPr="00347EDC" w:rsidRDefault="004E7309" w:rsidP="00B66FF8">
            <w:pPr>
              <w:jc w:val="center"/>
              <w:rPr>
                <w:b/>
                <w:color w:val="000000"/>
                <w:sz w:val="20"/>
                <w:szCs w:val="20"/>
              </w:rPr>
            </w:pPr>
            <w:r w:rsidRPr="00347EDC">
              <w:rPr>
                <w:b/>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14:paraId="5EC0D4CE"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26B0C871" w14:textId="77777777" w:rsidR="004E7309" w:rsidRPr="00347EDC" w:rsidRDefault="004E7309" w:rsidP="00B66FF8">
            <w:pPr>
              <w:jc w:val="center"/>
              <w:rPr>
                <w:color w:val="000000"/>
                <w:sz w:val="20"/>
                <w:szCs w:val="20"/>
              </w:rPr>
            </w:pPr>
            <w:r w:rsidRPr="00347EDC">
              <w:rPr>
                <w:color w:val="000000"/>
                <w:sz w:val="20"/>
                <w:szCs w:val="20"/>
              </w:rPr>
              <w:t>4,3</w:t>
            </w:r>
          </w:p>
        </w:tc>
        <w:tc>
          <w:tcPr>
            <w:tcW w:w="1055" w:type="dxa"/>
            <w:tcBorders>
              <w:top w:val="nil"/>
              <w:left w:val="nil"/>
              <w:bottom w:val="single" w:sz="4" w:space="0" w:color="auto"/>
              <w:right w:val="single" w:sz="4" w:space="0" w:color="auto"/>
            </w:tcBorders>
            <w:shd w:val="clear" w:color="auto" w:fill="auto"/>
            <w:noWrap/>
            <w:vAlign w:val="center"/>
            <w:hideMark/>
          </w:tcPr>
          <w:p w14:paraId="67065637" w14:textId="77777777" w:rsidR="004E7309" w:rsidRPr="00347EDC" w:rsidRDefault="004E7309" w:rsidP="00B66FF8">
            <w:pPr>
              <w:jc w:val="center"/>
              <w:rPr>
                <w:color w:val="000000"/>
                <w:sz w:val="20"/>
                <w:szCs w:val="20"/>
              </w:rPr>
            </w:pPr>
            <w:r w:rsidRPr="00347EDC">
              <w:rPr>
                <w:color w:val="000000"/>
                <w:sz w:val="20"/>
                <w:szCs w:val="20"/>
              </w:rPr>
              <w:t>4,7</w:t>
            </w:r>
          </w:p>
        </w:tc>
        <w:tc>
          <w:tcPr>
            <w:tcW w:w="1001" w:type="dxa"/>
            <w:tcBorders>
              <w:top w:val="nil"/>
              <w:left w:val="nil"/>
              <w:bottom w:val="single" w:sz="4" w:space="0" w:color="auto"/>
              <w:right w:val="single" w:sz="4" w:space="0" w:color="auto"/>
            </w:tcBorders>
            <w:shd w:val="clear" w:color="auto" w:fill="auto"/>
            <w:noWrap/>
            <w:vAlign w:val="center"/>
            <w:hideMark/>
          </w:tcPr>
          <w:p w14:paraId="79265A89" w14:textId="77777777" w:rsidR="004E7309" w:rsidRPr="00347EDC" w:rsidRDefault="004E7309" w:rsidP="00B66FF8">
            <w:pPr>
              <w:jc w:val="center"/>
              <w:rPr>
                <w:color w:val="000000"/>
                <w:sz w:val="20"/>
                <w:szCs w:val="20"/>
              </w:rPr>
            </w:pPr>
            <w:r w:rsidRPr="00347EDC">
              <w:rPr>
                <w:color w:val="000000"/>
                <w:sz w:val="20"/>
                <w:szCs w:val="20"/>
              </w:rPr>
              <w:t>4,2</w:t>
            </w:r>
          </w:p>
        </w:tc>
        <w:tc>
          <w:tcPr>
            <w:tcW w:w="1025" w:type="dxa"/>
            <w:tcBorders>
              <w:top w:val="nil"/>
              <w:left w:val="nil"/>
              <w:bottom w:val="single" w:sz="4" w:space="0" w:color="auto"/>
              <w:right w:val="single" w:sz="4" w:space="0" w:color="auto"/>
            </w:tcBorders>
            <w:shd w:val="clear" w:color="auto" w:fill="auto"/>
            <w:noWrap/>
            <w:vAlign w:val="center"/>
            <w:hideMark/>
          </w:tcPr>
          <w:p w14:paraId="4F6C42D0" w14:textId="77777777" w:rsidR="004E7309" w:rsidRPr="00347EDC" w:rsidRDefault="004E7309" w:rsidP="00B66FF8">
            <w:pPr>
              <w:jc w:val="center"/>
              <w:rPr>
                <w:color w:val="000000"/>
                <w:sz w:val="20"/>
                <w:szCs w:val="20"/>
              </w:rPr>
            </w:pPr>
            <w:r w:rsidRPr="00347EDC">
              <w:rPr>
                <w:color w:val="000000"/>
                <w:sz w:val="20"/>
                <w:szCs w:val="20"/>
              </w:rPr>
              <w:t>4,4</w:t>
            </w:r>
          </w:p>
        </w:tc>
        <w:tc>
          <w:tcPr>
            <w:tcW w:w="759" w:type="dxa"/>
            <w:tcBorders>
              <w:top w:val="nil"/>
              <w:left w:val="nil"/>
              <w:bottom w:val="single" w:sz="4" w:space="0" w:color="auto"/>
              <w:right w:val="single" w:sz="4" w:space="0" w:color="auto"/>
            </w:tcBorders>
            <w:shd w:val="clear" w:color="auto" w:fill="auto"/>
            <w:noWrap/>
            <w:vAlign w:val="center"/>
            <w:hideMark/>
          </w:tcPr>
          <w:p w14:paraId="074C07F2"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0AD9955A"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58434748" w14:textId="77777777" w:rsidR="004E7309" w:rsidRPr="00347EDC" w:rsidRDefault="004E7309" w:rsidP="00B66FF8">
            <w:pPr>
              <w:jc w:val="center"/>
              <w:rPr>
                <w:color w:val="000000"/>
                <w:sz w:val="20"/>
                <w:szCs w:val="20"/>
              </w:rPr>
            </w:pPr>
            <w:r w:rsidRPr="00347EDC">
              <w:rPr>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center"/>
            <w:hideMark/>
          </w:tcPr>
          <w:p w14:paraId="281267BB" w14:textId="77777777" w:rsidR="004E7309" w:rsidRPr="00347EDC" w:rsidRDefault="004E7309" w:rsidP="00B66FF8">
            <w:pPr>
              <w:jc w:val="center"/>
              <w:rPr>
                <w:color w:val="000000"/>
                <w:sz w:val="20"/>
                <w:szCs w:val="20"/>
              </w:rPr>
            </w:pPr>
            <w:r w:rsidRPr="00347EDC">
              <w:rPr>
                <w:color w:val="000000"/>
                <w:sz w:val="20"/>
                <w:szCs w:val="20"/>
              </w:rPr>
              <w:t>4,1</w:t>
            </w:r>
          </w:p>
        </w:tc>
        <w:tc>
          <w:tcPr>
            <w:tcW w:w="960" w:type="dxa"/>
            <w:tcBorders>
              <w:top w:val="nil"/>
              <w:left w:val="nil"/>
              <w:bottom w:val="single" w:sz="4" w:space="0" w:color="auto"/>
              <w:right w:val="single" w:sz="4" w:space="0" w:color="auto"/>
            </w:tcBorders>
            <w:shd w:val="clear" w:color="auto" w:fill="auto"/>
            <w:noWrap/>
            <w:vAlign w:val="center"/>
            <w:hideMark/>
          </w:tcPr>
          <w:p w14:paraId="65222ADA" w14:textId="77777777" w:rsidR="004E7309" w:rsidRPr="00347EDC" w:rsidRDefault="004E7309" w:rsidP="00B66FF8">
            <w:pPr>
              <w:jc w:val="center"/>
              <w:rPr>
                <w:color w:val="000000"/>
                <w:sz w:val="20"/>
                <w:szCs w:val="20"/>
              </w:rPr>
            </w:pPr>
            <w:r w:rsidRPr="00347EDC">
              <w:rPr>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center"/>
            <w:hideMark/>
          </w:tcPr>
          <w:p w14:paraId="6AD2D6B1" w14:textId="77777777" w:rsidR="004E7309" w:rsidRPr="00347EDC" w:rsidRDefault="004E7309" w:rsidP="00B66FF8">
            <w:pPr>
              <w:jc w:val="center"/>
              <w:rPr>
                <w:color w:val="000000"/>
                <w:sz w:val="20"/>
                <w:szCs w:val="20"/>
              </w:rPr>
            </w:pPr>
            <w:r w:rsidRPr="00347EDC">
              <w:rPr>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center"/>
            <w:hideMark/>
          </w:tcPr>
          <w:p w14:paraId="35833AEA" w14:textId="77777777" w:rsidR="004E7309" w:rsidRPr="00347EDC" w:rsidRDefault="004E7309" w:rsidP="00B66FF8">
            <w:pPr>
              <w:jc w:val="center"/>
              <w:rPr>
                <w:color w:val="000000"/>
                <w:sz w:val="20"/>
                <w:szCs w:val="20"/>
              </w:rPr>
            </w:pPr>
            <w:r w:rsidRPr="00347EDC">
              <w:rPr>
                <w:color w:val="000000"/>
                <w:sz w:val="20"/>
                <w:szCs w:val="20"/>
              </w:rPr>
              <w:t>3,9</w:t>
            </w:r>
          </w:p>
        </w:tc>
      </w:tr>
      <w:tr w:rsidR="004E7309" w:rsidRPr="00347EDC" w14:paraId="44D9A4F9"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858106" w14:textId="77777777" w:rsidR="004E7309" w:rsidRPr="00347EDC" w:rsidRDefault="004E7309" w:rsidP="00B66FF8">
            <w:pPr>
              <w:jc w:val="center"/>
              <w:rPr>
                <w:b/>
                <w:color w:val="000000"/>
                <w:sz w:val="20"/>
                <w:szCs w:val="20"/>
              </w:rPr>
            </w:pPr>
            <w:r w:rsidRPr="00347EDC">
              <w:rPr>
                <w:b/>
                <w:color w:val="000000"/>
                <w:sz w:val="20"/>
                <w:szCs w:val="20"/>
              </w:rPr>
              <w:t>6</w:t>
            </w:r>
          </w:p>
        </w:tc>
        <w:tc>
          <w:tcPr>
            <w:tcW w:w="1060" w:type="dxa"/>
            <w:tcBorders>
              <w:top w:val="nil"/>
              <w:left w:val="nil"/>
              <w:bottom w:val="single" w:sz="4" w:space="0" w:color="auto"/>
              <w:right w:val="single" w:sz="4" w:space="0" w:color="auto"/>
            </w:tcBorders>
            <w:shd w:val="clear" w:color="auto" w:fill="auto"/>
            <w:noWrap/>
            <w:vAlign w:val="center"/>
            <w:hideMark/>
          </w:tcPr>
          <w:p w14:paraId="39B3AA0F"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3C8FC3FC" w14:textId="77777777" w:rsidR="004E7309" w:rsidRPr="00347EDC" w:rsidRDefault="004E7309" w:rsidP="00B66FF8">
            <w:pPr>
              <w:jc w:val="center"/>
              <w:rPr>
                <w:color w:val="000000"/>
                <w:sz w:val="20"/>
                <w:szCs w:val="20"/>
              </w:rPr>
            </w:pPr>
            <w:r w:rsidRPr="00347EDC">
              <w:rPr>
                <w:color w:val="000000"/>
                <w:sz w:val="20"/>
                <w:szCs w:val="20"/>
              </w:rPr>
              <w:t>4,8</w:t>
            </w:r>
          </w:p>
        </w:tc>
        <w:tc>
          <w:tcPr>
            <w:tcW w:w="1055" w:type="dxa"/>
            <w:tcBorders>
              <w:top w:val="nil"/>
              <w:left w:val="nil"/>
              <w:bottom w:val="single" w:sz="4" w:space="0" w:color="auto"/>
              <w:right w:val="single" w:sz="4" w:space="0" w:color="auto"/>
            </w:tcBorders>
            <w:shd w:val="clear" w:color="auto" w:fill="auto"/>
            <w:noWrap/>
            <w:vAlign w:val="center"/>
            <w:hideMark/>
          </w:tcPr>
          <w:p w14:paraId="725E7FC6" w14:textId="77777777" w:rsidR="004E7309" w:rsidRPr="00347EDC" w:rsidRDefault="004E7309" w:rsidP="00B66FF8">
            <w:pPr>
              <w:jc w:val="center"/>
              <w:rPr>
                <w:color w:val="000000"/>
                <w:sz w:val="20"/>
                <w:szCs w:val="20"/>
              </w:rPr>
            </w:pPr>
            <w:r w:rsidRPr="00347EDC">
              <w:rPr>
                <w:color w:val="000000"/>
                <w:sz w:val="20"/>
                <w:szCs w:val="20"/>
              </w:rPr>
              <w:t>4,7</w:t>
            </w:r>
          </w:p>
        </w:tc>
        <w:tc>
          <w:tcPr>
            <w:tcW w:w="1001" w:type="dxa"/>
            <w:tcBorders>
              <w:top w:val="nil"/>
              <w:left w:val="nil"/>
              <w:bottom w:val="single" w:sz="4" w:space="0" w:color="auto"/>
              <w:right w:val="single" w:sz="4" w:space="0" w:color="auto"/>
            </w:tcBorders>
            <w:shd w:val="clear" w:color="auto" w:fill="auto"/>
            <w:noWrap/>
            <w:vAlign w:val="center"/>
            <w:hideMark/>
          </w:tcPr>
          <w:p w14:paraId="2E58B7FB" w14:textId="77777777" w:rsidR="004E7309" w:rsidRPr="00347EDC" w:rsidRDefault="004E7309" w:rsidP="00B66FF8">
            <w:pPr>
              <w:jc w:val="center"/>
              <w:rPr>
                <w:color w:val="000000"/>
                <w:sz w:val="20"/>
                <w:szCs w:val="20"/>
              </w:rPr>
            </w:pPr>
            <w:r w:rsidRPr="00347EDC">
              <w:rPr>
                <w:color w:val="000000"/>
                <w:sz w:val="20"/>
                <w:szCs w:val="20"/>
              </w:rPr>
              <w:t>4,5</w:t>
            </w:r>
          </w:p>
        </w:tc>
        <w:tc>
          <w:tcPr>
            <w:tcW w:w="1025" w:type="dxa"/>
            <w:tcBorders>
              <w:top w:val="nil"/>
              <w:left w:val="nil"/>
              <w:bottom w:val="single" w:sz="4" w:space="0" w:color="auto"/>
              <w:right w:val="single" w:sz="4" w:space="0" w:color="auto"/>
            </w:tcBorders>
            <w:shd w:val="clear" w:color="auto" w:fill="auto"/>
            <w:noWrap/>
            <w:vAlign w:val="center"/>
            <w:hideMark/>
          </w:tcPr>
          <w:p w14:paraId="1C96E523" w14:textId="77777777" w:rsidR="004E7309" w:rsidRPr="00347EDC" w:rsidRDefault="004E7309" w:rsidP="00B66FF8">
            <w:pPr>
              <w:jc w:val="center"/>
              <w:rPr>
                <w:color w:val="000000"/>
                <w:sz w:val="20"/>
                <w:szCs w:val="20"/>
              </w:rPr>
            </w:pPr>
            <w:r w:rsidRPr="00347EDC">
              <w:rPr>
                <w:color w:val="000000"/>
                <w:sz w:val="20"/>
                <w:szCs w:val="20"/>
              </w:rPr>
              <w:t>4,8</w:t>
            </w:r>
          </w:p>
        </w:tc>
        <w:tc>
          <w:tcPr>
            <w:tcW w:w="759" w:type="dxa"/>
            <w:tcBorders>
              <w:top w:val="nil"/>
              <w:left w:val="nil"/>
              <w:bottom w:val="single" w:sz="4" w:space="0" w:color="auto"/>
              <w:right w:val="single" w:sz="4" w:space="0" w:color="auto"/>
            </w:tcBorders>
            <w:shd w:val="clear" w:color="auto" w:fill="auto"/>
            <w:noWrap/>
            <w:vAlign w:val="center"/>
            <w:hideMark/>
          </w:tcPr>
          <w:p w14:paraId="63E13818"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5231DC64"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5DE0C2D7"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129F9C22"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103578A8"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6E627043"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5179B320"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3D51C4BE"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C9AAFD5" w14:textId="77777777" w:rsidR="004E7309" w:rsidRPr="00347EDC" w:rsidRDefault="004E7309" w:rsidP="00B66FF8">
            <w:pPr>
              <w:jc w:val="center"/>
              <w:rPr>
                <w:b/>
                <w:color w:val="000000"/>
                <w:sz w:val="20"/>
                <w:szCs w:val="20"/>
              </w:rPr>
            </w:pPr>
            <w:r w:rsidRPr="00347EDC">
              <w:rPr>
                <w:b/>
                <w:color w:val="000000"/>
                <w:sz w:val="20"/>
                <w:szCs w:val="20"/>
              </w:rPr>
              <w:t>7</w:t>
            </w:r>
          </w:p>
        </w:tc>
        <w:tc>
          <w:tcPr>
            <w:tcW w:w="1060" w:type="dxa"/>
            <w:tcBorders>
              <w:top w:val="nil"/>
              <w:left w:val="nil"/>
              <w:bottom w:val="single" w:sz="4" w:space="0" w:color="auto"/>
              <w:right w:val="single" w:sz="4" w:space="0" w:color="auto"/>
            </w:tcBorders>
            <w:shd w:val="clear" w:color="auto" w:fill="auto"/>
            <w:noWrap/>
            <w:vAlign w:val="center"/>
            <w:hideMark/>
          </w:tcPr>
          <w:p w14:paraId="0558743F"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2D703DB9" w14:textId="77777777" w:rsidR="004E7309" w:rsidRPr="00347EDC" w:rsidRDefault="004E7309" w:rsidP="00B66FF8">
            <w:pPr>
              <w:jc w:val="center"/>
              <w:rPr>
                <w:color w:val="000000"/>
                <w:sz w:val="20"/>
                <w:szCs w:val="20"/>
              </w:rPr>
            </w:pPr>
            <w:r w:rsidRPr="00347EDC">
              <w:rPr>
                <w:color w:val="000000"/>
                <w:sz w:val="20"/>
                <w:szCs w:val="20"/>
              </w:rPr>
              <w:t>4,6</w:t>
            </w:r>
          </w:p>
        </w:tc>
        <w:tc>
          <w:tcPr>
            <w:tcW w:w="1055" w:type="dxa"/>
            <w:tcBorders>
              <w:top w:val="nil"/>
              <w:left w:val="nil"/>
              <w:bottom w:val="single" w:sz="4" w:space="0" w:color="auto"/>
              <w:right w:val="single" w:sz="4" w:space="0" w:color="auto"/>
            </w:tcBorders>
            <w:shd w:val="clear" w:color="auto" w:fill="auto"/>
            <w:noWrap/>
            <w:vAlign w:val="center"/>
            <w:hideMark/>
          </w:tcPr>
          <w:p w14:paraId="45FCBBD2" w14:textId="77777777" w:rsidR="004E7309" w:rsidRPr="00347EDC" w:rsidRDefault="004E7309" w:rsidP="00B66FF8">
            <w:pPr>
              <w:jc w:val="center"/>
              <w:rPr>
                <w:color w:val="000000"/>
                <w:sz w:val="20"/>
                <w:szCs w:val="20"/>
              </w:rPr>
            </w:pPr>
            <w:r w:rsidRPr="00347EDC">
              <w:rPr>
                <w:color w:val="000000"/>
                <w:sz w:val="20"/>
                <w:szCs w:val="20"/>
              </w:rPr>
              <w:t>4,6</w:t>
            </w:r>
          </w:p>
        </w:tc>
        <w:tc>
          <w:tcPr>
            <w:tcW w:w="1001" w:type="dxa"/>
            <w:tcBorders>
              <w:top w:val="nil"/>
              <w:left w:val="nil"/>
              <w:bottom w:val="single" w:sz="4" w:space="0" w:color="auto"/>
              <w:right w:val="single" w:sz="4" w:space="0" w:color="auto"/>
            </w:tcBorders>
            <w:shd w:val="clear" w:color="auto" w:fill="auto"/>
            <w:noWrap/>
            <w:vAlign w:val="center"/>
            <w:hideMark/>
          </w:tcPr>
          <w:p w14:paraId="0BBE4A6C"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1E39D0A0" w14:textId="77777777" w:rsidR="004E7309" w:rsidRPr="00347EDC" w:rsidRDefault="004E7309" w:rsidP="00B66FF8">
            <w:pPr>
              <w:jc w:val="center"/>
              <w:rPr>
                <w:color w:val="000000"/>
                <w:sz w:val="20"/>
                <w:szCs w:val="20"/>
              </w:rPr>
            </w:pPr>
            <w:r w:rsidRPr="00347EDC">
              <w:rPr>
                <w:color w:val="000000"/>
                <w:sz w:val="20"/>
                <w:szCs w:val="20"/>
              </w:rPr>
              <w:t>4,7</w:t>
            </w:r>
          </w:p>
        </w:tc>
        <w:tc>
          <w:tcPr>
            <w:tcW w:w="759" w:type="dxa"/>
            <w:tcBorders>
              <w:top w:val="nil"/>
              <w:left w:val="nil"/>
              <w:bottom w:val="single" w:sz="4" w:space="0" w:color="auto"/>
              <w:right w:val="single" w:sz="4" w:space="0" w:color="auto"/>
            </w:tcBorders>
            <w:shd w:val="clear" w:color="auto" w:fill="auto"/>
            <w:noWrap/>
            <w:vAlign w:val="center"/>
            <w:hideMark/>
          </w:tcPr>
          <w:p w14:paraId="2B05573A"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06F02264"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45641365"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2B48E4F5"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2684479F"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3BBC7694"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481DE11C"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0C3CD7E4"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4F57123" w14:textId="77777777" w:rsidR="004E7309" w:rsidRPr="00347EDC" w:rsidRDefault="004E7309" w:rsidP="00B66FF8">
            <w:pPr>
              <w:jc w:val="center"/>
              <w:rPr>
                <w:b/>
                <w:color w:val="000000"/>
                <w:sz w:val="20"/>
                <w:szCs w:val="20"/>
              </w:rPr>
            </w:pPr>
            <w:r w:rsidRPr="00347EDC">
              <w:rPr>
                <w:b/>
                <w:color w:val="000000"/>
                <w:sz w:val="20"/>
                <w:szCs w:val="20"/>
              </w:rPr>
              <w:t>8</w:t>
            </w:r>
          </w:p>
        </w:tc>
        <w:tc>
          <w:tcPr>
            <w:tcW w:w="1060" w:type="dxa"/>
            <w:tcBorders>
              <w:top w:val="nil"/>
              <w:left w:val="nil"/>
              <w:bottom w:val="single" w:sz="4" w:space="0" w:color="auto"/>
              <w:right w:val="single" w:sz="4" w:space="0" w:color="auto"/>
            </w:tcBorders>
            <w:shd w:val="clear" w:color="auto" w:fill="auto"/>
            <w:noWrap/>
            <w:vAlign w:val="center"/>
            <w:hideMark/>
          </w:tcPr>
          <w:p w14:paraId="57020376"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034BA51B" w14:textId="77777777" w:rsidR="004E7309" w:rsidRPr="00347EDC" w:rsidRDefault="004E7309" w:rsidP="00B66FF8">
            <w:pPr>
              <w:jc w:val="center"/>
              <w:rPr>
                <w:color w:val="000000"/>
                <w:sz w:val="20"/>
                <w:szCs w:val="20"/>
              </w:rPr>
            </w:pPr>
            <w:r w:rsidRPr="00347EDC">
              <w:rPr>
                <w:color w:val="000000"/>
                <w:sz w:val="20"/>
                <w:szCs w:val="20"/>
              </w:rPr>
              <w:t>4,8</w:t>
            </w:r>
          </w:p>
        </w:tc>
        <w:tc>
          <w:tcPr>
            <w:tcW w:w="1055" w:type="dxa"/>
            <w:tcBorders>
              <w:top w:val="nil"/>
              <w:left w:val="nil"/>
              <w:bottom w:val="single" w:sz="4" w:space="0" w:color="auto"/>
              <w:right w:val="single" w:sz="4" w:space="0" w:color="auto"/>
            </w:tcBorders>
            <w:shd w:val="clear" w:color="auto" w:fill="auto"/>
            <w:noWrap/>
            <w:vAlign w:val="center"/>
            <w:hideMark/>
          </w:tcPr>
          <w:p w14:paraId="0809AB1E" w14:textId="77777777" w:rsidR="004E7309" w:rsidRPr="00347EDC" w:rsidRDefault="004E7309" w:rsidP="00B66FF8">
            <w:pPr>
              <w:jc w:val="center"/>
              <w:rPr>
                <w:color w:val="000000"/>
                <w:sz w:val="20"/>
                <w:szCs w:val="20"/>
              </w:rPr>
            </w:pPr>
            <w:r w:rsidRPr="00347EDC">
              <w:rPr>
                <w:color w:val="000000"/>
                <w:sz w:val="20"/>
                <w:szCs w:val="20"/>
              </w:rPr>
              <w:t>4,4</w:t>
            </w:r>
          </w:p>
        </w:tc>
        <w:tc>
          <w:tcPr>
            <w:tcW w:w="1001" w:type="dxa"/>
            <w:tcBorders>
              <w:top w:val="nil"/>
              <w:left w:val="nil"/>
              <w:bottom w:val="single" w:sz="4" w:space="0" w:color="auto"/>
              <w:right w:val="single" w:sz="4" w:space="0" w:color="auto"/>
            </w:tcBorders>
            <w:shd w:val="clear" w:color="auto" w:fill="auto"/>
            <w:noWrap/>
            <w:vAlign w:val="center"/>
            <w:hideMark/>
          </w:tcPr>
          <w:p w14:paraId="75F65B1D"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071267BB" w14:textId="77777777" w:rsidR="004E7309" w:rsidRPr="00347EDC" w:rsidRDefault="004E7309" w:rsidP="00B66FF8">
            <w:pPr>
              <w:jc w:val="center"/>
              <w:rPr>
                <w:color w:val="000000"/>
                <w:sz w:val="20"/>
                <w:szCs w:val="20"/>
              </w:rPr>
            </w:pPr>
            <w:r w:rsidRPr="00347EDC">
              <w:rPr>
                <w:color w:val="000000"/>
                <w:sz w:val="20"/>
                <w:szCs w:val="20"/>
              </w:rPr>
              <w:t>4,4</w:t>
            </w:r>
          </w:p>
        </w:tc>
        <w:tc>
          <w:tcPr>
            <w:tcW w:w="759" w:type="dxa"/>
            <w:tcBorders>
              <w:top w:val="nil"/>
              <w:left w:val="nil"/>
              <w:bottom w:val="single" w:sz="4" w:space="0" w:color="auto"/>
              <w:right w:val="single" w:sz="4" w:space="0" w:color="auto"/>
            </w:tcBorders>
            <w:shd w:val="clear" w:color="auto" w:fill="auto"/>
            <w:noWrap/>
            <w:vAlign w:val="center"/>
            <w:hideMark/>
          </w:tcPr>
          <w:p w14:paraId="68223365"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031A87F5"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2BDE6273"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0D73A236"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2822A039"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536983CC"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11F201D4"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04A070C2"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533104F" w14:textId="77777777" w:rsidR="004E7309" w:rsidRPr="00347EDC" w:rsidRDefault="004E7309" w:rsidP="00B66FF8">
            <w:pPr>
              <w:jc w:val="center"/>
              <w:rPr>
                <w:b/>
                <w:color w:val="000000"/>
                <w:sz w:val="20"/>
                <w:szCs w:val="20"/>
              </w:rPr>
            </w:pPr>
            <w:r w:rsidRPr="00347EDC">
              <w:rPr>
                <w:b/>
                <w:color w:val="000000"/>
                <w:sz w:val="20"/>
                <w:szCs w:val="20"/>
              </w:rPr>
              <w:t>9</w:t>
            </w:r>
          </w:p>
        </w:tc>
        <w:tc>
          <w:tcPr>
            <w:tcW w:w="1060" w:type="dxa"/>
            <w:tcBorders>
              <w:top w:val="nil"/>
              <w:left w:val="nil"/>
              <w:bottom w:val="single" w:sz="4" w:space="0" w:color="auto"/>
              <w:right w:val="single" w:sz="4" w:space="0" w:color="auto"/>
            </w:tcBorders>
            <w:shd w:val="clear" w:color="auto" w:fill="auto"/>
            <w:noWrap/>
            <w:vAlign w:val="center"/>
            <w:hideMark/>
          </w:tcPr>
          <w:p w14:paraId="63056F4E"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628BDD8C" w14:textId="77777777" w:rsidR="004E7309" w:rsidRPr="00347EDC" w:rsidRDefault="004E7309" w:rsidP="00B66FF8">
            <w:pPr>
              <w:jc w:val="center"/>
              <w:rPr>
                <w:color w:val="000000"/>
                <w:sz w:val="20"/>
                <w:szCs w:val="20"/>
              </w:rPr>
            </w:pPr>
            <w:r w:rsidRPr="00347EDC">
              <w:rPr>
                <w:color w:val="000000"/>
                <w:sz w:val="20"/>
                <w:szCs w:val="20"/>
              </w:rPr>
              <w:t>4,6</w:t>
            </w:r>
          </w:p>
        </w:tc>
        <w:tc>
          <w:tcPr>
            <w:tcW w:w="1055" w:type="dxa"/>
            <w:tcBorders>
              <w:top w:val="nil"/>
              <w:left w:val="nil"/>
              <w:bottom w:val="single" w:sz="4" w:space="0" w:color="auto"/>
              <w:right w:val="single" w:sz="4" w:space="0" w:color="auto"/>
            </w:tcBorders>
            <w:shd w:val="clear" w:color="auto" w:fill="auto"/>
            <w:noWrap/>
            <w:vAlign w:val="center"/>
            <w:hideMark/>
          </w:tcPr>
          <w:p w14:paraId="2ABF3860" w14:textId="77777777" w:rsidR="004E7309" w:rsidRPr="00347EDC" w:rsidRDefault="004E7309" w:rsidP="00B66FF8">
            <w:pPr>
              <w:jc w:val="center"/>
              <w:rPr>
                <w:color w:val="000000"/>
                <w:sz w:val="20"/>
                <w:szCs w:val="20"/>
              </w:rPr>
            </w:pPr>
            <w:r w:rsidRPr="00347EDC">
              <w:rPr>
                <w:color w:val="000000"/>
                <w:sz w:val="20"/>
                <w:szCs w:val="20"/>
              </w:rPr>
              <w:t>4,6</w:t>
            </w:r>
          </w:p>
        </w:tc>
        <w:tc>
          <w:tcPr>
            <w:tcW w:w="1001" w:type="dxa"/>
            <w:tcBorders>
              <w:top w:val="nil"/>
              <w:left w:val="nil"/>
              <w:bottom w:val="single" w:sz="4" w:space="0" w:color="auto"/>
              <w:right w:val="single" w:sz="4" w:space="0" w:color="auto"/>
            </w:tcBorders>
            <w:shd w:val="clear" w:color="auto" w:fill="auto"/>
            <w:noWrap/>
            <w:vAlign w:val="center"/>
            <w:hideMark/>
          </w:tcPr>
          <w:p w14:paraId="04E27FAA" w14:textId="77777777" w:rsidR="004E7309" w:rsidRPr="00347EDC" w:rsidRDefault="004E7309" w:rsidP="00B66FF8">
            <w:pPr>
              <w:jc w:val="center"/>
              <w:rPr>
                <w:color w:val="000000"/>
                <w:sz w:val="20"/>
                <w:szCs w:val="20"/>
              </w:rPr>
            </w:pPr>
            <w:r w:rsidRPr="00347EDC">
              <w:rPr>
                <w:color w:val="000000"/>
                <w:sz w:val="20"/>
                <w:szCs w:val="20"/>
              </w:rPr>
              <w:t>4,2</w:t>
            </w:r>
          </w:p>
        </w:tc>
        <w:tc>
          <w:tcPr>
            <w:tcW w:w="1025" w:type="dxa"/>
            <w:tcBorders>
              <w:top w:val="nil"/>
              <w:left w:val="nil"/>
              <w:bottom w:val="single" w:sz="4" w:space="0" w:color="auto"/>
              <w:right w:val="single" w:sz="4" w:space="0" w:color="auto"/>
            </w:tcBorders>
            <w:shd w:val="clear" w:color="auto" w:fill="auto"/>
            <w:noWrap/>
            <w:vAlign w:val="center"/>
            <w:hideMark/>
          </w:tcPr>
          <w:p w14:paraId="0048467F" w14:textId="77777777" w:rsidR="004E7309" w:rsidRPr="00347EDC" w:rsidRDefault="004E7309" w:rsidP="00B66FF8">
            <w:pPr>
              <w:jc w:val="center"/>
              <w:rPr>
                <w:color w:val="000000"/>
                <w:sz w:val="20"/>
                <w:szCs w:val="20"/>
              </w:rPr>
            </w:pPr>
            <w:r w:rsidRPr="00347EDC">
              <w:rPr>
                <w:color w:val="000000"/>
                <w:sz w:val="20"/>
                <w:szCs w:val="20"/>
              </w:rPr>
              <w:t>4,3</w:t>
            </w:r>
          </w:p>
        </w:tc>
        <w:tc>
          <w:tcPr>
            <w:tcW w:w="759" w:type="dxa"/>
            <w:tcBorders>
              <w:top w:val="nil"/>
              <w:left w:val="nil"/>
              <w:bottom w:val="single" w:sz="4" w:space="0" w:color="auto"/>
              <w:right w:val="single" w:sz="4" w:space="0" w:color="auto"/>
            </w:tcBorders>
            <w:shd w:val="clear" w:color="auto" w:fill="auto"/>
            <w:noWrap/>
            <w:vAlign w:val="center"/>
            <w:hideMark/>
          </w:tcPr>
          <w:p w14:paraId="6FC53047"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7ADA1232"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1AF900E0" w14:textId="77777777" w:rsidR="004E7309" w:rsidRPr="00347EDC" w:rsidRDefault="004E7309" w:rsidP="00B66FF8">
            <w:pPr>
              <w:jc w:val="center"/>
              <w:rPr>
                <w:color w:val="000000"/>
                <w:sz w:val="20"/>
                <w:szCs w:val="20"/>
              </w:rPr>
            </w:pPr>
            <w:r w:rsidRPr="00347EDC">
              <w:rPr>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center"/>
            <w:hideMark/>
          </w:tcPr>
          <w:p w14:paraId="5DA35CD4" w14:textId="77777777" w:rsidR="004E7309" w:rsidRPr="00347EDC" w:rsidRDefault="004E7309" w:rsidP="00B66FF8">
            <w:pPr>
              <w:jc w:val="center"/>
              <w:rPr>
                <w:color w:val="000000"/>
                <w:sz w:val="20"/>
                <w:szCs w:val="20"/>
              </w:rPr>
            </w:pPr>
            <w:r w:rsidRPr="00347EDC">
              <w:rPr>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center"/>
            <w:hideMark/>
          </w:tcPr>
          <w:p w14:paraId="5F2D077B" w14:textId="77777777" w:rsidR="004E7309" w:rsidRPr="00347EDC" w:rsidRDefault="004E7309" w:rsidP="00B66FF8">
            <w:pPr>
              <w:jc w:val="center"/>
              <w:rPr>
                <w:color w:val="000000"/>
                <w:sz w:val="20"/>
                <w:szCs w:val="20"/>
              </w:rPr>
            </w:pPr>
            <w:r w:rsidRPr="00347EDC">
              <w:rPr>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center"/>
            <w:hideMark/>
          </w:tcPr>
          <w:p w14:paraId="5D84EB0C" w14:textId="77777777" w:rsidR="004E7309" w:rsidRPr="00347EDC" w:rsidRDefault="004E7309" w:rsidP="00B66FF8">
            <w:pPr>
              <w:jc w:val="center"/>
              <w:rPr>
                <w:color w:val="000000"/>
                <w:sz w:val="20"/>
                <w:szCs w:val="20"/>
              </w:rPr>
            </w:pPr>
            <w:r w:rsidRPr="00347EDC">
              <w:rPr>
                <w:color w:val="000000"/>
                <w:sz w:val="20"/>
                <w:szCs w:val="20"/>
              </w:rPr>
              <w:t>3,7</w:t>
            </w:r>
          </w:p>
        </w:tc>
        <w:tc>
          <w:tcPr>
            <w:tcW w:w="960" w:type="dxa"/>
            <w:tcBorders>
              <w:top w:val="nil"/>
              <w:left w:val="nil"/>
              <w:bottom w:val="single" w:sz="4" w:space="0" w:color="auto"/>
              <w:right w:val="single" w:sz="4" w:space="0" w:color="auto"/>
            </w:tcBorders>
            <w:shd w:val="clear" w:color="auto" w:fill="auto"/>
            <w:noWrap/>
            <w:vAlign w:val="center"/>
            <w:hideMark/>
          </w:tcPr>
          <w:p w14:paraId="4F3A24BE" w14:textId="77777777" w:rsidR="004E7309" w:rsidRPr="00347EDC" w:rsidRDefault="004E7309" w:rsidP="00B66FF8">
            <w:pPr>
              <w:jc w:val="center"/>
              <w:rPr>
                <w:color w:val="000000"/>
                <w:sz w:val="20"/>
                <w:szCs w:val="20"/>
              </w:rPr>
            </w:pPr>
            <w:r w:rsidRPr="00347EDC">
              <w:rPr>
                <w:color w:val="000000"/>
                <w:sz w:val="20"/>
                <w:szCs w:val="20"/>
              </w:rPr>
              <w:t>3,8</w:t>
            </w:r>
          </w:p>
        </w:tc>
      </w:tr>
      <w:tr w:rsidR="004E7309" w:rsidRPr="00347EDC" w14:paraId="01BB4D00"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A126CE3" w14:textId="77777777" w:rsidR="004E7309" w:rsidRPr="00347EDC" w:rsidRDefault="004E7309" w:rsidP="00B66FF8">
            <w:pPr>
              <w:jc w:val="center"/>
              <w:rPr>
                <w:b/>
                <w:color w:val="000000"/>
                <w:sz w:val="20"/>
                <w:szCs w:val="20"/>
              </w:rPr>
            </w:pPr>
            <w:r w:rsidRPr="00347EDC">
              <w:rPr>
                <w:b/>
                <w:color w:val="000000"/>
                <w:sz w:val="20"/>
                <w:szCs w:val="20"/>
              </w:rPr>
              <w:t>10</w:t>
            </w:r>
          </w:p>
        </w:tc>
        <w:tc>
          <w:tcPr>
            <w:tcW w:w="1060" w:type="dxa"/>
            <w:tcBorders>
              <w:top w:val="nil"/>
              <w:left w:val="nil"/>
              <w:bottom w:val="single" w:sz="4" w:space="0" w:color="auto"/>
              <w:right w:val="single" w:sz="4" w:space="0" w:color="auto"/>
            </w:tcBorders>
            <w:shd w:val="clear" w:color="auto" w:fill="auto"/>
            <w:noWrap/>
            <w:vAlign w:val="center"/>
            <w:hideMark/>
          </w:tcPr>
          <w:p w14:paraId="4FE812F6"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152C40AF" w14:textId="77777777" w:rsidR="004E7309" w:rsidRPr="00347EDC" w:rsidRDefault="004E7309" w:rsidP="00B66FF8">
            <w:pPr>
              <w:jc w:val="center"/>
              <w:rPr>
                <w:color w:val="000000"/>
                <w:sz w:val="20"/>
                <w:szCs w:val="20"/>
              </w:rPr>
            </w:pPr>
            <w:r w:rsidRPr="00347EDC">
              <w:rPr>
                <w:color w:val="000000"/>
                <w:sz w:val="20"/>
                <w:szCs w:val="20"/>
              </w:rPr>
              <w:t>4,7</w:t>
            </w:r>
          </w:p>
        </w:tc>
        <w:tc>
          <w:tcPr>
            <w:tcW w:w="1055" w:type="dxa"/>
            <w:tcBorders>
              <w:top w:val="nil"/>
              <w:left w:val="nil"/>
              <w:bottom w:val="single" w:sz="4" w:space="0" w:color="auto"/>
              <w:right w:val="single" w:sz="4" w:space="0" w:color="auto"/>
            </w:tcBorders>
            <w:shd w:val="clear" w:color="auto" w:fill="auto"/>
            <w:noWrap/>
            <w:vAlign w:val="center"/>
            <w:hideMark/>
          </w:tcPr>
          <w:p w14:paraId="5DBA40D4" w14:textId="77777777" w:rsidR="004E7309" w:rsidRPr="00347EDC" w:rsidRDefault="004E7309" w:rsidP="00B66FF8">
            <w:pPr>
              <w:jc w:val="center"/>
              <w:rPr>
                <w:color w:val="000000"/>
                <w:sz w:val="20"/>
                <w:szCs w:val="20"/>
              </w:rPr>
            </w:pPr>
            <w:r w:rsidRPr="00347EDC">
              <w:rPr>
                <w:color w:val="000000"/>
                <w:sz w:val="20"/>
                <w:szCs w:val="20"/>
              </w:rPr>
              <w:t>4,5</w:t>
            </w:r>
          </w:p>
        </w:tc>
        <w:tc>
          <w:tcPr>
            <w:tcW w:w="1001" w:type="dxa"/>
            <w:tcBorders>
              <w:top w:val="nil"/>
              <w:left w:val="nil"/>
              <w:bottom w:val="single" w:sz="4" w:space="0" w:color="auto"/>
              <w:right w:val="single" w:sz="4" w:space="0" w:color="auto"/>
            </w:tcBorders>
            <w:shd w:val="clear" w:color="auto" w:fill="auto"/>
            <w:noWrap/>
            <w:vAlign w:val="center"/>
            <w:hideMark/>
          </w:tcPr>
          <w:p w14:paraId="4D55FB41"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7694B837" w14:textId="77777777" w:rsidR="004E7309" w:rsidRPr="00347EDC" w:rsidRDefault="004E7309" w:rsidP="00B66FF8">
            <w:pPr>
              <w:jc w:val="center"/>
              <w:rPr>
                <w:color w:val="000000"/>
                <w:sz w:val="20"/>
                <w:szCs w:val="20"/>
              </w:rPr>
            </w:pPr>
            <w:r w:rsidRPr="00347EDC">
              <w:rPr>
                <w:color w:val="000000"/>
                <w:sz w:val="20"/>
                <w:szCs w:val="20"/>
              </w:rPr>
              <w:t>4,8</w:t>
            </w:r>
          </w:p>
        </w:tc>
        <w:tc>
          <w:tcPr>
            <w:tcW w:w="759" w:type="dxa"/>
            <w:tcBorders>
              <w:top w:val="nil"/>
              <w:left w:val="nil"/>
              <w:bottom w:val="single" w:sz="4" w:space="0" w:color="auto"/>
              <w:right w:val="single" w:sz="4" w:space="0" w:color="auto"/>
            </w:tcBorders>
            <w:shd w:val="clear" w:color="auto" w:fill="auto"/>
            <w:noWrap/>
            <w:vAlign w:val="center"/>
            <w:hideMark/>
          </w:tcPr>
          <w:p w14:paraId="426BFA62"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43716ABA"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71183556"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48C3274B"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01C73640"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5278EC19"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0406536E"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59C83A52"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985A8A8" w14:textId="77777777" w:rsidR="004E7309" w:rsidRPr="00347EDC" w:rsidRDefault="004E7309" w:rsidP="00B66FF8">
            <w:pPr>
              <w:jc w:val="center"/>
              <w:rPr>
                <w:b/>
                <w:color w:val="000000"/>
                <w:sz w:val="20"/>
                <w:szCs w:val="20"/>
              </w:rPr>
            </w:pPr>
            <w:r w:rsidRPr="00347EDC">
              <w:rPr>
                <w:b/>
                <w:color w:val="000000"/>
                <w:sz w:val="20"/>
                <w:szCs w:val="20"/>
              </w:rPr>
              <w:t>11</w:t>
            </w:r>
          </w:p>
        </w:tc>
        <w:tc>
          <w:tcPr>
            <w:tcW w:w="1060" w:type="dxa"/>
            <w:tcBorders>
              <w:top w:val="nil"/>
              <w:left w:val="nil"/>
              <w:bottom w:val="single" w:sz="4" w:space="0" w:color="auto"/>
              <w:right w:val="single" w:sz="4" w:space="0" w:color="auto"/>
            </w:tcBorders>
            <w:shd w:val="clear" w:color="auto" w:fill="auto"/>
            <w:noWrap/>
            <w:vAlign w:val="center"/>
            <w:hideMark/>
          </w:tcPr>
          <w:p w14:paraId="67A3FC97"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191E093C" w14:textId="77777777" w:rsidR="004E7309" w:rsidRPr="00347EDC" w:rsidRDefault="004E7309" w:rsidP="00B66FF8">
            <w:pPr>
              <w:jc w:val="center"/>
              <w:rPr>
                <w:color w:val="000000"/>
                <w:sz w:val="20"/>
                <w:szCs w:val="20"/>
              </w:rPr>
            </w:pPr>
            <w:r w:rsidRPr="00347EDC">
              <w:rPr>
                <w:color w:val="000000"/>
                <w:sz w:val="20"/>
                <w:szCs w:val="20"/>
              </w:rPr>
              <w:t>4,8</w:t>
            </w:r>
          </w:p>
        </w:tc>
        <w:tc>
          <w:tcPr>
            <w:tcW w:w="1055" w:type="dxa"/>
            <w:tcBorders>
              <w:top w:val="nil"/>
              <w:left w:val="nil"/>
              <w:bottom w:val="single" w:sz="4" w:space="0" w:color="auto"/>
              <w:right w:val="single" w:sz="4" w:space="0" w:color="auto"/>
            </w:tcBorders>
            <w:shd w:val="clear" w:color="auto" w:fill="auto"/>
            <w:noWrap/>
            <w:vAlign w:val="center"/>
            <w:hideMark/>
          </w:tcPr>
          <w:p w14:paraId="30550BEE" w14:textId="77777777" w:rsidR="004E7309" w:rsidRPr="00347EDC" w:rsidRDefault="004E7309" w:rsidP="00B66FF8">
            <w:pPr>
              <w:jc w:val="center"/>
              <w:rPr>
                <w:color w:val="000000"/>
                <w:sz w:val="20"/>
                <w:szCs w:val="20"/>
              </w:rPr>
            </w:pPr>
            <w:r w:rsidRPr="00347EDC">
              <w:rPr>
                <w:color w:val="000000"/>
                <w:sz w:val="20"/>
                <w:szCs w:val="20"/>
              </w:rPr>
              <w:t>4,7</w:t>
            </w:r>
          </w:p>
        </w:tc>
        <w:tc>
          <w:tcPr>
            <w:tcW w:w="1001" w:type="dxa"/>
            <w:tcBorders>
              <w:top w:val="nil"/>
              <w:left w:val="nil"/>
              <w:bottom w:val="single" w:sz="4" w:space="0" w:color="auto"/>
              <w:right w:val="single" w:sz="4" w:space="0" w:color="auto"/>
            </w:tcBorders>
            <w:shd w:val="clear" w:color="auto" w:fill="auto"/>
            <w:noWrap/>
            <w:vAlign w:val="center"/>
            <w:hideMark/>
          </w:tcPr>
          <w:p w14:paraId="49B767BA"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1C13223D" w14:textId="77777777" w:rsidR="004E7309" w:rsidRPr="00347EDC" w:rsidRDefault="004E7309" w:rsidP="00B66FF8">
            <w:pPr>
              <w:jc w:val="center"/>
              <w:rPr>
                <w:color w:val="000000"/>
                <w:sz w:val="20"/>
                <w:szCs w:val="20"/>
              </w:rPr>
            </w:pPr>
            <w:r w:rsidRPr="00347EDC">
              <w:rPr>
                <w:color w:val="000000"/>
                <w:sz w:val="20"/>
                <w:szCs w:val="20"/>
              </w:rPr>
              <w:t>4,8</w:t>
            </w:r>
          </w:p>
        </w:tc>
        <w:tc>
          <w:tcPr>
            <w:tcW w:w="759" w:type="dxa"/>
            <w:tcBorders>
              <w:top w:val="nil"/>
              <w:left w:val="nil"/>
              <w:bottom w:val="single" w:sz="4" w:space="0" w:color="auto"/>
              <w:right w:val="single" w:sz="4" w:space="0" w:color="auto"/>
            </w:tcBorders>
            <w:shd w:val="clear" w:color="auto" w:fill="auto"/>
            <w:noWrap/>
            <w:vAlign w:val="center"/>
            <w:hideMark/>
          </w:tcPr>
          <w:p w14:paraId="25154592"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3C1AA97D"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65E4E3C5"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1902E1B9"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1E9A31ED"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1C7A2206"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1477FA41" w14:textId="77777777" w:rsidR="004E7309" w:rsidRPr="00347EDC" w:rsidRDefault="004E7309" w:rsidP="00B66FF8">
            <w:pPr>
              <w:jc w:val="center"/>
              <w:rPr>
                <w:color w:val="000000"/>
                <w:sz w:val="20"/>
                <w:szCs w:val="20"/>
              </w:rPr>
            </w:pPr>
            <w:r w:rsidRPr="00347EDC">
              <w:rPr>
                <w:color w:val="000000"/>
                <w:sz w:val="20"/>
                <w:szCs w:val="20"/>
              </w:rPr>
              <w:t>4,7</w:t>
            </w:r>
          </w:p>
        </w:tc>
      </w:tr>
      <w:tr w:rsidR="004E7309" w:rsidRPr="00347EDC" w14:paraId="133F5301"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1724A28" w14:textId="77777777" w:rsidR="004E7309" w:rsidRPr="00347EDC" w:rsidRDefault="004E7309" w:rsidP="00B66FF8">
            <w:pPr>
              <w:jc w:val="center"/>
              <w:rPr>
                <w:b/>
                <w:color w:val="000000"/>
                <w:sz w:val="20"/>
                <w:szCs w:val="20"/>
              </w:rPr>
            </w:pPr>
            <w:r w:rsidRPr="00347EDC">
              <w:rPr>
                <w:b/>
                <w:color w:val="000000"/>
                <w:sz w:val="20"/>
                <w:szCs w:val="20"/>
              </w:rPr>
              <w:t>12</w:t>
            </w:r>
          </w:p>
        </w:tc>
        <w:tc>
          <w:tcPr>
            <w:tcW w:w="1060" w:type="dxa"/>
            <w:tcBorders>
              <w:top w:val="nil"/>
              <w:left w:val="nil"/>
              <w:bottom w:val="single" w:sz="4" w:space="0" w:color="auto"/>
              <w:right w:val="single" w:sz="4" w:space="0" w:color="auto"/>
            </w:tcBorders>
            <w:shd w:val="clear" w:color="auto" w:fill="auto"/>
            <w:noWrap/>
            <w:vAlign w:val="center"/>
            <w:hideMark/>
          </w:tcPr>
          <w:p w14:paraId="4893CFBA"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6994DB53" w14:textId="77777777" w:rsidR="004E7309" w:rsidRPr="00347EDC" w:rsidRDefault="004E7309" w:rsidP="00B66FF8">
            <w:pPr>
              <w:jc w:val="center"/>
              <w:rPr>
                <w:color w:val="000000"/>
                <w:sz w:val="20"/>
                <w:szCs w:val="20"/>
              </w:rPr>
            </w:pPr>
            <w:r w:rsidRPr="00347EDC">
              <w:rPr>
                <w:color w:val="000000"/>
                <w:sz w:val="20"/>
                <w:szCs w:val="20"/>
              </w:rPr>
              <w:t>4,6</w:t>
            </w:r>
          </w:p>
        </w:tc>
        <w:tc>
          <w:tcPr>
            <w:tcW w:w="1055" w:type="dxa"/>
            <w:tcBorders>
              <w:top w:val="nil"/>
              <w:left w:val="nil"/>
              <w:bottom w:val="single" w:sz="4" w:space="0" w:color="auto"/>
              <w:right w:val="single" w:sz="4" w:space="0" w:color="auto"/>
            </w:tcBorders>
            <w:shd w:val="clear" w:color="auto" w:fill="auto"/>
            <w:noWrap/>
            <w:vAlign w:val="center"/>
            <w:hideMark/>
          </w:tcPr>
          <w:p w14:paraId="0EAEE74E" w14:textId="77777777" w:rsidR="004E7309" w:rsidRPr="00347EDC" w:rsidRDefault="004E7309" w:rsidP="00B66FF8">
            <w:pPr>
              <w:jc w:val="center"/>
              <w:rPr>
                <w:color w:val="000000"/>
                <w:sz w:val="20"/>
                <w:szCs w:val="20"/>
              </w:rPr>
            </w:pPr>
            <w:r w:rsidRPr="00347EDC">
              <w:rPr>
                <w:color w:val="000000"/>
                <w:sz w:val="20"/>
                <w:szCs w:val="20"/>
              </w:rPr>
              <w:t>4,7</w:t>
            </w:r>
          </w:p>
        </w:tc>
        <w:tc>
          <w:tcPr>
            <w:tcW w:w="1001" w:type="dxa"/>
            <w:tcBorders>
              <w:top w:val="nil"/>
              <w:left w:val="nil"/>
              <w:bottom w:val="single" w:sz="4" w:space="0" w:color="auto"/>
              <w:right w:val="single" w:sz="4" w:space="0" w:color="auto"/>
            </w:tcBorders>
            <w:shd w:val="clear" w:color="auto" w:fill="auto"/>
            <w:noWrap/>
            <w:vAlign w:val="center"/>
            <w:hideMark/>
          </w:tcPr>
          <w:p w14:paraId="66EC613E" w14:textId="77777777" w:rsidR="004E7309" w:rsidRPr="00347EDC" w:rsidRDefault="004E7309" w:rsidP="00B66FF8">
            <w:pPr>
              <w:jc w:val="center"/>
              <w:rPr>
                <w:color w:val="000000"/>
                <w:sz w:val="20"/>
                <w:szCs w:val="20"/>
              </w:rPr>
            </w:pPr>
            <w:r w:rsidRPr="00347EDC">
              <w:rPr>
                <w:color w:val="000000"/>
                <w:sz w:val="20"/>
                <w:szCs w:val="20"/>
              </w:rPr>
              <w:t>4,5</w:t>
            </w:r>
          </w:p>
        </w:tc>
        <w:tc>
          <w:tcPr>
            <w:tcW w:w="1025" w:type="dxa"/>
            <w:tcBorders>
              <w:top w:val="nil"/>
              <w:left w:val="nil"/>
              <w:bottom w:val="single" w:sz="4" w:space="0" w:color="auto"/>
              <w:right w:val="single" w:sz="4" w:space="0" w:color="auto"/>
            </w:tcBorders>
            <w:shd w:val="clear" w:color="auto" w:fill="auto"/>
            <w:noWrap/>
            <w:vAlign w:val="center"/>
            <w:hideMark/>
          </w:tcPr>
          <w:p w14:paraId="155B736C" w14:textId="77777777" w:rsidR="004E7309" w:rsidRPr="00347EDC" w:rsidRDefault="004E7309" w:rsidP="00B66FF8">
            <w:pPr>
              <w:jc w:val="center"/>
              <w:rPr>
                <w:color w:val="000000"/>
                <w:sz w:val="20"/>
                <w:szCs w:val="20"/>
              </w:rPr>
            </w:pPr>
            <w:r w:rsidRPr="00347EDC">
              <w:rPr>
                <w:color w:val="000000"/>
                <w:sz w:val="20"/>
                <w:szCs w:val="20"/>
              </w:rPr>
              <w:t>4,6</w:t>
            </w:r>
          </w:p>
        </w:tc>
        <w:tc>
          <w:tcPr>
            <w:tcW w:w="759" w:type="dxa"/>
            <w:tcBorders>
              <w:top w:val="nil"/>
              <w:left w:val="nil"/>
              <w:bottom w:val="single" w:sz="4" w:space="0" w:color="auto"/>
              <w:right w:val="single" w:sz="4" w:space="0" w:color="auto"/>
            </w:tcBorders>
            <w:shd w:val="clear" w:color="auto" w:fill="auto"/>
            <w:noWrap/>
            <w:vAlign w:val="center"/>
            <w:hideMark/>
          </w:tcPr>
          <w:p w14:paraId="7067BF49"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5722578B"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5B854B6F"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23ABB64C"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0D7D3457"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174D9FF6"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17FE563E"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0D7779DC"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6015F7" w14:textId="77777777" w:rsidR="004E7309" w:rsidRPr="00347EDC" w:rsidRDefault="004E7309" w:rsidP="00B66FF8">
            <w:pPr>
              <w:jc w:val="center"/>
              <w:rPr>
                <w:b/>
                <w:color w:val="000000"/>
                <w:sz w:val="20"/>
                <w:szCs w:val="20"/>
              </w:rPr>
            </w:pPr>
            <w:r w:rsidRPr="00347EDC">
              <w:rPr>
                <w:b/>
                <w:color w:val="000000"/>
                <w:sz w:val="20"/>
                <w:szCs w:val="20"/>
              </w:rPr>
              <w:t>13</w:t>
            </w:r>
          </w:p>
        </w:tc>
        <w:tc>
          <w:tcPr>
            <w:tcW w:w="1060" w:type="dxa"/>
            <w:tcBorders>
              <w:top w:val="nil"/>
              <w:left w:val="nil"/>
              <w:bottom w:val="single" w:sz="4" w:space="0" w:color="auto"/>
              <w:right w:val="single" w:sz="4" w:space="0" w:color="auto"/>
            </w:tcBorders>
            <w:shd w:val="clear" w:color="auto" w:fill="auto"/>
            <w:noWrap/>
            <w:vAlign w:val="center"/>
            <w:hideMark/>
          </w:tcPr>
          <w:p w14:paraId="2437A54F"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05CD95DA" w14:textId="77777777" w:rsidR="004E7309" w:rsidRPr="00347EDC" w:rsidRDefault="004E7309" w:rsidP="00B66FF8">
            <w:pPr>
              <w:jc w:val="center"/>
              <w:rPr>
                <w:color w:val="000000"/>
                <w:sz w:val="20"/>
                <w:szCs w:val="20"/>
              </w:rPr>
            </w:pPr>
            <w:r w:rsidRPr="00347EDC">
              <w:rPr>
                <w:color w:val="000000"/>
                <w:sz w:val="20"/>
                <w:szCs w:val="20"/>
              </w:rPr>
              <w:t>4,8</w:t>
            </w:r>
          </w:p>
        </w:tc>
        <w:tc>
          <w:tcPr>
            <w:tcW w:w="1055" w:type="dxa"/>
            <w:tcBorders>
              <w:top w:val="nil"/>
              <w:left w:val="nil"/>
              <w:bottom w:val="single" w:sz="4" w:space="0" w:color="auto"/>
              <w:right w:val="single" w:sz="4" w:space="0" w:color="auto"/>
            </w:tcBorders>
            <w:shd w:val="clear" w:color="auto" w:fill="auto"/>
            <w:noWrap/>
            <w:vAlign w:val="center"/>
            <w:hideMark/>
          </w:tcPr>
          <w:p w14:paraId="3AFA90FB" w14:textId="77777777" w:rsidR="004E7309" w:rsidRPr="00347EDC" w:rsidRDefault="004E7309" w:rsidP="00B66FF8">
            <w:pPr>
              <w:jc w:val="center"/>
              <w:rPr>
                <w:color w:val="000000"/>
                <w:sz w:val="20"/>
                <w:szCs w:val="20"/>
              </w:rPr>
            </w:pPr>
            <w:r w:rsidRPr="00347EDC">
              <w:rPr>
                <w:color w:val="000000"/>
                <w:sz w:val="20"/>
                <w:szCs w:val="20"/>
              </w:rPr>
              <w:t>4,5</w:t>
            </w:r>
          </w:p>
        </w:tc>
        <w:tc>
          <w:tcPr>
            <w:tcW w:w="1001" w:type="dxa"/>
            <w:tcBorders>
              <w:top w:val="nil"/>
              <w:left w:val="nil"/>
              <w:bottom w:val="single" w:sz="4" w:space="0" w:color="auto"/>
              <w:right w:val="single" w:sz="4" w:space="0" w:color="auto"/>
            </w:tcBorders>
            <w:shd w:val="clear" w:color="auto" w:fill="auto"/>
            <w:noWrap/>
            <w:vAlign w:val="center"/>
            <w:hideMark/>
          </w:tcPr>
          <w:p w14:paraId="3998BD48" w14:textId="77777777" w:rsidR="004E7309" w:rsidRPr="00347EDC" w:rsidRDefault="004E7309" w:rsidP="00B66FF8">
            <w:pPr>
              <w:jc w:val="center"/>
              <w:rPr>
                <w:color w:val="000000"/>
                <w:sz w:val="20"/>
                <w:szCs w:val="20"/>
              </w:rPr>
            </w:pPr>
            <w:r w:rsidRPr="00347EDC">
              <w:rPr>
                <w:color w:val="000000"/>
                <w:sz w:val="20"/>
                <w:szCs w:val="20"/>
              </w:rPr>
              <w:t>4,5</w:t>
            </w:r>
          </w:p>
        </w:tc>
        <w:tc>
          <w:tcPr>
            <w:tcW w:w="1025" w:type="dxa"/>
            <w:tcBorders>
              <w:top w:val="nil"/>
              <w:left w:val="nil"/>
              <w:bottom w:val="single" w:sz="4" w:space="0" w:color="auto"/>
              <w:right w:val="single" w:sz="4" w:space="0" w:color="auto"/>
            </w:tcBorders>
            <w:shd w:val="clear" w:color="auto" w:fill="auto"/>
            <w:noWrap/>
            <w:vAlign w:val="center"/>
            <w:hideMark/>
          </w:tcPr>
          <w:p w14:paraId="33A253AA" w14:textId="77777777" w:rsidR="004E7309" w:rsidRPr="00347EDC" w:rsidRDefault="004E7309" w:rsidP="00B66FF8">
            <w:pPr>
              <w:jc w:val="center"/>
              <w:rPr>
                <w:color w:val="000000"/>
                <w:sz w:val="20"/>
                <w:szCs w:val="20"/>
              </w:rPr>
            </w:pPr>
            <w:r w:rsidRPr="00347EDC">
              <w:rPr>
                <w:color w:val="000000"/>
                <w:sz w:val="20"/>
                <w:szCs w:val="20"/>
              </w:rPr>
              <w:t>4,8</w:t>
            </w:r>
          </w:p>
        </w:tc>
        <w:tc>
          <w:tcPr>
            <w:tcW w:w="759" w:type="dxa"/>
            <w:tcBorders>
              <w:top w:val="nil"/>
              <w:left w:val="nil"/>
              <w:bottom w:val="single" w:sz="4" w:space="0" w:color="auto"/>
              <w:right w:val="single" w:sz="4" w:space="0" w:color="auto"/>
            </w:tcBorders>
            <w:shd w:val="clear" w:color="auto" w:fill="auto"/>
            <w:noWrap/>
            <w:vAlign w:val="center"/>
            <w:hideMark/>
          </w:tcPr>
          <w:p w14:paraId="757078CC"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76D7145B"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3434D6C7"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6A206389"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77977767"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08CC9532" w14:textId="77777777" w:rsidR="004E7309" w:rsidRPr="00347EDC" w:rsidRDefault="004E7309" w:rsidP="00B66FF8">
            <w:pPr>
              <w:jc w:val="center"/>
              <w:rPr>
                <w:color w:val="000000"/>
                <w:sz w:val="20"/>
                <w:szCs w:val="20"/>
              </w:rPr>
            </w:pPr>
            <w:r w:rsidRPr="00347EDC">
              <w:rPr>
                <w:color w:val="000000"/>
                <w:sz w:val="20"/>
                <w:szCs w:val="20"/>
              </w:rPr>
              <w:t>3,5</w:t>
            </w:r>
          </w:p>
        </w:tc>
        <w:tc>
          <w:tcPr>
            <w:tcW w:w="960" w:type="dxa"/>
            <w:tcBorders>
              <w:top w:val="nil"/>
              <w:left w:val="nil"/>
              <w:bottom w:val="single" w:sz="4" w:space="0" w:color="auto"/>
              <w:right w:val="single" w:sz="4" w:space="0" w:color="auto"/>
            </w:tcBorders>
            <w:shd w:val="clear" w:color="auto" w:fill="auto"/>
            <w:noWrap/>
            <w:vAlign w:val="center"/>
            <w:hideMark/>
          </w:tcPr>
          <w:p w14:paraId="2B844C7F"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25C76FE3"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B8A989B" w14:textId="77777777" w:rsidR="004E7309" w:rsidRPr="00347EDC" w:rsidRDefault="004E7309" w:rsidP="00B66FF8">
            <w:pPr>
              <w:jc w:val="center"/>
              <w:rPr>
                <w:b/>
                <w:color w:val="000000"/>
                <w:sz w:val="20"/>
                <w:szCs w:val="20"/>
              </w:rPr>
            </w:pPr>
            <w:r w:rsidRPr="00347EDC">
              <w:rPr>
                <w:b/>
                <w:color w:val="000000"/>
                <w:sz w:val="20"/>
                <w:szCs w:val="20"/>
              </w:rPr>
              <w:t>14</w:t>
            </w:r>
          </w:p>
        </w:tc>
        <w:tc>
          <w:tcPr>
            <w:tcW w:w="1060" w:type="dxa"/>
            <w:tcBorders>
              <w:top w:val="nil"/>
              <w:left w:val="nil"/>
              <w:bottom w:val="single" w:sz="4" w:space="0" w:color="auto"/>
              <w:right w:val="single" w:sz="4" w:space="0" w:color="auto"/>
            </w:tcBorders>
            <w:shd w:val="clear" w:color="auto" w:fill="auto"/>
            <w:noWrap/>
            <w:vAlign w:val="center"/>
            <w:hideMark/>
          </w:tcPr>
          <w:p w14:paraId="4F0D482D"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4B96C655" w14:textId="77777777" w:rsidR="004E7309" w:rsidRPr="00347EDC" w:rsidRDefault="004E7309" w:rsidP="00B66FF8">
            <w:pPr>
              <w:jc w:val="center"/>
              <w:rPr>
                <w:color w:val="000000"/>
                <w:sz w:val="20"/>
                <w:szCs w:val="20"/>
              </w:rPr>
            </w:pPr>
            <w:r w:rsidRPr="00347EDC">
              <w:rPr>
                <w:color w:val="000000"/>
                <w:sz w:val="20"/>
                <w:szCs w:val="20"/>
              </w:rPr>
              <w:t>4,8</w:t>
            </w:r>
          </w:p>
        </w:tc>
        <w:tc>
          <w:tcPr>
            <w:tcW w:w="1055" w:type="dxa"/>
            <w:tcBorders>
              <w:top w:val="nil"/>
              <w:left w:val="nil"/>
              <w:bottom w:val="single" w:sz="4" w:space="0" w:color="auto"/>
              <w:right w:val="single" w:sz="4" w:space="0" w:color="auto"/>
            </w:tcBorders>
            <w:shd w:val="clear" w:color="auto" w:fill="auto"/>
            <w:noWrap/>
            <w:vAlign w:val="center"/>
            <w:hideMark/>
          </w:tcPr>
          <w:p w14:paraId="72437880" w14:textId="77777777" w:rsidR="004E7309" w:rsidRPr="00347EDC" w:rsidRDefault="004E7309" w:rsidP="00B66FF8">
            <w:pPr>
              <w:jc w:val="center"/>
              <w:rPr>
                <w:color w:val="000000"/>
                <w:sz w:val="20"/>
                <w:szCs w:val="20"/>
              </w:rPr>
            </w:pPr>
            <w:r w:rsidRPr="00347EDC">
              <w:rPr>
                <w:color w:val="000000"/>
                <w:sz w:val="20"/>
                <w:szCs w:val="20"/>
              </w:rPr>
              <w:t>4,5</w:t>
            </w:r>
          </w:p>
        </w:tc>
        <w:tc>
          <w:tcPr>
            <w:tcW w:w="1001" w:type="dxa"/>
            <w:tcBorders>
              <w:top w:val="nil"/>
              <w:left w:val="nil"/>
              <w:bottom w:val="single" w:sz="4" w:space="0" w:color="auto"/>
              <w:right w:val="single" w:sz="4" w:space="0" w:color="auto"/>
            </w:tcBorders>
            <w:shd w:val="clear" w:color="auto" w:fill="auto"/>
            <w:noWrap/>
            <w:vAlign w:val="center"/>
            <w:hideMark/>
          </w:tcPr>
          <w:p w14:paraId="2172CD99" w14:textId="77777777" w:rsidR="004E7309" w:rsidRPr="00347EDC" w:rsidRDefault="004E7309" w:rsidP="00B66FF8">
            <w:pPr>
              <w:jc w:val="center"/>
              <w:rPr>
                <w:color w:val="000000"/>
                <w:sz w:val="20"/>
                <w:szCs w:val="20"/>
              </w:rPr>
            </w:pPr>
            <w:r w:rsidRPr="00347EDC">
              <w:rPr>
                <w:color w:val="000000"/>
                <w:sz w:val="20"/>
                <w:szCs w:val="20"/>
              </w:rPr>
              <w:t>4,5</w:t>
            </w:r>
          </w:p>
        </w:tc>
        <w:tc>
          <w:tcPr>
            <w:tcW w:w="1025" w:type="dxa"/>
            <w:tcBorders>
              <w:top w:val="nil"/>
              <w:left w:val="nil"/>
              <w:bottom w:val="single" w:sz="4" w:space="0" w:color="auto"/>
              <w:right w:val="single" w:sz="4" w:space="0" w:color="auto"/>
            </w:tcBorders>
            <w:shd w:val="clear" w:color="auto" w:fill="auto"/>
            <w:noWrap/>
            <w:vAlign w:val="center"/>
            <w:hideMark/>
          </w:tcPr>
          <w:p w14:paraId="4C462D3D" w14:textId="77777777" w:rsidR="004E7309" w:rsidRPr="00347EDC" w:rsidRDefault="004E7309" w:rsidP="00B66FF8">
            <w:pPr>
              <w:jc w:val="center"/>
              <w:rPr>
                <w:color w:val="000000"/>
                <w:sz w:val="20"/>
                <w:szCs w:val="20"/>
              </w:rPr>
            </w:pPr>
            <w:r w:rsidRPr="00347EDC">
              <w:rPr>
                <w:color w:val="000000"/>
                <w:sz w:val="20"/>
                <w:szCs w:val="20"/>
              </w:rPr>
              <w:t>4,8</w:t>
            </w:r>
          </w:p>
        </w:tc>
        <w:tc>
          <w:tcPr>
            <w:tcW w:w="759" w:type="dxa"/>
            <w:tcBorders>
              <w:top w:val="nil"/>
              <w:left w:val="nil"/>
              <w:bottom w:val="single" w:sz="4" w:space="0" w:color="auto"/>
              <w:right w:val="single" w:sz="4" w:space="0" w:color="auto"/>
            </w:tcBorders>
            <w:shd w:val="clear" w:color="auto" w:fill="auto"/>
            <w:noWrap/>
            <w:vAlign w:val="center"/>
            <w:hideMark/>
          </w:tcPr>
          <w:p w14:paraId="3B426204"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7CB6F9A8"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1294A9CE"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6C42FC68"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60DA00F0"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2662EB67" w14:textId="77777777" w:rsidR="004E7309" w:rsidRPr="00347EDC" w:rsidRDefault="004E7309" w:rsidP="00B66FF8">
            <w:pPr>
              <w:jc w:val="center"/>
              <w:rPr>
                <w:color w:val="000000"/>
                <w:sz w:val="20"/>
                <w:szCs w:val="20"/>
              </w:rPr>
            </w:pPr>
            <w:r w:rsidRPr="00347EDC">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3BED9DB1"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32BC93B2"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F1C101C" w14:textId="77777777" w:rsidR="004E7309" w:rsidRPr="00347EDC" w:rsidRDefault="004E7309" w:rsidP="00B66FF8">
            <w:pPr>
              <w:jc w:val="center"/>
              <w:rPr>
                <w:b/>
                <w:color w:val="000000"/>
                <w:sz w:val="20"/>
                <w:szCs w:val="20"/>
              </w:rPr>
            </w:pPr>
            <w:r w:rsidRPr="00347EDC">
              <w:rPr>
                <w:b/>
                <w:color w:val="000000"/>
                <w:sz w:val="20"/>
                <w:szCs w:val="20"/>
              </w:rPr>
              <w:t>15</w:t>
            </w:r>
          </w:p>
        </w:tc>
        <w:tc>
          <w:tcPr>
            <w:tcW w:w="1060" w:type="dxa"/>
            <w:tcBorders>
              <w:top w:val="nil"/>
              <w:left w:val="nil"/>
              <w:bottom w:val="single" w:sz="4" w:space="0" w:color="auto"/>
              <w:right w:val="single" w:sz="4" w:space="0" w:color="auto"/>
            </w:tcBorders>
            <w:shd w:val="clear" w:color="auto" w:fill="auto"/>
            <w:noWrap/>
            <w:vAlign w:val="center"/>
            <w:hideMark/>
          </w:tcPr>
          <w:p w14:paraId="22A2E84D"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5EB69BA0" w14:textId="77777777" w:rsidR="004E7309" w:rsidRPr="00347EDC" w:rsidRDefault="004E7309" w:rsidP="00B66FF8">
            <w:pPr>
              <w:jc w:val="center"/>
              <w:rPr>
                <w:color w:val="000000"/>
                <w:sz w:val="20"/>
                <w:szCs w:val="20"/>
              </w:rPr>
            </w:pPr>
            <w:r w:rsidRPr="00347EDC">
              <w:rPr>
                <w:color w:val="000000"/>
                <w:sz w:val="20"/>
                <w:szCs w:val="20"/>
              </w:rPr>
              <w:t>4,7</w:t>
            </w:r>
          </w:p>
        </w:tc>
        <w:tc>
          <w:tcPr>
            <w:tcW w:w="1055" w:type="dxa"/>
            <w:tcBorders>
              <w:top w:val="nil"/>
              <w:left w:val="nil"/>
              <w:bottom w:val="single" w:sz="4" w:space="0" w:color="auto"/>
              <w:right w:val="single" w:sz="4" w:space="0" w:color="auto"/>
            </w:tcBorders>
            <w:shd w:val="clear" w:color="auto" w:fill="auto"/>
            <w:noWrap/>
            <w:vAlign w:val="center"/>
            <w:hideMark/>
          </w:tcPr>
          <w:p w14:paraId="1E7D382C" w14:textId="77777777" w:rsidR="004E7309" w:rsidRPr="00347EDC" w:rsidRDefault="004E7309" w:rsidP="00B66FF8">
            <w:pPr>
              <w:jc w:val="center"/>
              <w:rPr>
                <w:color w:val="000000"/>
                <w:sz w:val="20"/>
                <w:szCs w:val="20"/>
              </w:rPr>
            </w:pPr>
            <w:r w:rsidRPr="00347EDC">
              <w:rPr>
                <w:color w:val="000000"/>
                <w:sz w:val="20"/>
                <w:szCs w:val="20"/>
              </w:rPr>
              <w:t>4,5</w:t>
            </w:r>
          </w:p>
        </w:tc>
        <w:tc>
          <w:tcPr>
            <w:tcW w:w="1001" w:type="dxa"/>
            <w:tcBorders>
              <w:top w:val="nil"/>
              <w:left w:val="nil"/>
              <w:bottom w:val="single" w:sz="4" w:space="0" w:color="auto"/>
              <w:right w:val="single" w:sz="4" w:space="0" w:color="auto"/>
            </w:tcBorders>
            <w:shd w:val="clear" w:color="auto" w:fill="auto"/>
            <w:noWrap/>
            <w:vAlign w:val="center"/>
            <w:hideMark/>
          </w:tcPr>
          <w:p w14:paraId="44E0AACE"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7A056ADD" w14:textId="77777777" w:rsidR="004E7309" w:rsidRPr="00347EDC" w:rsidRDefault="004E7309" w:rsidP="00B66FF8">
            <w:pPr>
              <w:jc w:val="center"/>
              <w:rPr>
                <w:color w:val="000000"/>
                <w:sz w:val="20"/>
                <w:szCs w:val="20"/>
              </w:rPr>
            </w:pPr>
            <w:r w:rsidRPr="00347EDC">
              <w:rPr>
                <w:color w:val="000000"/>
                <w:sz w:val="20"/>
                <w:szCs w:val="20"/>
              </w:rPr>
              <w:t>4,6</w:t>
            </w:r>
          </w:p>
        </w:tc>
        <w:tc>
          <w:tcPr>
            <w:tcW w:w="759" w:type="dxa"/>
            <w:tcBorders>
              <w:top w:val="nil"/>
              <w:left w:val="nil"/>
              <w:bottom w:val="single" w:sz="4" w:space="0" w:color="auto"/>
              <w:right w:val="single" w:sz="4" w:space="0" w:color="auto"/>
            </w:tcBorders>
            <w:shd w:val="clear" w:color="auto" w:fill="auto"/>
            <w:noWrap/>
            <w:vAlign w:val="center"/>
            <w:hideMark/>
          </w:tcPr>
          <w:p w14:paraId="3CE18BCF"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33BD50DA"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00D38E12" w14:textId="77777777" w:rsidR="004E7309" w:rsidRPr="00347EDC" w:rsidRDefault="004E7309" w:rsidP="00B66FF8">
            <w:pPr>
              <w:jc w:val="center"/>
              <w:rPr>
                <w:color w:val="000000"/>
                <w:sz w:val="20"/>
                <w:szCs w:val="20"/>
              </w:rPr>
            </w:pPr>
            <w:r w:rsidRPr="00347EDC">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4EFDF7F8"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001EBE1D"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36701562"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04F128F3"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4314340D"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7AEDF5" w14:textId="77777777" w:rsidR="004E7309" w:rsidRPr="00347EDC" w:rsidRDefault="004E7309" w:rsidP="00B66FF8">
            <w:pPr>
              <w:jc w:val="center"/>
              <w:rPr>
                <w:b/>
                <w:color w:val="000000"/>
                <w:sz w:val="20"/>
                <w:szCs w:val="20"/>
              </w:rPr>
            </w:pPr>
            <w:r w:rsidRPr="00347EDC">
              <w:rPr>
                <w:b/>
                <w:color w:val="000000"/>
                <w:sz w:val="20"/>
                <w:szCs w:val="20"/>
              </w:rPr>
              <w:t>16</w:t>
            </w:r>
          </w:p>
        </w:tc>
        <w:tc>
          <w:tcPr>
            <w:tcW w:w="1060" w:type="dxa"/>
            <w:tcBorders>
              <w:top w:val="nil"/>
              <w:left w:val="nil"/>
              <w:bottom w:val="single" w:sz="4" w:space="0" w:color="auto"/>
              <w:right w:val="single" w:sz="4" w:space="0" w:color="auto"/>
            </w:tcBorders>
            <w:shd w:val="clear" w:color="auto" w:fill="auto"/>
            <w:noWrap/>
            <w:vAlign w:val="center"/>
            <w:hideMark/>
          </w:tcPr>
          <w:p w14:paraId="12077EC3"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4496BF81" w14:textId="77777777" w:rsidR="004E7309" w:rsidRPr="00347EDC" w:rsidRDefault="004E7309" w:rsidP="00B66FF8">
            <w:pPr>
              <w:jc w:val="center"/>
              <w:rPr>
                <w:color w:val="000000"/>
                <w:sz w:val="20"/>
                <w:szCs w:val="20"/>
              </w:rPr>
            </w:pPr>
            <w:r w:rsidRPr="00347EDC">
              <w:rPr>
                <w:color w:val="000000"/>
                <w:sz w:val="20"/>
                <w:szCs w:val="20"/>
              </w:rPr>
              <w:t>4,5</w:t>
            </w:r>
          </w:p>
        </w:tc>
        <w:tc>
          <w:tcPr>
            <w:tcW w:w="1055" w:type="dxa"/>
            <w:tcBorders>
              <w:top w:val="nil"/>
              <w:left w:val="nil"/>
              <w:bottom w:val="single" w:sz="4" w:space="0" w:color="auto"/>
              <w:right w:val="single" w:sz="4" w:space="0" w:color="auto"/>
            </w:tcBorders>
            <w:shd w:val="clear" w:color="auto" w:fill="auto"/>
            <w:noWrap/>
            <w:vAlign w:val="center"/>
            <w:hideMark/>
          </w:tcPr>
          <w:p w14:paraId="663D8856" w14:textId="77777777" w:rsidR="004E7309" w:rsidRPr="00347EDC" w:rsidRDefault="004E7309" w:rsidP="00B66FF8">
            <w:pPr>
              <w:jc w:val="center"/>
              <w:rPr>
                <w:color w:val="000000"/>
                <w:sz w:val="20"/>
                <w:szCs w:val="20"/>
              </w:rPr>
            </w:pPr>
            <w:r w:rsidRPr="00347EDC">
              <w:rPr>
                <w:color w:val="000000"/>
                <w:sz w:val="20"/>
                <w:szCs w:val="20"/>
              </w:rPr>
              <w:t>4,7</w:t>
            </w:r>
          </w:p>
        </w:tc>
        <w:tc>
          <w:tcPr>
            <w:tcW w:w="1001" w:type="dxa"/>
            <w:tcBorders>
              <w:top w:val="nil"/>
              <w:left w:val="nil"/>
              <w:bottom w:val="single" w:sz="4" w:space="0" w:color="auto"/>
              <w:right w:val="single" w:sz="4" w:space="0" w:color="auto"/>
            </w:tcBorders>
            <w:shd w:val="clear" w:color="auto" w:fill="auto"/>
            <w:noWrap/>
            <w:vAlign w:val="center"/>
            <w:hideMark/>
          </w:tcPr>
          <w:p w14:paraId="61A4283A"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71A822DE" w14:textId="77777777" w:rsidR="004E7309" w:rsidRPr="00347EDC" w:rsidRDefault="004E7309" w:rsidP="00B66FF8">
            <w:pPr>
              <w:jc w:val="center"/>
              <w:rPr>
                <w:color w:val="000000"/>
                <w:sz w:val="20"/>
                <w:szCs w:val="20"/>
              </w:rPr>
            </w:pPr>
            <w:r w:rsidRPr="00347EDC">
              <w:rPr>
                <w:color w:val="000000"/>
                <w:sz w:val="20"/>
                <w:szCs w:val="20"/>
              </w:rPr>
              <w:t>4,9</w:t>
            </w:r>
          </w:p>
        </w:tc>
        <w:tc>
          <w:tcPr>
            <w:tcW w:w="759" w:type="dxa"/>
            <w:tcBorders>
              <w:top w:val="nil"/>
              <w:left w:val="nil"/>
              <w:bottom w:val="single" w:sz="4" w:space="0" w:color="auto"/>
              <w:right w:val="single" w:sz="4" w:space="0" w:color="auto"/>
            </w:tcBorders>
            <w:shd w:val="clear" w:color="auto" w:fill="auto"/>
            <w:noWrap/>
            <w:vAlign w:val="center"/>
            <w:hideMark/>
          </w:tcPr>
          <w:p w14:paraId="5A4E8AC5"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122E859B"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1DC83D37"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25E11969"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47988DFC"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428BE945"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0C80C50D"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60130F81"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91DB6A1" w14:textId="77777777" w:rsidR="004E7309" w:rsidRPr="00347EDC" w:rsidRDefault="004E7309" w:rsidP="00B66FF8">
            <w:pPr>
              <w:jc w:val="center"/>
              <w:rPr>
                <w:b/>
                <w:color w:val="000000"/>
                <w:sz w:val="20"/>
                <w:szCs w:val="20"/>
              </w:rPr>
            </w:pPr>
            <w:r w:rsidRPr="00347EDC">
              <w:rPr>
                <w:b/>
                <w:color w:val="000000"/>
                <w:sz w:val="20"/>
                <w:szCs w:val="20"/>
              </w:rPr>
              <w:t>17</w:t>
            </w:r>
          </w:p>
        </w:tc>
        <w:tc>
          <w:tcPr>
            <w:tcW w:w="1060" w:type="dxa"/>
            <w:tcBorders>
              <w:top w:val="nil"/>
              <w:left w:val="nil"/>
              <w:bottom w:val="single" w:sz="4" w:space="0" w:color="auto"/>
              <w:right w:val="single" w:sz="4" w:space="0" w:color="auto"/>
            </w:tcBorders>
            <w:shd w:val="clear" w:color="auto" w:fill="auto"/>
            <w:noWrap/>
            <w:vAlign w:val="center"/>
            <w:hideMark/>
          </w:tcPr>
          <w:p w14:paraId="03F42B83"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4935FF28" w14:textId="77777777" w:rsidR="004E7309" w:rsidRPr="00347EDC" w:rsidRDefault="004E7309" w:rsidP="00B66FF8">
            <w:pPr>
              <w:jc w:val="center"/>
              <w:rPr>
                <w:color w:val="000000"/>
                <w:sz w:val="20"/>
                <w:szCs w:val="20"/>
              </w:rPr>
            </w:pPr>
            <w:r w:rsidRPr="00347EDC">
              <w:rPr>
                <w:color w:val="000000"/>
                <w:sz w:val="20"/>
                <w:szCs w:val="20"/>
              </w:rPr>
              <w:t>4,6</w:t>
            </w:r>
          </w:p>
        </w:tc>
        <w:tc>
          <w:tcPr>
            <w:tcW w:w="1055" w:type="dxa"/>
            <w:tcBorders>
              <w:top w:val="nil"/>
              <w:left w:val="nil"/>
              <w:bottom w:val="single" w:sz="4" w:space="0" w:color="auto"/>
              <w:right w:val="single" w:sz="4" w:space="0" w:color="auto"/>
            </w:tcBorders>
            <w:shd w:val="clear" w:color="auto" w:fill="auto"/>
            <w:noWrap/>
            <w:vAlign w:val="center"/>
            <w:hideMark/>
          </w:tcPr>
          <w:p w14:paraId="378A6EB5" w14:textId="77777777" w:rsidR="004E7309" w:rsidRPr="00347EDC" w:rsidRDefault="004E7309" w:rsidP="00B66FF8">
            <w:pPr>
              <w:jc w:val="center"/>
              <w:rPr>
                <w:color w:val="000000"/>
                <w:sz w:val="20"/>
                <w:szCs w:val="20"/>
              </w:rPr>
            </w:pPr>
            <w:r w:rsidRPr="00347EDC">
              <w:rPr>
                <w:color w:val="000000"/>
                <w:sz w:val="20"/>
                <w:szCs w:val="20"/>
              </w:rPr>
              <w:t>4,6</w:t>
            </w:r>
          </w:p>
        </w:tc>
        <w:tc>
          <w:tcPr>
            <w:tcW w:w="1001" w:type="dxa"/>
            <w:tcBorders>
              <w:top w:val="nil"/>
              <w:left w:val="nil"/>
              <w:bottom w:val="single" w:sz="4" w:space="0" w:color="auto"/>
              <w:right w:val="single" w:sz="4" w:space="0" w:color="auto"/>
            </w:tcBorders>
            <w:shd w:val="clear" w:color="auto" w:fill="auto"/>
            <w:noWrap/>
            <w:vAlign w:val="center"/>
            <w:hideMark/>
          </w:tcPr>
          <w:p w14:paraId="54C5F30A" w14:textId="77777777" w:rsidR="004E7309" w:rsidRPr="00347EDC" w:rsidRDefault="004E7309" w:rsidP="00B66FF8">
            <w:pPr>
              <w:jc w:val="center"/>
              <w:rPr>
                <w:color w:val="000000"/>
                <w:sz w:val="20"/>
                <w:szCs w:val="20"/>
              </w:rPr>
            </w:pPr>
            <w:r w:rsidRPr="00347EDC">
              <w:rPr>
                <w:color w:val="000000"/>
                <w:sz w:val="20"/>
                <w:szCs w:val="20"/>
              </w:rPr>
              <w:t>4,3</w:t>
            </w:r>
          </w:p>
        </w:tc>
        <w:tc>
          <w:tcPr>
            <w:tcW w:w="1025" w:type="dxa"/>
            <w:tcBorders>
              <w:top w:val="nil"/>
              <w:left w:val="nil"/>
              <w:bottom w:val="single" w:sz="4" w:space="0" w:color="auto"/>
              <w:right w:val="single" w:sz="4" w:space="0" w:color="auto"/>
            </w:tcBorders>
            <w:shd w:val="clear" w:color="auto" w:fill="auto"/>
            <w:noWrap/>
            <w:vAlign w:val="center"/>
            <w:hideMark/>
          </w:tcPr>
          <w:p w14:paraId="4909A5F1" w14:textId="77777777" w:rsidR="004E7309" w:rsidRPr="00347EDC" w:rsidRDefault="004E7309" w:rsidP="00B66FF8">
            <w:pPr>
              <w:jc w:val="center"/>
              <w:rPr>
                <w:color w:val="000000"/>
                <w:sz w:val="20"/>
                <w:szCs w:val="20"/>
              </w:rPr>
            </w:pPr>
            <w:r w:rsidRPr="00347EDC">
              <w:rPr>
                <w:color w:val="000000"/>
                <w:sz w:val="20"/>
                <w:szCs w:val="20"/>
              </w:rPr>
              <w:t>4,6</w:t>
            </w:r>
          </w:p>
        </w:tc>
        <w:tc>
          <w:tcPr>
            <w:tcW w:w="759" w:type="dxa"/>
            <w:tcBorders>
              <w:top w:val="nil"/>
              <w:left w:val="nil"/>
              <w:bottom w:val="single" w:sz="4" w:space="0" w:color="auto"/>
              <w:right w:val="single" w:sz="4" w:space="0" w:color="auto"/>
            </w:tcBorders>
            <w:shd w:val="clear" w:color="auto" w:fill="auto"/>
            <w:noWrap/>
            <w:vAlign w:val="center"/>
            <w:hideMark/>
          </w:tcPr>
          <w:p w14:paraId="122FEA31"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533812E5"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2939C4C4" w14:textId="77777777" w:rsidR="004E7309" w:rsidRPr="00347EDC" w:rsidRDefault="004E7309" w:rsidP="00B66FF8">
            <w:pPr>
              <w:jc w:val="center"/>
              <w:rPr>
                <w:color w:val="000000"/>
                <w:sz w:val="20"/>
                <w:szCs w:val="20"/>
              </w:rPr>
            </w:pPr>
            <w:r w:rsidRPr="00347EDC">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283E6A6C" w14:textId="77777777" w:rsidR="004E7309" w:rsidRPr="00347EDC" w:rsidRDefault="004E7309" w:rsidP="00B66FF8">
            <w:pPr>
              <w:jc w:val="center"/>
              <w:rPr>
                <w:color w:val="000000"/>
                <w:sz w:val="20"/>
                <w:szCs w:val="20"/>
              </w:rPr>
            </w:pPr>
            <w:r w:rsidRPr="00347EDC">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7D857531" w14:textId="77777777" w:rsidR="004E7309" w:rsidRPr="00347EDC" w:rsidRDefault="004E7309" w:rsidP="00B66FF8">
            <w:pPr>
              <w:jc w:val="center"/>
              <w:rPr>
                <w:color w:val="000000"/>
                <w:sz w:val="20"/>
                <w:szCs w:val="20"/>
              </w:rPr>
            </w:pPr>
            <w:r w:rsidRPr="00347EDC">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03EDCF57" w14:textId="77777777" w:rsidR="004E7309" w:rsidRPr="00347EDC" w:rsidRDefault="004E7309" w:rsidP="00B66FF8">
            <w:pPr>
              <w:jc w:val="center"/>
              <w:rPr>
                <w:color w:val="000000"/>
                <w:sz w:val="20"/>
                <w:szCs w:val="20"/>
              </w:rPr>
            </w:pPr>
            <w:r w:rsidRPr="00347EDC">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5537FDDE"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498F9DA1"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646AA3E" w14:textId="77777777" w:rsidR="004E7309" w:rsidRPr="00347EDC" w:rsidRDefault="004E7309" w:rsidP="00B66FF8">
            <w:pPr>
              <w:jc w:val="center"/>
              <w:rPr>
                <w:b/>
                <w:color w:val="000000"/>
                <w:sz w:val="20"/>
                <w:szCs w:val="20"/>
              </w:rPr>
            </w:pPr>
            <w:r w:rsidRPr="00347EDC">
              <w:rPr>
                <w:b/>
                <w:color w:val="000000"/>
                <w:sz w:val="20"/>
                <w:szCs w:val="20"/>
              </w:rPr>
              <w:t>18</w:t>
            </w:r>
          </w:p>
        </w:tc>
        <w:tc>
          <w:tcPr>
            <w:tcW w:w="1060" w:type="dxa"/>
            <w:tcBorders>
              <w:top w:val="nil"/>
              <w:left w:val="nil"/>
              <w:bottom w:val="single" w:sz="4" w:space="0" w:color="auto"/>
              <w:right w:val="single" w:sz="4" w:space="0" w:color="auto"/>
            </w:tcBorders>
            <w:shd w:val="clear" w:color="auto" w:fill="auto"/>
            <w:noWrap/>
            <w:vAlign w:val="center"/>
            <w:hideMark/>
          </w:tcPr>
          <w:p w14:paraId="6FFDF951"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7D528EBC" w14:textId="77777777" w:rsidR="004E7309" w:rsidRPr="00347EDC" w:rsidRDefault="004E7309" w:rsidP="00B66FF8">
            <w:pPr>
              <w:jc w:val="center"/>
              <w:rPr>
                <w:color w:val="000000"/>
                <w:sz w:val="20"/>
                <w:szCs w:val="20"/>
              </w:rPr>
            </w:pPr>
            <w:r w:rsidRPr="00347EDC">
              <w:rPr>
                <w:color w:val="000000"/>
                <w:sz w:val="20"/>
                <w:szCs w:val="20"/>
              </w:rPr>
              <w:t>4,6</w:t>
            </w:r>
          </w:p>
        </w:tc>
        <w:tc>
          <w:tcPr>
            <w:tcW w:w="1055" w:type="dxa"/>
            <w:tcBorders>
              <w:top w:val="nil"/>
              <w:left w:val="nil"/>
              <w:bottom w:val="single" w:sz="4" w:space="0" w:color="auto"/>
              <w:right w:val="single" w:sz="4" w:space="0" w:color="auto"/>
            </w:tcBorders>
            <w:shd w:val="clear" w:color="auto" w:fill="auto"/>
            <w:noWrap/>
            <w:vAlign w:val="center"/>
            <w:hideMark/>
          </w:tcPr>
          <w:p w14:paraId="633ABB4E" w14:textId="77777777" w:rsidR="004E7309" w:rsidRPr="00347EDC" w:rsidRDefault="004E7309" w:rsidP="00B66FF8">
            <w:pPr>
              <w:jc w:val="center"/>
              <w:rPr>
                <w:color w:val="000000"/>
                <w:sz w:val="20"/>
                <w:szCs w:val="20"/>
              </w:rPr>
            </w:pPr>
            <w:r w:rsidRPr="00347EDC">
              <w:rPr>
                <w:color w:val="000000"/>
                <w:sz w:val="20"/>
                <w:szCs w:val="20"/>
              </w:rPr>
              <w:t>4,6</w:t>
            </w:r>
          </w:p>
        </w:tc>
        <w:tc>
          <w:tcPr>
            <w:tcW w:w="1001" w:type="dxa"/>
            <w:tcBorders>
              <w:top w:val="nil"/>
              <w:left w:val="nil"/>
              <w:bottom w:val="single" w:sz="4" w:space="0" w:color="auto"/>
              <w:right w:val="single" w:sz="4" w:space="0" w:color="auto"/>
            </w:tcBorders>
            <w:shd w:val="clear" w:color="auto" w:fill="auto"/>
            <w:noWrap/>
            <w:vAlign w:val="center"/>
            <w:hideMark/>
          </w:tcPr>
          <w:p w14:paraId="5F3086A9"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63AAEDBD" w14:textId="77777777" w:rsidR="004E7309" w:rsidRPr="00347EDC" w:rsidRDefault="004E7309" w:rsidP="00B66FF8">
            <w:pPr>
              <w:jc w:val="center"/>
              <w:rPr>
                <w:color w:val="000000"/>
                <w:sz w:val="20"/>
                <w:szCs w:val="20"/>
              </w:rPr>
            </w:pPr>
            <w:r w:rsidRPr="00347EDC">
              <w:rPr>
                <w:color w:val="000000"/>
                <w:sz w:val="20"/>
                <w:szCs w:val="20"/>
              </w:rPr>
              <w:t>4,7</w:t>
            </w:r>
          </w:p>
        </w:tc>
        <w:tc>
          <w:tcPr>
            <w:tcW w:w="759" w:type="dxa"/>
            <w:tcBorders>
              <w:top w:val="nil"/>
              <w:left w:val="nil"/>
              <w:bottom w:val="single" w:sz="4" w:space="0" w:color="auto"/>
              <w:right w:val="single" w:sz="4" w:space="0" w:color="auto"/>
            </w:tcBorders>
            <w:shd w:val="clear" w:color="auto" w:fill="auto"/>
            <w:noWrap/>
            <w:vAlign w:val="center"/>
            <w:hideMark/>
          </w:tcPr>
          <w:p w14:paraId="2F6F5E87"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5E8A25FA"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74DFC5DA"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47B63AD3"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34FB8998"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30DA5700"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4348591E"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4FAABAE8"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59EF924" w14:textId="77777777" w:rsidR="004E7309" w:rsidRPr="00347EDC" w:rsidRDefault="004E7309" w:rsidP="00B66FF8">
            <w:pPr>
              <w:jc w:val="center"/>
              <w:rPr>
                <w:b/>
                <w:color w:val="000000"/>
                <w:sz w:val="20"/>
                <w:szCs w:val="20"/>
              </w:rPr>
            </w:pPr>
            <w:r w:rsidRPr="00347EDC">
              <w:rPr>
                <w:b/>
                <w:color w:val="000000"/>
                <w:sz w:val="20"/>
                <w:szCs w:val="20"/>
              </w:rPr>
              <w:t>19</w:t>
            </w:r>
          </w:p>
        </w:tc>
        <w:tc>
          <w:tcPr>
            <w:tcW w:w="1060" w:type="dxa"/>
            <w:tcBorders>
              <w:top w:val="nil"/>
              <w:left w:val="nil"/>
              <w:bottom w:val="single" w:sz="4" w:space="0" w:color="auto"/>
              <w:right w:val="single" w:sz="4" w:space="0" w:color="auto"/>
            </w:tcBorders>
            <w:shd w:val="clear" w:color="auto" w:fill="auto"/>
            <w:noWrap/>
            <w:vAlign w:val="center"/>
            <w:hideMark/>
          </w:tcPr>
          <w:p w14:paraId="5EC890C6"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4F66ECB2" w14:textId="77777777" w:rsidR="004E7309" w:rsidRPr="00347EDC" w:rsidRDefault="004E7309" w:rsidP="00B66FF8">
            <w:pPr>
              <w:jc w:val="center"/>
              <w:rPr>
                <w:color w:val="000000"/>
                <w:sz w:val="20"/>
                <w:szCs w:val="20"/>
              </w:rPr>
            </w:pPr>
            <w:r w:rsidRPr="00347EDC">
              <w:rPr>
                <w:color w:val="000000"/>
                <w:sz w:val="20"/>
                <w:szCs w:val="20"/>
              </w:rPr>
              <w:t>4,6</w:t>
            </w:r>
          </w:p>
        </w:tc>
        <w:tc>
          <w:tcPr>
            <w:tcW w:w="1055" w:type="dxa"/>
            <w:tcBorders>
              <w:top w:val="nil"/>
              <w:left w:val="nil"/>
              <w:bottom w:val="single" w:sz="4" w:space="0" w:color="auto"/>
              <w:right w:val="single" w:sz="4" w:space="0" w:color="auto"/>
            </w:tcBorders>
            <w:shd w:val="clear" w:color="auto" w:fill="auto"/>
            <w:noWrap/>
            <w:vAlign w:val="center"/>
            <w:hideMark/>
          </w:tcPr>
          <w:p w14:paraId="3A9350AA" w14:textId="77777777" w:rsidR="004E7309" w:rsidRPr="00347EDC" w:rsidRDefault="004E7309" w:rsidP="00B66FF8">
            <w:pPr>
              <w:jc w:val="center"/>
              <w:rPr>
                <w:color w:val="000000"/>
                <w:sz w:val="20"/>
                <w:szCs w:val="20"/>
              </w:rPr>
            </w:pPr>
            <w:r w:rsidRPr="00347EDC">
              <w:rPr>
                <w:color w:val="000000"/>
                <w:sz w:val="20"/>
                <w:szCs w:val="20"/>
              </w:rPr>
              <w:t>4,6</w:t>
            </w:r>
          </w:p>
        </w:tc>
        <w:tc>
          <w:tcPr>
            <w:tcW w:w="1001" w:type="dxa"/>
            <w:tcBorders>
              <w:top w:val="nil"/>
              <w:left w:val="nil"/>
              <w:bottom w:val="single" w:sz="4" w:space="0" w:color="auto"/>
              <w:right w:val="single" w:sz="4" w:space="0" w:color="auto"/>
            </w:tcBorders>
            <w:shd w:val="clear" w:color="auto" w:fill="auto"/>
            <w:noWrap/>
            <w:vAlign w:val="center"/>
            <w:hideMark/>
          </w:tcPr>
          <w:p w14:paraId="408A6818"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18C82E7F" w14:textId="77777777" w:rsidR="004E7309" w:rsidRPr="00347EDC" w:rsidRDefault="004E7309" w:rsidP="00B66FF8">
            <w:pPr>
              <w:jc w:val="center"/>
              <w:rPr>
                <w:color w:val="000000"/>
                <w:sz w:val="20"/>
                <w:szCs w:val="20"/>
              </w:rPr>
            </w:pPr>
            <w:r w:rsidRPr="00347EDC">
              <w:rPr>
                <w:color w:val="000000"/>
                <w:sz w:val="20"/>
                <w:szCs w:val="20"/>
              </w:rPr>
              <w:t>4,8</w:t>
            </w:r>
          </w:p>
        </w:tc>
        <w:tc>
          <w:tcPr>
            <w:tcW w:w="759" w:type="dxa"/>
            <w:tcBorders>
              <w:top w:val="nil"/>
              <w:left w:val="nil"/>
              <w:bottom w:val="single" w:sz="4" w:space="0" w:color="auto"/>
              <w:right w:val="single" w:sz="4" w:space="0" w:color="auto"/>
            </w:tcBorders>
            <w:shd w:val="clear" w:color="auto" w:fill="auto"/>
            <w:noWrap/>
            <w:vAlign w:val="center"/>
            <w:hideMark/>
          </w:tcPr>
          <w:p w14:paraId="52AC8671"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3FAE81C1" w14:textId="77777777" w:rsidR="004E7309" w:rsidRPr="00347EDC" w:rsidRDefault="004E7309" w:rsidP="00B66FF8">
            <w:pPr>
              <w:jc w:val="center"/>
              <w:rPr>
                <w:color w:val="000000"/>
                <w:sz w:val="20"/>
                <w:szCs w:val="20"/>
              </w:rPr>
            </w:pPr>
            <w:r w:rsidRPr="00347EDC">
              <w:rPr>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24B4A7C0"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41943409"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6D9D1B74"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3F331758"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26135B85"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4F878DB7"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3D13BF5" w14:textId="77777777" w:rsidR="004E7309" w:rsidRPr="00347EDC" w:rsidRDefault="004E7309" w:rsidP="00B66FF8">
            <w:pPr>
              <w:jc w:val="center"/>
              <w:rPr>
                <w:b/>
                <w:color w:val="000000"/>
                <w:sz w:val="20"/>
                <w:szCs w:val="20"/>
              </w:rPr>
            </w:pPr>
            <w:r w:rsidRPr="00347EDC">
              <w:rPr>
                <w:b/>
                <w:color w:val="000000"/>
                <w:sz w:val="20"/>
                <w:szCs w:val="20"/>
              </w:rPr>
              <w:t>20</w:t>
            </w:r>
          </w:p>
        </w:tc>
        <w:tc>
          <w:tcPr>
            <w:tcW w:w="1060" w:type="dxa"/>
            <w:tcBorders>
              <w:top w:val="nil"/>
              <w:left w:val="nil"/>
              <w:bottom w:val="single" w:sz="4" w:space="0" w:color="auto"/>
              <w:right w:val="single" w:sz="4" w:space="0" w:color="auto"/>
            </w:tcBorders>
            <w:shd w:val="clear" w:color="auto" w:fill="auto"/>
            <w:noWrap/>
            <w:vAlign w:val="center"/>
            <w:hideMark/>
          </w:tcPr>
          <w:p w14:paraId="6CF6127F"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373092F0" w14:textId="77777777" w:rsidR="004E7309" w:rsidRPr="00347EDC" w:rsidRDefault="004E7309" w:rsidP="00B66FF8">
            <w:pPr>
              <w:jc w:val="center"/>
              <w:rPr>
                <w:color w:val="000000"/>
                <w:sz w:val="20"/>
                <w:szCs w:val="20"/>
              </w:rPr>
            </w:pPr>
            <w:r w:rsidRPr="00347EDC">
              <w:rPr>
                <w:color w:val="000000"/>
                <w:sz w:val="20"/>
                <w:szCs w:val="20"/>
              </w:rPr>
              <w:t>4,8</w:t>
            </w:r>
          </w:p>
        </w:tc>
        <w:tc>
          <w:tcPr>
            <w:tcW w:w="1055" w:type="dxa"/>
            <w:tcBorders>
              <w:top w:val="nil"/>
              <w:left w:val="nil"/>
              <w:bottom w:val="single" w:sz="4" w:space="0" w:color="auto"/>
              <w:right w:val="single" w:sz="4" w:space="0" w:color="auto"/>
            </w:tcBorders>
            <w:shd w:val="clear" w:color="auto" w:fill="auto"/>
            <w:noWrap/>
            <w:vAlign w:val="center"/>
            <w:hideMark/>
          </w:tcPr>
          <w:p w14:paraId="5D81E451" w14:textId="77777777" w:rsidR="004E7309" w:rsidRPr="00347EDC" w:rsidRDefault="004E7309" w:rsidP="00B66FF8">
            <w:pPr>
              <w:jc w:val="center"/>
              <w:rPr>
                <w:color w:val="000000"/>
                <w:sz w:val="20"/>
                <w:szCs w:val="20"/>
              </w:rPr>
            </w:pPr>
            <w:r w:rsidRPr="00347EDC">
              <w:rPr>
                <w:color w:val="000000"/>
                <w:sz w:val="20"/>
                <w:szCs w:val="20"/>
              </w:rPr>
              <w:t>4,7</w:t>
            </w:r>
          </w:p>
        </w:tc>
        <w:tc>
          <w:tcPr>
            <w:tcW w:w="1001" w:type="dxa"/>
            <w:tcBorders>
              <w:top w:val="nil"/>
              <w:left w:val="nil"/>
              <w:bottom w:val="single" w:sz="4" w:space="0" w:color="auto"/>
              <w:right w:val="single" w:sz="4" w:space="0" w:color="auto"/>
            </w:tcBorders>
            <w:shd w:val="clear" w:color="auto" w:fill="auto"/>
            <w:noWrap/>
            <w:vAlign w:val="center"/>
            <w:hideMark/>
          </w:tcPr>
          <w:p w14:paraId="5B20DD2D" w14:textId="77777777" w:rsidR="004E7309" w:rsidRPr="00347EDC" w:rsidRDefault="004E7309" w:rsidP="00B66FF8">
            <w:pPr>
              <w:jc w:val="center"/>
              <w:rPr>
                <w:color w:val="000000"/>
                <w:sz w:val="20"/>
                <w:szCs w:val="20"/>
              </w:rPr>
            </w:pPr>
            <w:r w:rsidRPr="00347EDC">
              <w:rPr>
                <w:color w:val="000000"/>
                <w:sz w:val="20"/>
                <w:szCs w:val="20"/>
              </w:rPr>
              <w:t>4,3</w:t>
            </w:r>
          </w:p>
        </w:tc>
        <w:tc>
          <w:tcPr>
            <w:tcW w:w="1025" w:type="dxa"/>
            <w:tcBorders>
              <w:top w:val="nil"/>
              <w:left w:val="nil"/>
              <w:bottom w:val="single" w:sz="4" w:space="0" w:color="auto"/>
              <w:right w:val="single" w:sz="4" w:space="0" w:color="auto"/>
            </w:tcBorders>
            <w:shd w:val="clear" w:color="auto" w:fill="auto"/>
            <w:noWrap/>
            <w:vAlign w:val="center"/>
            <w:hideMark/>
          </w:tcPr>
          <w:p w14:paraId="16D1FAD1" w14:textId="77777777" w:rsidR="004E7309" w:rsidRPr="00347EDC" w:rsidRDefault="004E7309" w:rsidP="00B66FF8">
            <w:pPr>
              <w:jc w:val="center"/>
              <w:rPr>
                <w:color w:val="000000"/>
                <w:sz w:val="20"/>
                <w:szCs w:val="20"/>
              </w:rPr>
            </w:pPr>
            <w:r w:rsidRPr="00347EDC">
              <w:rPr>
                <w:color w:val="000000"/>
                <w:sz w:val="20"/>
                <w:szCs w:val="20"/>
              </w:rPr>
              <w:t>4,6</w:t>
            </w:r>
          </w:p>
        </w:tc>
        <w:tc>
          <w:tcPr>
            <w:tcW w:w="759" w:type="dxa"/>
            <w:tcBorders>
              <w:top w:val="nil"/>
              <w:left w:val="nil"/>
              <w:bottom w:val="single" w:sz="4" w:space="0" w:color="auto"/>
              <w:right w:val="single" w:sz="4" w:space="0" w:color="auto"/>
            </w:tcBorders>
            <w:shd w:val="clear" w:color="auto" w:fill="auto"/>
            <w:noWrap/>
            <w:vAlign w:val="center"/>
            <w:hideMark/>
          </w:tcPr>
          <w:p w14:paraId="108FD3E2"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78C0422A"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02B746E3"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4C272F3B" w14:textId="77777777" w:rsidR="004E7309" w:rsidRPr="00347EDC" w:rsidRDefault="004E7309" w:rsidP="00B66FF8">
            <w:pPr>
              <w:jc w:val="center"/>
              <w:rPr>
                <w:color w:val="000000"/>
                <w:sz w:val="20"/>
                <w:szCs w:val="20"/>
              </w:rPr>
            </w:pPr>
            <w:r w:rsidRPr="00347EDC">
              <w:rPr>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center"/>
            <w:hideMark/>
          </w:tcPr>
          <w:p w14:paraId="164BD031"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757EA58A" w14:textId="77777777" w:rsidR="004E7309" w:rsidRPr="00347EDC" w:rsidRDefault="004E7309" w:rsidP="00B66FF8">
            <w:pPr>
              <w:jc w:val="center"/>
              <w:rPr>
                <w:color w:val="000000"/>
                <w:sz w:val="20"/>
                <w:szCs w:val="20"/>
              </w:rPr>
            </w:pPr>
            <w:r w:rsidRPr="00347EDC">
              <w:rPr>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16A192C0"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03DBCE4B" w14:textId="77777777" w:rsidTr="00B66FF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E5487A4" w14:textId="77777777" w:rsidR="004E7309" w:rsidRPr="00347EDC" w:rsidRDefault="004E7309" w:rsidP="00B66FF8">
            <w:pPr>
              <w:jc w:val="center"/>
              <w:rPr>
                <w:b/>
                <w:color w:val="000000"/>
                <w:sz w:val="20"/>
                <w:szCs w:val="20"/>
              </w:rPr>
            </w:pPr>
            <w:r w:rsidRPr="00347EDC">
              <w:rPr>
                <w:b/>
                <w:color w:val="000000"/>
                <w:sz w:val="20"/>
                <w:szCs w:val="20"/>
              </w:rPr>
              <w:t>21</w:t>
            </w:r>
          </w:p>
        </w:tc>
        <w:tc>
          <w:tcPr>
            <w:tcW w:w="1060" w:type="dxa"/>
            <w:tcBorders>
              <w:top w:val="nil"/>
              <w:left w:val="nil"/>
              <w:bottom w:val="single" w:sz="4" w:space="0" w:color="auto"/>
              <w:right w:val="single" w:sz="4" w:space="0" w:color="auto"/>
            </w:tcBorders>
            <w:shd w:val="clear" w:color="auto" w:fill="auto"/>
            <w:noWrap/>
            <w:vAlign w:val="center"/>
            <w:hideMark/>
          </w:tcPr>
          <w:p w14:paraId="2BE4501B"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70E1F81E" w14:textId="77777777" w:rsidR="004E7309" w:rsidRPr="00347EDC" w:rsidRDefault="004E7309" w:rsidP="00B66FF8">
            <w:pPr>
              <w:jc w:val="center"/>
              <w:rPr>
                <w:color w:val="000000"/>
                <w:sz w:val="20"/>
                <w:szCs w:val="20"/>
              </w:rPr>
            </w:pPr>
            <w:r w:rsidRPr="00347EDC">
              <w:rPr>
                <w:color w:val="000000"/>
                <w:sz w:val="20"/>
                <w:szCs w:val="20"/>
              </w:rPr>
              <w:t>4,8</w:t>
            </w:r>
          </w:p>
        </w:tc>
        <w:tc>
          <w:tcPr>
            <w:tcW w:w="1055" w:type="dxa"/>
            <w:tcBorders>
              <w:top w:val="nil"/>
              <w:left w:val="nil"/>
              <w:bottom w:val="single" w:sz="4" w:space="0" w:color="auto"/>
              <w:right w:val="single" w:sz="4" w:space="0" w:color="auto"/>
            </w:tcBorders>
            <w:shd w:val="clear" w:color="auto" w:fill="auto"/>
            <w:noWrap/>
            <w:vAlign w:val="center"/>
            <w:hideMark/>
          </w:tcPr>
          <w:p w14:paraId="27F88EB6" w14:textId="77777777" w:rsidR="004E7309" w:rsidRPr="00347EDC" w:rsidRDefault="004E7309" w:rsidP="00B66FF8">
            <w:pPr>
              <w:jc w:val="center"/>
              <w:rPr>
                <w:color w:val="000000"/>
                <w:sz w:val="20"/>
                <w:szCs w:val="20"/>
              </w:rPr>
            </w:pPr>
            <w:r w:rsidRPr="00347EDC">
              <w:rPr>
                <w:color w:val="000000"/>
                <w:sz w:val="20"/>
                <w:szCs w:val="20"/>
              </w:rPr>
              <w:t>4,7</w:t>
            </w:r>
          </w:p>
        </w:tc>
        <w:tc>
          <w:tcPr>
            <w:tcW w:w="1001" w:type="dxa"/>
            <w:tcBorders>
              <w:top w:val="nil"/>
              <w:left w:val="nil"/>
              <w:bottom w:val="single" w:sz="4" w:space="0" w:color="auto"/>
              <w:right w:val="single" w:sz="4" w:space="0" w:color="auto"/>
            </w:tcBorders>
            <w:shd w:val="clear" w:color="auto" w:fill="auto"/>
            <w:noWrap/>
            <w:vAlign w:val="center"/>
            <w:hideMark/>
          </w:tcPr>
          <w:p w14:paraId="0587A0AE" w14:textId="77777777" w:rsidR="004E7309" w:rsidRPr="00347EDC" w:rsidRDefault="004E7309" w:rsidP="00B66FF8">
            <w:pPr>
              <w:jc w:val="center"/>
              <w:rPr>
                <w:color w:val="000000"/>
                <w:sz w:val="20"/>
                <w:szCs w:val="20"/>
              </w:rPr>
            </w:pPr>
            <w:r w:rsidRPr="00347EDC">
              <w:rPr>
                <w:color w:val="000000"/>
                <w:sz w:val="20"/>
                <w:szCs w:val="20"/>
              </w:rPr>
              <w:t>4,4</w:t>
            </w:r>
          </w:p>
        </w:tc>
        <w:tc>
          <w:tcPr>
            <w:tcW w:w="1025" w:type="dxa"/>
            <w:tcBorders>
              <w:top w:val="nil"/>
              <w:left w:val="nil"/>
              <w:bottom w:val="single" w:sz="4" w:space="0" w:color="auto"/>
              <w:right w:val="single" w:sz="4" w:space="0" w:color="auto"/>
            </w:tcBorders>
            <w:shd w:val="clear" w:color="auto" w:fill="auto"/>
            <w:noWrap/>
            <w:vAlign w:val="center"/>
            <w:hideMark/>
          </w:tcPr>
          <w:p w14:paraId="3F2BEE68" w14:textId="77777777" w:rsidR="004E7309" w:rsidRPr="00347EDC" w:rsidRDefault="004E7309" w:rsidP="00B66FF8">
            <w:pPr>
              <w:jc w:val="center"/>
              <w:rPr>
                <w:color w:val="000000"/>
                <w:sz w:val="20"/>
                <w:szCs w:val="20"/>
              </w:rPr>
            </w:pPr>
            <w:r w:rsidRPr="00347EDC">
              <w:rPr>
                <w:color w:val="000000"/>
                <w:sz w:val="20"/>
                <w:szCs w:val="20"/>
              </w:rPr>
              <w:t>4,6</w:t>
            </w:r>
          </w:p>
        </w:tc>
        <w:tc>
          <w:tcPr>
            <w:tcW w:w="759" w:type="dxa"/>
            <w:tcBorders>
              <w:top w:val="nil"/>
              <w:left w:val="nil"/>
              <w:bottom w:val="single" w:sz="4" w:space="0" w:color="auto"/>
              <w:right w:val="single" w:sz="4" w:space="0" w:color="auto"/>
            </w:tcBorders>
            <w:shd w:val="clear" w:color="auto" w:fill="auto"/>
            <w:noWrap/>
            <w:vAlign w:val="center"/>
            <w:hideMark/>
          </w:tcPr>
          <w:p w14:paraId="1365D24B" w14:textId="77777777" w:rsidR="004E7309" w:rsidRPr="00347EDC" w:rsidRDefault="004E7309" w:rsidP="00B66FF8">
            <w:pPr>
              <w:jc w:val="center"/>
              <w:rPr>
                <w:color w:val="000000"/>
                <w:sz w:val="20"/>
                <w:szCs w:val="20"/>
              </w:rPr>
            </w:pPr>
            <w:r w:rsidRPr="00347EDC">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14:paraId="444137CD" w14:textId="77777777" w:rsidR="004E7309" w:rsidRPr="00347EDC" w:rsidRDefault="004E7309" w:rsidP="00B66FF8">
            <w:pPr>
              <w:jc w:val="center"/>
              <w:rPr>
                <w:color w:val="000000"/>
                <w:sz w:val="20"/>
                <w:szCs w:val="20"/>
              </w:rPr>
            </w:pPr>
            <w:r w:rsidRPr="00347EDC">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14:paraId="150681ED"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35B31B65" w14:textId="77777777" w:rsidR="004E7309" w:rsidRPr="00347EDC" w:rsidRDefault="004E7309" w:rsidP="00B66FF8">
            <w:pPr>
              <w:jc w:val="center"/>
              <w:rPr>
                <w:color w:val="000000"/>
                <w:sz w:val="20"/>
                <w:szCs w:val="20"/>
              </w:rPr>
            </w:pPr>
            <w:r w:rsidRPr="00347EDC">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14:paraId="332EB14E"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2154DF58" w14:textId="77777777" w:rsidR="004E7309" w:rsidRPr="00347EDC" w:rsidRDefault="004E7309" w:rsidP="00B66FF8">
            <w:pPr>
              <w:jc w:val="center"/>
              <w:rPr>
                <w:color w:val="000000"/>
                <w:sz w:val="20"/>
                <w:szCs w:val="20"/>
              </w:rPr>
            </w:pPr>
            <w:r w:rsidRPr="00347EDC">
              <w:rPr>
                <w:color w:val="000000"/>
                <w:sz w:val="20"/>
                <w:szCs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5008FCEC" w14:textId="77777777" w:rsidR="004E7309" w:rsidRPr="00347EDC" w:rsidRDefault="004E7309" w:rsidP="00B66FF8">
            <w:pPr>
              <w:jc w:val="center"/>
              <w:rPr>
                <w:color w:val="000000"/>
                <w:sz w:val="20"/>
                <w:szCs w:val="20"/>
              </w:rPr>
            </w:pPr>
            <w:r w:rsidRPr="00347EDC">
              <w:rPr>
                <w:color w:val="000000"/>
                <w:sz w:val="20"/>
                <w:szCs w:val="20"/>
              </w:rPr>
              <w:t>4,6</w:t>
            </w:r>
          </w:p>
        </w:tc>
      </w:tr>
    </w:tbl>
    <w:p w14:paraId="2285BD95" w14:textId="77777777" w:rsidR="004E7309" w:rsidRPr="00347EDC" w:rsidRDefault="004E7309" w:rsidP="004E7309">
      <w:pPr>
        <w:tabs>
          <w:tab w:val="left" w:pos="1790"/>
        </w:tabs>
        <w:jc w:val="center"/>
        <w:rPr>
          <w:b/>
          <w:sz w:val="28"/>
          <w:szCs w:val="28"/>
        </w:rPr>
      </w:pPr>
    </w:p>
    <w:p w14:paraId="7FC6C8A7" w14:textId="77777777" w:rsidR="004E7309" w:rsidRPr="00347EDC" w:rsidRDefault="004E7309" w:rsidP="004E7309">
      <w:pPr>
        <w:tabs>
          <w:tab w:val="left" w:pos="1790"/>
        </w:tabs>
        <w:jc w:val="center"/>
        <w:rPr>
          <w:b/>
          <w:sz w:val="28"/>
          <w:szCs w:val="28"/>
        </w:rPr>
      </w:pPr>
    </w:p>
    <w:p w14:paraId="080CB278" w14:textId="77777777" w:rsidR="004E7309" w:rsidRPr="00347EDC" w:rsidRDefault="004E7309" w:rsidP="004E7309">
      <w:pPr>
        <w:tabs>
          <w:tab w:val="left" w:pos="1790"/>
        </w:tabs>
        <w:jc w:val="center"/>
        <w:rPr>
          <w:b/>
          <w:sz w:val="28"/>
          <w:szCs w:val="28"/>
        </w:rPr>
      </w:pPr>
    </w:p>
    <w:p w14:paraId="6A276C8C" w14:textId="77777777" w:rsidR="004E7309" w:rsidRPr="00347EDC" w:rsidRDefault="004E7309" w:rsidP="004E7309">
      <w:pPr>
        <w:tabs>
          <w:tab w:val="left" w:pos="1790"/>
        </w:tabs>
        <w:jc w:val="center"/>
        <w:rPr>
          <w:b/>
          <w:sz w:val="28"/>
          <w:szCs w:val="28"/>
        </w:rPr>
      </w:pPr>
    </w:p>
    <w:p w14:paraId="057C3797" w14:textId="77777777" w:rsidR="004E7309" w:rsidRDefault="004E7309" w:rsidP="004E7309">
      <w:pPr>
        <w:tabs>
          <w:tab w:val="left" w:pos="1790"/>
        </w:tabs>
        <w:jc w:val="center"/>
        <w:rPr>
          <w:b/>
          <w:sz w:val="28"/>
          <w:szCs w:val="28"/>
        </w:rPr>
      </w:pPr>
    </w:p>
    <w:p w14:paraId="57883404" w14:textId="77777777" w:rsidR="004E7309" w:rsidRDefault="004E7309" w:rsidP="004E7309">
      <w:pPr>
        <w:tabs>
          <w:tab w:val="left" w:pos="1790"/>
        </w:tabs>
        <w:jc w:val="center"/>
        <w:rPr>
          <w:b/>
          <w:sz w:val="28"/>
          <w:szCs w:val="28"/>
        </w:rPr>
      </w:pPr>
    </w:p>
    <w:p w14:paraId="1F4066E1" w14:textId="77777777" w:rsidR="004E7309" w:rsidRPr="00347EDC" w:rsidRDefault="004E7309" w:rsidP="004E7309">
      <w:pPr>
        <w:tabs>
          <w:tab w:val="left" w:pos="1790"/>
        </w:tabs>
        <w:jc w:val="center"/>
        <w:rPr>
          <w:b/>
          <w:sz w:val="28"/>
          <w:szCs w:val="28"/>
        </w:rPr>
      </w:pPr>
    </w:p>
    <w:p w14:paraId="096D5195" w14:textId="77777777" w:rsidR="004E7309" w:rsidRPr="00010010" w:rsidRDefault="004E7309" w:rsidP="004E7309">
      <w:pPr>
        <w:tabs>
          <w:tab w:val="left" w:pos="1790"/>
        </w:tabs>
        <w:jc w:val="center"/>
        <w:rPr>
          <w:b/>
          <w:szCs w:val="24"/>
        </w:rPr>
      </w:pPr>
      <w:r w:rsidRPr="00010010">
        <w:rPr>
          <w:b/>
          <w:szCs w:val="24"/>
        </w:rPr>
        <w:t xml:space="preserve">Удовлетворенность качеством предоставления образовательных услуг по программам бакалавриата </w:t>
      </w:r>
    </w:p>
    <w:p w14:paraId="41DF7DAC" w14:textId="77777777" w:rsidR="004E7309" w:rsidRPr="00347EDC" w:rsidRDefault="004E7309" w:rsidP="004E7309">
      <w:pPr>
        <w:tabs>
          <w:tab w:val="left" w:pos="1790"/>
        </w:tabs>
        <w:jc w:val="center"/>
        <w:rPr>
          <w:b/>
          <w:sz w:val="28"/>
          <w:szCs w:val="28"/>
        </w:rPr>
      </w:pPr>
    </w:p>
    <w:tbl>
      <w:tblPr>
        <w:tblW w:w="15687" w:type="dxa"/>
        <w:tblLook w:val="04A0" w:firstRow="1" w:lastRow="0" w:firstColumn="1" w:lastColumn="0" w:noHBand="0" w:noVBand="1"/>
      </w:tblPr>
      <w:tblGrid>
        <w:gridCol w:w="1257"/>
        <w:gridCol w:w="580"/>
        <w:gridCol w:w="1013"/>
        <w:gridCol w:w="1043"/>
        <w:gridCol w:w="1167"/>
        <w:gridCol w:w="1003"/>
        <w:gridCol w:w="1330"/>
        <w:gridCol w:w="950"/>
        <w:gridCol w:w="524"/>
        <w:gridCol w:w="1091"/>
        <w:gridCol w:w="870"/>
        <w:gridCol w:w="1386"/>
        <w:gridCol w:w="665"/>
        <w:gridCol w:w="1463"/>
        <w:gridCol w:w="615"/>
        <w:gridCol w:w="737"/>
      </w:tblGrid>
      <w:tr w:rsidR="004E7309" w:rsidRPr="00347EDC" w14:paraId="5A92A9E3" w14:textId="77777777" w:rsidTr="00B66FF8">
        <w:trPr>
          <w:trHeight w:val="315"/>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E50055" w14:textId="77777777" w:rsidR="004E7309" w:rsidRPr="00347EDC" w:rsidRDefault="004E7309" w:rsidP="00B66FF8">
            <w:pPr>
              <w:jc w:val="center"/>
              <w:rPr>
                <w:b/>
                <w:color w:val="000000"/>
                <w:sz w:val="20"/>
                <w:szCs w:val="20"/>
              </w:rPr>
            </w:pPr>
            <w:r w:rsidRPr="00347EDC">
              <w:rPr>
                <w:b/>
                <w:color w:val="000000"/>
                <w:sz w:val="20"/>
                <w:szCs w:val="20"/>
              </w:rPr>
              <w:t>Вопросы</w:t>
            </w:r>
          </w:p>
        </w:tc>
        <w:tc>
          <w:tcPr>
            <w:tcW w:w="76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D4A9658" w14:textId="77777777" w:rsidR="004E7309" w:rsidRPr="00347EDC" w:rsidRDefault="004E7309" w:rsidP="00B66FF8">
            <w:pPr>
              <w:jc w:val="center"/>
              <w:rPr>
                <w:b/>
                <w:bCs/>
                <w:color w:val="000000"/>
                <w:sz w:val="20"/>
                <w:szCs w:val="20"/>
              </w:rPr>
            </w:pPr>
            <w:r w:rsidRPr="00347EDC">
              <w:rPr>
                <w:b/>
                <w:bCs/>
                <w:color w:val="000000"/>
                <w:sz w:val="20"/>
                <w:szCs w:val="20"/>
              </w:rPr>
              <w:t>38 03 01</w:t>
            </w:r>
          </w:p>
        </w:tc>
        <w:tc>
          <w:tcPr>
            <w:tcW w:w="67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2176832A" w14:textId="77777777" w:rsidR="004E7309" w:rsidRPr="00347EDC" w:rsidRDefault="004E7309" w:rsidP="00B66FF8">
            <w:pPr>
              <w:jc w:val="center"/>
              <w:rPr>
                <w:b/>
                <w:bCs/>
                <w:color w:val="000000"/>
                <w:sz w:val="20"/>
                <w:szCs w:val="20"/>
              </w:rPr>
            </w:pPr>
            <w:r w:rsidRPr="00347EDC">
              <w:rPr>
                <w:b/>
                <w:bCs/>
                <w:color w:val="000000"/>
                <w:sz w:val="20"/>
                <w:szCs w:val="20"/>
              </w:rPr>
              <w:t>38 03 02</w:t>
            </w:r>
          </w:p>
        </w:tc>
      </w:tr>
      <w:tr w:rsidR="004E7309" w:rsidRPr="00347EDC" w14:paraId="0E9C7234" w14:textId="77777777" w:rsidTr="00B66FF8">
        <w:trPr>
          <w:trHeight w:val="315"/>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78C5C2E" w14:textId="77777777" w:rsidR="004E7309" w:rsidRPr="00347EDC" w:rsidRDefault="004E7309" w:rsidP="00B66FF8">
            <w:pPr>
              <w:jc w:val="center"/>
              <w:rPr>
                <w:b/>
                <w:color w:val="000000"/>
                <w:sz w:val="20"/>
                <w:szCs w:val="20"/>
              </w:rPr>
            </w:pPr>
          </w:p>
        </w:tc>
        <w:tc>
          <w:tcPr>
            <w:tcW w:w="585" w:type="dxa"/>
            <w:tcBorders>
              <w:top w:val="nil"/>
              <w:left w:val="nil"/>
              <w:bottom w:val="single" w:sz="4" w:space="0" w:color="auto"/>
              <w:right w:val="single" w:sz="4" w:space="0" w:color="auto"/>
            </w:tcBorders>
            <w:shd w:val="clear" w:color="auto" w:fill="auto"/>
            <w:noWrap/>
            <w:vAlign w:val="center"/>
            <w:hideMark/>
          </w:tcPr>
          <w:p w14:paraId="6EB92E12" w14:textId="77777777" w:rsidR="004E7309" w:rsidRPr="00347EDC" w:rsidRDefault="004E7309" w:rsidP="00B66FF8">
            <w:pPr>
              <w:jc w:val="center"/>
              <w:rPr>
                <w:b/>
                <w:color w:val="000000"/>
                <w:sz w:val="20"/>
                <w:szCs w:val="20"/>
              </w:rPr>
            </w:pPr>
            <w:r w:rsidRPr="00347EDC">
              <w:rPr>
                <w:b/>
                <w:color w:val="000000"/>
                <w:sz w:val="20"/>
                <w:szCs w:val="20"/>
              </w:rPr>
              <w:t>ФУ</w:t>
            </w:r>
          </w:p>
        </w:tc>
        <w:tc>
          <w:tcPr>
            <w:tcW w:w="1025" w:type="dxa"/>
            <w:tcBorders>
              <w:top w:val="nil"/>
              <w:left w:val="nil"/>
              <w:bottom w:val="single" w:sz="4" w:space="0" w:color="auto"/>
              <w:right w:val="single" w:sz="4" w:space="0" w:color="auto"/>
            </w:tcBorders>
            <w:shd w:val="clear" w:color="auto" w:fill="auto"/>
            <w:noWrap/>
            <w:vAlign w:val="center"/>
            <w:hideMark/>
          </w:tcPr>
          <w:p w14:paraId="51294ED1" w14:textId="77777777" w:rsidR="004E7309" w:rsidRPr="00347EDC" w:rsidRDefault="004E7309" w:rsidP="00B66FF8">
            <w:pPr>
              <w:jc w:val="center"/>
              <w:rPr>
                <w:b/>
                <w:color w:val="000000"/>
                <w:sz w:val="20"/>
                <w:szCs w:val="20"/>
              </w:rPr>
            </w:pPr>
            <w:r w:rsidRPr="00347EDC">
              <w:rPr>
                <w:b/>
                <w:color w:val="000000"/>
                <w:sz w:val="20"/>
                <w:szCs w:val="20"/>
              </w:rPr>
              <w:t>БУАА</w:t>
            </w:r>
          </w:p>
        </w:tc>
        <w:tc>
          <w:tcPr>
            <w:tcW w:w="1055" w:type="dxa"/>
            <w:tcBorders>
              <w:top w:val="nil"/>
              <w:left w:val="nil"/>
              <w:bottom w:val="single" w:sz="4" w:space="0" w:color="auto"/>
              <w:right w:val="single" w:sz="4" w:space="0" w:color="auto"/>
            </w:tcBorders>
            <w:shd w:val="clear" w:color="auto" w:fill="auto"/>
            <w:noWrap/>
            <w:vAlign w:val="center"/>
            <w:hideMark/>
          </w:tcPr>
          <w:p w14:paraId="38C17F85" w14:textId="77777777" w:rsidR="004E7309" w:rsidRPr="00347EDC" w:rsidRDefault="004E7309" w:rsidP="00B66FF8">
            <w:pPr>
              <w:jc w:val="center"/>
              <w:rPr>
                <w:b/>
                <w:color w:val="000000"/>
                <w:sz w:val="20"/>
                <w:szCs w:val="20"/>
              </w:rPr>
            </w:pPr>
            <w:r w:rsidRPr="00347EDC">
              <w:rPr>
                <w:b/>
                <w:color w:val="000000"/>
                <w:sz w:val="20"/>
                <w:szCs w:val="20"/>
              </w:rPr>
              <w:t>ЭУПО</w:t>
            </w:r>
          </w:p>
        </w:tc>
        <w:tc>
          <w:tcPr>
            <w:tcW w:w="1181" w:type="dxa"/>
            <w:tcBorders>
              <w:top w:val="nil"/>
              <w:left w:val="nil"/>
              <w:bottom w:val="single" w:sz="4" w:space="0" w:color="auto"/>
              <w:right w:val="single" w:sz="4" w:space="0" w:color="auto"/>
            </w:tcBorders>
            <w:shd w:val="clear" w:color="auto" w:fill="auto"/>
            <w:noWrap/>
            <w:vAlign w:val="center"/>
            <w:hideMark/>
          </w:tcPr>
          <w:p w14:paraId="7245D1C1" w14:textId="77777777" w:rsidR="004E7309" w:rsidRPr="00347EDC" w:rsidRDefault="004E7309" w:rsidP="00B66FF8">
            <w:pPr>
              <w:jc w:val="center"/>
              <w:rPr>
                <w:b/>
                <w:color w:val="000000"/>
                <w:sz w:val="20"/>
                <w:szCs w:val="20"/>
              </w:rPr>
            </w:pPr>
            <w:r w:rsidRPr="00347EDC">
              <w:rPr>
                <w:b/>
                <w:color w:val="000000"/>
                <w:sz w:val="20"/>
                <w:szCs w:val="20"/>
              </w:rPr>
              <w:t>МЭМО</w:t>
            </w:r>
          </w:p>
        </w:tc>
        <w:tc>
          <w:tcPr>
            <w:tcW w:w="1015" w:type="dxa"/>
            <w:tcBorders>
              <w:top w:val="nil"/>
              <w:left w:val="nil"/>
              <w:bottom w:val="single" w:sz="4" w:space="0" w:color="auto"/>
              <w:right w:val="single" w:sz="4" w:space="0" w:color="auto"/>
            </w:tcBorders>
            <w:shd w:val="clear" w:color="auto" w:fill="auto"/>
            <w:noWrap/>
            <w:vAlign w:val="center"/>
            <w:hideMark/>
          </w:tcPr>
          <w:p w14:paraId="7B8CBB0B" w14:textId="77777777" w:rsidR="004E7309" w:rsidRPr="00347EDC" w:rsidRDefault="004E7309" w:rsidP="00B66FF8">
            <w:pPr>
              <w:jc w:val="center"/>
              <w:rPr>
                <w:b/>
                <w:color w:val="000000"/>
                <w:sz w:val="20"/>
                <w:szCs w:val="20"/>
              </w:rPr>
            </w:pPr>
            <w:r w:rsidRPr="00347EDC">
              <w:rPr>
                <w:b/>
                <w:color w:val="000000"/>
                <w:sz w:val="20"/>
                <w:szCs w:val="20"/>
              </w:rPr>
              <w:t>ЦБФТ</w:t>
            </w:r>
          </w:p>
        </w:tc>
        <w:tc>
          <w:tcPr>
            <w:tcW w:w="1346" w:type="dxa"/>
            <w:tcBorders>
              <w:top w:val="nil"/>
              <w:left w:val="nil"/>
              <w:bottom w:val="single" w:sz="4" w:space="0" w:color="auto"/>
              <w:right w:val="single" w:sz="4" w:space="0" w:color="auto"/>
            </w:tcBorders>
            <w:shd w:val="clear" w:color="auto" w:fill="auto"/>
            <w:noWrap/>
            <w:vAlign w:val="center"/>
            <w:hideMark/>
          </w:tcPr>
          <w:p w14:paraId="60F07E6B" w14:textId="77777777" w:rsidR="004E7309" w:rsidRPr="00347EDC" w:rsidRDefault="004E7309" w:rsidP="00B66FF8">
            <w:pPr>
              <w:jc w:val="center"/>
              <w:rPr>
                <w:b/>
                <w:color w:val="000000"/>
                <w:sz w:val="20"/>
                <w:szCs w:val="20"/>
              </w:rPr>
            </w:pPr>
            <w:r w:rsidRPr="00347EDC">
              <w:rPr>
                <w:b/>
                <w:color w:val="000000"/>
                <w:sz w:val="20"/>
                <w:szCs w:val="20"/>
              </w:rPr>
              <w:t>МЭОВД</w:t>
            </w:r>
          </w:p>
        </w:tc>
        <w:tc>
          <w:tcPr>
            <w:tcW w:w="961" w:type="dxa"/>
            <w:tcBorders>
              <w:top w:val="nil"/>
              <w:left w:val="nil"/>
              <w:bottom w:val="single" w:sz="4" w:space="0" w:color="auto"/>
              <w:right w:val="single" w:sz="4" w:space="0" w:color="auto"/>
            </w:tcBorders>
            <w:shd w:val="clear" w:color="auto" w:fill="auto"/>
            <w:noWrap/>
            <w:vAlign w:val="center"/>
            <w:hideMark/>
          </w:tcPr>
          <w:p w14:paraId="052EBE98" w14:textId="77777777" w:rsidR="004E7309" w:rsidRPr="00347EDC" w:rsidRDefault="004E7309" w:rsidP="00B66FF8">
            <w:pPr>
              <w:jc w:val="center"/>
              <w:rPr>
                <w:b/>
                <w:color w:val="000000"/>
                <w:sz w:val="20"/>
                <w:szCs w:val="20"/>
              </w:rPr>
            </w:pPr>
            <w:r w:rsidRPr="00347EDC">
              <w:rPr>
                <w:b/>
                <w:color w:val="000000"/>
                <w:sz w:val="20"/>
                <w:szCs w:val="20"/>
              </w:rPr>
              <w:t>ФиКР</w:t>
            </w:r>
          </w:p>
        </w:tc>
        <w:tc>
          <w:tcPr>
            <w:tcW w:w="528" w:type="dxa"/>
            <w:tcBorders>
              <w:top w:val="nil"/>
              <w:left w:val="nil"/>
              <w:bottom w:val="single" w:sz="4" w:space="0" w:color="auto"/>
              <w:right w:val="single" w:sz="4" w:space="0" w:color="auto"/>
            </w:tcBorders>
            <w:shd w:val="clear" w:color="auto" w:fill="auto"/>
            <w:noWrap/>
            <w:vAlign w:val="center"/>
            <w:hideMark/>
          </w:tcPr>
          <w:p w14:paraId="6D527A06" w14:textId="77777777" w:rsidR="004E7309" w:rsidRPr="00347EDC" w:rsidRDefault="004E7309" w:rsidP="00B66FF8">
            <w:pPr>
              <w:jc w:val="center"/>
              <w:rPr>
                <w:b/>
                <w:color w:val="000000"/>
                <w:sz w:val="20"/>
                <w:szCs w:val="20"/>
              </w:rPr>
            </w:pPr>
            <w:r w:rsidRPr="00347EDC">
              <w:rPr>
                <w:b/>
                <w:color w:val="000000"/>
                <w:sz w:val="20"/>
                <w:szCs w:val="20"/>
              </w:rPr>
              <w:t>БА</w:t>
            </w:r>
          </w:p>
        </w:tc>
        <w:tc>
          <w:tcPr>
            <w:tcW w:w="1104" w:type="dxa"/>
            <w:tcBorders>
              <w:top w:val="nil"/>
              <w:left w:val="nil"/>
              <w:bottom w:val="single" w:sz="4" w:space="0" w:color="auto"/>
              <w:right w:val="single" w:sz="4" w:space="0" w:color="auto"/>
            </w:tcBorders>
            <w:shd w:val="clear" w:color="auto" w:fill="auto"/>
            <w:noWrap/>
            <w:vAlign w:val="center"/>
            <w:hideMark/>
          </w:tcPr>
          <w:p w14:paraId="102029D9" w14:textId="77777777" w:rsidR="004E7309" w:rsidRPr="00347EDC" w:rsidRDefault="004E7309" w:rsidP="00B66FF8">
            <w:pPr>
              <w:jc w:val="center"/>
              <w:rPr>
                <w:b/>
                <w:color w:val="000000"/>
                <w:sz w:val="20"/>
                <w:szCs w:val="20"/>
              </w:rPr>
            </w:pPr>
            <w:r w:rsidRPr="00347EDC">
              <w:rPr>
                <w:b/>
                <w:color w:val="000000"/>
                <w:sz w:val="20"/>
                <w:szCs w:val="20"/>
              </w:rPr>
              <w:t>ПУБА</w:t>
            </w:r>
          </w:p>
        </w:tc>
        <w:tc>
          <w:tcPr>
            <w:tcW w:w="880" w:type="dxa"/>
            <w:tcBorders>
              <w:top w:val="nil"/>
              <w:left w:val="nil"/>
              <w:bottom w:val="single" w:sz="4" w:space="0" w:color="auto"/>
              <w:right w:val="single" w:sz="4" w:space="0" w:color="auto"/>
            </w:tcBorders>
            <w:shd w:val="clear" w:color="auto" w:fill="auto"/>
            <w:noWrap/>
            <w:vAlign w:val="center"/>
            <w:hideMark/>
          </w:tcPr>
          <w:p w14:paraId="3CF23270" w14:textId="77777777" w:rsidR="004E7309" w:rsidRPr="00347EDC" w:rsidRDefault="004E7309" w:rsidP="00B66FF8">
            <w:pPr>
              <w:jc w:val="center"/>
              <w:rPr>
                <w:b/>
                <w:color w:val="000000"/>
                <w:sz w:val="20"/>
                <w:szCs w:val="20"/>
              </w:rPr>
            </w:pPr>
            <w:r w:rsidRPr="00347EDC">
              <w:rPr>
                <w:b/>
                <w:color w:val="000000"/>
                <w:sz w:val="20"/>
                <w:szCs w:val="20"/>
              </w:rPr>
              <w:t>МиП</w:t>
            </w:r>
          </w:p>
        </w:tc>
        <w:tc>
          <w:tcPr>
            <w:tcW w:w="1403" w:type="dxa"/>
            <w:tcBorders>
              <w:top w:val="nil"/>
              <w:left w:val="nil"/>
              <w:bottom w:val="single" w:sz="4" w:space="0" w:color="auto"/>
              <w:right w:val="single" w:sz="4" w:space="0" w:color="auto"/>
            </w:tcBorders>
            <w:shd w:val="clear" w:color="auto" w:fill="auto"/>
            <w:noWrap/>
            <w:vAlign w:val="center"/>
            <w:hideMark/>
          </w:tcPr>
          <w:p w14:paraId="3285CCE7" w14:textId="77777777" w:rsidR="004E7309" w:rsidRPr="00347EDC" w:rsidRDefault="004E7309" w:rsidP="00B66FF8">
            <w:pPr>
              <w:jc w:val="center"/>
              <w:rPr>
                <w:b/>
                <w:color w:val="000000"/>
                <w:sz w:val="20"/>
                <w:szCs w:val="20"/>
              </w:rPr>
            </w:pPr>
            <w:r w:rsidRPr="00347EDC">
              <w:rPr>
                <w:b/>
                <w:color w:val="000000"/>
                <w:sz w:val="20"/>
                <w:szCs w:val="20"/>
              </w:rPr>
              <w:t>ФМиУБ</w:t>
            </w:r>
          </w:p>
        </w:tc>
        <w:tc>
          <w:tcPr>
            <w:tcW w:w="672" w:type="dxa"/>
            <w:tcBorders>
              <w:top w:val="nil"/>
              <w:left w:val="nil"/>
              <w:bottom w:val="single" w:sz="4" w:space="0" w:color="auto"/>
              <w:right w:val="single" w:sz="4" w:space="0" w:color="auto"/>
            </w:tcBorders>
            <w:shd w:val="clear" w:color="auto" w:fill="auto"/>
            <w:noWrap/>
            <w:vAlign w:val="center"/>
            <w:hideMark/>
          </w:tcPr>
          <w:p w14:paraId="52128811" w14:textId="77777777" w:rsidR="004E7309" w:rsidRPr="00347EDC" w:rsidRDefault="004E7309" w:rsidP="00B66FF8">
            <w:pPr>
              <w:jc w:val="center"/>
              <w:rPr>
                <w:b/>
                <w:color w:val="000000"/>
                <w:sz w:val="20"/>
                <w:szCs w:val="20"/>
              </w:rPr>
            </w:pPr>
            <w:r w:rsidRPr="00347EDC">
              <w:rPr>
                <w:b/>
                <w:color w:val="000000"/>
                <w:sz w:val="20"/>
                <w:szCs w:val="20"/>
              </w:rPr>
              <w:t>ЦМ</w:t>
            </w:r>
          </w:p>
        </w:tc>
        <w:tc>
          <w:tcPr>
            <w:tcW w:w="1295" w:type="dxa"/>
            <w:tcBorders>
              <w:top w:val="nil"/>
              <w:left w:val="nil"/>
              <w:bottom w:val="single" w:sz="4" w:space="0" w:color="auto"/>
              <w:right w:val="single" w:sz="4" w:space="0" w:color="auto"/>
            </w:tcBorders>
            <w:shd w:val="clear" w:color="auto" w:fill="auto"/>
            <w:noWrap/>
            <w:vAlign w:val="center"/>
            <w:hideMark/>
          </w:tcPr>
          <w:p w14:paraId="2BFADF53" w14:textId="77777777" w:rsidR="004E7309" w:rsidRPr="00347EDC" w:rsidRDefault="004E7309" w:rsidP="00B66FF8">
            <w:pPr>
              <w:jc w:val="center"/>
              <w:rPr>
                <w:b/>
                <w:color w:val="000000"/>
                <w:sz w:val="20"/>
                <w:szCs w:val="20"/>
              </w:rPr>
            </w:pPr>
            <w:r w:rsidRPr="00347EDC">
              <w:rPr>
                <w:b/>
                <w:color w:val="000000"/>
                <w:sz w:val="20"/>
                <w:szCs w:val="20"/>
              </w:rPr>
              <w:t>Менеджментт</w:t>
            </w:r>
          </w:p>
          <w:p w14:paraId="52564340" w14:textId="77777777" w:rsidR="004E7309" w:rsidRPr="00347EDC" w:rsidRDefault="004E7309" w:rsidP="00B66FF8">
            <w:pPr>
              <w:jc w:val="center"/>
              <w:rPr>
                <w:b/>
                <w:color w:val="000000"/>
                <w:sz w:val="20"/>
                <w:szCs w:val="20"/>
              </w:rPr>
            </w:pPr>
            <w:r w:rsidRPr="00347EDC">
              <w:rPr>
                <w:b/>
                <w:color w:val="000000"/>
                <w:sz w:val="20"/>
                <w:szCs w:val="20"/>
              </w:rPr>
              <w:t>(по ФО)</w:t>
            </w:r>
          </w:p>
        </w:tc>
        <w:tc>
          <w:tcPr>
            <w:tcW w:w="621" w:type="dxa"/>
            <w:tcBorders>
              <w:top w:val="nil"/>
              <w:left w:val="nil"/>
              <w:bottom w:val="single" w:sz="4" w:space="0" w:color="auto"/>
              <w:right w:val="single" w:sz="4" w:space="0" w:color="auto"/>
            </w:tcBorders>
            <w:shd w:val="clear" w:color="auto" w:fill="auto"/>
            <w:noWrap/>
            <w:vAlign w:val="center"/>
            <w:hideMark/>
          </w:tcPr>
          <w:p w14:paraId="525ECEC2" w14:textId="77777777" w:rsidR="004E7309" w:rsidRPr="00347EDC" w:rsidRDefault="004E7309" w:rsidP="00B66FF8">
            <w:pPr>
              <w:jc w:val="center"/>
              <w:rPr>
                <w:b/>
                <w:color w:val="000000"/>
                <w:sz w:val="20"/>
                <w:szCs w:val="20"/>
              </w:rPr>
            </w:pPr>
            <w:r w:rsidRPr="00347EDC">
              <w:rPr>
                <w:b/>
                <w:color w:val="000000"/>
                <w:sz w:val="20"/>
                <w:szCs w:val="20"/>
              </w:rPr>
              <w:t>МО</w:t>
            </w:r>
          </w:p>
        </w:tc>
        <w:tc>
          <w:tcPr>
            <w:tcW w:w="745" w:type="dxa"/>
            <w:tcBorders>
              <w:top w:val="nil"/>
              <w:left w:val="nil"/>
              <w:bottom w:val="single" w:sz="4" w:space="0" w:color="auto"/>
              <w:right w:val="single" w:sz="4" w:space="0" w:color="auto"/>
            </w:tcBorders>
            <w:shd w:val="clear" w:color="auto" w:fill="auto"/>
            <w:noWrap/>
            <w:vAlign w:val="center"/>
            <w:hideMark/>
          </w:tcPr>
          <w:p w14:paraId="1A2EC085" w14:textId="77777777" w:rsidR="004E7309" w:rsidRPr="00347EDC" w:rsidRDefault="004E7309" w:rsidP="00B66FF8">
            <w:pPr>
              <w:jc w:val="center"/>
              <w:rPr>
                <w:b/>
                <w:color w:val="000000"/>
                <w:sz w:val="20"/>
                <w:szCs w:val="20"/>
              </w:rPr>
            </w:pPr>
            <w:r w:rsidRPr="00347EDC">
              <w:rPr>
                <w:b/>
                <w:color w:val="000000"/>
                <w:sz w:val="20"/>
                <w:szCs w:val="20"/>
              </w:rPr>
              <w:t>УЛБ</w:t>
            </w:r>
          </w:p>
        </w:tc>
      </w:tr>
      <w:tr w:rsidR="004E7309" w:rsidRPr="00347EDC" w14:paraId="7FB4B6FF"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2D5FE19" w14:textId="77777777" w:rsidR="004E7309" w:rsidRPr="00347EDC" w:rsidRDefault="004E7309" w:rsidP="00B66FF8">
            <w:pPr>
              <w:jc w:val="center"/>
              <w:rPr>
                <w:b/>
                <w:color w:val="000000"/>
                <w:sz w:val="20"/>
                <w:szCs w:val="20"/>
              </w:rPr>
            </w:pPr>
            <w:r w:rsidRPr="00347EDC">
              <w:rPr>
                <w:b/>
                <w:color w:val="000000"/>
                <w:sz w:val="20"/>
                <w:szCs w:val="20"/>
              </w:rPr>
              <w:t>1</w:t>
            </w:r>
          </w:p>
        </w:tc>
        <w:tc>
          <w:tcPr>
            <w:tcW w:w="585" w:type="dxa"/>
            <w:tcBorders>
              <w:top w:val="nil"/>
              <w:left w:val="nil"/>
              <w:bottom w:val="single" w:sz="4" w:space="0" w:color="auto"/>
              <w:right w:val="single" w:sz="4" w:space="0" w:color="auto"/>
            </w:tcBorders>
            <w:shd w:val="clear" w:color="auto" w:fill="auto"/>
            <w:noWrap/>
            <w:vAlign w:val="center"/>
            <w:hideMark/>
          </w:tcPr>
          <w:p w14:paraId="0681CA52"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3C3B58F9" w14:textId="77777777" w:rsidR="004E7309" w:rsidRPr="00347EDC" w:rsidRDefault="004E7309" w:rsidP="00B66FF8">
            <w:pPr>
              <w:jc w:val="center"/>
              <w:rPr>
                <w:color w:val="000000"/>
                <w:sz w:val="20"/>
                <w:szCs w:val="20"/>
              </w:rPr>
            </w:pPr>
            <w:r w:rsidRPr="00347EDC">
              <w:rPr>
                <w:color w:val="000000"/>
                <w:sz w:val="20"/>
                <w:szCs w:val="20"/>
              </w:rPr>
              <w:t>4,2</w:t>
            </w:r>
          </w:p>
        </w:tc>
        <w:tc>
          <w:tcPr>
            <w:tcW w:w="1055" w:type="dxa"/>
            <w:tcBorders>
              <w:top w:val="nil"/>
              <w:left w:val="nil"/>
              <w:bottom w:val="single" w:sz="4" w:space="0" w:color="auto"/>
              <w:right w:val="single" w:sz="4" w:space="0" w:color="auto"/>
            </w:tcBorders>
            <w:shd w:val="clear" w:color="auto" w:fill="auto"/>
            <w:noWrap/>
            <w:vAlign w:val="center"/>
            <w:hideMark/>
          </w:tcPr>
          <w:p w14:paraId="4BD1103D"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2E68CE73" w14:textId="77777777" w:rsidR="004E7309" w:rsidRPr="00347EDC" w:rsidRDefault="004E7309" w:rsidP="00B66FF8">
            <w:pPr>
              <w:jc w:val="center"/>
              <w:rPr>
                <w:color w:val="000000"/>
                <w:sz w:val="20"/>
                <w:szCs w:val="20"/>
              </w:rPr>
            </w:pPr>
            <w:r w:rsidRPr="00347EDC">
              <w:rPr>
                <w:color w:val="000000"/>
                <w:sz w:val="20"/>
                <w:szCs w:val="20"/>
              </w:rPr>
              <w:t>4,4</w:t>
            </w:r>
          </w:p>
        </w:tc>
        <w:tc>
          <w:tcPr>
            <w:tcW w:w="1015" w:type="dxa"/>
            <w:tcBorders>
              <w:top w:val="nil"/>
              <w:left w:val="nil"/>
              <w:bottom w:val="single" w:sz="4" w:space="0" w:color="auto"/>
              <w:right w:val="single" w:sz="4" w:space="0" w:color="auto"/>
            </w:tcBorders>
            <w:shd w:val="clear" w:color="auto" w:fill="auto"/>
            <w:noWrap/>
            <w:vAlign w:val="center"/>
            <w:hideMark/>
          </w:tcPr>
          <w:p w14:paraId="05C4E6E6" w14:textId="77777777" w:rsidR="004E7309" w:rsidRPr="00347EDC" w:rsidRDefault="004E7309" w:rsidP="00B66FF8">
            <w:pPr>
              <w:jc w:val="center"/>
              <w:rPr>
                <w:color w:val="000000"/>
                <w:sz w:val="20"/>
                <w:szCs w:val="20"/>
              </w:rPr>
            </w:pPr>
            <w:r w:rsidRPr="00347EDC">
              <w:rPr>
                <w:color w:val="000000"/>
                <w:sz w:val="20"/>
                <w:szCs w:val="20"/>
              </w:rPr>
              <w:t>4,1</w:t>
            </w:r>
          </w:p>
        </w:tc>
        <w:tc>
          <w:tcPr>
            <w:tcW w:w="1346" w:type="dxa"/>
            <w:tcBorders>
              <w:top w:val="nil"/>
              <w:left w:val="nil"/>
              <w:bottom w:val="single" w:sz="4" w:space="0" w:color="auto"/>
              <w:right w:val="single" w:sz="4" w:space="0" w:color="auto"/>
            </w:tcBorders>
            <w:shd w:val="clear" w:color="auto" w:fill="auto"/>
            <w:noWrap/>
            <w:vAlign w:val="center"/>
            <w:hideMark/>
          </w:tcPr>
          <w:p w14:paraId="6DDAC637" w14:textId="77777777" w:rsidR="004E7309" w:rsidRPr="00347EDC" w:rsidRDefault="004E7309" w:rsidP="00B66FF8">
            <w:pPr>
              <w:jc w:val="center"/>
              <w:rPr>
                <w:color w:val="000000"/>
                <w:sz w:val="20"/>
                <w:szCs w:val="20"/>
              </w:rPr>
            </w:pPr>
            <w:r w:rsidRPr="00347EDC">
              <w:rPr>
                <w:color w:val="000000"/>
                <w:sz w:val="20"/>
                <w:szCs w:val="20"/>
              </w:rPr>
              <w:t>4,2</w:t>
            </w:r>
          </w:p>
        </w:tc>
        <w:tc>
          <w:tcPr>
            <w:tcW w:w="961" w:type="dxa"/>
            <w:tcBorders>
              <w:top w:val="nil"/>
              <w:left w:val="nil"/>
              <w:bottom w:val="single" w:sz="4" w:space="0" w:color="auto"/>
              <w:right w:val="single" w:sz="4" w:space="0" w:color="auto"/>
            </w:tcBorders>
            <w:shd w:val="clear" w:color="auto" w:fill="auto"/>
            <w:noWrap/>
            <w:vAlign w:val="center"/>
            <w:hideMark/>
          </w:tcPr>
          <w:p w14:paraId="7CF322D0" w14:textId="77777777" w:rsidR="004E7309" w:rsidRPr="00347EDC" w:rsidRDefault="004E7309" w:rsidP="00B66FF8">
            <w:pPr>
              <w:jc w:val="center"/>
              <w:rPr>
                <w:color w:val="000000"/>
                <w:sz w:val="20"/>
                <w:szCs w:val="20"/>
              </w:rPr>
            </w:pPr>
            <w:r w:rsidRPr="00347EDC">
              <w:rPr>
                <w:color w:val="000000"/>
                <w:sz w:val="20"/>
                <w:szCs w:val="20"/>
              </w:rPr>
              <w:t>4,2</w:t>
            </w:r>
          </w:p>
        </w:tc>
        <w:tc>
          <w:tcPr>
            <w:tcW w:w="528" w:type="dxa"/>
            <w:tcBorders>
              <w:top w:val="nil"/>
              <w:left w:val="nil"/>
              <w:bottom w:val="single" w:sz="4" w:space="0" w:color="auto"/>
              <w:right w:val="single" w:sz="4" w:space="0" w:color="auto"/>
            </w:tcBorders>
            <w:shd w:val="clear" w:color="auto" w:fill="auto"/>
            <w:noWrap/>
            <w:vAlign w:val="center"/>
            <w:hideMark/>
          </w:tcPr>
          <w:p w14:paraId="168B8911" w14:textId="77777777" w:rsidR="004E7309" w:rsidRPr="00347EDC" w:rsidRDefault="004E7309" w:rsidP="00B66FF8">
            <w:pPr>
              <w:jc w:val="center"/>
              <w:rPr>
                <w:color w:val="000000"/>
                <w:sz w:val="20"/>
                <w:szCs w:val="20"/>
              </w:rPr>
            </w:pPr>
            <w:r w:rsidRPr="00347EDC">
              <w:rPr>
                <w:color w:val="000000"/>
                <w:sz w:val="20"/>
                <w:szCs w:val="20"/>
              </w:rPr>
              <w:t>4,3</w:t>
            </w:r>
          </w:p>
        </w:tc>
        <w:tc>
          <w:tcPr>
            <w:tcW w:w="1104" w:type="dxa"/>
            <w:tcBorders>
              <w:top w:val="nil"/>
              <w:left w:val="nil"/>
              <w:bottom w:val="single" w:sz="4" w:space="0" w:color="auto"/>
              <w:right w:val="single" w:sz="4" w:space="0" w:color="auto"/>
            </w:tcBorders>
            <w:shd w:val="clear" w:color="auto" w:fill="auto"/>
            <w:noWrap/>
            <w:vAlign w:val="center"/>
            <w:hideMark/>
          </w:tcPr>
          <w:p w14:paraId="0215FC43" w14:textId="77777777" w:rsidR="004E7309" w:rsidRPr="00347EDC" w:rsidRDefault="004E7309" w:rsidP="00B66FF8">
            <w:pPr>
              <w:jc w:val="center"/>
              <w:rPr>
                <w:color w:val="000000"/>
                <w:sz w:val="20"/>
                <w:szCs w:val="20"/>
              </w:rPr>
            </w:pPr>
            <w:r w:rsidRPr="00347EDC">
              <w:rPr>
                <w:color w:val="000000"/>
                <w:sz w:val="20"/>
                <w:szCs w:val="20"/>
              </w:rPr>
              <w:t>4,9</w:t>
            </w:r>
          </w:p>
        </w:tc>
        <w:tc>
          <w:tcPr>
            <w:tcW w:w="880" w:type="dxa"/>
            <w:tcBorders>
              <w:top w:val="nil"/>
              <w:left w:val="nil"/>
              <w:bottom w:val="single" w:sz="4" w:space="0" w:color="auto"/>
              <w:right w:val="single" w:sz="4" w:space="0" w:color="auto"/>
            </w:tcBorders>
            <w:shd w:val="clear" w:color="auto" w:fill="auto"/>
            <w:noWrap/>
            <w:vAlign w:val="center"/>
            <w:hideMark/>
          </w:tcPr>
          <w:p w14:paraId="207B5AD4"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37582B3E" w14:textId="77777777" w:rsidR="004E7309" w:rsidRPr="00347EDC" w:rsidRDefault="004E7309" w:rsidP="00B66FF8">
            <w:pPr>
              <w:jc w:val="center"/>
              <w:rPr>
                <w:color w:val="000000"/>
                <w:sz w:val="20"/>
                <w:szCs w:val="20"/>
              </w:rPr>
            </w:pPr>
            <w:r w:rsidRPr="00347EDC">
              <w:rPr>
                <w:color w:val="000000"/>
                <w:sz w:val="20"/>
                <w:szCs w:val="20"/>
              </w:rPr>
              <w:t>4,3</w:t>
            </w:r>
          </w:p>
        </w:tc>
        <w:tc>
          <w:tcPr>
            <w:tcW w:w="672" w:type="dxa"/>
            <w:tcBorders>
              <w:top w:val="nil"/>
              <w:left w:val="nil"/>
              <w:bottom w:val="single" w:sz="4" w:space="0" w:color="auto"/>
              <w:right w:val="single" w:sz="4" w:space="0" w:color="auto"/>
            </w:tcBorders>
            <w:shd w:val="clear" w:color="auto" w:fill="auto"/>
            <w:noWrap/>
            <w:vAlign w:val="center"/>
            <w:hideMark/>
          </w:tcPr>
          <w:p w14:paraId="4C7FCB28" w14:textId="77777777" w:rsidR="004E7309" w:rsidRPr="00347EDC" w:rsidRDefault="004E7309" w:rsidP="00B66FF8">
            <w:pPr>
              <w:jc w:val="center"/>
              <w:rPr>
                <w:color w:val="000000"/>
                <w:sz w:val="20"/>
                <w:szCs w:val="20"/>
              </w:rPr>
            </w:pPr>
            <w:r w:rsidRPr="00347EDC">
              <w:rPr>
                <w:color w:val="000000"/>
                <w:sz w:val="20"/>
                <w:szCs w:val="20"/>
              </w:rPr>
              <w:t>4,2</w:t>
            </w:r>
          </w:p>
        </w:tc>
        <w:tc>
          <w:tcPr>
            <w:tcW w:w="1295" w:type="dxa"/>
            <w:tcBorders>
              <w:top w:val="nil"/>
              <w:left w:val="nil"/>
              <w:bottom w:val="single" w:sz="4" w:space="0" w:color="auto"/>
              <w:right w:val="single" w:sz="4" w:space="0" w:color="auto"/>
            </w:tcBorders>
            <w:shd w:val="clear" w:color="auto" w:fill="auto"/>
            <w:noWrap/>
            <w:vAlign w:val="center"/>
            <w:hideMark/>
          </w:tcPr>
          <w:p w14:paraId="5DA18B01"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195E9E86" w14:textId="77777777" w:rsidR="004E7309" w:rsidRPr="00347EDC" w:rsidRDefault="004E7309" w:rsidP="00B66FF8">
            <w:pPr>
              <w:jc w:val="center"/>
              <w:rPr>
                <w:color w:val="000000"/>
                <w:sz w:val="20"/>
                <w:szCs w:val="20"/>
              </w:rPr>
            </w:pPr>
            <w:r w:rsidRPr="00347EDC">
              <w:rPr>
                <w:color w:val="000000"/>
                <w:sz w:val="20"/>
                <w:szCs w:val="20"/>
              </w:rPr>
              <w:t>4,7</w:t>
            </w:r>
          </w:p>
        </w:tc>
        <w:tc>
          <w:tcPr>
            <w:tcW w:w="745" w:type="dxa"/>
            <w:tcBorders>
              <w:top w:val="nil"/>
              <w:left w:val="nil"/>
              <w:bottom w:val="single" w:sz="4" w:space="0" w:color="auto"/>
              <w:right w:val="single" w:sz="4" w:space="0" w:color="auto"/>
            </w:tcBorders>
            <w:shd w:val="clear" w:color="auto" w:fill="auto"/>
            <w:noWrap/>
            <w:vAlign w:val="center"/>
            <w:hideMark/>
          </w:tcPr>
          <w:p w14:paraId="5DF44981"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0D8AC91C"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2DD4C5F" w14:textId="77777777" w:rsidR="004E7309" w:rsidRPr="00347EDC" w:rsidRDefault="004E7309" w:rsidP="00B66FF8">
            <w:pPr>
              <w:jc w:val="center"/>
              <w:rPr>
                <w:b/>
                <w:color w:val="000000"/>
                <w:sz w:val="20"/>
                <w:szCs w:val="20"/>
              </w:rPr>
            </w:pPr>
            <w:r w:rsidRPr="00347EDC">
              <w:rPr>
                <w:b/>
                <w:color w:val="000000"/>
                <w:sz w:val="20"/>
                <w:szCs w:val="20"/>
              </w:rPr>
              <w:t>2</w:t>
            </w:r>
          </w:p>
        </w:tc>
        <w:tc>
          <w:tcPr>
            <w:tcW w:w="585" w:type="dxa"/>
            <w:tcBorders>
              <w:top w:val="nil"/>
              <w:left w:val="nil"/>
              <w:bottom w:val="single" w:sz="4" w:space="0" w:color="auto"/>
              <w:right w:val="single" w:sz="4" w:space="0" w:color="auto"/>
            </w:tcBorders>
            <w:shd w:val="clear" w:color="auto" w:fill="auto"/>
            <w:noWrap/>
            <w:vAlign w:val="center"/>
            <w:hideMark/>
          </w:tcPr>
          <w:p w14:paraId="0EC7BC8B"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1F98E6C8" w14:textId="77777777" w:rsidR="004E7309" w:rsidRPr="00347EDC" w:rsidRDefault="004E7309" w:rsidP="00B66FF8">
            <w:pPr>
              <w:jc w:val="center"/>
              <w:rPr>
                <w:color w:val="000000"/>
                <w:sz w:val="20"/>
                <w:szCs w:val="20"/>
              </w:rPr>
            </w:pPr>
            <w:r w:rsidRPr="00347EDC">
              <w:rPr>
                <w:color w:val="000000"/>
                <w:sz w:val="20"/>
                <w:szCs w:val="20"/>
              </w:rPr>
              <w:t>4,3</w:t>
            </w:r>
          </w:p>
        </w:tc>
        <w:tc>
          <w:tcPr>
            <w:tcW w:w="1055" w:type="dxa"/>
            <w:tcBorders>
              <w:top w:val="nil"/>
              <w:left w:val="nil"/>
              <w:bottom w:val="single" w:sz="4" w:space="0" w:color="auto"/>
              <w:right w:val="single" w:sz="4" w:space="0" w:color="auto"/>
            </w:tcBorders>
            <w:shd w:val="clear" w:color="auto" w:fill="auto"/>
            <w:noWrap/>
            <w:vAlign w:val="center"/>
            <w:hideMark/>
          </w:tcPr>
          <w:p w14:paraId="47DA48AB"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1C22A2F0" w14:textId="77777777" w:rsidR="004E7309" w:rsidRPr="00347EDC" w:rsidRDefault="004E7309" w:rsidP="00B66FF8">
            <w:pPr>
              <w:jc w:val="center"/>
              <w:rPr>
                <w:color w:val="000000"/>
                <w:sz w:val="20"/>
                <w:szCs w:val="20"/>
              </w:rPr>
            </w:pPr>
            <w:r w:rsidRPr="00347EDC">
              <w:rPr>
                <w:color w:val="000000"/>
                <w:sz w:val="20"/>
                <w:szCs w:val="20"/>
              </w:rPr>
              <w:t>4,8</w:t>
            </w:r>
          </w:p>
        </w:tc>
        <w:tc>
          <w:tcPr>
            <w:tcW w:w="1015" w:type="dxa"/>
            <w:tcBorders>
              <w:top w:val="nil"/>
              <w:left w:val="nil"/>
              <w:bottom w:val="single" w:sz="4" w:space="0" w:color="auto"/>
              <w:right w:val="single" w:sz="4" w:space="0" w:color="auto"/>
            </w:tcBorders>
            <w:shd w:val="clear" w:color="auto" w:fill="auto"/>
            <w:noWrap/>
            <w:vAlign w:val="center"/>
            <w:hideMark/>
          </w:tcPr>
          <w:p w14:paraId="77D18A5B" w14:textId="77777777" w:rsidR="004E7309" w:rsidRPr="00347EDC" w:rsidRDefault="004E7309" w:rsidP="00B66FF8">
            <w:pPr>
              <w:jc w:val="center"/>
              <w:rPr>
                <w:color w:val="000000"/>
                <w:sz w:val="20"/>
                <w:szCs w:val="20"/>
              </w:rPr>
            </w:pPr>
            <w:r w:rsidRPr="00347EDC">
              <w:rPr>
                <w:color w:val="000000"/>
                <w:sz w:val="20"/>
                <w:szCs w:val="20"/>
              </w:rPr>
              <w:t>4,6</w:t>
            </w:r>
          </w:p>
        </w:tc>
        <w:tc>
          <w:tcPr>
            <w:tcW w:w="1346" w:type="dxa"/>
            <w:tcBorders>
              <w:top w:val="nil"/>
              <w:left w:val="nil"/>
              <w:bottom w:val="single" w:sz="4" w:space="0" w:color="auto"/>
              <w:right w:val="single" w:sz="4" w:space="0" w:color="auto"/>
            </w:tcBorders>
            <w:shd w:val="clear" w:color="auto" w:fill="auto"/>
            <w:noWrap/>
            <w:vAlign w:val="center"/>
            <w:hideMark/>
          </w:tcPr>
          <w:p w14:paraId="3CB5B59A" w14:textId="77777777" w:rsidR="004E7309" w:rsidRPr="00347EDC" w:rsidRDefault="004E7309" w:rsidP="00B66FF8">
            <w:pPr>
              <w:jc w:val="center"/>
              <w:rPr>
                <w:color w:val="000000"/>
                <w:sz w:val="20"/>
                <w:szCs w:val="20"/>
              </w:rPr>
            </w:pPr>
            <w:r w:rsidRPr="00347EDC">
              <w:rPr>
                <w:color w:val="000000"/>
                <w:sz w:val="20"/>
                <w:szCs w:val="20"/>
              </w:rPr>
              <w:t>4,4</w:t>
            </w:r>
          </w:p>
        </w:tc>
        <w:tc>
          <w:tcPr>
            <w:tcW w:w="961" w:type="dxa"/>
            <w:tcBorders>
              <w:top w:val="nil"/>
              <w:left w:val="nil"/>
              <w:bottom w:val="single" w:sz="4" w:space="0" w:color="auto"/>
              <w:right w:val="single" w:sz="4" w:space="0" w:color="auto"/>
            </w:tcBorders>
            <w:shd w:val="clear" w:color="auto" w:fill="auto"/>
            <w:noWrap/>
            <w:vAlign w:val="center"/>
            <w:hideMark/>
          </w:tcPr>
          <w:p w14:paraId="2204A831" w14:textId="77777777" w:rsidR="004E7309" w:rsidRPr="00347EDC" w:rsidRDefault="004E7309" w:rsidP="00B66FF8">
            <w:pPr>
              <w:jc w:val="center"/>
              <w:rPr>
                <w:color w:val="000000"/>
                <w:sz w:val="20"/>
                <w:szCs w:val="20"/>
              </w:rPr>
            </w:pPr>
            <w:r w:rsidRPr="00347EDC">
              <w:rPr>
                <w:color w:val="000000"/>
                <w:sz w:val="20"/>
                <w:szCs w:val="20"/>
              </w:rPr>
              <w:t>4,4</w:t>
            </w:r>
          </w:p>
        </w:tc>
        <w:tc>
          <w:tcPr>
            <w:tcW w:w="528" w:type="dxa"/>
            <w:tcBorders>
              <w:top w:val="nil"/>
              <w:left w:val="nil"/>
              <w:bottom w:val="single" w:sz="4" w:space="0" w:color="auto"/>
              <w:right w:val="single" w:sz="4" w:space="0" w:color="auto"/>
            </w:tcBorders>
            <w:shd w:val="clear" w:color="auto" w:fill="auto"/>
            <w:noWrap/>
            <w:vAlign w:val="center"/>
            <w:hideMark/>
          </w:tcPr>
          <w:p w14:paraId="27B53213" w14:textId="77777777" w:rsidR="004E7309" w:rsidRPr="00347EDC" w:rsidRDefault="004E7309" w:rsidP="00B66FF8">
            <w:pPr>
              <w:jc w:val="center"/>
              <w:rPr>
                <w:color w:val="000000"/>
                <w:sz w:val="20"/>
                <w:szCs w:val="20"/>
              </w:rPr>
            </w:pPr>
            <w:r w:rsidRPr="00347EDC">
              <w:rPr>
                <w:color w:val="000000"/>
                <w:sz w:val="20"/>
                <w:szCs w:val="20"/>
              </w:rPr>
              <w:t>4,6</w:t>
            </w:r>
          </w:p>
        </w:tc>
        <w:tc>
          <w:tcPr>
            <w:tcW w:w="1104" w:type="dxa"/>
            <w:tcBorders>
              <w:top w:val="nil"/>
              <w:left w:val="nil"/>
              <w:bottom w:val="single" w:sz="4" w:space="0" w:color="auto"/>
              <w:right w:val="single" w:sz="4" w:space="0" w:color="auto"/>
            </w:tcBorders>
            <w:shd w:val="clear" w:color="auto" w:fill="auto"/>
            <w:noWrap/>
            <w:vAlign w:val="center"/>
            <w:hideMark/>
          </w:tcPr>
          <w:p w14:paraId="6D4EC74F" w14:textId="77777777" w:rsidR="004E7309" w:rsidRPr="00347EDC" w:rsidRDefault="004E7309" w:rsidP="00B66FF8">
            <w:pPr>
              <w:jc w:val="center"/>
              <w:rPr>
                <w:color w:val="000000"/>
                <w:sz w:val="20"/>
                <w:szCs w:val="20"/>
              </w:rPr>
            </w:pPr>
            <w:r w:rsidRPr="00347EDC">
              <w:rPr>
                <w:color w:val="000000"/>
                <w:sz w:val="20"/>
                <w:szCs w:val="20"/>
              </w:rPr>
              <w:t>5,0</w:t>
            </w:r>
          </w:p>
        </w:tc>
        <w:tc>
          <w:tcPr>
            <w:tcW w:w="880" w:type="dxa"/>
            <w:tcBorders>
              <w:top w:val="nil"/>
              <w:left w:val="nil"/>
              <w:bottom w:val="single" w:sz="4" w:space="0" w:color="auto"/>
              <w:right w:val="single" w:sz="4" w:space="0" w:color="auto"/>
            </w:tcBorders>
            <w:shd w:val="clear" w:color="auto" w:fill="auto"/>
            <w:noWrap/>
            <w:vAlign w:val="center"/>
            <w:hideMark/>
          </w:tcPr>
          <w:p w14:paraId="02411BB0"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16CFD754"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3E846153" w14:textId="77777777" w:rsidR="004E7309" w:rsidRPr="00347EDC" w:rsidRDefault="004E7309" w:rsidP="00B66FF8">
            <w:pPr>
              <w:jc w:val="center"/>
              <w:rPr>
                <w:color w:val="000000"/>
                <w:sz w:val="20"/>
                <w:szCs w:val="20"/>
              </w:rPr>
            </w:pPr>
            <w:r w:rsidRPr="00347EDC">
              <w:rPr>
                <w:color w:val="000000"/>
                <w:sz w:val="20"/>
                <w:szCs w:val="20"/>
              </w:rPr>
              <w:t>4,4</w:t>
            </w:r>
          </w:p>
        </w:tc>
        <w:tc>
          <w:tcPr>
            <w:tcW w:w="1295" w:type="dxa"/>
            <w:tcBorders>
              <w:top w:val="nil"/>
              <w:left w:val="nil"/>
              <w:bottom w:val="single" w:sz="4" w:space="0" w:color="auto"/>
              <w:right w:val="single" w:sz="4" w:space="0" w:color="auto"/>
            </w:tcBorders>
            <w:shd w:val="clear" w:color="auto" w:fill="auto"/>
            <w:noWrap/>
            <w:vAlign w:val="center"/>
            <w:hideMark/>
          </w:tcPr>
          <w:p w14:paraId="77967348"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61D191F5" w14:textId="77777777" w:rsidR="004E7309" w:rsidRPr="00347EDC" w:rsidRDefault="004E7309" w:rsidP="00B66FF8">
            <w:pPr>
              <w:jc w:val="center"/>
              <w:rPr>
                <w:color w:val="000000"/>
                <w:sz w:val="20"/>
                <w:szCs w:val="20"/>
              </w:rPr>
            </w:pPr>
            <w:r w:rsidRPr="00347EDC">
              <w:rPr>
                <w:color w:val="000000"/>
                <w:sz w:val="20"/>
                <w:szCs w:val="20"/>
              </w:rPr>
              <w:t>4,5</w:t>
            </w:r>
          </w:p>
        </w:tc>
        <w:tc>
          <w:tcPr>
            <w:tcW w:w="745" w:type="dxa"/>
            <w:tcBorders>
              <w:top w:val="nil"/>
              <w:left w:val="nil"/>
              <w:bottom w:val="single" w:sz="4" w:space="0" w:color="auto"/>
              <w:right w:val="single" w:sz="4" w:space="0" w:color="auto"/>
            </w:tcBorders>
            <w:shd w:val="clear" w:color="auto" w:fill="auto"/>
            <w:noWrap/>
            <w:vAlign w:val="center"/>
            <w:hideMark/>
          </w:tcPr>
          <w:p w14:paraId="3FD94722"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27D6BC1F"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051DDE9" w14:textId="77777777" w:rsidR="004E7309" w:rsidRPr="00347EDC" w:rsidRDefault="004E7309" w:rsidP="00B66FF8">
            <w:pPr>
              <w:jc w:val="center"/>
              <w:rPr>
                <w:b/>
                <w:color w:val="000000"/>
                <w:sz w:val="20"/>
                <w:szCs w:val="20"/>
              </w:rPr>
            </w:pPr>
            <w:r w:rsidRPr="00347EDC">
              <w:rPr>
                <w:b/>
                <w:color w:val="000000"/>
                <w:sz w:val="20"/>
                <w:szCs w:val="20"/>
              </w:rPr>
              <w:t>3</w:t>
            </w:r>
          </w:p>
        </w:tc>
        <w:tc>
          <w:tcPr>
            <w:tcW w:w="585" w:type="dxa"/>
            <w:tcBorders>
              <w:top w:val="nil"/>
              <w:left w:val="nil"/>
              <w:bottom w:val="single" w:sz="4" w:space="0" w:color="auto"/>
              <w:right w:val="single" w:sz="4" w:space="0" w:color="auto"/>
            </w:tcBorders>
            <w:shd w:val="clear" w:color="auto" w:fill="auto"/>
            <w:noWrap/>
            <w:vAlign w:val="center"/>
            <w:hideMark/>
          </w:tcPr>
          <w:p w14:paraId="7FBB09F5" w14:textId="77777777" w:rsidR="004E7309" w:rsidRPr="00347EDC" w:rsidRDefault="004E7309" w:rsidP="00B66FF8">
            <w:pPr>
              <w:jc w:val="center"/>
              <w:rPr>
                <w:color w:val="000000"/>
                <w:sz w:val="20"/>
                <w:szCs w:val="20"/>
              </w:rPr>
            </w:pPr>
            <w:r w:rsidRPr="00347EDC">
              <w:rPr>
                <w:color w:val="000000"/>
                <w:sz w:val="20"/>
                <w:szCs w:val="20"/>
              </w:rPr>
              <w:t>4,5</w:t>
            </w:r>
          </w:p>
        </w:tc>
        <w:tc>
          <w:tcPr>
            <w:tcW w:w="1025" w:type="dxa"/>
            <w:tcBorders>
              <w:top w:val="nil"/>
              <w:left w:val="nil"/>
              <w:bottom w:val="single" w:sz="4" w:space="0" w:color="auto"/>
              <w:right w:val="single" w:sz="4" w:space="0" w:color="auto"/>
            </w:tcBorders>
            <w:shd w:val="clear" w:color="auto" w:fill="auto"/>
            <w:noWrap/>
            <w:vAlign w:val="center"/>
            <w:hideMark/>
          </w:tcPr>
          <w:p w14:paraId="457A05CC" w14:textId="77777777" w:rsidR="004E7309" w:rsidRPr="00347EDC" w:rsidRDefault="004E7309" w:rsidP="00B66FF8">
            <w:pPr>
              <w:jc w:val="center"/>
              <w:rPr>
                <w:color w:val="000000"/>
                <w:sz w:val="20"/>
                <w:szCs w:val="20"/>
              </w:rPr>
            </w:pPr>
            <w:r w:rsidRPr="00347EDC">
              <w:rPr>
                <w:color w:val="000000"/>
                <w:sz w:val="20"/>
                <w:szCs w:val="20"/>
              </w:rPr>
              <w:t>4,0</w:t>
            </w:r>
          </w:p>
        </w:tc>
        <w:tc>
          <w:tcPr>
            <w:tcW w:w="1055" w:type="dxa"/>
            <w:tcBorders>
              <w:top w:val="nil"/>
              <w:left w:val="nil"/>
              <w:bottom w:val="single" w:sz="4" w:space="0" w:color="auto"/>
              <w:right w:val="single" w:sz="4" w:space="0" w:color="auto"/>
            </w:tcBorders>
            <w:shd w:val="clear" w:color="auto" w:fill="auto"/>
            <w:noWrap/>
            <w:vAlign w:val="center"/>
            <w:hideMark/>
          </w:tcPr>
          <w:p w14:paraId="753D3E72" w14:textId="77777777" w:rsidR="004E7309" w:rsidRPr="00347EDC" w:rsidRDefault="004E7309" w:rsidP="00B66FF8">
            <w:pPr>
              <w:jc w:val="center"/>
              <w:rPr>
                <w:color w:val="000000"/>
                <w:sz w:val="20"/>
                <w:szCs w:val="20"/>
              </w:rPr>
            </w:pPr>
            <w:r w:rsidRPr="00347EDC">
              <w:rPr>
                <w:color w:val="000000"/>
                <w:sz w:val="20"/>
                <w:szCs w:val="20"/>
              </w:rPr>
              <w:t>4,3</w:t>
            </w:r>
          </w:p>
        </w:tc>
        <w:tc>
          <w:tcPr>
            <w:tcW w:w="1181" w:type="dxa"/>
            <w:tcBorders>
              <w:top w:val="nil"/>
              <w:left w:val="nil"/>
              <w:bottom w:val="single" w:sz="4" w:space="0" w:color="auto"/>
              <w:right w:val="single" w:sz="4" w:space="0" w:color="auto"/>
            </w:tcBorders>
            <w:shd w:val="clear" w:color="auto" w:fill="auto"/>
            <w:noWrap/>
            <w:vAlign w:val="center"/>
            <w:hideMark/>
          </w:tcPr>
          <w:p w14:paraId="4991855D" w14:textId="77777777" w:rsidR="004E7309" w:rsidRPr="00347EDC" w:rsidRDefault="004E7309" w:rsidP="00B66FF8">
            <w:pPr>
              <w:jc w:val="center"/>
              <w:rPr>
                <w:color w:val="000000"/>
                <w:sz w:val="20"/>
                <w:szCs w:val="20"/>
              </w:rPr>
            </w:pPr>
            <w:r w:rsidRPr="00347EDC">
              <w:rPr>
                <w:color w:val="000000"/>
                <w:sz w:val="20"/>
                <w:szCs w:val="20"/>
              </w:rPr>
              <w:t>4,1</w:t>
            </w:r>
          </w:p>
        </w:tc>
        <w:tc>
          <w:tcPr>
            <w:tcW w:w="1015" w:type="dxa"/>
            <w:tcBorders>
              <w:top w:val="nil"/>
              <w:left w:val="nil"/>
              <w:bottom w:val="single" w:sz="4" w:space="0" w:color="auto"/>
              <w:right w:val="single" w:sz="4" w:space="0" w:color="auto"/>
            </w:tcBorders>
            <w:shd w:val="clear" w:color="auto" w:fill="auto"/>
            <w:noWrap/>
            <w:vAlign w:val="center"/>
            <w:hideMark/>
          </w:tcPr>
          <w:p w14:paraId="6EB614A1" w14:textId="77777777" w:rsidR="004E7309" w:rsidRPr="00347EDC" w:rsidRDefault="004E7309" w:rsidP="00B66FF8">
            <w:pPr>
              <w:jc w:val="center"/>
              <w:rPr>
                <w:color w:val="000000"/>
                <w:sz w:val="20"/>
                <w:szCs w:val="20"/>
              </w:rPr>
            </w:pPr>
            <w:r w:rsidRPr="00347EDC">
              <w:rPr>
                <w:color w:val="000000"/>
                <w:sz w:val="20"/>
                <w:szCs w:val="20"/>
              </w:rPr>
              <w:t>3,4</w:t>
            </w:r>
          </w:p>
        </w:tc>
        <w:tc>
          <w:tcPr>
            <w:tcW w:w="1346" w:type="dxa"/>
            <w:tcBorders>
              <w:top w:val="nil"/>
              <w:left w:val="nil"/>
              <w:bottom w:val="single" w:sz="4" w:space="0" w:color="auto"/>
              <w:right w:val="single" w:sz="4" w:space="0" w:color="auto"/>
            </w:tcBorders>
            <w:shd w:val="clear" w:color="auto" w:fill="auto"/>
            <w:noWrap/>
            <w:vAlign w:val="center"/>
            <w:hideMark/>
          </w:tcPr>
          <w:p w14:paraId="5A424824" w14:textId="77777777" w:rsidR="004E7309" w:rsidRPr="00347EDC" w:rsidRDefault="004E7309" w:rsidP="00B66FF8">
            <w:pPr>
              <w:jc w:val="center"/>
              <w:rPr>
                <w:color w:val="000000"/>
                <w:sz w:val="20"/>
                <w:szCs w:val="20"/>
              </w:rPr>
            </w:pPr>
            <w:r w:rsidRPr="00347EDC">
              <w:rPr>
                <w:color w:val="000000"/>
                <w:sz w:val="20"/>
                <w:szCs w:val="20"/>
              </w:rPr>
              <w:t>4,0</w:t>
            </w:r>
          </w:p>
        </w:tc>
        <w:tc>
          <w:tcPr>
            <w:tcW w:w="961" w:type="dxa"/>
            <w:tcBorders>
              <w:top w:val="nil"/>
              <w:left w:val="nil"/>
              <w:bottom w:val="single" w:sz="4" w:space="0" w:color="auto"/>
              <w:right w:val="single" w:sz="4" w:space="0" w:color="auto"/>
            </w:tcBorders>
            <w:shd w:val="clear" w:color="auto" w:fill="auto"/>
            <w:noWrap/>
            <w:vAlign w:val="center"/>
            <w:hideMark/>
          </w:tcPr>
          <w:p w14:paraId="3BD67D65" w14:textId="77777777" w:rsidR="004E7309" w:rsidRPr="00347EDC" w:rsidRDefault="004E7309" w:rsidP="00B66FF8">
            <w:pPr>
              <w:jc w:val="center"/>
              <w:rPr>
                <w:color w:val="000000"/>
                <w:sz w:val="20"/>
                <w:szCs w:val="20"/>
              </w:rPr>
            </w:pPr>
            <w:r w:rsidRPr="00347EDC">
              <w:rPr>
                <w:color w:val="000000"/>
                <w:sz w:val="20"/>
                <w:szCs w:val="20"/>
              </w:rPr>
              <w:t>4,1</w:t>
            </w:r>
          </w:p>
        </w:tc>
        <w:tc>
          <w:tcPr>
            <w:tcW w:w="528" w:type="dxa"/>
            <w:tcBorders>
              <w:top w:val="nil"/>
              <w:left w:val="nil"/>
              <w:bottom w:val="single" w:sz="4" w:space="0" w:color="auto"/>
              <w:right w:val="single" w:sz="4" w:space="0" w:color="auto"/>
            </w:tcBorders>
            <w:shd w:val="clear" w:color="auto" w:fill="auto"/>
            <w:noWrap/>
            <w:vAlign w:val="center"/>
            <w:hideMark/>
          </w:tcPr>
          <w:p w14:paraId="2E95703F" w14:textId="77777777" w:rsidR="004E7309" w:rsidRPr="00347EDC" w:rsidRDefault="004E7309" w:rsidP="00B66FF8">
            <w:pPr>
              <w:jc w:val="center"/>
              <w:rPr>
                <w:color w:val="000000"/>
                <w:sz w:val="20"/>
                <w:szCs w:val="20"/>
              </w:rPr>
            </w:pPr>
            <w:r w:rsidRPr="00347EDC">
              <w:rPr>
                <w:color w:val="000000"/>
                <w:sz w:val="20"/>
                <w:szCs w:val="20"/>
              </w:rPr>
              <w:t>3,9</w:t>
            </w:r>
          </w:p>
        </w:tc>
        <w:tc>
          <w:tcPr>
            <w:tcW w:w="1104" w:type="dxa"/>
            <w:tcBorders>
              <w:top w:val="nil"/>
              <w:left w:val="nil"/>
              <w:bottom w:val="single" w:sz="4" w:space="0" w:color="auto"/>
              <w:right w:val="single" w:sz="4" w:space="0" w:color="auto"/>
            </w:tcBorders>
            <w:shd w:val="clear" w:color="auto" w:fill="auto"/>
            <w:noWrap/>
            <w:vAlign w:val="center"/>
            <w:hideMark/>
          </w:tcPr>
          <w:p w14:paraId="35FFF196" w14:textId="77777777" w:rsidR="004E7309" w:rsidRPr="00347EDC" w:rsidRDefault="004E7309" w:rsidP="00B66FF8">
            <w:pPr>
              <w:jc w:val="center"/>
              <w:rPr>
                <w:color w:val="000000"/>
                <w:sz w:val="20"/>
                <w:szCs w:val="20"/>
              </w:rPr>
            </w:pPr>
            <w:r w:rsidRPr="00347EDC">
              <w:rPr>
                <w:color w:val="000000"/>
                <w:sz w:val="20"/>
                <w:szCs w:val="20"/>
              </w:rPr>
              <w:t>4,7</w:t>
            </w:r>
          </w:p>
        </w:tc>
        <w:tc>
          <w:tcPr>
            <w:tcW w:w="880" w:type="dxa"/>
            <w:tcBorders>
              <w:top w:val="nil"/>
              <w:left w:val="nil"/>
              <w:bottom w:val="single" w:sz="4" w:space="0" w:color="auto"/>
              <w:right w:val="single" w:sz="4" w:space="0" w:color="auto"/>
            </w:tcBorders>
            <w:shd w:val="clear" w:color="auto" w:fill="auto"/>
            <w:noWrap/>
            <w:vAlign w:val="center"/>
            <w:hideMark/>
          </w:tcPr>
          <w:p w14:paraId="36E3D305" w14:textId="77777777" w:rsidR="004E7309" w:rsidRPr="00347EDC" w:rsidRDefault="004E7309" w:rsidP="00B66FF8">
            <w:pPr>
              <w:jc w:val="center"/>
              <w:rPr>
                <w:color w:val="000000"/>
                <w:sz w:val="20"/>
                <w:szCs w:val="20"/>
              </w:rPr>
            </w:pPr>
            <w:r w:rsidRPr="00347EDC">
              <w:rPr>
                <w:color w:val="000000"/>
                <w:sz w:val="20"/>
                <w:szCs w:val="20"/>
              </w:rPr>
              <w:t>4,1</w:t>
            </w:r>
          </w:p>
        </w:tc>
        <w:tc>
          <w:tcPr>
            <w:tcW w:w="1403" w:type="dxa"/>
            <w:tcBorders>
              <w:top w:val="nil"/>
              <w:left w:val="nil"/>
              <w:bottom w:val="single" w:sz="4" w:space="0" w:color="auto"/>
              <w:right w:val="single" w:sz="4" w:space="0" w:color="auto"/>
            </w:tcBorders>
            <w:shd w:val="clear" w:color="auto" w:fill="auto"/>
            <w:noWrap/>
            <w:vAlign w:val="center"/>
            <w:hideMark/>
          </w:tcPr>
          <w:p w14:paraId="5D234440" w14:textId="77777777" w:rsidR="004E7309" w:rsidRPr="00347EDC" w:rsidRDefault="004E7309" w:rsidP="00B66FF8">
            <w:pPr>
              <w:jc w:val="center"/>
              <w:rPr>
                <w:color w:val="000000"/>
                <w:sz w:val="20"/>
                <w:szCs w:val="20"/>
              </w:rPr>
            </w:pPr>
            <w:r w:rsidRPr="00347EDC">
              <w:rPr>
                <w:color w:val="000000"/>
                <w:sz w:val="20"/>
                <w:szCs w:val="20"/>
              </w:rPr>
              <w:t>4,1</w:t>
            </w:r>
          </w:p>
        </w:tc>
        <w:tc>
          <w:tcPr>
            <w:tcW w:w="672" w:type="dxa"/>
            <w:tcBorders>
              <w:top w:val="nil"/>
              <w:left w:val="nil"/>
              <w:bottom w:val="single" w:sz="4" w:space="0" w:color="auto"/>
              <w:right w:val="single" w:sz="4" w:space="0" w:color="auto"/>
            </w:tcBorders>
            <w:shd w:val="clear" w:color="auto" w:fill="auto"/>
            <w:noWrap/>
            <w:vAlign w:val="center"/>
            <w:hideMark/>
          </w:tcPr>
          <w:p w14:paraId="2CFE387F" w14:textId="77777777" w:rsidR="004E7309" w:rsidRPr="00347EDC" w:rsidRDefault="004E7309" w:rsidP="00B66FF8">
            <w:pPr>
              <w:jc w:val="center"/>
              <w:rPr>
                <w:color w:val="000000"/>
                <w:sz w:val="20"/>
                <w:szCs w:val="20"/>
              </w:rPr>
            </w:pPr>
            <w:r w:rsidRPr="00347EDC">
              <w:rPr>
                <w:color w:val="000000"/>
                <w:sz w:val="20"/>
                <w:szCs w:val="20"/>
              </w:rPr>
              <w:t>4,1</w:t>
            </w:r>
          </w:p>
        </w:tc>
        <w:tc>
          <w:tcPr>
            <w:tcW w:w="1295" w:type="dxa"/>
            <w:tcBorders>
              <w:top w:val="nil"/>
              <w:left w:val="nil"/>
              <w:bottom w:val="single" w:sz="4" w:space="0" w:color="auto"/>
              <w:right w:val="single" w:sz="4" w:space="0" w:color="auto"/>
            </w:tcBorders>
            <w:shd w:val="clear" w:color="auto" w:fill="auto"/>
            <w:noWrap/>
            <w:vAlign w:val="center"/>
            <w:hideMark/>
          </w:tcPr>
          <w:p w14:paraId="2FCA3389" w14:textId="77777777" w:rsidR="004E7309" w:rsidRPr="00347EDC" w:rsidRDefault="004E7309" w:rsidP="00B66FF8">
            <w:pPr>
              <w:jc w:val="center"/>
              <w:rPr>
                <w:color w:val="000000"/>
                <w:sz w:val="20"/>
                <w:szCs w:val="20"/>
              </w:rPr>
            </w:pPr>
            <w:r w:rsidRPr="00347EDC">
              <w:rPr>
                <w:color w:val="000000"/>
                <w:sz w:val="20"/>
                <w:szCs w:val="20"/>
              </w:rPr>
              <w:t>4,5</w:t>
            </w:r>
          </w:p>
        </w:tc>
        <w:tc>
          <w:tcPr>
            <w:tcW w:w="621" w:type="dxa"/>
            <w:tcBorders>
              <w:top w:val="nil"/>
              <w:left w:val="nil"/>
              <w:bottom w:val="single" w:sz="4" w:space="0" w:color="auto"/>
              <w:right w:val="single" w:sz="4" w:space="0" w:color="auto"/>
            </w:tcBorders>
            <w:shd w:val="clear" w:color="auto" w:fill="auto"/>
            <w:noWrap/>
            <w:vAlign w:val="center"/>
            <w:hideMark/>
          </w:tcPr>
          <w:p w14:paraId="7B27C89C" w14:textId="77777777" w:rsidR="004E7309" w:rsidRPr="00347EDC" w:rsidRDefault="004E7309" w:rsidP="00B66FF8">
            <w:pPr>
              <w:jc w:val="center"/>
              <w:rPr>
                <w:color w:val="000000"/>
                <w:sz w:val="20"/>
                <w:szCs w:val="20"/>
              </w:rPr>
            </w:pPr>
            <w:r w:rsidRPr="00347EDC">
              <w:rPr>
                <w:color w:val="000000"/>
                <w:sz w:val="20"/>
                <w:szCs w:val="20"/>
              </w:rPr>
              <w:t>4,2</w:t>
            </w:r>
          </w:p>
        </w:tc>
        <w:tc>
          <w:tcPr>
            <w:tcW w:w="745" w:type="dxa"/>
            <w:tcBorders>
              <w:top w:val="nil"/>
              <w:left w:val="nil"/>
              <w:bottom w:val="single" w:sz="4" w:space="0" w:color="auto"/>
              <w:right w:val="single" w:sz="4" w:space="0" w:color="auto"/>
            </w:tcBorders>
            <w:shd w:val="clear" w:color="auto" w:fill="auto"/>
            <w:noWrap/>
            <w:vAlign w:val="center"/>
            <w:hideMark/>
          </w:tcPr>
          <w:p w14:paraId="40481191" w14:textId="77777777" w:rsidR="004E7309" w:rsidRPr="00347EDC" w:rsidRDefault="004E7309" w:rsidP="00B66FF8">
            <w:pPr>
              <w:jc w:val="center"/>
              <w:rPr>
                <w:color w:val="000000"/>
                <w:sz w:val="20"/>
                <w:szCs w:val="20"/>
              </w:rPr>
            </w:pPr>
            <w:r w:rsidRPr="00347EDC">
              <w:rPr>
                <w:color w:val="000000"/>
                <w:sz w:val="20"/>
                <w:szCs w:val="20"/>
              </w:rPr>
              <w:t>4,2</w:t>
            </w:r>
          </w:p>
        </w:tc>
      </w:tr>
      <w:tr w:rsidR="004E7309" w:rsidRPr="00347EDC" w14:paraId="4B4C5989"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3FBBFEF" w14:textId="77777777" w:rsidR="004E7309" w:rsidRPr="00347EDC" w:rsidRDefault="004E7309" w:rsidP="00B66FF8">
            <w:pPr>
              <w:jc w:val="center"/>
              <w:rPr>
                <w:b/>
                <w:color w:val="000000"/>
                <w:sz w:val="20"/>
                <w:szCs w:val="20"/>
              </w:rPr>
            </w:pPr>
            <w:r w:rsidRPr="00347EDC">
              <w:rPr>
                <w:b/>
                <w:color w:val="000000"/>
                <w:sz w:val="20"/>
                <w:szCs w:val="20"/>
              </w:rPr>
              <w:t>4</w:t>
            </w:r>
          </w:p>
        </w:tc>
        <w:tc>
          <w:tcPr>
            <w:tcW w:w="585" w:type="dxa"/>
            <w:tcBorders>
              <w:top w:val="nil"/>
              <w:left w:val="nil"/>
              <w:bottom w:val="single" w:sz="4" w:space="0" w:color="auto"/>
              <w:right w:val="single" w:sz="4" w:space="0" w:color="auto"/>
            </w:tcBorders>
            <w:shd w:val="clear" w:color="auto" w:fill="auto"/>
            <w:noWrap/>
            <w:vAlign w:val="center"/>
            <w:hideMark/>
          </w:tcPr>
          <w:p w14:paraId="1BFF2964" w14:textId="77777777" w:rsidR="004E7309" w:rsidRPr="00347EDC" w:rsidRDefault="004E7309" w:rsidP="00B66FF8">
            <w:pPr>
              <w:jc w:val="center"/>
              <w:rPr>
                <w:color w:val="000000"/>
                <w:sz w:val="20"/>
                <w:szCs w:val="20"/>
              </w:rPr>
            </w:pPr>
            <w:r w:rsidRPr="00347EDC">
              <w:rPr>
                <w:color w:val="000000"/>
                <w:sz w:val="20"/>
                <w:szCs w:val="20"/>
              </w:rPr>
              <w:t>4,5</w:t>
            </w:r>
          </w:p>
        </w:tc>
        <w:tc>
          <w:tcPr>
            <w:tcW w:w="1025" w:type="dxa"/>
            <w:tcBorders>
              <w:top w:val="nil"/>
              <w:left w:val="nil"/>
              <w:bottom w:val="single" w:sz="4" w:space="0" w:color="auto"/>
              <w:right w:val="single" w:sz="4" w:space="0" w:color="auto"/>
            </w:tcBorders>
            <w:shd w:val="clear" w:color="auto" w:fill="auto"/>
            <w:noWrap/>
            <w:vAlign w:val="center"/>
            <w:hideMark/>
          </w:tcPr>
          <w:p w14:paraId="26E394A8"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03CAB4C5"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1285A4D6" w14:textId="77777777" w:rsidR="004E7309" w:rsidRPr="00347EDC" w:rsidRDefault="004E7309" w:rsidP="00B66FF8">
            <w:pPr>
              <w:jc w:val="center"/>
              <w:rPr>
                <w:color w:val="000000"/>
                <w:sz w:val="20"/>
                <w:szCs w:val="20"/>
              </w:rPr>
            </w:pPr>
            <w:r w:rsidRPr="00347EDC">
              <w:rPr>
                <w:color w:val="000000"/>
                <w:sz w:val="20"/>
                <w:szCs w:val="20"/>
              </w:rPr>
              <w:t>4,7</w:t>
            </w:r>
          </w:p>
        </w:tc>
        <w:tc>
          <w:tcPr>
            <w:tcW w:w="1015" w:type="dxa"/>
            <w:tcBorders>
              <w:top w:val="nil"/>
              <w:left w:val="nil"/>
              <w:bottom w:val="single" w:sz="4" w:space="0" w:color="auto"/>
              <w:right w:val="single" w:sz="4" w:space="0" w:color="auto"/>
            </w:tcBorders>
            <w:shd w:val="clear" w:color="auto" w:fill="auto"/>
            <w:noWrap/>
            <w:vAlign w:val="center"/>
            <w:hideMark/>
          </w:tcPr>
          <w:p w14:paraId="2C117338" w14:textId="77777777" w:rsidR="004E7309" w:rsidRPr="00347EDC" w:rsidRDefault="004E7309" w:rsidP="00B66FF8">
            <w:pPr>
              <w:jc w:val="center"/>
              <w:rPr>
                <w:color w:val="000000"/>
                <w:sz w:val="20"/>
                <w:szCs w:val="20"/>
              </w:rPr>
            </w:pPr>
            <w:r w:rsidRPr="00347EDC">
              <w:rPr>
                <w:color w:val="000000"/>
                <w:sz w:val="20"/>
                <w:szCs w:val="20"/>
              </w:rPr>
              <w:t>4,2</w:t>
            </w:r>
          </w:p>
        </w:tc>
        <w:tc>
          <w:tcPr>
            <w:tcW w:w="1346" w:type="dxa"/>
            <w:tcBorders>
              <w:top w:val="nil"/>
              <w:left w:val="nil"/>
              <w:bottom w:val="single" w:sz="4" w:space="0" w:color="auto"/>
              <w:right w:val="single" w:sz="4" w:space="0" w:color="auto"/>
            </w:tcBorders>
            <w:shd w:val="clear" w:color="auto" w:fill="auto"/>
            <w:noWrap/>
            <w:vAlign w:val="center"/>
            <w:hideMark/>
          </w:tcPr>
          <w:p w14:paraId="347DFE24" w14:textId="77777777" w:rsidR="004E7309" w:rsidRPr="00347EDC" w:rsidRDefault="004E7309" w:rsidP="00B66FF8">
            <w:pPr>
              <w:jc w:val="center"/>
              <w:rPr>
                <w:color w:val="000000"/>
                <w:sz w:val="20"/>
                <w:szCs w:val="20"/>
              </w:rPr>
            </w:pPr>
            <w:r w:rsidRPr="00347EDC">
              <w:rPr>
                <w:color w:val="000000"/>
                <w:sz w:val="20"/>
                <w:szCs w:val="20"/>
              </w:rPr>
              <w:t>4,6</w:t>
            </w:r>
          </w:p>
        </w:tc>
        <w:tc>
          <w:tcPr>
            <w:tcW w:w="961" w:type="dxa"/>
            <w:tcBorders>
              <w:top w:val="nil"/>
              <w:left w:val="nil"/>
              <w:bottom w:val="single" w:sz="4" w:space="0" w:color="auto"/>
              <w:right w:val="single" w:sz="4" w:space="0" w:color="auto"/>
            </w:tcBorders>
            <w:shd w:val="clear" w:color="auto" w:fill="auto"/>
            <w:noWrap/>
            <w:vAlign w:val="center"/>
            <w:hideMark/>
          </w:tcPr>
          <w:p w14:paraId="608B79E7" w14:textId="77777777" w:rsidR="004E7309" w:rsidRPr="00347EDC" w:rsidRDefault="004E7309" w:rsidP="00B66FF8">
            <w:pPr>
              <w:jc w:val="center"/>
              <w:rPr>
                <w:color w:val="000000"/>
                <w:sz w:val="20"/>
                <w:szCs w:val="20"/>
              </w:rPr>
            </w:pPr>
            <w:r w:rsidRPr="00347EDC">
              <w:rPr>
                <w:color w:val="000000"/>
                <w:sz w:val="20"/>
                <w:szCs w:val="20"/>
              </w:rPr>
              <w:t>4,5</w:t>
            </w:r>
          </w:p>
        </w:tc>
        <w:tc>
          <w:tcPr>
            <w:tcW w:w="528" w:type="dxa"/>
            <w:tcBorders>
              <w:top w:val="nil"/>
              <w:left w:val="nil"/>
              <w:bottom w:val="single" w:sz="4" w:space="0" w:color="auto"/>
              <w:right w:val="single" w:sz="4" w:space="0" w:color="auto"/>
            </w:tcBorders>
            <w:shd w:val="clear" w:color="auto" w:fill="auto"/>
            <w:noWrap/>
            <w:vAlign w:val="center"/>
            <w:hideMark/>
          </w:tcPr>
          <w:p w14:paraId="61D0700D" w14:textId="77777777" w:rsidR="004E7309" w:rsidRPr="00347EDC" w:rsidRDefault="004E7309" w:rsidP="00B66FF8">
            <w:pPr>
              <w:jc w:val="center"/>
              <w:rPr>
                <w:color w:val="000000"/>
                <w:sz w:val="20"/>
                <w:szCs w:val="20"/>
              </w:rPr>
            </w:pPr>
            <w:r w:rsidRPr="00347EDC">
              <w:rPr>
                <w:color w:val="000000"/>
                <w:sz w:val="20"/>
                <w:szCs w:val="20"/>
              </w:rPr>
              <w:t>4,6</w:t>
            </w:r>
          </w:p>
        </w:tc>
        <w:tc>
          <w:tcPr>
            <w:tcW w:w="1104" w:type="dxa"/>
            <w:tcBorders>
              <w:top w:val="nil"/>
              <w:left w:val="nil"/>
              <w:bottom w:val="single" w:sz="4" w:space="0" w:color="auto"/>
              <w:right w:val="single" w:sz="4" w:space="0" w:color="auto"/>
            </w:tcBorders>
            <w:shd w:val="clear" w:color="auto" w:fill="auto"/>
            <w:noWrap/>
            <w:vAlign w:val="center"/>
            <w:hideMark/>
          </w:tcPr>
          <w:p w14:paraId="14679A76" w14:textId="77777777" w:rsidR="004E7309" w:rsidRPr="00347EDC" w:rsidRDefault="004E7309" w:rsidP="00B66FF8">
            <w:pPr>
              <w:jc w:val="center"/>
              <w:rPr>
                <w:color w:val="000000"/>
                <w:sz w:val="20"/>
                <w:szCs w:val="20"/>
              </w:rPr>
            </w:pPr>
            <w:r w:rsidRPr="00347EDC">
              <w:rPr>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center"/>
            <w:hideMark/>
          </w:tcPr>
          <w:p w14:paraId="659D5E62" w14:textId="77777777" w:rsidR="004E7309" w:rsidRPr="00347EDC" w:rsidRDefault="004E7309" w:rsidP="00B66FF8">
            <w:pPr>
              <w:jc w:val="center"/>
              <w:rPr>
                <w:color w:val="000000"/>
                <w:sz w:val="20"/>
                <w:szCs w:val="20"/>
              </w:rPr>
            </w:pPr>
            <w:r w:rsidRPr="00347EDC">
              <w:rPr>
                <w:color w:val="000000"/>
                <w:sz w:val="20"/>
                <w:szCs w:val="20"/>
              </w:rPr>
              <w:t>4,6</w:t>
            </w:r>
          </w:p>
        </w:tc>
        <w:tc>
          <w:tcPr>
            <w:tcW w:w="1403" w:type="dxa"/>
            <w:tcBorders>
              <w:top w:val="nil"/>
              <w:left w:val="nil"/>
              <w:bottom w:val="single" w:sz="4" w:space="0" w:color="auto"/>
              <w:right w:val="single" w:sz="4" w:space="0" w:color="auto"/>
            </w:tcBorders>
            <w:shd w:val="clear" w:color="auto" w:fill="auto"/>
            <w:noWrap/>
            <w:vAlign w:val="center"/>
            <w:hideMark/>
          </w:tcPr>
          <w:p w14:paraId="613AB44F"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24242B52" w14:textId="77777777" w:rsidR="004E7309" w:rsidRPr="00347EDC" w:rsidRDefault="004E7309" w:rsidP="00B66FF8">
            <w:pPr>
              <w:jc w:val="center"/>
              <w:rPr>
                <w:color w:val="000000"/>
                <w:sz w:val="20"/>
                <w:szCs w:val="20"/>
              </w:rPr>
            </w:pPr>
            <w:r w:rsidRPr="00347EDC">
              <w:rPr>
                <w:color w:val="000000"/>
                <w:sz w:val="20"/>
                <w:szCs w:val="20"/>
              </w:rPr>
              <w:t>4,4</w:t>
            </w:r>
          </w:p>
        </w:tc>
        <w:tc>
          <w:tcPr>
            <w:tcW w:w="1295" w:type="dxa"/>
            <w:tcBorders>
              <w:top w:val="nil"/>
              <w:left w:val="nil"/>
              <w:bottom w:val="single" w:sz="4" w:space="0" w:color="auto"/>
              <w:right w:val="single" w:sz="4" w:space="0" w:color="auto"/>
            </w:tcBorders>
            <w:shd w:val="clear" w:color="auto" w:fill="auto"/>
            <w:noWrap/>
            <w:vAlign w:val="center"/>
            <w:hideMark/>
          </w:tcPr>
          <w:p w14:paraId="1A9E9C7E"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51E64DFC" w14:textId="77777777" w:rsidR="004E7309" w:rsidRPr="00347EDC" w:rsidRDefault="004E7309" w:rsidP="00B66FF8">
            <w:pPr>
              <w:jc w:val="center"/>
              <w:rPr>
                <w:color w:val="000000"/>
                <w:sz w:val="20"/>
                <w:szCs w:val="20"/>
              </w:rPr>
            </w:pPr>
            <w:r w:rsidRPr="00347EDC">
              <w:rPr>
                <w:color w:val="000000"/>
                <w:sz w:val="20"/>
                <w:szCs w:val="20"/>
              </w:rPr>
              <w:t>4,4</w:t>
            </w:r>
          </w:p>
        </w:tc>
        <w:tc>
          <w:tcPr>
            <w:tcW w:w="745" w:type="dxa"/>
            <w:tcBorders>
              <w:top w:val="nil"/>
              <w:left w:val="nil"/>
              <w:bottom w:val="single" w:sz="4" w:space="0" w:color="auto"/>
              <w:right w:val="single" w:sz="4" w:space="0" w:color="auto"/>
            </w:tcBorders>
            <w:shd w:val="clear" w:color="auto" w:fill="auto"/>
            <w:noWrap/>
            <w:vAlign w:val="center"/>
            <w:hideMark/>
          </w:tcPr>
          <w:p w14:paraId="0B4AAFF1" w14:textId="77777777" w:rsidR="004E7309" w:rsidRPr="00347EDC" w:rsidRDefault="004E7309" w:rsidP="00B66FF8">
            <w:pPr>
              <w:jc w:val="center"/>
              <w:rPr>
                <w:color w:val="000000"/>
                <w:sz w:val="20"/>
                <w:szCs w:val="20"/>
              </w:rPr>
            </w:pPr>
            <w:r w:rsidRPr="00347EDC">
              <w:rPr>
                <w:color w:val="000000"/>
                <w:sz w:val="20"/>
                <w:szCs w:val="20"/>
              </w:rPr>
              <w:t>4,7</w:t>
            </w:r>
          </w:p>
        </w:tc>
      </w:tr>
      <w:tr w:rsidR="004E7309" w:rsidRPr="00347EDC" w14:paraId="6E094C5B"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B13C452" w14:textId="77777777" w:rsidR="004E7309" w:rsidRPr="00347EDC" w:rsidRDefault="004E7309" w:rsidP="00B66FF8">
            <w:pPr>
              <w:jc w:val="center"/>
              <w:rPr>
                <w:b/>
                <w:color w:val="000000"/>
                <w:sz w:val="20"/>
                <w:szCs w:val="20"/>
              </w:rPr>
            </w:pPr>
            <w:r w:rsidRPr="00347EDC">
              <w:rPr>
                <w:b/>
                <w:color w:val="000000"/>
                <w:sz w:val="20"/>
                <w:szCs w:val="20"/>
              </w:rPr>
              <w:t>5</w:t>
            </w:r>
          </w:p>
        </w:tc>
        <w:tc>
          <w:tcPr>
            <w:tcW w:w="585" w:type="dxa"/>
            <w:tcBorders>
              <w:top w:val="nil"/>
              <w:left w:val="nil"/>
              <w:bottom w:val="single" w:sz="4" w:space="0" w:color="auto"/>
              <w:right w:val="single" w:sz="4" w:space="0" w:color="auto"/>
            </w:tcBorders>
            <w:shd w:val="clear" w:color="auto" w:fill="auto"/>
            <w:noWrap/>
            <w:vAlign w:val="center"/>
            <w:hideMark/>
          </w:tcPr>
          <w:p w14:paraId="505F58AD" w14:textId="77777777" w:rsidR="004E7309" w:rsidRPr="00347EDC" w:rsidRDefault="004E7309" w:rsidP="00B66FF8">
            <w:pPr>
              <w:jc w:val="center"/>
              <w:rPr>
                <w:color w:val="000000"/>
                <w:sz w:val="20"/>
                <w:szCs w:val="20"/>
              </w:rPr>
            </w:pPr>
            <w:r w:rsidRPr="00347EDC">
              <w:rPr>
                <w:color w:val="000000"/>
                <w:sz w:val="20"/>
                <w:szCs w:val="20"/>
              </w:rPr>
              <w:t>4,2</w:t>
            </w:r>
          </w:p>
        </w:tc>
        <w:tc>
          <w:tcPr>
            <w:tcW w:w="1025" w:type="dxa"/>
            <w:tcBorders>
              <w:top w:val="nil"/>
              <w:left w:val="nil"/>
              <w:bottom w:val="single" w:sz="4" w:space="0" w:color="auto"/>
              <w:right w:val="single" w:sz="4" w:space="0" w:color="auto"/>
            </w:tcBorders>
            <w:shd w:val="clear" w:color="auto" w:fill="auto"/>
            <w:noWrap/>
            <w:vAlign w:val="center"/>
            <w:hideMark/>
          </w:tcPr>
          <w:p w14:paraId="74D9CB59" w14:textId="77777777" w:rsidR="004E7309" w:rsidRPr="00347EDC" w:rsidRDefault="004E7309" w:rsidP="00B66FF8">
            <w:pPr>
              <w:jc w:val="center"/>
              <w:rPr>
                <w:color w:val="000000"/>
                <w:sz w:val="20"/>
                <w:szCs w:val="20"/>
              </w:rPr>
            </w:pPr>
            <w:r w:rsidRPr="00347EDC">
              <w:rPr>
                <w:color w:val="000000"/>
                <w:sz w:val="20"/>
                <w:szCs w:val="20"/>
              </w:rPr>
              <w:t>4,3</w:t>
            </w:r>
          </w:p>
        </w:tc>
        <w:tc>
          <w:tcPr>
            <w:tcW w:w="1055" w:type="dxa"/>
            <w:tcBorders>
              <w:top w:val="nil"/>
              <w:left w:val="nil"/>
              <w:bottom w:val="single" w:sz="4" w:space="0" w:color="auto"/>
              <w:right w:val="single" w:sz="4" w:space="0" w:color="auto"/>
            </w:tcBorders>
            <w:shd w:val="clear" w:color="auto" w:fill="auto"/>
            <w:noWrap/>
            <w:vAlign w:val="center"/>
            <w:hideMark/>
          </w:tcPr>
          <w:p w14:paraId="625B01C0" w14:textId="77777777" w:rsidR="004E7309" w:rsidRPr="00347EDC" w:rsidRDefault="004E7309" w:rsidP="00B66FF8">
            <w:pPr>
              <w:jc w:val="center"/>
              <w:rPr>
                <w:color w:val="000000"/>
                <w:sz w:val="20"/>
                <w:szCs w:val="20"/>
              </w:rPr>
            </w:pPr>
            <w:r w:rsidRPr="00347EDC">
              <w:rPr>
                <w:color w:val="000000"/>
                <w:sz w:val="20"/>
                <w:szCs w:val="20"/>
              </w:rPr>
              <w:t>4,3</w:t>
            </w:r>
          </w:p>
        </w:tc>
        <w:tc>
          <w:tcPr>
            <w:tcW w:w="1181" w:type="dxa"/>
            <w:tcBorders>
              <w:top w:val="nil"/>
              <w:left w:val="nil"/>
              <w:bottom w:val="single" w:sz="4" w:space="0" w:color="auto"/>
              <w:right w:val="single" w:sz="4" w:space="0" w:color="auto"/>
            </w:tcBorders>
            <w:shd w:val="clear" w:color="auto" w:fill="auto"/>
            <w:noWrap/>
            <w:vAlign w:val="center"/>
            <w:hideMark/>
          </w:tcPr>
          <w:p w14:paraId="585F1CA8" w14:textId="77777777" w:rsidR="004E7309" w:rsidRPr="00347EDC" w:rsidRDefault="004E7309" w:rsidP="00B66FF8">
            <w:pPr>
              <w:jc w:val="center"/>
              <w:rPr>
                <w:color w:val="000000"/>
                <w:sz w:val="20"/>
                <w:szCs w:val="20"/>
              </w:rPr>
            </w:pPr>
            <w:r w:rsidRPr="00347EDC">
              <w:rPr>
                <w:color w:val="000000"/>
                <w:sz w:val="20"/>
                <w:szCs w:val="20"/>
              </w:rPr>
              <w:t>4,5</w:t>
            </w:r>
          </w:p>
        </w:tc>
        <w:tc>
          <w:tcPr>
            <w:tcW w:w="1015" w:type="dxa"/>
            <w:tcBorders>
              <w:top w:val="nil"/>
              <w:left w:val="nil"/>
              <w:bottom w:val="single" w:sz="4" w:space="0" w:color="auto"/>
              <w:right w:val="single" w:sz="4" w:space="0" w:color="auto"/>
            </w:tcBorders>
            <w:shd w:val="clear" w:color="auto" w:fill="auto"/>
            <w:noWrap/>
            <w:vAlign w:val="center"/>
            <w:hideMark/>
          </w:tcPr>
          <w:p w14:paraId="53DB472D" w14:textId="77777777" w:rsidR="004E7309" w:rsidRPr="00347EDC" w:rsidRDefault="004E7309" w:rsidP="00B66FF8">
            <w:pPr>
              <w:jc w:val="center"/>
              <w:rPr>
                <w:color w:val="000000"/>
                <w:sz w:val="20"/>
                <w:szCs w:val="20"/>
              </w:rPr>
            </w:pPr>
            <w:r w:rsidRPr="00347EDC">
              <w:rPr>
                <w:color w:val="000000"/>
                <w:sz w:val="20"/>
                <w:szCs w:val="20"/>
              </w:rPr>
              <w:t>3,9</w:t>
            </w:r>
          </w:p>
        </w:tc>
        <w:tc>
          <w:tcPr>
            <w:tcW w:w="1346" w:type="dxa"/>
            <w:tcBorders>
              <w:top w:val="nil"/>
              <w:left w:val="nil"/>
              <w:bottom w:val="single" w:sz="4" w:space="0" w:color="auto"/>
              <w:right w:val="single" w:sz="4" w:space="0" w:color="auto"/>
            </w:tcBorders>
            <w:shd w:val="clear" w:color="auto" w:fill="auto"/>
            <w:noWrap/>
            <w:vAlign w:val="center"/>
            <w:hideMark/>
          </w:tcPr>
          <w:p w14:paraId="1E4663A3" w14:textId="77777777" w:rsidR="004E7309" w:rsidRPr="00347EDC" w:rsidRDefault="004E7309" w:rsidP="00B66FF8">
            <w:pPr>
              <w:jc w:val="center"/>
              <w:rPr>
                <w:color w:val="000000"/>
                <w:sz w:val="20"/>
                <w:szCs w:val="20"/>
              </w:rPr>
            </w:pPr>
            <w:r w:rsidRPr="00347EDC">
              <w:rPr>
                <w:color w:val="000000"/>
                <w:sz w:val="20"/>
                <w:szCs w:val="20"/>
              </w:rPr>
              <w:t>4,1</w:t>
            </w:r>
          </w:p>
        </w:tc>
        <w:tc>
          <w:tcPr>
            <w:tcW w:w="961" w:type="dxa"/>
            <w:tcBorders>
              <w:top w:val="nil"/>
              <w:left w:val="nil"/>
              <w:bottom w:val="single" w:sz="4" w:space="0" w:color="auto"/>
              <w:right w:val="single" w:sz="4" w:space="0" w:color="auto"/>
            </w:tcBorders>
            <w:shd w:val="clear" w:color="auto" w:fill="auto"/>
            <w:noWrap/>
            <w:vAlign w:val="center"/>
            <w:hideMark/>
          </w:tcPr>
          <w:p w14:paraId="0D693956" w14:textId="77777777" w:rsidR="004E7309" w:rsidRPr="00347EDC" w:rsidRDefault="004E7309" w:rsidP="00B66FF8">
            <w:pPr>
              <w:jc w:val="center"/>
              <w:rPr>
                <w:color w:val="000000"/>
                <w:sz w:val="20"/>
                <w:szCs w:val="20"/>
              </w:rPr>
            </w:pPr>
            <w:r w:rsidRPr="00347EDC">
              <w:rPr>
                <w:color w:val="000000"/>
                <w:sz w:val="20"/>
                <w:szCs w:val="20"/>
              </w:rPr>
              <w:t>4,2</w:t>
            </w:r>
          </w:p>
        </w:tc>
        <w:tc>
          <w:tcPr>
            <w:tcW w:w="528" w:type="dxa"/>
            <w:tcBorders>
              <w:top w:val="nil"/>
              <w:left w:val="nil"/>
              <w:bottom w:val="single" w:sz="4" w:space="0" w:color="auto"/>
              <w:right w:val="single" w:sz="4" w:space="0" w:color="auto"/>
            </w:tcBorders>
            <w:shd w:val="clear" w:color="auto" w:fill="auto"/>
            <w:noWrap/>
            <w:vAlign w:val="center"/>
            <w:hideMark/>
          </w:tcPr>
          <w:p w14:paraId="18C958E8" w14:textId="77777777" w:rsidR="004E7309" w:rsidRPr="00347EDC" w:rsidRDefault="004E7309" w:rsidP="00B66FF8">
            <w:pPr>
              <w:jc w:val="center"/>
              <w:rPr>
                <w:color w:val="000000"/>
                <w:sz w:val="20"/>
                <w:szCs w:val="20"/>
              </w:rPr>
            </w:pPr>
            <w:r w:rsidRPr="00347EDC">
              <w:rPr>
                <w:color w:val="000000"/>
                <w:sz w:val="20"/>
                <w:szCs w:val="20"/>
              </w:rPr>
              <w:t>4,4</w:t>
            </w:r>
          </w:p>
        </w:tc>
        <w:tc>
          <w:tcPr>
            <w:tcW w:w="1104" w:type="dxa"/>
            <w:tcBorders>
              <w:top w:val="nil"/>
              <w:left w:val="nil"/>
              <w:bottom w:val="single" w:sz="4" w:space="0" w:color="auto"/>
              <w:right w:val="single" w:sz="4" w:space="0" w:color="auto"/>
            </w:tcBorders>
            <w:shd w:val="clear" w:color="auto" w:fill="auto"/>
            <w:noWrap/>
            <w:vAlign w:val="center"/>
            <w:hideMark/>
          </w:tcPr>
          <w:p w14:paraId="7F648CC0" w14:textId="77777777" w:rsidR="004E7309" w:rsidRPr="00347EDC" w:rsidRDefault="004E7309" w:rsidP="00B66FF8">
            <w:pPr>
              <w:jc w:val="center"/>
              <w:rPr>
                <w:color w:val="000000"/>
                <w:sz w:val="20"/>
                <w:szCs w:val="20"/>
              </w:rPr>
            </w:pPr>
            <w:r w:rsidRPr="00347EDC">
              <w:rPr>
                <w:color w:val="000000"/>
                <w:sz w:val="20"/>
                <w:szCs w:val="20"/>
              </w:rPr>
              <w:t>4,6</w:t>
            </w:r>
          </w:p>
        </w:tc>
        <w:tc>
          <w:tcPr>
            <w:tcW w:w="880" w:type="dxa"/>
            <w:tcBorders>
              <w:top w:val="nil"/>
              <w:left w:val="nil"/>
              <w:bottom w:val="single" w:sz="4" w:space="0" w:color="auto"/>
              <w:right w:val="single" w:sz="4" w:space="0" w:color="auto"/>
            </w:tcBorders>
            <w:shd w:val="clear" w:color="auto" w:fill="auto"/>
            <w:noWrap/>
            <w:vAlign w:val="center"/>
            <w:hideMark/>
          </w:tcPr>
          <w:p w14:paraId="4F78A519" w14:textId="77777777" w:rsidR="004E7309" w:rsidRPr="00347EDC" w:rsidRDefault="004E7309" w:rsidP="00B66FF8">
            <w:pPr>
              <w:jc w:val="center"/>
              <w:rPr>
                <w:color w:val="000000"/>
                <w:sz w:val="20"/>
                <w:szCs w:val="20"/>
              </w:rPr>
            </w:pPr>
            <w:r w:rsidRPr="00347EDC">
              <w:rPr>
                <w:color w:val="000000"/>
                <w:sz w:val="20"/>
                <w:szCs w:val="20"/>
              </w:rPr>
              <w:t>4,3</w:t>
            </w:r>
          </w:p>
        </w:tc>
        <w:tc>
          <w:tcPr>
            <w:tcW w:w="1403" w:type="dxa"/>
            <w:tcBorders>
              <w:top w:val="nil"/>
              <w:left w:val="nil"/>
              <w:bottom w:val="single" w:sz="4" w:space="0" w:color="auto"/>
              <w:right w:val="single" w:sz="4" w:space="0" w:color="auto"/>
            </w:tcBorders>
            <w:shd w:val="clear" w:color="auto" w:fill="auto"/>
            <w:noWrap/>
            <w:vAlign w:val="center"/>
            <w:hideMark/>
          </w:tcPr>
          <w:p w14:paraId="626299F4" w14:textId="77777777" w:rsidR="004E7309" w:rsidRPr="00347EDC" w:rsidRDefault="004E7309" w:rsidP="00B66FF8">
            <w:pPr>
              <w:jc w:val="center"/>
              <w:rPr>
                <w:color w:val="000000"/>
                <w:sz w:val="20"/>
                <w:szCs w:val="20"/>
              </w:rPr>
            </w:pPr>
            <w:r w:rsidRPr="00347EDC">
              <w:rPr>
                <w:color w:val="000000"/>
                <w:sz w:val="20"/>
                <w:szCs w:val="20"/>
              </w:rPr>
              <w:t>4,3</w:t>
            </w:r>
          </w:p>
        </w:tc>
        <w:tc>
          <w:tcPr>
            <w:tcW w:w="672" w:type="dxa"/>
            <w:tcBorders>
              <w:top w:val="nil"/>
              <w:left w:val="nil"/>
              <w:bottom w:val="single" w:sz="4" w:space="0" w:color="auto"/>
              <w:right w:val="single" w:sz="4" w:space="0" w:color="auto"/>
            </w:tcBorders>
            <w:shd w:val="clear" w:color="auto" w:fill="auto"/>
            <w:noWrap/>
            <w:vAlign w:val="center"/>
            <w:hideMark/>
          </w:tcPr>
          <w:p w14:paraId="7BB918BA" w14:textId="77777777" w:rsidR="004E7309" w:rsidRPr="00347EDC" w:rsidRDefault="004E7309" w:rsidP="00B66FF8">
            <w:pPr>
              <w:jc w:val="center"/>
              <w:rPr>
                <w:color w:val="000000"/>
                <w:sz w:val="20"/>
                <w:szCs w:val="20"/>
              </w:rPr>
            </w:pPr>
            <w:r w:rsidRPr="00347EDC">
              <w:rPr>
                <w:color w:val="000000"/>
                <w:sz w:val="20"/>
                <w:szCs w:val="20"/>
              </w:rPr>
              <w:t>4,1</w:t>
            </w:r>
          </w:p>
        </w:tc>
        <w:tc>
          <w:tcPr>
            <w:tcW w:w="1295" w:type="dxa"/>
            <w:tcBorders>
              <w:top w:val="nil"/>
              <w:left w:val="nil"/>
              <w:bottom w:val="single" w:sz="4" w:space="0" w:color="auto"/>
              <w:right w:val="single" w:sz="4" w:space="0" w:color="auto"/>
            </w:tcBorders>
            <w:shd w:val="clear" w:color="auto" w:fill="auto"/>
            <w:noWrap/>
            <w:vAlign w:val="center"/>
            <w:hideMark/>
          </w:tcPr>
          <w:p w14:paraId="06F697C7" w14:textId="77777777" w:rsidR="004E7309" w:rsidRPr="00347EDC" w:rsidRDefault="004E7309" w:rsidP="00B66FF8">
            <w:pPr>
              <w:jc w:val="center"/>
              <w:rPr>
                <w:color w:val="000000"/>
                <w:sz w:val="20"/>
                <w:szCs w:val="20"/>
              </w:rPr>
            </w:pPr>
            <w:r w:rsidRPr="00347EDC">
              <w:rPr>
                <w:color w:val="000000"/>
                <w:sz w:val="20"/>
                <w:szCs w:val="20"/>
              </w:rPr>
              <w:t>4,3</w:t>
            </w:r>
          </w:p>
        </w:tc>
        <w:tc>
          <w:tcPr>
            <w:tcW w:w="621" w:type="dxa"/>
            <w:tcBorders>
              <w:top w:val="nil"/>
              <w:left w:val="nil"/>
              <w:bottom w:val="single" w:sz="4" w:space="0" w:color="auto"/>
              <w:right w:val="single" w:sz="4" w:space="0" w:color="auto"/>
            </w:tcBorders>
            <w:shd w:val="clear" w:color="auto" w:fill="auto"/>
            <w:noWrap/>
            <w:vAlign w:val="center"/>
            <w:hideMark/>
          </w:tcPr>
          <w:p w14:paraId="3D2958AD" w14:textId="77777777" w:rsidR="004E7309" w:rsidRPr="00347EDC" w:rsidRDefault="004E7309" w:rsidP="00B66FF8">
            <w:pPr>
              <w:jc w:val="center"/>
              <w:rPr>
                <w:color w:val="000000"/>
                <w:sz w:val="20"/>
                <w:szCs w:val="20"/>
              </w:rPr>
            </w:pPr>
            <w:r w:rsidRPr="00347EDC">
              <w:rPr>
                <w:color w:val="000000"/>
                <w:sz w:val="20"/>
                <w:szCs w:val="20"/>
              </w:rPr>
              <w:t>4,4</w:t>
            </w:r>
          </w:p>
        </w:tc>
        <w:tc>
          <w:tcPr>
            <w:tcW w:w="745" w:type="dxa"/>
            <w:tcBorders>
              <w:top w:val="nil"/>
              <w:left w:val="nil"/>
              <w:bottom w:val="single" w:sz="4" w:space="0" w:color="auto"/>
              <w:right w:val="single" w:sz="4" w:space="0" w:color="auto"/>
            </w:tcBorders>
            <w:shd w:val="clear" w:color="auto" w:fill="auto"/>
            <w:noWrap/>
            <w:vAlign w:val="center"/>
            <w:hideMark/>
          </w:tcPr>
          <w:p w14:paraId="763BC534"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314E2B64"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5C3319F" w14:textId="77777777" w:rsidR="004E7309" w:rsidRPr="00347EDC" w:rsidRDefault="004E7309" w:rsidP="00B66FF8">
            <w:pPr>
              <w:jc w:val="center"/>
              <w:rPr>
                <w:b/>
                <w:color w:val="000000"/>
                <w:sz w:val="20"/>
                <w:szCs w:val="20"/>
              </w:rPr>
            </w:pPr>
            <w:r w:rsidRPr="00347EDC">
              <w:rPr>
                <w:b/>
                <w:color w:val="000000"/>
                <w:sz w:val="20"/>
                <w:szCs w:val="20"/>
              </w:rPr>
              <w:t>6</w:t>
            </w:r>
          </w:p>
        </w:tc>
        <w:tc>
          <w:tcPr>
            <w:tcW w:w="585" w:type="dxa"/>
            <w:tcBorders>
              <w:top w:val="nil"/>
              <w:left w:val="nil"/>
              <w:bottom w:val="single" w:sz="4" w:space="0" w:color="auto"/>
              <w:right w:val="single" w:sz="4" w:space="0" w:color="auto"/>
            </w:tcBorders>
            <w:shd w:val="clear" w:color="auto" w:fill="auto"/>
            <w:noWrap/>
            <w:vAlign w:val="center"/>
            <w:hideMark/>
          </w:tcPr>
          <w:p w14:paraId="5C53969F"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0DC64754"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0AAB14C5"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60488655" w14:textId="77777777" w:rsidR="004E7309" w:rsidRPr="00347EDC" w:rsidRDefault="004E7309" w:rsidP="00B66FF8">
            <w:pPr>
              <w:jc w:val="center"/>
              <w:rPr>
                <w:color w:val="000000"/>
                <w:sz w:val="20"/>
                <w:szCs w:val="20"/>
              </w:rPr>
            </w:pPr>
            <w:r w:rsidRPr="00347EDC">
              <w:rPr>
                <w:color w:val="000000"/>
                <w:sz w:val="20"/>
                <w:szCs w:val="20"/>
              </w:rPr>
              <w:t>4,8</w:t>
            </w:r>
          </w:p>
        </w:tc>
        <w:tc>
          <w:tcPr>
            <w:tcW w:w="1015" w:type="dxa"/>
            <w:tcBorders>
              <w:top w:val="nil"/>
              <w:left w:val="nil"/>
              <w:bottom w:val="single" w:sz="4" w:space="0" w:color="auto"/>
              <w:right w:val="single" w:sz="4" w:space="0" w:color="auto"/>
            </w:tcBorders>
            <w:shd w:val="clear" w:color="auto" w:fill="auto"/>
            <w:noWrap/>
            <w:vAlign w:val="center"/>
            <w:hideMark/>
          </w:tcPr>
          <w:p w14:paraId="595650A1" w14:textId="77777777" w:rsidR="004E7309" w:rsidRPr="00347EDC" w:rsidRDefault="004E7309" w:rsidP="00B66FF8">
            <w:pPr>
              <w:jc w:val="center"/>
              <w:rPr>
                <w:color w:val="000000"/>
                <w:sz w:val="20"/>
                <w:szCs w:val="20"/>
              </w:rPr>
            </w:pPr>
            <w:r w:rsidRPr="00347EDC">
              <w:rPr>
                <w:color w:val="000000"/>
                <w:sz w:val="20"/>
                <w:szCs w:val="20"/>
              </w:rPr>
              <w:t>4,3</w:t>
            </w:r>
          </w:p>
        </w:tc>
        <w:tc>
          <w:tcPr>
            <w:tcW w:w="1346" w:type="dxa"/>
            <w:tcBorders>
              <w:top w:val="nil"/>
              <w:left w:val="nil"/>
              <w:bottom w:val="single" w:sz="4" w:space="0" w:color="auto"/>
              <w:right w:val="single" w:sz="4" w:space="0" w:color="auto"/>
            </w:tcBorders>
            <w:shd w:val="clear" w:color="auto" w:fill="auto"/>
            <w:noWrap/>
            <w:vAlign w:val="center"/>
            <w:hideMark/>
          </w:tcPr>
          <w:p w14:paraId="5F6023F4" w14:textId="77777777" w:rsidR="004E7309" w:rsidRPr="00347EDC" w:rsidRDefault="004E7309" w:rsidP="00B66FF8">
            <w:pPr>
              <w:jc w:val="center"/>
              <w:rPr>
                <w:color w:val="000000"/>
                <w:sz w:val="20"/>
                <w:szCs w:val="20"/>
              </w:rPr>
            </w:pPr>
            <w:r w:rsidRPr="00347EDC">
              <w:rPr>
                <w:color w:val="000000"/>
                <w:sz w:val="20"/>
                <w:szCs w:val="20"/>
              </w:rPr>
              <w:t>4,7</w:t>
            </w:r>
          </w:p>
        </w:tc>
        <w:tc>
          <w:tcPr>
            <w:tcW w:w="961" w:type="dxa"/>
            <w:tcBorders>
              <w:top w:val="nil"/>
              <w:left w:val="nil"/>
              <w:bottom w:val="single" w:sz="4" w:space="0" w:color="auto"/>
              <w:right w:val="single" w:sz="4" w:space="0" w:color="auto"/>
            </w:tcBorders>
            <w:shd w:val="clear" w:color="auto" w:fill="auto"/>
            <w:noWrap/>
            <w:vAlign w:val="center"/>
            <w:hideMark/>
          </w:tcPr>
          <w:p w14:paraId="06501DF6" w14:textId="77777777" w:rsidR="004E7309" w:rsidRPr="00347EDC" w:rsidRDefault="004E7309" w:rsidP="00B66FF8">
            <w:pPr>
              <w:jc w:val="center"/>
              <w:rPr>
                <w:color w:val="000000"/>
                <w:sz w:val="20"/>
                <w:szCs w:val="20"/>
              </w:rPr>
            </w:pPr>
            <w:r w:rsidRPr="00347EDC">
              <w:rPr>
                <w:color w:val="000000"/>
                <w:sz w:val="20"/>
                <w:szCs w:val="20"/>
              </w:rPr>
              <w:t>4,4</w:t>
            </w:r>
          </w:p>
        </w:tc>
        <w:tc>
          <w:tcPr>
            <w:tcW w:w="528" w:type="dxa"/>
            <w:tcBorders>
              <w:top w:val="nil"/>
              <w:left w:val="nil"/>
              <w:bottom w:val="single" w:sz="4" w:space="0" w:color="auto"/>
              <w:right w:val="single" w:sz="4" w:space="0" w:color="auto"/>
            </w:tcBorders>
            <w:shd w:val="clear" w:color="auto" w:fill="auto"/>
            <w:noWrap/>
            <w:vAlign w:val="center"/>
            <w:hideMark/>
          </w:tcPr>
          <w:p w14:paraId="4A9A236F" w14:textId="77777777" w:rsidR="004E7309" w:rsidRPr="00347EDC" w:rsidRDefault="004E7309" w:rsidP="00B66FF8">
            <w:pPr>
              <w:jc w:val="center"/>
              <w:rPr>
                <w:color w:val="000000"/>
                <w:sz w:val="20"/>
                <w:szCs w:val="20"/>
              </w:rPr>
            </w:pPr>
            <w:r w:rsidRPr="00347EDC">
              <w:rPr>
                <w:color w:val="000000"/>
                <w:sz w:val="20"/>
                <w:szCs w:val="20"/>
              </w:rPr>
              <w:t>4,7</w:t>
            </w:r>
          </w:p>
        </w:tc>
        <w:tc>
          <w:tcPr>
            <w:tcW w:w="1104" w:type="dxa"/>
            <w:tcBorders>
              <w:top w:val="nil"/>
              <w:left w:val="nil"/>
              <w:bottom w:val="single" w:sz="4" w:space="0" w:color="auto"/>
              <w:right w:val="single" w:sz="4" w:space="0" w:color="auto"/>
            </w:tcBorders>
            <w:shd w:val="clear" w:color="auto" w:fill="auto"/>
            <w:noWrap/>
            <w:vAlign w:val="center"/>
            <w:hideMark/>
          </w:tcPr>
          <w:p w14:paraId="164E3497" w14:textId="77777777" w:rsidR="004E7309" w:rsidRPr="00347EDC" w:rsidRDefault="004E7309" w:rsidP="00B66FF8">
            <w:pPr>
              <w:jc w:val="center"/>
              <w:rPr>
                <w:color w:val="000000"/>
                <w:sz w:val="20"/>
                <w:szCs w:val="20"/>
              </w:rPr>
            </w:pPr>
            <w:r w:rsidRPr="00347EDC">
              <w:rPr>
                <w:color w:val="000000"/>
                <w:sz w:val="20"/>
                <w:szCs w:val="20"/>
              </w:rPr>
              <w:t>4,9</w:t>
            </w:r>
          </w:p>
        </w:tc>
        <w:tc>
          <w:tcPr>
            <w:tcW w:w="880" w:type="dxa"/>
            <w:tcBorders>
              <w:top w:val="nil"/>
              <w:left w:val="nil"/>
              <w:bottom w:val="single" w:sz="4" w:space="0" w:color="auto"/>
              <w:right w:val="single" w:sz="4" w:space="0" w:color="auto"/>
            </w:tcBorders>
            <w:shd w:val="clear" w:color="auto" w:fill="auto"/>
            <w:noWrap/>
            <w:vAlign w:val="center"/>
            <w:hideMark/>
          </w:tcPr>
          <w:p w14:paraId="51444179" w14:textId="77777777" w:rsidR="004E7309" w:rsidRPr="00347EDC" w:rsidRDefault="004E7309" w:rsidP="00B66FF8">
            <w:pPr>
              <w:jc w:val="center"/>
              <w:rPr>
                <w:color w:val="000000"/>
                <w:sz w:val="20"/>
                <w:szCs w:val="20"/>
              </w:rPr>
            </w:pPr>
            <w:r w:rsidRPr="00347EDC">
              <w:rPr>
                <w:color w:val="000000"/>
                <w:sz w:val="20"/>
                <w:szCs w:val="20"/>
              </w:rPr>
              <w:t>4,6</w:t>
            </w:r>
          </w:p>
        </w:tc>
        <w:tc>
          <w:tcPr>
            <w:tcW w:w="1403" w:type="dxa"/>
            <w:tcBorders>
              <w:top w:val="nil"/>
              <w:left w:val="nil"/>
              <w:bottom w:val="single" w:sz="4" w:space="0" w:color="auto"/>
              <w:right w:val="single" w:sz="4" w:space="0" w:color="auto"/>
            </w:tcBorders>
            <w:shd w:val="clear" w:color="auto" w:fill="auto"/>
            <w:noWrap/>
            <w:vAlign w:val="center"/>
            <w:hideMark/>
          </w:tcPr>
          <w:p w14:paraId="429096C6"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3FF4FF46" w14:textId="77777777" w:rsidR="004E7309" w:rsidRPr="00347EDC" w:rsidRDefault="004E7309" w:rsidP="00B66FF8">
            <w:pPr>
              <w:jc w:val="center"/>
              <w:rPr>
                <w:color w:val="000000"/>
                <w:sz w:val="20"/>
                <w:szCs w:val="20"/>
              </w:rPr>
            </w:pPr>
            <w:r w:rsidRPr="00347EDC">
              <w:rPr>
                <w:color w:val="000000"/>
                <w:sz w:val="20"/>
                <w:szCs w:val="20"/>
              </w:rPr>
              <w:t>4,4</w:t>
            </w:r>
          </w:p>
        </w:tc>
        <w:tc>
          <w:tcPr>
            <w:tcW w:w="1295" w:type="dxa"/>
            <w:tcBorders>
              <w:top w:val="nil"/>
              <w:left w:val="nil"/>
              <w:bottom w:val="single" w:sz="4" w:space="0" w:color="auto"/>
              <w:right w:val="single" w:sz="4" w:space="0" w:color="auto"/>
            </w:tcBorders>
            <w:shd w:val="clear" w:color="auto" w:fill="auto"/>
            <w:noWrap/>
            <w:vAlign w:val="center"/>
            <w:hideMark/>
          </w:tcPr>
          <w:p w14:paraId="34F1F600" w14:textId="77777777" w:rsidR="004E7309" w:rsidRPr="00347EDC" w:rsidRDefault="004E7309" w:rsidP="00B66FF8">
            <w:pPr>
              <w:jc w:val="center"/>
              <w:rPr>
                <w:color w:val="000000"/>
                <w:sz w:val="20"/>
                <w:szCs w:val="20"/>
              </w:rPr>
            </w:pPr>
            <w:r w:rsidRPr="00347EDC">
              <w:rPr>
                <w:color w:val="000000"/>
                <w:sz w:val="20"/>
                <w:szCs w:val="20"/>
              </w:rPr>
              <w:t>4,8</w:t>
            </w:r>
          </w:p>
        </w:tc>
        <w:tc>
          <w:tcPr>
            <w:tcW w:w="621" w:type="dxa"/>
            <w:tcBorders>
              <w:top w:val="nil"/>
              <w:left w:val="nil"/>
              <w:bottom w:val="single" w:sz="4" w:space="0" w:color="auto"/>
              <w:right w:val="single" w:sz="4" w:space="0" w:color="auto"/>
            </w:tcBorders>
            <w:shd w:val="clear" w:color="auto" w:fill="auto"/>
            <w:noWrap/>
            <w:vAlign w:val="center"/>
            <w:hideMark/>
          </w:tcPr>
          <w:p w14:paraId="4177221C" w14:textId="77777777" w:rsidR="004E7309" w:rsidRPr="00347EDC" w:rsidRDefault="004E7309" w:rsidP="00B66FF8">
            <w:pPr>
              <w:jc w:val="center"/>
              <w:rPr>
                <w:color w:val="000000"/>
                <w:sz w:val="20"/>
                <w:szCs w:val="20"/>
              </w:rPr>
            </w:pPr>
            <w:r w:rsidRPr="00347EDC">
              <w:rPr>
                <w:color w:val="000000"/>
                <w:sz w:val="20"/>
                <w:szCs w:val="20"/>
              </w:rPr>
              <w:t>4,5</w:t>
            </w:r>
          </w:p>
        </w:tc>
        <w:tc>
          <w:tcPr>
            <w:tcW w:w="745" w:type="dxa"/>
            <w:tcBorders>
              <w:top w:val="nil"/>
              <w:left w:val="nil"/>
              <w:bottom w:val="single" w:sz="4" w:space="0" w:color="auto"/>
              <w:right w:val="single" w:sz="4" w:space="0" w:color="auto"/>
            </w:tcBorders>
            <w:shd w:val="clear" w:color="auto" w:fill="auto"/>
            <w:noWrap/>
            <w:vAlign w:val="center"/>
            <w:hideMark/>
          </w:tcPr>
          <w:p w14:paraId="12646A49"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05646D36"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EE37000" w14:textId="77777777" w:rsidR="004E7309" w:rsidRPr="00347EDC" w:rsidRDefault="004E7309" w:rsidP="00B66FF8">
            <w:pPr>
              <w:jc w:val="center"/>
              <w:rPr>
                <w:b/>
                <w:color w:val="000000"/>
                <w:sz w:val="20"/>
                <w:szCs w:val="20"/>
              </w:rPr>
            </w:pPr>
            <w:r w:rsidRPr="00347EDC">
              <w:rPr>
                <w:b/>
                <w:color w:val="000000"/>
                <w:sz w:val="20"/>
                <w:szCs w:val="20"/>
              </w:rPr>
              <w:t>7</w:t>
            </w:r>
          </w:p>
        </w:tc>
        <w:tc>
          <w:tcPr>
            <w:tcW w:w="585" w:type="dxa"/>
            <w:tcBorders>
              <w:top w:val="nil"/>
              <w:left w:val="nil"/>
              <w:bottom w:val="single" w:sz="4" w:space="0" w:color="auto"/>
              <w:right w:val="single" w:sz="4" w:space="0" w:color="auto"/>
            </w:tcBorders>
            <w:shd w:val="clear" w:color="auto" w:fill="auto"/>
            <w:noWrap/>
            <w:vAlign w:val="center"/>
            <w:hideMark/>
          </w:tcPr>
          <w:p w14:paraId="164C6D38"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0D06C02F"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57077F73"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55B13757" w14:textId="77777777" w:rsidR="004E7309" w:rsidRPr="00347EDC" w:rsidRDefault="004E7309" w:rsidP="00B66FF8">
            <w:pPr>
              <w:jc w:val="center"/>
              <w:rPr>
                <w:color w:val="000000"/>
                <w:sz w:val="20"/>
                <w:szCs w:val="20"/>
              </w:rPr>
            </w:pPr>
            <w:r w:rsidRPr="00347EDC">
              <w:rPr>
                <w:color w:val="000000"/>
                <w:sz w:val="20"/>
                <w:szCs w:val="20"/>
              </w:rPr>
              <w:t>4,7</w:t>
            </w:r>
          </w:p>
        </w:tc>
        <w:tc>
          <w:tcPr>
            <w:tcW w:w="1015" w:type="dxa"/>
            <w:tcBorders>
              <w:top w:val="nil"/>
              <w:left w:val="nil"/>
              <w:bottom w:val="single" w:sz="4" w:space="0" w:color="auto"/>
              <w:right w:val="single" w:sz="4" w:space="0" w:color="auto"/>
            </w:tcBorders>
            <w:shd w:val="clear" w:color="auto" w:fill="auto"/>
            <w:noWrap/>
            <w:vAlign w:val="center"/>
            <w:hideMark/>
          </w:tcPr>
          <w:p w14:paraId="0AA4F946" w14:textId="77777777" w:rsidR="004E7309" w:rsidRPr="00347EDC" w:rsidRDefault="004E7309" w:rsidP="00B66FF8">
            <w:pPr>
              <w:jc w:val="center"/>
              <w:rPr>
                <w:color w:val="000000"/>
                <w:sz w:val="20"/>
                <w:szCs w:val="20"/>
              </w:rPr>
            </w:pPr>
            <w:r w:rsidRPr="00347EDC">
              <w:rPr>
                <w:color w:val="000000"/>
                <w:sz w:val="20"/>
                <w:szCs w:val="20"/>
              </w:rPr>
              <w:t>4,2</w:t>
            </w:r>
          </w:p>
        </w:tc>
        <w:tc>
          <w:tcPr>
            <w:tcW w:w="1346" w:type="dxa"/>
            <w:tcBorders>
              <w:top w:val="nil"/>
              <w:left w:val="nil"/>
              <w:bottom w:val="single" w:sz="4" w:space="0" w:color="auto"/>
              <w:right w:val="single" w:sz="4" w:space="0" w:color="auto"/>
            </w:tcBorders>
            <w:shd w:val="clear" w:color="auto" w:fill="auto"/>
            <w:noWrap/>
            <w:vAlign w:val="center"/>
            <w:hideMark/>
          </w:tcPr>
          <w:p w14:paraId="75FB9EC9" w14:textId="77777777" w:rsidR="004E7309" w:rsidRPr="00347EDC" w:rsidRDefault="004E7309" w:rsidP="00B66FF8">
            <w:pPr>
              <w:jc w:val="center"/>
              <w:rPr>
                <w:color w:val="000000"/>
                <w:sz w:val="20"/>
                <w:szCs w:val="20"/>
              </w:rPr>
            </w:pPr>
            <w:r w:rsidRPr="00347EDC">
              <w:rPr>
                <w:color w:val="000000"/>
                <w:sz w:val="20"/>
                <w:szCs w:val="20"/>
              </w:rPr>
              <w:t>4,7</w:t>
            </w:r>
          </w:p>
        </w:tc>
        <w:tc>
          <w:tcPr>
            <w:tcW w:w="961" w:type="dxa"/>
            <w:tcBorders>
              <w:top w:val="nil"/>
              <w:left w:val="nil"/>
              <w:bottom w:val="single" w:sz="4" w:space="0" w:color="auto"/>
              <w:right w:val="single" w:sz="4" w:space="0" w:color="auto"/>
            </w:tcBorders>
            <w:shd w:val="clear" w:color="auto" w:fill="auto"/>
            <w:noWrap/>
            <w:vAlign w:val="center"/>
            <w:hideMark/>
          </w:tcPr>
          <w:p w14:paraId="5107733D" w14:textId="77777777" w:rsidR="004E7309" w:rsidRPr="00347EDC" w:rsidRDefault="004E7309" w:rsidP="00B66FF8">
            <w:pPr>
              <w:jc w:val="center"/>
              <w:rPr>
                <w:color w:val="000000"/>
                <w:sz w:val="20"/>
                <w:szCs w:val="20"/>
              </w:rPr>
            </w:pPr>
            <w:r w:rsidRPr="00347EDC">
              <w:rPr>
                <w:color w:val="000000"/>
                <w:sz w:val="20"/>
                <w:szCs w:val="20"/>
              </w:rPr>
              <w:t>4,4</w:t>
            </w:r>
          </w:p>
        </w:tc>
        <w:tc>
          <w:tcPr>
            <w:tcW w:w="528" w:type="dxa"/>
            <w:tcBorders>
              <w:top w:val="nil"/>
              <w:left w:val="nil"/>
              <w:bottom w:val="single" w:sz="4" w:space="0" w:color="auto"/>
              <w:right w:val="single" w:sz="4" w:space="0" w:color="auto"/>
            </w:tcBorders>
            <w:shd w:val="clear" w:color="auto" w:fill="auto"/>
            <w:noWrap/>
            <w:vAlign w:val="center"/>
            <w:hideMark/>
          </w:tcPr>
          <w:p w14:paraId="25DCCC7E" w14:textId="77777777" w:rsidR="004E7309" w:rsidRPr="00347EDC" w:rsidRDefault="004E7309" w:rsidP="00B66FF8">
            <w:pPr>
              <w:jc w:val="center"/>
              <w:rPr>
                <w:color w:val="000000"/>
                <w:sz w:val="20"/>
                <w:szCs w:val="20"/>
              </w:rPr>
            </w:pPr>
            <w:r w:rsidRPr="00347EDC">
              <w:rPr>
                <w:color w:val="000000"/>
                <w:sz w:val="20"/>
                <w:szCs w:val="20"/>
              </w:rPr>
              <w:t>4,6</w:t>
            </w:r>
          </w:p>
        </w:tc>
        <w:tc>
          <w:tcPr>
            <w:tcW w:w="1104" w:type="dxa"/>
            <w:tcBorders>
              <w:top w:val="nil"/>
              <w:left w:val="nil"/>
              <w:bottom w:val="single" w:sz="4" w:space="0" w:color="auto"/>
              <w:right w:val="single" w:sz="4" w:space="0" w:color="auto"/>
            </w:tcBorders>
            <w:shd w:val="clear" w:color="auto" w:fill="auto"/>
            <w:noWrap/>
            <w:vAlign w:val="center"/>
            <w:hideMark/>
          </w:tcPr>
          <w:p w14:paraId="229DD5BE" w14:textId="77777777" w:rsidR="004E7309" w:rsidRPr="00347EDC" w:rsidRDefault="004E7309" w:rsidP="00B66FF8">
            <w:pPr>
              <w:jc w:val="center"/>
              <w:rPr>
                <w:color w:val="000000"/>
                <w:sz w:val="20"/>
                <w:szCs w:val="20"/>
              </w:rPr>
            </w:pPr>
            <w:r w:rsidRPr="00347EDC">
              <w:rPr>
                <w:color w:val="000000"/>
                <w:sz w:val="20"/>
                <w:szCs w:val="20"/>
              </w:rPr>
              <w:t>4,9</w:t>
            </w:r>
          </w:p>
        </w:tc>
        <w:tc>
          <w:tcPr>
            <w:tcW w:w="880" w:type="dxa"/>
            <w:tcBorders>
              <w:top w:val="nil"/>
              <w:left w:val="nil"/>
              <w:bottom w:val="single" w:sz="4" w:space="0" w:color="auto"/>
              <w:right w:val="single" w:sz="4" w:space="0" w:color="auto"/>
            </w:tcBorders>
            <w:shd w:val="clear" w:color="auto" w:fill="auto"/>
            <w:noWrap/>
            <w:vAlign w:val="center"/>
            <w:hideMark/>
          </w:tcPr>
          <w:p w14:paraId="1C1D96F1" w14:textId="77777777" w:rsidR="004E7309" w:rsidRPr="00347EDC" w:rsidRDefault="004E7309" w:rsidP="00B66FF8">
            <w:pPr>
              <w:jc w:val="center"/>
              <w:rPr>
                <w:color w:val="000000"/>
                <w:sz w:val="20"/>
                <w:szCs w:val="20"/>
              </w:rPr>
            </w:pPr>
            <w:r w:rsidRPr="00347EDC">
              <w:rPr>
                <w:color w:val="000000"/>
                <w:sz w:val="20"/>
                <w:szCs w:val="20"/>
              </w:rPr>
              <w:t>4,7</w:t>
            </w:r>
          </w:p>
        </w:tc>
        <w:tc>
          <w:tcPr>
            <w:tcW w:w="1403" w:type="dxa"/>
            <w:tcBorders>
              <w:top w:val="nil"/>
              <w:left w:val="nil"/>
              <w:bottom w:val="single" w:sz="4" w:space="0" w:color="auto"/>
              <w:right w:val="single" w:sz="4" w:space="0" w:color="auto"/>
            </w:tcBorders>
            <w:shd w:val="clear" w:color="auto" w:fill="auto"/>
            <w:noWrap/>
            <w:vAlign w:val="center"/>
            <w:hideMark/>
          </w:tcPr>
          <w:p w14:paraId="363468E1"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13A8449A" w14:textId="77777777" w:rsidR="004E7309" w:rsidRPr="00347EDC" w:rsidRDefault="004E7309" w:rsidP="00B66FF8">
            <w:pPr>
              <w:jc w:val="center"/>
              <w:rPr>
                <w:color w:val="000000"/>
                <w:sz w:val="20"/>
                <w:szCs w:val="20"/>
              </w:rPr>
            </w:pPr>
            <w:r w:rsidRPr="00347EDC">
              <w:rPr>
                <w:color w:val="000000"/>
                <w:sz w:val="20"/>
                <w:szCs w:val="20"/>
              </w:rPr>
              <w:t>4,4</w:t>
            </w:r>
          </w:p>
        </w:tc>
        <w:tc>
          <w:tcPr>
            <w:tcW w:w="1295" w:type="dxa"/>
            <w:tcBorders>
              <w:top w:val="nil"/>
              <w:left w:val="nil"/>
              <w:bottom w:val="single" w:sz="4" w:space="0" w:color="auto"/>
              <w:right w:val="single" w:sz="4" w:space="0" w:color="auto"/>
            </w:tcBorders>
            <w:shd w:val="clear" w:color="auto" w:fill="auto"/>
            <w:noWrap/>
            <w:vAlign w:val="center"/>
            <w:hideMark/>
          </w:tcPr>
          <w:p w14:paraId="395C78A6"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2B8D54B1" w14:textId="77777777" w:rsidR="004E7309" w:rsidRPr="00347EDC" w:rsidRDefault="004E7309" w:rsidP="00B66FF8">
            <w:pPr>
              <w:jc w:val="center"/>
              <w:rPr>
                <w:color w:val="000000"/>
                <w:sz w:val="20"/>
                <w:szCs w:val="20"/>
              </w:rPr>
            </w:pPr>
            <w:r w:rsidRPr="00347EDC">
              <w:rPr>
                <w:color w:val="000000"/>
                <w:sz w:val="20"/>
                <w:szCs w:val="20"/>
              </w:rPr>
              <w:t>4,6</w:t>
            </w:r>
          </w:p>
        </w:tc>
        <w:tc>
          <w:tcPr>
            <w:tcW w:w="745" w:type="dxa"/>
            <w:tcBorders>
              <w:top w:val="nil"/>
              <w:left w:val="nil"/>
              <w:bottom w:val="single" w:sz="4" w:space="0" w:color="auto"/>
              <w:right w:val="single" w:sz="4" w:space="0" w:color="auto"/>
            </w:tcBorders>
            <w:shd w:val="clear" w:color="auto" w:fill="auto"/>
            <w:noWrap/>
            <w:vAlign w:val="center"/>
            <w:hideMark/>
          </w:tcPr>
          <w:p w14:paraId="67F6E2B7"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2A8E4A8D"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8BE6537" w14:textId="77777777" w:rsidR="004E7309" w:rsidRPr="00347EDC" w:rsidRDefault="004E7309" w:rsidP="00B66FF8">
            <w:pPr>
              <w:jc w:val="center"/>
              <w:rPr>
                <w:b/>
                <w:color w:val="000000"/>
                <w:sz w:val="20"/>
                <w:szCs w:val="20"/>
              </w:rPr>
            </w:pPr>
            <w:r w:rsidRPr="00347EDC">
              <w:rPr>
                <w:b/>
                <w:color w:val="000000"/>
                <w:sz w:val="20"/>
                <w:szCs w:val="20"/>
              </w:rPr>
              <w:t>8</w:t>
            </w:r>
          </w:p>
        </w:tc>
        <w:tc>
          <w:tcPr>
            <w:tcW w:w="585" w:type="dxa"/>
            <w:tcBorders>
              <w:top w:val="nil"/>
              <w:left w:val="nil"/>
              <w:bottom w:val="single" w:sz="4" w:space="0" w:color="auto"/>
              <w:right w:val="single" w:sz="4" w:space="0" w:color="auto"/>
            </w:tcBorders>
            <w:shd w:val="clear" w:color="auto" w:fill="auto"/>
            <w:noWrap/>
            <w:vAlign w:val="center"/>
            <w:hideMark/>
          </w:tcPr>
          <w:p w14:paraId="3B3DDC74"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4F3F1027"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415B82FB"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6EBCB6B7" w14:textId="77777777" w:rsidR="004E7309" w:rsidRPr="00347EDC" w:rsidRDefault="004E7309" w:rsidP="00B66FF8">
            <w:pPr>
              <w:jc w:val="center"/>
              <w:rPr>
                <w:color w:val="000000"/>
                <w:sz w:val="20"/>
                <w:szCs w:val="20"/>
              </w:rPr>
            </w:pPr>
            <w:r w:rsidRPr="00347EDC">
              <w:rPr>
                <w:color w:val="000000"/>
                <w:sz w:val="20"/>
                <w:szCs w:val="20"/>
              </w:rPr>
              <w:t>4,8</w:t>
            </w:r>
          </w:p>
        </w:tc>
        <w:tc>
          <w:tcPr>
            <w:tcW w:w="1015" w:type="dxa"/>
            <w:tcBorders>
              <w:top w:val="nil"/>
              <w:left w:val="nil"/>
              <w:bottom w:val="single" w:sz="4" w:space="0" w:color="auto"/>
              <w:right w:val="single" w:sz="4" w:space="0" w:color="auto"/>
            </w:tcBorders>
            <w:shd w:val="clear" w:color="auto" w:fill="auto"/>
            <w:noWrap/>
            <w:vAlign w:val="center"/>
            <w:hideMark/>
          </w:tcPr>
          <w:p w14:paraId="58BA7B06" w14:textId="77777777" w:rsidR="004E7309" w:rsidRPr="00347EDC" w:rsidRDefault="004E7309" w:rsidP="00B66FF8">
            <w:pPr>
              <w:jc w:val="center"/>
              <w:rPr>
                <w:color w:val="000000"/>
                <w:sz w:val="20"/>
                <w:szCs w:val="20"/>
              </w:rPr>
            </w:pPr>
            <w:r w:rsidRPr="00347EDC">
              <w:rPr>
                <w:color w:val="000000"/>
                <w:sz w:val="20"/>
                <w:szCs w:val="20"/>
              </w:rPr>
              <w:t>4,3</w:t>
            </w:r>
          </w:p>
        </w:tc>
        <w:tc>
          <w:tcPr>
            <w:tcW w:w="1346" w:type="dxa"/>
            <w:tcBorders>
              <w:top w:val="nil"/>
              <w:left w:val="nil"/>
              <w:bottom w:val="single" w:sz="4" w:space="0" w:color="auto"/>
              <w:right w:val="single" w:sz="4" w:space="0" w:color="auto"/>
            </w:tcBorders>
            <w:shd w:val="clear" w:color="auto" w:fill="auto"/>
            <w:noWrap/>
            <w:vAlign w:val="center"/>
            <w:hideMark/>
          </w:tcPr>
          <w:p w14:paraId="050E686E" w14:textId="77777777" w:rsidR="004E7309" w:rsidRPr="00347EDC" w:rsidRDefault="004E7309" w:rsidP="00B66FF8">
            <w:pPr>
              <w:jc w:val="center"/>
              <w:rPr>
                <w:color w:val="000000"/>
                <w:sz w:val="20"/>
                <w:szCs w:val="20"/>
              </w:rPr>
            </w:pPr>
            <w:r w:rsidRPr="00347EDC">
              <w:rPr>
                <w:color w:val="000000"/>
                <w:sz w:val="20"/>
                <w:szCs w:val="20"/>
              </w:rPr>
              <w:t>4,5</w:t>
            </w:r>
          </w:p>
        </w:tc>
        <w:tc>
          <w:tcPr>
            <w:tcW w:w="961" w:type="dxa"/>
            <w:tcBorders>
              <w:top w:val="nil"/>
              <w:left w:val="nil"/>
              <w:bottom w:val="single" w:sz="4" w:space="0" w:color="auto"/>
              <w:right w:val="single" w:sz="4" w:space="0" w:color="auto"/>
            </w:tcBorders>
            <w:shd w:val="clear" w:color="auto" w:fill="auto"/>
            <w:noWrap/>
            <w:vAlign w:val="center"/>
            <w:hideMark/>
          </w:tcPr>
          <w:p w14:paraId="14C8EFDF" w14:textId="77777777" w:rsidR="004E7309" w:rsidRPr="00347EDC" w:rsidRDefault="004E7309" w:rsidP="00B66FF8">
            <w:pPr>
              <w:jc w:val="center"/>
              <w:rPr>
                <w:color w:val="000000"/>
                <w:sz w:val="20"/>
                <w:szCs w:val="20"/>
              </w:rPr>
            </w:pPr>
            <w:r w:rsidRPr="00347EDC">
              <w:rPr>
                <w:color w:val="000000"/>
                <w:sz w:val="20"/>
                <w:szCs w:val="20"/>
              </w:rPr>
              <w:t>4,4</w:t>
            </w:r>
          </w:p>
        </w:tc>
        <w:tc>
          <w:tcPr>
            <w:tcW w:w="528" w:type="dxa"/>
            <w:tcBorders>
              <w:top w:val="nil"/>
              <w:left w:val="nil"/>
              <w:bottom w:val="single" w:sz="4" w:space="0" w:color="auto"/>
              <w:right w:val="single" w:sz="4" w:space="0" w:color="auto"/>
            </w:tcBorders>
            <w:shd w:val="clear" w:color="auto" w:fill="auto"/>
            <w:noWrap/>
            <w:vAlign w:val="center"/>
            <w:hideMark/>
          </w:tcPr>
          <w:p w14:paraId="7BA7026B" w14:textId="77777777" w:rsidR="004E7309" w:rsidRPr="00347EDC" w:rsidRDefault="004E7309" w:rsidP="00B66FF8">
            <w:pPr>
              <w:jc w:val="center"/>
              <w:rPr>
                <w:color w:val="000000"/>
                <w:sz w:val="20"/>
                <w:szCs w:val="20"/>
              </w:rPr>
            </w:pPr>
            <w:r w:rsidRPr="00347EDC">
              <w:rPr>
                <w:color w:val="000000"/>
                <w:sz w:val="20"/>
                <w:szCs w:val="20"/>
              </w:rPr>
              <w:t>4,7</w:t>
            </w:r>
          </w:p>
        </w:tc>
        <w:tc>
          <w:tcPr>
            <w:tcW w:w="1104" w:type="dxa"/>
            <w:tcBorders>
              <w:top w:val="nil"/>
              <w:left w:val="nil"/>
              <w:bottom w:val="single" w:sz="4" w:space="0" w:color="auto"/>
              <w:right w:val="single" w:sz="4" w:space="0" w:color="auto"/>
            </w:tcBorders>
            <w:shd w:val="clear" w:color="auto" w:fill="auto"/>
            <w:noWrap/>
            <w:vAlign w:val="center"/>
            <w:hideMark/>
          </w:tcPr>
          <w:p w14:paraId="5114BCDB" w14:textId="77777777" w:rsidR="004E7309" w:rsidRPr="00347EDC" w:rsidRDefault="004E7309" w:rsidP="00B66FF8">
            <w:pPr>
              <w:jc w:val="center"/>
              <w:rPr>
                <w:color w:val="000000"/>
                <w:sz w:val="20"/>
                <w:szCs w:val="20"/>
              </w:rPr>
            </w:pPr>
            <w:r w:rsidRPr="00347EDC">
              <w:rPr>
                <w:color w:val="000000"/>
                <w:sz w:val="20"/>
                <w:szCs w:val="20"/>
              </w:rPr>
              <w:t>4,9</w:t>
            </w:r>
          </w:p>
        </w:tc>
        <w:tc>
          <w:tcPr>
            <w:tcW w:w="880" w:type="dxa"/>
            <w:tcBorders>
              <w:top w:val="nil"/>
              <w:left w:val="nil"/>
              <w:bottom w:val="single" w:sz="4" w:space="0" w:color="auto"/>
              <w:right w:val="single" w:sz="4" w:space="0" w:color="auto"/>
            </w:tcBorders>
            <w:shd w:val="clear" w:color="auto" w:fill="auto"/>
            <w:noWrap/>
            <w:vAlign w:val="center"/>
            <w:hideMark/>
          </w:tcPr>
          <w:p w14:paraId="239DEC4F"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7C7F68DD" w14:textId="77777777" w:rsidR="004E7309" w:rsidRPr="00347EDC" w:rsidRDefault="004E7309" w:rsidP="00B66FF8">
            <w:pPr>
              <w:jc w:val="center"/>
              <w:rPr>
                <w:color w:val="000000"/>
                <w:sz w:val="20"/>
                <w:szCs w:val="20"/>
              </w:rPr>
            </w:pPr>
            <w:r w:rsidRPr="00347EDC">
              <w:rPr>
                <w:color w:val="000000"/>
                <w:sz w:val="20"/>
                <w:szCs w:val="20"/>
              </w:rPr>
              <w:t>4,4</w:t>
            </w:r>
          </w:p>
        </w:tc>
        <w:tc>
          <w:tcPr>
            <w:tcW w:w="672" w:type="dxa"/>
            <w:tcBorders>
              <w:top w:val="nil"/>
              <w:left w:val="nil"/>
              <w:bottom w:val="single" w:sz="4" w:space="0" w:color="auto"/>
              <w:right w:val="single" w:sz="4" w:space="0" w:color="auto"/>
            </w:tcBorders>
            <w:shd w:val="clear" w:color="auto" w:fill="auto"/>
            <w:noWrap/>
            <w:vAlign w:val="center"/>
            <w:hideMark/>
          </w:tcPr>
          <w:p w14:paraId="3EE6E224" w14:textId="77777777" w:rsidR="004E7309" w:rsidRPr="00347EDC" w:rsidRDefault="004E7309" w:rsidP="00B66FF8">
            <w:pPr>
              <w:jc w:val="center"/>
              <w:rPr>
                <w:color w:val="000000"/>
                <w:sz w:val="20"/>
                <w:szCs w:val="20"/>
              </w:rPr>
            </w:pPr>
            <w:r w:rsidRPr="00347EDC">
              <w:rPr>
                <w:color w:val="000000"/>
                <w:sz w:val="20"/>
                <w:szCs w:val="20"/>
              </w:rPr>
              <w:t>4,3</w:t>
            </w:r>
          </w:p>
        </w:tc>
        <w:tc>
          <w:tcPr>
            <w:tcW w:w="1295" w:type="dxa"/>
            <w:tcBorders>
              <w:top w:val="nil"/>
              <w:left w:val="nil"/>
              <w:bottom w:val="single" w:sz="4" w:space="0" w:color="auto"/>
              <w:right w:val="single" w:sz="4" w:space="0" w:color="auto"/>
            </w:tcBorders>
            <w:shd w:val="clear" w:color="auto" w:fill="auto"/>
            <w:noWrap/>
            <w:vAlign w:val="center"/>
            <w:hideMark/>
          </w:tcPr>
          <w:p w14:paraId="3A7E62A9"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1D9BB03C" w14:textId="77777777" w:rsidR="004E7309" w:rsidRPr="00347EDC" w:rsidRDefault="004E7309" w:rsidP="00B66FF8">
            <w:pPr>
              <w:jc w:val="center"/>
              <w:rPr>
                <w:color w:val="000000"/>
                <w:sz w:val="20"/>
                <w:szCs w:val="20"/>
              </w:rPr>
            </w:pPr>
            <w:r w:rsidRPr="00347EDC">
              <w:rPr>
                <w:color w:val="000000"/>
                <w:sz w:val="20"/>
                <w:szCs w:val="20"/>
              </w:rPr>
              <w:t>4,7</w:t>
            </w:r>
          </w:p>
        </w:tc>
        <w:tc>
          <w:tcPr>
            <w:tcW w:w="745" w:type="dxa"/>
            <w:tcBorders>
              <w:top w:val="nil"/>
              <w:left w:val="nil"/>
              <w:bottom w:val="single" w:sz="4" w:space="0" w:color="auto"/>
              <w:right w:val="single" w:sz="4" w:space="0" w:color="auto"/>
            </w:tcBorders>
            <w:shd w:val="clear" w:color="auto" w:fill="auto"/>
            <w:noWrap/>
            <w:vAlign w:val="center"/>
            <w:hideMark/>
          </w:tcPr>
          <w:p w14:paraId="78C4A22B"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1A69FCB8"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FCED1AD" w14:textId="77777777" w:rsidR="004E7309" w:rsidRPr="00347EDC" w:rsidRDefault="004E7309" w:rsidP="00B66FF8">
            <w:pPr>
              <w:jc w:val="center"/>
              <w:rPr>
                <w:b/>
                <w:color w:val="000000"/>
                <w:sz w:val="20"/>
                <w:szCs w:val="20"/>
              </w:rPr>
            </w:pPr>
            <w:r w:rsidRPr="00347EDC">
              <w:rPr>
                <w:b/>
                <w:color w:val="000000"/>
                <w:sz w:val="20"/>
                <w:szCs w:val="20"/>
              </w:rPr>
              <w:t>9</w:t>
            </w:r>
          </w:p>
        </w:tc>
        <w:tc>
          <w:tcPr>
            <w:tcW w:w="585" w:type="dxa"/>
            <w:tcBorders>
              <w:top w:val="nil"/>
              <w:left w:val="nil"/>
              <w:bottom w:val="single" w:sz="4" w:space="0" w:color="auto"/>
              <w:right w:val="single" w:sz="4" w:space="0" w:color="auto"/>
            </w:tcBorders>
            <w:shd w:val="clear" w:color="auto" w:fill="auto"/>
            <w:noWrap/>
            <w:vAlign w:val="center"/>
            <w:hideMark/>
          </w:tcPr>
          <w:p w14:paraId="2C4E9425" w14:textId="77777777" w:rsidR="004E7309" w:rsidRPr="00347EDC" w:rsidRDefault="004E7309" w:rsidP="00B66FF8">
            <w:pPr>
              <w:jc w:val="center"/>
              <w:rPr>
                <w:color w:val="000000"/>
                <w:sz w:val="20"/>
                <w:szCs w:val="20"/>
              </w:rPr>
            </w:pPr>
            <w:r w:rsidRPr="00347EDC">
              <w:rPr>
                <w:color w:val="000000"/>
                <w:sz w:val="20"/>
                <w:szCs w:val="20"/>
              </w:rPr>
              <w:t>4,2</w:t>
            </w:r>
          </w:p>
        </w:tc>
        <w:tc>
          <w:tcPr>
            <w:tcW w:w="1025" w:type="dxa"/>
            <w:tcBorders>
              <w:top w:val="nil"/>
              <w:left w:val="nil"/>
              <w:bottom w:val="single" w:sz="4" w:space="0" w:color="auto"/>
              <w:right w:val="single" w:sz="4" w:space="0" w:color="auto"/>
            </w:tcBorders>
            <w:shd w:val="clear" w:color="auto" w:fill="auto"/>
            <w:noWrap/>
            <w:vAlign w:val="center"/>
            <w:hideMark/>
          </w:tcPr>
          <w:p w14:paraId="5D960F0E" w14:textId="77777777" w:rsidR="004E7309" w:rsidRPr="00347EDC" w:rsidRDefault="004E7309" w:rsidP="00B66FF8">
            <w:pPr>
              <w:jc w:val="center"/>
              <w:rPr>
                <w:color w:val="000000"/>
                <w:sz w:val="20"/>
                <w:szCs w:val="20"/>
              </w:rPr>
            </w:pPr>
            <w:r w:rsidRPr="00347EDC">
              <w:rPr>
                <w:color w:val="000000"/>
                <w:sz w:val="20"/>
                <w:szCs w:val="20"/>
              </w:rPr>
              <w:t>4,1</w:t>
            </w:r>
          </w:p>
        </w:tc>
        <w:tc>
          <w:tcPr>
            <w:tcW w:w="1055" w:type="dxa"/>
            <w:tcBorders>
              <w:top w:val="nil"/>
              <w:left w:val="nil"/>
              <w:bottom w:val="single" w:sz="4" w:space="0" w:color="auto"/>
              <w:right w:val="single" w:sz="4" w:space="0" w:color="auto"/>
            </w:tcBorders>
            <w:shd w:val="clear" w:color="auto" w:fill="auto"/>
            <w:noWrap/>
            <w:vAlign w:val="center"/>
            <w:hideMark/>
          </w:tcPr>
          <w:p w14:paraId="60CC6E17" w14:textId="77777777" w:rsidR="004E7309" w:rsidRPr="00347EDC" w:rsidRDefault="004E7309" w:rsidP="00B66FF8">
            <w:pPr>
              <w:jc w:val="center"/>
              <w:rPr>
                <w:color w:val="000000"/>
                <w:sz w:val="20"/>
                <w:szCs w:val="20"/>
              </w:rPr>
            </w:pPr>
            <w:r w:rsidRPr="00347EDC">
              <w:rPr>
                <w:color w:val="000000"/>
                <w:sz w:val="20"/>
                <w:szCs w:val="20"/>
              </w:rPr>
              <w:t>4,3</w:t>
            </w:r>
          </w:p>
        </w:tc>
        <w:tc>
          <w:tcPr>
            <w:tcW w:w="1181" w:type="dxa"/>
            <w:tcBorders>
              <w:top w:val="nil"/>
              <w:left w:val="nil"/>
              <w:bottom w:val="single" w:sz="4" w:space="0" w:color="auto"/>
              <w:right w:val="single" w:sz="4" w:space="0" w:color="auto"/>
            </w:tcBorders>
            <w:shd w:val="clear" w:color="auto" w:fill="auto"/>
            <w:noWrap/>
            <w:vAlign w:val="center"/>
            <w:hideMark/>
          </w:tcPr>
          <w:p w14:paraId="1DA858AD" w14:textId="77777777" w:rsidR="004E7309" w:rsidRPr="00347EDC" w:rsidRDefault="004E7309" w:rsidP="00B66FF8">
            <w:pPr>
              <w:jc w:val="center"/>
              <w:rPr>
                <w:color w:val="000000"/>
                <w:sz w:val="20"/>
                <w:szCs w:val="20"/>
              </w:rPr>
            </w:pPr>
            <w:r w:rsidRPr="00347EDC">
              <w:rPr>
                <w:color w:val="000000"/>
                <w:sz w:val="20"/>
                <w:szCs w:val="20"/>
              </w:rPr>
              <w:t>4,4</w:t>
            </w:r>
          </w:p>
        </w:tc>
        <w:tc>
          <w:tcPr>
            <w:tcW w:w="1015" w:type="dxa"/>
            <w:tcBorders>
              <w:top w:val="nil"/>
              <w:left w:val="nil"/>
              <w:bottom w:val="single" w:sz="4" w:space="0" w:color="auto"/>
              <w:right w:val="single" w:sz="4" w:space="0" w:color="auto"/>
            </w:tcBorders>
            <w:shd w:val="clear" w:color="auto" w:fill="auto"/>
            <w:noWrap/>
            <w:vAlign w:val="center"/>
            <w:hideMark/>
          </w:tcPr>
          <w:p w14:paraId="5E5EA309" w14:textId="77777777" w:rsidR="004E7309" w:rsidRPr="00347EDC" w:rsidRDefault="004E7309" w:rsidP="00B66FF8">
            <w:pPr>
              <w:jc w:val="center"/>
              <w:rPr>
                <w:color w:val="000000"/>
                <w:sz w:val="20"/>
                <w:szCs w:val="20"/>
              </w:rPr>
            </w:pPr>
            <w:r w:rsidRPr="00347EDC">
              <w:rPr>
                <w:color w:val="000000"/>
                <w:sz w:val="20"/>
                <w:szCs w:val="20"/>
              </w:rPr>
              <w:t>4,0</w:t>
            </w:r>
          </w:p>
        </w:tc>
        <w:tc>
          <w:tcPr>
            <w:tcW w:w="1346" w:type="dxa"/>
            <w:tcBorders>
              <w:top w:val="nil"/>
              <w:left w:val="nil"/>
              <w:bottom w:val="single" w:sz="4" w:space="0" w:color="auto"/>
              <w:right w:val="single" w:sz="4" w:space="0" w:color="auto"/>
            </w:tcBorders>
            <w:shd w:val="clear" w:color="auto" w:fill="auto"/>
            <w:noWrap/>
            <w:vAlign w:val="center"/>
            <w:hideMark/>
          </w:tcPr>
          <w:p w14:paraId="6FA18754" w14:textId="77777777" w:rsidR="004E7309" w:rsidRPr="00347EDC" w:rsidRDefault="004E7309" w:rsidP="00B66FF8">
            <w:pPr>
              <w:jc w:val="center"/>
              <w:rPr>
                <w:color w:val="000000"/>
                <w:sz w:val="20"/>
                <w:szCs w:val="20"/>
              </w:rPr>
            </w:pPr>
            <w:r w:rsidRPr="00347EDC">
              <w:rPr>
                <w:color w:val="000000"/>
                <w:sz w:val="20"/>
                <w:szCs w:val="20"/>
              </w:rPr>
              <w:t>4,1</w:t>
            </w:r>
          </w:p>
        </w:tc>
        <w:tc>
          <w:tcPr>
            <w:tcW w:w="961" w:type="dxa"/>
            <w:tcBorders>
              <w:top w:val="nil"/>
              <w:left w:val="nil"/>
              <w:bottom w:val="single" w:sz="4" w:space="0" w:color="auto"/>
              <w:right w:val="single" w:sz="4" w:space="0" w:color="auto"/>
            </w:tcBorders>
            <w:shd w:val="clear" w:color="auto" w:fill="auto"/>
            <w:noWrap/>
            <w:vAlign w:val="center"/>
            <w:hideMark/>
          </w:tcPr>
          <w:p w14:paraId="22D19369" w14:textId="77777777" w:rsidR="004E7309" w:rsidRPr="00347EDC" w:rsidRDefault="004E7309" w:rsidP="00B66FF8">
            <w:pPr>
              <w:jc w:val="center"/>
              <w:rPr>
                <w:color w:val="000000"/>
                <w:sz w:val="20"/>
                <w:szCs w:val="20"/>
              </w:rPr>
            </w:pPr>
            <w:r w:rsidRPr="00347EDC">
              <w:rPr>
                <w:color w:val="000000"/>
                <w:sz w:val="20"/>
                <w:szCs w:val="20"/>
              </w:rPr>
              <w:t>4,1</w:t>
            </w:r>
          </w:p>
        </w:tc>
        <w:tc>
          <w:tcPr>
            <w:tcW w:w="528" w:type="dxa"/>
            <w:tcBorders>
              <w:top w:val="nil"/>
              <w:left w:val="nil"/>
              <w:bottom w:val="single" w:sz="4" w:space="0" w:color="auto"/>
              <w:right w:val="single" w:sz="4" w:space="0" w:color="auto"/>
            </w:tcBorders>
            <w:shd w:val="clear" w:color="auto" w:fill="auto"/>
            <w:noWrap/>
            <w:vAlign w:val="center"/>
            <w:hideMark/>
          </w:tcPr>
          <w:p w14:paraId="5D10DA37" w14:textId="77777777" w:rsidR="004E7309" w:rsidRPr="00347EDC" w:rsidRDefault="004E7309" w:rsidP="00B66FF8">
            <w:pPr>
              <w:jc w:val="center"/>
              <w:rPr>
                <w:color w:val="000000"/>
                <w:sz w:val="20"/>
                <w:szCs w:val="20"/>
              </w:rPr>
            </w:pPr>
            <w:r w:rsidRPr="00347EDC">
              <w:rPr>
                <w:color w:val="000000"/>
                <w:sz w:val="20"/>
                <w:szCs w:val="20"/>
              </w:rPr>
              <w:t>4,5</w:t>
            </w:r>
          </w:p>
        </w:tc>
        <w:tc>
          <w:tcPr>
            <w:tcW w:w="1104" w:type="dxa"/>
            <w:tcBorders>
              <w:top w:val="nil"/>
              <w:left w:val="nil"/>
              <w:bottom w:val="single" w:sz="4" w:space="0" w:color="auto"/>
              <w:right w:val="single" w:sz="4" w:space="0" w:color="auto"/>
            </w:tcBorders>
            <w:shd w:val="clear" w:color="auto" w:fill="auto"/>
            <w:noWrap/>
            <w:vAlign w:val="center"/>
            <w:hideMark/>
          </w:tcPr>
          <w:p w14:paraId="6A905D39" w14:textId="77777777" w:rsidR="004E7309" w:rsidRPr="00347EDC" w:rsidRDefault="004E7309" w:rsidP="00B66FF8">
            <w:pPr>
              <w:jc w:val="center"/>
              <w:rPr>
                <w:color w:val="000000"/>
                <w:sz w:val="20"/>
                <w:szCs w:val="20"/>
              </w:rPr>
            </w:pPr>
            <w:r w:rsidRPr="00347EDC">
              <w:rPr>
                <w:color w:val="000000"/>
                <w:sz w:val="20"/>
                <w:szCs w:val="20"/>
              </w:rPr>
              <w:t>4,7</w:t>
            </w:r>
          </w:p>
        </w:tc>
        <w:tc>
          <w:tcPr>
            <w:tcW w:w="880" w:type="dxa"/>
            <w:tcBorders>
              <w:top w:val="nil"/>
              <w:left w:val="nil"/>
              <w:bottom w:val="single" w:sz="4" w:space="0" w:color="auto"/>
              <w:right w:val="single" w:sz="4" w:space="0" w:color="auto"/>
            </w:tcBorders>
            <w:shd w:val="clear" w:color="auto" w:fill="auto"/>
            <w:noWrap/>
            <w:vAlign w:val="center"/>
            <w:hideMark/>
          </w:tcPr>
          <w:p w14:paraId="3F554D77" w14:textId="77777777" w:rsidR="004E7309" w:rsidRPr="00347EDC" w:rsidRDefault="004E7309" w:rsidP="00B66FF8">
            <w:pPr>
              <w:jc w:val="center"/>
              <w:rPr>
                <w:color w:val="000000"/>
                <w:sz w:val="20"/>
                <w:szCs w:val="20"/>
              </w:rPr>
            </w:pPr>
            <w:r w:rsidRPr="00347EDC">
              <w:rPr>
                <w:color w:val="000000"/>
                <w:sz w:val="20"/>
                <w:szCs w:val="20"/>
              </w:rPr>
              <w:t>4,2</w:t>
            </w:r>
          </w:p>
        </w:tc>
        <w:tc>
          <w:tcPr>
            <w:tcW w:w="1403" w:type="dxa"/>
            <w:tcBorders>
              <w:top w:val="nil"/>
              <w:left w:val="nil"/>
              <w:bottom w:val="single" w:sz="4" w:space="0" w:color="auto"/>
              <w:right w:val="single" w:sz="4" w:space="0" w:color="auto"/>
            </w:tcBorders>
            <w:shd w:val="clear" w:color="auto" w:fill="auto"/>
            <w:noWrap/>
            <w:vAlign w:val="center"/>
            <w:hideMark/>
          </w:tcPr>
          <w:p w14:paraId="4689AE70" w14:textId="77777777" w:rsidR="004E7309" w:rsidRPr="00347EDC" w:rsidRDefault="004E7309" w:rsidP="00B66FF8">
            <w:pPr>
              <w:jc w:val="center"/>
              <w:rPr>
                <w:color w:val="000000"/>
                <w:sz w:val="20"/>
                <w:szCs w:val="20"/>
              </w:rPr>
            </w:pPr>
            <w:r w:rsidRPr="00347EDC">
              <w:rPr>
                <w:color w:val="000000"/>
                <w:sz w:val="20"/>
                <w:szCs w:val="20"/>
              </w:rPr>
              <w:t>4,2</w:t>
            </w:r>
          </w:p>
        </w:tc>
        <w:tc>
          <w:tcPr>
            <w:tcW w:w="672" w:type="dxa"/>
            <w:tcBorders>
              <w:top w:val="nil"/>
              <w:left w:val="nil"/>
              <w:bottom w:val="single" w:sz="4" w:space="0" w:color="auto"/>
              <w:right w:val="single" w:sz="4" w:space="0" w:color="auto"/>
            </w:tcBorders>
            <w:shd w:val="clear" w:color="auto" w:fill="auto"/>
            <w:noWrap/>
            <w:vAlign w:val="center"/>
            <w:hideMark/>
          </w:tcPr>
          <w:p w14:paraId="2AF5E138" w14:textId="77777777" w:rsidR="004E7309" w:rsidRPr="00347EDC" w:rsidRDefault="004E7309" w:rsidP="00B66FF8">
            <w:pPr>
              <w:jc w:val="center"/>
              <w:rPr>
                <w:color w:val="000000"/>
                <w:sz w:val="20"/>
                <w:szCs w:val="20"/>
              </w:rPr>
            </w:pPr>
            <w:r w:rsidRPr="00347EDC">
              <w:rPr>
                <w:color w:val="000000"/>
                <w:sz w:val="20"/>
                <w:szCs w:val="20"/>
              </w:rPr>
              <w:t>4,0</w:t>
            </w:r>
          </w:p>
        </w:tc>
        <w:tc>
          <w:tcPr>
            <w:tcW w:w="1295" w:type="dxa"/>
            <w:tcBorders>
              <w:top w:val="nil"/>
              <w:left w:val="nil"/>
              <w:bottom w:val="single" w:sz="4" w:space="0" w:color="auto"/>
              <w:right w:val="single" w:sz="4" w:space="0" w:color="auto"/>
            </w:tcBorders>
            <w:shd w:val="clear" w:color="auto" w:fill="auto"/>
            <w:noWrap/>
            <w:vAlign w:val="center"/>
            <w:hideMark/>
          </w:tcPr>
          <w:p w14:paraId="35CDF5B7" w14:textId="77777777" w:rsidR="004E7309" w:rsidRPr="00347EDC" w:rsidRDefault="004E7309" w:rsidP="00B66FF8">
            <w:pPr>
              <w:jc w:val="center"/>
              <w:rPr>
                <w:color w:val="000000"/>
                <w:sz w:val="20"/>
                <w:szCs w:val="20"/>
              </w:rPr>
            </w:pPr>
            <w:r w:rsidRPr="00347EDC">
              <w:rPr>
                <w:color w:val="000000"/>
                <w:sz w:val="20"/>
                <w:szCs w:val="20"/>
              </w:rPr>
              <w:t>4,5</w:t>
            </w:r>
          </w:p>
        </w:tc>
        <w:tc>
          <w:tcPr>
            <w:tcW w:w="621" w:type="dxa"/>
            <w:tcBorders>
              <w:top w:val="nil"/>
              <w:left w:val="nil"/>
              <w:bottom w:val="single" w:sz="4" w:space="0" w:color="auto"/>
              <w:right w:val="single" w:sz="4" w:space="0" w:color="auto"/>
            </w:tcBorders>
            <w:shd w:val="clear" w:color="auto" w:fill="auto"/>
            <w:noWrap/>
            <w:vAlign w:val="center"/>
            <w:hideMark/>
          </w:tcPr>
          <w:p w14:paraId="39583530" w14:textId="77777777" w:rsidR="004E7309" w:rsidRPr="00347EDC" w:rsidRDefault="004E7309" w:rsidP="00B66FF8">
            <w:pPr>
              <w:jc w:val="center"/>
              <w:rPr>
                <w:color w:val="000000"/>
                <w:sz w:val="20"/>
                <w:szCs w:val="20"/>
              </w:rPr>
            </w:pPr>
            <w:r w:rsidRPr="00347EDC">
              <w:rPr>
                <w:color w:val="000000"/>
                <w:sz w:val="20"/>
                <w:szCs w:val="20"/>
              </w:rPr>
              <w:t>4,6</w:t>
            </w:r>
          </w:p>
        </w:tc>
        <w:tc>
          <w:tcPr>
            <w:tcW w:w="745" w:type="dxa"/>
            <w:tcBorders>
              <w:top w:val="nil"/>
              <w:left w:val="nil"/>
              <w:bottom w:val="single" w:sz="4" w:space="0" w:color="auto"/>
              <w:right w:val="single" w:sz="4" w:space="0" w:color="auto"/>
            </w:tcBorders>
            <w:shd w:val="clear" w:color="auto" w:fill="auto"/>
            <w:noWrap/>
            <w:vAlign w:val="center"/>
            <w:hideMark/>
          </w:tcPr>
          <w:p w14:paraId="07FD45C3" w14:textId="77777777" w:rsidR="004E7309" w:rsidRPr="00347EDC" w:rsidRDefault="004E7309" w:rsidP="00B66FF8">
            <w:pPr>
              <w:jc w:val="center"/>
              <w:rPr>
                <w:color w:val="000000"/>
                <w:sz w:val="20"/>
                <w:szCs w:val="20"/>
              </w:rPr>
            </w:pPr>
            <w:r w:rsidRPr="00347EDC">
              <w:rPr>
                <w:color w:val="000000"/>
                <w:sz w:val="20"/>
                <w:szCs w:val="20"/>
              </w:rPr>
              <w:t>4,1</w:t>
            </w:r>
          </w:p>
        </w:tc>
      </w:tr>
      <w:tr w:rsidR="004E7309" w:rsidRPr="00347EDC" w14:paraId="60A58071"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F10DF21" w14:textId="77777777" w:rsidR="004E7309" w:rsidRPr="00347EDC" w:rsidRDefault="004E7309" w:rsidP="00B66FF8">
            <w:pPr>
              <w:jc w:val="center"/>
              <w:rPr>
                <w:b/>
                <w:color w:val="000000"/>
                <w:sz w:val="20"/>
                <w:szCs w:val="20"/>
              </w:rPr>
            </w:pPr>
            <w:r w:rsidRPr="00347EDC">
              <w:rPr>
                <w:b/>
                <w:color w:val="000000"/>
                <w:sz w:val="20"/>
                <w:szCs w:val="20"/>
              </w:rPr>
              <w:t>10</w:t>
            </w:r>
          </w:p>
        </w:tc>
        <w:tc>
          <w:tcPr>
            <w:tcW w:w="585" w:type="dxa"/>
            <w:tcBorders>
              <w:top w:val="nil"/>
              <w:left w:val="nil"/>
              <w:bottom w:val="single" w:sz="4" w:space="0" w:color="auto"/>
              <w:right w:val="single" w:sz="4" w:space="0" w:color="auto"/>
            </w:tcBorders>
            <w:shd w:val="clear" w:color="auto" w:fill="auto"/>
            <w:noWrap/>
            <w:vAlign w:val="center"/>
            <w:hideMark/>
          </w:tcPr>
          <w:p w14:paraId="754CEF58"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2386F4A3" w14:textId="77777777" w:rsidR="004E7309" w:rsidRPr="00347EDC" w:rsidRDefault="004E7309" w:rsidP="00B66FF8">
            <w:pPr>
              <w:jc w:val="center"/>
              <w:rPr>
                <w:color w:val="000000"/>
                <w:sz w:val="20"/>
                <w:szCs w:val="20"/>
              </w:rPr>
            </w:pPr>
            <w:r w:rsidRPr="00347EDC">
              <w:rPr>
                <w:color w:val="000000"/>
                <w:sz w:val="20"/>
                <w:szCs w:val="20"/>
              </w:rPr>
              <w:t>4,3</w:t>
            </w:r>
          </w:p>
        </w:tc>
        <w:tc>
          <w:tcPr>
            <w:tcW w:w="1055" w:type="dxa"/>
            <w:tcBorders>
              <w:top w:val="nil"/>
              <w:left w:val="nil"/>
              <w:bottom w:val="single" w:sz="4" w:space="0" w:color="auto"/>
              <w:right w:val="single" w:sz="4" w:space="0" w:color="auto"/>
            </w:tcBorders>
            <w:shd w:val="clear" w:color="auto" w:fill="auto"/>
            <w:noWrap/>
            <w:vAlign w:val="center"/>
            <w:hideMark/>
          </w:tcPr>
          <w:p w14:paraId="0B63D9D3"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10A82782" w14:textId="77777777" w:rsidR="004E7309" w:rsidRPr="00347EDC" w:rsidRDefault="004E7309" w:rsidP="00B66FF8">
            <w:pPr>
              <w:jc w:val="center"/>
              <w:rPr>
                <w:color w:val="000000"/>
                <w:sz w:val="20"/>
                <w:szCs w:val="20"/>
              </w:rPr>
            </w:pPr>
            <w:r w:rsidRPr="00347EDC">
              <w:rPr>
                <w:color w:val="000000"/>
                <w:sz w:val="20"/>
                <w:szCs w:val="20"/>
              </w:rPr>
              <w:t>4,7</w:t>
            </w:r>
          </w:p>
        </w:tc>
        <w:tc>
          <w:tcPr>
            <w:tcW w:w="1015" w:type="dxa"/>
            <w:tcBorders>
              <w:top w:val="nil"/>
              <w:left w:val="nil"/>
              <w:bottom w:val="single" w:sz="4" w:space="0" w:color="auto"/>
              <w:right w:val="single" w:sz="4" w:space="0" w:color="auto"/>
            </w:tcBorders>
            <w:shd w:val="clear" w:color="auto" w:fill="auto"/>
            <w:noWrap/>
            <w:vAlign w:val="center"/>
            <w:hideMark/>
          </w:tcPr>
          <w:p w14:paraId="1E004E04" w14:textId="77777777" w:rsidR="004E7309" w:rsidRPr="00347EDC" w:rsidRDefault="004E7309" w:rsidP="00B66FF8">
            <w:pPr>
              <w:jc w:val="center"/>
              <w:rPr>
                <w:color w:val="000000"/>
                <w:sz w:val="20"/>
                <w:szCs w:val="20"/>
              </w:rPr>
            </w:pPr>
            <w:r w:rsidRPr="00347EDC">
              <w:rPr>
                <w:color w:val="000000"/>
                <w:sz w:val="20"/>
                <w:szCs w:val="20"/>
              </w:rPr>
              <w:t>4,3</w:t>
            </w:r>
          </w:p>
        </w:tc>
        <w:tc>
          <w:tcPr>
            <w:tcW w:w="1346" w:type="dxa"/>
            <w:tcBorders>
              <w:top w:val="nil"/>
              <w:left w:val="nil"/>
              <w:bottom w:val="single" w:sz="4" w:space="0" w:color="auto"/>
              <w:right w:val="single" w:sz="4" w:space="0" w:color="auto"/>
            </w:tcBorders>
            <w:shd w:val="clear" w:color="auto" w:fill="auto"/>
            <w:noWrap/>
            <w:vAlign w:val="center"/>
            <w:hideMark/>
          </w:tcPr>
          <w:p w14:paraId="0CBDB43E" w14:textId="77777777" w:rsidR="004E7309" w:rsidRPr="00347EDC" w:rsidRDefault="004E7309" w:rsidP="00B66FF8">
            <w:pPr>
              <w:jc w:val="center"/>
              <w:rPr>
                <w:color w:val="000000"/>
                <w:sz w:val="20"/>
                <w:szCs w:val="20"/>
              </w:rPr>
            </w:pPr>
            <w:r w:rsidRPr="00347EDC">
              <w:rPr>
                <w:color w:val="000000"/>
                <w:sz w:val="20"/>
                <w:szCs w:val="20"/>
              </w:rPr>
              <w:t>4,6</w:t>
            </w:r>
          </w:p>
        </w:tc>
        <w:tc>
          <w:tcPr>
            <w:tcW w:w="961" w:type="dxa"/>
            <w:tcBorders>
              <w:top w:val="nil"/>
              <w:left w:val="nil"/>
              <w:bottom w:val="single" w:sz="4" w:space="0" w:color="auto"/>
              <w:right w:val="single" w:sz="4" w:space="0" w:color="auto"/>
            </w:tcBorders>
            <w:shd w:val="clear" w:color="auto" w:fill="auto"/>
            <w:noWrap/>
            <w:vAlign w:val="center"/>
            <w:hideMark/>
          </w:tcPr>
          <w:p w14:paraId="64B85842" w14:textId="77777777" w:rsidR="004E7309" w:rsidRPr="00347EDC" w:rsidRDefault="004E7309" w:rsidP="00B66FF8">
            <w:pPr>
              <w:jc w:val="center"/>
              <w:rPr>
                <w:color w:val="000000"/>
                <w:sz w:val="20"/>
                <w:szCs w:val="20"/>
              </w:rPr>
            </w:pPr>
            <w:r w:rsidRPr="00347EDC">
              <w:rPr>
                <w:color w:val="000000"/>
                <w:sz w:val="20"/>
                <w:szCs w:val="20"/>
              </w:rPr>
              <w:t>4,4</w:t>
            </w:r>
          </w:p>
        </w:tc>
        <w:tc>
          <w:tcPr>
            <w:tcW w:w="528" w:type="dxa"/>
            <w:tcBorders>
              <w:top w:val="nil"/>
              <w:left w:val="nil"/>
              <w:bottom w:val="single" w:sz="4" w:space="0" w:color="auto"/>
              <w:right w:val="single" w:sz="4" w:space="0" w:color="auto"/>
            </w:tcBorders>
            <w:shd w:val="clear" w:color="auto" w:fill="auto"/>
            <w:noWrap/>
            <w:vAlign w:val="center"/>
            <w:hideMark/>
          </w:tcPr>
          <w:p w14:paraId="0F1EBC7D" w14:textId="77777777" w:rsidR="004E7309" w:rsidRPr="00347EDC" w:rsidRDefault="004E7309" w:rsidP="00B66FF8">
            <w:pPr>
              <w:jc w:val="center"/>
              <w:rPr>
                <w:color w:val="000000"/>
                <w:sz w:val="20"/>
                <w:szCs w:val="20"/>
              </w:rPr>
            </w:pPr>
            <w:r w:rsidRPr="00347EDC">
              <w:rPr>
                <w:color w:val="000000"/>
                <w:sz w:val="20"/>
                <w:szCs w:val="20"/>
              </w:rPr>
              <w:t>4,6</w:t>
            </w:r>
          </w:p>
        </w:tc>
        <w:tc>
          <w:tcPr>
            <w:tcW w:w="1104" w:type="dxa"/>
            <w:tcBorders>
              <w:top w:val="nil"/>
              <w:left w:val="nil"/>
              <w:bottom w:val="single" w:sz="4" w:space="0" w:color="auto"/>
              <w:right w:val="single" w:sz="4" w:space="0" w:color="auto"/>
            </w:tcBorders>
            <w:shd w:val="clear" w:color="auto" w:fill="auto"/>
            <w:noWrap/>
            <w:vAlign w:val="center"/>
            <w:hideMark/>
          </w:tcPr>
          <w:p w14:paraId="2931B917" w14:textId="77777777" w:rsidR="004E7309" w:rsidRPr="00347EDC" w:rsidRDefault="004E7309" w:rsidP="00B66FF8">
            <w:pPr>
              <w:jc w:val="center"/>
              <w:rPr>
                <w:color w:val="000000"/>
                <w:sz w:val="20"/>
                <w:szCs w:val="20"/>
              </w:rPr>
            </w:pPr>
            <w:r w:rsidRPr="00347EDC">
              <w:rPr>
                <w:color w:val="000000"/>
                <w:sz w:val="20"/>
                <w:szCs w:val="20"/>
              </w:rPr>
              <w:t>4,9</w:t>
            </w:r>
          </w:p>
        </w:tc>
        <w:tc>
          <w:tcPr>
            <w:tcW w:w="880" w:type="dxa"/>
            <w:tcBorders>
              <w:top w:val="nil"/>
              <w:left w:val="nil"/>
              <w:bottom w:val="single" w:sz="4" w:space="0" w:color="auto"/>
              <w:right w:val="single" w:sz="4" w:space="0" w:color="auto"/>
            </w:tcBorders>
            <w:shd w:val="clear" w:color="auto" w:fill="auto"/>
            <w:noWrap/>
            <w:vAlign w:val="center"/>
            <w:hideMark/>
          </w:tcPr>
          <w:p w14:paraId="73966B3D" w14:textId="77777777" w:rsidR="004E7309" w:rsidRPr="00347EDC" w:rsidRDefault="004E7309" w:rsidP="00B66FF8">
            <w:pPr>
              <w:jc w:val="center"/>
              <w:rPr>
                <w:color w:val="000000"/>
                <w:sz w:val="20"/>
                <w:szCs w:val="20"/>
              </w:rPr>
            </w:pPr>
            <w:r w:rsidRPr="00347EDC">
              <w:rPr>
                <w:color w:val="000000"/>
                <w:sz w:val="20"/>
                <w:szCs w:val="20"/>
              </w:rPr>
              <w:t>4,6</w:t>
            </w:r>
          </w:p>
        </w:tc>
        <w:tc>
          <w:tcPr>
            <w:tcW w:w="1403" w:type="dxa"/>
            <w:tcBorders>
              <w:top w:val="nil"/>
              <w:left w:val="nil"/>
              <w:bottom w:val="single" w:sz="4" w:space="0" w:color="auto"/>
              <w:right w:val="single" w:sz="4" w:space="0" w:color="auto"/>
            </w:tcBorders>
            <w:shd w:val="clear" w:color="auto" w:fill="auto"/>
            <w:noWrap/>
            <w:vAlign w:val="center"/>
            <w:hideMark/>
          </w:tcPr>
          <w:p w14:paraId="6C9CF2BA" w14:textId="77777777" w:rsidR="004E7309" w:rsidRPr="00347EDC" w:rsidRDefault="004E7309" w:rsidP="00B66FF8">
            <w:pPr>
              <w:jc w:val="center"/>
              <w:rPr>
                <w:color w:val="000000"/>
                <w:sz w:val="20"/>
                <w:szCs w:val="20"/>
              </w:rPr>
            </w:pPr>
            <w:r w:rsidRPr="00347EDC">
              <w:rPr>
                <w:color w:val="000000"/>
                <w:sz w:val="20"/>
                <w:szCs w:val="20"/>
              </w:rPr>
              <w:t>4,4</w:t>
            </w:r>
          </w:p>
        </w:tc>
        <w:tc>
          <w:tcPr>
            <w:tcW w:w="672" w:type="dxa"/>
            <w:tcBorders>
              <w:top w:val="nil"/>
              <w:left w:val="nil"/>
              <w:bottom w:val="single" w:sz="4" w:space="0" w:color="auto"/>
              <w:right w:val="single" w:sz="4" w:space="0" w:color="auto"/>
            </w:tcBorders>
            <w:shd w:val="clear" w:color="auto" w:fill="auto"/>
            <w:noWrap/>
            <w:vAlign w:val="center"/>
            <w:hideMark/>
          </w:tcPr>
          <w:p w14:paraId="5C18B53E" w14:textId="77777777" w:rsidR="004E7309" w:rsidRPr="00347EDC" w:rsidRDefault="004E7309" w:rsidP="00B66FF8">
            <w:pPr>
              <w:jc w:val="center"/>
              <w:rPr>
                <w:color w:val="000000"/>
                <w:sz w:val="20"/>
                <w:szCs w:val="20"/>
              </w:rPr>
            </w:pPr>
            <w:r w:rsidRPr="00347EDC">
              <w:rPr>
                <w:color w:val="000000"/>
                <w:sz w:val="20"/>
                <w:szCs w:val="20"/>
              </w:rPr>
              <w:t>4,4</w:t>
            </w:r>
          </w:p>
        </w:tc>
        <w:tc>
          <w:tcPr>
            <w:tcW w:w="1295" w:type="dxa"/>
            <w:tcBorders>
              <w:top w:val="nil"/>
              <w:left w:val="nil"/>
              <w:bottom w:val="single" w:sz="4" w:space="0" w:color="auto"/>
              <w:right w:val="single" w:sz="4" w:space="0" w:color="auto"/>
            </w:tcBorders>
            <w:shd w:val="clear" w:color="auto" w:fill="auto"/>
            <w:noWrap/>
            <w:vAlign w:val="center"/>
            <w:hideMark/>
          </w:tcPr>
          <w:p w14:paraId="3AEDE61D"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53A1B12A" w14:textId="77777777" w:rsidR="004E7309" w:rsidRPr="00347EDC" w:rsidRDefault="004E7309" w:rsidP="00B66FF8">
            <w:pPr>
              <w:jc w:val="center"/>
              <w:rPr>
                <w:color w:val="000000"/>
                <w:sz w:val="20"/>
                <w:szCs w:val="20"/>
              </w:rPr>
            </w:pPr>
            <w:r w:rsidRPr="00347EDC">
              <w:rPr>
                <w:color w:val="000000"/>
                <w:sz w:val="20"/>
                <w:szCs w:val="20"/>
              </w:rPr>
              <w:t>4,6</w:t>
            </w:r>
          </w:p>
        </w:tc>
        <w:tc>
          <w:tcPr>
            <w:tcW w:w="745" w:type="dxa"/>
            <w:tcBorders>
              <w:top w:val="nil"/>
              <w:left w:val="nil"/>
              <w:bottom w:val="single" w:sz="4" w:space="0" w:color="auto"/>
              <w:right w:val="single" w:sz="4" w:space="0" w:color="auto"/>
            </w:tcBorders>
            <w:shd w:val="clear" w:color="auto" w:fill="auto"/>
            <w:noWrap/>
            <w:vAlign w:val="center"/>
            <w:hideMark/>
          </w:tcPr>
          <w:p w14:paraId="7D166ECC"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7DFE026E"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83D6477" w14:textId="77777777" w:rsidR="004E7309" w:rsidRPr="00347EDC" w:rsidRDefault="004E7309" w:rsidP="00B66FF8">
            <w:pPr>
              <w:jc w:val="center"/>
              <w:rPr>
                <w:b/>
                <w:color w:val="000000"/>
                <w:sz w:val="20"/>
                <w:szCs w:val="20"/>
              </w:rPr>
            </w:pPr>
            <w:r w:rsidRPr="00347EDC">
              <w:rPr>
                <w:b/>
                <w:color w:val="000000"/>
                <w:sz w:val="20"/>
                <w:szCs w:val="20"/>
              </w:rPr>
              <w:t>11</w:t>
            </w:r>
          </w:p>
        </w:tc>
        <w:tc>
          <w:tcPr>
            <w:tcW w:w="585" w:type="dxa"/>
            <w:tcBorders>
              <w:top w:val="nil"/>
              <w:left w:val="nil"/>
              <w:bottom w:val="single" w:sz="4" w:space="0" w:color="auto"/>
              <w:right w:val="single" w:sz="4" w:space="0" w:color="auto"/>
            </w:tcBorders>
            <w:shd w:val="clear" w:color="auto" w:fill="auto"/>
            <w:noWrap/>
            <w:vAlign w:val="center"/>
            <w:hideMark/>
          </w:tcPr>
          <w:p w14:paraId="7643F4E8" w14:textId="77777777" w:rsidR="004E7309" w:rsidRPr="00347EDC" w:rsidRDefault="004E7309" w:rsidP="00B66FF8">
            <w:pPr>
              <w:jc w:val="center"/>
              <w:rPr>
                <w:color w:val="000000"/>
                <w:sz w:val="20"/>
                <w:szCs w:val="20"/>
              </w:rPr>
            </w:pPr>
            <w:r w:rsidRPr="00347EDC">
              <w:rPr>
                <w:color w:val="000000"/>
                <w:sz w:val="20"/>
                <w:szCs w:val="20"/>
              </w:rPr>
              <w:t>4,7</w:t>
            </w:r>
          </w:p>
        </w:tc>
        <w:tc>
          <w:tcPr>
            <w:tcW w:w="1025" w:type="dxa"/>
            <w:tcBorders>
              <w:top w:val="nil"/>
              <w:left w:val="nil"/>
              <w:bottom w:val="single" w:sz="4" w:space="0" w:color="auto"/>
              <w:right w:val="single" w:sz="4" w:space="0" w:color="auto"/>
            </w:tcBorders>
            <w:shd w:val="clear" w:color="auto" w:fill="auto"/>
            <w:noWrap/>
            <w:vAlign w:val="center"/>
            <w:hideMark/>
          </w:tcPr>
          <w:p w14:paraId="281753A8"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21F112C0" w14:textId="77777777" w:rsidR="004E7309" w:rsidRPr="00347EDC" w:rsidRDefault="004E7309" w:rsidP="00B66FF8">
            <w:pPr>
              <w:jc w:val="center"/>
              <w:rPr>
                <w:color w:val="000000"/>
                <w:sz w:val="20"/>
                <w:szCs w:val="20"/>
              </w:rPr>
            </w:pPr>
            <w:r w:rsidRPr="00347EDC">
              <w:rPr>
                <w:color w:val="000000"/>
                <w:sz w:val="20"/>
                <w:szCs w:val="20"/>
              </w:rPr>
              <w:t>4,7</w:t>
            </w:r>
          </w:p>
        </w:tc>
        <w:tc>
          <w:tcPr>
            <w:tcW w:w="1181" w:type="dxa"/>
            <w:tcBorders>
              <w:top w:val="nil"/>
              <w:left w:val="nil"/>
              <w:bottom w:val="single" w:sz="4" w:space="0" w:color="auto"/>
              <w:right w:val="single" w:sz="4" w:space="0" w:color="auto"/>
            </w:tcBorders>
            <w:shd w:val="clear" w:color="auto" w:fill="auto"/>
            <w:noWrap/>
            <w:vAlign w:val="center"/>
            <w:hideMark/>
          </w:tcPr>
          <w:p w14:paraId="38690480" w14:textId="77777777" w:rsidR="004E7309" w:rsidRPr="00347EDC" w:rsidRDefault="004E7309" w:rsidP="00B66FF8">
            <w:pPr>
              <w:jc w:val="center"/>
              <w:rPr>
                <w:color w:val="000000"/>
                <w:sz w:val="20"/>
                <w:szCs w:val="20"/>
              </w:rPr>
            </w:pPr>
            <w:r w:rsidRPr="00347EDC">
              <w:rPr>
                <w:color w:val="000000"/>
                <w:sz w:val="20"/>
                <w:szCs w:val="20"/>
              </w:rPr>
              <w:t>4,8</w:t>
            </w:r>
          </w:p>
        </w:tc>
        <w:tc>
          <w:tcPr>
            <w:tcW w:w="1015" w:type="dxa"/>
            <w:tcBorders>
              <w:top w:val="nil"/>
              <w:left w:val="nil"/>
              <w:bottom w:val="single" w:sz="4" w:space="0" w:color="auto"/>
              <w:right w:val="single" w:sz="4" w:space="0" w:color="auto"/>
            </w:tcBorders>
            <w:shd w:val="clear" w:color="auto" w:fill="auto"/>
            <w:noWrap/>
            <w:vAlign w:val="center"/>
            <w:hideMark/>
          </w:tcPr>
          <w:p w14:paraId="2FDE778C" w14:textId="77777777" w:rsidR="004E7309" w:rsidRPr="00347EDC" w:rsidRDefault="004E7309" w:rsidP="00B66FF8">
            <w:pPr>
              <w:jc w:val="center"/>
              <w:rPr>
                <w:color w:val="000000"/>
                <w:sz w:val="20"/>
                <w:szCs w:val="20"/>
              </w:rPr>
            </w:pPr>
            <w:r w:rsidRPr="00347EDC">
              <w:rPr>
                <w:color w:val="000000"/>
                <w:sz w:val="20"/>
                <w:szCs w:val="20"/>
              </w:rPr>
              <w:t>4,3</w:t>
            </w:r>
          </w:p>
        </w:tc>
        <w:tc>
          <w:tcPr>
            <w:tcW w:w="1346" w:type="dxa"/>
            <w:tcBorders>
              <w:top w:val="nil"/>
              <w:left w:val="nil"/>
              <w:bottom w:val="single" w:sz="4" w:space="0" w:color="auto"/>
              <w:right w:val="single" w:sz="4" w:space="0" w:color="auto"/>
            </w:tcBorders>
            <w:shd w:val="clear" w:color="auto" w:fill="auto"/>
            <w:noWrap/>
            <w:vAlign w:val="center"/>
            <w:hideMark/>
          </w:tcPr>
          <w:p w14:paraId="049CEF8F" w14:textId="77777777" w:rsidR="004E7309" w:rsidRPr="00347EDC" w:rsidRDefault="004E7309" w:rsidP="00B66FF8">
            <w:pPr>
              <w:jc w:val="center"/>
              <w:rPr>
                <w:color w:val="000000"/>
                <w:sz w:val="20"/>
                <w:szCs w:val="20"/>
              </w:rPr>
            </w:pPr>
            <w:r w:rsidRPr="00347EDC">
              <w:rPr>
                <w:color w:val="000000"/>
                <w:sz w:val="20"/>
                <w:szCs w:val="20"/>
              </w:rPr>
              <w:t>4,7</w:t>
            </w:r>
          </w:p>
        </w:tc>
        <w:tc>
          <w:tcPr>
            <w:tcW w:w="961" w:type="dxa"/>
            <w:tcBorders>
              <w:top w:val="nil"/>
              <w:left w:val="nil"/>
              <w:bottom w:val="single" w:sz="4" w:space="0" w:color="auto"/>
              <w:right w:val="single" w:sz="4" w:space="0" w:color="auto"/>
            </w:tcBorders>
            <w:shd w:val="clear" w:color="auto" w:fill="auto"/>
            <w:noWrap/>
            <w:vAlign w:val="center"/>
            <w:hideMark/>
          </w:tcPr>
          <w:p w14:paraId="139EEF2F" w14:textId="77777777" w:rsidR="004E7309" w:rsidRPr="00347EDC" w:rsidRDefault="004E7309" w:rsidP="00B66FF8">
            <w:pPr>
              <w:jc w:val="center"/>
              <w:rPr>
                <w:color w:val="000000"/>
                <w:sz w:val="20"/>
                <w:szCs w:val="20"/>
              </w:rPr>
            </w:pPr>
            <w:r w:rsidRPr="00347EDC">
              <w:rPr>
                <w:color w:val="000000"/>
                <w:sz w:val="20"/>
                <w:szCs w:val="20"/>
              </w:rPr>
              <w:t>4,5</w:t>
            </w:r>
          </w:p>
        </w:tc>
        <w:tc>
          <w:tcPr>
            <w:tcW w:w="528" w:type="dxa"/>
            <w:tcBorders>
              <w:top w:val="nil"/>
              <w:left w:val="nil"/>
              <w:bottom w:val="single" w:sz="4" w:space="0" w:color="auto"/>
              <w:right w:val="single" w:sz="4" w:space="0" w:color="auto"/>
            </w:tcBorders>
            <w:shd w:val="clear" w:color="auto" w:fill="auto"/>
            <w:noWrap/>
            <w:vAlign w:val="center"/>
            <w:hideMark/>
          </w:tcPr>
          <w:p w14:paraId="534A9452" w14:textId="77777777" w:rsidR="004E7309" w:rsidRPr="00347EDC" w:rsidRDefault="004E7309" w:rsidP="00B66FF8">
            <w:pPr>
              <w:jc w:val="center"/>
              <w:rPr>
                <w:color w:val="000000"/>
                <w:sz w:val="20"/>
                <w:szCs w:val="20"/>
              </w:rPr>
            </w:pPr>
            <w:r w:rsidRPr="00347EDC">
              <w:rPr>
                <w:color w:val="000000"/>
                <w:sz w:val="20"/>
                <w:szCs w:val="20"/>
              </w:rPr>
              <w:t>4,8</w:t>
            </w:r>
          </w:p>
        </w:tc>
        <w:tc>
          <w:tcPr>
            <w:tcW w:w="1104" w:type="dxa"/>
            <w:tcBorders>
              <w:top w:val="nil"/>
              <w:left w:val="nil"/>
              <w:bottom w:val="single" w:sz="4" w:space="0" w:color="auto"/>
              <w:right w:val="single" w:sz="4" w:space="0" w:color="auto"/>
            </w:tcBorders>
            <w:shd w:val="clear" w:color="auto" w:fill="auto"/>
            <w:noWrap/>
            <w:vAlign w:val="center"/>
            <w:hideMark/>
          </w:tcPr>
          <w:p w14:paraId="6F28FB1B" w14:textId="77777777" w:rsidR="004E7309" w:rsidRPr="00347EDC" w:rsidRDefault="004E7309" w:rsidP="00B66FF8">
            <w:pPr>
              <w:jc w:val="center"/>
              <w:rPr>
                <w:color w:val="000000"/>
                <w:sz w:val="20"/>
                <w:szCs w:val="20"/>
              </w:rPr>
            </w:pPr>
            <w:r w:rsidRPr="00347EDC">
              <w:rPr>
                <w:color w:val="000000"/>
                <w:sz w:val="20"/>
                <w:szCs w:val="20"/>
              </w:rPr>
              <w:t>4,9</w:t>
            </w:r>
          </w:p>
        </w:tc>
        <w:tc>
          <w:tcPr>
            <w:tcW w:w="880" w:type="dxa"/>
            <w:tcBorders>
              <w:top w:val="nil"/>
              <w:left w:val="nil"/>
              <w:bottom w:val="single" w:sz="4" w:space="0" w:color="auto"/>
              <w:right w:val="single" w:sz="4" w:space="0" w:color="auto"/>
            </w:tcBorders>
            <w:shd w:val="clear" w:color="auto" w:fill="auto"/>
            <w:noWrap/>
            <w:vAlign w:val="center"/>
            <w:hideMark/>
          </w:tcPr>
          <w:p w14:paraId="12363B8A" w14:textId="77777777" w:rsidR="004E7309" w:rsidRPr="00347EDC" w:rsidRDefault="004E7309" w:rsidP="00B66FF8">
            <w:pPr>
              <w:jc w:val="center"/>
              <w:rPr>
                <w:color w:val="000000"/>
                <w:sz w:val="20"/>
                <w:szCs w:val="20"/>
              </w:rPr>
            </w:pPr>
            <w:r w:rsidRPr="00347EDC">
              <w:rPr>
                <w:color w:val="000000"/>
                <w:sz w:val="20"/>
                <w:szCs w:val="20"/>
              </w:rPr>
              <w:t>4,7</w:t>
            </w:r>
          </w:p>
        </w:tc>
        <w:tc>
          <w:tcPr>
            <w:tcW w:w="1403" w:type="dxa"/>
            <w:tcBorders>
              <w:top w:val="nil"/>
              <w:left w:val="nil"/>
              <w:bottom w:val="single" w:sz="4" w:space="0" w:color="auto"/>
              <w:right w:val="single" w:sz="4" w:space="0" w:color="auto"/>
            </w:tcBorders>
            <w:shd w:val="clear" w:color="auto" w:fill="auto"/>
            <w:noWrap/>
            <w:vAlign w:val="center"/>
            <w:hideMark/>
          </w:tcPr>
          <w:p w14:paraId="4596D302" w14:textId="77777777" w:rsidR="004E7309" w:rsidRPr="00347EDC" w:rsidRDefault="004E7309" w:rsidP="00B66FF8">
            <w:pPr>
              <w:jc w:val="center"/>
              <w:rPr>
                <w:color w:val="000000"/>
                <w:sz w:val="20"/>
                <w:szCs w:val="20"/>
              </w:rPr>
            </w:pPr>
            <w:r w:rsidRPr="00347EDC">
              <w:rPr>
                <w:color w:val="000000"/>
                <w:sz w:val="20"/>
                <w:szCs w:val="20"/>
              </w:rPr>
              <w:t>4,6</w:t>
            </w:r>
          </w:p>
        </w:tc>
        <w:tc>
          <w:tcPr>
            <w:tcW w:w="672" w:type="dxa"/>
            <w:tcBorders>
              <w:top w:val="nil"/>
              <w:left w:val="nil"/>
              <w:bottom w:val="single" w:sz="4" w:space="0" w:color="auto"/>
              <w:right w:val="single" w:sz="4" w:space="0" w:color="auto"/>
            </w:tcBorders>
            <w:shd w:val="clear" w:color="auto" w:fill="auto"/>
            <w:noWrap/>
            <w:vAlign w:val="center"/>
            <w:hideMark/>
          </w:tcPr>
          <w:p w14:paraId="4629BE35" w14:textId="77777777" w:rsidR="004E7309" w:rsidRPr="00347EDC" w:rsidRDefault="004E7309" w:rsidP="00B66FF8">
            <w:pPr>
              <w:jc w:val="center"/>
              <w:rPr>
                <w:color w:val="000000"/>
                <w:sz w:val="20"/>
                <w:szCs w:val="20"/>
              </w:rPr>
            </w:pPr>
            <w:r w:rsidRPr="00347EDC">
              <w:rPr>
                <w:color w:val="000000"/>
                <w:sz w:val="20"/>
                <w:szCs w:val="20"/>
              </w:rPr>
              <w:t>4,5</w:t>
            </w:r>
          </w:p>
        </w:tc>
        <w:tc>
          <w:tcPr>
            <w:tcW w:w="1295" w:type="dxa"/>
            <w:tcBorders>
              <w:top w:val="nil"/>
              <w:left w:val="nil"/>
              <w:bottom w:val="single" w:sz="4" w:space="0" w:color="auto"/>
              <w:right w:val="single" w:sz="4" w:space="0" w:color="auto"/>
            </w:tcBorders>
            <w:shd w:val="clear" w:color="auto" w:fill="auto"/>
            <w:noWrap/>
            <w:vAlign w:val="center"/>
            <w:hideMark/>
          </w:tcPr>
          <w:p w14:paraId="4A72BFDC"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2F373523" w14:textId="77777777" w:rsidR="004E7309" w:rsidRPr="00347EDC" w:rsidRDefault="004E7309" w:rsidP="00B66FF8">
            <w:pPr>
              <w:jc w:val="center"/>
              <w:rPr>
                <w:color w:val="000000"/>
                <w:sz w:val="20"/>
                <w:szCs w:val="20"/>
              </w:rPr>
            </w:pPr>
            <w:r w:rsidRPr="00347EDC">
              <w:rPr>
                <w:color w:val="000000"/>
                <w:sz w:val="20"/>
                <w:szCs w:val="20"/>
              </w:rPr>
              <w:t>4,6</w:t>
            </w:r>
          </w:p>
        </w:tc>
        <w:tc>
          <w:tcPr>
            <w:tcW w:w="745" w:type="dxa"/>
            <w:tcBorders>
              <w:top w:val="nil"/>
              <w:left w:val="nil"/>
              <w:bottom w:val="single" w:sz="4" w:space="0" w:color="auto"/>
              <w:right w:val="single" w:sz="4" w:space="0" w:color="auto"/>
            </w:tcBorders>
            <w:shd w:val="clear" w:color="auto" w:fill="auto"/>
            <w:noWrap/>
            <w:vAlign w:val="center"/>
            <w:hideMark/>
          </w:tcPr>
          <w:p w14:paraId="73FE4DDD" w14:textId="77777777" w:rsidR="004E7309" w:rsidRPr="00347EDC" w:rsidRDefault="004E7309" w:rsidP="00B66FF8">
            <w:pPr>
              <w:jc w:val="center"/>
              <w:rPr>
                <w:color w:val="000000"/>
                <w:sz w:val="20"/>
                <w:szCs w:val="20"/>
              </w:rPr>
            </w:pPr>
            <w:r w:rsidRPr="00347EDC">
              <w:rPr>
                <w:color w:val="000000"/>
                <w:sz w:val="20"/>
                <w:szCs w:val="20"/>
              </w:rPr>
              <w:t>4,8</w:t>
            </w:r>
          </w:p>
        </w:tc>
      </w:tr>
      <w:tr w:rsidR="004E7309" w:rsidRPr="00347EDC" w14:paraId="57F7B9AF"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4B02C93" w14:textId="77777777" w:rsidR="004E7309" w:rsidRPr="00347EDC" w:rsidRDefault="004E7309" w:rsidP="00B66FF8">
            <w:pPr>
              <w:jc w:val="center"/>
              <w:rPr>
                <w:b/>
                <w:color w:val="000000"/>
                <w:sz w:val="20"/>
                <w:szCs w:val="20"/>
              </w:rPr>
            </w:pPr>
            <w:r w:rsidRPr="00347EDC">
              <w:rPr>
                <w:b/>
                <w:color w:val="000000"/>
                <w:sz w:val="20"/>
                <w:szCs w:val="20"/>
              </w:rPr>
              <w:t>12</w:t>
            </w:r>
          </w:p>
        </w:tc>
        <w:tc>
          <w:tcPr>
            <w:tcW w:w="585" w:type="dxa"/>
            <w:tcBorders>
              <w:top w:val="nil"/>
              <w:left w:val="nil"/>
              <w:bottom w:val="single" w:sz="4" w:space="0" w:color="auto"/>
              <w:right w:val="single" w:sz="4" w:space="0" w:color="auto"/>
            </w:tcBorders>
            <w:shd w:val="clear" w:color="auto" w:fill="auto"/>
            <w:noWrap/>
            <w:vAlign w:val="center"/>
            <w:hideMark/>
          </w:tcPr>
          <w:p w14:paraId="45AACB8F"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445003B7"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4CAB6A5B"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671C0DF5" w14:textId="77777777" w:rsidR="004E7309" w:rsidRPr="00347EDC" w:rsidRDefault="004E7309" w:rsidP="00B66FF8">
            <w:pPr>
              <w:jc w:val="center"/>
              <w:rPr>
                <w:color w:val="000000"/>
                <w:sz w:val="20"/>
                <w:szCs w:val="20"/>
              </w:rPr>
            </w:pPr>
            <w:r w:rsidRPr="00347EDC">
              <w:rPr>
                <w:color w:val="000000"/>
                <w:sz w:val="20"/>
                <w:szCs w:val="20"/>
              </w:rPr>
              <w:t>4,8</w:t>
            </w:r>
          </w:p>
        </w:tc>
        <w:tc>
          <w:tcPr>
            <w:tcW w:w="1015" w:type="dxa"/>
            <w:tcBorders>
              <w:top w:val="nil"/>
              <w:left w:val="nil"/>
              <w:bottom w:val="single" w:sz="4" w:space="0" w:color="auto"/>
              <w:right w:val="single" w:sz="4" w:space="0" w:color="auto"/>
            </w:tcBorders>
            <w:shd w:val="clear" w:color="auto" w:fill="auto"/>
            <w:noWrap/>
            <w:vAlign w:val="center"/>
            <w:hideMark/>
          </w:tcPr>
          <w:p w14:paraId="3A50553C" w14:textId="77777777" w:rsidR="004E7309" w:rsidRPr="00347EDC" w:rsidRDefault="004E7309" w:rsidP="00B66FF8">
            <w:pPr>
              <w:jc w:val="center"/>
              <w:rPr>
                <w:color w:val="000000"/>
                <w:sz w:val="20"/>
                <w:szCs w:val="20"/>
              </w:rPr>
            </w:pPr>
            <w:r w:rsidRPr="00347EDC">
              <w:rPr>
                <w:color w:val="000000"/>
                <w:sz w:val="20"/>
                <w:szCs w:val="20"/>
              </w:rPr>
              <w:t>4,4</w:t>
            </w:r>
          </w:p>
        </w:tc>
        <w:tc>
          <w:tcPr>
            <w:tcW w:w="1346" w:type="dxa"/>
            <w:tcBorders>
              <w:top w:val="nil"/>
              <w:left w:val="nil"/>
              <w:bottom w:val="single" w:sz="4" w:space="0" w:color="auto"/>
              <w:right w:val="single" w:sz="4" w:space="0" w:color="auto"/>
            </w:tcBorders>
            <w:shd w:val="clear" w:color="auto" w:fill="auto"/>
            <w:noWrap/>
            <w:vAlign w:val="center"/>
            <w:hideMark/>
          </w:tcPr>
          <w:p w14:paraId="36E2A17C" w14:textId="77777777" w:rsidR="004E7309" w:rsidRPr="00347EDC" w:rsidRDefault="004E7309" w:rsidP="00B66FF8">
            <w:pPr>
              <w:jc w:val="center"/>
              <w:rPr>
                <w:color w:val="000000"/>
                <w:sz w:val="20"/>
                <w:szCs w:val="20"/>
              </w:rPr>
            </w:pPr>
            <w:r w:rsidRPr="00347EDC">
              <w:rPr>
                <w:color w:val="000000"/>
                <w:sz w:val="20"/>
                <w:szCs w:val="20"/>
              </w:rPr>
              <w:t>4,6</w:t>
            </w:r>
          </w:p>
        </w:tc>
        <w:tc>
          <w:tcPr>
            <w:tcW w:w="961" w:type="dxa"/>
            <w:tcBorders>
              <w:top w:val="nil"/>
              <w:left w:val="nil"/>
              <w:bottom w:val="single" w:sz="4" w:space="0" w:color="auto"/>
              <w:right w:val="single" w:sz="4" w:space="0" w:color="auto"/>
            </w:tcBorders>
            <w:shd w:val="clear" w:color="auto" w:fill="auto"/>
            <w:noWrap/>
            <w:vAlign w:val="center"/>
            <w:hideMark/>
          </w:tcPr>
          <w:p w14:paraId="2F59DEDA" w14:textId="77777777" w:rsidR="004E7309" w:rsidRPr="00347EDC" w:rsidRDefault="004E7309" w:rsidP="00B66FF8">
            <w:pPr>
              <w:jc w:val="center"/>
              <w:rPr>
                <w:color w:val="000000"/>
                <w:sz w:val="20"/>
                <w:szCs w:val="20"/>
              </w:rPr>
            </w:pPr>
            <w:r w:rsidRPr="00347EDC">
              <w:rPr>
                <w:color w:val="000000"/>
                <w:sz w:val="20"/>
                <w:szCs w:val="20"/>
              </w:rPr>
              <w:t>4,5</w:t>
            </w:r>
          </w:p>
        </w:tc>
        <w:tc>
          <w:tcPr>
            <w:tcW w:w="528" w:type="dxa"/>
            <w:tcBorders>
              <w:top w:val="nil"/>
              <w:left w:val="nil"/>
              <w:bottom w:val="single" w:sz="4" w:space="0" w:color="auto"/>
              <w:right w:val="single" w:sz="4" w:space="0" w:color="auto"/>
            </w:tcBorders>
            <w:shd w:val="clear" w:color="auto" w:fill="auto"/>
            <w:noWrap/>
            <w:vAlign w:val="center"/>
            <w:hideMark/>
          </w:tcPr>
          <w:p w14:paraId="25C70BA4" w14:textId="77777777" w:rsidR="004E7309" w:rsidRPr="00347EDC" w:rsidRDefault="004E7309" w:rsidP="00B66FF8">
            <w:pPr>
              <w:jc w:val="center"/>
              <w:rPr>
                <w:color w:val="000000"/>
                <w:sz w:val="20"/>
                <w:szCs w:val="20"/>
              </w:rPr>
            </w:pPr>
            <w:r w:rsidRPr="00347EDC">
              <w:rPr>
                <w:color w:val="000000"/>
                <w:sz w:val="20"/>
                <w:szCs w:val="20"/>
              </w:rPr>
              <w:t>4,6</w:t>
            </w:r>
          </w:p>
        </w:tc>
        <w:tc>
          <w:tcPr>
            <w:tcW w:w="1104" w:type="dxa"/>
            <w:tcBorders>
              <w:top w:val="nil"/>
              <w:left w:val="nil"/>
              <w:bottom w:val="single" w:sz="4" w:space="0" w:color="auto"/>
              <w:right w:val="single" w:sz="4" w:space="0" w:color="auto"/>
            </w:tcBorders>
            <w:shd w:val="clear" w:color="auto" w:fill="auto"/>
            <w:noWrap/>
            <w:vAlign w:val="center"/>
            <w:hideMark/>
          </w:tcPr>
          <w:p w14:paraId="60166021" w14:textId="77777777" w:rsidR="004E7309" w:rsidRPr="00347EDC" w:rsidRDefault="004E7309" w:rsidP="00B66FF8">
            <w:pPr>
              <w:jc w:val="center"/>
              <w:rPr>
                <w:color w:val="000000"/>
                <w:sz w:val="20"/>
                <w:szCs w:val="20"/>
              </w:rPr>
            </w:pPr>
            <w:r w:rsidRPr="00347EDC">
              <w:rPr>
                <w:color w:val="000000"/>
                <w:sz w:val="20"/>
                <w:szCs w:val="20"/>
              </w:rPr>
              <w:t>4,9</w:t>
            </w:r>
          </w:p>
        </w:tc>
        <w:tc>
          <w:tcPr>
            <w:tcW w:w="880" w:type="dxa"/>
            <w:tcBorders>
              <w:top w:val="nil"/>
              <w:left w:val="nil"/>
              <w:bottom w:val="single" w:sz="4" w:space="0" w:color="auto"/>
              <w:right w:val="single" w:sz="4" w:space="0" w:color="auto"/>
            </w:tcBorders>
            <w:shd w:val="clear" w:color="auto" w:fill="auto"/>
            <w:noWrap/>
            <w:vAlign w:val="center"/>
            <w:hideMark/>
          </w:tcPr>
          <w:p w14:paraId="5572ABC0"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2B33D5D2"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7E9E906F" w14:textId="77777777" w:rsidR="004E7309" w:rsidRPr="00347EDC" w:rsidRDefault="004E7309" w:rsidP="00B66FF8">
            <w:pPr>
              <w:jc w:val="center"/>
              <w:rPr>
                <w:color w:val="000000"/>
                <w:sz w:val="20"/>
                <w:szCs w:val="20"/>
              </w:rPr>
            </w:pPr>
            <w:r w:rsidRPr="00347EDC">
              <w:rPr>
                <w:color w:val="000000"/>
                <w:sz w:val="20"/>
                <w:szCs w:val="20"/>
              </w:rPr>
              <w:t>4,5</w:t>
            </w:r>
          </w:p>
        </w:tc>
        <w:tc>
          <w:tcPr>
            <w:tcW w:w="1295" w:type="dxa"/>
            <w:tcBorders>
              <w:top w:val="nil"/>
              <w:left w:val="nil"/>
              <w:bottom w:val="single" w:sz="4" w:space="0" w:color="auto"/>
              <w:right w:val="single" w:sz="4" w:space="0" w:color="auto"/>
            </w:tcBorders>
            <w:shd w:val="clear" w:color="auto" w:fill="auto"/>
            <w:noWrap/>
            <w:vAlign w:val="center"/>
            <w:hideMark/>
          </w:tcPr>
          <w:p w14:paraId="2417E68A" w14:textId="77777777" w:rsidR="004E7309" w:rsidRPr="00347EDC" w:rsidRDefault="004E7309" w:rsidP="00B66FF8">
            <w:pPr>
              <w:jc w:val="center"/>
              <w:rPr>
                <w:color w:val="000000"/>
                <w:sz w:val="20"/>
                <w:szCs w:val="20"/>
              </w:rPr>
            </w:pPr>
            <w:r w:rsidRPr="00347EDC">
              <w:rPr>
                <w:color w:val="000000"/>
                <w:sz w:val="20"/>
                <w:szCs w:val="20"/>
              </w:rPr>
              <w:t>4,8</w:t>
            </w:r>
          </w:p>
        </w:tc>
        <w:tc>
          <w:tcPr>
            <w:tcW w:w="621" w:type="dxa"/>
            <w:tcBorders>
              <w:top w:val="nil"/>
              <w:left w:val="nil"/>
              <w:bottom w:val="single" w:sz="4" w:space="0" w:color="auto"/>
              <w:right w:val="single" w:sz="4" w:space="0" w:color="auto"/>
            </w:tcBorders>
            <w:shd w:val="clear" w:color="auto" w:fill="auto"/>
            <w:noWrap/>
            <w:vAlign w:val="center"/>
            <w:hideMark/>
          </w:tcPr>
          <w:p w14:paraId="43F40B7B" w14:textId="77777777" w:rsidR="004E7309" w:rsidRPr="00347EDC" w:rsidRDefault="004E7309" w:rsidP="00B66FF8">
            <w:pPr>
              <w:jc w:val="center"/>
              <w:rPr>
                <w:color w:val="000000"/>
                <w:sz w:val="20"/>
                <w:szCs w:val="20"/>
              </w:rPr>
            </w:pPr>
            <w:r w:rsidRPr="00347EDC">
              <w:rPr>
                <w:color w:val="000000"/>
                <w:sz w:val="20"/>
                <w:szCs w:val="20"/>
              </w:rPr>
              <w:t>4,8</w:t>
            </w:r>
          </w:p>
        </w:tc>
        <w:tc>
          <w:tcPr>
            <w:tcW w:w="745" w:type="dxa"/>
            <w:tcBorders>
              <w:top w:val="nil"/>
              <w:left w:val="nil"/>
              <w:bottom w:val="single" w:sz="4" w:space="0" w:color="auto"/>
              <w:right w:val="single" w:sz="4" w:space="0" w:color="auto"/>
            </w:tcBorders>
            <w:shd w:val="clear" w:color="auto" w:fill="auto"/>
            <w:noWrap/>
            <w:vAlign w:val="center"/>
            <w:hideMark/>
          </w:tcPr>
          <w:p w14:paraId="0469553D"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17519063"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59B5513" w14:textId="77777777" w:rsidR="004E7309" w:rsidRPr="00347EDC" w:rsidRDefault="004E7309" w:rsidP="00B66FF8">
            <w:pPr>
              <w:jc w:val="center"/>
              <w:rPr>
                <w:b/>
                <w:color w:val="000000"/>
                <w:sz w:val="20"/>
                <w:szCs w:val="20"/>
              </w:rPr>
            </w:pPr>
            <w:r w:rsidRPr="00347EDC">
              <w:rPr>
                <w:b/>
                <w:color w:val="000000"/>
                <w:sz w:val="20"/>
                <w:szCs w:val="20"/>
              </w:rPr>
              <w:t>13</w:t>
            </w:r>
          </w:p>
        </w:tc>
        <w:tc>
          <w:tcPr>
            <w:tcW w:w="585" w:type="dxa"/>
            <w:tcBorders>
              <w:top w:val="nil"/>
              <w:left w:val="nil"/>
              <w:bottom w:val="single" w:sz="4" w:space="0" w:color="auto"/>
              <w:right w:val="single" w:sz="4" w:space="0" w:color="auto"/>
            </w:tcBorders>
            <w:shd w:val="clear" w:color="auto" w:fill="auto"/>
            <w:noWrap/>
            <w:vAlign w:val="center"/>
            <w:hideMark/>
          </w:tcPr>
          <w:p w14:paraId="431BA653"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16C891A0" w14:textId="77777777" w:rsidR="004E7309" w:rsidRPr="00347EDC" w:rsidRDefault="004E7309" w:rsidP="00B66FF8">
            <w:pPr>
              <w:jc w:val="center"/>
              <w:rPr>
                <w:color w:val="000000"/>
                <w:sz w:val="20"/>
                <w:szCs w:val="20"/>
              </w:rPr>
            </w:pPr>
            <w:r w:rsidRPr="00347EDC">
              <w:rPr>
                <w:color w:val="000000"/>
                <w:sz w:val="20"/>
                <w:szCs w:val="20"/>
              </w:rPr>
              <w:t>4,5</w:t>
            </w:r>
          </w:p>
        </w:tc>
        <w:tc>
          <w:tcPr>
            <w:tcW w:w="1055" w:type="dxa"/>
            <w:tcBorders>
              <w:top w:val="nil"/>
              <w:left w:val="nil"/>
              <w:bottom w:val="single" w:sz="4" w:space="0" w:color="auto"/>
              <w:right w:val="single" w:sz="4" w:space="0" w:color="auto"/>
            </w:tcBorders>
            <w:shd w:val="clear" w:color="auto" w:fill="auto"/>
            <w:noWrap/>
            <w:vAlign w:val="center"/>
            <w:hideMark/>
          </w:tcPr>
          <w:p w14:paraId="278767F1" w14:textId="77777777" w:rsidR="004E7309" w:rsidRPr="00347EDC" w:rsidRDefault="004E7309" w:rsidP="00B66FF8">
            <w:pPr>
              <w:jc w:val="center"/>
              <w:rPr>
                <w:color w:val="000000"/>
                <w:sz w:val="20"/>
                <w:szCs w:val="20"/>
              </w:rPr>
            </w:pPr>
            <w:r w:rsidRPr="00347EDC">
              <w:rPr>
                <w:color w:val="000000"/>
                <w:sz w:val="20"/>
                <w:szCs w:val="20"/>
              </w:rPr>
              <w:t>4,7</w:t>
            </w:r>
          </w:p>
        </w:tc>
        <w:tc>
          <w:tcPr>
            <w:tcW w:w="1181" w:type="dxa"/>
            <w:tcBorders>
              <w:top w:val="nil"/>
              <w:left w:val="nil"/>
              <w:bottom w:val="single" w:sz="4" w:space="0" w:color="auto"/>
              <w:right w:val="single" w:sz="4" w:space="0" w:color="auto"/>
            </w:tcBorders>
            <w:shd w:val="clear" w:color="auto" w:fill="auto"/>
            <w:noWrap/>
            <w:vAlign w:val="center"/>
            <w:hideMark/>
          </w:tcPr>
          <w:p w14:paraId="10AB409A" w14:textId="77777777" w:rsidR="004E7309" w:rsidRPr="00347EDC" w:rsidRDefault="004E7309" w:rsidP="00B66FF8">
            <w:pPr>
              <w:jc w:val="center"/>
              <w:rPr>
                <w:color w:val="000000"/>
                <w:sz w:val="20"/>
                <w:szCs w:val="20"/>
              </w:rPr>
            </w:pPr>
            <w:r w:rsidRPr="00347EDC">
              <w:rPr>
                <w:color w:val="000000"/>
                <w:sz w:val="20"/>
                <w:szCs w:val="20"/>
              </w:rPr>
              <w:t>4,8</w:t>
            </w:r>
          </w:p>
        </w:tc>
        <w:tc>
          <w:tcPr>
            <w:tcW w:w="1015" w:type="dxa"/>
            <w:tcBorders>
              <w:top w:val="nil"/>
              <w:left w:val="nil"/>
              <w:bottom w:val="single" w:sz="4" w:space="0" w:color="auto"/>
              <w:right w:val="single" w:sz="4" w:space="0" w:color="auto"/>
            </w:tcBorders>
            <w:shd w:val="clear" w:color="auto" w:fill="auto"/>
            <w:noWrap/>
            <w:vAlign w:val="center"/>
            <w:hideMark/>
          </w:tcPr>
          <w:p w14:paraId="14DA0254" w14:textId="77777777" w:rsidR="004E7309" w:rsidRPr="00347EDC" w:rsidRDefault="004E7309" w:rsidP="00B66FF8">
            <w:pPr>
              <w:jc w:val="center"/>
              <w:rPr>
                <w:color w:val="000000"/>
                <w:sz w:val="20"/>
                <w:szCs w:val="20"/>
              </w:rPr>
            </w:pPr>
            <w:r w:rsidRPr="00347EDC">
              <w:rPr>
                <w:color w:val="000000"/>
                <w:sz w:val="20"/>
                <w:szCs w:val="20"/>
              </w:rPr>
              <w:t>4,4</w:t>
            </w:r>
          </w:p>
        </w:tc>
        <w:tc>
          <w:tcPr>
            <w:tcW w:w="1346" w:type="dxa"/>
            <w:tcBorders>
              <w:top w:val="nil"/>
              <w:left w:val="nil"/>
              <w:bottom w:val="single" w:sz="4" w:space="0" w:color="auto"/>
              <w:right w:val="single" w:sz="4" w:space="0" w:color="auto"/>
            </w:tcBorders>
            <w:shd w:val="clear" w:color="auto" w:fill="auto"/>
            <w:noWrap/>
            <w:vAlign w:val="center"/>
            <w:hideMark/>
          </w:tcPr>
          <w:p w14:paraId="0A9814B4" w14:textId="77777777" w:rsidR="004E7309" w:rsidRPr="00347EDC" w:rsidRDefault="004E7309" w:rsidP="00B66FF8">
            <w:pPr>
              <w:jc w:val="center"/>
              <w:rPr>
                <w:color w:val="000000"/>
                <w:sz w:val="20"/>
                <w:szCs w:val="20"/>
              </w:rPr>
            </w:pPr>
            <w:r w:rsidRPr="00347EDC">
              <w:rPr>
                <w:color w:val="000000"/>
                <w:sz w:val="20"/>
                <w:szCs w:val="20"/>
              </w:rPr>
              <w:t>4,5</w:t>
            </w:r>
          </w:p>
        </w:tc>
        <w:tc>
          <w:tcPr>
            <w:tcW w:w="961" w:type="dxa"/>
            <w:tcBorders>
              <w:top w:val="nil"/>
              <w:left w:val="nil"/>
              <w:bottom w:val="single" w:sz="4" w:space="0" w:color="auto"/>
              <w:right w:val="single" w:sz="4" w:space="0" w:color="auto"/>
            </w:tcBorders>
            <w:shd w:val="clear" w:color="auto" w:fill="auto"/>
            <w:noWrap/>
            <w:vAlign w:val="center"/>
            <w:hideMark/>
          </w:tcPr>
          <w:p w14:paraId="075EFC1C" w14:textId="77777777" w:rsidR="004E7309" w:rsidRPr="00347EDC" w:rsidRDefault="004E7309" w:rsidP="00B66FF8">
            <w:pPr>
              <w:jc w:val="center"/>
              <w:rPr>
                <w:color w:val="000000"/>
                <w:sz w:val="20"/>
                <w:szCs w:val="20"/>
              </w:rPr>
            </w:pPr>
            <w:r w:rsidRPr="00347EDC">
              <w:rPr>
                <w:color w:val="000000"/>
                <w:sz w:val="20"/>
                <w:szCs w:val="20"/>
              </w:rPr>
              <w:t>4,5</w:t>
            </w:r>
          </w:p>
        </w:tc>
        <w:tc>
          <w:tcPr>
            <w:tcW w:w="528" w:type="dxa"/>
            <w:tcBorders>
              <w:top w:val="nil"/>
              <w:left w:val="nil"/>
              <w:bottom w:val="single" w:sz="4" w:space="0" w:color="auto"/>
              <w:right w:val="single" w:sz="4" w:space="0" w:color="auto"/>
            </w:tcBorders>
            <w:shd w:val="clear" w:color="auto" w:fill="auto"/>
            <w:noWrap/>
            <w:vAlign w:val="center"/>
            <w:hideMark/>
          </w:tcPr>
          <w:p w14:paraId="61FA72EB" w14:textId="77777777" w:rsidR="004E7309" w:rsidRPr="00347EDC" w:rsidRDefault="004E7309" w:rsidP="00B66FF8">
            <w:pPr>
              <w:jc w:val="center"/>
              <w:rPr>
                <w:color w:val="000000"/>
                <w:sz w:val="20"/>
                <w:szCs w:val="20"/>
              </w:rPr>
            </w:pPr>
            <w:r w:rsidRPr="00347EDC">
              <w:rPr>
                <w:color w:val="000000"/>
                <w:sz w:val="20"/>
                <w:szCs w:val="20"/>
              </w:rPr>
              <w:t>4,7</w:t>
            </w:r>
          </w:p>
        </w:tc>
        <w:tc>
          <w:tcPr>
            <w:tcW w:w="1104" w:type="dxa"/>
            <w:tcBorders>
              <w:top w:val="nil"/>
              <w:left w:val="nil"/>
              <w:bottom w:val="single" w:sz="4" w:space="0" w:color="auto"/>
              <w:right w:val="single" w:sz="4" w:space="0" w:color="auto"/>
            </w:tcBorders>
            <w:shd w:val="clear" w:color="auto" w:fill="auto"/>
            <w:noWrap/>
            <w:vAlign w:val="center"/>
            <w:hideMark/>
          </w:tcPr>
          <w:p w14:paraId="60179CC7" w14:textId="77777777" w:rsidR="004E7309" w:rsidRPr="00347EDC" w:rsidRDefault="004E7309" w:rsidP="00B66FF8">
            <w:pPr>
              <w:jc w:val="center"/>
              <w:rPr>
                <w:color w:val="000000"/>
                <w:sz w:val="20"/>
                <w:szCs w:val="20"/>
              </w:rPr>
            </w:pPr>
            <w:r w:rsidRPr="00347EDC">
              <w:rPr>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center"/>
            <w:hideMark/>
          </w:tcPr>
          <w:p w14:paraId="04E65E5B"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14BE774B"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69F32E7E" w14:textId="77777777" w:rsidR="004E7309" w:rsidRPr="00347EDC" w:rsidRDefault="004E7309" w:rsidP="00B66FF8">
            <w:pPr>
              <w:jc w:val="center"/>
              <w:rPr>
                <w:color w:val="000000"/>
                <w:sz w:val="20"/>
                <w:szCs w:val="20"/>
              </w:rPr>
            </w:pPr>
            <w:r w:rsidRPr="00347EDC">
              <w:rPr>
                <w:color w:val="000000"/>
                <w:sz w:val="20"/>
                <w:szCs w:val="20"/>
              </w:rPr>
              <w:t>4,5</w:t>
            </w:r>
          </w:p>
        </w:tc>
        <w:tc>
          <w:tcPr>
            <w:tcW w:w="1295" w:type="dxa"/>
            <w:tcBorders>
              <w:top w:val="nil"/>
              <w:left w:val="nil"/>
              <w:bottom w:val="single" w:sz="4" w:space="0" w:color="auto"/>
              <w:right w:val="single" w:sz="4" w:space="0" w:color="auto"/>
            </w:tcBorders>
            <w:shd w:val="clear" w:color="auto" w:fill="auto"/>
            <w:noWrap/>
            <w:vAlign w:val="center"/>
            <w:hideMark/>
          </w:tcPr>
          <w:p w14:paraId="314B8518"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393DC415" w14:textId="77777777" w:rsidR="004E7309" w:rsidRPr="00347EDC" w:rsidRDefault="004E7309" w:rsidP="00B66FF8">
            <w:pPr>
              <w:jc w:val="center"/>
              <w:rPr>
                <w:color w:val="000000"/>
                <w:sz w:val="20"/>
                <w:szCs w:val="20"/>
              </w:rPr>
            </w:pPr>
            <w:r w:rsidRPr="00347EDC">
              <w:rPr>
                <w:color w:val="000000"/>
                <w:sz w:val="20"/>
                <w:szCs w:val="20"/>
              </w:rPr>
              <w:t>4,8</w:t>
            </w:r>
          </w:p>
        </w:tc>
        <w:tc>
          <w:tcPr>
            <w:tcW w:w="745" w:type="dxa"/>
            <w:tcBorders>
              <w:top w:val="nil"/>
              <w:left w:val="nil"/>
              <w:bottom w:val="single" w:sz="4" w:space="0" w:color="auto"/>
              <w:right w:val="single" w:sz="4" w:space="0" w:color="auto"/>
            </w:tcBorders>
            <w:shd w:val="clear" w:color="auto" w:fill="auto"/>
            <w:noWrap/>
            <w:vAlign w:val="center"/>
            <w:hideMark/>
          </w:tcPr>
          <w:p w14:paraId="119835B8" w14:textId="77777777" w:rsidR="004E7309" w:rsidRPr="00347EDC" w:rsidRDefault="004E7309" w:rsidP="00B66FF8">
            <w:pPr>
              <w:jc w:val="center"/>
              <w:rPr>
                <w:color w:val="000000"/>
                <w:sz w:val="20"/>
                <w:szCs w:val="20"/>
              </w:rPr>
            </w:pPr>
            <w:r w:rsidRPr="00347EDC">
              <w:rPr>
                <w:color w:val="000000"/>
                <w:sz w:val="20"/>
                <w:szCs w:val="20"/>
              </w:rPr>
              <w:t>4,7</w:t>
            </w:r>
          </w:p>
        </w:tc>
      </w:tr>
      <w:tr w:rsidR="004E7309" w:rsidRPr="00347EDC" w14:paraId="70154EF5"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F1CF6D0" w14:textId="77777777" w:rsidR="004E7309" w:rsidRPr="00347EDC" w:rsidRDefault="004E7309" w:rsidP="00B66FF8">
            <w:pPr>
              <w:jc w:val="center"/>
              <w:rPr>
                <w:b/>
                <w:color w:val="000000"/>
                <w:sz w:val="20"/>
                <w:szCs w:val="20"/>
              </w:rPr>
            </w:pPr>
            <w:r w:rsidRPr="00347EDC">
              <w:rPr>
                <w:b/>
                <w:color w:val="000000"/>
                <w:sz w:val="20"/>
                <w:szCs w:val="20"/>
              </w:rPr>
              <w:t>14</w:t>
            </w:r>
          </w:p>
        </w:tc>
        <w:tc>
          <w:tcPr>
            <w:tcW w:w="585" w:type="dxa"/>
            <w:tcBorders>
              <w:top w:val="nil"/>
              <w:left w:val="nil"/>
              <w:bottom w:val="single" w:sz="4" w:space="0" w:color="auto"/>
              <w:right w:val="single" w:sz="4" w:space="0" w:color="auto"/>
            </w:tcBorders>
            <w:shd w:val="clear" w:color="auto" w:fill="auto"/>
            <w:noWrap/>
            <w:vAlign w:val="center"/>
            <w:hideMark/>
          </w:tcPr>
          <w:p w14:paraId="05356308"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6C24D8BC"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5C9B924A"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57481399" w14:textId="77777777" w:rsidR="004E7309" w:rsidRPr="00347EDC" w:rsidRDefault="004E7309" w:rsidP="00B66FF8">
            <w:pPr>
              <w:jc w:val="center"/>
              <w:rPr>
                <w:color w:val="000000"/>
                <w:sz w:val="20"/>
                <w:szCs w:val="20"/>
              </w:rPr>
            </w:pPr>
            <w:r w:rsidRPr="00347EDC">
              <w:rPr>
                <w:color w:val="000000"/>
                <w:sz w:val="20"/>
                <w:szCs w:val="20"/>
              </w:rPr>
              <w:t>4,7</w:t>
            </w:r>
          </w:p>
        </w:tc>
        <w:tc>
          <w:tcPr>
            <w:tcW w:w="1015" w:type="dxa"/>
            <w:tcBorders>
              <w:top w:val="nil"/>
              <w:left w:val="nil"/>
              <w:bottom w:val="single" w:sz="4" w:space="0" w:color="auto"/>
              <w:right w:val="single" w:sz="4" w:space="0" w:color="auto"/>
            </w:tcBorders>
            <w:shd w:val="clear" w:color="auto" w:fill="auto"/>
            <w:noWrap/>
            <w:vAlign w:val="center"/>
            <w:hideMark/>
          </w:tcPr>
          <w:p w14:paraId="0324B1F2" w14:textId="77777777" w:rsidR="004E7309" w:rsidRPr="00347EDC" w:rsidRDefault="004E7309" w:rsidP="00B66FF8">
            <w:pPr>
              <w:jc w:val="center"/>
              <w:rPr>
                <w:color w:val="000000"/>
                <w:sz w:val="20"/>
                <w:szCs w:val="20"/>
              </w:rPr>
            </w:pPr>
            <w:r w:rsidRPr="00347EDC">
              <w:rPr>
                <w:color w:val="000000"/>
                <w:sz w:val="20"/>
                <w:szCs w:val="20"/>
              </w:rPr>
              <w:t>4,3</w:t>
            </w:r>
          </w:p>
        </w:tc>
        <w:tc>
          <w:tcPr>
            <w:tcW w:w="1346" w:type="dxa"/>
            <w:tcBorders>
              <w:top w:val="nil"/>
              <w:left w:val="nil"/>
              <w:bottom w:val="single" w:sz="4" w:space="0" w:color="auto"/>
              <w:right w:val="single" w:sz="4" w:space="0" w:color="auto"/>
            </w:tcBorders>
            <w:shd w:val="clear" w:color="auto" w:fill="auto"/>
            <w:noWrap/>
            <w:vAlign w:val="center"/>
            <w:hideMark/>
          </w:tcPr>
          <w:p w14:paraId="31CB50D4" w14:textId="77777777" w:rsidR="004E7309" w:rsidRPr="00347EDC" w:rsidRDefault="004E7309" w:rsidP="00B66FF8">
            <w:pPr>
              <w:jc w:val="center"/>
              <w:rPr>
                <w:color w:val="000000"/>
                <w:sz w:val="20"/>
                <w:szCs w:val="20"/>
              </w:rPr>
            </w:pPr>
            <w:r w:rsidRPr="00347EDC">
              <w:rPr>
                <w:color w:val="000000"/>
                <w:sz w:val="20"/>
                <w:szCs w:val="20"/>
              </w:rPr>
              <w:t>4,5</w:t>
            </w:r>
          </w:p>
        </w:tc>
        <w:tc>
          <w:tcPr>
            <w:tcW w:w="961" w:type="dxa"/>
            <w:tcBorders>
              <w:top w:val="nil"/>
              <w:left w:val="nil"/>
              <w:bottom w:val="single" w:sz="4" w:space="0" w:color="auto"/>
              <w:right w:val="single" w:sz="4" w:space="0" w:color="auto"/>
            </w:tcBorders>
            <w:shd w:val="clear" w:color="auto" w:fill="auto"/>
            <w:noWrap/>
            <w:vAlign w:val="center"/>
            <w:hideMark/>
          </w:tcPr>
          <w:p w14:paraId="5FE8AC88" w14:textId="77777777" w:rsidR="004E7309" w:rsidRPr="00347EDC" w:rsidRDefault="004E7309" w:rsidP="00B66FF8">
            <w:pPr>
              <w:jc w:val="center"/>
              <w:rPr>
                <w:color w:val="000000"/>
                <w:sz w:val="20"/>
                <w:szCs w:val="20"/>
              </w:rPr>
            </w:pPr>
            <w:r w:rsidRPr="00347EDC">
              <w:rPr>
                <w:color w:val="000000"/>
                <w:sz w:val="20"/>
                <w:szCs w:val="20"/>
              </w:rPr>
              <w:t>4,3</w:t>
            </w:r>
          </w:p>
        </w:tc>
        <w:tc>
          <w:tcPr>
            <w:tcW w:w="528" w:type="dxa"/>
            <w:tcBorders>
              <w:top w:val="nil"/>
              <w:left w:val="nil"/>
              <w:bottom w:val="single" w:sz="4" w:space="0" w:color="auto"/>
              <w:right w:val="single" w:sz="4" w:space="0" w:color="auto"/>
            </w:tcBorders>
            <w:shd w:val="clear" w:color="auto" w:fill="auto"/>
            <w:noWrap/>
            <w:vAlign w:val="center"/>
            <w:hideMark/>
          </w:tcPr>
          <w:p w14:paraId="7C2FD43D" w14:textId="77777777" w:rsidR="004E7309" w:rsidRPr="00347EDC" w:rsidRDefault="004E7309" w:rsidP="00B66FF8">
            <w:pPr>
              <w:jc w:val="center"/>
              <w:rPr>
                <w:color w:val="000000"/>
                <w:sz w:val="20"/>
                <w:szCs w:val="20"/>
              </w:rPr>
            </w:pPr>
            <w:r w:rsidRPr="00347EDC">
              <w:rPr>
                <w:color w:val="000000"/>
                <w:sz w:val="20"/>
                <w:szCs w:val="20"/>
              </w:rPr>
              <w:t>4,6</w:t>
            </w:r>
          </w:p>
        </w:tc>
        <w:tc>
          <w:tcPr>
            <w:tcW w:w="1104" w:type="dxa"/>
            <w:tcBorders>
              <w:top w:val="nil"/>
              <w:left w:val="nil"/>
              <w:bottom w:val="single" w:sz="4" w:space="0" w:color="auto"/>
              <w:right w:val="single" w:sz="4" w:space="0" w:color="auto"/>
            </w:tcBorders>
            <w:shd w:val="clear" w:color="auto" w:fill="auto"/>
            <w:noWrap/>
            <w:vAlign w:val="center"/>
            <w:hideMark/>
          </w:tcPr>
          <w:p w14:paraId="51EE2B82" w14:textId="77777777" w:rsidR="004E7309" w:rsidRPr="00347EDC" w:rsidRDefault="004E7309" w:rsidP="00B66FF8">
            <w:pPr>
              <w:jc w:val="center"/>
              <w:rPr>
                <w:color w:val="000000"/>
                <w:sz w:val="20"/>
                <w:szCs w:val="20"/>
              </w:rPr>
            </w:pPr>
            <w:r w:rsidRPr="00347EDC">
              <w:rPr>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center"/>
            <w:hideMark/>
          </w:tcPr>
          <w:p w14:paraId="3908041A"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0392262D" w14:textId="77777777" w:rsidR="004E7309" w:rsidRPr="00347EDC" w:rsidRDefault="004E7309" w:rsidP="00B66FF8">
            <w:pPr>
              <w:jc w:val="center"/>
              <w:rPr>
                <w:color w:val="000000"/>
                <w:sz w:val="20"/>
                <w:szCs w:val="20"/>
              </w:rPr>
            </w:pPr>
            <w:r w:rsidRPr="00347EDC">
              <w:rPr>
                <w:color w:val="000000"/>
                <w:sz w:val="20"/>
                <w:szCs w:val="20"/>
              </w:rPr>
              <w:t>4,6</w:t>
            </w:r>
          </w:p>
        </w:tc>
        <w:tc>
          <w:tcPr>
            <w:tcW w:w="672" w:type="dxa"/>
            <w:tcBorders>
              <w:top w:val="nil"/>
              <w:left w:val="nil"/>
              <w:bottom w:val="single" w:sz="4" w:space="0" w:color="auto"/>
              <w:right w:val="single" w:sz="4" w:space="0" w:color="auto"/>
            </w:tcBorders>
            <w:shd w:val="clear" w:color="auto" w:fill="auto"/>
            <w:noWrap/>
            <w:vAlign w:val="center"/>
            <w:hideMark/>
          </w:tcPr>
          <w:p w14:paraId="18CF3FD3" w14:textId="77777777" w:rsidR="004E7309" w:rsidRPr="00347EDC" w:rsidRDefault="004E7309" w:rsidP="00B66FF8">
            <w:pPr>
              <w:jc w:val="center"/>
              <w:rPr>
                <w:color w:val="000000"/>
                <w:sz w:val="20"/>
                <w:szCs w:val="20"/>
              </w:rPr>
            </w:pPr>
            <w:r w:rsidRPr="00347EDC">
              <w:rPr>
                <w:color w:val="000000"/>
                <w:sz w:val="20"/>
                <w:szCs w:val="20"/>
              </w:rPr>
              <w:t>4,4</w:t>
            </w:r>
          </w:p>
        </w:tc>
        <w:tc>
          <w:tcPr>
            <w:tcW w:w="1295" w:type="dxa"/>
            <w:tcBorders>
              <w:top w:val="nil"/>
              <w:left w:val="nil"/>
              <w:bottom w:val="single" w:sz="4" w:space="0" w:color="auto"/>
              <w:right w:val="single" w:sz="4" w:space="0" w:color="auto"/>
            </w:tcBorders>
            <w:shd w:val="clear" w:color="auto" w:fill="auto"/>
            <w:noWrap/>
            <w:vAlign w:val="center"/>
            <w:hideMark/>
          </w:tcPr>
          <w:p w14:paraId="61D05353" w14:textId="77777777" w:rsidR="004E7309" w:rsidRPr="00347EDC" w:rsidRDefault="004E7309" w:rsidP="00B66FF8">
            <w:pPr>
              <w:jc w:val="center"/>
              <w:rPr>
                <w:color w:val="000000"/>
                <w:sz w:val="20"/>
                <w:szCs w:val="20"/>
              </w:rPr>
            </w:pPr>
            <w:r w:rsidRPr="00347EDC">
              <w:rPr>
                <w:color w:val="000000"/>
                <w:sz w:val="20"/>
                <w:szCs w:val="20"/>
              </w:rPr>
              <w:t>4,6</w:t>
            </w:r>
          </w:p>
        </w:tc>
        <w:tc>
          <w:tcPr>
            <w:tcW w:w="621" w:type="dxa"/>
            <w:tcBorders>
              <w:top w:val="nil"/>
              <w:left w:val="nil"/>
              <w:bottom w:val="single" w:sz="4" w:space="0" w:color="auto"/>
              <w:right w:val="single" w:sz="4" w:space="0" w:color="auto"/>
            </w:tcBorders>
            <w:shd w:val="clear" w:color="auto" w:fill="auto"/>
            <w:noWrap/>
            <w:vAlign w:val="center"/>
            <w:hideMark/>
          </w:tcPr>
          <w:p w14:paraId="1019708C" w14:textId="77777777" w:rsidR="004E7309" w:rsidRPr="00347EDC" w:rsidRDefault="004E7309" w:rsidP="00B66FF8">
            <w:pPr>
              <w:jc w:val="center"/>
              <w:rPr>
                <w:color w:val="000000"/>
                <w:sz w:val="20"/>
                <w:szCs w:val="20"/>
              </w:rPr>
            </w:pPr>
            <w:r w:rsidRPr="00347EDC">
              <w:rPr>
                <w:color w:val="000000"/>
                <w:sz w:val="20"/>
                <w:szCs w:val="20"/>
              </w:rPr>
              <w:t>4,6</w:t>
            </w:r>
          </w:p>
        </w:tc>
        <w:tc>
          <w:tcPr>
            <w:tcW w:w="745" w:type="dxa"/>
            <w:tcBorders>
              <w:top w:val="nil"/>
              <w:left w:val="nil"/>
              <w:bottom w:val="single" w:sz="4" w:space="0" w:color="auto"/>
              <w:right w:val="single" w:sz="4" w:space="0" w:color="auto"/>
            </w:tcBorders>
            <w:shd w:val="clear" w:color="auto" w:fill="auto"/>
            <w:noWrap/>
            <w:vAlign w:val="center"/>
            <w:hideMark/>
          </w:tcPr>
          <w:p w14:paraId="3AFF52B9"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7D17C433"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C82FF57" w14:textId="77777777" w:rsidR="004E7309" w:rsidRPr="00347EDC" w:rsidRDefault="004E7309" w:rsidP="00B66FF8">
            <w:pPr>
              <w:jc w:val="center"/>
              <w:rPr>
                <w:b/>
                <w:color w:val="000000"/>
                <w:sz w:val="20"/>
                <w:szCs w:val="20"/>
              </w:rPr>
            </w:pPr>
            <w:r w:rsidRPr="00347EDC">
              <w:rPr>
                <w:b/>
                <w:color w:val="000000"/>
                <w:sz w:val="20"/>
                <w:szCs w:val="20"/>
              </w:rPr>
              <w:t>15</w:t>
            </w:r>
          </w:p>
        </w:tc>
        <w:tc>
          <w:tcPr>
            <w:tcW w:w="585" w:type="dxa"/>
            <w:tcBorders>
              <w:top w:val="nil"/>
              <w:left w:val="nil"/>
              <w:bottom w:val="single" w:sz="4" w:space="0" w:color="auto"/>
              <w:right w:val="single" w:sz="4" w:space="0" w:color="auto"/>
            </w:tcBorders>
            <w:shd w:val="clear" w:color="auto" w:fill="auto"/>
            <w:noWrap/>
            <w:vAlign w:val="center"/>
            <w:hideMark/>
          </w:tcPr>
          <w:p w14:paraId="488AB400" w14:textId="77777777" w:rsidR="004E7309" w:rsidRPr="00347EDC" w:rsidRDefault="004E7309" w:rsidP="00B66FF8">
            <w:pPr>
              <w:jc w:val="center"/>
              <w:rPr>
                <w:color w:val="000000"/>
                <w:sz w:val="20"/>
                <w:szCs w:val="20"/>
              </w:rPr>
            </w:pPr>
            <w:r w:rsidRPr="00347EDC">
              <w:rPr>
                <w:color w:val="000000"/>
                <w:sz w:val="20"/>
                <w:szCs w:val="20"/>
              </w:rPr>
              <w:t>4,5</w:t>
            </w:r>
          </w:p>
        </w:tc>
        <w:tc>
          <w:tcPr>
            <w:tcW w:w="1025" w:type="dxa"/>
            <w:tcBorders>
              <w:top w:val="nil"/>
              <w:left w:val="nil"/>
              <w:bottom w:val="single" w:sz="4" w:space="0" w:color="auto"/>
              <w:right w:val="single" w:sz="4" w:space="0" w:color="auto"/>
            </w:tcBorders>
            <w:shd w:val="clear" w:color="auto" w:fill="auto"/>
            <w:noWrap/>
            <w:vAlign w:val="center"/>
            <w:hideMark/>
          </w:tcPr>
          <w:p w14:paraId="0C284689" w14:textId="77777777" w:rsidR="004E7309" w:rsidRPr="00347EDC" w:rsidRDefault="004E7309" w:rsidP="00B66FF8">
            <w:pPr>
              <w:jc w:val="center"/>
              <w:rPr>
                <w:color w:val="000000"/>
                <w:sz w:val="20"/>
                <w:szCs w:val="20"/>
              </w:rPr>
            </w:pPr>
            <w:r w:rsidRPr="00347EDC">
              <w:rPr>
                <w:color w:val="000000"/>
                <w:sz w:val="20"/>
                <w:szCs w:val="20"/>
              </w:rPr>
              <w:t>4,3</w:t>
            </w:r>
          </w:p>
        </w:tc>
        <w:tc>
          <w:tcPr>
            <w:tcW w:w="1055" w:type="dxa"/>
            <w:tcBorders>
              <w:top w:val="nil"/>
              <w:left w:val="nil"/>
              <w:bottom w:val="single" w:sz="4" w:space="0" w:color="auto"/>
              <w:right w:val="single" w:sz="4" w:space="0" w:color="auto"/>
            </w:tcBorders>
            <w:shd w:val="clear" w:color="auto" w:fill="auto"/>
            <w:noWrap/>
            <w:vAlign w:val="center"/>
            <w:hideMark/>
          </w:tcPr>
          <w:p w14:paraId="0026A3C8" w14:textId="77777777" w:rsidR="004E7309" w:rsidRPr="00347EDC" w:rsidRDefault="004E7309" w:rsidP="00B66FF8">
            <w:pPr>
              <w:jc w:val="center"/>
              <w:rPr>
                <w:color w:val="000000"/>
                <w:sz w:val="20"/>
                <w:szCs w:val="20"/>
              </w:rPr>
            </w:pPr>
            <w:r w:rsidRPr="00347EDC">
              <w:rPr>
                <w:color w:val="000000"/>
                <w:sz w:val="20"/>
                <w:szCs w:val="20"/>
              </w:rPr>
              <w:t>4,5</w:t>
            </w:r>
          </w:p>
        </w:tc>
        <w:tc>
          <w:tcPr>
            <w:tcW w:w="1181" w:type="dxa"/>
            <w:tcBorders>
              <w:top w:val="nil"/>
              <w:left w:val="nil"/>
              <w:bottom w:val="single" w:sz="4" w:space="0" w:color="auto"/>
              <w:right w:val="single" w:sz="4" w:space="0" w:color="auto"/>
            </w:tcBorders>
            <w:shd w:val="clear" w:color="auto" w:fill="auto"/>
            <w:noWrap/>
            <w:vAlign w:val="center"/>
            <w:hideMark/>
          </w:tcPr>
          <w:p w14:paraId="6565D0FF" w14:textId="77777777" w:rsidR="004E7309" w:rsidRPr="00347EDC" w:rsidRDefault="004E7309" w:rsidP="00B66FF8">
            <w:pPr>
              <w:jc w:val="center"/>
              <w:rPr>
                <w:color w:val="000000"/>
                <w:sz w:val="20"/>
                <w:szCs w:val="20"/>
              </w:rPr>
            </w:pPr>
            <w:r w:rsidRPr="00347EDC">
              <w:rPr>
                <w:color w:val="000000"/>
                <w:sz w:val="20"/>
                <w:szCs w:val="20"/>
              </w:rPr>
              <w:t>4,7</w:t>
            </w:r>
          </w:p>
        </w:tc>
        <w:tc>
          <w:tcPr>
            <w:tcW w:w="1015" w:type="dxa"/>
            <w:tcBorders>
              <w:top w:val="nil"/>
              <w:left w:val="nil"/>
              <w:bottom w:val="single" w:sz="4" w:space="0" w:color="auto"/>
              <w:right w:val="single" w:sz="4" w:space="0" w:color="auto"/>
            </w:tcBorders>
            <w:shd w:val="clear" w:color="auto" w:fill="auto"/>
            <w:noWrap/>
            <w:vAlign w:val="center"/>
            <w:hideMark/>
          </w:tcPr>
          <w:p w14:paraId="0E0FC053" w14:textId="77777777" w:rsidR="004E7309" w:rsidRPr="00347EDC" w:rsidRDefault="004E7309" w:rsidP="00B66FF8">
            <w:pPr>
              <w:jc w:val="center"/>
              <w:rPr>
                <w:color w:val="000000"/>
                <w:sz w:val="20"/>
                <w:szCs w:val="20"/>
              </w:rPr>
            </w:pPr>
            <w:r w:rsidRPr="00347EDC">
              <w:rPr>
                <w:color w:val="000000"/>
                <w:sz w:val="20"/>
                <w:szCs w:val="20"/>
              </w:rPr>
              <w:t>4,3</w:t>
            </w:r>
          </w:p>
        </w:tc>
        <w:tc>
          <w:tcPr>
            <w:tcW w:w="1346" w:type="dxa"/>
            <w:tcBorders>
              <w:top w:val="nil"/>
              <w:left w:val="nil"/>
              <w:bottom w:val="single" w:sz="4" w:space="0" w:color="auto"/>
              <w:right w:val="single" w:sz="4" w:space="0" w:color="auto"/>
            </w:tcBorders>
            <w:shd w:val="clear" w:color="auto" w:fill="auto"/>
            <w:noWrap/>
            <w:vAlign w:val="center"/>
            <w:hideMark/>
          </w:tcPr>
          <w:p w14:paraId="0D51F16B" w14:textId="77777777" w:rsidR="004E7309" w:rsidRPr="00347EDC" w:rsidRDefault="004E7309" w:rsidP="00B66FF8">
            <w:pPr>
              <w:jc w:val="center"/>
              <w:rPr>
                <w:color w:val="000000"/>
                <w:sz w:val="20"/>
                <w:szCs w:val="20"/>
              </w:rPr>
            </w:pPr>
            <w:r w:rsidRPr="00347EDC">
              <w:rPr>
                <w:color w:val="000000"/>
                <w:sz w:val="20"/>
                <w:szCs w:val="20"/>
              </w:rPr>
              <w:t>4,5</w:t>
            </w:r>
          </w:p>
        </w:tc>
        <w:tc>
          <w:tcPr>
            <w:tcW w:w="961" w:type="dxa"/>
            <w:tcBorders>
              <w:top w:val="nil"/>
              <w:left w:val="nil"/>
              <w:bottom w:val="single" w:sz="4" w:space="0" w:color="auto"/>
              <w:right w:val="single" w:sz="4" w:space="0" w:color="auto"/>
            </w:tcBorders>
            <w:shd w:val="clear" w:color="auto" w:fill="auto"/>
            <w:noWrap/>
            <w:vAlign w:val="center"/>
            <w:hideMark/>
          </w:tcPr>
          <w:p w14:paraId="1BA7515E" w14:textId="77777777" w:rsidR="004E7309" w:rsidRPr="00347EDC" w:rsidRDefault="004E7309" w:rsidP="00B66FF8">
            <w:pPr>
              <w:jc w:val="center"/>
              <w:rPr>
                <w:color w:val="000000"/>
                <w:sz w:val="20"/>
                <w:szCs w:val="20"/>
              </w:rPr>
            </w:pPr>
            <w:r w:rsidRPr="00347EDC">
              <w:rPr>
                <w:color w:val="000000"/>
                <w:sz w:val="20"/>
                <w:szCs w:val="20"/>
              </w:rPr>
              <w:t>4,3</w:t>
            </w:r>
          </w:p>
        </w:tc>
        <w:tc>
          <w:tcPr>
            <w:tcW w:w="528" w:type="dxa"/>
            <w:tcBorders>
              <w:top w:val="nil"/>
              <w:left w:val="nil"/>
              <w:bottom w:val="single" w:sz="4" w:space="0" w:color="auto"/>
              <w:right w:val="single" w:sz="4" w:space="0" w:color="auto"/>
            </w:tcBorders>
            <w:shd w:val="clear" w:color="auto" w:fill="auto"/>
            <w:noWrap/>
            <w:vAlign w:val="center"/>
            <w:hideMark/>
          </w:tcPr>
          <w:p w14:paraId="7CE93F2A" w14:textId="77777777" w:rsidR="004E7309" w:rsidRPr="00347EDC" w:rsidRDefault="004E7309" w:rsidP="00B66FF8">
            <w:pPr>
              <w:jc w:val="center"/>
              <w:rPr>
                <w:color w:val="000000"/>
                <w:sz w:val="20"/>
                <w:szCs w:val="20"/>
              </w:rPr>
            </w:pPr>
            <w:r w:rsidRPr="00347EDC">
              <w:rPr>
                <w:color w:val="000000"/>
                <w:sz w:val="20"/>
                <w:szCs w:val="20"/>
              </w:rPr>
              <w:t>4,6</w:t>
            </w:r>
          </w:p>
        </w:tc>
        <w:tc>
          <w:tcPr>
            <w:tcW w:w="1104" w:type="dxa"/>
            <w:tcBorders>
              <w:top w:val="nil"/>
              <w:left w:val="nil"/>
              <w:bottom w:val="single" w:sz="4" w:space="0" w:color="auto"/>
              <w:right w:val="single" w:sz="4" w:space="0" w:color="auto"/>
            </w:tcBorders>
            <w:shd w:val="clear" w:color="auto" w:fill="auto"/>
            <w:noWrap/>
            <w:vAlign w:val="center"/>
            <w:hideMark/>
          </w:tcPr>
          <w:p w14:paraId="1B291B0E" w14:textId="77777777" w:rsidR="004E7309" w:rsidRPr="00347EDC" w:rsidRDefault="004E7309" w:rsidP="00B66FF8">
            <w:pPr>
              <w:jc w:val="center"/>
              <w:rPr>
                <w:color w:val="000000"/>
                <w:sz w:val="20"/>
                <w:szCs w:val="20"/>
              </w:rPr>
            </w:pPr>
            <w:r w:rsidRPr="00347EDC">
              <w:rPr>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center"/>
            <w:hideMark/>
          </w:tcPr>
          <w:p w14:paraId="12FFB80A"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774403D6"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07542F64" w14:textId="77777777" w:rsidR="004E7309" w:rsidRPr="00347EDC" w:rsidRDefault="004E7309" w:rsidP="00B66FF8">
            <w:pPr>
              <w:jc w:val="center"/>
              <w:rPr>
                <w:color w:val="000000"/>
                <w:sz w:val="20"/>
                <w:szCs w:val="20"/>
              </w:rPr>
            </w:pPr>
            <w:r w:rsidRPr="00347EDC">
              <w:rPr>
                <w:color w:val="000000"/>
                <w:sz w:val="20"/>
                <w:szCs w:val="20"/>
              </w:rPr>
              <w:t>4,3</w:t>
            </w:r>
          </w:p>
        </w:tc>
        <w:tc>
          <w:tcPr>
            <w:tcW w:w="1295" w:type="dxa"/>
            <w:tcBorders>
              <w:top w:val="nil"/>
              <w:left w:val="nil"/>
              <w:bottom w:val="single" w:sz="4" w:space="0" w:color="auto"/>
              <w:right w:val="single" w:sz="4" w:space="0" w:color="auto"/>
            </w:tcBorders>
            <w:shd w:val="clear" w:color="auto" w:fill="auto"/>
            <w:noWrap/>
            <w:vAlign w:val="center"/>
            <w:hideMark/>
          </w:tcPr>
          <w:p w14:paraId="43AAD28A"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0B5BCF5A" w14:textId="77777777" w:rsidR="004E7309" w:rsidRPr="00347EDC" w:rsidRDefault="004E7309" w:rsidP="00B66FF8">
            <w:pPr>
              <w:jc w:val="center"/>
              <w:rPr>
                <w:color w:val="000000"/>
                <w:sz w:val="20"/>
                <w:szCs w:val="20"/>
              </w:rPr>
            </w:pPr>
            <w:r w:rsidRPr="00347EDC">
              <w:rPr>
                <w:color w:val="000000"/>
                <w:sz w:val="20"/>
                <w:szCs w:val="20"/>
              </w:rPr>
              <w:t>4,7</w:t>
            </w:r>
          </w:p>
        </w:tc>
        <w:tc>
          <w:tcPr>
            <w:tcW w:w="745" w:type="dxa"/>
            <w:tcBorders>
              <w:top w:val="nil"/>
              <w:left w:val="nil"/>
              <w:bottom w:val="single" w:sz="4" w:space="0" w:color="auto"/>
              <w:right w:val="single" w:sz="4" w:space="0" w:color="auto"/>
            </w:tcBorders>
            <w:shd w:val="clear" w:color="auto" w:fill="auto"/>
            <w:noWrap/>
            <w:vAlign w:val="center"/>
            <w:hideMark/>
          </w:tcPr>
          <w:p w14:paraId="5C2E73A7"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1C1CAA88"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3CEE65F" w14:textId="77777777" w:rsidR="004E7309" w:rsidRPr="00347EDC" w:rsidRDefault="004E7309" w:rsidP="00B66FF8">
            <w:pPr>
              <w:jc w:val="center"/>
              <w:rPr>
                <w:b/>
                <w:color w:val="000000"/>
                <w:sz w:val="20"/>
                <w:szCs w:val="20"/>
              </w:rPr>
            </w:pPr>
            <w:r w:rsidRPr="00347EDC">
              <w:rPr>
                <w:b/>
                <w:color w:val="000000"/>
                <w:sz w:val="20"/>
                <w:szCs w:val="20"/>
              </w:rPr>
              <w:t>16</w:t>
            </w:r>
          </w:p>
        </w:tc>
        <w:tc>
          <w:tcPr>
            <w:tcW w:w="585" w:type="dxa"/>
            <w:tcBorders>
              <w:top w:val="nil"/>
              <w:left w:val="nil"/>
              <w:bottom w:val="single" w:sz="4" w:space="0" w:color="auto"/>
              <w:right w:val="single" w:sz="4" w:space="0" w:color="auto"/>
            </w:tcBorders>
            <w:shd w:val="clear" w:color="auto" w:fill="auto"/>
            <w:noWrap/>
            <w:vAlign w:val="center"/>
            <w:hideMark/>
          </w:tcPr>
          <w:p w14:paraId="03687826"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59D5EEAB" w14:textId="77777777" w:rsidR="004E7309" w:rsidRPr="00347EDC" w:rsidRDefault="004E7309" w:rsidP="00B66FF8">
            <w:pPr>
              <w:jc w:val="center"/>
              <w:rPr>
                <w:color w:val="000000"/>
                <w:sz w:val="20"/>
                <w:szCs w:val="20"/>
              </w:rPr>
            </w:pPr>
            <w:r w:rsidRPr="00347EDC">
              <w:rPr>
                <w:color w:val="000000"/>
                <w:sz w:val="20"/>
                <w:szCs w:val="20"/>
              </w:rPr>
              <w:t>4,3</w:t>
            </w:r>
          </w:p>
        </w:tc>
        <w:tc>
          <w:tcPr>
            <w:tcW w:w="1055" w:type="dxa"/>
            <w:tcBorders>
              <w:top w:val="nil"/>
              <w:left w:val="nil"/>
              <w:bottom w:val="single" w:sz="4" w:space="0" w:color="auto"/>
              <w:right w:val="single" w:sz="4" w:space="0" w:color="auto"/>
            </w:tcBorders>
            <w:shd w:val="clear" w:color="auto" w:fill="auto"/>
            <w:noWrap/>
            <w:vAlign w:val="center"/>
            <w:hideMark/>
          </w:tcPr>
          <w:p w14:paraId="7F31FE0B"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3BEBE9BA" w14:textId="77777777" w:rsidR="004E7309" w:rsidRPr="00347EDC" w:rsidRDefault="004E7309" w:rsidP="00B66FF8">
            <w:pPr>
              <w:jc w:val="center"/>
              <w:rPr>
                <w:color w:val="000000"/>
                <w:sz w:val="20"/>
                <w:szCs w:val="20"/>
              </w:rPr>
            </w:pPr>
            <w:r w:rsidRPr="00347EDC">
              <w:rPr>
                <w:color w:val="000000"/>
                <w:sz w:val="20"/>
                <w:szCs w:val="20"/>
              </w:rPr>
              <w:t>4,7</w:t>
            </w:r>
          </w:p>
        </w:tc>
        <w:tc>
          <w:tcPr>
            <w:tcW w:w="1015" w:type="dxa"/>
            <w:tcBorders>
              <w:top w:val="nil"/>
              <w:left w:val="nil"/>
              <w:bottom w:val="single" w:sz="4" w:space="0" w:color="auto"/>
              <w:right w:val="single" w:sz="4" w:space="0" w:color="auto"/>
            </w:tcBorders>
            <w:shd w:val="clear" w:color="auto" w:fill="auto"/>
            <w:noWrap/>
            <w:vAlign w:val="center"/>
            <w:hideMark/>
          </w:tcPr>
          <w:p w14:paraId="6472569D" w14:textId="77777777" w:rsidR="004E7309" w:rsidRPr="00347EDC" w:rsidRDefault="004E7309" w:rsidP="00B66FF8">
            <w:pPr>
              <w:jc w:val="center"/>
              <w:rPr>
                <w:color w:val="000000"/>
                <w:sz w:val="20"/>
                <w:szCs w:val="20"/>
              </w:rPr>
            </w:pPr>
            <w:r w:rsidRPr="00347EDC">
              <w:rPr>
                <w:color w:val="000000"/>
                <w:sz w:val="20"/>
                <w:szCs w:val="20"/>
              </w:rPr>
              <w:t>4,3</w:t>
            </w:r>
          </w:p>
        </w:tc>
        <w:tc>
          <w:tcPr>
            <w:tcW w:w="1346" w:type="dxa"/>
            <w:tcBorders>
              <w:top w:val="nil"/>
              <w:left w:val="nil"/>
              <w:bottom w:val="single" w:sz="4" w:space="0" w:color="auto"/>
              <w:right w:val="single" w:sz="4" w:space="0" w:color="auto"/>
            </w:tcBorders>
            <w:shd w:val="clear" w:color="auto" w:fill="auto"/>
            <w:noWrap/>
            <w:vAlign w:val="center"/>
            <w:hideMark/>
          </w:tcPr>
          <w:p w14:paraId="1171C145" w14:textId="77777777" w:rsidR="004E7309" w:rsidRPr="00347EDC" w:rsidRDefault="004E7309" w:rsidP="00B66FF8">
            <w:pPr>
              <w:jc w:val="center"/>
              <w:rPr>
                <w:color w:val="000000"/>
                <w:sz w:val="20"/>
                <w:szCs w:val="20"/>
              </w:rPr>
            </w:pPr>
            <w:r w:rsidRPr="00347EDC">
              <w:rPr>
                <w:color w:val="000000"/>
                <w:sz w:val="20"/>
                <w:szCs w:val="20"/>
              </w:rPr>
              <w:t>4,6</w:t>
            </w:r>
          </w:p>
        </w:tc>
        <w:tc>
          <w:tcPr>
            <w:tcW w:w="961" w:type="dxa"/>
            <w:tcBorders>
              <w:top w:val="nil"/>
              <w:left w:val="nil"/>
              <w:bottom w:val="single" w:sz="4" w:space="0" w:color="auto"/>
              <w:right w:val="single" w:sz="4" w:space="0" w:color="auto"/>
            </w:tcBorders>
            <w:shd w:val="clear" w:color="auto" w:fill="auto"/>
            <w:noWrap/>
            <w:vAlign w:val="center"/>
            <w:hideMark/>
          </w:tcPr>
          <w:p w14:paraId="54102DAF" w14:textId="77777777" w:rsidR="004E7309" w:rsidRPr="00347EDC" w:rsidRDefault="004E7309" w:rsidP="00B66FF8">
            <w:pPr>
              <w:jc w:val="center"/>
              <w:rPr>
                <w:color w:val="000000"/>
                <w:sz w:val="20"/>
                <w:szCs w:val="20"/>
              </w:rPr>
            </w:pPr>
            <w:r w:rsidRPr="00347EDC">
              <w:rPr>
                <w:color w:val="000000"/>
                <w:sz w:val="20"/>
                <w:szCs w:val="20"/>
              </w:rPr>
              <w:t>4,4</w:t>
            </w:r>
          </w:p>
        </w:tc>
        <w:tc>
          <w:tcPr>
            <w:tcW w:w="528" w:type="dxa"/>
            <w:tcBorders>
              <w:top w:val="nil"/>
              <w:left w:val="nil"/>
              <w:bottom w:val="single" w:sz="4" w:space="0" w:color="auto"/>
              <w:right w:val="single" w:sz="4" w:space="0" w:color="auto"/>
            </w:tcBorders>
            <w:shd w:val="clear" w:color="auto" w:fill="auto"/>
            <w:noWrap/>
            <w:vAlign w:val="center"/>
            <w:hideMark/>
          </w:tcPr>
          <w:p w14:paraId="0BB58691" w14:textId="77777777" w:rsidR="004E7309" w:rsidRPr="00347EDC" w:rsidRDefault="004E7309" w:rsidP="00B66FF8">
            <w:pPr>
              <w:jc w:val="center"/>
              <w:rPr>
                <w:color w:val="000000"/>
                <w:sz w:val="20"/>
                <w:szCs w:val="20"/>
              </w:rPr>
            </w:pPr>
            <w:r w:rsidRPr="00347EDC">
              <w:rPr>
                <w:color w:val="000000"/>
                <w:sz w:val="20"/>
                <w:szCs w:val="20"/>
              </w:rPr>
              <w:t>4,7</w:t>
            </w:r>
          </w:p>
        </w:tc>
        <w:tc>
          <w:tcPr>
            <w:tcW w:w="1104" w:type="dxa"/>
            <w:tcBorders>
              <w:top w:val="nil"/>
              <w:left w:val="nil"/>
              <w:bottom w:val="single" w:sz="4" w:space="0" w:color="auto"/>
              <w:right w:val="single" w:sz="4" w:space="0" w:color="auto"/>
            </w:tcBorders>
            <w:shd w:val="clear" w:color="auto" w:fill="auto"/>
            <w:noWrap/>
            <w:vAlign w:val="center"/>
            <w:hideMark/>
          </w:tcPr>
          <w:p w14:paraId="4DF8230B" w14:textId="77777777" w:rsidR="004E7309" w:rsidRPr="00347EDC" w:rsidRDefault="004E7309" w:rsidP="00B66FF8">
            <w:pPr>
              <w:jc w:val="center"/>
              <w:rPr>
                <w:color w:val="000000"/>
                <w:sz w:val="20"/>
                <w:szCs w:val="20"/>
              </w:rPr>
            </w:pPr>
            <w:r w:rsidRPr="00347EDC">
              <w:rPr>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center"/>
            <w:hideMark/>
          </w:tcPr>
          <w:p w14:paraId="436549F1"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1FD28070"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69961304" w14:textId="77777777" w:rsidR="004E7309" w:rsidRPr="00347EDC" w:rsidRDefault="004E7309" w:rsidP="00B66FF8">
            <w:pPr>
              <w:jc w:val="center"/>
              <w:rPr>
                <w:color w:val="000000"/>
                <w:sz w:val="20"/>
                <w:szCs w:val="20"/>
              </w:rPr>
            </w:pPr>
            <w:r w:rsidRPr="00347EDC">
              <w:rPr>
                <w:color w:val="000000"/>
                <w:sz w:val="20"/>
                <w:szCs w:val="20"/>
              </w:rPr>
              <w:t>4,4</w:t>
            </w:r>
          </w:p>
        </w:tc>
        <w:tc>
          <w:tcPr>
            <w:tcW w:w="1295" w:type="dxa"/>
            <w:tcBorders>
              <w:top w:val="nil"/>
              <w:left w:val="nil"/>
              <w:bottom w:val="single" w:sz="4" w:space="0" w:color="auto"/>
              <w:right w:val="single" w:sz="4" w:space="0" w:color="auto"/>
            </w:tcBorders>
            <w:shd w:val="clear" w:color="auto" w:fill="auto"/>
            <w:noWrap/>
            <w:vAlign w:val="center"/>
            <w:hideMark/>
          </w:tcPr>
          <w:p w14:paraId="3D64617C"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4EFCB481" w14:textId="77777777" w:rsidR="004E7309" w:rsidRPr="00347EDC" w:rsidRDefault="004E7309" w:rsidP="00B66FF8">
            <w:pPr>
              <w:jc w:val="center"/>
              <w:rPr>
                <w:color w:val="000000"/>
                <w:sz w:val="20"/>
                <w:szCs w:val="20"/>
              </w:rPr>
            </w:pPr>
            <w:r w:rsidRPr="00347EDC">
              <w:rPr>
                <w:color w:val="000000"/>
                <w:sz w:val="20"/>
                <w:szCs w:val="20"/>
              </w:rPr>
              <w:t>4,6</w:t>
            </w:r>
          </w:p>
        </w:tc>
        <w:tc>
          <w:tcPr>
            <w:tcW w:w="745" w:type="dxa"/>
            <w:tcBorders>
              <w:top w:val="nil"/>
              <w:left w:val="nil"/>
              <w:bottom w:val="single" w:sz="4" w:space="0" w:color="auto"/>
              <w:right w:val="single" w:sz="4" w:space="0" w:color="auto"/>
            </w:tcBorders>
            <w:shd w:val="clear" w:color="auto" w:fill="auto"/>
            <w:noWrap/>
            <w:vAlign w:val="center"/>
            <w:hideMark/>
          </w:tcPr>
          <w:p w14:paraId="4FA58643"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5184AAED"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2C6F65B" w14:textId="77777777" w:rsidR="004E7309" w:rsidRPr="00347EDC" w:rsidRDefault="004E7309" w:rsidP="00B66FF8">
            <w:pPr>
              <w:jc w:val="center"/>
              <w:rPr>
                <w:b/>
                <w:color w:val="000000"/>
                <w:sz w:val="20"/>
                <w:szCs w:val="20"/>
              </w:rPr>
            </w:pPr>
            <w:r w:rsidRPr="00347EDC">
              <w:rPr>
                <w:b/>
                <w:color w:val="000000"/>
                <w:sz w:val="20"/>
                <w:szCs w:val="20"/>
              </w:rPr>
              <w:t>17</w:t>
            </w:r>
          </w:p>
        </w:tc>
        <w:tc>
          <w:tcPr>
            <w:tcW w:w="585" w:type="dxa"/>
            <w:tcBorders>
              <w:top w:val="nil"/>
              <w:left w:val="nil"/>
              <w:bottom w:val="single" w:sz="4" w:space="0" w:color="auto"/>
              <w:right w:val="single" w:sz="4" w:space="0" w:color="auto"/>
            </w:tcBorders>
            <w:shd w:val="clear" w:color="auto" w:fill="auto"/>
            <w:noWrap/>
            <w:vAlign w:val="center"/>
            <w:hideMark/>
          </w:tcPr>
          <w:p w14:paraId="75E5B774" w14:textId="77777777" w:rsidR="004E7309" w:rsidRPr="00347EDC" w:rsidRDefault="004E7309" w:rsidP="00B66FF8">
            <w:pPr>
              <w:jc w:val="center"/>
              <w:rPr>
                <w:color w:val="000000"/>
                <w:sz w:val="20"/>
                <w:szCs w:val="20"/>
              </w:rPr>
            </w:pPr>
            <w:r w:rsidRPr="00347EDC">
              <w:rPr>
                <w:color w:val="000000"/>
                <w:sz w:val="20"/>
                <w:szCs w:val="20"/>
              </w:rPr>
              <w:t>4,5</w:t>
            </w:r>
          </w:p>
        </w:tc>
        <w:tc>
          <w:tcPr>
            <w:tcW w:w="1025" w:type="dxa"/>
            <w:tcBorders>
              <w:top w:val="nil"/>
              <w:left w:val="nil"/>
              <w:bottom w:val="single" w:sz="4" w:space="0" w:color="auto"/>
              <w:right w:val="single" w:sz="4" w:space="0" w:color="auto"/>
            </w:tcBorders>
            <w:shd w:val="clear" w:color="auto" w:fill="auto"/>
            <w:noWrap/>
            <w:vAlign w:val="center"/>
            <w:hideMark/>
          </w:tcPr>
          <w:p w14:paraId="08BBD867" w14:textId="77777777" w:rsidR="004E7309" w:rsidRPr="00347EDC" w:rsidRDefault="004E7309" w:rsidP="00B66FF8">
            <w:pPr>
              <w:jc w:val="center"/>
              <w:rPr>
                <w:color w:val="000000"/>
                <w:sz w:val="20"/>
                <w:szCs w:val="20"/>
              </w:rPr>
            </w:pPr>
            <w:r w:rsidRPr="00347EDC">
              <w:rPr>
                <w:color w:val="000000"/>
                <w:sz w:val="20"/>
                <w:szCs w:val="20"/>
              </w:rPr>
              <w:t>4,3</w:t>
            </w:r>
          </w:p>
        </w:tc>
        <w:tc>
          <w:tcPr>
            <w:tcW w:w="1055" w:type="dxa"/>
            <w:tcBorders>
              <w:top w:val="nil"/>
              <w:left w:val="nil"/>
              <w:bottom w:val="single" w:sz="4" w:space="0" w:color="auto"/>
              <w:right w:val="single" w:sz="4" w:space="0" w:color="auto"/>
            </w:tcBorders>
            <w:shd w:val="clear" w:color="auto" w:fill="auto"/>
            <w:noWrap/>
            <w:vAlign w:val="center"/>
            <w:hideMark/>
          </w:tcPr>
          <w:p w14:paraId="29699341" w14:textId="77777777" w:rsidR="004E7309" w:rsidRPr="00347EDC" w:rsidRDefault="004E7309" w:rsidP="00B66FF8">
            <w:pPr>
              <w:jc w:val="center"/>
              <w:rPr>
                <w:color w:val="000000"/>
                <w:sz w:val="20"/>
                <w:szCs w:val="20"/>
              </w:rPr>
            </w:pPr>
            <w:r w:rsidRPr="00347EDC">
              <w:rPr>
                <w:color w:val="000000"/>
                <w:sz w:val="20"/>
                <w:szCs w:val="20"/>
              </w:rPr>
              <w:t>4,4</w:t>
            </w:r>
          </w:p>
        </w:tc>
        <w:tc>
          <w:tcPr>
            <w:tcW w:w="1181" w:type="dxa"/>
            <w:tcBorders>
              <w:top w:val="nil"/>
              <w:left w:val="nil"/>
              <w:bottom w:val="single" w:sz="4" w:space="0" w:color="auto"/>
              <w:right w:val="single" w:sz="4" w:space="0" w:color="auto"/>
            </w:tcBorders>
            <w:shd w:val="clear" w:color="auto" w:fill="auto"/>
            <w:noWrap/>
            <w:vAlign w:val="center"/>
            <w:hideMark/>
          </w:tcPr>
          <w:p w14:paraId="5242E20E" w14:textId="77777777" w:rsidR="004E7309" w:rsidRPr="00347EDC" w:rsidRDefault="004E7309" w:rsidP="00B66FF8">
            <w:pPr>
              <w:jc w:val="center"/>
              <w:rPr>
                <w:color w:val="000000"/>
                <w:sz w:val="20"/>
                <w:szCs w:val="20"/>
              </w:rPr>
            </w:pPr>
            <w:r w:rsidRPr="00347EDC">
              <w:rPr>
                <w:color w:val="000000"/>
                <w:sz w:val="20"/>
                <w:szCs w:val="20"/>
              </w:rPr>
              <w:t>4,5</w:t>
            </w:r>
          </w:p>
        </w:tc>
        <w:tc>
          <w:tcPr>
            <w:tcW w:w="1015" w:type="dxa"/>
            <w:tcBorders>
              <w:top w:val="nil"/>
              <w:left w:val="nil"/>
              <w:bottom w:val="single" w:sz="4" w:space="0" w:color="auto"/>
              <w:right w:val="single" w:sz="4" w:space="0" w:color="auto"/>
            </w:tcBorders>
            <w:shd w:val="clear" w:color="auto" w:fill="auto"/>
            <w:noWrap/>
            <w:vAlign w:val="center"/>
            <w:hideMark/>
          </w:tcPr>
          <w:p w14:paraId="6AE70AD3" w14:textId="77777777" w:rsidR="004E7309" w:rsidRPr="00347EDC" w:rsidRDefault="004E7309" w:rsidP="00B66FF8">
            <w:pPr>
              <w:jc w:val="center"/>
              <w:rPr>
                <w:color w:val="000000"/>
                <w:sz w:val="20"/>
                <w:szCs w:val="20"/>
              </w:rPr>
            </w:pPr>
            <w:r w:rsidRPr="00347EDC">
              <w:rPr>
                <w:color w:val="000000"/>
                <w:sz w:val="20"/>
                <w:szCs w:val="20"/>
              </w:rPr>
              <w:t>3,9</w:t>
            </w:r>
          </w:p>
        </w:tc>
        <w:tc>
          <w:tcPr>
            <w:tcW w:w="1346" w:type="dxa"/>
            <w:tcBorders>
              <w:top w:val="nil"/>
              <w:left w:val="nil"/>
              <w:bottom w:val="single" w:sz="4" w:space="0" w:color="auto"/>
              <w:right w:val="single" w:sz="4" w:space="0" w:color="auto"/>
            </w:tcBorders>
            <w:shd w:val="clear" w:color="auto" w:fill="auto"/>
            <w:noWrap/>
            <w:vAlign w:val="center"/>
            <w:hideMark/>
          </w:tcPr>
          <w:p w14:paraId="3C973564" w14:textId="77777777" w:rsidR="004E7309" w:rsidRPr="00347EDC" w:rsidRDefault="004E7309" w:rsidP="00B66FF8">
            <w:pPr>
              <w:jc w:val="center"/>
              <w:rPr>
                <w:color w:val="000000"/>
                <w:sz w:val="20"/>
                <w:szCs w:val="20"/>
              </w:rPr>
            </w:pPr>
            <w:r w:rsidRPr="00347EDC">
              <w:rPr>
                <w:color w:val="000000"/>
                <w:sz w:val="20"/>
                <w:szCs w:val="20"/>
              </w:rPr>
              <w:t>4,4</w:t>
            </w:r>
          </w:p>
        </w:tc>
        <w:tc>
          <w:tcPr>
            <w:tcW w:w="961" w:type="dxa"/>
            <w:tcBorders>
              <w:top w:val="nil"/>
              <w:left w:val="nil"/>
              <w:bottom w:val="single" w:sz="4" w:space="0" w:color="auto"/>
              <w:right w:val="single" w:sz="4" w:space="0" w:color="auto"/>
            </w:tcBorders>
            <w:shd w:val="clear" w:color="auto" w:fill="auto"/>
            <w:noWrap/>
            <w:vAlign w:val="center"/>
            <w:hideMark/>
          </w:tcPr>
          <w:p w14:paraId="0FE8172C" w14:textId="77777777" w:rsidR="004E7309" w:rsidRPr="00347EDC" w:rsidRDefault="004E7309" w:rsidP="00B66FF8">
            <w:pPr>
              <w:jc w:val="center"/>
              <w:rPr>
                <w:color w:val="000000"/>
                <w:sz w:val="20"/>
                <w:szCs w:val="20"/>
              </w:rPr>
            </w:pPr>
            <w:r w:rsidRPr="00347EDC">
              <w:rPr>
                <w:color w:val="000000"/>
                <w:sz w:val="20"/>
                <w:szCs w:val="20"/>
              </w:rPr>
              <w:t>4,3</w:t>
            </w:r>
          </w:p>
        </w:tc>
        <w:tc>
          <w:tcPr>
            <w:tcW w:w="528" w:type="dxa"/>
            <w:tcBorders>
              <w:top w:val="nil"/>
              <w:left w:val="nil"/>
              <w:bottom w:val="single" w:sz="4" w:space="0" w:color="auto"/>
              <w:right w:val="single" w:sz="4" w:space="0" w:color="auto"/>
            </w:tcBorders>
            <w:shd w:val="clear" w:color="auto" w:fill="auto"/>
            <w:noWrap/>
            <w:vAlign w:val="center"/>
            <w:hideMark/>
          </w:tcPr>
          <w:p w14:paraId="55CD9E4B" w14:textId="77777777" w:rsidR="004E7309" w:rsidRPr="00347EDC" w:rsidRDefault="004E7309" w:rsidP="00B66FF8">
            <w:pPr>
              <w:jc w:val="center"/>
              <w:rPr>
                <w:color w:val="000000"/>
                <w:sz w:val="20"/>
                <w:szCs w:val="20"/>
              </w:rPr>
            </w:pPr>
            <w:r w:rsidRPr="00347EDC">
              <w:rPr>
                <w:color w:val="000000"/>
                <w:sz w:val="20"/>
                <w:szCs w:val="20"/>
              </w:rPr>
              <w:t>4,4</w:t>
            </w:r>
          </w:p>
        </w:tc>
        <w:tc>
          <w:tcPr>
            <w:tcW w:w="1104" w:type="dxa"/>
            <w:tcBorders>
              <w:top w:val="nil"/>
              <w:left w:val="nil"/>
              <w:bottom w:val="single" w:sz="4" w:space="0" w:color="auto"/>
              <w:right w:val="single" w:sz="4" w:space="0" w:color="auto"/>
            </w:tcBorders>
            <w:shd w:val="clear" w:color="auto" w:fill="auto"/>
            <w:noWrap/>
            <w:vAlign w:val="center"/>
            <w:hideMark/>
          </w:tcPr>
          <w:p w14:paraId="4C3E7CA3" w14:textId="77777777" w:rsidR="004E7309" w:rsidRPr="00347EDC" w:rsidRDefault="004E7309" w:rsidP="00B66FF8">
            <w:pPr>
              <w:jc w:val="center"/>
              <w:rPr>
                <w:color w:val="000000"/>
                <w:sz w:val="20"/>
                <w:szCs w:val="20"/>
              </w:rPr>
            </w:pPr>
            <w:r w:rsidRPr="00347EDC">
              <w:rPr>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center"/>
            <w:hideMark/>
          </w:tcPr>
          <w:p w14:paraId="14404771"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010185CF" w14:textId="77777777" w:rsidR="004E7309" w:rsidRPr="00347EDC" w:rsidRDefault="004E7309" w:rsidP="00B66FF8">
            <w:pPr>
              <w:jc w:val="center"/>
              <w:rPr>
                <w:color w:val="000000"/>
                <w:sz w:val="20"/>
                <w:szCs w:val="20"/>
              </w:rPr>
            </w:pPr>
            <w:r w:rsidRPr="00347EDC">
              <w:rPr>
                <w:color w:val="000000"/>
                <w:sz w:val="20"/>
                <w:szCs w:val="20"/>
              </w:rPr>
              <w:t>4,4</w:t>
            </w:r>
          </w:p>
        </w:tc>
        <w:tc>
          <w:tcPr>
            <w:tcW w:w="672" w:type="dxa"/>
            <w:tcBorders>
              <w:top w:val="nil"/>
              <w:left w:val="nil"/>
              <w:bottom w:val="single" w:sz="4" w:space="0" w:color="auto"/>
              <w:right w:val="single" w:sz="4" w:space="0" w:color="auto"/>
            </w:tcBorders>
            <w:shd w:val="clear" w:color="auto" w:fill="auto"/>
            <w:noWrap/>
            <w:vAlign w:val="center"/>
            <w:hideMark/>
          </w:tcPr>
          <w:p w14:paraId="3276FBD0" w14:textId="77777777" w:rsidR="004E7309" w:rsidRPr="00347EDC" w:rsidRDefault="004E7309" w:rsidP="00B66FF8">
            <w:pPr>
              <w:jc w:val="center"/>
              <w:rPr>
                <w:color w:val="000000"/>
                <w:sz w:val="20"/>
                <w:szCs w:val="20"/>
              </w:rPr>
            </w:pPr>
            <w:r w:rsidRPr="00347EDC">
              <w:rPr>
                <w:color w:val="000000"/>
                <w:sz w:val="20"/>
                <w:szCs w:val="20"/>
              </w:rPr>
              <w:t>4,3</w:t>
            </w:r>
          </w:p>
        </w:tc>
        <w:tc>
          <w:tcPr>
            <w:tcW w:w="1295" w:type="dxa"/>
            <w:tcBorders>
              <w:top w:val="nil"/>
              <w:left w:val="nil"/>
              <w:bottom w:val="single" w:sz="4" w:space="0" w:color="auto"/>
              <w:right w:val="single" w:sz="4" w:space="0" w:color="auto"/>
            </w:tcBorders>
            <w:shd w:val="clear" w:color="auto" w:fill="auto"/>
            <w:noWrap/>
            <w:vAlign w:val="center"/>
            <w:hideMark/>
          </w:tcPr>
          <w:p w14:paraId="19A73B73" w14:textId="77777777" w:rsidR="004E7309" w:rsidRPr="00347EDC" w:rsidRDefault="004E7309" w:rsidP="00B66FF8">
            <w:pPr>
              <w:jc w:val="center"/>
              <w:rPr>
                <w:color w:val="000000"/>
                <w:sz w:val="20"/>
                <w:szCs w:val="20"/>
              </w:rPr>
            </w:pPr>
            <w:r w:rsidRPr="00347EDC">
              <w:rPr>
                <w:color w:val="000000"/>
                <w:sz w:val="20"/>
                <w:szCs w:val="20"/>
              </w:rPr>
              <w:t>4,6</w:t>
            </w:r>
          </w:p>
        </w:tc>
        <w:tc>
          <w:tcPr>
            <w:tcW w:w="621" w:type="dxa"/>
            <w:tcBorders>
              <w:top w:val="nil"/>
              <w:left w:val="nil"/>
              <w:bottom w:val="single" w:sz="4" w:space="0" w:color="auto"/>
              <w:right w:val="single" w:sz="4" w:space="0" w:color="auto"/>
            </w:tcBorders>
            <w:shd w:val="clear" w:color="auto" w:fill="auto"/>
            <w:noWrap/>
            <w:vAlign w:val="center"/>
            <w:hideMark/>
          </w:tcPr>
          <w:p w14:paraId="3FA0646F" w14:textId="77777777" w:rsidR="004E7309" w:rsidRPr="00347EDC" w:rsidRDefault="004E7309" w:rsidP="00B66FF8">
            <w:pPr>
              <w:jc w:val="center"/>
              <w:rPr>
                <w:color w:val="000000"/>
                <w:sz w:val="20"/>
                <w:szCs w:val="20"/>
              </w:rPr>
            </w:pPr>
            <w:r w:rsidRPr="00347EDC">
              <w:rPr>
                <w:color w:val="000000"/>
                <w:sz w:val="20"/>
                <w:szCs w:val="20"/>
              </w:rPr>
              <w:t>4,6</w:t>
            </w:r>
          </w:p>
        </w:tc>
        <w:tc>
          <w:tcPr>
            <w:tcW w:w="745" w:type="dxa"/>
            <w:tcBorders>
              <w:top w:val="nil"/>
              <w:left w:val="nil"/>
              <w:bottom w:val="single" w:sz="4" w:space="0" w:color="auto"/>
              <w:right w:val="single" w:sz="4" w:space="0" w:color="auto"/>
            </w:tcBorders>
            <w:shd w:val="clear" w:color="auto" w:fill="auto"/>
            <w:noWrap/>
            <w:vAlign w:val="center"/>
            <w:hideMark/>
          </w:tcPr>
          <w:p w14:paraId="0739DA9F"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3533A44A"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99E2388" w14:textId="77777777" w:rsidR="004E7309" w:rsidRPr="00347EDC" w:rsidRDefault="004E7309" w:rsidP="00B66FF8">
            <w:pPr>
              <w:jc w:val="center"/>
              <w:rPr>
                <w:b/>
                <w:color w:val="000000"/>
                <w:sz w:val="20"/>
                <w:szCs w:val="20"/>
              </w:rPr>
            </w:pPr>
            <w:r w:rsidRPr="00347EDC">
              <w:rPr>
                <w:b/>
                <w:color w:val="000000"/>
                <w:sz w:val="20"/>
                <w:szCs w:val="20"/>
              </w:rPr>
              <w:t>18</w:t>
            </w:r>
          </w:p>
        </w:tc>
        <w:tc>
          <w:tcPr>
            <w:tcW w:w="585" w:type="dxa"/>
            <w:tcBorders>
              <w:top w:val="nil"/>
              <w:left w:val="nil"/>
              <w:bottom w:val="single" w:sz="4" w:space="0" w:color="auto"/>
              <w:right w:val="single" w:sz="4" w:space="0" w:color="auto"/>
            </w:tcBorders>
            <w:shd w:val="clear" w:color="auto" w:fill="auto"/>
            <w:noWrap/>
            <w:vAlign w:val="center"/>
            <w:hideMark/>
          </w:tcPr>
          <w:p w14:paraId="72C605A6" w14:textId="77777777" w:rsidR="004E7309" w:rsidRPr="00347EDC" w:rsidRDefault="004E7309" w:rsidP="00B66FF8">
            <w:pPr>
              <w:jc w:val="center"/>
              <w:rPr>
                <w:color w:val="000000"/>
                <w:sz w:val="20"/>
                <w:szCs w:val="20"/>
              </w:rPr>
            </w:pPr>
            <w:r w:rsidRPr="00347EDC">
              <w:rPr>
                <w:color w:val="000000"/>
                <w:sz w:val="20"/>
                <w:szCs w:val="20"/>
              </w:rPr>
              <w:t>4,6</w:t>
            </w:r>
          </w:p>
        </w:tc>
        <w:tc>
          <w:tcPr>
            <w:tcW w:w="1025" w:type="dxa"/>
            <w:tcBorders>
              <w:top w:val="nil"/>
              <w:left w:val="nil"/>
              <w:bottom w:val="single" w:sz="4" w:space="0" w:color="auto"/>
              <w:right w:val="single" w:sz="4" w:space="0" w:color="auto"/>
            </w:tcBorders>
            <w:shd w:val="clear" w:color="auto" w:fill="auto"/>
            <w:noWrap/>
            <w:vAlign w:val="center"/>
            <w:hideMark/>
          </w:tcPr>
          <w:p w14:paraId="31D3AB10"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20566519" w14:textId="77777777" w:rsidR="004E7309" w:rsidRPr="00347EDC" w:rsidRDefault="004E7309" w:rsidP="00B66FF8">
            <w:pPr>
              <w:jc w:val="center"/>
              <w:rPr>
                <w:color w:val="000000"/>
                <w:sz w:val="20"/>
                <w:szCs w:val="20"/>
              </w:rPr>
            </w:pPr>
            <w:r w:rsidRPr="00347EDC">
              <w:rPr>
                <w:color w:val="000000"/>
                <w:sz w:val="20"/>
                <w:szCs w:val="20"/>
              </w:rPr>
              <w:t>4,7</w:t>
            </w:r>
          </w:p>
        </w:tc>
        <w:tc>
          <w:tcPr>
            <w:tcW w:w="1181" w:type="dxa"/>
            <w:tcBorders>
              <w:top w:val="nil"/>
              <w:left w:val="nil"/>
              <w:bottom w:val="single" w:sz="4" w:space="0" w:color="auto"/>
              <w:right w:val="single" w:sz="4" w:space="0" w:color="auto"/>
            </w:tcBorders>
            <w:shd w:val="clear" w:color="auto" w:fill="auto"/>
            <w:noWrap/>
            <w:vAlign w:val="center"/>
            <w:hideMark/>
          </w:tcPr>
          <w:p w14:paraId="2D713338" w14:textId="77777777" w:rsidR="004E7309" w:rsidRPr="00347EDC" w:rsidRDefault="004E7309" w:rsidP="00B66FF8">
            <w:pPr>
              <w:jc w:val="center"/>
              <w:rPr>
                <w:color w:val="000000"/>
                <w:sz w:val="20"/>
                <w:szCs w:val="20"/>
              </w:rPr>
            </w:pPr>
            <w:r w:rsidRPr="00347EDC">
              <w:rPr>
                <w:color w:val="000000"/>
                <w:sz w:val="20"/>
                <w:szCs w:val="20"/>
              </w:rPr>
              <w:t>4,8</w:t>
            </w:r>
          </w:p>
        </w:tc>
        <w:tc>
          <w:tcPr>
            <w:tcW w:w="1015" w:type="dxa"/>
            <w:tcBorders>
              <w:top w:val="nil"/>
              <w:left w:val="nil"/>
              <w:bottom w:val="single" w:sz="4" w:space="0" w:color="auto"/>
              <w:right w:val="single" w:sz="4" w:space="0" w:color="auto"/>
            </w:tcBorders>
            <w:shd w:val="clear" w:color="auto" w:fill="auto"/>
            <w:noWrap/>
            <w:vAlign w:val="center"/>
            <w:hideMark/>
          </w:tcPr>
          <w:p w14:paraId="6AC6BB97" w14:textId="77777777" w:rsidR="004E7309" w:rsidRPr="00347EDC" w:rsidRDefault="004E7309" w:rsidP="00B66FF8">
            <w:pPr>
              <w:jc w:val="center"/>
              <w:rPr>
                <w:color w:val="000000"/>
                <w:sz w:val="20"/>
                <w:szCs w:val="20"/>
              </w:rPr>
            </w:pPr>
            <w:r w:rsidRPr="00347EDC">
              <w:rPr>
                <w:color w:val="000000"/>
                <w:sz w:val="20"/>
                <w:szCs w:val="20"/>
              </w:rPr>
              <w:t>4,2</w:t>
            </w:r>
          </w:p>
        </w:tc>
        <w:tc>
          <w:tcPr>
            <w:tcW w:w="1346" w:type="dxa"/>
            <w:tcBorders>
              <w:top w:val="nil"/>
              <w:left w:val="nil"/>
              <w:bottom w:val="single" w:sz="4" w:space="0" w:color="auto"/>
              <w:right w:val="single" w:sz="4" w:space="0" w:color="auto"/>
            </w:tcBorders>
            <w:shd w:val="clear" w:color="auto" w:fill="auto"/>
            <w:noWrap/>
            <w:vAlign w:val="center"/>
            <w:hideMark/>
          </w:tcPr>
          <w:p w14:paraId="65177E4C" w14:textId="77777777" w:rsidR="004E7309" w:rsidRPr="00347EDC" w:rsidRDefault="004E7309" w:rsidP="00B66FF8">
            <w:pPr>
              <w:jc w:val="center"/>
              <w:rPr>
                <w:color w:val="000000"/>
                <w:sz w:val="20"/>
                <w:szCs w:val="20"/>
              </w:rPr>
            </w:pPr>
            <w:r w:rsidRPr="00347EDC">
              <w:rPr>
                <w:color w:val="000000"/>
                <w:sz w:val="20"/>
                <w:szCs w:val="20"/>
              </w:rPr>
              <w:t>4,6</w:t>
            </w:r>
          </w:p>
        </w:tc>
        <w:tc>
          <w:tcPr>
            <w:tcW w:w="961" w:type="dxa"/>
            <w:tcBorders>
              <w:top w:val="nil"/>
              <w:left w:val="nil"/>
              <w:bottom w:val="single" w:sz="4" w:space="0" w:color="auto"/>
              <w:right w:val="single" w:sz="4" w:space="0" w:color="auto"/>
            </w:tcBorders>
            <w:shd w:val="clear" w:color="auto" w:fill="auto"/>
            <w:noWrap/>
            <w:vAlign w:val="center"/>
            <w:hideMark/>
          </w:tcPr>
          <w:p w14:paraId="51551FEC" w14:textId="77777777" w:rsidR="004E7309" w:rsidRPr="00347EDC" w:rsidRDefault="004E7309" w:rsidP="00B66FF8">
            <w:pPr>
              <w:jc w:val="center"/>
              <w:rPr>
                <w:color w:val="000000"/>
                <w:sz w:val="20"/>
                <w:szCs w:val="20"/>
              </w:rPr>
            </w:pPr>
            <w:r w:rsidRPr="00347EDC">
              <w:rPr>
                <w:color w:val="000000"/>
                <w:sz w:val="20"/>
                <w:szCs w:val="20"/>
              </w:rPr>
              <w:t>4,4</w:t>
            </w:r>
          </w:p>
        </w:tc>
        <w:tc>
          <w:tcPr>
            <w:tcW w:w="528" w:type="dxa"/>
            <w:tcBorders>
              <w:top w:val="nil"/>
              <w:left w:val="nil"/>
              <w:bottom w:val="single" w:sz="4" w:space="0" w:color="auto"/>
              <w:right w:val="single" w:sz="4" w:space="0" w:color="auto"/>
            </w:tcBorders>
            <w:shd w:val="clear" w:color="auto" w:fill="auto"/>
            <w:noWrap/>
            <w:vAlign w:val="center"/>
            <w:hideMark/>
          </w:tcPr>
          <w:p w14:paraId="49B6734E" w14:textId="77777777" w:rsidR="004E7309" w:rsidRPr="00347EDC" w:rsidRDefault="004E7309" w:rsidP="00B66FF8">
            <w:pPr>
              <w:jc w:val="center"/>
              <w:rPr>
                <w:color w:val="000000"/>
                <w:sz w:val="20"/>
                <w:szCs w:val="20"/>
              </w:rPr>
            </w:pPr>
            <w:r w:rsidRPr="00347EDC">
              <w:rPr>
                <w:color w:val="000000"/>
                <w:sz w:val="20"/>
                <w:szCs w:val="20"/>
              </w:rPr>
              <w:t>4,8</w:t>
            </w:r>
          </w:p>
        </w:tc>
        <w:tc>
          <w:tcPr>
            <w:tcW w:w="1104" w:type="dxa"/>
            <w:tcBorders>
              <w:top w:val="nil"/>
              <w:left w:val="nil"/>
              <w:bottom w:val="single" w:sz="4" w:space="0" w:color="auto"/>
              <w:right w:val="single" w:sz="4" w:space="0" w:color="auto"/>
            </w:tcBorders>
            <w:shd w:val="clear" w:color="auto" w:fill="auto"/>
            <w:noWrap/>
            <w:vAlign w:val="center"/>
            <w:hideMark/>
          </w:tcPr>
          <w:p w14:paraId="7772579E" w14:textId="77777777" w:rsidR="004E7309" w:rsidRPr="00347EDC" w:rsidRDefault="004E7309" w:rsidP="00B66FF8">
            <w:pPr>
              <w:jc w:val="center"/>
              <w:rPr>
                <w:color w:val="000000"/>
                <w:sz w:val="20"/>
                <w:szCs w:val="20"/>
              </w:rPr>
            </w:pPr>
            <w:r w:rsidRPr="00347EDC">
              <w:rPr>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center"/>
            <w:hideMark/>
          </w:tcPr>
          <w:p w14:paraId="789831E5"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01BF14CF"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1A8DEAFF" w14:textId="77777777" w:rsidR="004E7309" w:rsidRPr="00347EDC" w:rsidRDefault="004E7309" w:rsidP="00B66FF8">
            <w:pPr>
              <w:jc w:val="center"/>
              <w:rPr>
                <w:color w:val="000000"/>
                <w:sz w:val="20"/>
                <w:szCs w:val="20"/>
              </w:rPr>
            </w:pPr>
            <w:r w:rsidRPr="00347EDC">
              <w:rPr>
                <w:color w:val="000000"/>
                <w:sz w:val="20"/>
                <w:szCs w:val="20"/>
              </w:rPr>
              <w:t>4,5</w:t>
            </w:r>
          </w:p>
        </w:tc>
        <w:tc>
          <w:tcPr>
            <w:tcW w:w="1295" w:type="dxa"/>
            <w:tcBorders>
              <w:top w:val="nil"/>
              <w:left w:val="nil"/>
              <w:bottom w:val="single" w:sz="4" w:space="0" w:color="auto"/>
              <w:right w:val="single" w:sz="4" w:space="0" w:color="auto"/>
            </w:tcBorders>
            <w:shd w:val="clear" w:color="auto" w:fill="auto"/>
            <w:noWrap/>
            <w:vAlign w:val="center"/>
            <w:hideMark/>
          </w:tcPr>
          <w:p w14:paraId="517CE90B"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40052283" w14:textId="77777777" w:rsidR="004E7309" w:rsidRPr="00347EDC" w:rsidRDefault="004E7309" w:rsidP="00B66FF8">
            <w:pPr>
              <w:jc w:val="center"/>
              <w:rPr>
                <w:color w:val="000000"/>
                <w:sz w:val="20"/>
                <w:szCs w:val="20"/>
              </w:rPr>
            </w:pPr>
            <w:r w:rsidRPr="00347EDC">
              <w:rPr>
                <w:color w:val="000000"/>
                <w:sz w:val="20"/>
                <w:szCs w:val="20"/>
              </w:rPr>
              <w:t>4,6</w:t>
            </w:r>
          </w:p>
        </w:tc>
        <w:tc>
          <w:tcPr>
            <w:tcW w:w="745" w:type="dxa"/>
            <w:tcBorders>
              <w:top w:val="nil"/>
              <w:left w:val="nil"/>
              <w:bottom w:val="single" w:sz="4" w:space="0" w:color="auto"/>
              <w:right w:val="single" w:sz="4" w:space="0" w:color="auto"/>
            </w:tcBorders>
            <w:shd w:val="clear" w:color="auto" w:fill="auto"/>
            <w:noWrap/>
            <w:vAlign w:val="center"/>
            <w:hideMark/>
          </w:tcPr>
          <w:p w14:paraId="2009DB6D"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3E8D09E2"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9326D7F" w14:textId="77777777" w:rsidR="004E7309" w:rsidRPr="00347EDC" w:rsidRDefault="004E7309" w:rsidP="00B66FF8">
            <w:pPr>
              <w:jc w:val="center"/>
              <w:rPr>
                <w:b/>
                <w:color w:val="000000"/>
                <w:sz w:val="20"/>
                <w:szCs w:val="20"/>
              </w:rPr>
            </w:pPr>
            <w:r w:rsidRPr="00347EDC">
              <w:rPr>
                <w:b/>
                <w:color w:val="000000"/>
                <w:sz w:val="20"/>
                <w:szCs w:val="20"/>
              </w:rPr>
              <w:t>19</w:t>
            </w:r>
          </w:p>
        </w:tc>
        <w:tc>
          <w:tcPr>
            <w:tcW w:w="585" w:type="dxa"/>
            <w:tcBorders>
              <w:top w:val="nil"/>
              <w:left w:val="nil"/>
              <w:bottom w:val="single" w:sz="4" w:space="0" w:color="auto"/>
              <w:right w:val="single" w:sz="4" w:space="0" w:color="auto"/>
            </w:tcBorders>
            <w:shd w:val="clear" w:color="auto" w:fill="auto"/>
            <w:noWrap/>
            <w:vAlign w:val="center"/>
            <w:hideMark/>
          </w:tcPr>
          <w:p w14:paraId="3E9F66F8" w14:textId="77777777" w:rsidR="004E7309" w:rsidRPr="00347EDC" w:rsidRDefault="004E7309" w:rsidP="00B66FF8">
            <w:pPr>
              <w:jc w:val="center"/>
              <w:rPr>
                <w:color w:val="000000"/>
                <w:sz w:val="20"/>
                <w:szCs w:val="20"/>
              </w:rPr>
            </w:pPr>
            <w:r w:rsidRPr="00347EDC">
              <w:rPr>
                <w:color w:val="000000"/>
                <w:sz w:val="20"/>
                <w:szCs w:val="20"/>
              </w:rPr>
              <w:t>4,7</w:t>
            </w:r>
          </w:p>
        </w:tc>
        <w:tc>
          <w:tcPr>
            <w:tcW w:w="1025" w:type="dxa"/>
            <w:tcBorders>
              <w:top w:val="nil"/>
              <w:left w:val="nil"/>
              <w:bottom w:val="single" w:sz="4" w:space="0" w:color="auto"/>
              <w:right w:val="single" w:sz="4" w:space="0" w:color="auto"/>
            </w:tcBorders>
            <w:shd w:val="clear" w:color="auto" w:fill="auto"/>
            <w:noWrap/>
            <w:vAlign w:val="center"/>
            <w:hideMark/>
          </w:tcPr>
          <w:p w14:paraId="043E1D07"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5DEC3C5B" w14:textId="77777777" w:rsidR="004E7309" w:rsidRPr="00347EDC" w:rsidRDefault="004E7309" w:rsidP="00B66FF8">
            <w:pPr>
              <w:jc w:val="center"/>
              <w:rPr>
                <w:color w:val="000000"/>
                <w:sz w:val="20"/>
                <w:szCs w:val="20"/>
              </w:rPr>
            </w:pPr>
            <w:r w:rsidRPr="00347EDC">
              <w:rPr>
                <w:color w:val="000000"/>
                <w:sz w:val="20"/>
                <w:szCs w:val="20"/>
              </w:rPr>
              <w:t>4,7</w:t>
            </w:r>
          </w:p>
        </w:tc>
        <w:tc>
          <w:tcPr>
            <w:tcW w:w="1181" w:type="dxa"/>
            <w:tcBorders>
              <w:top w:val="nil"/>
              <w:left w:val="nil"/>
              <w:bottom w:val="single" w:sz="4" w:space="0" w:color="auto"/>
              <w:right w:val="single" w:sz="4" w:space="0" w:color="auto"/>
            </w:tcBorders>
            <w:shd w:val="clear" w:color="auto" w:fill="auto"/>
            <w:noWrap/>
            <w:vAlign w:val="center"/>
            <w:hideMark/>
          </w:tcPr>
          <w:p w14:paraId="4AD44C58" w14:textId="77777777" w:rsidR="004E7309" w:rsidRPr="00347EDC" w:rsidRDefault="004E7309" w:rsidP="00B66FF8">
            <w:pPr>
              <w:jc w:val="center"/>
              <w:rPr>
                <w:color w:val="000000"/>
                <w:sz w:val="20"/>
                <w:szCs w:val="20"/>
              </w:rPr>
            </w:pPr>
            <w:r w:rsidRPr="00347EDC">
              <w:rPr>
                <w:color w:val="000000"/>
                <w:sz w:val="20"/>
                <w:szCs w:val="20"/>
              </w:rPr>
              <w:t>4,9</w:t>
            </w:r>
          </w:p>
        </w:tc>
        <w:tc>
          <w:tcPr>
            <w:tcW w:w="1015" w:type="dxa"/>
            <w:tcBorders>
              <w:top w:val="nil"/>
              <w:left w:val="nil"/>
              <w:bottom w:val="single" w:sz="4" w:space="0" w:color="auto"/>
              <w:right w:val="single" w:sz="4" w:space="0" w:color="auto"/>
            </w:tcBorders>
            <w:shd w:val="clear" w:color="auto" w:fill="auto"/>
            <w:noWrap/>
            <w:vAlign w:val="center"/>
            <w:hideMark/>
          </w:tcPr>
          <w:p w14:paraId="4D81AB47" w14:textId="77777777" w:rsidR="004E7309" w:rsidRPr="00347EDC" w:rsidRDefault="004E7309" w:rsidP="00B66FF8">
            <w:pPr>
              <w:jc w:val="center"/>
              <w:rPr>
                <w:color w:val="000000"/>
                <w:sz w:val="20"/>
                <w:szCs w:val="20"/>
              </w:rPr>
            </w:pPr>
            <w:r w:rsidRPr="00347EDC">
              <w:rPr>
                <w:color w:val="000000"/>
                <w:sz w:val="20"/>
                <w:szCs w:val="20"/>
              </w:rPr>
              <w:t>4,4</w:t>
            </w:r>
          </w:p>
        </w:tc>
        <w:tc>
          <w:tcPr>
            <w:tcW w:w="1346" w:type="dxa"/>
            <w:tcBorders>
              <w:top w:val="nil"/>
              <w:left w:val="nil"/>
              <w:bottom w:val="single" w:sz="4" w:space="0" w:color="auto"/>
              <w:right w:val="single" w:sz="4" w:space="0" w:color="auto"/>
            </w:tcBorders>
            <w:shd w:val="clear" w:color="auto" w:fill="auto"/>
            <w:noWrap/>
            <w:vAlign w:val="center"/>
            <w:hideMark/>
          </w:tcPr>
          <w:p w14:paraId="02949E6F" w14:textId="77777777" w:rsidR="004E7309" w:rsidRPr="00347EDC" w:rsidRDefault="004E7309" w:rsidP="00B66FF8">
            <w:pPr>
              <w:jc w:val="center"/>
              <w:rPr>
                <w:color w:val="000000"/>
                <w:sz w:val="20"/>
                <w:szCs w:val="20"/>
              </w:rPr>
            </w:pPr>
            <w:r w:rsidRPr="00347EDC">
              <w:rPr>
                <w:color w:val="000000"/>
                <w:sz w:val="20"/>
                <w:szCs w:val="20"/>
              </w:rPr>
              <w:t>4,7</w:t>
            </w:r>
          </w:p>
        </w:tc>
        <w:tc>
          <w:tcPr>
            <w:tcW w:w="961" w:type="dxa"/>
            <w:tcBorders>
              <w:top w:val="nil"/>
              <w:left w:val="nil"/>
              <w:bottom w:val="single" w:sz="4" w:space="0" w:color="auto"/>
              <w:right w:val="single" w:sz="4" w:space="0" w:color="auto"/>
            </w:tcBorders>
            <w:shd w:val="clear" w:color="auto" w:fill="auto"/>
            <w:noWrap/>
            <w:vAlign w:val="center"/>
            <w:hideMark/>
          </w:tcPr>
          <w:p w14:paraId="1A8EC16C" w14:textId="77777777" w:rsidR="004E7309" w:rsidRPr="00347EDC" w:rsidRDefault="004E7309" w:rsidP="00B66FF8">
            <w:pPr>
              <w:jc w:val="center"/>
              <w:rPr>
                <w:color w:val="000000"/>
                <w:sz w:val="20"/>
                <w:szCs w:val="20"/>
              </w:rPr>
            </w:pPr>
            <w:r w:rsidRPr="00347EDC">
              <w:rPr>
                <w:color w:val="000000"/>
                <w:sz w:val="20"/>
                <w:szCs w:val="20"/>
              </w:rPr>
              <w:t>4,5</w:t>
            </w:r>
          </w:p>
        </w:tc>
        <w:tc>
          <w:tcPr>
            <w:tcW w:w="528" w:type="dxa"/>
            <w:tcBorders>
              <w:top w:val="nil"/>
              <w:left w:val="nil"/>
              <w:bottom w:val="single" w:sz="4" w:space="0" w:color="auto"/>
              <w:right w:val="single" w:sz="4" w:space="0" w:color="auto"/>
            </w:tcBorders>
            <w:shd w:val="clear" w:color="auto" w:fill="auto"/>
            <w:noWrap/>
            <w:vAlign w:val="center"/>
            <w:hideMark/>
          </w:tcPr>
          <w:p w14:paraId="719F0F72" w14:textId="77777777" w:rsidR="004E7309" w:rsidRPr="00347EDC" w:rsidRDefault="004E7309" w:rsidP="00B66FF8">
            <w:pPr>
              <w:jc w:val="center"/>
              <w:rPr>
                <w:color w:val="000000"/>
                <w:sz w:val="20"/>
                <w:szCs w:val="20"/>
              </w:rPr>
            </w:pPr>
            <w:r w:rsidRPr="00347EDC">
              <w:rPr>
                <w:color w:val="000000"/>
                <w:sz w:val="20"/>
                <w:szCs w:val="20"/>
              </w:rPr>
              <w:t>4,9</w:t>
            </w:r>
          </w:p>
        </w:tc>
        <w:tc>
          <w:tcPr>
            <w:tcW w:w="1104" w:type="dxa"/>
            <w:tcBorders>
              <w:top w:val="nil"/>
              <w:left w:val="nil"/>
              <w:bottom w:val="single" w:sz="4" w:space="0" w:color="auto"/>
              <w:right w:val="single" w:sz="4" w:space="0" w:color="auto"/>
            </w:tcBorders>
            <w:shd w:val="clear" w:color="auto" w:fill="auto"/>
            <w:noWrap/>
            <w:vAlign w:val="center"/>
            <w:hideMark/>
          </w:tcPr>
          <w:p w14:paraId="7E2076A1" w14:textId="77777777" w:rsidR="004E7309" w:rsidRPr="00347EDC" w:rsidRDefault="004E7309" w:rsidP="00B66FF8">
            <w:pPr>
              <w:jc w:val="center"/>
              <w:rPr>
                <w:color w:val="000000"/>
                <w:sz w:val="20"/>
                <w:szCs w:val="20"/>
              </w:rPr>
            </w:pPr>
            <w:r w:rsidRPr="00347EDC">
              <w:rPr>
                <w:color w:val="000000"/>
                <w:sz w:val="20"/>
                <w:szCs w:val="20"/>
              </w:rPr>
              <w:t>4,9</w:t>
            </w:r>
          </w:p>
        </w:tc>
        <w:tc>
          <w:tcPr>
            <w:tcW w:w="880" w:type="dxa"/>
            <w:tcBorders>
              <w:top w:val="nil"/>
              <w:left w:val="nil"/>
              <w:bottom w:val="single" w:sz="4" w:space="0" w:color="auto"/>
              <w:right w:val="single" w:sz="4" w:space="0" w:color="auto"/>
            </w:tcBorders>
            <w:shd w:val="clear" w:color="auto" w:fill="auto"/>
            <w:noWrap/>
            <w:vAlign w:val="center"/>
            <w:hideMark/>
          </w:tcPr>
          <w:p w14:paraId="3E74062F" w14:textId="77777777" w:rsidR="004E7309" w:rsidRPr="00347EDC" w:rsidRDefault="004E7309" w:rsidP="00B66FF8">
            <w:pPr>
              <w:jc w:val="center"/>
              <w:rPr>
                <w:color w:val="000000"/>
                <w:sz w:val="20"/>
                <w:szCs w:val="20"/>
              </w:rPr>
            </w:pPr>
            <w:r w:rsidRPr="00347EDC">
              <w:rPr>
                <w:color w:val="000000"/>
                <w:sz w:val="20"/>
                <w:szCs w:val="20"/>
              </w:rPr>
              <w:t>4,7</w:t>
            </w:r>
          </w:p>
        </w:tc>
        <w:tc>
          <w:tcPr>
            <w:tcW w:w="1403" w:type="dxa"/>
            <w:tcBorders>
              <w:top w:val="nil"/>
              <w:left w:val="nil"/>
              <w:bottom w:val="single" w:sz="4" w:space="0" w:color="auto"/>
              <w:right w:val="single" w:sz="4" w:space="0" w:color="auto"/>
            </w:tcBorders>
            <w:shd w:val="clear" w:color="auto" w:fill="auto"/>
            <w:noWrap/>
            <w:vAlign w:val="center"/>
            <w:hideMark/>
          </w:tcPr>
          <w:p w14:paraId="041E111E" w14:textId="77777777" w:rsidR="004E7309" w:rsidRPr="00347EDC" w:rsidRDefault="004E7309" w:rsidP="00B66FF8">
            <w:pPr>
              <w:jc w:val="center"/>
              <w:rPr>
                <w:color w:val="000000"/>
                <w:sz w:val="20"/>
                <w:szCs w:val="20"/>
              </w:rPr>
            </w:pPr>
            <w:r w:rsidRPr="00347EDC">
              <w:rPr>
                <w:color w:val="000000"/>
                <w:sz w:val="20"/>
                <w:szCs w:val="20"/>
              </w:rPr>
              <w:t>4,6</w:t>
            </w:r>
          </w:p>
        </w:tc>
        <w:tc>
          <w:tcPr>
            <w:tcW w:w="672" w:type="dxa"/>
            <w:tcBorders>
              <w:top w:val="nil"/>
              <w:left w:val="nil"/>
              <w:bottom w:val="single" w:sz="4" w:space="0" w:color="auto"/>
              <w:right w:val="single" w:sz="4" w:space="0" w:color="auto"/>
            </w:tcBorders>
            <w:shd w:val="clear" w:color="auto" w:fill="auto"/>
            <w:noWrap/>
            <w:vAlign w:val="center"/>
            <w:hideMark/>
          </w:tcPr>
          <w:p w14:paraId="10836FC9" w14:textId="77777777" w:rsidR="004E7309" w:rsidRPr="00347EDC" w:rsidRDefault="004E7309" w:rsidP="00B66FF8">
            <w:pPr>
              <w:jc w:val="center"/>
              <w:rPr>
                <w:color w:val="000000"/>
                <w:sz w:val="20"/>
                <w:szCs w:val="20"/>
              </w:rPr>
            </w:pPr>
            <w:r w:rsidRPr="00347EDC">
              <w:rPr>
                <w:color w:val="000000"/>
                <w:sz w:val="20"/>
                <w:szCs w:val="20"/>
              </w:rPr>
              <w:t>4,5</w:t>
            </w:r>
          </w:p>
        </w:tc>
        <w:tc>
          <w:tcPr>
            <w:tcW w:w="1295" w:type="dxa"/>
            <w:tcBorders>
              <w:top w:val="nil"/>
              <w:left w:val="nil"/>
              <w:bottom w:val="single" w:sz="4" w:space="0" w:color="auto"/>
              <w:right w:val="single" w:sz="4" w:space="0" w:color="auto"/>
            </w:tcBorders>
            <w:shd w:val="clear" w:color="auto" w:fill="auto"/>
            <w:noWrap/>
            <w:vAlign w:val="center"/>
            <w:hideMark/>
          </w:tcPr>
          <w:p w14:paraId="1D643B3A"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2940E54E" w14:textId="77777777" w:rsidR="004E7309" w:rsidRPr="00347EDC" w:rsidRDefault="004E7309" w:rsidP="00B66FF8">
            <w:pPr>
              <w:jc w:val="center"/>
              <w:rPr>
                <w:color w:val="000000"/>
                <w:sz w:val="20"/>
                <w:szCs w:val="20"/>
              </w:rPr>
            </w:pPr>
            <w:r w:rsidRPr="00347EDC">
              <w:rPr>
                <w:color w:val="000000"/>
                <w:sz w:val="20"/>
                <w:szCs w:val="20"/>
              </w:rPr>
              <w:t>4,6</w:t>
            </w:r>
          </w:p>
        </w:tc>
        <w:tc>
          <w:tcPr>
            <w:tcW w:w="745" w:type="dxa"/>
            <w:tcBorders>
              <w:top w:val="nil"/>
              <w:left w:val="nil"/>
              <w:bottom w:val="single" w:sz="4" w:space="0" w:color="auto"/>
              <w:right w:val="single" w:sz="4" w:space="0" w:color="auto"/>
            </w:tcBorders>
            <w:shd w:val="clear" w:color="auto" w:fill="auto"/>
            <w:noWrap/>
            <w:vAlign w:val="center"/>
            <w:hideMark/>
          </w:tcPr>
          <w:p w14:paraId="39A9B4E2" w14:textId="77777777" w:rsidR="004E7309" w:rsidRPr="00347EDC" w:rsidRDefault="004E7309" w:rsidP="00B66FF8">
            <w:pPr>
              <w:jc w:val="center"/>
              <w:rPr>
                <w:color w:val="000000"/>
                <w:sz w:val="20"/>
                <w:szCs w:val="20"/>
              </w:rPr>
            </w:pPr>
            <w:r w:rsidRPr="00347EDC">
              <w:rPr>
                <w:color w:val="000000"/>
                <w:sz w:val="20"/>
                <w:szCs w:val="20"/>
              </w:rPr>
              <w:t>4,7</w:t>
            </w:r>
          </w:p>
        </w:tc>
      </w:tr>
      <w:tr w:rsidR="004E7309" w:rsidRPr="00347EDC" w14:paraId="56685C9E"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3C0FD64" w14:textId="77777777" w:rsidR="004E7309" w:rsidRPr="00347EDC" w:rsidRDefault="004E7309" w:rsidP="00B66FF8">
            <w:pPr>
              <w:jc w:val="center"/>
              <w:rPr>
                <w:b/>
                <w:color w:val="000000"/>
                <w:sz w:val="20"/>
                <w:szCs w:val="20"/>
              </w:rPr>
            </w:pPr>
            <w:r w:rsidRPr="00347EDC">
              <w:rPr>
                <w:b/>
                <w:color w:val="000000"/>
                <w:sz w:val="20"/>
                <w:szCs w:val="20"/>
              </w:rPr>
              <w:t>20</w:t>
            </w:r>
          </w:p>
        </w:tc>
        <w:tc>
          <w:tcPr>
            <w:tcW w:w="585" w:type="dxa"/>
            <w:tcBorders>
              <w:top w:val="nil"/>
              <w:left w:val="nil"/>
              <w:bottom w:val="single" w:sz="4" w:space="0" w:color="auto"/>
              <w:right w:val="single" w:sz="4" w:space="0" w:color="auto"/>
            </w:tcBorders>
            <w:shd w:val="clear" w:color="auto" w:fill="auto"/>
            <w:noWrap/>
            <w:vAlign w:val="center"/>
            <w:hideMark/>
          </w:tcPr>
          <w:p w14:paraId="5DC5BA72" w14:textId="77777777" w:rsidR="004E7309" w:rsidRPr="00347EDC" w:rsidRDefault="004E7309" w:rsidP="00B66FF8">
            <w:pPr>
              <w:jc w:val="center"/>
              <w:rPr>
                <w:color w:val="000000"/>
                <w:sz w:val="20"/>
                <w:szCs w:val="20"/>
              </w:rPr>
            </w:pPr>
            <w:r w:rsidRPr="00347EDC">
              <w:rPr>
                <w:color w:val="000000"/>
                <w:sz w:val="20"/>
                <w:szCs w:val="20"/>
              </w:rPr>
              <w:t>4,5</w:t>
            </w:r>
          </w:p>
        </w:tc>
        <w:tc>
          <w:tcPr>
            <w:tcW w:w="1025" w:type="dxa"/>
            <w:tcBorders>
              <w:top w:val="nil"/>
              <w:left w:val="nil"/>
              <w:bottom w:val="single" w:sz="4" w:space="0" w:color="auto"/>
              <w:right w:val="single" w:sz="4" w:space="0" w:color="auto"/>
            </w:tcBorders>
            <w:shd w:val="clear" w:color="auto" w:fill="auto"/>
            <w:noWrap/>
            <w:vAlign w:val="center"/>
            <w:hideMark/>
          </w:tcPr>
          <w:p w14:paraId="058E8E72" w14:textId="77777777" w:rsidR="004E7309" w:rsidRPr="00347EDC" w:rsidRDefault="004E7309" w:rsidP="00B66FF8">
            <w:pPr>
              <w:jc w:val="center"/>
              <w:rPr>
                <w:color w:val="000000"/>
                <w:sz w:val="20"/>
                <w:szCs w:val="20"/>
              </w:rPr>
            </w:pPr>
            <w:r w:rsidRPr="00347EDC">
              <w:rPr>
                <w:color w:val="000000"/>
                <w:sz w:val="20"/>
                <w:szCs w:val="20"/>
              </w:rPr>
              <w:t>4,2</w:t>
            </w:r>
          </w:p>
        </w:tc>
        <w:tc>
          <w:tcPr>
            <w:tcW w:w="1055" w:type="dxa"/>
            <w:tcBorders>
              <w:top w:val="nil"/>
              <w:left w:val="nil"/>
              <w:bottom w:val="single" w:sz="4" w:space="0" w:color="auto"/>
              <w:right w:val="single" w:sz="4" w:space="0" w:color="auto"/>
            </w:tcBorders>
            <w:shd w:val="clear" w:color="auto" w:fill="auto"/>
            <w:noWrap/>
            <w:vAlign w:val="center"/>
            <w:hideMark/>
          </w:tcPr>
          <w:p w14:paraId="48FB5586"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6D0CD2AA" w14:textId="77777777" w:rsidR="004E7309" w:rsidRPr="00347EDC" w:rsidRDefault="004E7309" w:rsidP="00B66FF8">
            <w:pPr>
              <w:jc w:val="center"/>
              <w:rPr>
                <w:color w:val="000000"/>
                <w:sz w:val="20"/>
                <w:szCs w:val="20"/>
              </w:rPr>
            </w:pPr>
            <w:r w:rsidRPr="00347EDC">
              <w:rPr>
                <w:color w:val="000000"/>
                <w:sz w:val="20"/>
                <w:szCs w:val="20"/>
              </w:rPr>
              <w:t>4,7</w:t>
            </w:r>
          </w:p>
        </w:tc>
        <w:tc>
          <w:tcPr>
            <w:tcW w:w="1015" w:type="dxa"/>
            <w:tcBorders>
              <w:top w:val="nil"/>
              <w:left w:val="nil"/>
              <w:bottom w:val="single" w:sz="4" w:space="0" w:color="auto"/>
              <w:right w:val="single" w:sz="4" w:space="0" w:color="auto"/>
            </w:tcBorders>
            <w:shd w:val="clear" w:color="auto" w:fill="auto"/>
            <w:noWrap/>
            <w:vAlign w:val="center"/>
            <w:hideMark/>
          </w:tcPr>
          <w:p w14:paraId="1FFAAD8F" w14:textId="77777777" w:rsidR="004E7309" w:rsidRPr="00347EDC" w:rsidRDefault="004E7309" w:rsidP="00B66FF8">
            <w:pPr>
              <w:jc w:val="center"/>
              <w:rPr>
                <w:color w:val="000000"/>
                <w:sz w:val="20"/>
                <w:szCs w:val="20"/>
              </w:rPr>
            </w:pPr>
            <w:r w:rsidRPr="00347EDC">
              <w:rPr>
                <w:color w:val="000000"/>
                <w:sz w:val="20"/>
                <w:szCs w:val="20"/>
              </w:rPr>
              <w:t>4,2</w:t>
            </w:r>
          </w:p>
        </w:tc>
        <w:tc>
          <w:tcPr>
            <w:tcW w:w="1346" w:type="dxa"/>
            <w:tcBorders>
              <w:top w:val="nil"/>
              <w:left w:val="nil"/>
              <w:bottom w:val="single" w:sz="4" w:space="0" w:color="auto"/>
              <w:right w:val="single" w:sz="4" w:space="0" w:color="auto"/>
            </w:tcBorders>
            <w:shd w:val="clear" w:color="auto" w:fill="auto"/>
            <w:noWrap/>
            <w:vAlign w:val="center"/>
            <w:hideMark/>
          </w:tcPr>
          <w:p w14:paraId="6EE10CB4" w14:textId="77777777" w:rsidR="004E7309" w:rsidRPr="00347EDC" w:rsidRDefault="004E7309" w:rsidP="00B66FF8">
            <w:pPr>
              <w:jc w:val="center"/>
              <w:rPr>
                <w:color w:val="000000"/>
                <w:sz w:val="20"/>
                <w:szCs w:val="20"/>
              </w:rPr>
            </w:pPr>
            <w:r w:rsidRPr="00347EDC">
              <w:rPr>
                <w:color w:val="000000"/>
                <w:sz w:val="20"/>
                <w:szCs w:val="20"/>
              </w:rPr>
              <w:t>4,6</w:t>
            </w:r>
          </w:p>
        </w:tc>
        <w:tc>
          <w:tcPr>
            <w:tcW w:w="961" w:type="dxa"/>
            <w:tcBorders>
              <w:top w:val="nil"/>
              <w:left w:val="nil"/>
              <w:bottom w:val="single" w:sz="4" w:space="0" w:color="auto"/>
              <w:right w:val="single" w:sz="4" w:space="0" w:color="auto"/>
            </w:tcBorders>
            <w:shd w:val="clear" w:color="auto" w:fill="auto"/>
            <w:noWrap/>
            <w:vAlign w:val="center"/>
            <w:hideMark/>
          </w:tcPr>
          <w:p w14:paraId="4AB159B7" w14:textId="77777777" w:rsidR="004E7309" w:rsidRPr="00347EDC" w:rsidRDefault="004E7309" w:rsidP="00B66FF8">
            <w:pPr>
              <w:jc w:val="center"/>
              <w:rPr>
                <w:color w:val="000000"/>
                <w:sz w:val="20"/>
                <w:szCs w:val="20"/>
              </w:rPr>
            </w:pPr>
            <w:r w:rsidRPr="00347EDC">
              <w:rPr>
                <w:color w:val="000000"/>
                <w:sz w:val="20"/>
                <w:szCs w:val="20"/>
              </w:rPr>
              <w:t>4,4</w:t>
            </w:r>
          </w:p>
        </w:tc>
        <w:tc>
          <w:tcPr>
            <w:tcW w:w="528" w:type="dxa"/>
            <w:tcBorders>
              <w:top w:val="nil"/>
              <w:left w:val="nil"/>
              <w:bottom w:val="single" w:sz="4" w:space="0" w:color="auto"/>
              <w:right w:val="single" w:sz="4" w:space="0" w:color="auto"/>
            </w:tcBorders>
            <w:shd w:val="clear" w:color="auto" w:fill="auto"/>
            <w:noWrap/>
            <w:vAlign w:val="center"/>
            <w:hideMark/>
          </w:tcPr>
          <w:p w14:paraId="10CB92EE" w14:textId="77777777" w:rsidR="004E7309" w:rsidRPr="00347EDC" w:rsidRDefault="004E7309" w:rsidP="00B66FF8">
            <w:pPr>
              <w:jc w:val="center"/>
              <w:rPr>
                <w:color w:val="000000"/>
                <w:sz w:val="20"/>
                <w:szCs w:val="20"/>
              </w:rPr>
            </w:pPr>
            <w:r w:rsidRPr="00347EDC">
              <w:rPr>
                <w:color w:val="000000"/>
                <w:sz w:val="20"/>
                <w:szCs w:val="20"/>
              </w:rPr>
              <w:t>4,6</w:t>
            </w:r>
          </w:p>
        </w:tc>
        <w:tc>
          <w:tcPr>
            <w:tcW w:w="1104" w:type="dxa"/>
            <w:tcBorders>
              <w:top w:val="nil"/>
              <w:left w:val="nil"/>
              <w:bottom w:val="single" w:sz="4" w:space="0" w:color="auto"/>
              <w:right w:val="single" w:sz="4" w:space="0" w:color="auto"/>
            </w:tcBorders>
            <w:shd w:val="clear" w:color="auto" w:fill="auto"/>
            <w:noWrap/>
            <w:vAlign w:val="center"/>
            <w:hideMark/>
          </w:tcPr>
          <w:p w14:paraId="6CD078F1" w14:textId="77777777" w:rsidR="004E7309" w:rsidRPr="00347EDC" w:rsidRDefault="004E7309" w:rsidP="00B66FF8">
            <w:pPr>
              <w:jc w:val="center"/>
              <w:rPr>
                <w:color w:val="000000"/>
                <w:sz w:val="20"/>
                <w:szCs w:val="20"/>
              </w:rPr>
            </w:pPr>
            <w:r w:rsidRPr="00347EDC">
              <w:rPr>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center"/>
            <w:hideMark/>
          </w:tcPr>
          <w:p w14:paraId="14BCB681" w14:textId="77777777" w:rsidR="004E7309" w:rsidRPr="00347EDC" w:rsidRDefault="004E7309" w:rsidP="00B66FF8">
            <w:pPr>
              <w:jc w:val="center"/>
              <w:rPr>
                <w:color w:val="000000"/>
                <w:sz w:val="20"/>
                <w:szCs w:val="20"/>
              </w:rPr>
            </w:pPr>
            <w:r w:rsidRPr="00347EDC">
              <w:rPr>
                <w:color w:val="000000"/>
                <w:sz w:val="20"/>
                <w:szCs w:val="20"/>
              </w:rPr>
              <w:t>4,5</w:t>
            </w:r>
          </w:p>
        </w:tc>
        <w:tc>
          <w:tcPr>
            <w:tcW w:w="1403" w:type="dxa"/>
            <w:tcBorders>
              <w:top w:val="nil"/>
              <w:left w:val="nil"/>
              <w:bottom w:val="single" w:sz="4" w:space="0" w:color="auto"/>
              <w:right w:val="single" w:sz="4" w:space="0" w:color="auto"/>
            </w:tcBorders>
            <w:shd w:val="clear" w:color="auto" w:fill="auto"/>
            <w:noWrap/>
            <w:vAlign w:val="center"/>
            <w:hideMark/>
          </w:tcPr>
          <w:p w14:paraId="26B23D92" w14:textId="77777777" w:rsidR="004E7309" w:rsidRPr="00347EDC" w:rsidRDefault="004E7309" w:rsidP="00B66FF8">
            <w:pPr>
              <w:jc w:val="center"/>
              <w:rPr>
                <w:color w:val="000000"/>
                <w:sz w:val="20"/>
                <w:szCs w:val="20"/>
              </w:rPr>
            </w:pPr>
            <w:r w:rsidRPr="00347EDC">
              <w:rPr>
                <w:color w:val="000000"/>
                <w:sz w:val="20"/>
                <w:szCs w:val="20"/>
              </w:rPr>
              <w:t>4,4</w:t>
            </w:r>
          </w:p>
        </w:tc>
        <w:tc>
          <w:tcPr>
            <w:tcW w:w="672" w:type="dxa"/>
            <w:tcBorders>
              <w:top w:val="nil"/>
              <w:left w:val="nil"/>
              <w:bottom w:val="single" w:sz="4" w:space="0" w:color="auto"/>
              <w:right w:val="single" w:sz="4" w:space="0" w:color="auto"/>
            </w:tcBorders>
            <w:shd w:val="clear" w:color="auto" w:fill="auto"/>
            <w:noWrap/>
            <w:vAlign w:val="center"/>
            <w:hideMark/>
          </w:tcPr>
          <w:p w14:paraId="1EF0C130" w14:textId="77777777" w:rsidR="004E7309" w:rsidRPr="00347EDC" w:rsidRDefault="004E7309" w:rsidP="00B66FF8">
            <w:pPr>
              <w:jc w:val="center"/>
              <w:rPr>
                <w:color w:val="000000"/>
                <w:sz w:val="20"/>
                <w:szCs w:val="20"/>
              </w:rPr>
            </w:pPr>
            <w:r w:rsidRPr="00347EDC">
              <w:rPr>
                <w:color w:val="000000"/>
                <w:sz w:val="20"/>
                <w:szCs w:val="20"/>
              </w:rPr>
              <w:t>4,4</w:t>
            </w:r>
          </w:p>
        </w:tc>
        <w:tc>
          <w:tcPr>
            <w:tcW w:w="1295" w:type="dxa"/>
            <w:tcBorders>
              <w:top w:val="nil"/>
              <w:left w:val="nil"/>
              <w:bottom w:val="single" w:sz="4" w:space="0" w:color="auto"/>
              <w:right w:val="single" w:sz="4" w:space="0" w:color="auto"/>
            </w:tcBorders>
            <w:shd w:val="clear" w:color="auto" w:fill="auto"/>
            <w:noWrap/>
            <w:vAlign w:val="center"/>
            <w:hideMark/>
          </w:tcPr>
          <w:p w14:paraId="15301C4A" w14:textId="77777777" w:rsidR="004E7309" w:rsidRPr="00347EDC" w:rsidRDefault="004E7309" w:rsidP="00B66FF8">
            <w:pPr>
              <w:jc w:val="center"/>
              <w:rPr>
                <w:color w:val="000000"/>
                <w:sz w:val="20"/>
                <w:szCs w:val="20"/>
              </w:rPr>
            </w:pPr>
            <w:r w:rsidRPr="00347EDC">
              <w:rPr>
                <w:color w:val="000000"/>
                <w:sz w:val="20"/>
                <w:szCs w:val="20"/>
              </w:rPr>
              <w:t>4,7</w:t>
            </w:r>
          </w:p>
        </w:tc>
        <w:tc>
          <w:tcPr>
            <w:tcW w:w="621" w:type="dxa"/>
            <w:tcBorders>
              <w:top w:val="nil"/>
              <w:left w:val="nil"/>
              <w:bottom w:val="single" w:sz="4" w:space="0" w:color="auto"/>
              <w:right w:val="single" w:sz="4" w:space="0" w:color="auto"/>
            </w:tcBorders>
            <w:shd w:val="clear" w:color="auto" w:fill="auto"/>
            <w:noWrap/>
            <w:vAlign w:val="center"/>
            <w:hideMark/>
          </w:tcPr>
          <w:p w14:paraId="71BA1227" w14:textId="77777777" w:rsidR="004E7309" w:rsidRPr="00347EDC" w:rsidRDefault="004E7309" w:rsidP="00B66FF8">
            <w:pPr>
              <w:jc w:val="center"/>
              <w:rPr>
                <w:color w:val="000000"/>
                <w:sz w:val="20"/>
                <w:szCs w:val="20"/>
              </w:rPr>
            </w:pPr>
            <w:r w:rsidRPr="00347EDC">
              <w:rPr>
                <w:color w:val="000000"/>
                <w:sz w:val="20"/>
                <w:szCs w:val="20"/>
              </w:rPr>
              <w:t>4,5</w:t>
            </w:r>
          </w:p>
        </w:tc>
        <w:tc>
          <w:tcPr>
            <w:tcW w:w="745" w:type="dxa"/>
            <w:tcBorders>
              <w:top w:val="nil"/>
              <w:left w:val="nil"/>
              <w:bottom w:val="single" w:sz="4" w:space="0" w:color="auto"/>
              <w:right w:val="single" w:sz="4" w:space="0" w:color="auto"/>
            </w:tcBorders>
            <w:shd w:val="clear" w:color="auto" w:fill="auto"/>
            <w:noWrap/>
            <w:vAlign w:val="center"/>
            <w:hideMark/>
          </w:tcPr>
          <w:p w14:paraId="0A57691E"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640484D6" w14:textId="77777777" w:rsidTr="00B66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CB6067E" w14:textId="77777777" w:rsidR="004E7309" w:rsidRPr="00347EDC" w:rsidRDefault="004E7309" w:rsidP="00B66FF8">
            <w:pPr>
              <w:jc w:val="center"/>
              <w:rPr>
                <w:b/>
                <w:color w:val="000000"/>
                <w:sz w:val="20"/>
                <w:szCs w:val="20"/>
              </w:rPr>
            </w:pPr>
            <w:r w:rsidRPr="00347EDC">
              <w:rPr>
                <w:b/>
                <w:color w:val="000000"/>
                <w:sz w:val="20"/>
                <w:szCs w:val="20"/>
              </w:rPr>
              <w:t>21</w:t>
            </w:r>
          </w:p>
        </w:tc>
        <w:tc>
          <w:tcPr>
            <w:tcW w:w="585" w:type="dxa"/>
            <w:tcBorders>
              <w:top w:val="nil"/>
              <w:left w:val="nil"/>
              <w:bottom w:val="single" w:sz="4" w:space="0" w:color="auto"/>
              <w:right w:val="single" w:sz="4" w:space="0" w:color="auto"/>
            </w:tcBorders>
            <w:shd w:val="clear" w:color="auto" w:fill="auto"/>
            <w:noWrap/>
            <w:vAlign w:val="center"/>
            <w:hideMark/>
          </w:tcPr>
          <w:p w14:paraId="6E23FB98" w14:textId="77777777" w:rsidR="004E7309" w:rsidRPr="00347EDC" w:rsidRDefault="004E7309" w:rsidP="00B66FF8">
            <w:pPr>
              <w:jc w:val="center"/>
              <w:rPr>
                <w:color w:val="000000"/>
                <w:sz w:val="20"/>
                <w:szCs w:val="20"/>
              </w:rPr>
            </w:pPr>
            <w:r w:rsidRPr="00347EDC">
              <w:rPr>
                <w:color w:val="000000"/>
                <w:sz w:val="20"/>
                <w:szCs w:val="20"/>
              </w:rPr>
              <w:t>4,7</w:t>
            </w:r>
          </w:p>
        </w:tc>
        <w:tc>
          <w:tcPr>
            <w:tcW w:w="1025" w:type="dxa"/>
            <w:tcBorders>
              <w:top w:val="nil"/>
              <w:left w:val="nil"/>
              <w:bottom w:val="single" w:sz="4" w:space="0" w:color="auto"/>
              <w:right w:val="single" w:sz="4" w:space="0" w:color="auto"/>
            </w:tcBorders>
            <w:shd w:val="clear" w:color="auto" w:fill="auto"/>
            <w:noWrap/>
            <w:vAlign w:val="center"/>
            <w:hideMark/>
          </w:tcPr>
          <w:p w14:paraId="7577DEBE" w14:textId="77777777" w:rsidR="004E7309" w:rsidRPr="00347EDC" w:rsidRDefault="004E7309" w:rsidP="00B66FF8">
            <w:pPr>
              <w:jc w:val="center"/>
              <w:rPr>
                <w:color w:val="000000"/>
                <w:sz w:val="20"/>
                <w:szCs w:val="20"/>
              </w:rPr>
            </w:pPr>
            <w:r w:rsidRPr="00347EDC">
              <w:rPr>
                <w:color w:val="000000"/>
                <w:sz w:val="20"/>
                <w:szCs w:val="20"/>
              </w:rPr>
              <w:t>4,4</w:t>
            </w:r>
          </w:p>
        </w:tc>
        <w:tc>
          <w:tcPr>
            <w:tcW w:w="1055" w:type="dxa"/>
            <w:tcBorders>
              <w:top w:val="nil"/>
              <w:left w:val="nil"/>
              <w:bottom w:val="single" w:sz="4" w:space="0" w:color="auto"/>
              <w:right w:val="single" w:sz="4" w:space="0" w:color="auto"/>
            </w:tcBorders>
            <w:shd w:val="clear" w:color="auto" w:fill="auto"/>
            <w:noWrap/>
            <w:vAlign w:val="center"/>
            <w:hideMark/>
          </w:tcPr>
          <w:p w14:paraId="12A907DA" w14:textId="77777777" w:rsidR="004E7309" w:rsidRPr="00347EDC" w:rsidRDefault="004E7309" w:rsidP="00B66FF8">
            <w:pPr>
              <w:jc w:val="center"/>
              <w:rPr>
                <w:color w:val="000000"/>
                <w:sz w:val="20"/>
                <w:szCs w:val="20"/>
              </w:rPr>
            </w:pPr>
            <w:r w:rsidRPr="00347EDC">
              <w:rPr>
                <w:color w:val="000000"/>
                <w:sz w:val="20"/>
                <w:szCs w:val="20"/>
              </w:rPr>
              <w:t>4,6</w:t>
            </w:r>
          </w:p>
        </w:tc>
        <w:tc>
          <w:tcPr>
            <w:tcW w:w="1181" w:type="dxa"/>
            <w:tcBorders>
              <w:top w:val="nil"/>
              <w:left w:val="nil"/>
              <w:bottom w:val="single" w:sz="4" w:space="0" w:color="auto"/>
              <w:right w:val="single" w:sz="4" w:space="0" w:color="auto"/>
            </w:tcBorders>
            <w:shd w:val="clear" w:color="auto" w:fill="auto"/>
            <w:noWrap/>
            <w:vAlign w:val="center"/>
            <w:hideMark/>
          </w:tcPr>
          <w:p w14:paraId="799EEE2A" w14:textId="77777777" w:rsidR="004E7309" w:rsidRPr="00347EDC" w:rsidRDefault="004E7309" w:rsidP="00B66FF8">
            <w:pPr>
              <w:jc w:val="center"/>
              <w:rPr>
                <w:color w:val="000000"/>
                <w:sz w:val="20"/>
                <w:szCs w:val="20"/>
              </w:rPr>
            </w:pPr>
            <w:r w:rsidRPr="00347EDC">
              <w:rPr>
                <w:color w:val="000000"/>
                <w:sz w:val="20"/>
                <w:szCs w:val="20"/>
              </w:rPr>
              <w:t>4,6</w:t>
            </w:r>
          </w:p>
        </w:tc>
        <w:tc>
          <w:tcPr>
            <w:tcW w:w="1015" w:type="dxa"/>
            <w:tcBorders>
              <w:top w:val="nil"/>
              <w:left w:val="nil"/>
              <w:bottom w:val="single" w:sz="4" w:space="0" w:color="auto"/>
              <w:right w:val="single" w:sz="4" w:space="0" w:color="auto"/>
            </w:tcBorders>
            <w:shd w:val="clear" w:color="auto" w:fill="auto"/>
            <w:noWrap/>
            <w:vAlign w:val="center"/>
            <w:hideMark/>
          </w:tcPr>
          <w:p w14:paraId="6123B565" w14:textId="77777777" w:rsidR="004E7309" w:rsidRPr="00347EDC" w:rsidRDefault="004E7309" w:rsidP="00B66FF8">
            <w:pPr>
              <w:jc w:val="center"/>
              <w:rPr>
                <w:color w:val="000000"/>
                <w:sz w:val="20"/>
                <w:szCs w:val="20"/>
              </w:rPr>
            </w:pPr>
            <w:r w:rsidRPr="00347EDC">
              <w:rPr>
                <w:color w:val="000000"/>
                <w:sz w:val="20"/>
                <w:szCs w:val="20"/>
              </w:rPr>
              <w:t>4,2</w:t>
            </w:r>
          </w:p>
        </w:tc>
        <w:tc>
          <w:tcPr>
            <w:tcW w:w="1346" w:type="dxa"/>
            <w:tcBorders>
              <w:top w:val="nil"/>
              <w:left w:val="nil"/>
              <w:bottom w:val="single" w:sz="4" w:space="0" w:color="auto"/>
              <w:right w:val="single" w:sz="4" w:space="0" w:color="auto"/>
            </w:tcBorders>
            <w:shd w:val="clear" w:color="auto" w:fill="auto"/>
            <w:noWrap/>
            <w:vAlign w:val="center"/>
            <w:hideMark/>
          </w:tcPr>
          <w:p w14:paraId="31F2D283" w14:textId="77777777" w:rsidR="004E7309" w:rsidRPr="00347EDC" w:rsidRDefault="004E7309" w:rsidP="00B66FF8">
            <w:pPr>
              <w:jc w:val="center"/>
              <w:rPr>
                <w:color w:val="000000"/>
                <w:sz w:val="20"/>
                <w:szCs w:val="20"/>
              </w:rPr>
            </w:pPr>
            <w:r w:rsidRPr="00347EDC">
              <w:rPr>
                <w:color w:val="000000"/>
                <w:sz w:val="20"/>
                <w:szCs w:val="20"/>
              </w:rPr>
              <w:t>4,4</w:t>
            </w:r>
          </w:p>
        </w:tc>
        <w:tc>
          <w:tcPr>
            <w:tcW w:w="961" w:type="dxa"/>
            <w:tcBorders>
              <w:top w:val="nil"/>
              <w:left w:val="nil"/>
              <w:bottom w:val="single" w:sz="4" w:space="0" w:color="auto"/>
              <w:right w:val="single" w:sz="4" w:space="0" w:color="auto"/>
            </w:tcBorders>
            <w:shd w:val="clear" w:color="auto" w:fill="auto"/>
            <w:noWrap/>
            <w:vAlign w:val="center"/>
            <w:hideMark/>
          </w:tcPr>
          <w:p w14:paraId="4B82B7DE" w14:textId="77777777" w:rsidR="004E7309" w:rsidRPr="00347EDC" w:rsidRDefault="004E7309" w:rsidP="00B66FF8">
            <w:pPr>
              <w:jc w:val="center"/>
              <w:rPr>
                <w:color w:val="000000"/>
                <w:sz w:val="20"/>
                <w:szCs w:val="20"/>
              </w:rPr>
            </w:pPr>
            <w:r w:rsidRPr="00347EDC">
              <w:rPr>
                <w:color w:val="000000"/>
                <w:sz w:val="20"/>
                <w:szCs w:val="20"/>
              </w:rPr>
              <w:t>4,4</w:t>
            </w:r>
          </w:p>
        </w:tc>
        <w:tc>
          <w:tcPr>
            <w:tcW w:w="528" w:type="dxa"/>
            <w:tcBorders>
              <w:top w:val="nil"/>
              <w:left w:val="nil"/>
              <w:bottom w:val="single" w:sz="4" w:space="0" w:color="auto"/>
              <w:right w:val="single" w:sz="4" w:space="0" w:color="auto"/>
            </w:tcBorders>
            <w:shd w:val="clear" w:color="auto" w:fill="auto"/>
            <w:noWrap/>
            <w:vAlign w:val="center"/>
            <w:hideMark/>
          </w:tcPr>
          <w:p w14:paraId="70D4960A" w14:textId="77777777" w:rsidR="004E7309" w:rsidRPr="00347EDC" w:rsidRDefault="004E7309" w:rsidP="00B66FF8">
            <w:pPr>
              <w:jc w:val="center"/>
              <w:rPr>
                <w:color w:val="000000"/>
                <w:sz w:val="20"/>
                <w:szCs w:val="20"/>
              </w:rPr>
            </w:pPr>
            <w:r w:rsidRPr="00347EDC">
              <w:rPr>
                <w:color w:val="000000"/>
                <w:sz w:val="20"/>
                <w:szCs w:val="20"/>
              </w:rPr>
              <w:t>4,5</w:t>
            </w:r>
          </w:p>
        </w:tc>
        <w:tc>
          <w:tcPr>
            <w:tcW w:w="1104" w:type="dxa"/>
            <w:tcBorders>
              <w:top w:val="nil"/>
              <w:left w:val="nil"/>
              <w:bottom w:val="single" w:sz="4" w:space="0" w:color="auto"/>
              <w:right w:val="single" w:sz="4" w:space="0" w:color="auto"/>
            </w:tcBorders>
            <w:shd w:val="clear" w:color="auto" w:fill="auto"/>
            <w:noWrap/>
            <w:vAlign w:val="center"/>
            <w:hideMark/>
          </w:tcPr>
          <w:p w14:paraId="268CE808" w14:textId="77777777" w:rsidR="004E7309" w:rsidRPr="00347EDC" w:rsidRDefault="004E7309" w:rsidP="00B66FF8">
            <w:pPr>
              <w:jc w:val="center"/>
              <w:rPr>
                <w:color w:val="000000"/>
                <w:sz w:val="20"/>
                <w:szCs w:val="20"/>
              </w:rPr>
            </w:pPr>
            <w:r w:rsidRPr="00347EDC">
              <w:rPr>
                <w:color w:val="000000"/>
                <w:sz w:val="20"/>
                <w:szCs w:val="20"/>
              </w:rPr>
              <w:t>4,7</w:t>
            </w:r>
          </w:p>
        </w:tc>
        <w:tc>
          <w:tcPr>
            <w:tcW w:w="880" w:type="dxa"/>
            <w:tcBorders>
              <w:top w:val="nil"/>
              <w:left w:val="nil"/>
              <w:bottom w:val="single" w:sz="4" w:space="0" w:color="auto"/>
              <w:right w:val="single" w:sz="4" w:space="0" w:color="auto"/>
            </w:tcBorders>
            <w:shd w:val="clear" w:color="auto" w:fill="auto"/>
            <w:noWrap/>
            <w:vAlign w:val="center"/>
            <w:hideMark/>
          </w:tcPr>
          <w:p w14:paraId="06AE520D" w14:textId="77777777" w:rsidR="004E7309" w:rsidRPr="00347EDC" w:rsidRDefault="004E7309" w:rsidP="00B66FF8">
            <w:pPr>
              <w:jc w:val="center"/>
              <w:rPr>
                <w:color w:val="000000"/>
                <w:sz w:val="20"/>
                <w:szCs w:val="20"/>
              </w:rPr>
            </w:pPr>
            <w:r w:rsidRPr="00347EDC">
              <w:rPr>
                <w:color w:val="000000"/>
                <w:sz w:val="20"/>
                <w:szCs w:val="20"/>
              </w:rPr>
              <w:t>4,6</w:t>
            </w:r>
          </w:p>
        </w:tc>
        <w:tc>
          <w:tcPr>
            <w:tcW w:w="1403" w:type="dxa"/>
            <w:tcBorders>
              <w:top w:val="nil"/>
              <w:left w:val="nil"/>
              <w:bottom w:val="single" w:sz="4" w:space="0" w:color="auto"/>
              <w:right w:val="single" w:sz="4" w:space="0" w:color="auto"/>
            </w:tcBorders>
            <w:shd w:val="clear" w:color="auto" w:fill="auto"/>
            <w:noWrap/>
            <w:vAlign w:val="center"/>
            <w:hideMark/>
          </w:tcPr>
          <w:p w14:paraId="688E79B6" w14:textId="77777777" w:rsidR="004E7309" w:rsidRPr="00347EDC" w:rsidRDefault="004E7309" w:rsidP="00B66FF8">
            <w:pPr>
              <w:jc w:val="center"/>
              <w:rPr>
                <w:color w:val="000000"/>
                <w:sz w:val="20"/>
                <w:szCs w:val="20"/>
              </w:rPr>
            </w:pPr>
            <w:r w:rsidRPr="00347EDC">
              <w:rPr>
                <w:color w:val="000000"/>
                <w:sz w:val="20"/>
                <w:szCs w:val="20"/>
              </w:rPr>
              <w:t>4,5</w:t>
            </w:r>
          </w:p>
        </w:tc>
        <w:tc>
          <w:tcPr>
            <w:tcW w:w="672" w:type="dxa"/>
            <w:tcBorders>
              <w:top w:val="nil"/>
              <w:left w:val="nil"/>
              <w:bottom w:val="single" w:sz="4" w:space="0" w:color="auto"/>
              <w:right w:val="single" w:sz="4" w:space="0" w:color="auto"/>
            </w:tcBorders>
            <w:shd w:val="clear" w:color="auto" w:fill="auto"/>
            <w:noWrap/>
            <w:vAlign w:val="center"/>
            <w:hideMark/>
          </w:tcPr>
          <w:p w14:paraId="3CE035C6" w14:textId="77777777" w:rsidR="004E7309" w:rsidRPr="00347EDC" w:rsidRDefault="004E7309" w:rsidP="00B66FF8">
            <w:pPr>
              <w:jc w:val="center"/>
              <w:rPr>
                <w:color w:val="000000"/>
                <w:sz w:val="20"/>
                <w:szCs w:val="20"/>
              </w:rPr>
            </w:pPr>
            <w:r w:rsidRPr="00347EDC">
              <w:rPr>
                <w:color w:val="000000"/>
                <w:sz w:val="20"/>
                <w:szCs w:val="20"/>
              </w:rPr>
              <w:t>4,5</w:t>
            </w:r>
          </w:p>
        </w:tc>
        <w:tc>
          <w:tcPr>
            <w:tcW w:w="1295" w:type="dxa"/>
            <w:tcBorders>
              <w:top w:val="nil"/>
              <w:left w:val="nil"/>
              <w:bottom w:val="single" w:sz="4" w:space="0" w:color="auto"/>
              <w:right w:val="single" w:sz="4" w:space="0" w:color="auto"/>
            </w:tcBorders>
            <w:shd w:val="clear" w:color="auto" w:fill="auto"/>
            <w:noWrap/>
            <w:vAlign w:val="center"/>
            <w:hideMark/>
          </w:tcPr>
          <w:p w14:paraId="007BD409" w14:textId="77777777" w:rsidR="004E7309" w:rsidRPr="00347EDC" w:rsidRDefault="004E7309" w:rsidP="00B66FF8">
            <w:pPr>
              <w:jc w:val="center"/>
              <w:rPr>
                <w:color w:val="000000"/>
                <w:sz w:val="20"/>
                <w:szCs w:val="20"/>
              </w:rPr>
            </w:pPr>
            <w:r w:rsidRPr="00347EDC">
              <w:rPr>
                <w:color w:val="000000"/>
                <w:sz w:val="20"/>
                <w:szCs w:val="20"/>
              </w:rPr>
              <w:t>4,8</w:t>
            </w:r>
          </w:p>
        </w:tc>
        <w:tc>
          <w:tcPr>
            <w:tcW w:w="621" w:type="dxa"/>
            <w:tcBorders>
              <w:top w:val="nil"/>
              <w:left w:val="nil"/>
              <w:bottom w:val="single" w:sz="4" w:space="0" w:color="auto"/>
              <w:right w:val="single" w:sz="4" w:space="0" w:color="auto"/>
            </w:tcBorders>
            <w:shd w:val="clear" w:color="auto" w:fill="auto"/>
            <w:noWrap/>
            <w:vAlign w:val="center"/>
            <w:hideMark/>
          </w:tcPr>
          <w:p w14:paraId="29820E59" w14:textId="77777777" w:rsidR="004E7309" w:rsidRPr="00347EDC" w:rsidRDefault="004E7309" w:rsidP="00B66FF8">
            <w:pPr>
              <w:jc w:val="center"/>
              <w:rPr>
                <w:color w:val="000000"/>
                <w:sz w:val="20"/>
                <w:szCs w:val="20"/>
              </w:rPr>
            </w:pPr>
            <w:r w:rsidRPr="00347EDC">
              <w:rPr>
                <w:color w:val="000000"/>
                <w:sz w:val="20"/>
                <w:szCs w:val="20"/>
              </w:rPr>
              <w:t>4,7</w:t>
            </w:r>
          </w:p>
        </w:tc>
        <w:tc>
          <w:tcPr>
            <w:tcW w:w="745" w:type="dxa"/>
            <w:tcBorders>
              <w:top w:val="nil"/>
              <w:left w:val="nil"/>
              <w:bottom w:val="single" w:sz="4" w:space="0" w:color="auto"/>
              <w:right w:val="single" w:sz="4" w:space="0" w:color="auto"/>
            </w:tcBorders>
            <w:shd w:val="clear" w:color="auto" w:fill="auto"/>
            <w:noWrap/>
            <w:vAlign w:val="center"/>
            <w:hideMark/>
          </w:tcPr>
          <w:p w14:paraId="7D6D4532" w14:textId="77777777" w:rsidR="004E7309" w:rsidRPr="00347EDC" w:rsidRDefault="004E7309" w:rsidP="00B66FF8">
            <w:pPr>
              <w:jc w:val="center"/>
              <w:rPr>
                <w:color w:val="000000"/>
                <w:sz w:val="20"/>
                <w:szCs w:val="20"/>
              </w:rPr>
            </w:pPr>
            <w:r w:rsidRPr="00347EDC">
              <w:rPr>
                <w:color w:val="000000"/>
                <w:sz w:val="20"/>
                <w:szCs w:val="20"/>
              </w:rPr>
              <w:t>4,7</w:t>
            </w:r>
          </w:p>
        </w:tc>
      </w:tr>
    </w:tbl>
    <w:p w14:paraId="1C68FD1B" w14:textId="77777777" w:rsidR="004E7309" w:rsidRPr="00347EDC" w:rsidRDefault="004E7309" w:rsidP="004E7309">
      <w:pPr>
        <w:tabs>
          <w:tab w:val="left" w:pos="1790"/>
        </w:tabs>
        <w:jc w:val="center"/>
        <w:rPr>
          <w:b/>
          <w:sz w:val="28"/>
          <w:szCs w:val="28"/>
        </w:rPr>
      </w:pPr>
    </w:p>
    <w:p w14:paraId="02C2B5DA" w14:textId="77777777" w:rsidR="004E7309" w:rsidRPr="00347EDC" w:rsidRDefault="004E7309" w:rsidP="004E7309">
      <w:pPr>
        <w:tabs>
          <w:tab w:val="left" w:pos="1790"/>
        </w:tabs>
        <w:jc w:val="center"/>
        <w:rPr>
          <w:b/>
          <w:sz w:val="28"/>
          <w:szCs w:val="28"/>
        </w:rPr>
      </w:pPr>
    </w:p>
    <w:p w14:paraId="02C712CA" w14:textId="77777777" w:rsidR="004E7309" w:rsidRPr="00347EDC" w:rsidRDefault="004E7309" w:rsidP="004E7309">
      <w:pPr>
        <w:tabs>
          <w:tab w:val="left" w:pos="1790"/>
        </w:tabs>
        <w:jc w:val="center"/>
        <w:rPr>
          <w:b/>
          <w:sz w:val="28"/>
          <w:szCs w:val="28"/>
        </w:rPr>
      </w:pPr>
    </w:p>
    <w:p w14:paraId="2A287167" w14:textId="77777777" w:rsidR="004E7309" w:rsidRPr="00347EDC" w:rsidRDefault="004E7309" w:rsidP="004E7309">
      <w:pPr>
        <w:tabs>
          <w:tab w:val="left" w:pos="1790"/>
        </w:tabs>
        <w:jc w:val="center"/>
        <w:rPr>
          <w:b/>
          <w:sz w:val="28"/>
          <w:szCs w:val="28"/>
        </w:rPr>
      </w:pPr>
    </w:p>
    <w:p w14:paraId="6C9358B9" w14:textId="77777777" w:rsidR="004E7309" w:rsidRDefault="004E7309" w:rsidP="004E7309">
      <w:pPr>
        <w:tabs>
          <w:tab w:val="left" w:pos="1790"/>
        </w:tabs>
        <w:jc w:val="center"/>
        <w:rPr>
          <w:b/>
          <w:sz w:val="28"/>
          <w:szCs w:val="28"/>
        </w:rPr>
      </w:pPr>
    </w:p>
    <w:p w14:paraId="04B78F06" w14:textId="77777777" w:rsidR="004E7309" w:rsidRPr="00347EDC" w:rsidRDefault="004E7309" w:rsidP="004E7309">
      <w:pPr>
        <w:tabs>
          <w:tab w:val="left" w:pos="1790"/>
        </w:tabs>
        <w:jc w:val="center"/>
        <w:rPr>
          <w:b/>
          <w:sz w:val="28"/>
          <w:szCs w:val="28"/>
        </w:rPr>
      </w:pPr>
    </w:p>
    <w:p w14:paraId="6BBFA15F" w14:textId="77777777" w:rsidR="004E7309" w:rsidRPr="00010010" w:rsidRDefault="004E7309" w:rsidP="004E7309">
      <w:pPr>
        <w:tabs>
          <w:tab w:val="left" w:pos="1790"/>
        </w:tabs>
        <w:jc w:val="center"/>
        <w:rPr>
          <w:b/>
          <w:szCs w:val="24"/>
        </w:rPr>
      </w:pPr>
      <w:r w:rsidRPr="00010010">
        <w:rPr>
          <w:b/>
          <w:szCs w:val="24"/>
        </w:rPr>
        <w:t xml:space="preserve">Удовлетворенность качеством предоставления образовательных услуг по программам бакалавриата </w:t>
      </w:r>
    </w:p>
    <w:p w14:paraId="319EB691" w14:textId="77777777" w:rsidR="004E7309" w:rsidRPr="00347EDC" w:rsidRDefault="004E7309" w:rsidP="004E7309">
      <w:pPr>
        <w:tabs>
          <w:tab w:val="left" w:pos="1790"/>
        </w:tabs>
        <w:jc w:val="center"/>
        <w:rPr>
          <w:b/>
          <w:sz w:val="28"/>
          <w:szCs w:val="28"/>
        </w:rPr>
      </w:pPr>
    </w:p>
    <w:tbl>
      <w:tblPr>
        <w:tblW w:w="12895" w:type="dxa"/>
        <w:jc w:val="center"/>
        <w:tblLook w:val="04A0" w:firstRow="1" w:lastRow="0" w:firstColumn="1" w:lastColumn="0" w:noHBand="0" w:noVBand="1"/>
      </w:tblPr>
      <w:tblGrid>
        <w:gridCol w:w="1413"/>
        <w:gridCol w:w="1701"/>
        <w:gridCol w:w="1701"/>
        <w:gridCol w:w="1559"/>
        <w:gridCol w:w="1701"/>
        <w:gridCol w:w="1449"/>
        <w:gridCol w:w="1386"/>
        <w:gridCol w:w="1985"/>
      </w:tblGrid>
      <w:tr w:rsidR="004E7309" w:rsidRPr="00347EDC" w14:paraId="34EC24B9" w14:textId="77777777" w:rsidTr="00B66FF8">
        <w:trPr>
          <w:trHeight w:val="315"/>
          <w:jc w:val="center"/>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CEB8A9" w14:textId="77777777" w:rsidR="004E7309" w:rsidRPr="00347EDC" w:rsidRDefault="004E7309" w:rsidP="00B66FF8">
            <w:pPr>
              <w:jc w:val="center"/>
              <w:rPr>
                <w:b/>
                <w:color w:val="000000"/>
                <w:sz w:val="20"/>
                <w:szCs w:val="20"/>
              </w:rPr>
            </w:pPr>
            <w:r w:rsidRPr="00347EDC">
              <w:rPr>
                <w:b/>
                <w:color w:val="000000"/>
                <w:sz w:val="20"/>
                <w:szCs w:val="20"/>
              </w:rPr>
              <w:t>Вопросы</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58EF906" w14:textId="77777777" w:rsidR="004E7309" w:rsidRPr="00347EDC" w:rsidRDefault="004E7309" w:rsidP="00B66FF8">
            <w:pPr>
              <w:jc w:val="center"/>
              <w:rPr>
                <w:b/>
                <w:bCs/>
                <w:color w:val="000000"/>
                <w:sz w:val="20"/>
                <w:szCs w:val="20"/>
              </w:rPr>
            </w:pPr>
            <w:r w:rsidRPr="00347EDC">
              <w:rPr>
                <w:b/>
                <w:bCs/>
                <w:color w:val="000000"/>
                <w:sz w:val="20"/>
                <w:szCs w:val="20"/>
              </w:rPr>
              <w:t>38 03 04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8F4158C" w14:textId="77777777" w:rsidR="004E7309" w:rsidRPr="00347EDC" w:rsidRDefault="004E7309" w:rsidP="00B66FF8">
            <w:pPr>
              <w:jc w:val="center"/>
              <w:rPr>
                <w:b/>
                <w:bCs/>
                <w:color w:val="000000"/>
                <w:sz w:val="20"/>
                <w:szCs w:val="20"/>
              </w:rPr>
            </w:pPr>
            <w:r w:rsidRPr="00347EDC">
              <w:rPr>
                <w:b/>
                <w:bCs/>
                <w:color w:val="000000"/>
                <w:sz w:val="20"/>
                <w:szCs w:val="20"/>
              </w:rPr>
              <w:t>38 03 05</w:t>
            </w:r>
          </w:p>
        </w:tc>
        <w:tc>
          <w:tcPr>
            <w:tcW w:w="80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6EB88CF" w14:textId="77777777" w:rsidR="004E7309" w:rsidRPr="00347EDC" w:rsidRDefault="004E7309" w:rsidP="00B66FF8">
            <w:pPr>
              <w:jc w:val="center"/>
              <w:rPr>
                <w:b/>
                <w:bCs/>
                <w:color w:val="000000"/>
                <w:sz w:val="20"/>
                <w:szCs w:val="20"/>
              </w:rPr>
            </w:pPr>
            <w:r w:rsidRPr="00347EDC">
              <w:rPr>
                <w:b/>
                <w:bCs/>
                <w:color w:val="000000"/>
                <w:sz w:val="20"/>
                <w:szCs w:val="20"/>
              </w:rPr>
              <w:t>40 03 01</w:t>
            </w:r>
          </w:p>
        </w:tc>
      </w:tr>
      <w:tr w:rsidR="004E7309" w:rsidRPr="00347EDC" w14:paraId="3762E2A3" w14:textId="77777777" w:rsidTr="00B66FF8">
        <w:trPr>
          <w:trHeight w:val="315"/>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62499789" w14:textId="77777777" w:rsidR="004E7309" w:rsidRPr="00347EDC" w:rsidRDefault="004E7309" w:rsidP="00B66FF8">
            <w:pPr>
              <w:rPr>
                <w:b/>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14:paraId="3C4743CD" w14:textId="77777777" w:rsidR="004E7309" w:rsidRPr="00347EDC" w:rsidRDefault="004E7309" w:rsidP="00B66FF8">
            <w:pPr>
              <w:jc w:val="center"/>
              <w:rPr>
                <w:b/>
                <w:color w:val="000000"/>
                <w:sz w:val="20"/>
                <w:szCs w:val="20"/>
              </w:rPr>
            </w:pPr>
            <w:r w:rsidRPr="00347EDC">
              <w:rPr>
                <w:b/>
                <w:color w:val="000000"/>
                <w:sz w:val="20"/>
                <w:szCs w:val="20"/>
              </w:rPr>
              <w:t>ЭГУ</w:t>
            </w:r>
          </w:p>
        </w:tc>
        <w:tc>
          <w:tcPr>
            <w:tcW w:w="1701" w:type="dxa"/>
            <w:tcBorders>
              <w:top w:val="nil"/>
              <w:left w:val="nil"/>
              <w:bottom w:val="single" w:sz="4" w:space="0" w:color="auto"/>
              <w:right w:val="single" w:sz="4" w:space="0" w:color="auto"/>
            </w:tcBorders>
            <w:shd w:val="clear" w:color="auto" w:fill="auto"/>
            <w:noWrap/>
            <w:vAlign w:val="bottom"/>
            <w:hideMark/>
          </w:tcPr>
          <w:p w14:paraId="1500F1EE" w14:textId="77777777" w:rsidR="004E7309" w:rsidRPr="00347EDC" w:rsidRDefault="004E7309" w:rsidP="00B66FF8">
            <w:pPr>
              <w:jc w:val="center"/>
              <w:rPr>
                <w:b/>
                <w:color w:val="000000"/>
                <w:sz w:val="20"/>
                <w:szCs w:val="20"/>
              </w:rPr>
            </w:pPr>
            <w:r w:rsidRPr="00347EDC">
              <w:rPr>
                <w:b/>
                <w:color w:val="000000"/>
                <w:sz w:val="20"/>
                <w:szCs w:val="20"/>
              </w:rPr>
              <w:t>ИТП</w:t>
            </w:r>
          </w:p>
        </w:tc>
        <w:tc>
          <w:tcPr>
            <w:tcW w:w="1559" w:type="dxa"/>
            <w:tcBorders>
              <w:top w:val="nil"/>
              <w:left w:val="nil"/>
              <w:bottom w:val="single" w:sz="4" w:space="0" w:color="auto"/>
              <w:right w:val="single" w:sz="4" w:space="0" w:color="auto"/>
            </w:tcBorders>
            <w:shd w:val="clear" w:color="auto" w:fill="auto"/>
            <w:noWrap/>
            <w:vAlign w:val="bottom"/>
            <w:hideMark/>
          </w:tcPr>
          <w:p w14:paraId="604E04DC" w14:textId="77777777" w:rsidR="004E7309" w:rsidRPr="00347EDC" w:rsidRDefault="004E7309" w:rsidP="00B66FF8">
            <w:pPr>
              <w:jc w:val="center"/>
              <w:rPr>
                <w:b/>
                <w:color w:val="000000"/>
                <w:sz w:val="20"/>
                <w:szCs w:val="20"/>
              </w:rPr>
            </w:pPr>
            <w:r w:rsidRPr="00347EDC">
              <w:rPr>
                <w:b/>
                <w:color w:val="000000"/>
                <w:sz w:val="20"/>
                <w:szCs w:val="20"/>
              </w:rPr>
              <w:t>СИНД</w:t>
            </w:r>
          </w:p>
        </w:tc>
        <w:tc>
          <w:tcPr>
            <w:tcW w:w="1701" w:type="dxa"/>
            <w:tcBorders>
              <w:top w:val="nil"/>
              <w:left w:val="nil"/>
              <w:bottom w:val="single" w:sz="4" w:space="0" w:color="auto"/>
              <w:right w:val="single" w:sz="4" w:space="0" w:color="auto"/>
            </w:tcBorders>
            <w:shd w:val="clear" w:color="auto" w:fill="auto"/>
            <w:noWrap/>
            <w:vAlign w:val="bottom"/>
            <w:hideMark/>
          </w:tcPr>
          <w:p w14:paraId="2C1D5E1D" w14:textId="77777777" w:rsidR="004E7309" w:rsidRPr="00347EDC" w:rsidRDefault="004E7309" w:rsidP="00B66FF8">
            <w:pPr>
              <w:jc w:val="center"/>
              <w:rPr>
                <w:b/>
                <w:color w:val="000000"/>
                <w:sz w:val="20"/>
                <w:szCs w:val="20"/>
              </w:rPr>
            </w:pPr>
            <w:r w:rsidRPr="00347EDC">
              <w:rPr>
                <w:b/>
                <w:color w:val="000000"/>
                <w:sz w:val="20"/>
                <w:szCs w:val="20"/>
              </w:rPr>
              <w:t>ПОЭД</w:t>
            </w:r>
          </w:p>
        </w:tc>
        <w:tc>
          <w:tcPr>
            <w:tcW w:w="1449" w:type="dxa"/>
            <w:tcBorders>
              <w:top w:val="nil"/>
              <w:left w:val="nil"/>
              <w:bottom w:val="single" w:sz="4" w:space="0" w:color="auto"/>
              <w:right w:val="single" w:sz="4" w:space="0" w:color="auto"/>
            </w:tcBorders>
            <w:shd w:val="clear" w:color="auto" w:fill="auto"/>
            <w:noWrap/>
            <w:vAlign w:val="bottom"/>
            <w:hideMark/>
          </w:tcPr>
          <w:p w14:paraId="7DB0517A" w14:textId="77777777" w:rsidR="004E7309" w:rsidRPr="00347EDC" w:rsidRDefault="004E7309" w:rsidP="00B66FF8">
            <w:pPr>
              <w:jc w:val="center"/>
              <w:rPr>
                <w:b/>
                <w:color w:val="000000"/>
                <w:sz w:val="20"/>
                <w:szCs w:val="20"/>
              </w:rPr>
            </w:pPr>
            <w:r w:rsidRPr="00347EDC">
              <w:rPr>
                <w:b/>
                <w:color w:val="000000"/>
                <w:sz w:val="20"/>
                <w:szCs w:val="20"/>
              </w:rPr>
              <w:t>ОЗП</w:t>
            </w:r>
          </w:p>
        </w:tc>
        <w:tc>
          <w:tcPr>
            <w:tcW w:w="1386" w:type="dxa"/>
            <w:tcBorders>
              <w:top w:val="nil"/>
              <w:left w:val="nil"/>
              <w:bottom w:val="single" w:sz="4" w:space="0" w:color="auto"/>
              <w:right w:val="single" w:sz="4" w:space="0" w:color="auto"/>
            </w:tcBorders>
            <w:shd w:val="clear" w:color="auto" w:fill="auto"/>
            <w:noWrap/>
            <w:vAlign w:val="bottom"/>
            <w:hideMark/>
          </w:tcPr>
          <w:p w14:paraId="7032B871" w14:textId="77777777" w:rsidR="004E7309" w:rsidRPr="00347EDC" w:rsidRDefault="004E7309" w:rsidP="00B66FF8">
            <w:pPr>
              <w:jc w:val="center"/>
              <w:rPr>
                <w:b/>
                <w:color w:val="000000"/>
                <w:sz w:val="20"/>
                <w:szCs w:val="20"/>
              </w:rPr>
            </w:pPr>
            <w:r w:rsidRPr="00347EDC">
              <w:rPr>
                <w:b/>
                <w:color w:val="000000"/>
                <w:sz w:val="20"/>
                <w:szCs w:val="20"/>
              </w:rPr>
              <w:t>МП</w:t>
            </w:r>
          </w:p>
        </w:tc>
        <w:tc>
          <w:tcPr>
            <w:tcW w:w="1985" w:type="dxa"/>
            <w:tcBorders>
              <w:top w:val="nil"/>
              <w:left w:val="nil"/>
              <w:bottom w:val="single" w:sz="4" w:space="0" w:color="auto"/>
              <w:right w:val="single" w:sz="4" w:space="0" w:color="auto"/>
            </w:tcBorders>
            <w:shd w:val="clear" w:color="auto" w:fill="auto"/>
            <w:noWrap/>
            <w:vAlign w:val="bottom"/>
            <w:hideMark/>
          </w:tcPr>
          <w:p w14:paraId="64DAC275" w14:textId="77777777" w:rsidR="004E7309" w:rsidRPr="00347EDC" w:rsidRDefault="004E7309" w:rsidP="00B66FF8">
            <w:pPr>
              <w:jc w:val="center"/>
              <w:rPr>
                <w:b/>
                <w:color w:val="000000"/>
                <w:sz w:val="20"/>
                <w:szCs w:val="20"/>
              </w:rPr>
            </w:pPr>
            <w:r w:rsidRPr="00347EDC">
              <w:rPr>
                <w:b/>
                <w:color w:val="000000"/>
                <w:sz w:val="20"/>
                <w:szCs w:val="20"/>
              </w:rPr>
              <w:t>ФНТП</w:t>
            </w:r>
          </w:p>
        </w:tc>
      </w:tr>
      <w:tr w:rsidR="004E7309" w:rsidRPr="00347EDC" w14:paraId="08C01AF4"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9D62C6" w14:textId="77777777" w:rsidR="004E7309" w:rsidRPr="00347EDC" w:rsidRDefault="004E7309" w:rsidP="00B66FF8">
            <w:pPr>
              <w:jc w:val="center"/>
              <w:rPr>
                <w:b/>
                <w:color w:val="000000"/>
                <w:sz w:val="20"/>
                <w:szCs w:val="20"/>
              </w:rPr>
            </w:pPr>
            <w:r w:rsidRPr="00347EDC">
              <w:rPr>
                <w:b/>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bottom"/>
            <w:hideMark/>
          </w:tcPr>
          <w:p w14:paraId="1BE344C9" w14:textId="77777777" w:rsidR="004E7309" w:rsidRPr="00347EDC" w:rsidRDefault="004E7309" w:rsidP="00B66FF8">
            <w:pPr>
              <w:jc w:val="center"/>
              <w:rPr>
                <w:color w:val="000000"/>
                <w:sz w:val="20"/>
                <w:szCs w:val="20"/>
              </w:rPr>
            </w:pPr>
            <w:r w:rsidRPr="00347EDC">
              <w:rPr>
                <w:color w:val="000000"/>
                <w:sz w:val="20"/>
                <w:szCs w:val="20"/>
              </w:rPr>
              <w:t>4,5</w:t>
            </w:r>
          </w:p>
        </w:tc>
        <w:tc>
          <w:tcPr>
            <w:tcW w:w="1701" w:type="dxa"/>
            <w:tcBorders>
              <w:top w:val="nil"/>
              <w:left w:val="nil"/>
              <w:bottom w:val="single" w:sz="4" w:space="0" w:color="auto"/>
              <w:right w:val="single" w:sz="4" w:space="0" w:color="auto"/>
            </w:tcBorders>
            <w:shd w:val="clear" w:color="auto" w:fill="auto"/>
            <w:noWrap/>
            <w:vAlign w:val="bottom"/>
            <w:hideMark/>
          </w:tcPr>
          <w:p w14:paraId="78D29A59" w14:textId="77777777" w:rsidR="004E7309" w:rsidRPr="00347EDC" w:rsidRDefault="004E7309" w:rsidP="00B66FF8">
            <w:pPr>
              <w:jc w:val="center"/>
              <w:rPr>
                <w:color w:val="000000"/>
                <w:sz w:val="20"/>
                <w:szCs w:val="20"/>
              </w:rPr>
            </w:pPr>
            <w:r w:rsidRPr="00347EDC">
              <w:rPr>
                <w:color w:val="000000"/>
                <w:sz w:val="20"/>
                <w:szCs w:val="20"/>
              </w:rPr>
              <w:t>4,5</w:t>
            </w:r>
          </w:p>
        </w:tc>
        <w:tc>
          <w:tcPr>
            <w:tcW w:w="1559" w:type="dxa"/>
            <w:tcBorders>
              <w:top w:val="nil"/>
              <w:left w:val="nil"/>
              <w:bottom w:val="single" w:sz="4" w:space="0" w:color="auto"/>
              <w:right w:val="single" w:sz="4" w:space="0" w:color="auto"/>
            </w:tcBorders>
            <w:shd w:val="clear" w:color="auto" w:fill="auto"/>
            <w:noWrap/>
            <w:vAlign w:val="bottom"/>
            <w:hideMark/>
          </w:tcPr>
          <w:p w14:paraId="4278458A" w14:textId="77777777" w:rsidR="004E7309" w:rsidRPr="00347EDC" w:rsidRDefault="004E7309" w:rsidP="00B66FF8">
            <w:pPr>
              <w:jc w:val="center"/>
              <w:rPr>
                <w:color w:val="000000"/>
                <w:sz w:val="20"/>
                <w:szCs w:val="20"/>
              </w:rPr>
            </w:pPr>
            <w:r w:rsidRPr="00347EDC">
              <w:rPr>
                <w:color w:val="000000"/>
                <w:sz w:val="20"/>
                <w:szCs w:val="20"/>
              </w:rPr>
              <w:t>4,5</w:t>
            </w:r>
          </w:p>
        </w:tc>
        <w:tc>
          <w:tcPr>
            <w:tcW w:w="1701" w:type="dxa"/>
            <w:tcBorders>
              <w:top w:val="nil"/>
              <w:left w:val="nil"/>
              <w:bottom w:val="single" w:sz="4" w:space="0" w:color="auto"/>
              <w:right w:val="single" w:sz="4" w:space="0" w:color="auto"/>
            </w:tcBorders>
            <w:shd w:val="clear" w:color="auto" w:fill="auto"/>
            <w:noWrap/>
            <w:vAlign w:val="bottom"/>
            <w:hideMark/>
          </w:tcPr>
          <w:p w14:paraId="1B1086B1"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640BF9AF" w14:textId="77777777" w:rsidR="004E7309" w:rsidRPr="00347EDC" w:rsidRDefault="004E7309" w:rsidP="00B66FF8">
            <w:pPr>
              <w:jc w:val="center"/>
              <w:rPr>
                <w:color w:val="000000"/>
                <w:sz w:val="20"/>
                <w:szCs w:val="20"/>
              </w:rPr>
            </w:pPr>
            <w:r w:rsidRPr="00347EDC">
              <w:rPr>
                <w:color w:val="000000"/>
                <w:sz w:val="20"/>
                <w:szCs w:val="20"/>
              </w:rPr>
              <w:t>4,6</w:t>
            </w:r>
          </w:p>
        </w:tc>
        <w:tc>
          <w:tcPr>
            <w:tcW w:w="1386" w:type="dxa"/>
            <w:tcBorders>
              <w:top w:val="nil"/>
              <w:left w:val="nil"/>
              <w:bottom w:val="single" w:sz="4" w:space="0" w:color="auto"/>
              <w:right w:val="single" w:sz="4" w:space="0" w:color="auto"/>
            </w:tcBorders>
            <w:shd w:val="clear" w:color="auto" w:fill="auto"/>
            <w:noWrap/>
            <w:vAlign w:val="bottom"/>
            <w:hideMark/>
          </w:tcPr>
          <w:p w14:paraId="3A76900E" w14:textId="77777777" w:rsidR="004E7309" w:rsidRPr="00347EDC" w:rsidRDefault="004E7309" w:rsidP="00B66FF8">
            <w:pPr>
              <w:jc w:val="center"/>
              <w:rPr>
                <w:color w:val="000000"/>
                <w:sz w:val="20"/>
                <w:szCs w:val="20"/>
              </w:rPr>
            </w:pPr>
            <w:r w:rsidRPr="00347EDC">
              <w:rPr>
                <w:color w:val="000000"/>
                <w:sz w:val="20"/>
                <w:szCs w:val="20"/>
              </w:rPr>
              <w:t>4,6</w:t>
            </w:r>
          </w:p>
        </w:tc>
        <w:tc>
          <w:tcPr>
            <w:tcW w:w="1985" w:type="dxa"/>
            <w:tcBorders>
              <w:top w:val="nil"/>
              <w:left w:val="nil"/>
              <w:bottom w:val="single" w:sz="4" w:space="0" w:color="auto"/>
              <w:right w:val="single" w:sz="4" w:space="0" w:color="auto"/>
            </w:tcBorders>
            <w:shd w:val="clear" w:color="auto" w:fill="auto"/>
            <w:noWrap/>
            <w:vAlign w:val="bottom"/>
            <w:hideMark/>
          </w:tcPr>
          <w:p w14:paraId="71814EFC"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049174B4"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D6AA6D" w14:textId="77777777" w:rsidR="004E7309" w:rsidRPr="00347EDC" w:rsidRDefault="004E7309" w:rsidP="00B66FF8">
            <w:pPr>
              <w:jc w:val="center"/>
              <w:rPr>
                <w:b/>
                <w:color w:val="000000"/>
                <w:sz w:val="20"/>
                <w:szCs w:val="20"/>
              </w:rPr>
            </w:pPr>
            <w:r w:rsidRPr="00347EDC">
              <w:rPr>
                <w:b/>
                <w:color w:val="000000"/>
                <w:sz w:val="20"/>
                <w:szCs w:val="20"/>
              </w:rPr>
              <w:t>2</w:t>
            </w:r>
          </w:p>
        </w:tc>
        <w:tc>
          <w:tcPr>
            <w:tcW w:w="1701" w:type="dxa"/>
            <w:tcBorders>
              <w:top w:val="nil"/>
              <w:left w:val="nil"/>
              <w:bottom w:val="single" w:sz="4" w:space="0" w:color="auto"/>
              <w:right w:val="single" w:sz="4" w:space="0" w:color="auto"/>
            </w:tcBorders>
            <w:shd w:val="clear" w:color="auto" w:fill="auto"/>
            <w:noWrap/>
            <w:vAlign w:val="bottom"/>
            <w:hideMark/>
          </w:tcPr>
          <w:p w14:paraId="625502BE" w14:textId="77777777" w:rsidR="004E7309" w:rsidRPr="00347EDC" w:rsidRDefault="004E7309" w:rsidP="00B66FF8">
            <w:pPr>
              <w:jc w:val="center"/>
              <w:rPr>
                <w:color w:val="000000"/>
                <w:sz w:val="20"/>
                <w:szCs w:val="20"/>
              </w:rPr>
            </w:pPr>
            <w:r w:rsidRPr="00347EDC">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7257297B" w14:textId="77777777" w:rsidR="004E7309" w:rsidRPr="00347EDC" w:rsidRDefault="004E7309" w:rsidP="00B66FF8">
            <w:pPr>
              <w:jc w:val="center"/>
              <w:rPr>
                <w:color w:val="000000"/>
                <w:sz w:val="20"/>
                <w:szCs w:val="20"/>
              </w:rPr>
            </w:pPr>
            <w:r w:rsidRPr="00347EDC">
              <w:rPr>
                <w:color w:val="000000"/>
                <w:sz w:val="20"/>
                <w:szCs w:val="20"/>
              </w:rPr>
              <w:t>4,8</w:t>
            </w:r>
          </w:p>
        </w:tc>
        <w:tc>
          <w:tcPr>
            <w:tcW w:w="1559" w:type="dxa"/>
            <w:tcBorders>
              <w:top w:val="nil"/>
              <w:left w:val="nil"/>
              <w:bottom w:val="single" w:sz="4" w:space="0" w:color="auto"/>
              <w:right w:val="single" w:sz="4" w:space="0" w:color="auto"/>
            </w:tcBorders>
            <w:shd w:val="clear" w:color="auto" w:fill="auto"/>
            <w:noWrap/>
            <w:vAlign w:val="bottom"/>
            <w:hideMark/>
          </w:tcPr>
          <w:p w14:paraId="14DF5A8F"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57A1D1A0"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75F3D15F"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25B41915" w14:textId="77777777" w:rsidR="004E7309" w:rsidRPr="00347EDC" w:rsidRDefault="004E7309" w:rsidP="00B66FF8">
            <w:pPr>
              <w:jc w:val="center"/>
              <w:rPr>
                <w:color w:val="000000"/>
                <w:sz w:val="20"/>
                <w:szCs w:val="20"/>
              </w:rPr>
            </w:pPr>
            <w:r w:rsidRPr="00347EDC">
              <w:rPr>
                <w:color w:val="000000"/>
                <w:sz w:val="20"/>
                <w:szCs w:val="20"/>
              </w:rPr>
              <w:t>4,9</w:t>
            </w:r>
          </w:p>
        </w:tc>
        <w:tc>
          <w:tcPr>
            <w:tcW w:w="1985" w:type="dxa"/>
            <w:tcBorders>
              <w:top w:val="nil"/>
              <w:left w:val="nil"/>
              <w:bottom w:val="single" w:sz="4" w:space="0" w:color="auto"/>
              <w:right w:val="single" w:sz="4" w:space="0" w:color="auto"/>
            </w:tcBorders>
            <w:shd w:val="clear" w:color="auto" w:fill="auto"/>
            <w:noWrap/>
            <w:vAlign w:val="bottom"/>
            <w:hideMark/>
          </w:tcPr>
          <w:p w14:paraId="0932FFF1"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1952343F"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B36E10D" w14:textId="77777777" w:rsidR="004E7309" w:rsidRPr="00347EDC" w:rsidRDefault="004E7309" w:rsidP="00B66FF8">
            <w:pPr>
              <w:jc w:val="center"/>
              <w:rPr>
                <w:b/>
                <w:color w:val="000000"/>
                <w:sz w:val="20"/>
                <w:szCs w:val="20"/>
              </w:rPr>
            </w:pPr>
            <w:r w:rsidRPr="00347EDC">
              <w:rPr>
                <w:b/>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bottom"/>
            <w:hideMark/>
          </w:tcPr>
          <w:p w14:paraId="63648A62" w14:textId="77777777" w:rsidR="004E7309" w:rsidRPr="00347EDC" w:rsidRDefault="004E7309" w:rsidP="00B66FF8">
            <w:pPr>
              <w:jc w:val="center"/>
              <w:rPr>
                <w:color w:val="000000"/>
                <w:sz w:val="20"/>
                <w:szCs w:val="20"/>
              </w:rPr>
            </w:pPr>
            <w:r w:rsidRPr="00347EDC">
              <w:rPr>
                <w:color w:val="000000"/>
                <w:sz w:val="20"/>
                <w:szCs w:val="20"/>
              </w:rPr>
              <w:t>4,3</w:t>
            </w:r>
          </w:p>
        </w:tc>
        <w:tc>
          <w:tcPr>
            <w:tcW w:w="1701" w:type="dxa"/>
            <w:tcBorders>
              <w:top w:val="nil"/>
              <w:left w:val="nil"/>
              <w:bottom w:val="single" w:sz="4" w:space="0" w:color="auto"/>
              <w:right w:val="single" w:sz="4" w:space="0" w:color="auto"/>
            </w:tcBorders>
            <w:shd w:val="clear" w:color="auto" w:fill="auto"/>
            <w:noWrap/>
            <w:vAlign w:val="bottom"/>
            <w:hideMark/>
          </w:tcPr>
          <w:p w14:paraId="231DC990" w14:textId="77777777" w:rsidR="004E7309" w:rsidRPr="00347EDC" w:rsidRDefault="004E7309" w:rsidP="00B66FF8">
            <w:pPr>
              <w:jc w:val="center"/>
              <w:rPr>
                <w:color w:val="000000"/>
                <w:sz w:val="20"/>
                <w:szCs w:val="20"/>
              </w:rPr>
            </w:pPr>
            <w:r w:rsidRPr="00347EDC">
              <w:rPr>
                <w:color w:val="000000"/>
                <w:sz w:val="20"/>
                <w:szCs w:val="20"/>
              </w:rPr>
              <w:t>4,1</w:t>
            </w:r>
          </w:p>
        </w:tc>
        <w:tc>
          <w:tcPr>
            <w:tcW w:w="1559" w:type="dxa"/>
            <w:tcBorders>
              <w:top w:val="nil"/>
              <w:left w:val="nil"/>
              <w:bottom w:val="single" w:sz="4" w:space="0" w:color="auto"/>
              <w:right w:val="single" w:sz="4" w:space="0" w:color="auto"/>
            </w:tcBorders>
            <w:shd w:val="clear" w:color="auto" w:fill="auto"/>
            <w:noWrap/>
            <w:vAlign w:val="bottom"/>
            <w:hideMark/>
          </w:tcPr>
          <w:p w14:paraId="48CA6BBC" w14:textId="77777777" w:rsidR="004E7309" w:rsidRPr="00347EDC" w:rsidRDefault="004E7309" w:rsidP="00B66FF8">
            <w:pPr>
              <w:jc w:val="center"/>
              <w:rPr>
                <w:color w:val="000000"/>
                <w:sz w:val="20"/>
                <w:szCs w:val="20"/>
              </w:rPr>
            </w:pPr>
            <w:r w:rsidRPr="00347EDC">
              <w:rPr>
                <w:color w:val="000000"/>
                <w:sz w:val="20"/>
                <w:szCs w:val="20"/>
              </w:rPr>
              <w:t>4,4</w:t>
            </w:r>
          </w:p>
        </w:tc>
        <w:tc>
          <w:tcPr>
            <w:tcW w:w="1701" w:type="dxa"/>
            <w:tcBorders>
              <w:top w:val="nil"/>
              <w:left w:val="nil"/>
              <w:bottom w:val="single" w:sz="4" w:space="0" w:color="auto"/>
              <w:right w:val="single" w:sz="4" w:space="0" w:color="auto"/>
            </w:tcBorders>
            <w:shd w:val="clear" w:color="auto" w:fill="auto"/>
            <w:noWrap/>
            <w:vAlign w:val="bottom"/>
            <w:hideMark/>
          </w:tcPr>
          <w:p w14:paraId="1893DDA5" w14:textId="77777777" w:rsidR="004E7309" w:rsidRPr="00347EDC" w:rsidRDefault="004E7309" w:rsidP="00B66FF8">
            <w:pPr>
              <w:jc w:val="center"/>
              <w:rPr>
                <w:color w:val="000000"/>
                <w:sz w:val="20"/>
                <w:szCs w:val="20"/>
              </w:rPr>
            </w:pPr>
            <w:r w:rsidRPr="00347EDC">
              <w:rPr>
                <w:color w:val="000000"/>
                <w:sz w:val="20"/>
                <w:szCs w:val="20"/>
              </w:rPr>
              <w:t>4,3</w:t>
            </w:r>
          </w:p>
        </w:tc>
        <w:tc>
          <w:tcPr>
            <w:tcW w:w="1449" w:type="dxa"/>
            <w:tcBorders>
              <w:top w:val="nil"/>
              <w:left w:val="nil"/>
              <w:bottom w:val="single" w:sz="4" w:space="0" w:color="auto"/>
              <w:right w:val="single" w:sz="4" w:space="0" w:color="auto"/>
            </w:tcBorders>
            <w:shd w:val="clear" w:color="auto" w:fill="auto"/>
            <w:noWrap/>
            <w:vAlign w:val="bottom"/>
            <w:hideMark/>
          </w:tcPr>
          <w:p w14:paraId="7BAACE51" w14:textId="77777777" w:rsidR="004E7309" w:rsidRPr="00347EDC" w:rsidRDefault="004E7309" w:rsidP="00B66FF8">
            <w:pPr>
              <w:jc w:val="center"/>
              <w:rPr>
                <w:color w:val="000000"/>
                <w:sz w:val="20"/>
                <w:szCs w:val="20"/>
              </w:rPr>
            </w:pPr>
            <w:r w:rsidRPr="00347EDC">
              <w:rPr>
                <w:color w:val="000000"/>
                <w:sz w:val="20"/>
                <w:szCs w:val="20"/>
              </w:rPr>
              <w:t>4,5</w:t>
            </w:r>
          </w:p>
        </w:tc>
        <w:tc>
          <w:tcPr>
            <w:tcW w:w="1386" w:type="dxa"/>
            <w:tcBorders>
              <w:top w:val="nil"/>
              <w:left w:val="nil"/>
              <w:bottom w:val="single" w:sz="4" w:space="0" w:color="auto"/>
              <w:right w:val="single" w:sz="4" w:space="0" w:color="auto"/>
            </w:tcBorders>
            <w:shd w:val="clear" w:color="auto" w:fill="auto"/>
            <w:noWrap/>
            <w:vAlign w:val="bottom"/>
            <w:hideMark/>
          </w:tcPr>
          <w:p w14:paraId="62B9EF49" w14:textId="77777777" w:rsidR="004E7309" w:rsidRPr="00347EDC" w:rsidRDefault="004E7309" w:rsidP="00B66FF8">
            <w:pPr>
              <w:jc w:val="center"/>
              <w:rPr>
                <w:color w:val="000000"/>
                <w:sz w:val="20"/>
                <w:szCs w:val="20"/>
              </w:rPr>
            </w:pPr>
            <w:r w:rsidRPr="00347EDC">
              <w:rPr>
                <w:color w:val="000000"/>
                <w:sz w:val="20"/>
                <w:szCs w:val="20"/>
              </w:rPr>
              <w:t>4,3</w:t>
            </w:r>
          </w:p>
        </w:tc>
        <w:tc>
          <w:tcPr>
            <w:tcW w:w="1985" w:type="dxa"/>
            <w:tcBorders>
              <w:top w:val="nil"/>
              <w:left w:val="nil"/>
              <w:bottom w:val="single" w:sz="4" w:space="0" w:color="auto"/>
              <w:right w:val="single" w:sz="4" w:space="0" w:color="auto"/>
            </w:tcBorders>
            <w:shd w:val="clear" w:color="auto" w:fill="auto"/>
            <w:noWrap/>
            <w:vAlign w:val="bottom"/>
            <w:hideMark/>
          </w:tcPr>
          <w:p w14:paraId="121DB916" w14:textId="77777777" w:rsidR="004E7309" w:rsidRPr="00347EDC" w:rsidRDefault="004E7309" w:rsidP="00B66FF8">
            <w:pPr>
              <w:jc w:val="center"/>
              <w:rPr>
                <w:color w:val="000000"/>
                <w:sz w:val="20"/>
                <w:szCs w:val="20"/>
              </w:rPr>
            </w:pPr>
            <w:r w:rsidRPr="00347EDC">
              <w:rPr>
                <w:color w:val="000000"/>
                <w:sz w:val="20"/>
                <w:szCs w:val="20"/>
              </w:rPr>
              <w:t>4,0</w:t>
            </w:r>
          </w:p>
        </w:tc>
      </w:tr>
      <w:tr w:rsidR="004E7309" w:rsidRPr="00347EDC" w14:paraId="02E67404"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1AB11A8" w14:textId="77777777" w:rsidR="004E7309" w:rsidRPr="00347EDC" w:rsidRDefault="004E7309" w:rsidP="00B66FF8">
            <w:pPr>
              <w:jc w:val="center"/>
              <w:rPr>
                <w:b/>
                <w:color w:val="000000"/>
                <w:sz w:val="20"/>
                <w:szCs w:val="20"/>
              </w:rPr>
            </w:pPr>
            <w:r w:rsidRPr="00347EDC">
              <w:rPr>
                <w:b/>
                <w:color w:val="000000"/>
                <w:sz w:val="20"/>
                <w:szCs w:val="20"/>
              </w:rPr>
              <w:t>4</w:t>
            </w:r>
          </w:p>
        </w:tc>
        <w:tc>
          <w:tcPr>
            <w:tcW w:w="1701" w:type="dxa"/>
            <w:tcBorders>
              <w:top w:val="nil"/>
              <w:left w:val="nil"/>
              <w:bottom w:val="single" w:sz="4" w:space="0" w:color="auto"/>
              <w:right w:val="single" w:sz="4" w:space="0" w:color="auto"/>
            </w:tcBorders>
            <w:shd w:val="clear" w:color="auto" w:fill="auto"/>
            <w:noWrap/>
            <w:vAlign w:val="bottom"/>
            <w:hideMark/>
          </w:tcPr>
          <w:p w14:paraId="1AD1196C" w14:textId="77777777" w:rsidR="004E7309" w:rsidRPr="00347EDC" w:rsidRDefault="004E7309" w:rsidP="00B66FF8">
            <w:pPr>
              <w:jc w:val="center"/>
              <w:rPr>
                <w:color w:val="000000"/>
                <w:sz w:val="20"/>
                <w:szCs w:val="20"/>
              </w:rPr>
            </w:pPr>
            <w:r w:rsidRPr="00347EDC">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62C91156" w14:textId="77777777" w:rsidR="004E7309" w:rsidRPr="00347EDC" w:rsidRDefault="004E7309" w:rsidP="00B66FF8">
            <w:pPr>
              <w:jc w:val="center"/>
              <w:rPr>
                <w:color w:val="000000"/>
                <w:sz w:val="20"/>
                <w:szCs w:val="20"/>
              </w:rPr>
            </w:pPr>
            <w:r w:rsidRPr="00347EDC">
              <w:rPr>
                <w:color w:val="000000"/>
                <w:sz w:val="20"/>
                <w:szCs w:val="20"/>
              </w:rPr>
              <w:t>4,7</w:t>
            </w:r>
          </w:p>
        </w:tc>
        <w:tc>
          <w:tcPr>
            <w:tcW w:w="1559" w:type="dxa"/>
            <w:tcBorders>
              <w:top w:val="nil"/>
              <w:left w:val="nil"/>
              <w:bottom w:val="single" w:sz="4" w:space="0" w:color="auto"/>
              <w:right w:val="single" w:sz="4" w:space="0" w:color="auto"/>
            </w:tcBorders>
            <w:shd w:val="clear" w:color="auto" w:fill="auto"/>
            <w:noWrap/>
            <w:vAlign w:val="bottom"/>
            <w:hideMark/>
          </w:tcPr>
          <w:p w14:paraId="56AAFD90"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78CE57AC" w14:textId="77777777" w:rsidR="004E7309" w:rsidRPr="00347EDC" w:rsidRDefault="004E7309" w:rsidP="00B66FF8">
            <w:pPr>
              <w:jc w:val="center"/>
              <w:rPr>
                <w:color w:val="000000"/>
                <w:sz w:val="20"/>
                <w:szCs w:val="20"/>
              </w:rPr>
            </w:pPr>
            <w:r w:rsidRPr="00347EDC">
              <w:rPr>
                <w:color w:val="000000"/>
                <w:sz w:val="20"/>
                <w:szCs w:val="20"/>
              </w:rPr>
              <w:t>4,7</w:t>
            </w:r>
          </w:p>
        </w:tc>
        <w:tc>
          <w:tcPr>
            <w:tcW w:w="1449" w:type="dxa"/>
            <w:tcBorders>
              <w:top w:val="nil"/>
              <w:left w:val="nil"/>
              <w:bottom w:val="single" w:sz="4" w:space="0" w:color="auto"/>
              <w:right w:val="single" w:sz="4" w:space="0" w:color="auto"/>
            </w:tcBorders>
            <w:shd w:val="clear" w:color="auto" w:fill="auto"/>
            <w:noWrap/>
            <w:vAlign w:val="bottom"/>
            <w:hideMark/>
          </w:tcPr>
          <w:p w14:paraId="1F0663F0"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5334AACE"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268978A7"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23A8DF0C"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FD6CA8" w14:textId="77777777" w:rsidR="004E7309" w:rsidRPr="00347EDC" w:rsidRDefault="004E7309" w:rsidP="00B66FF8">
            <w:pPr>
              <w:jc w:val="center"/>
              <w:rPr>
                <w:b/>
                <w:color w:val="000000"/>
                <w:sz w:val="20"/>
                <w:szCs w:val="20"/>
              </w:rPr>
            </w:pPr>
            <w:r w:rsidRPr="00347EDC">
              <w:rPr>
                <w:b/>
                <w:color w:val="000000"/>
                <w:sz w:val="20"/>
                <w:szCs w:val="20"/>
              </w:rPr>
              <w:t>5</w:t>
            </w:r>
          </w:p>
        </w:tc>
        <w:tc>
          <w:tcPr>
            <w:tcW w:w="1701" w:type="dxa"/>
            <w:tcBorders>
              <w:top w:val="nil"/>
              <w:left w:val="nil"/>
              <w:bottom w:val="single" w:sz="4" w:space="0" w:color="auto"/>
              <w:right w:val="single" w:sz="4" w:space="0" w:color="auto"/>
            </w:tcBorders>
            <w:shd w:val="clear" w:color="auto" w:fill="auto"/>
            <w:noWrap/>
            <w:vAlign w:val="bottom"/>
            <w:hideMark/>
          </w:tcPr>
          <w:p w14:paraId="5E3E5381" w14:textId="77777777" w:rsidR="004E7309" w:rsidRPr="00347EDC" w:rsidRDefault="004E7309" w:rsidP="00B66FF8">
            <w:pPr>
              <w:jc w:val="center"/>
              <w:rPr>
                <w:color w:val="000000"/>
                <w:sz w:val="20"/>
                <w:szCs w:val="20"/>
              </w:rPr>
            </w:pPr>
            <w:r w:rsidRPr="00347EDC">
              <w:rPr>
                <w:color w:val="000000"/>
                <w:sz w:val="20"/>
                <w:szCs w:val="20"/>
              </w:rPr>
              <w:t>4,4</w:t>
            </w:r>
          </w:p>
        </w:tc>
        <w:tc>
          <w:tcPr>
            <w:tcW w:w="1701" w:type="dxa"/>
            <w:tcBorders>
              <w:top w:val="nil"/>
              <w:left w:val="nil"/>
              <w:bottom w:val="single" w:sz="4" w:space="0" w:color="auto"/>
              <w:right w:val="single" w:sz="4" w:space="0" w:color="auto"/>
            </w:tcBorders>
            <w:shd w:val="clear" w:color="auto" w:fill="auto"/>
            <w:noWrap/>
            <w:vAlign w:val="bottom"/>
            <w:hideMark/>
          </w:tcPr>
          <w:p w14:paraId="181670FB" w14:textId="77777777" w:rsidR="004E7309" w:rsidRPr="00347EDC" w:rsidRDefault="004E7309" w:rsidP="00B66FF8">
            <w:pPr>
              <w:jc w:val="center"/>
              <w:rPr>
                <w:color w:val="000000"/>
                <w:sz w:val="20"/>
                <w:szCs w:val="20"/>
              </w:rPr>
            </w:pPr>
            <w:r w:rsidRPr="00347EDC">
              <w:rPr>
                <w:color w:val="000000"/>
                <w:sz w:val="20"/>
                <w:szCs w:val="20"/>
              </w:rPr>
              <w:t>4,3</w:t>
            </w:r>
          </w:p>
        </w:tc>
        <w:tc>
          <w:tcPr>
            <w:tcW w:w="1559" w:type="dxa"/>
            <w:tcBorders>
              <w:top w:val="nil"/>
              <w:left w:val="nil"/>
              <w:bottom w:val="single" w:sz="4" w:space="0" w:color="auto"/>
              <w:right w:val="single" w:sz="4" w:space="0" w:color="auto"/>
            </w:tcBorders>
            <w:shd w:val="clear" w:color="auto" w:fill="auto"/>
            <w:noWrap/>
            <w:vAlign w:val="bottom"/>
            <w:hideMark/>
          </w:tcPr>
          <w:p w14:paraId="2FF8FCFD" w14:textId="77777777" w:rsidR="004E7309" w:rsidRPr="00347EDC" w:rsidRDefault="004E7309" w:rsidP="00B66FF8">
            <w:pPr>
              <w:jc w:val="center"/>
              <w:rPr>
                <w:color w:val="000000"/>
                <w:sz w:val="20"/>
                <w:szCs w:val="20"/>
              </w:rPr>
            </w:pPr>
            <w:r w:rsidRPr="00347EDC">
              <w:rPr>
                <w:color w:val="000000"/>
                <w:sz w:val="20"/>
                <w:szCs w:val="20"/>
              </w:rPr>
              <w:t>4,5</w:t>
            </w:r>
          </w:p>
        </w:tc>
        <w:tc>
          <w:tcPr>
            <w:tcW w:w="1701" w:type="dxa"/>
            <w:tcBorders>
              <w:top w:val="nil"/>
              <w:left w:val="nil"/>
              <w:bottom w:val="single" w:sz="4" w:space="0" w:color="auto"/>
              <w:right w:val="single" w:sz="4" w:space="0" w:color="auto"/>
            </w:tcBorders>
            <w:shd w:val="clear" w:color="auto" w:fill="auto"/>
            <w:noWrap/>
            <w:vAlign w:val="bottom"/>
            <w:hideMark/>
          </w:tcPr>
          <w:p w14:paraId="7E0E4B66" w14:textId="77777777" w:rsidR="004E7309" w:rsidRPr="00347EDC" w:rsidRDefault="004E7309" w:rsidP="00B66FF8">
            <w:pPr>
              <w:jc w:val="center"/>
              <w:rPr>
                <w:color w:val="000000"/>
                <w:sz w:val="20"/>
                <w:szCs w:val="20"/>
              </w:rPr>
            </w:pPr>
            <w:r w:rsidRPr="00347EDC">
              <w:rPr>
                <w:color w:val="000000"/>
                <w:sz w:val="20"/>
                <w:szCs w:val="20"/>
              </w:rPr>
              <w:t>4,5</w:t>
            </w:r>
          </w:p>
        </w:tc>
        <w:tc>
          <w:tcPr>
            <w:tcW w:w="1449" w:type="dxa"/>
            <w:tcBorders>
              <w:top w:val="nil"/>
              <w:left w:val="nil"/>
              <w:bottom w:val="single" w:sz="4" w:space="0" w:color="auto"/>
              <w:right w:val="single" w:sz="4" w:space="0" w:color="auto"/>
            </w:tcBorders>
            <w:shd w:val="clear" w:color="auto" w:fill="auto"/>
            <w:noWrap/>
            <w:vAlign w:val="bottom"/>
            <w:hideMark/>
          </w:tcPr>
          <w:p w14:paraId="056F91ED" w14:textId="77777777" w:rsidR="004E7309" w:rsidRPr="00347EDC" w:rsidRDefault="004E7309" w:rsidP="00B66FF8">
            <w:pPr>
              <w:jc w:val="center"/>
              <w:rPr>
                <w:color w:val="000000"/>
                <w:sz w:val="20"/>
                <w:szCs w:val="20"/>
              </w:rPr>
            </w:pPr>
            <w:r w:rsidRPr="00347EDC">
              <w:rPr>
                <w:color w:val="000000"/>
                <w:sz w:val="20"/>
                <w:szCs w:val="20"/>
              </w:rPr>
              <w:t>4,4</w:t>
            </w:r>
          </w:p>
        </w:tc>
        <w:tc>
          <w:tcPr>
            <w:tcW w:w="1386" w:type="dxa"/>
            <w:tcBorders>
              <w:top w:val="nil"/>
              <w:left w:val="nil"/>
              <w:bottom w:val="single" w:sz="4" w:space="0" w:color="auto"/>
              <w:right w:val="single" w:sz="4" w:space="0" w:color="auto"/>
            </w:tcBorders>
            <w:shd w:val="clear" w:color="auto" w:fill="auto"/>
            <w:noWrap/>
            <w:vAlign w:val="bottom"/>
            <w:hideMark/>
          </w:tcPr>
          <w:p w14:paraId="243DECF8"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76B89E96" w14:textId="77777777" w:rsidR="004E7309" w:rsidRPr="00347EDC" w:rsidRDefault="004E7309" w:rsidP="00B66FF8">
            <w:pPr>
              <w:jc w:val="center"/>
              <w:rPr>
                <w:color w:val="000000"/>
                <w:sz w:val="20"/>
                <w:szCs w:val="20"/>
              </w:rPr>
            </w:pPr>
            <w:r w:rsidRPr="00347EDC">
              <w:rPr>
                <w:color w:val="000000"/>
                <w:sz w:val="20"/>
                <w:szCs w:val="20"/>
              </w:rPr>
              <w:t>4,1</w:t>
            </w:r>
          </w:p>
        </w:tc>
      </w:tr>
      <w:tr w:rsidR="004E7309" w:rsidRPr="00347EDC" w14:paraId="2F9D0EEE"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081A142" w14:textId="77777777" w:rsidR="004E7309" w:rsidRPr="00347EDC" w:rsidRDefault="004E7309" w:rsidP="00B66FF8">
            <w:pPr>
              <w:jc w:val="center"/>
              <w:rPr>
                <w:b/>
                <w:color w:val="000000"/>
                <w:sz w:val="20"/>
                <w:szCs w:val="20"/>
              </w:rPr>
            </w:pPr>
            <w:r w:rsidRPr="00347EDC">
              <w:rPr>
                <w:b/>
                <w:color w:val="000000"/>
                <w:sz w:val="20"/>
                <w:szCs w:val="20"/>
              </w:rPr>
              <w:t>6</w:t>
            </w:r>
          </w:p>
        </w:tc>
        <w:tc>
          <w:tcPr>
            <w:tcW w:w="1701" w:type="dxa"/>
            <w:tcBorders>
              <w:top w:val="nil"/>
              <w:left w:val="nil"/>
              <w:bottom w:val="single" w:sz="4" w:space="0" w:color="auto"/>
              <w:right w:val="single" w:sz="4" w:space="0" w:color="auto"/>
            </w:tcBorders>
            <w:shd w:val="clear" w:color="auto" w:fill="auto"/>
            <w:noWrap/>
            <w:vAlign w:val="bottom"/>
            <w:hideMark/>
          </w:tcPr>
          <w:p w14:paraId="281428E9" w14:textId="77777777" w:rsidR="004E7309" w:rsidRPr="00347EDC" w:rsidRDefault="004E7309" w:rsidP="00B66FF8">
            <w:pPr>
              <w:jc w:val="center"/>
              <w:rPr>
                <w:color w:val="000000"/>
                <w:sz w:val="20"/>
                <w:szCs w:val="20"/>
              </w:rPr>
            </w:pPr>
            <w:r w:rsidRPr="00347EDC">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28723482" w14:textId="77777777" w:rsidR="004E7309" w:rsidRPr="00347EDC" w:rsidRDefault="004E7309" w:rsidP="00B66FF8">
            <w:pPr>
              <w:jc w:val="center"/>
              <w:rPr>
                <w:color w:val="000000"/>
                <w:sz w:val="20"/>
                <w:szCs w:val="20"/>
              </w:rPr>
            </w:pPr>
            <w:r w:rsidRPr="00347EDC">
              <w:rPr>
                <w:color w:val="000000"/>
                <w:sz w:val="20"/>
                <w:szCs w:val="20"/>
              </w:rPr>
              <w:t>4,8</w:t>
            </w:r>
          </w:p>
        </w:tc>
        <w:tc>
          <w:tcPr>
            <w:tcW w:w="1559" w:type="dxa"/>
            <w:tcBorders>
              <w:top w:val="nil"/>
              <w:left w:val="nil"/>
              <w:bottom w:val="single" w:sz="4" w:space="0" w:color="auto"/>
              <w:right w:val="single" w:sz="4" w:space="0" w:color="auto"/>
            </w:tcBorders>
            <w:shd w:val="clear" w:color="auto" w:fill="auto"/>
            <w:noWrap/>
            <w:vAlign w:val="bottom"/>
            <w:hideMark/>
          </w:tcPr>
          <w:p w14:paraId="40552C1A"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1E89C939" w14:textId="77777777" w:rsidR="004E7309" w:rsidRPr="00347EDC" w:rsidRDefault="004E7309" w:rsidP="00B66FF8">
            <w:pPr>
              <w:jc w:val="center"/>
              <w:rPr>
                <w:color w:val="000000"/>
                <w:sz w:val="20"/>
                <w:szCs w:val="20"/>
              </w:rPr>
            </w:pPr>
            <w:r w:rsidRPr="00347EDC">
              <w:rPr>
                <w:color w:val="000000"/>
                <w:sz w:val="20"/>
                <w:szCs w:val="20"/>
              </w:rPr>
              <w:t>4,7</w:t>
            </w:r>
          </w:p>
        </w:tc>
        <w:tc>
          <w:tcPr>
            <w:tcW w:w="1449" w:type="dxa"/>
            <w:tcBorders>
              <w:top w:val="nil"/>
              <w:left w:val="nil"/>
              <w:bottom w:val="single" w:sz="4" w:space="0" w:color="auto"/>
              <w:right w:val="single" w:sz="4" w:space="0" w:color="auto"/>
            </w:tcBorders>
            <w:shd w:val="clear" w:color="auto" w:fill="auto"/>
            <w:noWrap/>
            <w:vAlign w:val="bottom"/>
            <w:hideMark/>
          </w:tcPr>
          <w:p w14:paraId="26F95923"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46DD6DDA"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37CC31BE"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215BBE5D"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752902F" w14:textId="77777777" w:rsidR="004E7309" w:rsidRPr="00347EDC" w:rsidRDefault="004E7309" w:rsidP="00B66FF8">
            <w:pPr>
              <w:jc w:val="center"/>
              <w:rPr>
                <w:b/>
                <w:color w:val="000000"/>
                <w:sz w:val="20"/>
                <w:szCs w:val="20"/>
              </w:rPr>
            </w:pPr>
            <w:r w:rsidRPr="00347EDC">
              <w:rPr>
                <w:b/>
                <w:color w:val="000000"/>
                <w:sz w:val="20"/>
                <w:szCs w:val="20"/>
              </w:rPr>
              <w:t>7</w:t>
            </w:r>
          </w:p>
        </w:tc>
        <w:tc>
          <w:tcPr>
            <w:tcW w:w="1701" w:type="dxa"/>
            <w:tcBorders>
              <w:top w:val="nil"/>
              <w:left w:val="nil"/>
              <w:bottom w:val="single" w:sz="4" w:space="0" w:color="auto"/>
              <w:right w:val="single" w:sz="4" w:space="0" w:color="auto"/>
            </w:tcBorders>
            <w:shd w:val="clear" w:color="auto" w:fill="auto"/>
            <w:noWrap/>
            <w:vAlign w:val="bottom"/>
            <w:hideMark/>
          </w:tcPr>
          <w:p w14:paraId="75723F1A"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3AEBB518" w14:textId="77777777" w:rsidR="004E7309" w:rsidRPr="00347EDC" w:rsidRDefault="004E7309" w:rsidP="00B66FF8">
            <w:pPr>
              <w:jc w:val="center"/>
              <w:rPr>
                <w:color w:val="000000"/>
                <w:sz w:val="20"/>
                <w:szCs w:val="20"/>
              </w:rPr>
            </w:pPr>
            <w:r w:rsidRPr="00347EDC">
              <w:rPr>
                <w:color w:val="000000"/>
                <w:sz w:val="20"/>
                <w:szCs w:val="20"/>
              </w:rPr>
              <w:t>4,7</w:t>
            </w:r>
          </w:p>
        </w:tc>
        <w:tc>
          <w:tcPr>
            <w:tcW w:w="1559" w:type="dxa"/>
            <w:tcBorders>
              <w:top w:val="nil"/>
              <w:left w:val="nil"/>
              <w:bottom w:val="single" w:sz="4" w:space="0" w:color="auto"/>
              <w:right w:val="single" w:sz="4" w:space="0" w:color="auto"/>
            </w:tcBorders>
            <w:shd w:val="clear" w:color="auto" w:fill="auto"/>
            <w:noWrap/>
            <w:vAlign w:val="bottom"/>
            <w:hideMark/>
          </w:tcPr>
          <w:p w14:paraId="7F8F1BE0"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302D6F7D"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5A1AE5DA"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54F0B50F"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315EEAA0"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0968DC88"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7A2BF24" w14:textId="77777777" w:rsidR="004E7309" w:rsidRPr="00347EDC" w:rsidRDefault="004E7309" w:rsidP="00B66FF8">
            <w:pPr>
              <w:jc w:val="center"/>
              <w:rPr>
                <w:b/>
                <w:color w:val="000000"/>
                <w:sz w:val="20"/>
                <w:szCs w:val="20"/>
              </w:rPr>
            </w:pPr>
            <w:r w:rsidRPr="00347EDC">
              <w:rPr>
                <w:b/>
                <w:color w:val="000000"/>
                <w:sz w:val="20"/>
                <w:szCs w:val="20"/>
              </w:rPr>
              <w:t>8</w:t>
            </w:r>
          </w:p>
        </w:tc>
        <w:tc>
          <w:tcPr>
            <w:tcW w:w="1701" w:type="dxa"/>
            <w:tcBorders>
              <w:top w:val="nil"/>
              <w:left w:val="nil"/>
              <w:bottom w:val="single" w:sz="4" w:space="0" w:color="auto"/>
              <w:right w:val="single" w:sz="4" w:space="0" w:color="auto"/>
            </w:tcBorders>
            <w:shd w:val="clear" w:color="auto" w:fill="auto"/>
            <w:noWrap/>
            <w:vAlign w:val="bottom"/>
            <w:hideMark/>
          </w:tcPr>
          <w:p w14:paraId="198B9B40" w14:textId="77777777" w:rsidR="004E7309" w:rsidRPr="00347EDC" w:rsidRDefault="004E7309" w:rsidP="00B66FF8">
            <w:pPr>
              <w:jc w:val="center"/>
              <w:rPr>
                <w:color w:val="000000"/>
                <w:sz w:val="20"/>
                <w:szCs w:val="20"/>
              </w:rPr>
            </w:pPr>
            <w:r w:rsidRPr="00347EDC">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1BCFB18E" w14:textId="77777777" w:rsidR="004E7309" w:rsidRPr="00347EDC" w:rsidRDefault="004E7309" w:rsidP="00B66FF8">
            <w:pPr>
              <w:jc w:val="center"/>
              <w:rPr>
                <w:color w:val="000000"/>
                <w:sz w:val="20"/>
                <w:szCs w:val="20"/>
              </w:rPr>
            </w:pPr>
            <w:r w:rsidRPr="00347EDC">
              <w:rPr>
                <w:color w:val="000000"/>
                <w:sz w:val="20"/>
                <w:szCs w:val="20"/>
              </w:rPr>
              <w:t>4,6</w:t>
            </w:r>
          </w:p>
        </w:tc>
        <w:tc>
          <w:tcPr>
            <w:tcW w:w="1559" w:type="dxa"/>
            <w:tcBorders>
              <w:top w:val="nil"/>
              <w:left w:val="nil"/>
              <w:bottom w:val="single" w:sz="4" w:space="0" w:color="auto"/>
              <w:right w:val="single" w:sz="4" w:space="0" w:color="auto"/>
            </w:tcBorders>
            <w:shd w:val="clear" w:color="auto" w:fill="auto"/>
            <w:noWrap/>
            <w:vAlign w:val="bottom"/>
            <w:hideMark/>
          </w:tcPr>
          <w:p w14:paraId="09DB5D1F"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3F901B25" w14:textId="77777777" w:rsidR="004E7309" w:rsidRPr="00347EDC" w:rsidRDefault="004E7309" w:rsidP="00B66FF8">
            <w:pPr>
              <w:jc w:val="center"/>
              <w:rPr>
                <w:color w:val="000000"/>
                <w:sz w:val="20"/>
                <w:szCs w:val="20"/>
              </w:rPr>
            </w:pPr>
            <w:r w:rsidRPr="00347EDC">
              <w:rPr>
                <w:color w:val="000000"/>
                <w:sz w:val="20"/>
                <w:szCs w:val="20"/>
              </w:rPr>
              <w:t>4,5</w:t>
            </w:r>
          </w:p>
        </w:tc>
        <w:tc>
          <w:tcPr>
            <w:tcW w:w="1449" w:type="dxa"/>
            <w:tcBorders>
              <w:top w:val="nil"/>
              <w:left w:val="nil"/>
              <w:bottom w:val="single" w:sz="4" w:space="0" w:color="auto"/>
              <w:right w:val="single" w:sz="4" w:space="0" w:color="auto"/>
            </w:tcBorders>
            <w:shd w:val="clear" w:color="auto" w:fill="auto"/>
            <w:noWrap/>
            <w:vAlign w:val="bottom"/>
            <w:hideMark/>
          </w:tcPr>
          <w:p w14:paraId="166E2CB7"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1BB62CE4"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36E4FA73" w14:textId="77777777" w:rsidR="004E7309" w:rsidRPr="00347EDC" w:rsidRDefault="004E7309" w:rsidP="00B66FF8">
            <w:pPr>
              <w:jc w:val="center"/>
              <w:rPr>
                <w:color w:val="000000"/>
                <w:sz w:val="20"/>
                <w:szCs w:val="20"/>
              </w:rPr>
            </w:pPr>
            <w:r w:rsidRPr="00347EDC">
              <w:rPr>
                <w:color w:val="000000"/>
                <w:sz w:val="20"/>
                <w:szCs w:val="20"/>
              </w:rPr>
              <w:t>3,9</w:t>
            </w:r>
          </w:p>
        </w:tc>
      </w:tr>
      <w:tr w:rsidR="004E7309" w:rsidRPr="00347EDC" w14:paraId="2D150677"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6E0FD37" w14:textId="77777777" w:rsidR="004E7309" w:rsidRPr="00347EDC" w:rsidRDefault="004E7309" w:rsidP="00B66FF8">
            <w:pPr>
              <w:jc w:val="center"/>
              <w:rPr>
                <w:b/>
                <w:color w:val="000000"/>
                <w:sz w:val="20"/>
                <w:szCs w:val="20"/>
              </w:rPr>
            </w:pPr>
            <w:r w:rsidRPr="00347EDC">
              <w:rPr>
                <w:b/>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bottom"/>
            <w:hideMark/>
          </w:tcPr>
          <w:p w14:paraId="505ED61C" w14:textId="77777777" w:rsidR="004E7309" w:rsidRPr="00347EDC" w:rsidRDefault="004E7309" w:rsidP="00B66FF8">
            <w:pPr>
              <w:jc w:val="center"/>
              <w:rPr>
                <w:color w:val="000000"/>
                <w:sz w:val="20"/>
                <w:szCs w:val="20"/>
              </w:rPr>
            </w:pPr>
            <w:r w:rsidRPr="00347EDC">
              <w:rPr>
                <w:color w:val="000000"/>
                <w:sz w:val="20"/>
                <w:szCs w:val="20"/>
              </w:rPr>
              <w:t>4,2</w:t>
            </w:r>
          </w:p>
        </w:tc>
        <w:tc>
          <w:tcPr>
            <w:tcW w:w="1701" w:type="dxa"/>
            <w:tcBorders>
              <w:top w:val="nil"/>
              <w:left w:val="nil"/>
              <w:bottom w:val="single" w:sz="4" w:space="0" w:color="auto"/>
              <w:right w:val="single" w:sz="4" w:space="0" w:color="auto"/>
            </w:tcBorders>
            <w:shd w:val="clear" w:color="auto" w:fill="auto"/>
            <w:noWrap/>
            <w:vAlign w:val="bottom"/>
            <w:hideMark/>
          </w:tcPr>
          <w:p w14:paraId="6148D3AD" w14:textId="77777777" w:rsidR="004E7309" w:rsidRPr="00347EDC" w:rsidRDefault="004E7309" w:rsidP="00B66FF8">
            <w:pPr>
              <w:jc w:val="center"/>
              <w:rPr>
                <w:color w:val="000000"/>
                <w:sz w:val="20"/>
                <w:szCs w:val="20"/>
              </w:rPr>
            </w:pPr>
            <w:r w:rsidRPr="00347EDC">
              <w:rPr>
                <w:color w:val="000000"/>
                <w:sz w:val="20"/>
                <w:szCs w:val="20"/>
              </w:rPr>
              <w:t>4,4</w:t>
            </w:r>
          </w:p>
        </w:tc>
        <w:tc>
          <w:tcPr>
            <w:tcW w:w="1559" w:type="dxa"/>
            <w:tcBorders>
              <w:top w:val="nil"/>
              <w:left w:val="nil"/>
              <w:bottom w:val="single" w:sz="4" w:space="0" w:color="auto"/>
              <w:right w:val="single" w:sz="4" w:space="0" w:color="auto"/>
            </w:tcBorders>
            <w:shd w:val="clear" w:color="auto" w:fill="auto"/>
            <w:noWrap/>
            <w:vAlign w:val="bottom"/>
            <w:hideMark/>
          </w:tcPr>
          <w:p w14:paraId="41ED7614" w14:textId="77777777" w:rsidR="004E7309" w:rsidRPr="00347EDC" w:rsidRDefault="004E7309" w:rsidP="00B66FF8">
            <w:pPr>
              <w:jc w:val="center"/>
              <w:rPr>
                <w:color w:val="000000"/>
                <w:sz w:val="20"/>
                <w:szCs w:val="20"/>
              </w:rPr>
            </w:pPr>
            <w:r w:rsidRPr="00347EDC">
              <w:rPr>
                <w:color w:val="000000"/>
                <w:sz w:val="20"/>
                <w:szCs w:val="20"/>
              </w:rPr>
              <w:t>4,4</w:t>
            </w:r>
          </w:p>
        </w:tc>
        <w:tc>
          <w:tcPr>
            <w:tcW w:w="1701" w:type="dxa"/>
            <w:tcBorders>
              <w:top w:val="nil"/>
              <w:left w:val="nil"/>
              <w:bottom w:val="single" w:sz="4" w:space="0" w:color="auto"/>
              <w:right w:val="single" w:sz="4" w:space="0" w:color="auto"/>
            </w:tcBorders>
            <w:shd w:val="clear" w:color="auto" w:fill="auto"/>
            <w:noWrap/>
            <w:vAlign w:val="bottom"/>
            <w:hideMark/>
          </w:tcPr>
          <w:p w14:paraId="4DD7BC20" w14:textId="77777777" w:rsidR="004E7309" w:rsidRPr="00347EDC" w:rsidRDefault="004E7309" w:rsidP="00B66FF8">
            <w:pPr>
              <w:jc w:val="center"/>
              <w:rPr>
                <w:color w:val="000000"/>
                <w:sz w:val="20"/>
                <w:szCs w:val="20"/>
              </w:rPr>
            </w:pPr>
            <w:r w:rsidRPr="00347EDC">
              <w:rPr>
                <w:color w:val="000000"/>
                <w:sz w:val="20"/>
                <w:szCs w:val="20"/>
              </w:rPr>
              <w:t>4,3</w:t>
            </w:r>
          </w:p>
        </w:tc>
        <w:tc>
          <w:tcPr>
            <w:tcW w:w="1449" w:type="dxa"/>
            <w:tcBorders>
              <w:top w:val="nil"/>
              <w:left w:val="nil"/>
              <w:bottom w:val="single" w:sz="4" w:space="0" w:color="auto"/>
              <w:right w:val="single" w:sz="4" w:space="0" w:color="auto"/>
            </w:tcBorders>
            <w:shd w:val="clear" w:color="auto" w:fill="auto"/>
            <w:noWrap/>
            <w:vAlign w:val="bottom"/>
            <w:hideMark/>
          </w:tcPr>
          <w:p w14:paraId="6858EFD0" w14:textId="77777777" w:rsidR="004E7309" w:rsidRPr="00347EDC" w:rsidRDefault="004E7309" w:rsidP="00B66FF8">
            <w:pPr>
              <w:jc w:val="center"/>
              <w:rPr>
                <w:color w:val="000000"/>
                <w:sz w:val="20"/>
                <w:szCs w:val="20"/>
              </w:rPr>
            </w:pPr>
            <w:r w:rsidRPr="00347EDC">
              <w:rPr>
                <w:color w:val="000000"/>
                <w:sz w:val="20"/>
                <w:szCs w:val="20"/>
              </w:rPr>
              <w:t>4,2</w:t>
            </w:r>
          </w:p>
        </w:tc>
        <w:tc>
          <w:tcPr>
            <w:tcW w:w="1386" w:type="dxa"/>
            <w:tcBorders>
              <w:top w:val="nil"/>
              <w:left w:val="nil"/>
              <w:bottom w:val="single" w:sz="4" w:space="0" w:color="auto"/>
              <w:right w:val="single" w:sz="4" w:space="0" w:color="auto"/>
            </w:tcBorders>
            <w:shd w:val="clear" w:color="auto" w:fill="auto"/>
            <w:noWrap/>
            <w:vAlign w:val="bottom"/>
            <w:hideMark/>
          </w:tcPr>
          <w:p w14:paraId="36F4F6C0" w14:textId="77777777" w:rsidR="004E7309" w:rsidRPr="00347EDC" w:rsidRDefault="004E7309" w:rsidP="00B66FF8">
            <w:pPr>
              <w:jc w:val="center"/>
              <w:rPr>
                <w:color w:val="000000"/>
                <w:sz w:val="20"/>
                <w:szCs w:val="20"/>
              </w:rPr>
            </w:pPr>
            <w:r w:rsidRPr="00347EDC">
              <w:rPr>
                <w:color w:val="000000"/>
                <w:sz w:val="20"/>
                <w:szCs w:val="20"/>
              </w:rPr>
              <w:t>4,3</w:t>
            </w:r>
          </w:p>
        </w:tc>
        <w:tc>
          <w:tcPr>
            <w:tcW w:w="1985" w:type="dxa"/>
            <w:tcBorders>
              <w:top w:val="nil"/>
              <w:left w:val="nil"/>
              <w:bottom w:val="single" w:sz="4" w:space="0" w:color="auto"/>
              <w:right w:val="single" w:sz="4" w:space="0" w:color="auto"/>
            </w:tcBorders>
            <w:shd w:val="clear" w:color="auto" w:fill="auto"/>
            <w:noWrap/>
            <w:vAlign w:val="bottom"/>
            <w:hideMark/>
          </w:tcPr>
          <w:p w14:paraId="6EAAE4B6" w14:textId="77777777" w:rsidR="004E7309" w:rsidRPr="00347EDC" w:rsidRDefault="004E7309" w:rsidP="00B66FF8">
            <w:pPr>
              <w:jc w:val="center"/>
              <w:rPr>
                <w:color w:val="000000"/>
                <w:sz w:val="20"/>
                <w:szCs w:val="20"/>
              </w:rPr>
            </w:pPr>
            <w:r w:rsidRPr="00347EDC">
              <w:rPr>
                <w:color w:val="000000"/>
                <w:sz w:val="20"/>
                <w:szCs w:val="20"/>
              </w:rPr>
              <w:t>4,0</w:t>
            </w:r>
          </w:p>
        </w:tc>
      </w:tr>
      <w:tr w:rsidR="004E7309" w:rsidRPr="00347EDC" w14:paraId="6C460053"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A5CFE2" w14:textId="77777777" w:rsidR="004E7309" w:rsidRPr="00347EDC" w:rsidRDefault="004E7309" w:rsidP="00B66FF8">
            <w:pPr>
              <w:jc w:val="center"/>
              <w:rPr>
                <w:b/>
                <w:color w:val="000000"/>
                <w:sz w:val="20"/>
                <w:szCs w:val="20"/>
              </w:rPr>
            </w:pPr>
            <w:r w:rsidRPr="00347EDC">
              <w:rPr>
                <w:b/>
                <w:color w:val="000000"/>
                <w:sz w:val="20"/>
                <w:szCs w:val="20"/>
              </w:rPr>
              <w:t>10</w:t>
            </w:r>
          </w:p>
        </w:tc>
        <w:tc>
          <w:tcPr>
            <w:tcW w:w="1701" w:type="dxa"/>
            <w:tcBorders>
              <w:top w:val="nil"/>
              <w:left w:val="nil"/>
              <w:bottom w:val="single" w:sz="4" w:space="0" w:color="auto"/>
              <w:right w:val="single" w:sz="4" w:space="0" w:color="auto"/>
            </w:tcBorders>
            <w:shd w:val="clear" w:color="auto" w:fill="auto"/>
            <w:noWrap/>
            <w:vAlign w:val="bottom"/>
            <w:hideMark/>
          </w:tcPr>
          <w:p w14:paraId="6624E3F8" w14:textId="77777777" w:rsidR="004E7309" w:rsidRPr="00347EDC" w:rsidRDefault="004E7309" w:rsidP="00B66FF8">
            <w:pPr>
              <w:jc w:val="center"/>
              <w:rPr>
                <w:color w:val="000000"/>
                <w:sz w:val="20"/>
                <w:szCs w:val="20"/>
              </w:rPr>
            </w:pPr>
            <w:r w:rsidRPr="00347EDC">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304A9D40" w14:textId="77777777" w:rsidR="004E7309" w:rsidRPr="00347EDC" w:rsidRDefault="004E7309" w:rsidP="00B66FF8">
            <w:pPr>
              <w:jc w:val="center"/>
              <w:rPr>
                <w:color w:val="000000"/>
                <w:sz w:val="20"/>
                <w:szCs w:val="20"/>
              </w:rPr>
            </w:pPr>
            <w:r w:rsidRPr="00347EDC">
              <w:rPr>
                <w:color w:val="000000"/>
                <w:sz w:val="20"/>
                <w:szCs w:val="20"/>
              </w:rPr>
              <w:t>4,7</w:t>
            </w:r>
          </w:p>
        </w:tc>
        <w:tc>
          <w:tcPr>
            <w:tcW w:w="1559" w:type="dxa"/>
            <w:tcBorders>
              <w:top w:val="nil"/>
              <w:left w:val="nil"/>
              <w:bottom w:val="single" w:sz="4" w:space="0" w:color="auto"/>
              <w:right w:val="single" w:sz="4" w:space="0" w:color="auto"/>
            </w:tcBorders>
            <w:shd w:val="clear" w:color="auto" w:fill="auto"/>
            <w:noWrap/>
            <w:vAlign w:val="bottom"/>
            <w:hideMark/>
          </w:tcPr>
          <w:p w14:paraId="397F7944"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6A5BF773"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6530D722"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1DBA23D2" w14:textId="77777777" w:rsidR="004E7309" w:rsidRPr="00347EDC" w:rsidRDefault="004E7309" w:rsidP="00B66FF8">
            <w:pPr>
              <w:jc w:val="center"/>
              <w:rPr>
                <w:color w:val="000000"/>
                <w:sz w:val="20"/>
                <w:szCs w:val="20"/>
              </w:rPr>
            </w:pPr>
            <w:r w:rsidRPr="00347EDC">
              <w:rPr>
                <w:color w:val="000000"/>
                <w:sz w:val="20"/>
                <w:szCs w:val="20"/>
              </w:rPr>
              <w:t>4,7</w:t>
            </w:r>
          </w:p>
        </w:tc>
        <w:tc>
          <w:tcPr>
            <w:tcW w:w="1985" w:type="dxa"/>
            <w:tcBorders>
              <w:top w:val="nil"/>
              <w:left w:val="nil"/>
              <w:bottom w:val="single" w:sz="4" w:space="0" w:color="auto"/>
              <w:right w:val="single" w:sz="4" w:space="0" w:color="auto"/>
            </w:tcBorders>
            <w:shd w:val="clear" w:color="auto" w:fill="auto"/>
            <w:noWrap/>
            <w:vAlign w:val="bottom"/>
            <w:hideMark/>
          </w:tcPr>
          <w:p w14:paraId="08FCFB6B" w14:textId="77777777" w:rsidR="004E7309" w:rsidRPr="00347EDC" w:rsidRDefault="004E7309" w:rsidP="00B66FF8">
            <w:pPr>
              <w:jc w:val="center"/>
              <w:rPr>
                <w:color w:val="000000"/>
                <w:sz w:val="20"/>
                <w:szCs w:val="20"/>
              </w:rPr>
            </w:pPr>
            <w:r w:rsidRPr="00347EDC">
              <w:rPr>
                <w:color w:val="000000"/>
                <w:sz w:val="20"/>
                <w:szCs w:val="20"/>
              </w:rPr>
              <w:t>4,1</w:t>
            </w:r>
          </w:p>
        </w:tc>
      </w:tr>
      <w:tr w:rsidR="004E7309" w:rsidRPr="00347EDC" w14:paraId="4F1ED5D6"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8762CB" w14:textId="77777777" w:rsidR="004E7309" w:rsidRPr="00347EDC" w:rsidRDefault="004E7309" w:rsidP="00B66FF8">
            <w:pPr>
              <w:jc w:val="center"/>
              <w:rPr>
                <w:b/>
                <w:color w:val="000000"/>
                <w:sz w:val="20"/>
                <w:szCs w:val="20"/>
              </w:rPr>
            </w:pPr>
            <w:r w:rsidRPr="00347EDC">
              <w:rPr>
                <w:b/>
                <w:color w:val="000000"/>
                <w:sz w:val="20"/>
                <w:szCs w:val="20"/>
              </w:rPr>
              <w:t>11</w:t>
            </w:r>
          </w:p>
        </w:tc>
        <w:tc>
          <w:tcPr>
            <w:tcW w:w="1701" w:type="dxa"/>
            <w:tcBorders>
              <w:top w:val="nil"/>
              <w:left w:val="nil"/>
              <w:bottom w:val="single" w:sz="4" w:space="0" w:color="auto"/>
              <w:right w:val="single" w:sz="4" w:space="0" w:color="auto"/>
            </w:tcBorders>
            <w:shd w:val="clear" w:color="auto" w:fill="auto"/>
            <w:noWrap/>
            <w:vAlign w:val="bottom"/>
            <w:hideMark/>
          </w:tcPr>
          <w:p w14:paraId="68E5DC49" w14:textId="77777777" w:rsidR="004E7309" w:rsidRPr="00347EDC" w:rsidRDefault="004E7309" w:rsidP="00B66FF8">
            <w:pPr>
              <w:jc w:val="center"/>
              <w:rPr>
                <w:color w:val="000000"/>
                <w:sz w:val="20"/>
                <w:szCs w:val="20"/>
              </w:rPr>
            </w:pPr>
            <w:r w:rsidRPr="00347EDC">
              <w:rPr>
                <w:color w:val="000000"/>
                <w:sz w:val="20"/>
                <w:szCs w:val="20"/>
              </w:rPr>
              <w:t>4,8</w:t>
            </w:r>
          </w:p>
        </w:tc>
        <w:tc>
          <w:tcPr>
            <w:tcW w:w="1701" w:type="dxa"/>
            <w:tcBorders>
              <w:top w:val="nil"/>
              <w:left w:val="nil"/>
              <w:bottom w:val="single" w:sz="4" w:space="0" w:color="auto"/>
              <w:right w:val="single" w:sz="4" w:space="0" w:color="auto"/>
            </w:tcBorders>
            <w:shd w:val="clear" w:color="auto" w:fill="auto"/>
            <w:noWrap/>
            <w:vAlign w:val="bottom"/>
            <w:hideMark/>
          </w:tcPr>
          <w:p w14:paraId="5540D4DA" w14:textId="77777777" w:rsidR="004E7309" w:rsidRPr="00347EDC" w:rsidRDefault="004E7309" w:rsidP="00B66FF8">
            <w:pPr>
              <w:jc w:val="center"/>
              <w:rPr>
                <w:color w:val="000000"/>
                <w:sz w:val="20"/>
                <w:szCs w:val="20"/>
              </w:rPr>
            </w:pPr>
            <w:r w:rsidRPr="00347EDC">
              <w:rPr>
                <w:color w:val="000000"/>
                <w:sz w:val="20"/>
                <w:szCs w:val="20"/>
              </w:rPr>
              <w:t>4,7</w:t>
            </w:r>
          </w:p>
        </w:tc>
        <w:tc>
          <w:tcPr>
            <w:tcW w:w="1559" w:type="dxa"/>
            <w:tcBorders>
              <w:top w:val="nil"/>
              <w:left w:val="nil"/>
              <w:bottom w:val="single" w:sz="4" w:space="0" w:color="auto"/>
              <w:right w:val="single" w:sz="4" w:space="0" w:color="auto"/>
            </w:tcBorders>
            <w:shd w:val="clear" w:color="auto" w:fill="auto"/>
            <w:noWrap/>
            <w:vAlign w:val="bottom"/>
            <w:hideMark/>
          </w:tcPr>
          <w:p w14:paraId="3332A476"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38DC009C"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6B102DEC"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66BE9AFD"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394CB740"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30084D9E"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CFE466F" w14:textId="77777777" w:rsidR="004E7309" w:rsidRPr="00347EDC" w:rsidRDefault="004E7309" w:rsidP="00B66FF8">
            <w:pPr>
              <w:jc w:val="center"/>
              <w:rPr>
                <w:b/>
                <w:color w:val="000000"/>
                <w:sz w:val="20"/>
                <w:szCs w:val="20"/>
              </w:rPr>
            </w:pPr>
            <w:r w:rsidRPr="00347EDC">
              <w:rPr>
                <w:b/>
                <w:color w:val="000000"/>
                <w:sz w:val="20"/>
                <w:szCs w:val="20"/>
              </w:rPr>
              <w:t>12</w:t>
            </w:r>
          </w:p>
        </w:tc>
        <w:tc>
          <w:tcPr>
            <w:tcW w:w="1701" w:type="dxa"/>
            <w:tcBorders>
              <w:top w:val="nil"/>
              <w:left w:val="nil"/>
              <w:bottom w:val="single" w:sz="4" w:space="0" w:color="auto"/>
              <w:right w:val="single" w:sz="4" w:space="0" w:color="auto"/>
            </w:tcBorders>
            <w:shd w:val="clear" w:color="auto" w:fill="auto"/>
            <w:noWrap/>
            <w:vAlign w:val="bottom"/>
            <w:hideMark/>
          </w:tcPr>
          <w:p w14:paraId="71E10C67" w14:textId="77777777" w:rsidR="004E7309" w:rsidRPr="00347EDC" w:rsidRDefault="004E7309" w:rsidP="00B66FF8">
            <w:pPr>
              <w:jc w:val="center"/>
              <w:rPr>
                <w:color w:val="000000"/>
                <w:sz w:val="20"/>
                <w:szCs w:val="20"/>
              </w:rPr>
            </w:pPr>
            <w:r w:rsidRPr="00347EDC">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61A5C3D3" w14:textId="77777777" w:rsidR="004E7309" w:rsidRPr="00347EDC" w:rsidRDefault="004E7309" w:rsidP="00B66FF8">
            <w:pPr>
              <w:jc w:val="center"/>
              <w:rPr>
                <w:color w:val="000000"/>
                <w:sz w:val="20"/>
                <w:szCs w:val="20"/>
              </w:rPr>
            </w:pPr>
            <w:r w:rsidRPr="00347EDC">
              <w:rPr>
                <w:color w:val="000000"/>
                <w:sz w:val="20"/>
                <w:szCs w:val="20"/>
              </w:rPr>
              <w:t>4,7</w:t>
            </w:r>
          </w:p>
        </w:tc>
        <w:tc>
          <w:tcPr>
            <w:tcW w:w="1559" w:type="dxa"/>
            <w:tcBorders>
              <w:top w:val="nil"/>
              <w:left w:val="nil"/>
              <w:bottom w:val="single" w:sz="4" w:space="0" w:color="auto"/>
              <w:right w:val="single" w:sz="4" w:space="0" w:color="auto"/>
            </w:tcBorders>
            <w:shd w:val="clear" w:color="auto" w:fill="auto"/>
            <w:noWrap/>
            <w:vAlign w:val="bottom"/>
            <w:hideMark/>
          </w:tcPr>
          <w:p w14:paraId="2F5671F6"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225EAAF5"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24D14283"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0AF15656"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6789E44D" w14:textId="77777777" w:rsidR="004E7309" w:rsidRPr="00347EDC" w:rsidRDefault="004E7309" w:rsidP="00B66FF8">
            <w:pPr>
              <w:jc w:val="center"/>
              <w:rPr>
                <w:color w:val="000000"/>
                <w:sz w:val="20"/>
                <w:szCs w:val="20"/>
              </w:rPr>
            </w:pPr>
            <w:r w:rsidRPr="00347EDC">
              <w:rPr>
                <w:color w:val="000000"/>
                <w:sz w:val="20"/>
                <w:szCs w:val="20"/>
              </w:rPr>
              <w:t>4,2</w:t>
            </w:r>
          </w:p>
        </w:tc>
      </w:tr>
      <w:tr w:rsidR="004E7309" w:rsidRPr="00347EDC" w14:paraId="580E8395"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996729A" w14:textId="77777777" w:rsidR="004E7309" w:rsidRPr="00347EDC" w:rsidRDefault="004E7309" w:rsidP="00B66FF8">
            <w:pPr>
              <w:jc w:val="center"/>
              <w:rPr>
                <w:b/>
                <w:color w:val="000000"/>
                <w:sz w:val="20"/>
                <w:szCs w:val="20"/>
              </w:rPr>
            </w:pPr>
            <w:r w:rsidRPr="00347EDC">
              <w:rPr>
                <w:b/>
                <w:color w:val="000000"/>
                <w:sz w:val="20"/>
                <w:szCs w:val="20"/>
              </w:rPr>
              <w:t>13</w:t>
            </w:r>
          </w:p>
        </w:tc>
        <w:tc>
          <w:tcPr>
            <w:tcW w:w="1701" w:type="dxa"/>
            <w:tcBorders>
              <w:top w:val="nil"/>
              <w:left w:val="nil"/>
              <w:bottom w:val="single" w:sz="4" w:space="0" w:color="auto"/>
              <w:right w:val="single" w:sz="4" w:space="0" w:color="auto"/>
            </w:tcBorders>
            <w:shd w:val="clear" w:color="auto" w:fill="auto"/>
            <w:noWrap/>
            <w:vAlign w:val="bottom"/>
            <w:hideMark/>
          </w:tcPr>
          <w:p w14:paraId="2BB74D5F" w14:textId="77777777" w:rsidR="004E7309" w:rsidRPr="00347EDC" w:rsidRDefault="004E7309" w:rsidP="00B66FF8">
            <w:pPr>
              <w:jc w:val="center"/>
              <w:rPr>
                <w:color w:val="000000"/>
                <w:sz w:val="20"/>
                <w:szCs w:val="20"/>
              </w:rPr>
            </w:pPr>
            <w:r w:rsidRPr="00347EDC">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321FFDAB" w14:textId="77777777" w:rsidR="004E7309" w:rsidRPr="00347EDC" w:rsidRDefault="004E7309" w:rsidP="00B66FF8">
            <w:pPr>
              <w:jc w:val="center"/>
              <w:rPr>
                <w:color w:val="000000"/>
                <w:sz w:val="20"/>
                <w:szCs w:val="20"/>
              </w:rPr>
            </w:pPr>
            <w:r w:rsidRPr="00347EDC">
              <w:rPr>
                <w:color w:val="000000"/>
                <w:sz w:val="20"/>
                <w:szCs w:val="20"/>
              </w:rPr>
              <w:t>4,7</w:t>
            </w:r>
          </w:p>
        </w:tc>
        <w:tc>
          <w:tcPr>
            <w:tcW w:w="1559" w:type="dxa"/>
            <w:tcBorders>
              <w:top w:val="nil"/>
              <w:left w:val="nil"/>
              <w:bottom w:val="single" w:sz="4" w:space="0" w:color="auto"/>
              <w:right w:val="single" w:sz="4" w:space="0" w:color="auto"/>
            </w:tcBorders>
            <w:shd w:val="clear" w:color="auto" w:fill="auto"/>
            <w:noWrap/>
            <w:vAlign w:val="bottom"/>
            <w:hideMark/>
          </w:tcPr>
          <w:p w14:paraId="10535FE4"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69926E57"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319FE882" w14:textId="77777777" w:rsidR="004E7309" w:rsidRPr="00347EDC" w:rsidRDefault="004E7309" w:rsidP="00B66FF8">
            <w:pPr>
              <w:jc w:val="center"/>
              <w:rPr>
                <w:color w:val="000000"/>
                <w:sz w:val="20"/>
                <w:szCs w:val="20"/>
              </w:rPr>
            </w:pPr>
            <w:r w:rsidRPr="00347EDC">
              <w:rPr>
                <w:color w:val="000000"/>
                <w:sz w:val="20"/>
                <w:szCs w:val="20"/>
              </w:rPr>
              <w:t>4,6</w:t>
            </w:r>
          </w:p>
        </w:tc>
        <w:tc>
          <w:tcPr>
            <w:tcW w:w="1386" w:type="dxa"/>
            <w:tcBorders>
              <w:top w:val="nil"/>
              <w:left w:val="nil"/>
              <w:bottom w:val="single" w:sz="4" w:space="0" w:color="auto"/>
              <w:right w:val="single" w:sz="4" w:space="0" w:color="auto"/>
            </w:tcBorders>
            <w:shd w:val="clear" w:color="auto" w:fill="auto"/>
            <w:noWrap/>
            <w:vAlign w:val="bottom"/>
            <w:hideMark/>
          </w:tcPr>
          <w:p w14:paraId="5EA78217"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5B369567"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08C95F98"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DACBF0" w14:textId="77777777" w:rsidR="004E7309" w:rsidRPr="00347EDC" w:rsidRDefault="004E7309" w:rsidP="00B66FF8">
            <w:pPr>
              <w:jc w:val="center"/>
              <w:rPr>
                <w:b/>
                <w:color w:val="000000"/>
                <w:sz w:val="20"/>
                <w:szCs w:val="20"/>
              </w:rPr>
            </w:pPr>
            <w:r w:rsidRPr="00347EDC">
              <w:rPr>
                <w:b/>
                <w:color w:val="000000"/>
                <w:sz w:val="20"/>
                <w:szCs w:val="20"/>
              </w:rPr>
              <w:t>14</w:t>
            </w:r>
          </w:p>
        </w:tc>
        <w:tc>
          <w:tcPr>
            <w:tcW w:w="1701" w:type="dxa"/>
            <w:tcBorders>
              <w:top w:val="nil"/>
              <w:left w:val="nil"/>
              <w:bottom w:val="single" w:sz="4" w:space="0" w:color="auto"/>
              <w:right w:val="single" w:sz="4" w:space="0" w:color="auto"/>
            </w:tcBorders>
            <w:shd w:val="clear" w:color="auto" w:fill="auto"/>
            <w:noWrap/>
            <w:vAlign w:val="bottom"/>
            <w:hideMark/>
          </w:tcPr>
          <w:p w14:paraId="47CE83BD"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58A0C36C" w14:textId="77777777" w:rsidR="004E7309" w:rsidRPr="00347EDC" w:rsidRDefault="004E7309" w:rsidP="00B66FF8">
            <w:pPr>
              <w:jc w:val="center"/>
              <w:rPr>
                <w:color w:val="000000"/>
                <w:sz w:val="20"/>
                <w:szCs w:val="20"/>
              </w:rPr>
            </w:pPr>
            <w:r w:rsidRPr="00347EDC">
              <w:rPr>
                <w:color w:val="000000"/>
                <w:sz w:val="20"/>
                <w:szCs w:val="20"/>
              </w:rPr>
              <w:t>4,5</w:t>
            </w:r>
          </w:p>
        </w:tc>
        <w:tc>
          <w:tcPr>
            <w:tcW w:w="1559" w:type="dxa"/>
            <w:tcBorders>
              <w:top w:val="nil"/>
              <w:left w:val="nil"/>
              <w:bottom w:val="single" w:sz="4" w:space="0" w:color="auto"/>
              <w:right w:val="single" w:sz="4" w:space="0" w:color="auto"/>
            </w:tcBorders>
            <w:shd w:val="clear" w:color="auto" w:fill="auto"/>
            <w:noWrap/>
            <w:vAlign w:val="bottom"/>
            <w:hideMark/>
          </w:tcPr>
          <w:p w14:paraId="2A75F74E"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0A9D227D" w14:textId="77777777" w:rsidR="004E7309" w:rsidRPr="00347EDC" w:rsidRDefault="004E7309" w:rsidP="00B66FF8">
            <w:pPr>
              <w:jc w:val="center"/>
              <w:rPr>
                <w:color w:val="000000"/>
                <w:sz w:val="20"/>
                <w:szCs w:val="20"/>
              </w:rPr>
            </w:pPr>
            <w:r w:rsidRPr="00347EDC">
              <w:rPr>
                <w:color w:val="000000"/>
                <w:sz w:val="20"/>
                <w:szCs w:val="20"/>
              </w:rPr>
              <w:t>4,5</w:t>
            </w:r>
          </w:p>
        </w:tc>
        <w:tc>
          <w:tcPr>
            <w:tcW w:w="1449" w:type="dxa"/>
            <w:tcBorders>
              <w:top w:val="nil"/>
              <w:left w:val="nil"/>
              <w:bottom w:val="single" w:sz="4" w:space="0" w:color="auto"/>
              <w:right w:val="single" w:sz="4" w:space="0" w:color="auto"/>
            </w:tcBorders>
            <w:shd w:val="clear" w:color="auto" w:fill="auto"/>
            <w:noWrap/>
            <w:vAlign w:val="bottom"/>
            <w:hideMark/>
          </w:tcPr>
          <w:p w14:paraId="4940BCE6" w14:textId="77777777" w:rsidR="004E7309" w:rsidRPr="00347EDC" w:rsidRDefault="004E7309" w:rsidP="00B66FF8">
            <w:pPr>
              <w:jc w:val="center"/>
              <w:rPr>
                <w:color w:val="000000"/>
                <w:sz w:val="20"/>
                <w:szCs w:val="20"/>
              </w:rPr>
            </w:pPr>
            <w:r w:rsidRPr="00347EDC">
              <w:rPr>
                <w:color w:val="000000"/>
                <w:sz w:val="20"/>
                <w:szCs w:val="20"/>
              </w:rPr>
              <w:t>4,5</w:t>
            </w:r>
          </w:p>
        </w:tc>
        <w:tc>
          <w:tcPr>
            <w:tcW w:w="1386" w:type="dxa"/>
            <w:tcBorders>
              <w:top w:val="nil"/>
              <w:left w:val="nil"/>
              <w:bottom w:val="single" w:sz="4" w:space="0" w:color="auto"/>
              <w:right w:val="single" w:sz="4" w:space="0" w:color="auto"/>
            </w:tcBorders>
            <w:shd w:val="clear" w:color="auto" w:fill="auto"/>
            <w:noWrap/>
            <w:vAlign w:val="bottom"/>
            <w:hideMark/>
          </w:tcPr>
          <w:p w14:paraId="539B92D4" w14:textId="77777777" w:rsidR="004E7309" w:rsidRPr="00347EDC" w:rsidRDefault="004E7309" w:rsidP="00B66FF8">
            <w:pPr>
              <w:jc w:val="center"/>
              <w:rPr>
                <w:color w:val="000000"/>
                <w:sz w:val="20"/>
                <w:szCs w:val="20"/>
              </w:rPr>
            </w:pPr>
            <w:r w:rsidRPr="00347EDC">
              <w:rPr>
                <w:color w:val="000000"/>
                <w:sz w:val="20"/>
                <w:szCs w:val="20"/>
              </w:rPr>
              <w:t>4,6</w:t>
            </w:r>
          </w:p>
        </w:tc>
        <w:tc>
          <w:tcPr>
            <w:tcW w:w="1985" w:type="dxa"/>
            <w:tcBorders>
              <w:top w:val="nil"/>
              <w:left w:val="nil"/>
              <w:bottom w:val="single" w:sz="4" w:space="0" w:color="auto"/>
              <w:right w:val="single" w:sz="4" w:space="0" w:color="auto"/>
            </w:tcBorders>
            <w:shd w:val="clear" w:color="auto" w:fill="auto"/>
            <w:noWrap/>
            <w:vAlign w:val="bottom"/>
            <w:hideMark/>
          </w:tcPr>
          <w:p w14:paraId="125CAF9A"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7001B836"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6509FC" w14:textId="77777777" w:rsidR="004E7309" w:rsidRPr="00347EDC" w:rsidRDefault="004E7309" w:rsidP="00B66FF8">
            <w:pPr>
              <w:jc w:val="center"/>
              <w:rPr>
                <w:b/>
                <w:color w:val="000000"/>
                <w:sz w:val="20"/>
                <w:szCs w:val="20"/>
              </w:rPr>
            </w:pPr>
            <w:r w:rsidRPr="00347EDC">
              <w:rPr>
                <w:b/>
                <w:color w:val="000000"/>
                <w:sz w:val="20"/>
                <w:szCs w:val="20"/>
              </w:rPr>
              <w:t>15</w:t>
            </w:r>
          </w:p>
        </w:tc>
        <w:tc>
          <w:tcPr>
            <w:tcW w:w="1701" w:type="dxa"/>
            <w:tcBorders>
              <w:top w:val="nil"/>
              <w:left w:val="nil"/>
              <w:bottom w:val="single" w:sz="4" w:space="0" w:color="auto"/>
              <w:right w:val="single" w:sz="4" w:space="0" w:color="auto"/>
            </w:tcBorders>
            <w:shd w:val="clear" w:color="auto" w:fill="auto"/>
            <w:noWrap/>
            <w:vAlign w:val="bottom"/>
            <w:hideMark/>
          </w:tcPr>
          <w:p w14:paraId="2F3CD221"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4B55FDB3" w14:textId="77777777" w:rsidR="004E7309" w:rsidRPr="00347EDC" w:rsidRDefault="004E7309" w:rsidP="00B66FF8">
            <w:pPr>
              <w:jc w:val="center"/>
              <w:rPr>
                <w:color w:val="000000"/>
                <w:sz w:val="20"/>
                <w:szCs w:val="20"/>
              </w:rPr>
            </w:pPr>
            <w:r w:rsidRPr="00347EDC">
              <w:rPr>
                <w:color w:val="000000"/>
                <w:sz w:val="20"/>
                <w:szCs w:val="20"/>
              </w:rPr>
              <w:t>4,6</w:t>
            </w:r>
          </w:p>
        </w:tc>
        <w:tc>
          <w:tcPr>
            <w:tcW w:w="1559" w:type="dxa"/>
            <w:tcBorders>
              <w:top w:val="nil"/>
              <w:left w:val="nil"/>
              <w:bottom w:val="single" w:sz="4" w:space="0" w:color="auto"/>
              <w:right w:val="single" w:sz="4" w:space="0" w:color="auto"/>
            </w:tcBorders>
            <w:shd w:val="clear" w:color="auto" w:fill="auto"/>
            <w:noWrap/>
            <w:vAlign w:val="bottom"/>
            <w:hideMark/>
          </w:tcPr>
          <w:p w14:paraId="3CF2A155"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43240389" w14:textId="77777777" w:rsidR="004E7309" w:rsidRPr="00347EDC" w:rsidRDefault="004E7309" w:rsidP="00B66FF8">
            <w:pPr>
              <w:jc w:val="center"/>
              <w:rPr>
                <w:color w:val="000000"/>
                <w:sz w:val="20"/>
                <w:szCs w:val="20"/>
              </w:rPr>
            </w:pPr>
            <w:r w:rsidRPr="00347EDC">
              <w:rPr>
                <w:color w:val="000000"/>
                <w:sz w:val="20"/>
                <w:szCs w:val="20"/>
              </w:rPr>
              <w:t>4,5</w:t>
            </w:r>
          </w:p>
        </w:tc>
        <w:tc>
          <w:tcPr>
            <w:tcW w:w="1449" w:type="dxa"/>
            <w:tcBorders>
              <w:top w:val="nil"/>
              <w:left w:val="nil"/>
              <w:bottom w:val="single" w:sz="4" w:space="0" w:color="auto"/>
              <w:right w:val="single" w:sz="4" w:space="0" w:color="auto"/>
            </w:tcBorders>
            <w:shd w:val="clear" w:color="auto" w:fill="auto"/>
            <w:noWrap/>
            <w:vAlign w:val="bottom"/>
            <w:hideMark/>
          </w:tcPr>
          <w:p w14:paraId="57A86773" w14:textId="77777777" w:rsidR="004E7309" w:rsidRPr="00347EDC" w:rsidRDefault="004E7309" w:rsidP="00B66FF8">
            <w:pPr>
              <w:jc w:val="center"/>
              <w:rPr>
                <w:color w:val="000000"/>
                <w:sz w:val="20"/>
                <w:szCs w:val="20"/>
              </w:rPr>
            </w:pPr>
            <w:r w:rsidRPr="00347EDC">
              <w:rPr>
                <w:color w:val="000000"/>
                <w:sz w:val="20"/>
                <w:szCs w:val="20"/>
              </w:rPr>
              <w:t>4,5</w:t>
            </w:r>
          </w:p>
        </w:tc>
        <w:tc>
          <w:tcPr>
            <w:tcW w:w="1386" w:type="dxa"/>
            <w:tcBorders>
              <w:top w:val="nil"/>
              <w:left w:val="nil"/>
              <w:bottom w:val="single" w:sz="4" w:space="0" w:color="auto"/>
              <w:right w:val="single" w:sz="4" w:space="0" w:color="auto"/>
            </w:tcBorders>
            <w:shd w:val="clear" w:color="auto" w:fill="auto"/>
            <w:noWrap/>
            <w:vAlign w:val="bottom"/>
            <w:hideMark/>
          </w:tcPr>
          <w:p w14:paraId="729587F5"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6D8DB265" w14:textId="77777777" w:rsidR="004E7309" w:rsidRPr="00347EDC" w:rsidRDefault="004E7309" w:rsidP="00B66FF8">
            <w:pPr>
              <w:jc w:val="center"/>
              <w:rPr>
                <w:color w:val="000000"/>
                <w:sz w:val="20"/>
                <w:szCs w:val="20"/>
              </w:rPr>
            </w:pPr>
            <w:r w:rsidRPr="00347EDC">
              <w:rPr>
                <w:color w:val="000000"/>
                <w:sz w:val="20"/>
                <w:szCs w:val="20"/>
              </w:rPr>
              <w:t>4,6</w:t>
            </w:r>
          </w:p>
        </w:tc>
      </w:tr>
      <w:tr w:rsidR="004E7309" w:rsidRPr="00347EDC" w14:paraId="28534F85"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04E2A3" w14:textId="77777777" w:rsidR="004E7309" w:rsidRPr="00347EDC" w:rsidRDefault="004E7309" w:rsidP="00B66FF8">
            <w:pPr>
              <w:jc w:val="center"/>
              <w:rPr>
                <w:b/>
                <w:color w:val="000000"/>
                <w:sz w:val="20"/>
                <w:szCs w:val="20"/>
              </w:rPr>
            </w:pPr>
            <w:r w:rsidRPr="00347EDC">
              <w:rPr>
                <w:b/>
                <w:color w:val="000000"/>
                <w:sz w:val="20"/>
                <w:szCs w:val="20"/>
              </w:rPr>
              <w:t>16</w:t>
            </w:r>
          </w:p>
        </w:tc>
        <w:tc>
          <w:tcPr>
            <w:tcW w:w="1701" w:type="dxa"/>
            <w:tcBorders>
              <w:top w:val="nil"/>
              <w:left w:val="nil"/>
              <w:bottom w:val="single" w:sz="4" w:space="0" w:color="auto"/>
              <w:right w:val="single" w:sz="4" w:space="0" w:color="auto"/>
            </w:tcBorders>
            <w:shd w:val="clear" w:color="auto" w:fill="auto"/>
            <w:noWrap/>
            <w:vAlign w:val="bottom"/>
            <w:hideMark/>
          </w:tcPr>
          <w:p w14:paraId="0F7733CD"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6B0AF5DE" w14:textId="77777777" w:rsidR="004E7309" w:rsidRPr="00347EDC" w:rsidRDefault="004E7309" w:rsidP="00B66FF8">
            <w:pPr>
              <w:jc w:val="center"/>
              <w:rPr>
                <w:color w:val="000000"/>
                <w:sz w:val="20"/>
                <w:szCs w:val="20"/>
              </w:rPr>
            </w:pPr>
            <w:r w:rsidRPr="00347EDC">
              <w:rPr>
                <w:color w:val="000000"/>
                <w:sz w:val="20"/>
                <w:szCs w:val="20"/>
              </w:rPr>
              <w:t>4,6</w:t>
            </w:r>
          </w:p>
        </w:tc>
        <w:tc>
          <w:tcPr>
            <w:tcW w:w="1559" w:type="dxa"/>
            <w:tcBorders>
              <w:top w:val="nil"/>
              <w:left w:val="nil"/>
              <w:bottom w:val="single" w:sz="4" w:space="0" w:color="auto"/>
              <w:right w:val="single" w:sz="4" w:space="0" w:color="auto"/>
            </w:tcBorders>
            <w:shd w:val="clear" w:color="auto" w:fill="auto"/>
            <w:noWrap/>
            <w:vAlign w:val="bottom"/>
            <w:hideMark/>
          </w:tcPr>
          <w:p w14:paraId="1E8740E8"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45D1D67A"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1E1DEA21"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7CABA55D"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5FF3D586"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081AF7FD"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1E72FE" w14:textId="77777777" w:rsidR="004E7309" w:rsidRPr="00347EDC" w:rsidRDefault="004E7309" w:rsidP="00B66FF8">
            <w:pPr>
              <w:jc w:val="center"/>
              <w:rPr>
                <w:b/>
                <w:color w:val="000000"/>
                <w:sz w:val="20"/>
                <w:szCs w:val="20"/>
              </w:rPr>
            </w:pPr>
            <w:r w:rsidRPr="00347EDC">
              <w:rPr>
                <w:b/>
                <w:color w:val="000000"/>
                <w:sz w:val="20"/>
                <w:szCs w:val="20"/>
              </w:rPr>
              <w:t>17</w:t>
            </w:r>
          </w:p>
        </w:tc>
        <w:tc>
          <w:tcPr>
            <w:tcW w:w="1701" w:type="dxa"/>
            <w:tcBorders>
              <w:top w:val="nil"/>
              <w:left w:val="nil"/>
              <w:bottom w:val="single" w:sz="4" w:space="0" w:color="auto"/>
              <w:right w:val="single" w:sz="4" w:space="0" w:color="auto"/>
            </w:tcBorders>
            <w:shd w:val="clear" w:color="auto" w:fill="auto"/>
            <w:noWrap/>
            <w:vAlign w:val="bottom"/>
            <w:hideMark/>
          </w:tcPr>
          <w:p w14:paraId="6E2E2D4C"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7C8CB132" w14:textId="77777777" w:rsidR="004E7309" w:rsidRPr="00347EDC" w:rsidRDefault="004E7309" w:rsidP="00B66FF8">
            <w:pPr>
              <w:jc w:val="center"/>
              <w:rPr>
                <w:color w:val="000000"/>
                <w:sz w:val="20"/>
                <w:szCs w:val="20"/>
              </w:rPr>
            </w:pPr>
            <w:r w:rsidRPr="00347EDC">
              <w:rPr>
                <w:color w:val="000000"/>
                <w:sz w:val="20"/>
                <w:szCs w:val="20"/>
              </w:rPr>
              <w:t>4,4</w:t>
            </w:r>
          </w:p>
        </w:tc>
        <w:tc>
          <w:tcPr>
            <w:tcW w:w="1559" w:type="dxa"/>
            <w:tcBorders>
              <w:top w:val="nil"/>
              <w:left w:val="nil"/>
              <w:bottom w:val="single" w:sz="4" w:space="0" w:color="auto"/>
              <w:right w:val="single" w:sz="4" w:space="0" w:color="auto"/>
            </w:tcBorders>
            <w:shd w:val="clear" w:color="auto" w:fill="auto"/>
            <w:noWrap/>
            <w:vAlign w:val="bottom"/>
            <w:hideMark/>
          </w:tcPr>
          <w:p w14:paraId="3C76BD48"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32483F36" w14:textId="77777777" w:rsidR="004E7309" w:rsidRPr="00347EDC" w:rsidRDefault="004E7309" w:rsidP="00B66FF8">
            <w:pPr>
              <w:jc w:val="center"/>
              <w:rPr>
                <w:color w:val="000000"/>
                <w:sz w:val="20"/>
                <w:szCs w:val="20"/>
              </w:rPr>
            </w:pPr>
            <w:r w:rsidRPr="00347EDC">
              <w:rPr>
                <w:color w:val="000000"/>
                <w:sz w:val="20"/>
                <w:szCs w:val="20"/>
              </w:rPr>
              <w:t>4,3</w:t>
            </w:r>
          </w:p>
        </w:tc>
        <w:tc>
          <w:tcPr>
            <w:tcW w:w="1449" w:type="dxa"/>
            <w:tcBorders>
              <w:top w:val="nil"/>
              <w:left w:val="nil"/>
              <w:bottom w:val="single" w:sz="4" w:space="0" w:color="auto"/>
              <w:right w:val="single" w:sz="4" w:space="0" w:color="auto"/>
            </w:tcBorders>
            <w:shd w:val="clear" w:color="auto" w:fill="auto"/>
            <w:noWrap/>
            <w:vAlign w:val="bottom"/>
            <w:hideMark/>
          </w:tcPr>
          <w:p w14:paraId="18ADBC1B" w14:textId="77777777" w:rsidR="004E7309" w:rsidRPr="00347EDC" w:rsidRDefault="004E7309" w:rsidP="00B66FF8">
            <w:pPr>
              <w:jc w:val="center"/>
              <w:rPr>
                <w:color w:val="000000"/>
                <w:sz w:val="20"/>
                <w:szCs w:val="20"/>
              </w:rPr>
            </w:pPr>
            <w:r w:rsidRPr="00347EDC">
              <w:rPr>
                <w:color w:val="000000"/>
                <w:sz w:val="20"/>
                <w:szCs w:val="20"/>
              </w:rPr>
              <w:t>4,6</w:t>
            </w:r>
          </w:p>
        </w:tc>
        <w:tc>
          <w:tcPr>
            <w:tcW w:w="1386" w:type="dxa"/>
            <w:tcBorders>
              <w:top w:val="nil"/>
              <w:left w:val="nil"/>
              <w:bottom w:val="single" w:sz="4" w:space="0" w:color="auto"/>
              <w:right w:val="single" w:sz="4" w:space="0" w:color="auto"/>
            </w:tcBorders>
            <w:shd w:val="clear" w:color="auto" w:fill="auto"/>
            <w:noWrap/>
            <w:vAlign w:val="bottom"/>
            <w:hideMark/>
          </w:tcPr>
          <w:p w14:paraId="5C162835" w14:textId="77777777" w:rsidR="004E7309" w:rsidRPr="00347EDC" w:rsidRDefault="004E7309" w:rsidP="00B66FF8">
            <w:pPr>
              <w:jc w:val="center"/>
              <w:rPr>
                <w:color w:val="000000"/>
                <w:sz w:val="20"/>
                <w:szCs w:val="20"/>
              </w:rPr>
            </w:pPr>
            <w:r w:rsidRPr="00347EDC">
              <w:rPr>
                <w:color w:val="000000"/>
                <w:sz w:val="20"/>
                <w:szCs w:val="20"/>
              </w:rPr>
              <w:t>4,7</w:t>
            </w:r>
          </w:p>
        </w:tc>
        <w:tc>
          <w:tcPr>
            <w:tcW w:w="1985" w:type="dxa"/>
            <w:tcBorders>
              <w:top w:val="nil"/>
              <w:left w:val="nil"/>
              <w:bottom w:val="single" w:sz="4" w:space="0" w:color="auto"/>
              <w:right w:val="single" w:sz="4" w:space="0" w:color="auto"/>
            </w:tcBorders>
            <w:shd w:val="clear" w:color="auto" w:fill="auto"/>
            <w:noWrap/>
            <w:vAlign w:val="bottom"/>
            <w:hideMark/>
          </w:tcPr>
          <w:p w14:paraId="59114F45" w14:textId="77777777" w:rsidR="004E7309" w:rsidRPr="00347EDC" w:rsidRDefault="004E7309" w:rsidP="00B66FF8">
            <w:pPr>
              <w:jc w:val="center"/>
              <w:rPr>
                <w:color w:val="000000"/>
                <w:sz w:val="20"/>
                <w:szCs w:val="20"/>
              </w:rPr>
            </w:pPr>
            <w:r w:rsidRPr="00347EDC">
              <w:rPr>
                <w:color w:val="000000"/>
                <w:sz w:val="20"/>
                <w:szCs w:val="20"/>
              </w:rPr>
              <w:t>4,1</w:t>
            </w:r>
          </w:p>
        </w:tc>
      </w:tr>
      <w:tr w:rsidR="004E7309" w:rsidRPr="00347EDC" w14:paraId="05A36C5F"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A86A4C" w14:textId="77777777" w:rsidR="004E7309" w:rsidRPr="00347EDC" w:rsidRDefault="004E7309" w:rsidP="00B66FF8">
            <w:pPr>
              <w:jc w:val="center"/>
              <w:rPr>
                <w:b/>
                <w:color w:val="000000"/>
                <w:sz w:val="20"/>
                <w:szCs w:val="20"/>
              </w:rPr>
            </w:pPr>
            <w:r w:rsidRPr="00347EDC">
              <w:rPr>
                <w:b/>
                <w:color w:val="000000"/>
                <w:sz w:val="20"/>
                <w:szCs w:val="20"/>
              </w:rPr>
              <w:t>18</w:t>
            </w:r>
          </w:p>
        </w:tc>
        <w:tc>
          <w:tcPr>
            <w:tcW w:w="1701" w:type="dxa"/>
            <w:tcBorders>
              <w:top w:val="nil"/>
              <w:left w:val="nil"/>
              <w:bottom w:val="single" w:sz="4" w:space="0" w:color="auto"/>
              <w:right w:val="single" w:sz="4" w:space="0" w:color="auto"/>
            </w:tcBorders>
            <w:shd w:val="clear" w:color="auto" w:fill="auto"/>
            <w:noWrap/>
            <w:vAlign w:val="bottom"/>
            <w:hideMark/>
          </w:tcPr>
          <w:p w14:paraId="1102A0BB" w14:textId="77777777" w:rsidR="004E7309" w:rsidRPr="00347EDC" w:rsidRDefault="004E7309" w:rsidP="00B66FF8">
            <w:pPr>
              <w:jc w:val="center"/>
              <w:rPr>
                <w:color w:val="000000"/>
                <w:sz w:val="20"/>
                <w:szCs w:val="20"/>
              </w:rPr>
            </w:pPr>
            <w:r w:rsidRPr="00347EDC">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2CDCE579" w14:textId="77777777" w:rsidR="004E7309" w:rsidRPr="00347EDC" w:rsidRDefault="004E7309" w:rsidP="00B66FF8">
            <w:pPr>
              <w:jc w:val="center"/>
              <w:rPr>
                <w:color w:val="000000"/>
                <w:sz w:val="20"/>
                <w:szCs w:val="20"/>
              </w:rPr>
            </w:pPr>
            <w:r w:rsidRPr="00347EDC">
              <w:rPr>
                <w:color w:val="000000"/>
                <w:sz w:val="20"/>
                <w:szCs w:val="20"/>
              </w:rPr>
              <w:t>4,8</w:t>
            </w:r>
          </w:p>
        </w:tc>
        <w:tc>
          <w:tcPr>
            <w:tcW w:w="1559" w:type="dxa"/>
            <w:tcBorders>
              <w:top w:val="nil"/>
              <w:left w:val="nil"/>
              <w:bottom w:val="single" w:sz="4" w:space="0" w:color="auto"/>
              <w:right w:val="single" w:sz="4" w:space="0" w:color="auto"/>
            </w:tcBorders>
            <w:shd w:val="clear" w:color="auto" w:fill="auto"/>
            <w:noWrap/>
            <w:vAlign w:val="bottom"/>
            <w:hideMark/>
          </w:tcPr>
          <w:p w14:paraId="315C2DFF"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385D5DB6"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70E0F34B"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00E27ED5"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0C286B27"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6193C878"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813623" w14:textId="77777777" w:rsidR="004E7309" w:rsidRPr="00347EDC" w:rsidRDefault="004E7309" w:rsidP="00B66FF8">
            <w:pPr>
              <w:jc w:val="center"/>
              <w:rPr>
                <w:b/>
                <w:color w:val="000000"/>
                <w:sz w:val="20"/>
                <w:szCs w:val="20"/>
              </w:rPr>
            </w:pPr>
            <w:r w:rsidRPr="00347EDC">
              <w:rPr>
                <w:b/>
                <w:color w:val="000000"/>
                <w:sz w:val="20"/>
                <w:szCs w:val="20"/>
              </w:rPr>
              <w:t>19</w:t>
            </w:r>
          </w:p>
        </w:tc>
        <w:tc>
          <w:tcPr>
            <w:tcW w:w="1701" w:type="dxa"/>
            <w:tcBorders>
              <w:top w:val="nil"/>
              <w:left w:val="nil"/>
              <w:bottom w:val="single" w:sz="4" w:space="0" w:color="auto"/>
              <w:right w:val="single" w:sz="4" w:space="0" w:color="auto"/>
            </w:tcBorders>
            <w:shd w:val="clear" w:color="auto" w:fill="auto"/>
            <w:noWrap/>
            <w:vAlign w:val="bottom"/>
            <w:hideMark/>
          </w:tcPr>
          <w:p w14:paraId="1D06D910" w14:textId="77777777" w:rsidR="004E7309" w:rsidRPr="00347EDC" w:rsidRDefault="004E7309" w:rsidP="00B66FF8">
            <w:pPr>
              <w:jc w:val="center"/>
              <w:rPr>
                <w:color w:val="000000"/>
                <w:sz w:val="20"/>
                <w:szCs w:val="20"/>
              </w:rPr>
            </w:pPr>
            <w:r w:rsidRPr="00347EDC">
              <w:rPr>
                <w:color w:val="000000"/>
                <w:sz w:val="20"/>
                <w:szCs w:val="20"/>
              </w:rPr>
              <w:t>4,8</w:t>
            </w:r>
          </w:p>
        </w:tc>
        <w:tc>
          <w:tcPr>
            <w:tcW w:w="1701" w:type="dxa"/>
            <w:tcBorders>
              <w:top w:val="nil"/>
              <w:left w:val="nil"/>
              <w:bottom w:val="single" w:sz="4" w:space="0" w:color="auto"/>
              <w:right w:val="single" w:sz="4" w:space="0" w:color="auto"/>
            </w:tcBorders>
            <w:shd w:val="clear" w:color="auto" w:fill="auto"/>
            <w:noWrap/>
            <w:vAlign w:val="bottom"/>
            <w:hideMark/>
          </w:tcPr>
          <w:p w14:paraId="2AC1EBAB" w14:textId="77777777" w:rsidR="004E7309" w:rsidRPr="00347EDC" w:rsidRDefault="004E7309" w:rsidP="00B66FF8">
            <w:pPr>
              <w:jc w:val="center"/>
              <w:rPr>
                <w:color w:val="000000"/>
                <w:sz w:val="20"/>
                <w:szCs w:val="20"/>
              </w:rPr>
            </w:pPr>
            <w:r w:rsidRPr="00347EDC">
              <w:rPr>
                <w:color w:val="000000"/>
                <w:sz w:val="20"/>
                <w:szCs w:val="20"/>
              </w:rPr>
              <w:t>4,7</w:t>
            </w:r>
          </w:p>
        </w:tc>
        <w:tc>
          <w:tcPr>
            <w:tcW w:w="1559" w:type="dxa"/>
            <w:tcBorders>
              <w:top w:val="nil"/>
              <w:left w:val="nil"/>
              <w:bottom w:val="single" w:sz="4" w:space="0" w:color="auto"/>
              <w:right w:val="single" w:sz="4" w:space="0" w:color="auto"/>
            </w:tcBorders>
            <w:shd w:val="clear" w:color="auto" w:fill="auto"/>
            <w:noWrap/>
            <w:vAlign w:val="bottom"/>
            <w:hideMark/>
          </w:tcPr>
          <w:p w14:paraId="6C7AC314"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3C9ACCCD" w14:textId="77777777" w:rsidR="004E7309" w:rsidRPr="00347EDC" w:rsidRDefault="004E7309" w:rsidP="00B66FF8">
            <w:pPr>
              <w:jc w:val="center"/>
              <w:rPr>
                <w:color w:val="000000"/>
                <w:sz w:val="20"/>
                <w:szCs w:val="20"/>
              </w:rPr>
            </w:pPr>
            <w:r w:rsidRPr="00347EDC">
              <w:rPr>
                <w:color w:val="000000"/>
                <w:sz w:val="20"/>
                <w:szCs w:val="20"/>
              </w:rPr>
              <w:t>4,6</w:t>
            </w:r>
          </w:p>
        </w:tc>
        <w:tc>
          <w:tcPr>
            <w:tcW w:w="1449" w:type="dxa"/>
            <w:tcBorders>
              <w:top w:val="nil"/>
              <w:left w:val="nil"/>
              <w:bottom w:val="single" w:sz="4" w:space="0" w:color="auto"/>
              <w:right w:val="single" w:sz="4" w:space="0" w:color="auto"/>
            </w:tcBorders>
            <w:shd w:val="clear" w:color="auto" w:fill="auto"/>
            <w:noWrap/>
            <w:vAlign w:val="bottom"/>
            <w:hideMark/>
          </w:tcPr>
          <w:p w14:paraId="19AFBC1A"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05CFECF1"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14C19592"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77BF9783"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7E99E7" w14:textId="77777777" w:rsidR="004E7309" w:rsidRPr="00347EDC" w:rsidRDefault="004E7309" w:rsidP="00B66FF8">
            <w:pPr>
              <w:jc w:val="center"/>
              <w:rPr>
                <w:b/>
                <w:color w:val="000000"/>
                <w:sz w:val="20"/>
                <w:szCs w:val="20"/>
              </w:rPr>
            </w:pPr>
            <w:r w:rsidRPr="00347EDC">
              <w:rPr>
                <w:b/>
                <w:color w:val="000000"/>
                <w:sz w:val="20"/>
                <w:szCs w:val="20"/>
              </w:rPr>
              <w:t>20</w:t>
            </w:r>
          </w:p>
        </w:tc>
        <w:tc>
          <w:tcPr>
            <w:tcW w:w="1701" w:type="dxa"/>
            <w:tcBorders>
              <w:top w:val="nil"/>
              <w:left w:val="nil"/>
              <w:bottom w:val="single" w:sz="4" w:space="0" w:color="auto"/>
              <w:right w:val="single" w:sz="4" w:space="0" w:color="auto"/>
            </w:tcBorders>
            <w:shd w:val="clear" w:color="auto" w:fill="auto"/>
            <w:noWrap/>
            <w:vAlign w:val="bottom"/>
            <w:hideMark/>
          </w:tcPr>
          <w:p w14:paraId="7CE32BD9"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32162AA1" w14:textId="77777777" w:rsidR="004E7309" w:rsidRPr="00347EDC" w:rsidRDefault="004E7309" w:rsidP="00B66FF8">
            <w:pPr>
              <w:jc w:val="center"/>
              <w:rPr>
                <w:color w:val="000000"/>
                <w:sz w:val="20"/>
                <w:szCs w:val="20"/>
              </w:rPr>
            </w:pPr>
            <w:r w:rsidRPr="00347EDC">
              <w:rPr>
                <w:color w:val="000000"/>
                <w:sz w:val="20"/>
                <w:szCs w:val="20"/>
              </w:rPr>
              <w:t>4,7</w:t>
            </w:r>
          </w:p>
        </w:tc>
        <w:tc>
          <w:tcPr>
            <w:tcW w:w="1559" w:type="dxa"/>
            <w:tcBorders>
              <w:top w:val="nil"/>
              <w:left w:val="nil"/>
              <w:bottom w:val="single" w:sz="4" w:space="0" w:color="auto"/>
              <w:right w:val="single" w:sz="4" w:space="0" w:color="auto"/>
            </w:tcBorders>
            <w:shd w:val="clear" w:color="auto" w:fill="auto"/>
            <w:noWrap/>
            <w:vAlign w:val="bottom"/>
            <w:hideMark/>
          </w:tcPr>
          <w:p w14:paraId="176E33A3" w14:textId="77777777" w:rsidR="004E7309" w:rsidRPr="00347EDC" w:rsidRDefault="004E7309" w:rsidP="00B66FF8">
            <w:pPr>
              <w:jc w:val="center"/>
              <w:rPr>
                <w:color w:val="000000"/>
                <w:sz w:val="20"/>
                <w:szCs w:val="20"/>
              </w:rPr>
            </w:pPr>
            <w:r w:rsidRPr="00347EDC">
              <w:rPr>
                <w:color w:val="000000"/>
                <w:sz w:val="20"/>
                <w:szCs w:val="20"/>
              </w:rPr>
              <w:t>4,5</w:t>
            </w:r>
          </w:p>
        </w:tc>
        <w:tc>
          <w:tcPr>
            <w:tcW w:w="1701" w:type="dxa"/>
            <w:tcBorders>
              <w:top w:val="nil"/>
              <w:left w:val="nil"/>
              <w:bottom w:val="single" w:sz="4" w:space="0" w:color="auto"/>
              <w:right w:val="single" w:sz="4" w:space="0" w:color="auto"/>
            </w:tcBorders>
            <w:shd w:val="clear" w:color="auto" w:fill="auto"/>
            <w:noWrap/>
            <w:vAlign w:val="bottom"/>
            <w:hideMark/>
          </w:tcPr>
          <w:p w14:paraId="79BFC330" w14:textId="77777777" w:rsidR="004E7309" w:rsidRPr="00347EDC" w:rsidRDefault="004E7309" w:rsidP="00B66FF8">
            <w:pPr>
              <w:jc w:val="center"/>
              <w:rPr>
                <w:color w:val="000000"/>
                <w:sz w:val="20"/>
                <w:szCs w:val="20"/>
              </w:rPr>
            </w:pPr>
            <w:r w:rsidRPr="00347EDC">
              <w:rPr>
                <w:color w:val="000000"/>
                <w:sz w:val="20"/>
                <w:szCs w:val="20"/>
              </w:rPr>
              <w:t>4,5</w:t>
            </w:r>
          </w:p>
        </w:tc>
        <w:tc>
          <w:tcPr>
            <w:tcW w:w="1449" w:type="dxa"/>
            <w:tcBorders>
              <w:top w:val="nil"/>
              <w:left w:val="nil"/>
              <w:bottom w:val="single" w:sz="4" w:space="0" w:color="auto"/>
              <w:right w:val="single" w:sz="4" w:space="0" w:color="auto"/>
            </w:tcBorders>
            <w:shd w:val="clear" w:color="auto" w:fill="auto"/>
            <w:noWrap/>
            <w:vAlign w:val="bottom"/>
            <w:hideMark/>
          </w:tcPr>
          <w:p w14:paraId="4CAFF382" w14:textId="77777777" w:rsidR="004E7309" w:rsidRPr="00347EDC" w:rsidRDefault="004E7309" w:rsidP="00B66FF8">
            <w:pPr>
              <w:jc w:val="center"/>
              <w:rPr>
                <w:color w:val="000000"/>
                <w:sz w:val="20"/>
                <w:szCs w:val="20"/>
              </w:rPr>
            </w:pPr>
            <w:r w:rsidRPr="00347EDC">
              <w:rPr>
                <w:color w:val="000000"/>
                <w:sz w:val="20"/>
                <w:szCs w:val="20"/>
              </w:rPr>
              <w:t>4,5</w:t>
            </w:r>
          </w:p>
        </w:tc>
        <w:tc>
          <w:tcPr>
            <w:tcW w:w="1386" w:type="dxa"/>
            <w:tcBorders>
              <w:top w:val="nil"/>
              <w:left w:val="nil"/>
              <w:bottom w:val="single" w:sz="4" w:space="0" w:color="auto"/>
              <w:right w:val="single" w:sz="4" w:space="0" w:color="auto"/>
            </w:tcBorders>
            <w:shd w:val="clear" w:color="auto" w:fill="auto"/>
            <w:noWrap/>
            <w:vAlign w:val="bottom"/>
            <w:hideMark/>
          </w:tcPr>
          <w:p w14:paraId="151DB1CC"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2F3AA458" w14:textId="77777777" w:rsidR="004E7309" w:rsidRPr="00347EDC" w:rsidRDefault="004E7309" w:rsidP="00B66FF8">
            <w:pPr>
              <w:jc w:val="center"/>
              <w:rPr>
                <w:color w:val="000000"/>
                <w:sz w:val="20"/>
                <w:szCs w:val="20"/>
              </w:rPr>
            </w:pPr>
            <w:r w:rsidRPr="00347EDC">
              <w:rPr>
                <w:color w:val="000000"/>
                <w:sz w:val="20"/>
                <w:szCs w:val="20"/>
              </w:rPr>
              <w:t>4,0</w:t>
            </w:r>
          </w:p>
        </w:tc>
      </w:tr>
      <w:tr w:rsidR="004E7309" w:rsidRPr="00347EDC" w14:paraId="0953127A" w14:textId="77777777" w:rsidTr="00B66FF8">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C246ABD" w14:textId="77777777" w:rsidR="004E7309" w:rsidRPr="00347EDC" w:rsidRDefault="004E7309" w:rsidP="00B66FF8">
            <w:pPr>
              <w:jc w:val="center"/>
              <w:rPr>
                <w:b/>
                <w:color w:val="000000"/>
                <w:sz w:val="20"/>
                <w:szCs w:val="20"/>
              </w:rPr>
            </w:pPr>
            <w:r w:rsidRPr="00347EDC">
              <w:rPr>
                <w:b/>
                <w:color w:val="000000"/>
                <w:sz w:val="20"/>
                <w:szCs w:val="20"/>
              </w:rPr>
              <w:t>21</w:t>
            </w:r>
          </w:p>
        </w:tc>
        <w:tc>
          <w:tcPr>
            <w:tcW w:w="1701" w:type="dxa"/>
            <w:tcBorders>
              <w:top w:val="nil"/>
              <w:left w:val="nil"/>
              <w:bottom w:val="single" w:sz="4" w:space="0" w:color="auto"/>
              <w:right w:val="single" w:sz="4" w:space="0" w:color="auto"/>
            </w:tcBorders>
            <w:shd w:val="clear" w:color="auto" w:fill="auto"/>
            <w:noWrap/>
            <w:vAlign w:val="bottom"/>
            <w:hideMark/>
          </w:tcPr>
          <w:p w14:paraId="6C1F88BC" w14:textId="77777777" w:rsidR="004E7309" w:rsidRPr="00347EDC" w:rsidRDefault="004E7309" w:rsidP="00B66FF8">
            <w:pPr>
              <w:jc w:val="center"/>
              <w:rPr>
                <w:color w:val="000000"/>
                <w:sz w:val="20"/>
                <w:szCs w:val="20"/>
              </w:rPr>
            </w:pPr>
            <w:r w:rsidRPr="00347EDC">
              <w:rPr>
                <w:color w:val="000000"/>
                <w:sz w:val="20"/>
                <w:szCs w:val="2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10CD775B" w14:textId="77777777" w:rsidR="004E7309" w:rsidRPr="00347EDC" w:rsidRDefault="004E7309" w:rsidP="00B66FF8">
            <w:pPr>
              <w:jc w:val="center"/>
              <w:rPr>
                <w:color w:val="000000"/>
                <w:sz w:val="20"/>
                <w:szCs w:val="20"/>
              </w:rPr>
            </w:pPr>
            <w:r w:rsidRPr="00347EDC">
              <w:rPr>
                <w:color w:val="000000"/>
                <w:sz w:val="20"/>
                <w:szCs w:val="20"/>
              </w:rPr>
              <w:t>4,7</w:t>
            </w:r>
          </w:p>
        </w:tc>
        <w:tc>
          <w:tcPr>
            <w:tcW w:w="1559" w:type="dxa"/>
            <w:tcBorders>
              <w:top w:val="nil"/>
              <w:left w:val="nil"/>
              <w:bottom w:val="single" w:sz="4" w:space="0" w:color="auto"/>
              <w:right w:val="single" w:sz="4" w:space="0" w:color="auto"/>
            </w:tcBorders>
            <w:shd w:val="clear" w:color="auto" w:fill="auto"/>
            <w:noWrap/>
            <w:vAlign w:val="bottom"/>
            <w:hideMark/>
          </w:tcPr>
          <w:p w14:paraId="356896A1" w14:textId="77777777" w:rsidR="004E7309" w:rsidRPr="00347EDC" w:rsidRDefault="004E7309" w:rsidP="00B66FF8">
            <w:pPr>
              <w:jc w:val="center"/>
              <w:rPr>
                <w:color w:val="000000"/>
                <w:sz w:val="20"/>
                <w:szCs w:val="20"/>
              </w:rPr>
            </w:pPr>
            <w:r w:rsidRPr="00347EDC">
              <w:rPr>
                <w:color w:val="000000"/>
                <w:sz w:val="20"/>
                <w:szCs w:val="20"/>
              </w:rPr>
              <w:t>4,6</w:t>
            </w:r>
          </w:p>
        </w:tc>
        <w:tc>
          <w:tcPr>
            <w:tcW w:w="1701" w:type="dxa"/>
            <w:tcBorders>
              <w:top w:val="nil"/>
              <w:left w:val="nil"/>
              <w:bottom w:val="single" w:sz="4" w:space="0" w:color="auto"/>
              <w:right w:val="single" w:sz="4" w:space="0" w:color="auto"/>
            </w:tcBorders>
            <w:shd w:val="clear" w:color="auto" w:fill="auto"/>
            <w:noWrap/>
            <w:vAlign w:val="bottom"/>
            <w:hideMark/>
          </w:tcPr>
          <w:p w14:paraId="08677DA7" w14:textId="77777777" w:rsidR="004E7309" w:rsidRPr="00347EDC" w:rsidRDefault="004E7309" w:rsidP="00B66FF8">
            <w:pPr>
              <w:jc w:val="center"/>
              <w:rPr>
                <w:color w:val="000000"/>
                <w:sz w:val="20"/>
                <w:szCs w:val="20"/>
              </w:rPr>
            </w:pPr>
            <w:r w:rsidRPr="00347EDC">
              <w:rPr>
                <w:color w:val="000000"/>
                <w:sz w:val="20"/>
                <w:szCs w:val="20"/>
              </w:rPr>
              <w:t>4,5</w:t>
            </w:r>
          </w:p>
        </w:tc>
        <w:tc>
          <w:tcPr>
            <w:tcW w:w="1449" w:type="dxa"/>
            <w:tcBorders>
              <w:top w:val="nil"/>
              <w:left w:val="nil"/>
              <w:bottom w:val="single" w:sz="4" w:space="0" w:color="auto"/>
              <w:right w:val="single" w:sz="4" w:space="0" w:color="auto"/>
            </w:tcBorders>
            <w:shd w:val="clear" w:color="auto" w:fill="auto"/>
            <w:noWrap/>
            <w:vAlign w:val="bottom"/>
            <w:hideMark/>
          </w:tcPr>
          <w:p w14:paraId="054C1702" w14:textId="77777777" w:rsidR="004E7309" w:rsidRPr="00347EDC" w:rsidRDefault="004E7309" w:rsidP="00B66FF8">
            <w:pPr>
              <w:jc w:val="center"/>
              <w:rPr>
                <w:color w:val="000000"/>
                <w:sz w:val="20"/>
                <w:szCs w:val="20"/>
              </w:rPr>
            </w:pPr>
            <w:r w:rsidRPr="00347EDC">
              <w:rPr>
                <w:color w:val="000000"/>
                <w:sz w:val="20"/>
                <w:szCs w:val="20"/>
              </w:rPr>
              <w:t>4,7</w:t>
            </w:r>
          </w:p>
        </w:tc>
        <w:tc>
          <w:tcPr>
            <w:tcW w:w="1386" w:type="dxa"/>
            <w:tcBorders>
              <w:top w:val="nil"/>
              <w:left w:val="nil"/>
              <w:bottom w:val="single" w:sz="4" w:space="0" w:color="auto"/>
              <w:right w:val="single" w:sz="4" w:space="0" w:color="auto"/>
            </w:tcBorders>
            <w:shd w:val="clear" w:color="auto" w:fill="auto"/>
            <w:noWrap/>
            <w:vAlign w:val="bottom"/>
            <w:hideMark/>
          </w:tcPr>
          <w:p w14:paraId="531B6910" w14:textId="77777777" w:rsidR="004E7309" w:rsidRPr="00347EDC" w:rsidRDefault="004E7309" w:rsidP="00B66FF8">
            <w:pPr>
              <w:jc w:val="center"/>
              <w:rPr>
                <w:color w:val="000000"/>
                <w:sz w:val="20"/>
                <w:szCs w:val="20"/>
              </w:rPr>
            </w:pPr>
            <w:r w:rsidRPr="00347EDC">
              <w:rPr>
                <w:color w:val="000000"/>
                <w:sz w:val="20"/>
                <w:szCs w:val="20"/>
              </w:rPr>
              <w:t>4,8</w:t>
            </w:r>
          </w:p>
        </w:tc>
        <w:tc>
          <w:tcPr>
            <w:tcW w:w="1985" w:type="dxa"/>
            <w:tcBorders>
              <w:top w:val="nil"/>
              <w:left w:val="nil"/>
              <w:bottom w:val="single" w:sz="4" w:space="0" w:color="auto"/>
              <w:right w:val="single" w:sz="4" w:space="0" w:color="auto"/>
            </w:tcBorders>
            <w:shd w:val="clear" w:color="auto" w:fill="auto"/>
            <w:noWrap/>
            <w:vAlign w:val="bottom"/>
            <w:hideMark/>
          </w:tcPr>
          <w:p w14:paraId="5D9A73A3" w14:textId="77777777" w:rsidR="004E7309" w:rsidRPr="00347EDC" w:rsidRDefault="004E7309" w:rsidP="00B66FF8">
            <w:pPr>
              <w:jc w:val="center"/>
              <w:rPr>
                <w:color w:val="000000"/>
                <w:sz w:val="20"/>
                <w:szCs w:val="20"/>
              </w:rPr>
            </w:pPr>
            <w:r w:rsidRPr="00347EDC">
              <w:rPr>
                <w:color w:val="000000"/>
                <w:sz w:val="20"/>
                <w:szCs w:val="20"/>
              </w:rPr>
              <w:t>4,2</w:t>
            </w:r>
          </w:p>
        </w:tc>
      </w:tr>
    </w:tbl>
    <w:p w14:paraId="52F89920" w14:textId="77777777" w:rsidR="004E7309" w:rsidRPr="00347EDC" w:rsidRDefault="004E7309" w:rsidP="004E7309">
      <w:pPr>
        <w:tabs>
          <w:tab w:val="left" w:pos="1790"/>
        </w:tabs>
        <w:jc w:val="center"/>
        <w:rPr>
          <w:b/>
          <w:sz w:val="28"/>
          <w:szCs w:val="28"/>
        </w:rPr>
      </w:pPr>
    </w:p>
    <w:p w14:paraId="2617536B" w14:textId="77777777" w:rsidR="004E7309" w:rsidRPr="00347EDC" w:rsidRDefault="004E7309" w:rsidP="004E7309">
      <w:pPr>
        <w:tabs>
          <w:tab w:val="left" w:pos="1790"/>
        </w:tabs>
        <w:jc w:val="center"/>
        <w:rPr>
          <w:b/>
          <w:sz w:val="28"/>
          <w:szCs w:val="28"/>
        </w:rPr>
      </w:pPr>
    </w:p>
    <w:p w14:paraId="67E7EDD6" w14:textId="5B73B23D" w:rsidR="004E7309" w:rsidRDefault="004E7309" w:rsidP="004E7309">
      <w:pPr>
        <w:tabs>
          <w:tab w:val="left" w:pos="1790"/>
        </w:tabs>
        <w:jc w:val="center"/>
        <w:rPr>
          <w:b/>
          <w:sz w:val="28"/>
          <w:szCs w:val="28"/>
        </w:rPr>
      </w:pPr>
      <w:r>
        <w:rPr>
          <w:b/>
          <w:sz w:val="28"/>
          <w:szCs w:val="28"/>
        </w:rPr>
        <w:br w:type="page"/>
      </w:r>
    </w:p>
    <w:p w14:paraId="0089BCAF" w14:textId="77777777" w:rsidR="004E7309" w:rsidRPr="00347EDC" w:rsidRDefault="004E7309" w:rsidP="004E7309">
      <w:pPr>
        <w:tabs>
          <w:tab w:val="left" w:pos="1790"/>
        </w:tabs>
        <w:jc w:val="center"/>
        <w:rPr>
          <w:b/>
          <w:sz w:val="28"/>
          <w:szCs w:val="28"/>
        </w:rPr>
      </w:pPr>
    </w:p>
    <w:p w14:paraId="636910B9" w14:textId="77777777" w:rsidR="004E7309" w:rsidRPr="00010010" w:rsidRDefault="004E7309" w:rsidP="004E7309">
      <w:pPr>
        <w:tabs>
          <w:tab w:val="left" w:pos="1790"/>
        </w:tabs>
        <w:jc w:val="center"/>
        <w:rPr>
          <w:b/>
          <w:szCs w:val="24"/>
        </w:rPr>
      </w:pPr>
      <w:r w:rsidRPr="00010010">
        <w:rPr>
          <w:b/>
          <w:szCs w:val="24"/>
        </w:rPr>
        <w:t xml:space="preserve">Удовлетворенность качеством предоставления образовательных услуг по программам специалитета </w:t>
      </w:r>
    </w:p>
    <w:p w14:paraId="50B38104" w14:textId="77777777" w:rsidR="004E7309" w:rsidRPr="00347EDC" w:rsidRDefault="004E7309" w:rsidP="004E7309">
      <w:pPr>
        <w:tabs>
          <w:tab w:val="left" w:pos="1790"/>
        </w:tabs>
        <w:jc w:val="center"/>
        <w:rPr>
          <w:b/>
          <w:sz w:val="28"/>
          <w:szCs w:val="28"/>
        </w:rPr>
      </w:pPr>
    </w:p>
    <w:tbl>
      <w:tblPr>
        <w:tblW w:w="16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9"/>
        <w:gridCol w:w="1276"/>
        <w:gridCol w:w="708"/>
        <w:gridCol w:w="709"/>
        <w:gridCol w:w="425"/>
        <w:gridCol w:w="390"/>
        <w:gridCol w:w="426"/>
        <w:gridCol w:w="602"/>
        <w:gridCol w:w="425"/>
        <w:gridCol w:w="426"/>
        <w:gridCol w:w="425"/>
        <w:gridCol w:w="425"/>
        <w:gridCol w:w="708"/>
        <w:gridCol w:w="426"/>
        <w:gridCol w:w="425"/>
        <w:gridCol w:w="425"/>
        <w:gridCol w:w="425"/>
        <w:gridCol w:w="426"/>
        <w:gridCol w:w="425"/>
        <w:gridCol w:w="709"/>
        <w:gridCol w:w="425"/>
        <w:gridCol w:w="425"/>
        <w:gridCol w:w="425"/>
        <w:gridCol w:w="710"/>
        <w:gridCol w:w="425"/>
        <w:gridCol w:w="425"/>
        <w:gridCol w:w="426"/>
        <w:gridCol w:w="425"/>
        <w:gridCol w:w="425"/>
        <w:gridCol w:w="992"/>
      </w:tblGrid>
      <w:tr w:rsidR="004E7309" w:rsidRPr="00347EDC" w14:paraId="4695A454" w14:textId="77777777" w:rsidTr="00B66FF8">
        <w:trPr>
          <w:trHeight w:val="1500"/>
        </w:trPr>
        <w:tc>
          <w:tcPr>
            <w:tcW w:w="709" w:type="dxa"/>
            <w:shd w:val="clear" w:color="auto" w:fill="FFFFFF"/>
            <w:vAlign w:val="center"/>
            <w:hideMark/>
          </w:tcPr>
          <w:p w14:paraId="1169614E" w14:textId="77777777" w:rsidR="004E7309" w:rsidRPr="00347EDC" w:rsidRDefault="004E7309" w:rsidP="00B66FF8">
            <w:pPr>
              <w:jc w:val="center"/>
              <w:rPr>
                <w:b/>
                <w:bCs/>
                <w:color w:val="000000"/>
                <w:sz w:val="12"/>
                <w:szCs w:val="12"/>
              </w:rPr>
            </w:pPr>
            <w:r w:rsidRPr="00347EDC">
              <w:rPr>
                <w:b/>
                <w:bCs/>
                <w:color w:val="000000"/>
                <w:sz w:val="12"/>
                <w:szCs w:val="12"/>
              </w:rPr>
              <w:t>Шифр специальностей</w:t>
            </w:r>
          </w:p>
        </w:tc>
        <w:tc>
          <w:tcPr>
            <w:tcW w:w="1276" w:type="dxa"/>
            <w:shd w:val="clear" w:color="auto" w:fill="FFFFFF"/>
            <w:vAlign w:val="center"/>
            <w:hideMark/>
          </w:tcPr>
          <w:p w14:paraId="12C6A190" w14:textId="77777777" w:rsidR="004E7309" w:rsidRPr="00347EDC" w:rsidRDefault="004E7309" w:rsidP="00B66FF8">
            <w:pPr>
              <w:jc w:val="center"/>
              <w:rPr>
                <w:b/>
                <w:bCs/>
                <w:color w:val="000000"/>
                <w:sz w:val="12"/>
                <w:szCs w:val="12"/>
              </w:rPr>
            </w:pPr>
            <w:r w:rsidRPr="00347EDC">
              <w:rPr>
                <w:b/>
                <w:bCs/>
                <w:color w:val="000000"/>
                <w:sz w:val="12"/>
                <w:szCs w:val="12"/>
              </w:rPr>
              <w:t>Образовательные программы</w:t>
            </w:r>
          </w:p>
        </w:tc>
        <w:tc>
          <w:tcPr>
            <w:tcW w:w="708" w:type="dxa"/>
            <w:shd w:val="clear" w:color="auto" w:fill="FFFFFF"/>
            <w:vAlign w:val="center"/>
            <w:hideMark/>
          </w:tcPr>
          <w:p w14:paraId="6930DBF0" w14:textId="77777777" w:rsidR="004E7309" w:rsidRPr="00347EDC" w:rsidRDefault="004E7309" w:rsidP="00B66FF8">
            <w:pPr>
              <w:jc w:val="center"/>
              <w:rPr>
                <w:b/>
                <w:bCs/>
                <w:color w:val="000000"/>
                <w:sz w:val="12"/>
                <w:szCs w:val="12"/>
              </w:rPr>
            </w:pPr>
            <w:r w:rsidRPr="00347EDC">
              <w:rPr>
                <w:b/>
                <w:bCs/>
                <w:color w:val="000000"/>
                <w:sz w:val="12"/>
                <w:szCs w:val="12"/>
              </w:rPr>
              <w:t>Количество респондентов, чел.</w:t>
            </w:r>
          </w:p>
        </w:tc>
        <w:tc>
          <w:tcPr>
            <w:tcW w:w="709" w:type="dxa"/>
            <w:shd w:val="clear" w:color="auto" w:fill="FFFFFF"/>
            <w:vAlign w:val="center"/>
            <w:hideMark/>
          </w:tcPr>
          <w:p w14:paraId="12728319" w14:textId="77777777" w:rsidR="004E7309" w:rsidRPr="00347EDC" w:rsidRDefault="004E7309" w:rsidP="00B66FF8">
            <w:pPr>
              <w:jc w:val="center"/>
              <w:rPr>
                <w:b/>
                <w:bCs/>
                <w:color w:val="000000"/>
                <w:sz w:val="12"/>
                <w:szCs w:val="12"/>
              </w:rPr>
            </w:pPr>
            <w:r w:rsidRPr="00347EDC">
              <w:rPr>
                <w:b/>
                <w:bCs/>
                <w:color w:val="000000"/>
                <w:sz w:val="12"/>
                <w:szCs w:val="12"/>
              </w:rPr>
              <w:t>Удельный вес респондентов, %</w:t>
            </w:r>
          </w:p>
        </w:tc>
        <w:tc>
          <w:tcPr>
            <w:tcW w:w="425" w:type="dxa"/>
            <w:shd w:val="clear" w:color="auto" w:fill="FFFFFF"/>
            <w:vAlign w:val="center"/>
            <w:hideMark/>
          </w:tcPr>
          <w:p w14:paraId="4E1C01B1" w14:textId="77777777" w:rsidR="004E7309" w:rsidRPr="00347EDC" w:rsidRDefault="004E7309" w:rsidP="00B66FF8">
            <w:pPr>
              <w:jc w:val="center"/>
              <w:rPr>
                <w:b/>
                <w:bCs/>
                <w:color w:val="000000"/>
                <w:sz w:val="12"/>
                <w:szCs w:val="12"/>
              </w:rPr>
            </w:pPr>
            <w:r w:rsidRPr="00347EDC">
              <w:rPr>
                <w:b/>
                <w:bCs/>
                <w:color w:val="000000"/>
                <w:sz w:val="12"/>
                <w:szCs w:val="12"/>
              </w:rPr>
              <w:t>1</w:t>
            </w:r>
          </w:p>
        </w:tc>
        <w:tc>
          <w:tcPr>
            <w:tcW w:w="390" w:type="dxa"/>
            <w:shd w:val="clear" w:color="auto" w:fill="FFFFFF"/>
            <w:vAlign w:val="center"/>
            <w:hideMark/>
          </w:tcPr>
          <w:p w14:paraId="2379B234" w14:textId="77777777" w:rsidR="004E7309" w:rsidRPr="00347EDC" w:rsidRDefault="004E7309" w:rsidP="00B66FF8">
            <w:pPr>
              <w:jc w:val="center"/>
              <w:rPr>
                <w:b/>
                <w:bCs/>
                <w:color w:val="000000"/>
                <w:sz w:val="12"/>
                <w:szCs w:val="12"/>
              </w:rPr>
            </w:pPr>
            <w:r w:rsidRPr="00347EDC">
              <w:rPr>
                <w:b/>
                <w:bCs/>
                <w:color w:val="000000"/>
                <w:sz w:val="12"/>
                <w:szCs w:val="12"/>
              </w:rPr>
              <w:t>2</w:t>
            </w:r>
          </w:p>
        </w:tc>
        <w:tc>
          <w:tcPr>
            <w:tcW w:w="426" w:type="dxa"/>
            <w:shd w:val="clear" w:color="auto" w:fill="FFFFFF"/>
            <w:vAlign w:val="center"/>
            <w:hideMark/>
          </w:tcPr>
          <w:p w14:paraId="0EB632A3" w14:textId="77777777" w:rsidR="004E7309" w:rsidRPr="00347EDC" w:rsidRDefault="004E7309" w:rsidP="00B66FF8">
            <w:pPr>
              <w:jc w:val="center"/>
              <w:rPr>
                <w:b/>
                <w:bCs/>
                <w:color w:val="000000"/>
                <w:sz w:val="12"/>
                <w:szCs w:val="12"/>
              </w:rPr>
            </w:pPr>
            <w:r w:rsidRPr="00347EDC">
              <w:rPr>
                <w:b/>
                <w:bCs/>
                <w:color w:val="000000"/>
                <w:sz w:val="12"/>
                <w:szCs w:val="12"/>
              </w:rPr>
              <w:t>3</w:t>
            </w:r>
          </w:p>
        </w:tc>
        <w:tc>
          <w:tcPr>
            <w:tcW w:w="602" w:type="dxa"/>
            <w:shd w:val="clear" w:color="auto" w:fill="FFFFFF"/>
            <w:vAlign w:val="center"/>
            <w:hideMark/>
          </w:tcPr>
          <w:p w14:paraId="7EC13E19" w14:textId="77777777" w:rsidR="004E7309" w:rsidRPr="00347EDC" w:rsidRDefault="004E7309" w:rsidP="00B66FF8">
            <w:pPr>
              <w:jc w:val="center"/>
              <w:rPr>
                <w:b/>
                <w:bCs/>
                <w:i/>
                <w:iCs/>
                <w:color w:val="000000"/>
                <w:sz w:val="12"/>
                <w:szCs w:val="12"/>
              </w:rPr>
            </w:pPr>
            <w:r w:rsidRPr="00347EDC">
              <w:rPr>
                <w:b/>
                <w:bCs/>
                <w:i/>
                <w:iCs/>
                <w:color w:val="000000"/>
                <w:sz w:val="12"/>
                <w:szCs w:val="12"/>
              </w:rPr>
              <w:t>Удовлетворенность структурой программы</w:t>
            </w:r>
          </w:p>
        </w:tc>
        <w:tc>
          <w:tcPr>
            <w:tcW w:w="425" w:type="dxa"/>
            <w:shd w:val="clear" w:color="auto" w:fill="FFFFFF"/>
            <w:vAlign w:val="center"/>
            <w:hideMark/>
          </w:tcPr>
          <w:p w14:paraId="56784FB3" w14:textId="77777777" w:rsidR="004E7309" w:rsidRPr="00347EDC" w:rsidRDefault="004E7309" w:rsidP="00B66FF8">
            <w:pPr>
              <w:jc w:val="center"/>
              <w:rPr>
                <w:b/>
                <w:bCs/>
                <w:color w:val="000000"/>
                <w:sz w:val="12"/>
                <w:szCs w:val="12"/>
              </w:rPr>
            </w:pPr>
            <w:r w:rsidRPr="00347EDC">
              <w:rPr>
                <w:b/>
                <w:bCs/>
                <w:color w:val="000000"/>
                <w:sz w:val="12"/>
                <w:szCs w:val="12"/>
              </w:rPr>
              <w:t>4</w:t>
            </w:r>
          </w:p>
        </w:tc>
        <w:tc>
          <w:tcPr>
            <w:tcW w:w="426" w:type="dxa"/>
            <w:shd w:val="clear" w:color="auto" w:fill="FFFFFF"/>
            <w:vAlign w:val="center"/>
            <w:hideMark/>
          </w:tcPr>
          <w:p w14:paraId="6096615D" w14:textId="77777777" w:rsidR="004E7309" w:rsidRPr="00347EDC" w:rsidRDefault="004E7309" w:rsidP="00B66FF8">
            <w:pPr>
              <w:jc w:val="center"/>
              <w:rPr>
                <w:b/>
                <w:bCs/>
                <w:color w:val="000000"/>
                <w:sz w:val="12"/>
                <w:szCs w:val="12"/>
              </w:rPr>
            </w:pPr>
            <w:r w:rsidRPr="00347EDC">
              <w:rPr>
                <w:b/>
                <w:bCs/>
                <w:color w:val="000000"/>
                <w:sz w:val="12"/>
                <w:szCs w:val="12"/>
              </w:rPr>
              <w:t>5</w:t>
            </w:r>
          </w:p>
        </w:tc>
        <w:tc>
          <w:tcPr>
            <w:tcW w:w="425" w:type="dxa"/>
            <w:shd w:val="clear" w:color="auto" w:fill="FFFFFF"/>
            <w:vAlign w:val="center"/>
            <w:hideMark/>
          </w:tcPr>
          <w:p w14:paraId="042216BD" w14:textId="77777777" w:rsidR="004E7309" w:rsidRPr="00347EDC" w:rsidRDefault="004E7309" w:rsidP="00B66FF8">
            <w:pPr>
              <w:jc w:val="center"/>
              <w:rPr>
                <w:b/>
                <w:bCs/>
                <w:color w:val="000000"/>
                <w:sz w:val="12"/>
                <w:szCs w:val="12"/>
              </w:rPr>
            </w:pPr>
            <w:r w:rsidRPr="00347EDC">
              <w:rPr>
                <w:b/>
                <w:bCs/>
                <w:color w:val="000000"/>
                <w:sz w:val="12"/>
                <w:szCs w:val="12"/>
              </w:rPr>
              <w:t>6</w:t>
            </w:r>
          </w:p>
        </w:tc>
        <w:tc>
          <w:tcPr>
            <w:tcW w:w="425" w:type="dxa"/>
            <w:shd w:val="clear" w:color="auto" w:fill="FFFFFF"/>
            <w:vAlign w:val="center"/>
            <w:hideMark/>
          </w:tcPr>
          <w:p w14:paraId="2ACEFDFE" w14:textId="77777777" w:rsidR="004E7309" w:rsidRPr="00347EDC" w:rsidRDefault="004E7309" w:rsidP="00B66FF8">
            <w:pPr>
              <w:jc w:val="center"/>
              <w:rPr>
                <w:b/>
                <w:bCs/>
                <w:color w:val="000000"/>
                <w:sz w:val="12"/>
                <w:szCs w:val="12"/>
              </w:rPr>
            </w:pPr>
            <w:r w:rsidRPr="00347EDC">
              <w:rPr>
                <w:b/>
                <w:bCs/>
                <w:color w:val="000000"/>
                <w:sz w:val="12"/>
                <w:szCs w:val="12"/>
              </w:rPr>
              <w:t>7</w:t>
            </w:r>
          </w:p>
        </w:tc>
        <w:tc>
          <w:tcPr>
            <w:tcW w:w="708" w:type="dxa"/>
            <w:shd w:val="clear" w:color="auto" w:fill="FFFFFF"/>
            <w:vAlign w:val="center"/>
            <w:hideMark/>
          </w:tcPr>
          <w:p w14:paraId="61F2CEFD" w14:textId="77777777" w:rsidR="004E7309" w:rsidRPr="00347EDC" w:rsidRDefault="004E7309" w:rsidP="00B66FF8">
            <w:pPr>
              <w:jc w:val="center"/>
              <w:rPr>
                <w:b/>
                <w:bCs/>
                <w:i/>
                <w:iCs/>
                <w:color w:val="000000"/>
                <w:sz w:val="12"/>
                <w:szCs w:val="12"/>
              </w:rPr>
            </w:pPr>
            <w:r w:rsidRPr="00347EDC">
              <w:rPr>
                <w:b/>
                <w:bCs/>
                <w:i/>
                <w:iCs/>
                <w:color w:val="000000"/>
                <w:sz w:val="12"/>
                <w:szCs w:val="12"/>
              </w:rPr>
              <w:t>Удовлетворенность учебно-методическим обеспечением программы</w:t>
            </w:r>
          </w:p>
        </w:tc>
        <w:tc>
          <w:tcPr>
            <w:tcW w:w="426" w:type="dxa"/>
            <w:shd w:val="clear" w:color="auto" w:fill="FFFFFF"/>
            <w:vAlign w:val="center"/>
            <w:hideMark/>
          </w:tcPr>
          <w:p w14:paraId="3AFBB852" w14:textId="77777777" w:rsidR="004E7309" w:rsidRPr="00347EDC" w:rsidRDefault="004E7309" w:rsidP="00B66FF8">
            <w:pPr>
              <w:jc w:val="center"/>
              <w:rPr>
                <w:b/>
                <w:bCs/>
                <w:color w:val="000000"/>
                <w:sz w:val="12"/>
                <w:szCs w:val="12"/>
              </w:rPr>
            </w:pPr>
            <w:r w:rsidRPr="00347EDC">
              <w:rPr>
                <w:b/>
                <w:bCs/>
                <w:color w:val="000000"/>
                <w:sz w:val="12"/>
                <w:szCs w:val="12"/>
              </w:rPr>
              <w:t>8</w:t>
            </w:r>
          </w:p>
        </w:tc>
        <w:tc>
          <w:tcPr>
            <w:tcW w:w="425" w:type="dxa"/>
            <w:shd w:val="clear" w:color="auto" w:fill="FFFFFF"/>
            <w:vAlign w:val="center"/>
            <w:hideMark/>
          </w:tcPr>
          <w:p w14:paraId="65DAF7A8" w14:textId="77777777" w:rsidR="004E7309" w:rsidRPr="00347EDC" w:rsidRDefault="004E7309" w:rsidP="00B66FF8">
            <w:pPr>
              <w:jc w:val="center"/>
              <w:rPr>
                <w:b/>
                <w:bCs/>
                <w:color w:val="000000"/>
                <w:sz w:val="12"/>
                <w:szCs w:val="12"/>
              </w:rPr>
            </w:pPr>
            <w:r w:rsidRPr="00347EDC">
              <w:rPr>
                <w:b/>
                <w:bCs/>
                <w:color w:val="000000"/>
                <w:sz w:val="12"/>
                <w:szCs w:val="12"/>
              </w:rPr>
              <w:t>9</w:t>
            </w:r>
          </w:p>
        </w:tc>
        <w:tc>
          <w:tcPr>
            <w:tcW w:w="425" w:type="dxa"/>
            <w:shd w:val="clear" w:color="auto" w:fill="FFFFFF"/>
            <w:vAlign w:val="center"/>
            <w:hideMark/>
          </w:tcPr>
          <w:p w14:paraId="1C5BC804" w14:textId="77777777" w:rsidR="004E7309" w:rsidRPr="00347EDC" w:rsidRDefault="004E7309" w:rsidP="00B66FF8">
            <w:pPr>
              <w:jc w:val="center"/>
              <w:rPr>
                <w:b/>
                <w:bCs/>
                <w:color w:val="000000"/>
                <w:sz w:val="12"/>
                <w:szCs w:val="12"/>
              </w:rPr>
            </w:pPr>
            <w:r w:rsidRPr="00347EDC">
              <w:rPr>
                <w:b/>
                <w:bCs/>
                <w:color w:val="000000"/>
                <w:sz w:val="12"/>
                <w:szCs w:val="12"/>
              </w:rPr>
              <w:t>10</w:t>
            </w:r>
          </w:p>
        </w:tc>
        <w:tc>
          <w:tcPr>
            <w:tcW w:w="425" w:type="dxa"/>
            <w:shd w:val="clear" w:color="auto" w:fill="FFFFFF"/>
            <w:vAlign w:val="center"/>
            <w:hideMark/>
          </w:tcPr>
          <w:p w14:paraId="08150F15" w14:textId="77777777" w:rsidR="004E7309" w:rsidRPr="00347EDC" w:rsidRDefault="004E7309" w:rsidP="00B66FF8">
            <w:pPr>
              <w:jc w:val="center"/>
              <w:rPr>
                <w:b/>
                <w:bCs/>
                <w:color w:val="000000"/>
                <w:sz w:val="12"/>
                <w:szCs w:val="12"/>
              </w:rPr>
            </w:pPr>
            <w:r w:rsidRPr="00347EDC">
              <w:rPr>
                <w:b/>
                <w:bCs/>
                <w:color w:val="000000"/>
                <w:sz w:val="12"/>
                <w:szCs w:val="12"/>
              </w:rPr>
              <w:t>11</w:t>
            </w:r>
          </w:p>
        </w:tc>
        <w:tc>
          <w:tcPr>
            <w:tcW w:w="426" w:type="dxa"/>
            <w:shd w:val="clear" w:color="auto" w:fill="FFFFFF"/>
            <w:vAlign w:val="center"/>
            <w:hideMark/>
          </w:tcPr>
          <w:p w14:paraId="2AF05300" w14:textId="77777777" w:rsidR="004E7309" w:rsidRPr="00347EDC" w:rsidRDefault="004E7309" w:rsidP="00B66FF8">
            <w:pPr>
              <w:jc w:val="center"/>
              <w:rPr>
                <w:b/>
                <w:bCs/>
                <w:color w:val="000000"/>
                <w:sz w:val="12"/>
                <w:szCs w:val="12"/>
              </w:rPr>
            </w:pPr>
            <w:r w:rsidRPr="00347EDC">
              <w:rPr>
                <w:b/>
                <w:bCs/>
                <w:color w:val="000000"/>
                <w:sz w:val="12"/>
                <w:szCs w:val="12"/>
              </w:rPr>
              <w:t>12</w:t>
            </w:r>
          </w:p>
        </w:tc>
        <w:tc>
          <w:tcPr>
            <w:tcW w:w="425" w:type="dxa"/>
            <w:shd w:val="clear" w:color="auto" w:fill="FFFFFF"/>
            <w:vAlign w:val="center"/>
            <w:hideMark/>
          </w:tcPr>
          <w:p w14:paraId="60ACED95" w14:textId="77777777" w:rsidR="004E7309" w:rsidRPr="00347EDC" w:rsidRDefault="004E7309" w:rsidP="00B66FF8">
            <w:pPr>
              <w:jc w:val="center"/>
              <w:rPr>
                <w:b/>
                <w:bCs/>
                <w:color w:val="000000"/>
                <w:sz w:val="12"/>
                <w:szCs w:val="12"/>
              </w:rPr>
            </w:pPr>
            <w:r w:rsidRPr="00347EDC">
              <w:rPr>
                <w:b/>
                <w:bCs/>
                <w:color w:val="000000"/>
                <w:sz w:val="12"/>
                <w:szCs w:val="12"/>
              </w:rPr>
              <w:t>13</w:t>
            </w:r>
          </w:p>
        </w:tc>
        <w:tc>
          <w:tcPr>
            <w:tcW w:w="709" w:type="dxa"/>
            <w:shd w:val="clear" w:color="auto" w:fill="FFFFFF"/>
            <w:vAlign w:val="center"/>
            <w:hideMark/>
          </w:tcPr>
          <w:p w14:paraId="65234B03" w14:textId="77777777" w:rsidR="004E7309" w:rsidRPr="00347EDC" w:rsidRDefault="004E7309" w:rsidP="00B66FF8">
            <w:pPr>
              <w:jc w:val="center"/>
              <w:rPr>
                <w:b/>
                <w:bCs/>
                <w:i/>
                <w:iCs/>
                <w:color w:val="000000"/>
                <w:sz w:val="12"/>
                <w:szCs w:val="12"/>
              </w:rPr>
            </w:pPr>
            <w:r w:rsidRPr="00347EDC">
              <w:rPr>
                <w:b/>
                <w:bCs/>
                <w:i/>
                <w:iCs/>
                <w:color w:val="000000"/>
                <w:sz w:val="12"/>
                <w:szCs w:val="12"/>
              </w:rPr>
              <w:t>Удовлетворенность условиями реализации программы</w:t>
            </w:r>
          </w:p>
        </w:tc>
        <w:tc>
          <w:tcPr>
            <w:tcW w:w="425" w:type="dxa"/>
            <w:shd w:val="clear" w:color="auto" w:fill="FFFFFF"/>
            <w:vAlign w:val="center"/>
            <w:hideMark/>
          </w:tcPr>
          <w:p w14:paraId="1601A2C9" w14:textId="77777777" w:rsidR="004E7309" w:rsidRPr="00347EDC" w:rsidRDefault="004E7309" w:rsidP="00B66FF8">
            <w:pPr>
              <w:jc w:val="center"/>
              <w:rPr>
                <w:b/>
                <w:bCs/>
                <w:color w:val="000000"/>
                <w:sz w:val="12"/>
                <w:szCs w:val="12"/>
              </w:rPr>
            </w:pPr>
            <w:r w:rsidRPr="00347EDC">
              <w:rPr>
                <w:b/>
                <w:bCs/>
                <w:color w:val="000000"/>
                <w:sz w:val="12"/>
                <w:szCs w:val="12"/>
              </w:rPr>
              <w:t>14</w:t>
            </w:r>
          </w:p>
        </w:tc>
        <w:tc>
          <w:tcPr>
            <w:tcW w:w="425" w:type="dxa"/>
            <w:shd w:val="clear" w:color="auto" w:fill="FFFFFF"/>
            <w:vAlign w:val="center"/>
            <w:hideMark/>
          </w:tcPr>
          <w:p w14:paraId="57CEB3B0" w14:textId="77777777" w:rsidR="004E7309" w:rsidRPr="00347EDC" w:rsidRDefault="004E7309" w:rsidP="00B66FF8">
            <w:pPr>
              <w:jc w:val="center"/>
              <w:rPr>
                <w:b/>
                <w:bCs/>
                <w:color w:val="000000"/>
                <w:sz w:val="12"/>
                <w:szCs w:val="12"/>
              </w:rPr>
            </w:pPr>
            <w:r w:rsidRPr="00347EDC">
              <w:rPr>
                <w:b/>
                <w:bCs/>
                <w:color w:val="000000"/>
                <w:sz w:val="12"/>
                <w:szCs w:val="12"/>
              </w:rPr>
              <w:t>15</w:t>
            </w:r>
          </w:p>
        </w:tc>
        <w:tc>
          <w:tcPr>
            <w:tcW w:w="425" w:type="dxa"/>
            <w:shd w:val="clear" w:color="auto" w:fill="FFFFFF"/>
            <w:vAlign w:val="center"/>
            <w:hideMark/>
          </w:tcPr>
          <w:p w14:paraId="2FD04965" w14:textId="77777777" w:rsidR="004E7309" w:rsidRPr="00347EDC" w:rsidRDefault="004E7309" w:rsidP="00B66FF8">
            <w:pPr>
              <w:jc w:val="center"/>
              <w:rPr>
                <w:b/>
                <w:bCs/>
                <w:color w:val="000000"/>
                <w:sz w:val="12"/>
                <w:szCs w:val="12"/>
              </w:rPr>
            </w:pPr>
            <w:r w:rsidRPr="00347EDC">
              <w:rPr>
                <w:b/>
                <w:bCs/>
                <w:color w:val="000000"/>
                <w:sz w:val="12"/>
                <w:szCs w:val="12"/>
              </w:rPr>
              <w:t>16</w:t>
            </w:r>
          </w:p>
        </w:tc>
        <w:tc>
          <w:tcPr>
            <w:tcW w:w="710" w:type="dxa"/>
            <w:shd w:val="clear" w:color="auto" w:fill="FFFFFF"/>
            <w:vAlign w:val="center"/>
            <w:hideMark/>
          </w:tcPr>
          <w:p w14:paraId="649C7517" w14:textId="77777777" w:rsidR="004E7309" w:rsidRPr="00347EDC" w:rsidRDefault="004E7309" w:rsidP="00B66FF8">
            <w:pPr>
              <w:jc w:val="center"/>
              <w:rPr>
                <w:b/>
                <w:bCs/>
                <w:i/>
                <w:iCs/>
                <w:color w:val="000000"/>
                <w:sz w:val="12"/>
                <w:szCs w:val="12"/>
              </w:rPr>
            </w:pPr>
            <w:r w:rsidRPr="00347EDC">
              <w:rPr>
                <w:b/>
                <w:bCs/>
                <w:i/>
                <w:iCs/>
                <w:color w:val="000000"/>
                <w:sz w:val="12"/>
                <w:szCs w:val="12"/>
              </w:rPr>
              <w:t>Удовлетворенность материально-техническим обеспечением программы</w:t>
            </w:r>
          </w:p>
        </w:tc>
        <w:tc>
          <w:tcPr>
            <w:tcW w:w="425" w:type="dxa"/>
            <w:shd w:val="clear" w:color="auto" w:fill="FFFFFF"/>
            <w:vAlign w:val="center"/>
            <w:hideMark/>
          </w:tcPr>
          <w:p w14:paraId="6144E58B" w14:textId="77777777" w:rsidR="004E7309" w:rsidRPr="00347EDC" w:rsidRDefault="004E7309" w:rsidP="00B66FF8">
            <w:pPr>
              <w:jc w:val="center"/>
              <w:rPr>
                <w:b/>
                <w:bCs/>
                <w:color w:val="000000"/>
                <w:sz w:val="12"/>
                <w:szCs w:val="12"/>
              </w:rPr>
            </w:pPr>
            <w:r w:rsidRPr="00347EDC">
              <w:rPr>
                <w:b/>
                <w:bCs/>
                <w:color w:val="000000"/>
                <w:sz w:val="12"/>
                <w:szCs w:val="12"/>
              </w:rPr>
              <w:t>17</w:t>
            </w:r>
          </w:p>
        </w:tc>
        <w:tc>
          <w:tcPr>
            <w:tcW w:w="425" w:type="dxa"/>
            <w:shd w:val="clear" w:color="auto" w:fill="FFFFFF"/>
            <w:vAlign w:val="center"/>
            <w:hideMark/>
          </w:tcPr>
          <w:p w14:paraId="2B26FECE" w14:textId="77777777" w:rsidR="004E7309" w:rsidRPr="00347EDC" w:rsidRDefault="004E7309" w:rsidP="00B66FF8">
            <w:pPr>
              <w:jc w:val="center"/>
              <w:rPr>
                <w:b/>
                <w:bCs/>
                <w:color w:val="000000"/>
                <w:sz w:val="12"/>
                <w:szCs w:val="12"/>
              </w:rPr>
            </w:pPr>
            <w:r w:rsidRPr="00347EDC">
              <w:rPr>
                <w:b/>
                <w:bCs/>
                <w:color w:val="000000"/>
                <w:sz w:val="12"/>
                <w:szCs w:val="12"/>
              </w:rPr>
              <w:t>18</w:t>
            </w:r>
          </w:p>
        </w:tc>
        <w:tc>
          <w:tcPr>
            <w:tcW w:w="426" w:type="dxa"/>
            <w:shd w:val="clear" w:color="auto" w:fill="FFFFFF"/>
            <w:vAlign w:val="center"/>
            <w:hideMark/>
          </w:tcPr>
          <w:p w14:paraId="120A019A" w14:textId="77777777" w:rsidR="004E7309" w:rsidRPr="00347EDC" w:rsidRDefault="004E7309" w:rsidP="00B66FF8">
            <w:pPr>
              <w:jc w:val="center"/>
              <w:rPr>
                <w:b/>
                <w:bCs/>
                <w:color w:val="000000"/>
                <w:sz w:val="12"/>
                <w:szCs w:val="12"/>
              </w:rPr>
            </w:pPr>
            <w:r w:rsidRPr="00347EDC">
              <w:rPr>
                <w:b/>
                <w:bCs/>
                <w:color w:val="000000"/>
                <w:sz w:val="12"/>
                <w:szCs w:val="12"/>
              </w:rPr>
              <w:t>19</w:t>
            </w:r>
          </w:p>
        </w:tc>
        <w:tc>
          <w:tcPr>
            <w:tcW w:w="425" w:type="dxa"/>
            <w:shd w:val="clear" w:color="auto" w:fill="FFFFFF"/>
            <w:vAlign w:val="center"/>
            <w:hideMark/>
          </w:tcPr>
          <w:p w14:paraId="24EC1F7A" w14:textId="77777777" w:rsidR="004E7309" w:rsidRPr="00347EDC" w:rsidRDefault="004E7309" w:rsidP="00B66FF8">
            <w:pPr>
              <w:jc w:val="center"/>
              <w:rPr>
                <w:b/>
                <w:bCs/>
                <w:color w:val="000000"/>
                <w:sz w:val="12"/>
                <w:szCs w:val="12"/>
              </w:rPr>
            </w:pPr>
            <w:r w:rsidRPr="00347EDC">
              <w:rPr>
                <w:b/>
                <w:bCs/>
                <w:color w:val="000000"/>
                <w:sz w:val="12"/>
                <w:szCs w:val="12"/>
              </w:rPr>
              <w:t>20</w:t>
            </w:r>
          </w:p>
        </w:tc>
        <w:tc>
          <w:tcPr>
            <w:tcW w:w="425" w:type="dxa"/>
            <w:shd w:val="clear" w:color="auto" w:fill="FFFFFF"/>
            <w:vAlign w:val="center"/>
            <w:hideMark/>
          </w:tcPr>
          <w:p w14:paraId="11805D72" w14:textId="77777777" w:rsidR="004E7309" w:rsidRPr="00347EDC" w:rsidRDefault="004E7309" w:rsidP="00B66FF8">
            <w:pPr>
              <w:jc w:val="center"/>
              <w:rPr>
                <w:b/>
                <w:bCs/>
                <w:color w:val="000000"/>
                <w:sz w:val="12"/>
                <w:szCs w:val="12"/>
              </w:rPr>
            </w:pPr>
            <w:r w:rsidRPr="00347EDC">
              <w:rPr>
                <w:b/>
                <w:bCs/>
                <w:color w:val="000000"/>
                <w:sz w:val="12"/>
                <w:szCs w:val="12"/>
              </w:rPr>
              <w:t>21</w:t>
            </w:r>
          </w:p>
        </w:tc>
        <w:tc>
          <w:tcPr>
            <w:tcW w:w="992" w:type="dxa"/>
            <w:shd w:val="clear" w:color="auto" w:fill="FFFFFF"/>
            <w:vAlign w:val="center"/>
            <w:hideMark/>
          </w:tcPr>
          <w:p w14:paraId="048D94E4" w14:textId="77777777" w:rsidR="004E7309" w:rsidRPr="00347EDC" w:rsidRDefault="004E7309" w:rsidP="00B66FF8">
            <w:pPr>
              <w:jc w:val="center"/>
              <w:rPr>
                <w:b/>
                <w:bCs/>
                <w:i/>
                <w:iCs/>
                <w:color w:val="000000"/>
                <w:sz w:val="12"/>
                <w:szCs w:val="12"/>
              </w:rPr>
            </w:pPr>
            <w:r w:rsidRPr="00347EDC">
              <w:rPr>
                <w:b/>
                <w:bCs/>
                <w:i/>
                <w:iCs/>
                <w:color w:val="000000"/>
                <w:sz w:val="12"/>
                <w:szCs w:val="12"/>
              </w:rPr>
              <w:t>Общая удовлетворенность качеством предоставления образовательных услуг по программе</w:t>
            </w:r>
          </w:p>
        </w:tc>
      </w:tr>
      <w:tr w:rsidR="004E7309" w:rsidRPr="00347EDC" w14:paraId="5595B37B" w14:textId="77777777" w:rsidTr="00B66FF8">
        <w:trPr>
          <w:trHeight w:val="300"/>
        </w:trPr>
        <w:tc>
          <w:tcPr>
            <w:tcW w:w="709" w:type="dxa"/>
            <w:shd w:val="clear" w:color="auto" w:fill="FFFFFF"/>
            <w:noWrap/>
            <w:vAlign w:val="center"/>
          </w:tcPr>
          <w:p w14:paraId="75CDF883" w14:textId="77777777" w:rsidR="004E7309" w:rsidRPr="00347EDC" w:rsidRDefault="004E7309" w:rsidP="00B66FF8">
            <w:pPr>
              <w:jc w:val="center"/>
              <w:rPr>
                <w:b/>
                <w:bCs/>
                <w:color w:val="000000"/>
                <w:sz w:val="12"/>
                <w:szCs w:val="12"/>
              </w:rPr>
            </w:pPr>
            <w:r w:rsidRPr="00347EDC">
              <w:rPr>
                <w:b/>
                <w:bCs/>
                <w:color w:val="000000"/>
                <w:sz w:val="12"/>
                <w:szCs w:val="12"/>
              </w:rPr>
              <w:t>380501</w:t>
            </w:r>
          </w:p>
        </w:tc>
        <w:tc>
          <w:tcPr>
            <w:tcW w:w="1276" w:type="dxa"/>
            <w:shd w:val="clear" w:color="auto" w:fill="FFFFFF"/>
            <w:noWrap/>
            <w:vAlign w:val="center"/>
          </w:tcPr>
          <w:p w14:paraId="79C3BD29" w14:textId="77777777" w:rsidR="004E7309" w:rsidRPr="00347EDC" w:rsidRDefault="004E7309" w:rsidP="00B66FF8">
            <w:pPr>
              <w:jc w:val="center"/>
              <w:rPr>
                <w:b/>
                <w:bCs/>
                <w:color w:val="000000"/>
                <w:sz w:val="12"/>
                <w:szCs w:val="12"/>
              </w:rPr>
            </w:pPr>
            <w:r w:rsidRPr="00347EDC">
              <w:rPr>
                <w:b/>
                <w:bCs/>
                <w:color w:val="000000"/>
                <w:sz w:val="12"/>
                <w:szCs w:val="12"/>
              </w:rPr>
              <w:t>Экономическая безопасность</w:t>
            </w:r>
          </w:p>
        </w:tc>
        <w:tc>
          <w:tcPr>
            <w:tcW w:w="708" w:type="dxa"/>
            <w:shd w:val="clear" w:color="auto" w:fill="FFFFFF"/>
            <w:noWrap/>
            <w:vAlign w:val="center"/>
          </w:tcPr>
          <w:p w14:paraId="653CCC99" w14:textId="77777777" w:rsidR="004E7309" w:rsidRPr="00347EDC" w:rsidRDefault="004E7309" w:rsidP="00B66FF8">
            <w:pPr>
              <w:jc w:val="center"/>
              <w:rPr>
                <w:b/>
                <w:bCs/>
                <w:color w:val="000000"/>
                <w:sz w:val="12"/>
                <w:szCs w:val="12"/>
              </w:rPr>
            </w:pPr>
            <w:r w:rsidRPr="00347EDC">
              <w:rPr>
                <w:b/>
                <w:bCs/>
                <w:color w:val="000000"/>
                <w:sz w:val="12"/>
                <w:szCs w:val="12"/>
              </w:rPr>
              <w:t>262</w:t>
            </w:r>
          </w:p>
        </w:tc>
        <w:tc>
          <w:tcPr>
            <w:tcW w:w="709" w:type="dxa"/>
            <w:shd w:val="clear" w:color="auto" w:fill="FFFFFF"/>
            <w:noWrap/>
            <w:vAlign w:val="center"/>
          </w:tcPr>
          <w:p w14:paraId="6881E96A" w14:textId="77777777" w:rsidR="004E7309" w:rsidRPr="00347EDC" w:rsidRDefault="004E7309" w:rsidP="00B66FF8">
            <w:pPr>
              <w:jc w:val="center"/>
              <w:rPr>
                <w:b/>
                <w:bCs/>
                <w:color w:val="000000"/>
                <w:sz w:val="12"/>
                <w:szCs w:val="12"/>
              </w:rPr>
            </w:pPr>
            <w:r w:rsidRPr="00347EDC">
              <w:rPr>
                <w:b/>
                <w:bCs/>
                <w:color w:val="000000"/>
                <w:sz w:val="12"/>
                <w:szCs w:val="12"/>
              </w:rPr>
              <w:t>92,6</w:t>
            </w:r>
          </w:p>
        </w:tc>
        <w:tc>
          <w:tcPr>
            <w:tcW w:w="425" w:type="dxa"/>
            <w:shd w:val="clear" w:color="auto" w:fill="FFFFFF"/>
            <w:noWrap/>
            <w:vAlign w:val="center"/>
          </w:tcPr>
          <w:p w14:paraId="5AE46D8F" w14:textId="77777777" w:rsidR="004E7309" w:rsidRPr="00347EDC" w:rsidRDefault="004E7309" w:rsidP="00B66FF8">
            <w:pPr>
              <w:jc w:val="center"/>
              <w:rPr>
                <w:color w:val="000000"/>
                <w:sz w:val="12"/>
                <w:szCs w:val="12"/>
              </w:rPr>
            </w:pPr>
            <w:r w:rsidRPr="00347EDC">
              <w:rPr>
                <w:color w:val="000000"/>
                <w:sz w:val="12"/>
                <w:szCs w:val="12"/>
              </w:rPr>
              <w:t>4,5</w:t>
            </w:r>
          </w:p>
        </w:tc>
        <w:tc>
          <w:tcPr>
            <w:tcW w:w="390" w:type="dxa"/>
            <w:shd w:val="clear" w:color="auto" w:fill="FFFFFF"/>
            <w:noWrap/>
            <w:vAlign w:val="center"/>
          </w:tcPr>
          <w:p w14:paraId="084BEFED" w14:textId="77777777" w:rsidR="004E7309" w:rsidRPr="00347EDC" w:rsidRDefault="004E7309" w:rsidP="00B66FF8">
            <w:pPr>
              <w:jc w:val="center"/>
              <w:rPr>
                <w:color w:val="000000"/>
                <w:sz w:val="12"/>
                <w:szCs w:val="12"/>
              </w:rPr>
            </w:pPr>
            <w:r w:rsidRPr="00347EDC">
              <w:rPr>
                <w:color w:val="000000"/>
                <w:sz w:val="12"/>
                <w:szCs w:val="12"/>
              </w:rPr>
              <w:t>4,6</w:t>
            </w:r>
          </w:p>
        </w:tc>
        <w:tc>
          <w:tcPr>
            <w:tcW w:w="426" w:type="dxa"/>
            <w:shd w:val="clear" w:color="auto" w:fill="FFFFFF"/>
            <w:noWrap/>
            <w:vAlign w:val="center"/>
          </w:tcPr>
          <w:p w14:paraId="64401CEE" w14:textId="77777777" w:rsidR="004E7309" w:rsidRPr="00347EDC" w:rsidRDefault="004E7309" w:rsidP="00B66FF8">
            <w:pPr>
              <w:jc w:val="center"/>
              <w:rPr>
                <w:color w:val="000000"/>
                <w:sz w:val="12"/>
                <w:szCs w:val="12"/>
              </w:rPr>
            </w:pPr>
            <w:r w:rsidRPr="00347EDC">
              <w:rPr>
                <w:color w:val="000000"/>
                <w:sz w:val="12"/>
                <w:szCs w:val="12"/>
              </w:rPr>
              <w:t>4,3</w:t>
            </w:r>
          </w:p>
        </w:tc>
        <w:tc>
          <w:tcPr>
            <w:tcW w:w="602" w:type="dxa"/>
            <w:shd w:val="clear" w:color="auto" w:fill="FFFFFF"/>
            <w:noWrap/>
            <w:vAlign w:val="center"/>
          </w:tcPr>
          <w:p w14:paraId="0AA2BB65" w14:textId="77777777" w:rsidR="004E7309" w:rsidRPr="00347EDC" w:rsidRDefault="004E7309" w:rsidP="00B66FF8">
            <w:pPr>
              <w:jc w:val="center"/>
              <w:rPr>
                <w:b/>
                <w:color w:val="000000"/>
                <w:sz w:val="12"/>
                <w:szCs w:val="12"/>
              </w:rPr>
            </w:pPr>
            <w:r w:rsidRPr="00347EDC">
              <w:rPr>
                <w:b/>
                <w:color w:val="000000"/>
                <w:sz w:val="12"/>
                <w:szCs w:val="12"/>
              </w:rPr>
              <w:t>89,3</w:t>
            </w:r>
          </w:p>
        </w:tc>
        <w:tc>
          <w:tcPr>
            <w:tcW w:w="425" w:type="dxa"/>
            <w:shd w:val="clear" w:color="auto" w:fill="FFFFFF"/>
            <w:noWrap/>
            <w:vAlign w:val="center"/>
          </w:tcPr>
          <w:p w14:paraId="1FFBB882" w14:textId="77777777" w:rsidR="004E7309" w:rsidRPr="00347EDC" w:rsidRDefault="004E7309" w:rsidP="00B66FF8">
            <w:pPr>
              <w:jc w:val="center"/>
              <w:rPr>
                <w:color w:val="000000"/>
                <w:sz w:val="12"/>
                <w:szCs w:val="12"/>
              </w:rPr>
            </w:pPr>
            <w:r w:rsidRPr="00347EDC">
              <w:rPr>
                <w:color w:val="000000"/>
                <w:sz w:val="12"/>
                <w:szCs w:val="12"/>
              </w:rPr>
              <w:t>4,6</w:t>
            </w:r>
          </w:p>
        </w:tc>
        <w:tc>
          <w:tcPr>
            <w:tcW w:w="426" w:type="dxa"/>
            <w:shd w:val="clear" w:color="auto" w:fill="FFFFFF"/>
            <w:noWrap/>
            <w:vAlign w:val="center"/>
          </w:tcPr>
          <w:p w14:paraId="16E20A27"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78AC331C" w14:textId="77777777" w:rsidR="004E7309" w:rsidRPr="00347EDC" w:rsidRDefault="004E7309" w:rsidP="00B66FF8">
            <w:pPr>
              <w:jc w:val="center"/>
              <w:rPr>
                <w:color w:val="000000"/>
                <w:sz w:val="12"/>
                <w:szCs w:val="12"/>
              </w:rPr>
            </w:pPr>
            <w:r w:rsidRPr="00347EDC">
              <w:rPr>
                <w:color w:val="000000"/>
                <w:sz w:val="12"/>
                <w:szCs w:val="12"/>
              </w:rPr>
              <w:t>4,6</w:t>
            </w:r>
          </w:p>
        </w:tc>
        <w:tc>
          <w:tcPr>
            <w:tcW w:w="425" w:type="dxa"/>
            <w:shd w:val="clear" w:color="auto" w:fill="FFFFFF"/>
            <w:noWrap/>
            <w:vAlign w:val="center"/>
          </w:tcPr>
          <w:p w14:paraId="0131BB2D" w14:textId="77777777" w:rsidR="004E7309" w:rsidRPr="00347EDC" w:rsidRDefault="004E7309" w:rsidP="00B66FF8">
            <w:pPr>
              <w:jc w:val="center"/>
              <w:rPr>
                <w:color w:val="000000"/>
                <w:sz w:val="12"/>
                <w:szCs w:val="12"/>
              </w:rPr>
            </w:pPr>
            <w:r w:rsidRPr="00347EDC">
              <w:rPr>
                <w:color w:val="000000"/>
                <w:sz w:val="12"/>
                <w:szCs w:val="12"/>
              </w:rPr>
              <w:t>4,6</w:t>
            </w:r>
          </w:p>
        </w:tc>
        <w:tc>
          <w:tcPr>
            <w:tcW w:w="708" w:type="dxa"/>
            <w:shd w:val="clear" w:color="auto" w:fill="FFFFFF"/>
            <w:noWrap/>
            <w:vAlign w:val="center"/>
          </w:tcPr>
          <w:p w14:paraId="6BE66684" w14:textId="77777777" w:rsidR="004E7309" w:rsidRPr="00347EDC" w:rsidRDefault="004E7309" w:rsidP="00B66FF8">
            <w:pPr>
              <w:jc w:val="center"/>
              <w:rPr>
                <w:b/>
                <w:color w:val="000000"/>
                <w:sz w:val="12"/>
                <w:szCs w:val="12"/>
              </w:rPr>
            </w:pPr>
            <w:r w:rsidRPr="00347EDC">
              <w:rPr>
                <w:b/>
                <w:color w:val="000000"/>
                <w:sz w:val="12"/>
                <w:szCs w:val="12"/>
              </w:rPr>
              <w:t>91,5</w:t>
            </w:r>
          </w:p>
        </w:tc>
        <w:tc>
          <w:tcPr>
            <w:tcW w:w="426" w:type="dxa"/>
            <w:shd w:val="clear" w:color="auto" w:fill="FFFFFF"/>
            <w:noWrap/>
            <w:vAlign w:val="center"/>
          </w:tcPr>
          <w:p w14:paraId="00F7C680" w14:textId="77777777" w:rsidR="004E7309" w:rsidRPr="00347EDC" w:rsidRDefault="004E7309" w:rsidP="00B66FF8">
            <w:pPr>
              <w:jc w:val="center"/>
              <w:rPr>
                <w:color w:val="000000"/>
                <w:sz w:val="12"/>
                <w:szCs w:val="12"/>
              </w:rPr>
            </w:pPr>
            <w:r w:rsidRPr="00347EDC">
              <w:rPr>
                <w:color w:val="000000"/>
                <w:sz w:val="12"/>
                <w:szCs w:val="12"/>
              </w:rPr>
              <w:t>4,6</w:t>
            </w:r>
          </w:p>
        </w:tc>
        <w:tc>
          <w:tcPr>
            <w:tcW w:w="425" w:type="dxa"/>
            <w:shd w:val="clear" w:color="auto" w:fill="FFFFFF"/>
            <w:noWrap/>
            <w:vAlign w:val="center"/>
          </w:tcPr>
          <w:p w14:paraId="3C86D4C6" w14:textId="77777777" w:rsidR="004E7309" w:rsidRPr="00347EDC" w:rsidRDefault="004E7309" w:rsidP="00B66FF8">
            <w:pPr>
              <w:jc w:val="center"/>
              <w:rPr>
                <w:color w:val="000000"/>
                <w:sz w:val="12"/>
                <w:szCs w:val="12"/>
              </w:rPr>
            </w:pPr>
            <w:r w:rsidRPr="00347EDC">
              <w:rPr>
                <w:color w:val="000000"/>
                <w:sz w:val="12"/>
                <w:szCs w:val="12"/>
              </w:rPr>
              <w:t>4,3</w:t>
            </w:r>
          </w:p>
        </w:tc>
        <w:tc>
          <w:tcPr>
            <w:tcW w:w="425" w:type="dxa"/>
            <w:shd w:val="clear" w:color="auto" w:fill="FFFFFF"/>
            <w:noWrap/>
            <w:vAlign w:val="center"/>
          </w:tcPr>
          <w:p w14:paraId="1B9D7338" w14:textId="77777777" w:rsidR="004E7309" w:rsidRPr="00347EDC" w:rsidRDefault="004E7309" w:rsidP="00B66FF8">
            <w:pPr>
              <w:jc w:val="center"/>
              <w:rPr>
                <w:color w:val="000000"/>
                <w:sz w:val="12"/>
                <w:szCs w:val="12"/>
              </w:rPr>
            </w:pPr>
            <w:r w:rsidRPr="00347EDC">
              <w:rPr>
                <w:color w:val="000000"/>
                <w:sz w:val="12"/>
                <w:szCs w:val="12"/>
              </w:rPr>
              <w:t>4,6</w:t>
            </w:r>
          </w:p>
        </w:tc>
        <w:tc>
          <w:tcPr>
            <w:tcW w:w="425" w:type="dxa"/>
            <w:shd w:val="clear" w:color="auto" w:fill="FFFFFF"/>
            <w:noWrap/>
            <w:vAlign w:val="center"/>
          </w:tcPr>
          <w:p w14:paraId="0259EEA2" w14:textId="77777777" w:rsidR="004E7309" w:rsidRPr="00347EDC" w:rsidRDefault="004E7309" w:rsidP="00B66FF8">
            <w:pPr>
              <w:jc w:val="center"/>
              <w:rPr>
                <w:color w:val="000000"/>
                <w:sz w:val="12"/>
                <w:szCs w:val="12"/>
              </w:rPr>
            </w:pPr>
            <w:r w:rsidRPr="00347EDC">
              <w:rPr>
                <w:color w:val="000000"/>
                <w:sz w:val="12"/>
                <w:szCs w:val="12"/>
              </w:rPr>
              <w:t>4,7</w:t>
            </w:r>
          </w:p>
        </w:tc>
        <w:tc>
          <w:tcPr>
            <w:tcW w:w="426" w:type="dxa"/>
            <w:shd w:val="clear" w:color="auto" w:fill="FFFFFF"/>
            <w:noWrap/>
            <w:vAlign w:val="center"/>
          </w:tcPr>
          <w:p w14:paraId="4F2474AC" w14:textId="77777777" w:rsidR="004E7309" w:rsidRPr="00347EDC" w:rsidRDefault="004E7309" w:rsidP="00B66FF8">
            <w:pPr>
              <w:jc w:val="center"/>
              <w:rPr>
                <w:color w:val="000000"/>
                <w:sz w:val="12"/>
                <w:szCs w:val="12"/>
              </w:rPr>
            </w:pPr>
            <w:r w:rsidRPr="00347EDC">
              <w:rPr>
                <w:color w:val="000000"/>
                <w:sz w:val="12"/>
                <w:szCs w:val="12"/>
              </w:rPr>
              <w:t>4,6</w:t>
            </w:r>
          </w:p>
        </w:tc>
        <w:tc>
          <w:tcPr>
            <w:tcW w:w="425" w:type="dxa"/>
            <w:shd w:val="clear" w:color="auto" w:fill="FFFFFF"/>
            <w:noWrap/>
            <w:vAlign w:val="center"/>
          </w:tcPr>
          <w:p w14:paraId="449CD0B0" w14:textId="77777777" w:rsidR="004E7309" w:rsidRPr="00347EDC" w:rsidRDefault="004E7309" w:rsidP="00B66FF8">
            <w:pPr>
              <w:jc w:val="center"/>
              <w:rPr>
                <w:color w:val="000000"/>
                <w:sz w:val="12"/>
                <w:szCs w:val="12"/>
              </w:rPr>
            </w:pPr>
            <w:r w:rsidRPr="00347EDC">
              <w:rPr>
                <w:color w:val="000000"/>
                <w:sz w:val="12"/>
                <w:szCs w:val="12"/>
              </w:rPr>
              <w:t>4,6</w:t>
            </w:r>
          </w:p>
        </w:tc>
        <w:tc>
          <w:tcPr>
            <w:tcW w:w="709" w:type="dxa"/>
            <w:shd w:val="clear" w:color="auto" w:fill="FFFFFF"/>
            <w:noWrap/>
            <w:vAlign w:val="center"/>
          </w:tcPr>
          <w:p w14:paraId="4EFED77D" w14:textId="77777777" w:rsidR="004E7309" w:rsidRPr="00347EDC" w:rsidRDefault="004E7309" w:rsidP="00B66FF8">
            <w:pPr>
              <w:jc w:val="center"/>
              <w:rPr>
                <w:b/>
                <w:color w:val="000000"/>
                <w:sz w:val="12"/>
                <w:szCs w:val="12"/>
              </w:rPr>
            </w:pPr>
            <w:r w:rsidRPr="00347EDC">
              <w:rPr>
                <w:b/>
                <w:color w:val="000000"/>
                <w:sz w:val="12"/>
                <w:szCs w:val="12"/>
              </w:rPr>
              <w:t>91,3</w:t>
            </w:r>
          </w:p>
        </w:tc>
        <w:tc>
          <w:tcPr>
            <w:tcW w:w="425" w:type="dxa"/>
            <w:shd w:val="clear" w:color="auto" w:fill="FFFFFF"/>
            <w:noWrap/>
            <w:vAlign w:val="center"/>
          </w:tcPr>
          <w:p w14:paraId="219DB14D"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39A7971D"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6D5CF997" w14:textId="77777777" w:rsidR="004E7309" w:rsidRPr="00347EDC" w:rsidRDefault="004E7309" w:rsidP="00B66FF8">
            <w:pPr>
              <w:jc w:val="center"/>
              <w:rPr>
                <w:color w:val="000000"/>
                <w:sz w:val="12"/>
                <w:szCs w:val="12"/>
              </w:rPr>
            </w:pPr>
            <w:r w:rsidRPr="00347EDC">
              <w:rPr>
                <w:color w:val="000000"/>
                <w:sz w:val="12"/>
                <w:szCs w:val="12"/>
              </w:rPr>
              <w:t>4,6</w:t>
            </w:r>
          </w:p>
        </w:tc>
        <w:tc>
          <w:tcPr>
            <w:tcW w:w="710" w:type="dxa"/>
            <w:shd w:val="clear" w:color="auto" w:fill="FFFFFF"/>
            <w:noWrap/>
            <w:vAlign w:val="center"/>
          </w:tcPr>
          <w:p w14:paraId="22E00FB1" w14:textId="77777777" w:rsidR="004E7309" w:rsidRPr="00347EDC" w:rsidRDefault="004E7309" w:rsidP="00B66FF8">
            <w:pPr>
              <w:jc w:val="center"/>
              <w:rPr>
                <w:b/>
                <w:color w:val="000000"/>
                <w:sz w:val="12"/>
                <w:szCs w:val="12"/>
              </w:rPr>
            </w:pPr>
            <w:r w:rsidRPr="00347EDC">
              <w:rPr>
                <w:b/>
                <w:color w:val="000000"/>
                <w:sz w:val="12"/>
                <w:szCs w:val="12"/>
              </w:rPr>
              <w:t>90,7</w:t>
            </w:r>
          </w:p>
        </w:tc>
        <w:tc>
          <w:tcPr>
            <w:tcW w:w="425" w:type="dxa"/>
            <w:shd w:val="clear" w:color="auto" w:fill="FFFFFF"/>
            <w:noWrap/>
            <w:vAlign w:val="center"/>
          </w:tcPr>
          <w:p w14:paraId="08C6BA44"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4AE488B0" w14:textId="77777777" w:rsidR="004E7309" w:rsidRPr="00347EDC" w:rsidRDefault="004E7309" w:rsidP="00B66FF8">
            <w:pPr>
              <w:jc w:val="center"/>
              <w:rPr>
                <w:color w:val="000000"/>
                <w:sz w:val="12"/>
                <w:szCs w:val="12"/>
              </w:rPr>
            </w:pPr>
            <w:r w:rsidRPr="00347EDC">
              <w:rPr>
                <w:color w:val="000000"/>
                <w:sz w:val="12"/>
                <w:szCs w:val="12"/>
              </w:rPr>
              <w:t>4,7</w:t>
            </w:r>
          </w:p>
        </w:tc>
        <w:tc>
          <w:tcPr>
            <w:tcW w:w="426" w:type="dxa"/>
            <w:shd w:val="clear" w:color="auto" w:fill="FFFFFF"/>
            <w:noWrap/>
            <w:vAlign w:val="center"/>
          </w:tcPr>
          <w:p w14:paraId="3C5C9471" w14:textId="77777777" w:rsidR="004E7309" w:rsidRPr="00347EDC" w:rsidRDefault="004E7309" w:rsidP="00B66FF8">
            <w:pPr>
              <w:jc w:val="center"/>
              <w:rPr>
                <w:color w:val="000000"/>
                <w:sz w:val="12"/>
                <w:szCs w:val="12"/>
              </w:rPr>
            </w:pPr>
            <w:r w:rsidRPr="00347EDC">
              <w:rPr>
                <w:color w:val="000000"/>
                <w:sz w:val="12"/>
                <w:szCs w:val="12"/>
              </w:rPr>
              <w:t>4,7</w:t>
            </w:r>
          </w:p>
        </w:tc>
        <w:tc>
          <w:tcPr>
            <w:tcW w:w="425" w:type="dxa"/>
            <w:shd w:val="clear" w:color="auto" w:fill="FFFFFF"/>
            <w:noWrap/>
            <w:vAlign w:val="center"/>
          </w:tcPr>
          <w:p w14:paraId="46B777FC"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0782DC96" w14:textId="77777777" w:rsidR="004E7309" w:rsidRPr="00347EDC" w:rsidRDefault="004E7309" w:rsidP="00B66FF8">
            <w:pPr>
              <w:jc w:val="center"/>
              <w:rPr>
                <w:color w:val="000000"/>
                <w:sz w:val="12"/>
                <w:szCs w:val="12"/>
              </w:rPr>
            </w:pPr>
            <w:r w:rsidRPr="00347EDC">
              <w:rPr>
                <w:color w:val="000000"/>
                <w:sz w:val="12"/>
                <w:szCs w:val="12"/>
              </w:rPr>
              <w:t>4,7</w:t>
            </w:r>
          </w:p>
        </w:tc>
        <w:tc>
          <w:tcPr>
            <w:tcW w:w="992" w:type="dxa"/>
            <w:shd w:val="clear" w:color="auto" w:fill="FFFFFF"/>
            <w:noWrap/>
            <w:vAlign w:val="center"/>
          </w:tcPr>
          <w:p w14:paraId="42551865" w14:textId="77777777" w:rsidR="004E7309" w:rsidRPr="00347EDC" w:rsidRDefault="004E7309" w:rsidP="00B66FF8">
            <w:pPr>
              <w:jc w:val="center"/>
              <w:rPr>
                <w:b/>
                <w:color w:val="000000"/>
                <w:sz w:val="12"/>
                <w:szCs w:val="12"/>
              </w:rPr>
            </w:pPr>
            <w:r w:rsidRPr="00347EDC">
              <w:rPr>
                <w:b/>
                <w:color w:val="000000"/>
                <w:sz w:val="12"/>
                <w:szCs w:val="12"/>
              </w:rPr>
              <w:t>92,4</w:t>
            </w:r>
          </w:p>
        </w:tc>
      </w:tr>
      <w:tr w:rsidR="004E7309" w:rsidRPr="00347EDC" w14:paraId="3B15E8E8" w14:textId="77777777" w:rsidTr="00B66FF8">
        <w:trPr>
          <w:trHeight w:val="300"/>
        </w:trPr>
        <w:tc>
          <w:tcPr>
            <w:tcW w:w="709" w:type="dxa"/>
            <w:shd w:val="clear" w:color="auto" w:fill="FFFFFF"/>
            <w:noWrap/>
            <w:vAlign w:val="center"/>
          </w:tcPr>
          <w:p w14:paraId="6B1358E3" w14:textId="77777777" w:rsidR="004E7309" w:rsidRPr="00347EDC" w:rsidRDefault="004E7309" w:rsidP="00B66FF8">
            <w:pPr>
              <w:jc w:val="center"/>
              <w:rPr>
                <w:b/>
                <w:bCs/>
                <w:color w:val="000000"/>
                <w:sz w:val="12"/>
                <w:szCs w:val="12"/>
              </w:rPr>
            </w:pPr>
            <w:r w:rsidRPr="00347EDC">
              <w:rPr>
                <w:b/>
                <w:bCs/>
                <w:color w:val="000000"/>
                <w:sz w:val="12"/>
                <w:szCs w:val="12"/>
              </w:rPr>
              <w:t>400501</w:t>
            </w:r>
          </w:p>
        </w:tc>
        <w:tc>
          <w:tcPr>
            <w:tcW w:w="1276" w:type="dxa"/>
            <w:shd w:val="clear" w:color="auto" w:fill="FFFFFF"/>
            <w:noWrap/>
            <w:vAlign w:val="center"/>
          </w:tcPr>
          <w:p w14:paraId="6045E92F" w14:textId="77777777" w:rsidR="004E7309" w:rsidRPr="00347EDC" w:rsidRDefault="004E7309" w:rsidP="00B66FF8">
            <w:pPr>
              <w:jc w:val="center"/>
              <w:rPr>
                <w:b/>
                <w:bCs/>
                <w:color w:val="000000"/>
                <w:sz w:val="12"/>
                <w:szCs w:val="12"/>
              </w:rPr>
            </w:pPr>
            <w:r w:rsidRPr="00347EDC">
              <w:rPr>
                <w:b/>
                <w:bCs/>
                <w:color w:val="000000"/>
                <w:sz w:val="12"/>
                <w:szCs w:val="12"/>
              </w:rPr>
              <w:t>ПОНБ</w:t>
            </w:r>
          </w:p>
        </w:tc>
        <w:tc>
          <w:tcPr>
            <w:tcW w:w="708" w:type="dxa"/>
            <w:shd w:val="clear" w:color="auto" w:fill="FFFFFF"/>
            <w:noWrap/>
            <w:vAlign w:val="center"/>
          </w:tcPr>
          <w:p w14:paraId="750F9F7D" w14:textId="77777777" w:rsidR="004E7309" w:rsidRPr="00347EDC" w:rsidRDefault="004E7309" w:rsidP="00B66FF8">
            <w:pPr>
              <w:jc w:val="center"/>
              <w:rPr>
                <w:b/>
                <w:bCs/>
                <w:color w:val="000000"/>
                <w:sz w:val="12"/>
                <w:szCs w:val="12"/>
              </w:rPr>
            </w:pPr>
            <w:r w:rsidRPr="00347EDC">
              <w:rPr>
                <w:b/>
                <w:bCs/>
                <w:color w:val="000000"/>
                <w:sz w:val="12"/>
                <w:szCs w:val="12"/>
              </w:rPr>
              <w:t>645</w:t>
            </w:r>
          </w:p>
        </w:tc>
        <w:tc>
          <w:tcPr>
            <w:tcW w:w="709" w:type="dxa"/>
            <w:shd w:val="clear" w:color="auto" w:fill="FFFFFF"/>
            <w:noWrap/>
            <w:vAlign w:val="center"/>
          </w:tcPr>
          <w:p w14:paraId="7366826E" w14:textId="77777777" w:rsidR="004E7309" w:rsidRPr="00347EDC" w:rsidRDefault="004E7309" w:rsidP="00B66FF8">
            <w:pPr>
              <w:jc w:val="center"/>
              <w:rPr>
                <w:b/>
                <w:bCs/>
                <w:color w:val="000000"/>
                <w:sz w:val="12"/>
                <w:szCs w:val="12"/>
              </w:rPr>
            </w:pPr>
            <w:r w:rsidRPr="00347EDC">
              <w:rPr>
                <w:b/>
                <w:bCs/>
                <w:color w:val="000000"/>
                <w:sz w:val="12"/>
                <w:szCs w:val="12"/>
              </w:rPr>
              <w:t>87,3</w:t>
            </w:r>
          </w:p>
        </w:tc>
        <w:tc>
          <w:tcPr>
            <w:tcW w:w="425" w:type="dxa"/>
            <w:shd w:val="clear" w:color="auto" w:fill="FFFFFF"/>
            <w:noWrap/>
            <w:vAlign w:val="center"/>
          </w:tcPr>
          <w:p w14:paraId="3EA6B843" w14:textId="77777777" w:rsidR="004E7309" w:rsidRPr="00347EDC" w:rsidRDefault="004E7309" w:rsidP="00B66FF8">
            <w:pPr>
              <w:jc w:val="center"/>
              <w:rPr>
                <w:color w:val="000000"/>
                <w:sz w:val="12"/>
                <w:szCs w:val="12"/>
              </w:rPr>
            </w:pPr>
            <w:r w:rsidRPr="00347EDC">
              <w:rPr>
                <w:color w:val="000000"/>
                <w:sz w:val="12"/>
                <w:szCs w:val="12"/>
              </w:rPr>
              <w:t>4,4</w:t>
            </w:r>
          </w:p>
        </w:tc>
        <w:tc>
          <w:tcPr>
            <w:tcW w:w="390" w:type="dxa"/>
            <w:shd w:val="clear" w:color="auto" w:fill="FFFFFF"/>
            <w:noWrap/>
            <w:vAlign w:val="center"/>
          </w:tcPr>
          <w:p w14:paraId="1CF7B763" w14:textId="77777777" w:rsidR="004E7309" w:rsidRPr="00347EDC" w:rsidRDefault="004E7309" w:rsidP="00B66FF8">
            <w:pPr>
              <w:jc w:val="center"/>
              <w:rPr>
                <w:color w:val="000000"/>
                <w:sz w:val="12"/>
                <w:szCs w:val="12"/>
              </w:rPr>
            </w:pPr>
            <w:r w:rsidRPr="00347EDC">
              <w:rPr>
                <w:color w:val="000000"/>
                <w:sz w:val="12"/>
                <w:szCs w:val="12"/>
              </w:rPr>
              <w:t>4,5</w:t>
            </w:r>
          </w:p>
        </w:tc>
        <w:tc>
          <w:tcPr>
            <w:tcW w:w="426" w:type="dxa"/>
            <w:shd w:val="clear" w:color="auto" w:fill="FFFFFF"/>
            <w:noWrap/>
            <w:vAlign w:val="center"/>
          </w:tcPr>
          <w:p w14:paraId="66430AA8" w14:textId="77777777" w:rsidR="004E7309" w:rsidRPr="00347EDC" w:rsidRDefault="004E7309" w:rsidP="00B66FF8">
            <w:pPr>
              <w:jc w:val="center"/>
              <w:rPr>
                <w:color w:val="000000"/>
                <w:sz w:val="12"/>
                <w:szCs w:val="12"/>
              </w:rPr>
            </w:pPr>
            <w:r w:rsidRPr="00347EDC">
              <w:rPr>
                <w:color w:val="000000"/>
                <w:sz w:val="12"/>
                <w:szCs w:val="12"/>
              </w:rPr>
              <w:t>4,2</w:t>
            </w:r>
          </w:p>
        </w:tc>
        <w:tc>
          <w:tcPr>
            <w:tcW w:w="602" w:type="dxa"/>
            <w:shd w:val="clear" w:color="auto" w:fill="FFFFFF"/>
            <w:noWrap/>
            <w:vAlign w:val="center"/>
          </w:tcPr>
          <w:p w14:paraId="34FCC9FD" w14:textId="77777777" w:rsidR="004E7309" w:rsidRPr="00347EDC" w:rsidRDefault="004E7309" w:rsidP="00B66FF8">
            <w:pPr>
              <w:jc w:val="center"/>
              <w:rPr>
                <w:b/>
                <w:color w:val="000000"/>
                <w:sz w:val="12"/>
                <w:szCs w:val="12"/>
              </w:rPr>
            </w:pPr>
            <w:r w:rsidRPr="00347EDC">
              <w:rPr>
                <w:b/>
                <w:color w:val="000000"/>
                <w:sz w:val="12"/>
                <w:szCs w:val="12"/>
              </w:rPr>
              <w:t>87,3</w:t>
            </w:r>
          </w:p>
        </w:tc>
        <w:tc>
          <w:tcPr>
            <w:tcW w:w="425" w:type="dxa"/>
            <w:shd w:val="clear" w:color="auto" w:fill="FFFFFF"/>
            <w:noWrap/>
            <w:vAlign w:val="center"/>
          </w:tcPr>
          <w:p w14:paraId="60DDCB85" w14:textId="77777777" w:rsidR="004E7309" w:rsidRPr="00347EDC" w:rsidRDefault="004E7309" w:rsidP="00B66FF8">
            <w:pPr>
              <w:jc w:val="center"/>
              <w:rPr>
                <w:color w:val="000000"/>
                <w:sz w:val="12"/>
                <w:szCs w:val="12"/>
              </w:rPr>
            </w:pPr>
            <w:r w:rsidRPr="00347EDC">
              <w:rPr>
                <w:color w:val="000000"/>
                <w:sz w:val="12"/>
                <w:szCs w:val="12"/>
              </w:rPr>
              <w:t>4,5</w:t>
            </w:r>
          </w:p>
        </w:tc>
        <w:tc>
          <w:tcPr>
            <w:tcW w:w="426" w:type="dxa"/>
            <w:shd w:val="clear" w:color="auto" w:fill="FFFFFF"/>
            <w:noWrap/>
            <w:vAlign w:val="center"/>
          </w:tcPr>
          <w:p w14:paraId="37D59AA3" w14:textId="77777777" w:rsidR="004E7309" w:rsidRPr="00347EDC" w:rsidRDefault="004E7309" w:rsidP="00B66FF8">
            <w:pPr>
              <w:jc w:val="center"/>
              <w:rPr>
                <w:color w:val="000000"/>
                <w:sz w:val="12"/>
                <w:szCs w:val="12"/>
              </w:rPr>
            </w:pPr>
            <w:r w:rsidRPr="00347EDC">
              <w:rPr>
                <w:color w:val="000000"/>
                <w:sz w:val="12"/>
                <w:szCs w:val="12"/>
              </w:rPr>
              <w:t>4,2</w:t>
            </w:r>
          </w:p>
        </w:tc>
        <w:tc>
          <w:tcPr>
            <w:tcW w:w="425" w:type="dxa"/>
            <w:shd w:val="clear" w:color="auto" w:fill="FFFFFF"/>
            <w:noWrap/>
            <w:vAlign w:val="center"/>
          </w:tcPr>
          <w:p w14:paraId="189A3995"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6F9FBEDA" w14:textId="77777777" w:rsidR="004E7309" w:rsidRPr="00347EDC" w:rsidRDefault="004E7309" w:rsidP="00B66FF8">
            <w:pPr>
              <w:jc w:val="center"/>
              <w:rPr>
                <w:color w:val="000000"/>
                <w:sz w:val="12"/>
                <w:szCs w:val="12"/>
              </w:rPr>
            </w:pPr>
            <w:r w:rsidRPr="00347EDC">
              <w:rPr>
                <w:color w:val="000000"/>
                <w:sz w:val="12"/>
                <w:szCs w:val="12"/>
              </w:rPr>
              <w:t>4,5</w:t>
            </w:r>
          </w:p>
        </w:tc>
        <w:tc>
          <w:tcPr>
            <w:tcW w:w="708" w:type="dxa"/>
            <w:shd w:val="clear" w:color="auto" w:fill="FFFFFF"/>
            <w:noWrap/>
            <w:vAlign w:val="center"/>
          </w:tcPr>
          <w:p w14:paraId="5E699419" w14:textId="77777777" w:rsidR="004E7309" w:rsidRPr="00347EDC" w:rsidRDefault="004E7309" w:rsidP="00B66FF8">
            <w:pPr>
              <w:jc w:val="center"/>
              <w:rPr>
                <w:b/>
                <w:color w:val="000000"/>
                <w:sz w:val="12"/>
                <w:szCs w:val="12"/>
              </w:rPr>
            </w:pPr>
            <w:r w:rsidRPr="00347EDC">
              <w:rPr>
                <w:b/>
                <w:color w:val="000000"/>
                <w:sz w:val="12"/>
                <w:szCs w:val="12"/>
              </w:rPr>
              <w:t>88,5</w:t>
            </w:r>
          </w:p>
        </w:tc>
        <w:tc>
          <w:tcPr>
            <w:tcW w:w="426" w:type="dxa"/>
            <w:shd w:val="clear" w:color="auto" w:fill="FFFFFF"/>
            <w:noWrap/>
            <w:vAlign w:val="center"/>
          </w:tcPr>
          <w:p w14:paraId="13637A4C" w14:textId="77777777" w:rsidR="004E7309" w:rsidRPr="00347EDC" w:rsidRDefault="004E7309" w:rsidP="00B66FF8">
            <w:pPr>
              <w:jc w:val="center"/>
              <w:rPr>
                <w:color w:val="000000"/>
                <w:sz w:val="12"/>
                <w:szCs w:val="12"/>
              </w:rPr>
            </w:pPr>
            <w:r w:rsidRPr="00347EDC">
              <w:rPr>
                <w:color w:val="000000"/>
                <w:sz w:val="12"/>
                <w:szCs w:val="12"/>
              </w:rPr>
              <w:t>4,4</w:t>
            </w:r>
          </w:p>
        </w:tc>
        <w:tc>
          <w:tcPr>
            <w:tcW w:w="425" w:type="dxa"/>
            <w:shd w:val="clear" w:color="auto" w:fill="FFFFFF"/>
            <w:noWrap/>
            <w:vAlign w:val="center"/>
          </w:tcPr>
          <w:p w14:paraId="6A5768B5" w14:textId="77777777" w:rsidR="004E7309" w:rsidRPr="00347EDC" w:rsidRDefault="004E7309" w:rsidP="00B66FF8">
            <w:pPr>
              <w:jc w:val="center"/>
              <w:rPr>
                <w:color w:val="000000"/>
                <w:sz w:val="12"/>
                <w:szCs w:val="12"/>
              </w:rPr>
            </w:pPr>
            <w:r w:rsidRPr="00347EDC">
              <w:rPr>
                <w:color w:val="000000"/>
                <w:sz w:val="12"/>
                <w:szCs w:val="12"/>
              </w:rPr>
              <w:t>4,1</w:t>
            </w:r>
          </w:p>
        </w:tc>
        <w:tc>
          <w:tcPr>
            <w:tcW w:w="425" w:type="dxa"/>
            <w:shd w:val="clear" w:color="auto" w:fill="FFFFFF"/>
            <w:noWrap/>
            <w:vAlign w:val="center"/>
          </w:tcPr>
          <w:p w14:paraId="3658E350" w14:textId="77777777" w:rsidR="004E7309" w:rsidRPr="00347EDC" w:rsidRDefault="004E7309" w:rsidP="00B66FF8">
            <w:pPr>
              <w:jc w:val="center"/>
              <w:rPr>
                <w:color w:val="000000"/>
                <w:sz w:val="12"/>
                <w:szCs w:val="12"/>
              </w:rPr>
            </w:pPr>
            <w:r w:rsidRPr="00347EDC">
              <w:rPr>
                <w:color w:val="000000"/>
                <w:sz w:val="12"/>
                <w:szCs w:val="12"/>
              </w:rPr>
              <w:t>4,4</w:t>
            </w:r>
          </w:p>
        </w:tc>
        <w:tc>
          <w:tcPr>
            <w:tcW w:w="425" w:type="dxa"/>
            <w:shd w:val="clear" w:color="auto" w:fill="FFFFFF"/>
            <w:noWrap/>
            <w:vAlign w:val="center"/>
          </w:tcPr>
          <w:p w14:paraId="0B153BB3" w14:textId="77777777" w:rsidR="004E7309" w:rsidRPr="00347EDC" w:rsidRDefault="004E7309" w:rsidP="00B66FF8">
            <w:pPr>
              <w:jc w:val="center"/>
              <w:rPr>
                <w:color w:val="000000"/>
                <w:sz w:val="12"/>
                <w:szCs w:val="12"/>
              </w:rPr>
            </w:pPr>
            <w:r w:rsidRPr="00347EDC">
              <w:rPr>
                <w:color w:val="000000"/>
                <w:sz w:val="12"/>
                <w:szCs w:val="12"/>
              </w:rPr>
              <w:t>4,5</w:t>
            </w:r>
          </w:p>
        </w:tc>
        <w:tc>
          <w:tcPr>
            <w:tcW w:w="426" w:type="dxa"/>
            <w:shd w:val="clear" w:color="auto" w:fill="FFFFFF"/>
            <w:noWrap/>
            <w:vAlign w:val="center"/>
          </w:tcPr>
          <w:p w14:paraId="489FE804"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3994BED1" w14:textId="77777777" w:rsidR="004E7309" w:rsidRPr="00347EDC" w:rsidRDefault="004E7309" w:rsidP="00B66FF8">
            <w:pPr>
              <w:jc w:val="center"/>
              <w:rPr>
                <w:color w:val="000000"/>
                <w:sz w:val="12"/>
                <w:szCs w:val="12"/>
              </w:rPr>
            </w:pPr>
            <w:r w:rsidRPr="00347EDC">
              <w:rPr>
                <w:color w:val="000000"/>
                <w:sz w:val="12"/>
                <w:szCs w:val="12"/>
              </w:rPr>
              <w:t>4,5</w:t>
            </w:r>
          </w:p>
        </w:tc>
        <w:tc>
          <w:tcPr>
            <w:tcW w:w="709" w:type="dxa"/>
            <w:shd w:val="clear" w:color="auto" w:fill="FFFFFF"/>
            <w:noWrap/>
            <w:vAlign w:val="center"/>
          </w:tcPr>
          <w:p w14:paraId="1A6917D8" w14:textId="77777777" w:rsidR="004E7309" w:rsidRPr="00347EDC" w:rsidRDefault="004E7309" w:rsidP="00B66FF8">
            <w:pPr>
              <w:jc w:val="center"/>
              <w:rPr>
                <w:b/>
                <w:color w:val="000000"/>
                <w:sz w:val="12"/>
                <w:szCs w:val="12"/>
              </w:rPr>
            </w:pPr>
            <w:r w:rsidRPr="00347EDC">
              <w:rPr>
                <w:b/>
                <w:color w:val="000000"/>
                <w:sz w:val="12"/>
                <w:szCs w:val="12"/>
              </w:rPr>
              <w:t>88,0</w:t>
            </w:r>
          </w:p>
        </w:tc>
        <w:tc>
          <w:tcPr>
            <w:tcW w:w="425" w:type="dxa"/>
            <w:shd w:val="clear" w:color="auto" w:fill="FFFFFF"/>
            <w:noWrap/>
            <w:vAlign w:val="center"/>
          </w:tcPr>
          <w:p w14:paraId="4CC46A9F"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263B3599"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4883EE45" w14:textId="77777777" w:rsidR="004E7309" w:rsidRPr="00347EDC" w:rsidRDefault="004E7309" w:rsidP="00B66FF8">
            <w:pPr>
              <w:jc w:val="center"/>
              <w:rPr>
                <w:color w:val="000000"/>
                <w:sz w:val="12"/>
                <w:szCs w:val="12"/>
              </w:rPr>
            </w:pPr>
            <w:r w:rsidRPr="00347EDC">
              <w:rPr>
                <w:color w:val="000000"/>
                <w:sz w:val="12"/>
                <w:szCs w:val="12"/>
              </w:rPr>
              <w:t>4,5</w:t>
            </w:r>
          </w:p>
        </w:tc>
        <w:tc>
          <w:tcPr>
            <w:tcW w:w="710" w:type="dxa"/>
            <w:shd w:val="clear" w:color="auto" w:fill="FFFFFF"/>
            <w:noWrap/>
            <w:vAlign w:val="center"/>
          </w:tcPr>
          <w:p w14:paraId="0858B60B" w14:textId="77777777" w:rsidR="004E7309" w:rsidRPr="00347EDC" w:rsidRDefault="004E7309" w:rsidP="00B66FF8">
            <w:pPr>
              <w:jc w:val="center"/>
              <w:rPr>
                <w:b/>
                <w:color w:val="000000"/>
                <w:sz w:val="12"/>
                <w:szCs w:val="12"/>
              </w:rPr>
            </w:pPr>
            <w:r w:rsidRPr="00347EDC">
              <w:rPr>
                <w:b/>
                <w:color w:val="000000"/>
                <w:sz w:val="12"/>
                <w:szCs w:val="12"/>
              </w:rPr>
              <w:t>90,0</w:t>
            </w:r>
          </w:p>
        </w:tc>
        <w:tc>
          <w:tcPr>
            <w:tcW w:w="425" w:type="dxa"/>
            <w:shd w:val="clear" w:color="auto" w:fill="FFFFFF"/>
            <w:noWrap/>
            <w:vAlign w:val="center"/>
          </w:tcPr>
          <w:p w14:paraId="4E4C89D4" w14:textId="77777777" w:rsidR="004E7309" w:rsidRPr="00347EDC" w:rsidRDefault="004E7309" w:rsidP="00B66FF8">
            <w:pPr>
              <w:jc w:val="center"/>
              <w:rPr>
                <w:color w:val="000000"/>
                <w:sz w:val="12"/>
                <w:szCs w:val="12"/>
              </w:rPr>
            </w:pPr>
            <w:r w:rsidRPr="00347EDC">
              <w:rPr>
                <w:color w:val="000000"/>
                <w:sz w:val="12"/>
                <w:szCs w:val="12"/>
              </w:rPr>
              <w:t>4,3</w:t>
            </w:r>
          </w:p>
        </w:tc>
        <w:tc>
          <w:tcPr>
            <w:tcW w:w="425" w:type="dxa"/>
            <w:shd w:val="clear" w:color="auto" w:fill="FFFFFF"/>
            <w:noWrap/>
            <w:vAlign w:val="center"/>
          </w:tcPr>
          <w:p w14:paraId="69506EF1" w14:textId="77777777" w:rsidR="004E7309" w:rsidRPr="00347EDC" w:rsidRDefault="004E7309" w:rsidP="00B66FF8">
            <w:pPr>
              <w:jc w:val="center"/>
              <w:rPr>
                <w:color w:val="000000"/>
                <w:sz w:val="12"/>
                <w:szCs w:val="12"/>
              </w:rPr>
            </w:pPr>
            <w:r w:rsidRPr="00347EDC">
              <w:rPr>
                <w:color w:val="000000"/>
                <w:sz w:val="12"/>
                <w:szCs w:val="12"/>
              </w:rPr>
              <w:t>4,5</w:t>
            </w:r>
          </w:p>
        </w:tc>
        <w:tc>
          <w:tcPr>
            <w:tcW w:w="426" w:type="dxa"/>
            <w:shd w:val="clear" w:color="auto" w:fill="FFFFFF"/>
            <w:noWrap/>
            <w:vAlign w:val="center"/>
          </w:tcPr>
          <w:p w14:paraId="4DBD0717" w14:textId="77777777" w:rsidR="004E7309" w:rsidRPr="00347EDC" w:rsidRDefault="004E7309" w:rsidP="00B66FF8">
            <w:pPr>
              <w:jc w:val="center"/>
              <w:rPr>
                <w:color w:val="000000"/>
                <w:sz w:val="12"/>
                <w:szCs w:val="12"/>
              </w:rPr>
            </w:pPr>
            <w:r w:rsidRPr="00347EDC">
              <w:rPr>
                <w:color w:val="000000"/>
                <w:sz w:val="12"/>
                <w:szCs w:val="12"/>
              </w:rPr>
              <w:t>4,6</w:t>
            </w:r>
          </w:p>
        </w:tc>
        <w:tc>
          <w:tcPr>
            <w:tcW w:w="425" w:type="dxa"/>
            <w:shd w:val="clear" w:color="auto" w:fill="FFFFFF"/>
            <w:noWrap/>
            <w:vAlign w:val="center"/>
          </w:tcPr>
          <w:p w14:paraId="67C5DAA4" w14:textId="77777777" w:rsidR="004E7309" w:rsidRPr="00347EDC" w:rsidRDefault="004E7309" w:rsidP="00B66FF8">
            <w:pPr>
              <w:jc w:val="center"/>
              <w:rPr>
                <w:color w:val="000000"/>
                <w:sz w:val="12"/>
                <w:szCs w:val="12"/>
              </w:rPr>
            </w:pPr>
            <w:r w:rsidRPr="00347EDC">
              <w:rPr>
                <w:color w:val="000000"/>
                <w:sz w:val="12"/>
                <w:szCs w:val="12"/>
              </w:rPr>
              <w:t>4,4</w:t>
            </w:r>
          </w:p>
        </w:tc>
        <w:tc>
          <w:tcPr>
            <w:tcW w:w="425" w:type="dxa"/>
            <w:shd w:val="clear" w:color="auto" w:fill="FFFFFF"/>
            <w:noWrap/>
            <w:vAlign w:val="center"/>
          </w:tcPr>
          <w:p w14:paraId="2C61A4E3" w14:textId="77777777" w:rsidR="004E7309" w:rsidRPr="00347EDC" w:rsidRDefault="004E7309" w:rsidP="00B66FF8">
            <w:pPr>
              <w:jc w:val="center"/>
              <w:rPr>
                <w:color w:val="000000"/>
                <w:sz w:val="12"/>
                <w:szCs w:val="12"/>
              </w:rPr>
            </w:pPr>
            <w:r w:rsidRPr="00347EDC">
              <w:rPr>
                <w:color w:val="000000"/>
                <w:sz w:val="12"/>
                <w:szCs w:val="12"/>
              </w:rPr>
              <w:t>4,5</w:t>
            </w:r>
          </w:p>
        </w:tc>
        <w:tc>
          <w:tcPr>
            <w:tcW w:w="992" w:type="dxa"/>
            <w:shd w:val="clear" w:color="auto" w:fill="FFFFFF"/>
            <w:noWrap/>
            <w:vAlign w:val="center"/>
          </w:tcPr>
          <w:p w14:paraId="38FF741A" w14:textId="77777777" w:rsidR="004E7309" w:rsidRPr="00347EDC" w:rsidRDefault="004E7309" w:rsidP="00B66FF8">
            <w:pPr>
              <w:jc w:val="center"/>
              <w:rPr>
                <w:b/>
                <w:color w:val="000000"/>
                <w:sz w:val="12"/>
                <w:szCs w:val="12"/>
              </w:rPr>
            </w:pPr>
            <w:r w:rsidRPr="00347EDC">
              <w:rPr>
                <w:b/>
                <w:color w:val="000000"/>
                <w:sz w:val="12"/>
                <w:szCs w:val="12"/>
              </w:rPr>
              <w:t>89,2</w:t>
            </w:r>
          </w:p>
        </w:tc>
      </w:tr>
      <w:tr w:rsidR="004E7309" w:rsidRPr="00347EDC" w14:paraId="5747172B" w14:textId="77777777" w:rsidTr="00B66FF8">
        <w:trPr>
          <w:trHeight w:val="300"/>
        </w:trPr>
        <w:tc>
          <w:tcPr>
            <w:tcW w:w="709" w:type="dxa"/>
            <w:shd w:val="clear" w:color="auto" w:fill="FFFFFF"/>
            <w:noWrap/>
            <w:vAlign w:val="center"/>
          </w:tcPr>
          <w:p w14:paraId="5294CF7E" w14:textId="77777777" w:rsidR="004E7309" w:rsidRPr="00347EDC" w:rsidRDefault="004E7309" w:rsidP="00B66FF8">
            <w:pPr>
              <w:jc w:val="center"/>
              <w:rPr>
                <w:b/>
                <w:bCs/>
                <w:color w:val="000000"/>
                <w:sz w:val="12"/>
                <w:szCs w:val="12"/>
              </w:rPr>
            </w:pPr>
            <w:r w:rsidRPr="00347EDC">
              <w:rPr>
                <w:b/>
                <w:bCs/>
                <w:color w:val="000000"/>
                <w:sz w:val="12"/>
                <w:szCs w:val="12"/>
              </w:rPr>
              <w:t>400504</w:t>
            </w:r>
          </w:p>
        </w:tc>
        <w:tc>
          <w:tcPr>
            <w:tcW w:w="1276" w:type="dxa"/>
            <w:shd w:val="clear" w:color="auto" w:fill="FFFFFF"/>
            <w:noWrap/>
            <w:vAlign w:val="center"/>
          </w:tcPr>
          <w:p w14:paraId="31E8EBFE" w14:textId="77777777" w:rsidR="004E7309" w:rsidRPr="00347EDC" w:rsidRDefault="004E7309" w:rsidP="00B66FF8">
            <w:pPr>
              <w:jc w:val="center"/>
              <w:rPr>
                <w:b/>
                <w:bCs/>
                <w:color w:val="000000"/>
                <w:sz w:val="12"/>
                <w:szCs w:val="12"/>
              </w:rPr>
            </w:pPr>
            <w:r w:rsidRPr="00347EDC">
              <w:rPr>
                <w:b/>
                <w:bCs/>
                <w:color w:val="000000"/>
                <w:sz w:val="12"/>
                <w:szCs w:val="12"/>
              </w:rPr>
              <w:t>СПД</w:t>
            </w:r>
          </w:p>
        </w:tc>
        <w:tc>
          <w:tcPr>
            <w:tcW w:w="708" w:type="dxa"/>
            <w:shd w:val="clear" w:color="auto" w:fill="FFFFFF"/>
            <w:noWrap/>
            <w:vAlign w:val="center"/>
          </w:tcPr>
          <w:p w14:paraId="4FB2333C" w14:textId="77777777" w:rsidR="004E7309" w:rsidRPr="00347EDC" w:rsidRDefault="004E7309" w:rsidP="00B66FF8">
            <w:pPr>
              <w:jc w:val="center"/>
              <w:rPr>
                <w:b/>
                <w:bCs/>
                <w:color w:val="000000"/>
                <w:sz w:val="12"/>
                <w:szCs w:val="12"/>
              </w:rPr>
            </w:pPr>
            <w:r w:rsidRPr="00347EDC">
              <w:rPr>
                <w:b/>
                <w:bCs/>
                <w:color w:val="000000"/>
                <w:sz w:val="12"/>
                <w:szCs w:val="12"/>
              </w:rPr>
              <w:t>127</w:t>
            </w:r>
          </w:p>
        </w:tc>
        <w:tc>
          <w:tcPr>
            <w:tcW w:w="709" w:type="dxa"/>
            <w:shd w:val="clear" w:color="auto" w:fill="FFFFFF"/>
            <w:noWrap/>
            <w:vAlign w:val="center"/>
          </w:tcPr>
          <w:p w14:paraId="026454F9" w14:textId="77777777" w:rsidR="004E7309" w:rsidRPr="00347EDC" w:rsidRDefault="004E7309" w:rsidP="00B66FF8">
            <w:pPr>
              <w:jc w:val="center"/>
              <w:rPr>
                <w:b/>
                <w:bCs/>
                <w:color w:val="000000"/>
                <w:sz w:val="12"/>
                <w:szCs w:val="12"/>
              </w:rPr>
            </w:pPr>
            <w:r w:rsidRPr="00347EDC">
              <w:rPr>
                <w:b/>
                <w:bCs/>
                <w:color w:val="000000"/>
                <w:sz w:val="12"/>
                <w:szCs w:val="12"/>
              </w:rPr>
              <w:t>88,2</w:t>
            </w:r>
          </w:p>
        </w:tc>
        <w:tc>
          <w:tcPr>
            <w:tcW w:w="425" w:type="dxa"/>
            <w:shd w:val="clear" w:color="auto" w:fill="FFFFFF"/>
            <w:noWrap/>
            <w:vAlign w:val="center"/>
          </w:tcPr>
          <w:p w14:paraId="5E1C9591" w14:textId="77777777" w:rsidR="004E7309" w:rsidRPr="00347EDC" w:rsidRDefault="004E7309" w:rsidP="00B66FF8">
            <w:pPr>
              <w:jc w:val="center"/>
              <w:rPr>
                <w:color w:val="000000"/>
                <w:sz w:val="12"/>
                <w:szCs w:val="12"/>
              </w:rPr>
            </w:pPr>
            <w:r w:rsidRPr="00347EDC">
              <w:rPr>
                <w:color w:val="000000"/>
                <w:sz w:val="12"/>
                <w:szCs w:val="12"/>
              </w:rPr>
              <w:t>4,4</w:t>
            </w:r>
          </w:p>
        </w:tc>
        <w:tc>
          <w:tcPr>
            <w:tcW w:w="390" w:type="dxa"/>
            <w:shd w:val="clear" w:color="auto" w:fill="FFFFFF"/>
            <w:noWrap/>
            <w:vAlign w:val="center"/>
          </w:tcPr>
          <w:p w14:paraId="09A2D5F7" w14:textId="77777777" w:rsidR="004E7309" w:rsidRPr="00347EDC" w:rsidRDefault="004E7309" w:rsidP="00B66FF8">
            <w:pPr>
              <w:jc w:val="center"/>
              <w:rPr>
                <w:color w:val="000000"/>
                <w:sz w:val="12"/>
                <w:szCs w:val="12"/>
              </w:rPr>
            </w:pPr>
            <w:r w:rsidRPr="00347EDC">
              <w:rPr>
                <w:color w:val="000000"/>
                <w:sz w:val="12"/>
                <w:szCs w:val="12"/>
              </w:rPr>
              <w:t>4,5</w:t>
            </w:r>
          </w:p>
        </w:tc>
        <w:tc>
          <w:tcPr>
            <w:tcW w:w="426" w:type="dxa"/>
            <w:shd w:val="clear" w:color="auto" w:fill="FFFFFF"/>
            <w:noWrap/>
            <w:vAlign w:val="center"/>
          </w:tcPr>
          <w:p w14:paraId="46F719A1" w14:textId="77777777" w:rsidR="004E7309" w:rsidRPr="00347EDC" w:rsidRDefault="004E7309" w:rsidP="00B66FF8">
            <w:pPr>
              <w:jc w:val="center"/>
              <w:rPr>
                <w:color w:val="000000"/>
                <w:sz w:val="12"/>
                <w:szCs w:val="12"/>
              </w:rPr>
            </w:pPr>
            <w:r w:rsidRPr="00347EDC">
              <w:rPr>
                <w:color w:val="000000"/>
                <w:sz w:val="12"/>
                <w:szCs w:val="12"/>
              </w:rPr>
              <w:t>4,2</w:t>
            </w:r>
          </w:p>
        </w:tc>
        <w:tc>
          <w:tcPr>
            <w:tcW w:w="602" w:type="dxa"/>
            <w:shd w:val="clear" w:color="auto" w:fill="FFFFFF"/>
            <w:noWrap/>
            <w:vAlign w:val="center"/>
          </w:tcPr>
          <w:p w14:paraId="109F1879" w14:textId="77777777" w:rsidR="004E7309" w:rsidRPr="00347EDC" w:rsidRDefault="004E7309" w:rsidP="00B66FF8">
            <w:pPr>
              <w:jc w:val="center"/>
              <w:rPr>
                <w:b/>
                <w:color w:val="000000"/>
                <w:sz w:val="12"/>
                <w:szCs w:val="12"/>
              </w:rPr>
            </w:pPr>
            <w:r w:rsidRPr="00347EDC">
              <w:rPr>
                <w:b/>
                <w:color w:val="000000"/>
                <w:sz w:val="12"/>
                <w:szCs w:val="12"/>
              </w:rPr>
              <w:t>87,3</w:t>
            </w:r>
          </w:p>
        </w:tc>
        <w:tc>
          <w:tcPr>
            <w:tcW w:w="425" w:type="dxa"/>
            <w:shd w:val="clear" w:color="auto" w:fill="FFFFFF"/>
            <w:noWrap/>
            <w:vAlign w:val="center"/>
          </w:tcPr>
          <w:p w14:paraId="427A8B69" w14:textId="77777777" w:rsidR="004E7309" w:rsidRPr="00347EDC" w:rsidRDefault="004E7309" w:rsidP="00B66FF8">
            <w:pPr>
              <w:jc w:val="center"/>
              <w:rPr>
                <w:color w:val="000000"/>
                <w:sz w:val="12"/>
                <w:szCs w:val="12"/>
              </w:rPr>
            </w:pPr>
            <w:r w:rsidRPr="00347EDC">
              <w:rPr>
                <w:color w:val="000000"/>
                <w:sz w:val="12"/>
                <w:szCs w:val="12"/>
              </w:rPr>
              <w:t>4,5</w:t>
            </w:r>
          </w:p>
        </w:tc>
        <w:tc>
          <w:tcPr>
            <w:tcW w:w="426" w:type="dxa"/>
            <w:shd w:val="clear" w:color="auto" w:fill="FFFFFF"/>
            <w:noWrap/>
            <w:vAlign w:val="center"/>
          </w:tcPr>
          <w:p w14:paraId="7243107C" w14:textId="77777777" w:rsidR="004E7309" w:rsidRPr="00347EDC" w:rsidRDefault="004E7309" w:rsidP="00B66FF8">
            <w:pPr>
              <w:jc w:val="center"/>
              <w:rPr>
                <w:color w:val="000000"/>
                <w:sz w:val="12"/>
                <w:szCs w:val="12"/>
              </w:rPr>
            </w:pPr>
            <w:r w:rsidRPr="00347EDC">
              <w:rPr>
                <w:color w:val="000000"/>
                <w:sz w:val="12"/>
                <w:szCs w:val="12"/>
              </w:rPr>
              <w:t>4,1</w:t>
            </w:r>
          </w:p>
        </w:tc>
        <w:tc>
          <w:tcPr>
            <w:tcW w:w="425" w:type="dxa"/>
            <w:shd w:val="clear" w:color="auto" w:fill="FFFFFF"/>
            <w:noWrap/>
            <w:vAlign w:val="center"/>
          </w:tcPr>
          <w:p w14:paraId="11DC60FB"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4E814171" w14:textId="77777777" w:rsidR="004E7309" w:rsidRPr="00347EDC" w:rsidRDefault="004E7309" w:rsidP="00B66FF8">
            <w:pPr>
              <w:jc w:val="center"/>
              <w:rPr>
                <w:color w:val="000000"/>
                <w:sz w:val="12"/>
                <w:szCs w:val="12"/>
              </w:rPr>
            </w:pPr>
            <w:r w:rsidRPr="00347EDC">
              <w:rPr>
                <w:color w:val="000000"/>
                <w:sz w:val="12"/>
                <w:szCs w:val="12"/>
              </w:rPr>
              <w:t>4,5</w:t>
            </w:r>
          </w:p>
        </w:tc>
        <w:tc>
          <w:tcPr>
            <w:tcW w:w="708" w:type="dxa"/>
            <w:shd w:val="clear" w:color="auto" w:fill="FFFFFF"/>
            <w:noWrap/>
            <w:vAlign w:val="center"/>
          </w:tcPr>
          <w:p w14:paraId="4FB87819" w14:textId="77777777" w:rsidR="004E7309" w:rsidRPr="00347EDC" w:rsidRDefault="004E7309" w:rsidP="00B66FF8">
            <w:pPr>
              <w:jc w:val="center"/>
              <w:rPr>
                <w:b/>
                <w:color w:val="000000"/>
                <w:sz w:val="12"/>
                <w:szCs w:val="12"/>
              </w:rPr>
            </w:pPr>
            <w:r w:rsidRPr="00347EDC">
              <w:rPr>
                <w:b/>
                <w:color w:val="000000"/>
                <w:sz w:val="12"/>
                <w:szCs w:val="12"/>
              </w:rPr>
              <w:t>88,0</w:t>
            </w:r>
          </w:p>
        </w:tc>
        <w:tc>
          <w:tcPr>
            <w:tcW w:w="426" w:type="dxa"/>
            <w:shd w:val="clear" w:color="auto" w:fill="FFFFFF"/>
            <w:noWrap/>
            <w:vAlign w:val="center"/>
          </w:tcPr>
          <w:p w14:paraId="72E42E12"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36C86452" w14:textId="77777777" w:rsidR="004E7309" w:rsidRPr="00347EDC" w:rsidRDefault="004E7309" w:rsidP="00B66FF8">
            <w:pPr>
              <w:jc w:val="center"/>
              <w:rPr>
                <w:color w:val="000000"/>
                <w:sz w:val="12"/>
                <w:szCs w:val="12"/>
              </w:rPr>
            </w:pPr>
            <w:r w:rsidRPr="00347EDC">
              <w:rPr>
                <w:color w:val="000000"/>
                <w:sz w:val="12"/>
                <w:szCs w:val="12"/>
              </w:rPr>
              <w:t>4,0</w:t>
            </w:r>
          </w:p>
        </w:tc>
        <w:tc>
          <w:tcPr>
            <w:tcW w:w="425" w:type="dxa"/>
            <w:shd w:val="clear" w:color="auto" w:fill="FFFFFF"/>
            <w:noWrap/>
            <w:vAlign w:val="center"/>
          </w:tcPr>
          <w:p w14:paraId="40BD7A53" w14:textId="77777777" w:rsidR="004E7309" w:rsidRPr="00347EDC" w:rsidRDefault="004E7309" w:rsidP="00B66FF8">
            <w:pPr>
              <w:jc w:val="center"/>
              <w:rPr>
                <w:color w:val="000000"/>
                <w:sz w:val="12"/>
                <w:szCs w:val="12"/>
              </w:rPr>
            </w:pPr>
            <w:r w:rsidRPr="00347EDC">
              <w:rPr>
                <w:color w:val="000000"/>
                <w:sz w:val="12"/>
                <w:szCs w:val="12"/>
              </w:rPr>
              <w:t>4,5</w:t>
            </w:r>
          </w:p>
        </w:tc>
        <w:tc>
          <w:tcPr>
            <w:tcW w:w="425" w:type="dxa"/>
            <w:shd w:val="clear" w:color="auto" w:fill="FFFFFF"/>
            <w:noWrap/>
            <w:vAlign w:val="center"/>
          </w:tcPr>
          <w:p w14:paraId="400AA881" w14:textId="77777777" w:rsidR="004E7309" w:rsidRPr="00347EDC" w:rsidRDefault="004E7309" w:rsidP="00B66FF8">
            <w:pPr>
              <w:jc w:val="center"/>
              <w:rPr>
                <w:color w:val="000000"/>
                <w:sz w:val="12"/>
                <w:szCs w:val="12"/>
              </w:rPr>
            </w:pPr>
            <w:r w:rsidRPr="00347EDC">
              <w:rPr>
                <w:color w:val="000000"/>
                <w:sz w:val="12"/>
                <w:szCs w:val="12"/>
              </w:rPr>
              <w:t>4,5</w:t>
            </w:r>
          </w:p>
        </w:tc>
        <w:tc>
          <w:tcPr>
            <w:tcW w:w="426" w:type="dxa"/>
            <w:shd w:val="clear" w:color="auto" w:fill="FFFFFF"/>
            <w:noWrap/>
            <w:vAlign w:val="center"/>
          </w:tcPr>
          <w:p w14:paraId="73EF3B58" w14:textId="77777777" w:rsidR="004E7309" w:rsidRPr="00347EDC" w:rsidRDefault="004E7309" w:rsidP="00B66FF8">
            <w:pPr>
              <w:jc w:val="center"/>
              <w:rPr>
                <w:color w:val="000000"/>
                <w:sz w:val="12"/>
                <w:szCs w:val="12"/>
              </w:rPr>
            </w:pPr>
            <w:r w:rsidRPr="00347EDC">
              <w:rPr>
                <w:color w:val="000000"/>
                <w:sz w:val="12"/>
                <w:szCs w:val="12"/>
              </w:rPr>
              <w:t>4,4</w:t>
            </w:r>
          </w:p>
        </w:tc>
        <w:tc>
          <w:tcPr>
            <w:tcW w:w="425" w:type="dxa"/>
            <w:shd w:val="clear" w:color="auto" w:fill="FFFFFF"/>
            <w:noWrap/>
            <w:vAlign w:val="center"/>
          </w:tcPr>
          <w:p w14:paraId="3BC4A10B" w14:textId="77777777" w:rsidR="004E7309" w:rsidRPr="00347EDC" w:rsidRDefault="004E7309" w:rsidP="00B66FF8">
            <w:pPr>
              <w:jc w:val="center"/>
              <w:rPr>
                <w:color w:val="000000"/>
                <w:sz w:val="12"/>
                <w:szCs w:val="12"/>
              </w:rPr>
            </w:pPr>
            <w:r w:rsidRPr="00347EDC">
              <w:rPr>
                <w:color w:val="000000"/>
                <w:sz w:val="12"/>
                <w:szCs w:val="12"/>
              </w:rPr>
              <w:t>4,5</w:t>
            </w:r>
          </w:p>
        </w:tc>
        <w:tc>
          <w:tcPr>
            <w:tcW w:w="709" w:type="dxa"/>
            <w:shd w:val="clear" w:color="auto" w:fill="FFFFFF"/>
            <w:noWrap/>
            <w:vAlign w:val="center"/>
          </w:tcPr>
          <w:p w14:paraId="0163096D" w14:textId="77777777" w:rsidR="004E7309" w:rsidRPr="00347EDC" w:rsidRDefault="004E7309" w:rsidP="00B66FF8">
            <w:pPr>
              <w:jc w:val="center"/>
              <w:rPr>
                <w:b/>
                <w:color w:val="000000"/>
                <w:sz w:val="12"/>
                <w:szCs w:val="12"/>
              </w:rPr>
            </w:pPr>
            <w:r w:rsidRPr="00347EDC">
              <w:rPr>
                <w:b/>
                <w:color w:val="000000"/>
                <w:sz w:val="12"/>
                <w:szCs w:val="12"/>
              </w:rPr>
              <w:t>88,0</w:t>
            </w:r>
          </w:p>
        </w:tc>
        <w:tc>
          <w:tcPr>
            <w:tcW w:w="425" w:type="dxa"/>
            <w:shd w:val="clear" w:color="auto" w:fill="FFFFFF"/>
            <w:noWrap/>
            <w:vAlign w:val="center"/>
          </w:tcPr>
          <w:p w14:paraId="4F6D59B0" w14:textId="77777777" w:rsidR="004E7309" w:rsidRPr="00347EDC" w:rsidRDefault="004E7309" w:rsidP="00B66FF8">
            <w:pPr>
              <w:jc w:val="center"/>
              <w:rPr>
                <w:color w:val="000000"/>
                <w:sz w:val="12"/>
                <w:szCs w:val="12"/>
              </w:rPr>
            </w:pPr>
            <w:r w:rsidRPr="00347EDC">
              <w:rPr>
                <w:color w:val="000000"/>
                <w:sz w:val="12"/>
                <w:szCs w:val="12"/>
              </w:rPr>
              <w:t>4,4</w:t>
            </w:r>
          </w:p>
        </w:tc>
        <w:tc>
          <w:tcPr>
            <w:tcW w:w="425" w:type="dxa"/>
            <w:shd w:val="clear" w:color="auto" w:fill="FFFFFF"/>
            <w:noWrap/>
            <w:vAlign w:val="center"/>
          </w:tcPr>
          <w:p w14:paraId="31168C88" w14:textId="77777777" w:rsidR="004E7309" w:rsidRPr="00347EDC" w:rsidRDefault="004E7309" w:rsidP="00B66FF8">
            <w:pPr>
              <w:jc w:val="center"/>
              <w:rPr>
                <w:color w:val="000000"/>
                <w:sz w:val="12"/>
                <w:szCs w:val="12"/>
              </w:rPr>
            </w:pPr>
            <w:r w:rsidRPr="00347EDC">
              <w:rPr>
                <w:color w:val="000000"/>
                <w:sz w:val="12"/>
                <w:szCs w:val="12"/>
              </w:rPr>
              <w:t>4,4</w:t>
            </w:r>
          </w:p>
        </w:tc>
        <w:tc>
          <w:tcPr>
            <w:tcW w:w="425" w:type="dxa"/>
            <w:shd w:val="clear" w:color="auto" w:fill="FFFFFF"/>
            <w:noWrap/>
            <w:vAlign w:val="center"/>
          </w:tcPr>
          <w:p w14:paraId="491A094F" w14:textId="77777777" w:rsidR="004E7309" w:rsidRPr="00347EDC" w:rsidRDefault="004E7309" w:rsidP="00B66FF8">
            <w:pPr>
              <w:jc w:val="center"/>
              <w:rPr>
                <w:color w:val="000000"/>
                <w:sz w:val="12"/>
                <w:szCs w:val="12"/>
              </w:rPr>
            </w:pPr>
            <w:r w:rsidRPr="00347EDC">
              <w:rPr>
                <w:color w:val="000000"/>
                <w:sz w:val="12"/>
                <w:szCs w:val="12"/>
              </w:rPr>
              <w:t>4,4</w:t>
            </w:r>
          </w:p>
        </w:tc>
        <w:tc>
          <w:tcPr>
            <w:tcW w:w="710" w:type="dxa"/>
            <w:shd w:val="clear" w:color="auto" w:fill="FFFFFF"/>
            <w:noWrap/>
            <w:vAlign w:val="center"/>
          </w:tcPr>
          <w:p w14:paraId="06E3F59E" w14:textId="77777777" w:rsidR="004E7309" w:rsidRPr="00347EDC" w:rsidRDefault="004E7309" w:rsidP="00B66FF8">
            <w:pPr>
              <w:jc w:val="center"/>
              <w:rPr>
                <w:b/>
                <w:color w:val="000000"/>
                <w:sz w:val="12"/>
                <w:szCs w:val="12"/>
              </w:rPr>
            </w:pPr>
            <w:r w:rsidRPr="00347EDC">
              <w:rPr>
                <w:b/>
                <w:color w:val="000000"/>
                <w:sz w:val="12"/>
                <w:szCs w:val="12"/>
              </w:rPr>
              <w:t>88,0</w:t>
            </w:r>
          </w:p>
        </w:tc>
        <w:tc>
          <w:tcPr>
            <w:tcW w:w="425" w:type="dxa"/>
            <w:shd w:val="clear" w:color="auto" w:fill="FFFFFF"/>
            <w:noWrap/>
            <w:vAlign w:val="center"/>
          </w:tcPr>
          <w:p w14:paraId="725260AC" w14:textId="77777777" w:rsidR="004E7309" w:rsidRPr="00347EDC" w:rsidRDefault="004E7309" w:rsidP="00B66FF8">
            <w:pPr>
              <w:jc w:val="center"/>
              <w:rPr>
                <w:color w:val="000000"/>
                <w:sz w:val="12"/>
                <w:szCs w:val="12"/>
              </w:rPr>
            </w:pPr>
            <w:r w:rsidRPr="00347EDC">
              <w:rPr>
                <w:color w:val="000000"/>
                <w:sz w:val="12"/>
                <w:szCs w:val="12"/>
              </w:rPr>
              <w:t>4,4</w:t>
            </w:r>
          </w:p>
        </w:tc>
        <w:tc>
          <w:tcPr>
            <w:tcW w:w="425" w:type="dxa"/>
            <w:shd w:val="clear" w:color="auto" w:fill="FFFFFF"/>
            <w:noWrap/>
            <w:vAlign w:val="center"/>
          </w:tcPr>
          <w:p w14:paraId="5D53A21D" w14:textId="77777777" w:rsidR="004E7309" w:rsidRPr="00347EDC" w:rsidRDefault="004E7309" w:rsidP="00B66FF8">
            <w:pPr>
              <w:jc w:val="center"/>
              <w:rPr>
                <w:color w:val="000000"/>
                <w:sz w:val="12"/>
                <w:szCs w:val="12"/>
              </w:rPr>
            </w:pPr>
            <w:r w:rsidRPr="00347EDC">
              <w:rPr>
                <w:color w:val="000000"/>
                <w:sz w:val="12"/>
                <w:szCs w:val="12"/>
              </w:rPr>
              <w:t>4,5</w:t>
            </w:r>
          </w:p>
        </w:tc>
        <w:tc>
          <w:tcPr>
            <w:tcW w:w="426" w:type="dxa"/>
            <w:shd w:val="clear" w:color="auto" w:fill="FFFFFF"/>
            <w:noWrap/>
            <w:vAlign w:val="center"/>
          </w:tcPr>
          <w:p w14:paraId="6C7F27A5" w14:textId="77777777" w:rsidR="004E7309" w:rsidRPr="00347EDC" w:rsidRDefault="004E7309" w:rsidP="00B66FF8">
            <w:pPr>
              <w:jc w:val="center"/>
              <w:rPr>
                <w:color w:val="000000"/>
                <w:sz w:val="12"/>
                <w:szCs w:val="12"/>
              </w:rPr>
            </w:pPr>
            <w:r w:rsidRPr="00347EDC">
              <w:rPr>
                <w:color w:val="000000"/>
                <w:sz w:val="12"/>
                <w:szCs w:val="12"/>
              </w:rPr>
              <w:t>4,6</w:t>
            </w:r>
          </w:p>
        </w:tc>
        <w:tc>
          <w:tcPr>
            <w:tcW w:w="425" w:type="dxa"/>
            <w:shd w:val="clear" w:color="auto" w:fill="FFFFFF"/>
            <w:noWrap/>
            <w:vAlign w:val="center"/>
          </w:tcPr>
          <w:p w14:paraId="6520E178" w14:textId="77777777" w:rsidR="004E7309" w:rsidRPr="00347EDC" w:rsidRDefault="004E7309" w:rsidP="00B66FF8">
            <w:pPr>
              <w:jc w:val="center"/>
              <w:rPr>
                <w:color w:val="000000"/>
                <w:sz w:val="12"/>
                <w:szCs w:val="12"/>
              </w:rPr>
            </w:pPr>
            <w:r w:rsidRPr="00347EDC">
              <w:rPr>
                <w:color w:val="000000"/>
                <w:sz w:val="12"/>
                <w:szCs w:val="12"/>
              </w:rPr>
              <w:t>4,4</w:t>
            </w:r>
          </w:p>
        </w:tc>
        <w:tc>
          <w:tcPr>
            <w:tcW w:w="425" w:type="dxa"/>
            <w:shd w:val="clear" w:color="auto" w:fill="FFFFFF"/>
            <w:noWrap/>
            <w:vAlign w:val="center"/>
          </w:tcPr>
          <w:p w14:paraId="3976B49A" w14:textId="77777777" w:rsidR="004E7309" w:rsidRPr="00347EDC" w:rsidRDefault="004E7309" w:rsidP="00B66FF8">
            <w:pPr>
              <w:jc w:val="center"/>
              <w:rPr>
                <w:color w:val="000000"/>
                <w:sz w:val="12"/>
                <w:szCs w:val="12"/>
              </w:rPr>
            </w:pPr>
            <w:r w:rsidRPr="00347EDC">
              <w:rPr>
                <w:color w:val="000000"/>
                <w:sz w:val="12"/>
                <w:szCs w:val="12"/>
              </w:rPr>
              <w:t>4,5</w:t>
            </w:r>
          </w:p>
        </w:tc>
        <w:tc>
          <w:tcPr>
            <w:tcW w:w="992" w:type="dxa"/>
            <w:shd w:val="clear" w:color="auto" w:fill="FFFFFF"/>
            <w:noWrap/>
            <w:vAlign w:val="center"/>
          </w:tcPr>
          <w:p w14:paraId="19FB4307" w14:textId="77777777" w:rsidR="004E7309" w:rsidRPr="00347EDC" w:rsidRDefault="004E7309" w:rsidP="00B66FF8">
            <w:pPr>
              <w:jc w:val="center"/>
              <w:rPr>
                <w:b/>
                <w:color w:val="000000"/>
                <w:sz w:val="12"/>
                <w:szCs w:val="12"/>
              </w:rPr>
            </w:pPr>
            <w:r w:rsidRPr="00347EDC">
              <w:rPr>
                <w:b/>
                <w:color w:val="000000"/>
                <w:sz w:val="12"/>
                <w:szCs w:val="12"/>
              </w:rPr>
              <w:t>89,6</w:t>
            </w:r>
          </w:p>
        </w:tc>
      </w:tr>
      <w:tr w:rsidR="004E7309" w:rsidRPr="00347EDC" w14:paraId="2B0A10B0" w14:textId="77777777" w:rsidTr="00B66FF8">
        <w:trPr>
          <w:trHeight w:val="315"/>
        </w:trPr>
        <w:tc>
          <w:tcPr>
            <w:tcW w:w="1985" w:type="dxa"/>
            <w:gridSpan w:val="2"/>
            <w:shd w:val="clear" w:color="auto" w:fill="FFFFFF"/>
            <w:noWrap/>
            <w:vAlign w:val="center"/>
            <w:hideMark/>
          </w:tcPr>
          <w:p w14:paraId="5D50AC3A" w14:textId="77777777" w:rsidR="004E7309" w:rsidRPr="00347EDC" w:rsidRDefault="004E7309" w:rsidP="00B66FF8">
            <w:pPr>
              <w:jc w:val="center"/>
              <w:rPr>
                <w:b/>
                <w:color w:val="000000"/>
                <w:sz w:val="12"/>
                <w:szCs w:val="12"/>
              </w:rPr>
            </w:pPr>
            <w:r w:rsidRPr="00347EDC">
              <w:rPr>
                <w:b/>
                <w:color w:val="000000"/>
                <w:sz w:val="12"/>
                <w:szCs w:val="12"/>
              </w:rPr>
              <w:t>ИТОГО по специалитету</w:t>
            </w:r>
          </w:p>
        </w:tc>
        <w:tc>
          <w:tcPr>
            <w:tcW w:w="708" w:type="dxa"/>
            <w:shd w:val="clear" w:color="auto" w:fill="FFFFFF"/>
            <w:noWrap/>
            <w:vAlign w:val="center"/>
          </w:tcPr>
          <w:p w14:paraId="7AEC2494" w14:textId="77777777" w:rsidR="004E7309" w:rsidRPr="00347EDC" w:rsidRDefault="004E7309" w:rsidP="00B66FF8">
            <w:pPr>
              <w:jc w:val="center"/>
              <w:rPr>
                <w:b/>
                <w:bCs/>
                <w:color w:val="000000"/>
                <w:sz w:val="12"/>
                <w:szCs w:val="12"/>
              </w:rPr>
            </w:pPr>
            <w:r w:rsidRPr="00347EDC">
              <w:rPr>
                <w:b/>
                <w:bCs/>
                <w:color w:val="000000"/>
                <w:sz w:val="12"/>
                <w:szCs w:val="12"/>
              </w:rPr>
              <w:t>1034</w:t>
            </w:r>
          </w:p>
        </w:tc>
        <w:tc>
          <w:tcPr>
            <w:tcW w:w="709" w:type="dxa"/>
            <w:shd w:val="clear" w:color="auto" w:fill="FFFFFF"/>
            <w:noWrap/>
            <w:vAlign w:val="center"/>
          </w:tcPr>
          <w:p w14:paraId="5044371A"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6402CBAA" w14:textId="77777777" w:rsidR="004E7309" w:rsidRPr="00347EDC" w:rsidRDefault="004E7309" w:rsidP="00B66FF8">
            <w:pPr>
              <w:jc w:val="center"/>
              <w:rPr>
                <w:color w:val="000000"/>
                <w:sz w:val="12"/>
                <w:szCs w:val="12"/>
              </w:rPr>
            </w:pPr>
          </w:p>
        </w:tc>
        <w:tc>
          <w:tcPr>
            <w:tcW w:w="390" w:type="dxa"/>
            <w:shd w:val="clear" w:color="auto" w:fill="FFFFFF"/>
            <w:noWrap/>
            <w:vAlign w:val="center"/>
          </w:tcPr>
          <w:p w14:paraId="5A4C3630" w14:textId="77777777" w:rsidR="004E7309" w:rsidRPr="00347EDC" w:rsidRDefault="004E7309" w:rsidP="00B66FF8">
            <w:pPr>
              <w:jc w:val="center"/>
              <w:rPr>
                <w:color w:val="000000"/>
                <w:sz w:val="12"/>
                <w:szCs w:val="12"/>
              </w:rPr>
            </w:pPr>
          </w:p>
        </w:tc>
        <w:tc>
          <w:tcPr>
            <w:tcW w:w="426" w:type="dxa"/>
            <w:shd w:val="clear" w:color="auto" w:fill="FFFFFF"/>
            <w:noWrap/>
            <w:vAlign w:val="center"/>
          </w:tcPr>
          <w:p w14:paraId="38C7ABD3" w14:textId="77777777" w:rsidR="004E7309" w:rsidRPr="00347EDC" w:rsidRDefault="004E7309" w:rsidP="00B66FF8">
            <w:pPr>
              <w:jc w:val="center"/>
              <w:rPr>
                <w:color w:val="000000"/>
                <w:sz w:val="12"/>
                <w:szCs w:val="12"/>
              </w:rPr>
            </w:pPr>
          </w:p>
        </w:tc>
        <w:tc>
          <w:tcPr>
            <w:tcW w:w="602" w:type="dxa"/>
            <w:shd w:val="clear" w:color="auto" w:fill="FFFFFF"/>
            <w:noWrap/>
            <w:vAlign w:val="center"/>
          </w:tcPr>
          <w:p w14:paraId="5F179611" w14:textId="77777777" w:rsidR="004E7309" w:rsidRPr="00347EDC" w:rsidRDefault="004E7309" w:rsidP="00B66FF8">
            <w:pPr>
              <w:jc w:val="center"/>
              <w:rPr>
                <w:b/>
                <w:color w:val="000000"/>
                <w:sz w:val="12"/>
                <w:szCs w:val="12"/>
              </w:rPr>
            </w:pPr>
            <w:r w:rsidRPr="00347EDC">
              <w:rPr>
                <w:b/>
                <w:color w:val="000000"/>
                <w:sz w:val="12"/>
                <w:szCs w:val="12"/>
              </w:rPr>
              <w:t>88,0</w:t>
            </w:r>
          </w:p>
        </w:tc>
        <w:tc>
          <w:tcPr>
            <w:tcW w:w="425" w:type="dxa"/>
            <w:shd w:val="clear" w:color="auto" w:fill="FFFFFF"/>
            <w:noWrap/>
            <w:vAlign w:val="center"/>
          </w:tcPr>
          <w:p w14:paraId="26E4F0E8" w14:textId="77777777" w:rsidR="004E7309" w:rsidRPr="00347EDC" w:rsidRDefault="004E7309" w:rsidP="00B66FF8">
            <w:pPr>
              <w:jc w:val="center"/>
              <w:rPr>
                <w:color w:val="000000"/>
                <w:sz w:val="12"/>
                <w:szCs w:val="12"/>
              </w:rPr>
            </w:pPr>
          </w:p>
        </w:tc>
        <w:tc>
          <w:tcPr>
            <w:tcW w:w="426" w:type="dxa"/>
            <w:shd w:val="clear" w:color="auto" w:fill="FFFFFF"/>
            <w:noWrap/>
            <w:vAlign w:val="center"/>
          </w:tcPr>
          <w:p w14:paraId="37FAA8E2"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262DAD36"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415AB28E" w14:textId="77777777" w:rsidR="004E7309" w:rsidRPr="00347EDC" w:rsidRDefault="004E7309" w:rsidP="00B66FF8">
            <w:pPr>
              <w:jc w:val="center"/>
              <w:rPr>
                <w:color w:val="000000"/>
                <w:sz w:val="12"/>
                <w:szCs w:val="12"/>
              </w:rPr>
            </w:pPr>
          </w:p>
        </w:tc>
        <w:tc>
          <w:tcPr>
            <w:tcW w:w="708" w:type="dxa"/>
            <w:shd w:val="clear" w:color="auto" w:fill="FFFFFF"/>
            <w:noWrap/>
            <w:vAlign w:val="center"/>
          </w:tcPr>
          <w:p w14:paraId="4F80C56E" w14:textId="77777777" w:rsidR="004E7309" w:rsidRPr="00347EDC" w:rsidRDefault="004E7309" w:rsidP="00B66FF8">
            <w:pPr>
              <w:jc w:val="center"/>
              <w:rPr>
                <w:b/>
                <w:color w:val="000000"/>
                <w:sz w:val="12"/>
                <w:szCs w:val="12"/>
              </w:rPr>
            </w:pPr>
            <w:r w:rsidRPr="00347EDC">
              <w:rPr>
                <w:b/>
                <w:color w:val="000000"/>
                <w:sz w:val="12"/>
                <w:szCs w:val="12"/>
              </w:rPr>
              <w:t>89,3</w:t>
            </w:r>
          </w:p>
        </w:tc>
        <w:tc>
          <w:tcPr>
            <w:tcW w:w="426" w:type="dxa"/>
            <w:shd w:val="clear" w:color="auto" w:fill="FFFFFF"/>
            <w:noWrap/>
            <w:vAlign w:val="center"/>
          </w:tcPr>
          <w:p w14:paraId="1A22F09E"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4975A734"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419C4C82"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242FF02B" w14:textId="77777777" w:rsidR="004E7309" w:rsidRPr="00347EDC" w:rsidRDefault="004E7309" w:rsidP="00B66FF8">
            <w:pPr>
              <w:jc w:val="center"/>
              <w:rPr>
                <w:color w:val="000000"/>
                <w:sz w:val="12"/>
                <w:szCs w:val="12"/>
              </w:rPr>
            </w:pPr>
          </w:p>
        </w:tc>
        <w:tc>
          <w:tcPr>
            <w:tcW w:w="426" w:type="dxa"/>
            <w:shd w:val="clear" w:color="auto" w:fill="FFFFFF"/>
            <w:noWrap/>
            <w:vAlign w:val="center"/>
          </w:tcPr>
          <w:p w14:paraId="5E1D6C66"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29D46989" w14:textId="77777777" w:rsidR="004E7309" w:rsidRPr="00347EDC" w:rsidRDefault="004E7309" w:rsidP="00B66FF8">
            <w:pPr>
              <w:jc w:val="center"/>
              <w:rPr>
                <w:color w:val="000000"/>
                <w:sz w:val="12"/>
                <w:szCs w:val="12"/>
              </w:rPr>
            </w:pPr>
          </w:p>
        </w:tc>
        <w:tc>
          <w:tcPr>
            <w:tcW w:w="709" w:type="dxa"/>
            <w:shd w:val="clear" w:color="auto" w:fill="FFFFFF"/>
            <w:noWrap/>
            <w:vAlign w:val="center"/>
          </w:tcPr>
          <w:p w14:paraId="54E1767F" w14:textId="77777777" w:rsidR="004E7309" w:rsidRPr="00347EDC" w:rsidRDefault="004E7309" w:rsidP="00B66FF8">
            <w:pPr>
              <w:jc w:val="center"/>
              <w:rPr>
                <w:b/>
                <w:color w:val="000000"/>
                <w:sz w:val="12"/>
                <w:szCs w:val="12"/>
              </w:rPr>
            </w:pPr>
            <w:r w:rsidRPr="00347EDC">
              <w:rPr>
                <w:b/>
                <w:color w:val="000000"/>
                <w:sz w:val="12"/>
                <w:szCs w:val="12"/>
              </w:rPr>
              <w:t>89,1</w:t>
            </w:r>
          </w:p>
        </w:tc>
        <w:tc>
          <w:tcPr>
            <w:tcW w:w="425" w:type="dxa"/>
            <w:shd w:val="clear" w:color="auto" w:fill="FFFFFF"/>
            <w:noWrap/>
            <w:vAlign w:val="center"/>
          </w:tcPr>
          <w:p w14:paraId="688BDC26"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58897ADD"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2D3B610E" w14:textId="77777777" w:rsidR="004E7309" w:rsidRPr="00347EDC" w:rsidRDefault="004E7309" w:rsidP="00B66FF8">
            <w:pPr>
              <w:jc w:val="center"/>
              <w:rPr>
                <w:color w:val="000000"/>
                <w:sz w:val="12"/>
                <w:szCs w:val="12"/>
              </w:rPr>
            </w:pPr>
          </w:p>
        </w:tc>
        <w:tc>
          <w:tcPr>
            <w:tcW w:w="710" w:type="dxa"/>
            <w:shd w:val="clear" w:color="auto" w:fill="FFFFFF"/>
            <w:noWrap/>
            <w:vAlign w:val="center"/>
          </w:tcPr>
          <w:p w14:paraId="5A0717B9" w14:textId="77777777" w:rsidR="004E7309" w:rsidRPr="00347EDC" w:rsidRDefault="004E7309" w:rsidP="00B66FF8">
            <w:pPr>
              <w:jc w:val="center"/>
              <w:rPr>
                <w:b/>
                <w:color w:val="000000"/>
                <w:sz w:val="12"/>
                <w:szCs w:val="12"/>
              </w:rPr>
            </w:pPr>
            <w:r w:rsidRPr="00347EDC">
              <w:rPr>
                <w:b/>
                <w:color w:val="000000"/>
                <w:sz w:val="12"/>
                <w:szCs w:val="12"/>
              </w:rPr>
              <w:t>89,6</w:t>
            </w:r>
          </w:p>
        </w:tc>
        <w:tc>
          <w:tcPr>
            <w:tcW w:w="425" w:type="dxa"/>
            <w:shd w:val="clear" w:color="auto" w:fill="FFFFFF"/>
            <w:noWrap/>
            <w:vAlign w:val="center"/>
          </w:tcPr>
          <w:p w14:paraId="5D25F28A"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13D68C46" w14:textId="77777777" w:rsidR="004E7309" w:rsidRPr="00347EDC" w:rsidRDefault="004E7309" w:rsidP="00B66FF8">
            <w:pPr>
              <w:jc w:val="center"/>
              <w:rPr>
                <w:color w:val="000000"/>
                <w:sz w:val="12"/>
                <w:szCs w:val="12"/>
              </w:rPr>
            </w:pPr>
          </w:p>
        </w:tc>
        <w:tc>
          <w:tcPr>
            <w:tcW w:w="426" w:type="dxa"/>
            <w:shd w:val="clear" w:color="auto" w:fill="FFFFFF"/>
            <w:noWrap/>
            <w:vAlign w:val="center"/>
          </w:tcPr>
          <w:p w14:paraId="28D021BD"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53AB0E00" w14:textId="77777777" w:rsidR="004E7309" w:rsidRPr="00347EDC" w:rsidRDefault="004E7309" w:rsidP="00B66FF8">
            <w:pPr>
              <w:jc w:val="center"/>
              <w:rPr>
                <w:color w:val="000000"/>
                <w:sz w:val="12"/>
                <w:szCs w:val="12"/>
              </w:rPr>
            </w:pPr>
          </w:p>
        </w:tc>
        <w:tc>
          <w:tcPr>
            <w:tcW w:w="425" w:type="dxa"/>
            <w:shd w:val="clear" w:color="auto" w:fill="FFFFFF"/>
            <w:noWrap/>
            <w:vAlign w:val="center"/>
          </w:tcPr>
          <w:p w14:paraId="6444F4A2" w14:textId="77777777" w:rsidR="004E7309" w:rsidRPr="00347EDC" w:rsidRDefault="004E7309" w:rsidP="00B66FF8">
            <w:pPr>
              <w:jc w:val="center"/>
              <w:rPr>
                <w:color w:val="000000"/>
                <w:sz w:val="12"/>
                <w:szCs w:val="12"/>
              </w:rPr>
            </w:pPr>
          </w:p>
        </w:tc>
        <w:tc>
          <w:tcPr>
            <w:tcW w:w="992" w:type="dxa"/>
            <w:shd w:val="clear" w:color="auto" w:fill="FFFFFF"/>
            <w:noWrap/>
            <w:vAlign w:val="center"/>
          </w:tcPr>
          <w:p w14:paraId="4469D480" w14:textId="77777777" w:rsidR="004E7309" w:rsidRPr="00347EDC" w:rsidRDefault="004E7309" w:rsidP="00B66FF8">
            <w:pPr>
              <w:jc w:val="center"/>
              <w:rPr>
                <w:b/>
                <w:color w:val="000000"/>
                <w:sz w:val="12"/>
                <w:szCs w:val="12"/>
              </w:rPr>
            </w:pPr>
            <w:r w:rsidRPr="00347EDC">
              <w:rPr>
                <w:b/>
                <w:color w:val="000000"/>
                <w:sz w:val="12"/>
                <w:szCs w:val="12"/>
              </w:rPr>
              <w:t>90,3</w:t>
            </w:r>
          </w:p>
        </w:tc>
      </w:tr>
    </w:tbl>
    <w:p w14:paraId="3C2EEFC7" w14:textId="16F0343D" w:rsidR="00650AA8" w:rsidRDefault="00650AA8" w:rsidP="004E7309">
      <w:pPr>
        <w:tabs>
          <w:tab w:val="left" w:pos="1790"/>
        </w:tabs>
        <w:jc w:val="center"/>
        <w:rPr>
          <w:b/>
          <w:sz w:val="28"/>
          <w:szCs w:val="28"/>
        </w:rPr>
      </w:pPr>
      <w:r>
        <w:rPr>
          <w:b/>
          <w:sz w:val="28"/>
          <w:szCs w:val="28"/>
        </w:rPr>
        <w:br w:type="page"/>
      </w:r>
    </w:p>
    <w:p w14:paraId="1810B532" w14:textId="77777777" w:rsidR="004E7309" w:rsidRPr="00347EDC" w:rsidRDefault="004E7309" w:rsidP="004E7309">
      <w:pPr>
        <w:tabs>
          <w:tab w:val="left" w:pos="1790"/>
        </w:tabs>
        <w:jc w:val="center"/>
        <w:rPr>
          <w:b/>
          <w:sz w:val="28"/>
          <w:szCs w:val="28"/>
        </w:rPr>
      </w:pPr>
    </w:p>
    <w:p w14:paraId="06029D10" w14:textId="77777777" w:rsidR="004E7309" w:rsidRPr="00010010" w:rsidRDefault="004E7309" w:rsidP="004E7309">
      <w:pPr>
        <w:tabs>
          <w:tab w:val="left" w:pos="1790"/>
        </w:tabs>
        <w:jc w:val="center"/>
        <w:rPr>
          <w:b/>
          <w:szCs w:val="24"/>
        </w:rPr>
      </w:pPr>
      <w:r w:rsidRPr="00010010">
        <w:rPr>
          <w:b/>
          <w:szCs w:val="24"/>
        </w:rPr>
        <w:t xml:space="preserve">Удовлетворенность качеством предоставления образовательных услуг по программам магистратуры </w:t>
      </w:r>
    </w:p>
    <w:p w14:paraId="2D502E47" w14:textId="77777777" w:rsidR="004E7309" w:rsidRPr="00347EDC" w:rsidRDefault="004E7309" w:rsidP="004E7309">
      <w:pPr>
        <w:tabs>
          <w:tab w:val="left" w:pos="1790"/>
        </w:tabs>
        <w:jc w:val="center"/>
        <w:rPr>
          <w:b/>
          <w:sz w:val="28"/>
          <w:szCs w:val="28"/>
        </w:rPr>
      </w:pPr>
    </w:p>
    <w:tbl>
      <w:tblPr>
        <w:tblW w:w="15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96"/>
        <w:gridCol w:w="722"/>
        <w:gridCol w:w="752"/>
        <w:gridCol w:w="590"/>
        <w:gridCol w:w="672"/>
        <w:gridCol w:w="679"/>
        <w:gridCol w:w="678"/>
        <w:gridCol w:w="583"/>
        <w:gridCol w:w="736"/>
        <w:gridCol w:w="851"/>
        <w:gridCol w:w="712"/>
        <w:gridCol w:w="709"/>
        <w:gridCol w:w="850"/>
        <w:gridCol w:w="696"/>
        <w:gridCol w:w="696"/>
        <w:gridCol w:w="778"/>
        <w:gridCol w:w="760"/>
        <w:gridCol w:w="709"/>
        <w:gridCol w:w="736"/>
        <w:gridCol w:w="932"/>
      </w:tblGrid>
      <w:tr w:rsidR="004E7309" w:rsidRPr="00347EDC" w14:paraId="5F558E05" w14:textId="77777777" w:rsidTr="00B66FF8">
        <w:trPr>
          <w:trHeight w:val="315"/>
        </w:trPr>
        <w:tc>
          <w:tcPr>
            <w:tcW w:w="1129" w:type="dxa"/>
            <w:vMerge w:val="restart"/>
            <w:shd w:val="clear" w:color="auto" w:fill="auto"/>
            <w:noWrap/>
            <w:vAlign w:val="center"/>
          </w:tcPr>
          <w:p w14:paraId="780C2DDC" w14:textId="77777777" w:rsidR="004E7309" w:rsidRPr="00347EDC" w:rsidRDefault="004E7309" w:rsidP="00B66FF8">
            <w:pPr>
              <w:jc w:val="center"/>
              <w:rPr>
                <w:b/>
                <w:color w:val="000000"/>
                <w:sz w:val="16"/>
                <w:szCs w:val="16"/>
              </w:rPr>
            </w:pPr>
            <w:r w:rsidRPr="00347EDC">
              <w:rPr>
                <w:b/>
                <w:color w:val="000000"/>
                <w:sz w:val="16"/>
                <w:szCs w:val="16"/>
              </w:rPr>
              <w:t>Вопросы</w:t>
            </w:r>
          </w:p>
        </w:tc>
        <w:tc>
          <w:tcPr>
            <w:tcW w:w="696" w:type="dxa"/>
          </w:tcPr>
          <w:p w14:paraId="0648497C" w14:textId="77777777" w:rsidR="004E7309" w:rsidRPr="00347EDC" w:rsidRDefault="004E7309" w:rsidP="00B66FF8">
            <w:pPr>
              <w:jc w:val="center"/>
              <w:rPr>
                <w:b/>
                <w:color w:val="000000"/>
                <w:sz w:val="20"/>
                <w:szCs w:val="20"/>
              </w:rPr>
            </w:pPr>
          </w:p>
        </w:tc>
        <w:tc>
          <w:tcPr>
            <w:tcW w:w="13841" w:type="dxa"/>
            <w:gridSpan w:val="19"/>
            <w:vAlign w:val="center"/>
          </w:tcPr>
          <w:p w14:paraId="1E37D791" w14:textId="77777777" w:rsidR="004E7309" w:rsidRPr="00347EDC" w:rsidRDefault="004E7309" w:rsidP="00B66FF8">
            <w:pPr>
              <w:jc w:val="center"/>
              <w:rPr>
                <w:b/>
                <w:color w:val="000000"/>
                <w:sz w:val="20"/>
                <w:szCs w:val="20"/>
              </w:rPr>
            </w:pPr>
            <w:r w:rsidRPr="00347EDC">
              <w:rPr>
                <w:b/>
                <w:color w:val="000000"/>
                <w:sz w:val="20"/>
                <w:szCs w:val="20"/>
              </w:rPr>
              <w:t>Направления подготовки / образовательные программы</w:t>
            </w:r>
          </w:p>
        </w:tc>
      </w:tr>
      <w:tr w:rsidR="004E7309" w:rsidRPr="00347EDC" w14:paraId="19AE77C7" w14:textId="77777777" w:rsidTr="00B66FF8">
        <w:trPr>
          <w:trHeight w:val="315"/>
        </w:trPr>
        <w:tc>
          <w:tcPr>
            <w:tcW w:w="1129" w:type="dxa"/>
            <w:vMerge/>
            <w:shd w:val="clear" w:color="auto" w:fill="auto"/>
            <w:noWrap/>
            <w:vAlign w:val="center"/>
          </w:tcPr>
          <w:p w14:paraId="7036466E" w14:textId="77777777" w:rsidR="004E7309" w:rsidRPr="00347EDC" w:rsidRDefault="004E7309" w:rsidP="00B66FF8">
            <w:pPr>
              <w:jc w:val="center"/>
              <w:rPr>
                <w:b/>
                <w:color w:val="000000"/>
                <w:sz w:val="12"/>
                <w:szCs w:val="12"/>
              </w:rPr>
            </w:pPr>
          </w:p>
        </w:tc>
        <w:tc>
          <w:tcPr>
            <w:tcW w:w="696" w:type="dxa"/>
            <w:shd w:val="clear" w:color="auto" w:fill="auto"/>
            <w:noWrap/>
            <w:vAlign w:val="center"/>
          </w:tcPr>
          <w:p w14:paraId="6D38EA63" w14:textId="77777777" w:rsidR="004E7309" w:rsidRPr="00347EDC" w:rsidRDefault="004E7309" w:rsidP="00B66FF8">
            <w:pPr>
              <w:jc w:val="center"/>
              <w:rPr>
                <w:b/>
                <w:color w:val="000000"/>
                <w:sz w:val="16"/>
                <w:szCs w:val="16"/>
              </w:rPr>
            </w:pPr>
            <w:r w:rsidRPr="00347EDC">
              <w:rPr>
                <w:b/>
                <w:color w:val="000000"/>
                <w:sz w:val="16"/>
                <w:szCs w:val="16"/>
              </w:rPr>
              <w:t>090403</w:t>
            </w:r>
          </w:p>
        </w:tc>
        <w:tc>
          <w:tcPr>
            <w:tcW w:w="4676" w:type="dxa"/>
            <w:gridSpan w:val="7"/>
            <w:shd w:val="clear" w:color="auto" w:fill="auto"/>
            <w:vAlign w:val="center"/>
          </w:tcPr>
          <w:p w14:paraId="3B84BEB1" w14:textId="77777777" w:rsidR="004E7309" w:rsidRPr="00347EDC" w:rsidRDefault="004E7309" w:rsidP="00B66FF8">
            <w:pPr>
              <w:jc w:val="center"/>
              <w:rPr>
                <w:b/>
                <w:color w:val="000000"/>
                <w:sz w:val="16"/>
                <w:szCs w:val="16"/>
              </w:rPr>
            </w:pPr>
            <w:r w:rsidRPr="00347EDC">
              <w:rPr>
                <w:b/>
                <w:color w:val="000000"/>
                <w:sz w:val="16"/>
                <w:szCs w:val="16"/>
              </w:rPr>
              <w:t>380401</w:t>
            </w:r>
          </w:p>
        </w:tc>
        <w:tc>
          <w:tcPr>
            <w:tcW w:w="3008" w:type="dxa"/>
            <w:gridSpan w:val="4"/>
            <w:shd w:val="clear" w:color="auto" w:fill="auto"/>
            <w:noWrap/>
            <w:vAlign w:val="center"/>
          </w:tcPr>
          <w:p w14:paraId="6E946756" w14:textId="77777777" w:rsidR="004E7309" w:rsidRPr="00347EDC" w:rsidRDefault="004E7309" w:rsidP="00B66FF8">
            <w:pPr>
              <w:jc w:val="center"/>
              <w:rPr>
                <w:b/>
                <w:color w:val="000000"/>
                <w:sz w:val="16"/>
                <w:szCs w:val="16"/>
              </w:rPr>
            </w:pPr>
            <w:r w:rsidRPr="00347EDC">
              <w:rPr>
                <w:b/>
                <w:color w:val="000000"/>
                <w:sz w:val="16"/>
                <w:szCs w:val="16"/>
              </w:rPr>
              <w:t>380402</w:t>
            </w:r>
          </w:p>
        </w:tc>
        <w:tc>
          <w:tcPr>
            <w:tcW w:w="850" w:type="dxa"/>
            <w:shd w:val="clear" w:color="auto" w:fill="auto"/>
            <w:noWrap/>
            <w:vAlign w:val="center"/>
          </w:tcPr>
          <w:p w14:paraId="4E4D42AE" w14:textId="77777777" w:rsidR="004E7309" w:rsidRPr="00347EDC" w:rsidRDefault="004E7309" w:rsidP="00B66FF8">
            <w:pPr>
              <w:jc w:val="center"/>
              <w:rPr>
                <w:b/>
                <w:color w:val="000000"/>
                <w:sz w:val="16"/>
                <w:szCs w:val="16"/>
              </w:rPr>
            </w:pPr>
            <w:r w:rsidRPr="00347EDC">
              <w:rPr>
                <w:b/>
                <w:color w:val="000000"/>
                <w:sz w:val="16"/>
                <w:szCs w:val="16"/>
              </w:rPr>
              <w:t>380404</w:t>
            </w:r>
          </w:p>
        </w:tc>
        <w:tc>
          <w:tcPr>
            <w:tcW w:w="696" w:type="dxa"/>
            <w:vAlign w:val="center"/>
          </w:tcPr>
          <w:p w14:paraId="0503F18B" w14:textId="77777777" w:rsidR="004E7309" w:rsidRPr="00347EDC" w:rsidRDefault="004E7309" w:rsidP="00B66FF8">
            <w:pPr>
              <w:jc w:val="center"/>
              <w:rPr>
                <w:b/>
                <w:color w:val="000000"/>
                <w:sz w:val="16"/>
                <w:szCs w:val="16"/>
              </w:rPr>
            </w:pPr>
            <w:r w:rsidRPr="00347EDC">
              <w:rPr>
                <w:b/>
                <w:color w:val="000000"/>
                <w:sz w:val="16"/>
                <w:szCs w:val="16"/>
              </w:rPr>
              <w:t>380408</w:t>
            </w:r>
          </w:p>
        </w:tc>
        <w:tc>
          <w:tcPr>
            <w:tcW w:w="4611" w:type="dxa"/>
            <w:gridSpan w:val="6"/>
            <w:shd w:val="clear" w:color="auto" w:fill="auto"/>
            <w:vAlign w:val="center"/>
          </w:tcPr>
          <w:p w14:paraId="03561D4B" w14:textId="77777777" w:rsidR="004E7309" w:rsidRPr="00347EDC" w:rsidRDefault="004E7309" w:rsidP="00B66FF8">
            <w:pPr>
              <w:jc w:val="center"/>
              <w:rPr>
                <w:b/>
                <w:color w:val="000000"/>
                <w:sz w:val="16"/>
                <w:szCs w:val="16"/>
              </w:rPr>
            </w:pPr>
            <w:r w:rsidRPr="00347EDC">
              <w:rPr>
                <w:b/>
                <w:color w:val="000000"/>
                <w:sz w:val="16"/>
                <w:szCs w:val="16"/>
              </w:rPr>
              <w:t>400401</w:t>
            </w:r>
          </w:p>
        </w:tc>
      </w:tr>
      <w:tr w:rsidR="004E7309" w:rsidRPr="00347EDC" w14:paraId="6A4C1E34" w14:textId="77777777" w:rsidTr="00B66FF8">
        <w:trPr>
          <w:trHeight w:val="315"/>
        </w:trPr>
        <w:tc>
          <w:tcPr>
            <w:tcW w:w="1129" w:type="dxa"/>
            <w:vMerge/>
            <w:shd w:val="clear" w:color="auto" w:fill="auto"/>
            <w:noWrap/>
            <w:vAlign w:val="center"/>
          </w:tcPr>
          <w:p w14:paraId="5535C33E" w14:textId="77777777" w:rsidR="004E7309" w:rsidRPr="00347EDC" w:rsidRDefault="004E7309" w:rsidP="00B66FF8">
            <w:pPr>
              <w:jc w:val="center"/>
              <w:rPr>
                <w:b/>
                <w:color w:val="000000"/>
                <w:sz w:val="12"/>
                <w:szCs w:val="12"/>
              </w:rPr>
            </w:pPr>
          </w:p>
        </w:tc>
        <w:tc>
          <w:tcPr>
            <w:tcW w:w="696" w:type="dxa"/>
            <w:shd w:val="clear" w:color="auto" w:fill="auto"/>
            <w:noWrap/>
            <w:vAlign w:val="center"/>
          </w:tcPr>
          <w:p w14:paraId="0A8FF2F9" w14:textId="77777777" w:rsidR="004E7309" w:rsidRPr="00347EDC" w:rsidRDefault="004E7309" w:rsidP="00B66FF8">
            <w:pPr>
              <w:jc w:val="center"/>
              <w:rPr>
                <w:b/>
                <w:color w:val="000000"/>
                <w:sz w:val="12"/>
                <w:szCs w:val="12"/>
              </w:rPr>
            </w:pPr>
            <w:r w:rsidRPr="00347EDC">
              <w:rPr>
                <w:b/>
                <w:color w:val="000000"/>
                <w:sz w:val="12"/>
                <w:szCs w:val="12"/>
              </w:rPr>
              <w:t>ИИБД</w:t>
            </w:r>
          </w:p>
        </w:tc>
        <w:tc>
          <w:tcPr>
            <w:tcW w:w="722" w:type="dxa"/>
            <w:shd w:val="clear" w:color="auto" w:fill="auto"/>
            <w:vAlign w:val="center"/>
          </w:tcPr>
          <w:p w14:paraId="4F68FEF1" w14:textId="77777777" w:rsidR="004E7309" w:rsidRPr="00347EDC" w:rsidRDefault="004E7309" w:rsidP="00B66FF8">
            <w:pPr>
              <w:jc w:val="center"/>
              <w:rPr>
                <w:b/>
                <w:color w:val="000000"/>
                <w:sz w:val="12"/>
                <w:szCs w:val="12"/>
              </w:rPr>
            </w:pPr>
            <w:r w:rsidRPr="00347EDC">
              <w:rPr>
                <w:b/>
                <w:color w:val="000000"/>
                <w:sz w:val="12"/>
                <w:szCs w:val="12"/>
              </w:rPr>
              <w:t>НА</w:t>
            </w:r>
          </w:p>
        </w:tc>
        <w:tc>
          <w:tcPr>
            <w:tcW w:w="752" w:type="dxa"/>
            <w:shd w:val="clear" w:color="auto" w:fill="auto"/>
            <w:noWrap/>
            <w:vAlign w:val="center"/>
          </w:tcPr>
          <w:p w14:paraId="0A093E25" w14:textId="77777777" w:rsidR="004E7309" w:rsidRPr="00347EDC" w:rsidRDefault="004E7309" w:rsidP="00B66FF8">
            <w:pPr>
              <w:jc w:val="center"/>
              <w:rPr>
                <w:b/>
                <w:color w:val="000000"/>
                <w:sz w:val="12"/>
                <w:szCs w:val="12"/>
              </w:rPr>
            </w:pPr>
            <w:r w:rsidRPr="00347EDC">
              <w:rPr>
                <w:b/>
                <w:color w:val="000000"/>
                <w:sz w:val="12"/>
                <w:szCs w:val="12"/>
              </w:rPr>
              <w:t>УНУБП</w:t>
            </w:r>
          </w:p>
        </w:tc>
        <w:tc>
          <w:tcPr>
            <w:tcW w:w="590" w:type="dxa"/>
            <w:shd w:val="clear" w:color="auto" w:fill="auto"/>
            <w:vAlign w:val="center"/>
          </w:tcPr>
          <w:p w14:paraId="1FA1B5B6" w14:textId="77777777" w:rsidR="004E7309" w:rsidRPr="00347EDC" w:rsidRDefault="004E7309" w:rsidP="00B66FF8">
            <w:pPr>
              <w:jc w:val="center"/>
              <w:rPr>
                <w:b/>
                <w:color w:val="000000"/>
                <w:sz w:val="12"/>
                <w:szCs w:val="12"/>
              </w:rPr>
            </w:pPr>
            <w:r w:rsidRPr="00347EDC">
              <w:rPr>
                <w:b/>
                <w:color w:val="000000"/>
                <w:sz w:val="12"/>
                <w:szCs w:val="12"/>
              </w:rPr>
              <w:t>ФАИТ</w:t>
            </w:r>
          </w:p>
        </w:tc>
        <w:tc>
          <w:tcPr>
            <w:tcW w:w="672" w:type="dxa"/>
            <w:shd w:val="clear" w:color="auto" w:fill="auto"/>
            <w:vAlign w:val="center"/>
          </w:tcPr>
          <w:p w14:paraId="19C4B74C" w14:textId="77777777" w:rsidR="004E7309" w:rsidRPr="00347EDC" w:rsidRDefault="004E7309" w:rsidP="00B66FF8">
            <w:pPr>
              <w:jc w:val="center"/>
              <w:rPr>
                <w:b/>
                <w:color w:val="000000"/>
                <w:sz w:val="12"/>
                <w:szCs w:val="12"/>
              </w:rPr>
            </w:pPr>
            <w:r w:rsidRPr="00347EDC">
              <w:rPr>
                <w:b/>
                <w:color w:val="000000"/>
                <w:sz w:val="12"/>
                <w:szCs w:val="12"/>
              </w:rPr>
              <w:t>ФККАБ</w:t>
            </w:r>
          </w:p>
        </w:tc>
        <w:tc>
          <w:tcPr>
            <w:tcW w:w="679" w:type="dxa"/>
            <w:shd w:val="clear" w:color="auto" w:fill="auto"/>
            <w:vAlign w:val="center"/>
          </w:tcPr>
          <w:p w14:paraId="2AB8B095" w14:textId="77777777" w:rsidR="004E7309" w:rsidRPr="00347EDC" w:rsidRDefault="004E7309" w:rsidP="00B66FF8">
            <w:pPr>
              <w:jc w:val="center"/>
              <w:rPr>
                <w:b/>
                <w:color w:val="000000"/>
                <w:sz w:val="12"/>
                <w:szCs w:val="12"/>
              </w:rPr>
            </w:pPr>
            <w:r w:rsidRPr="00347EDC">
              <w:rPr>
                <w:b/>
                <w:color w:val="000000"/>
                <w:sz w:val="12"/>
                <w:szCs w:val="12"/>
              </w:rPr>
              <w:t>ЭУП</w:t>
            </w:r>
          </w:p>
        </w:tc>
        <w:tc>
          <w:tcPr>
            <w:tcW w:w="678" w:type="dxa"/>
            <w:shd w:val="clear" w:color="auto" w:fill="auto"/>
            <w:noWrap/>
            <w:vAlign w:val="center"/>
          </w:tcPr>
          <w:p w14:paraId="0A5B1308" w14:textId="77777777" w:rsidR="004E7309" w:rsidRPr="00347EDC" w:rsidRDefault="004E7309" w:rsidP="00B66FF8">
            <w:pPr>
              <w:jc w:val="center"/>
              <w:rPr>
                <w:b/>
                <w:color w:val="000000"/>
                <w:sz w:val="12"/>
                <w:szCs w:val="12"/>
              </w:rPr>
            </w:pPr>
            <w:r w:rsidRPr="00347EDC">
              <w:rPr>
                <w:b/>
                <w:color w:val="000000"/>
                <w:sz w:val="12"/>
                <w:szCs w:val="12"/>
              </w:rPr>
              <w:t>ЭУСРП</w:t>
            </w:r>
          </w:p>
        </w:tc>
        <w:tc>
          <w:tcPr>
            <w:tcW w:w="583" w:type="dxa"/>
            <w:shd w:val="clear" w:color="auto" w:fill="auto"/>
            <w:vAlign w:val="center"/>
          </w:tcPr>
          <w:p w14:paraId="62F5D7A5" w14:textId="77777777" w:rsidR="004E7309" w:rsidRPr="00347EDC" w:rsidRDefault="004E7309" w:rsidP="00B66FF8">
            <w:pPr>
              <w:jc w:val="center"/>
              <w:rPr>
                <w:b/>
                <w:color w:val="000000"/>
                <w:sz w:val="12"/>
                <w:szCs w:val="12"/>
              </w:rPr>
            </w:pPr>
            <w:r w:rsidRPr="00347EDC">
              <w:rPr>
                <w:b/>
                <w:color w:val="000000"/>
                <w:sz w:val="12"/>
                <w:szCs w:val="12"/>
              </w:rPr>
              <w:t>ЭУНИ</w:t>
            </w:r>
          </w:p>
        </w:tc>
        <w:tc>
          <w:tcPr>
            <w:tcW w:w="736" w:type="dxa"/>
            <w:shd w:val="clear" w:color="auto" w:fill="auto"/>
            <w:noWrap/>
            <w:vAlign w:val="center"/>
          </w:tcPr>
          <w:p w14:paraId="0C5EC88F" w14:textId="77777777" w:rsidR="004E7309" w:rsidRPr="00347EDC" w:rsidRDefault="004E7309" w:rsidP="00B66FF8">
            <w:pPr>
              <w:jc w:val="center"/>
              <w:rPr>
                <w:b/>
                <w:color w:val="000000"/>
                <w:sz w:val="12"/>
                <w:szCs w:val="12"/>
              </w:rPr>
            </w:pPr>
            <w:r w:rsidRPr="00347EDC">
              <w:rPr>
                <w:b/>
                <w:color w:val="000000"/>
                <w:sz w:val="12"/>
                <w:szCs w:val="12"/>
              </w:rPr>
              <w:t>БММК</w:t>
            </w:r>
          </w:p>
        </w:tc>
        <w:tc>
          <w:tcPr>
            <w:tcW w:w="851" w:type="dxa"/>
            <w:shd w:val="clear" w:color="auto" w:fill="auto"/>
            <w:vAlign w:val="center"/>
          </w:tcPr>
          <w:p w14:paraId="2B40D3D7" w14:textId="77777777" w:rsidR="004E7309" w:rsidRPr="00347EDC" w:rsidRDefault="004E7309" w:rsidP="00B66FF8">
            <w:pPr>
              <w:jc w:val="center"/>
              <w:rPr>
                <w:b/>
                <w:color w:val="000000"/>
                <w:sz w:val="12"/>
                <w:szCs w:val="12"/>
              </w:rPr>
            </w:pPr>
            <w:r w:rsidRPr="00347EDC">
              <w:rPr>
                <w:b/>
                <w:color w:val="000000"/>
                <w:sz w:val="12"/>
                <w:szCs w:val="12"/>
              </w:rPr>
              <w:t>ППУОС</w:t>
            </w:r>
          </w:p>
        </w:tc>
        <w:tc>
          <w:tcPr>
            <w:tcW w:w="712" w:type="dxa"/>
            <w:shd w:val="clear" w:color="auto" w:fill="auto"/>
            <w:noWrap/>
            <w:vAlign w:val="center"/>
          </w:tcPr>
          <w:p w14:paraId="710BBA4A" w14:textId="77777777" w:rsidR="004E7309" w:rsidRPr="00347EDC" w:rsidRDefault="004E7309" w:rsidP="00B66FF8">
            <w:pPr>
              <w:jc w:val="center"/>
              <w:rPr>
                <w:b/>
                <w:color w:val="000000"/>
                <w:sz w:val="12"/>
                <w:szCs w:val="12"/>
              </w:rPr>
            </w:pPr>
            <w:r w:rsidRPr="00347EDC">
              <w:rPr>
                <w:b/>
                <w:color w:val="000000"/>
                <w:sz w:val="12"/>
                <w:szCs w:val="12"/>
              </w:rPr>
              <w:t>СОМ</w:t>
            </w:r>
          </w:p>
        </w:tc>
        <w:tc>
          <w:tcPr>
            <w:tcW w:w="709" w:type="dxa"/>
            <w:shd w:val="clear" w:color="auto" w:fill="auto"/>
            <w:vAlign w:val="center"/>
          </w:tcPr>
          <w:p w14:paraId="69F6AB41" w14:textId="77777777" w:rsidR="004E7309" w:rsidRPr="00347EDC" w:rsidRDefault="004E7309" w:rsidP="00B66FF8">
            <w:pPr>
              <w:jc w:val="center"/>
              <w:rPr>
                <w:b/>
                <w:color w:val="000000"/>
                <w:sz w:val="12"/>
                <w:szCs w:val="12"/>
              </w:rPr>
            </w:pPr>
            <w:r w:rsidRPr="00347EDC">
              <w:rPr>
                <w:b/>
                <w:color w:val="000000"/>
                <w:sz w:val="12"/>
                <w:szCs w:val="12"/>
              </w:rPr>
              <w:t>УРБ</w:t>
            </w:r>
          </w:p>
        </w:tc>
        <w:tc>
          <w:tcPr>
            <w:tcW w:w="850" w:type="dxa"/>
            <w:shd w:val="clear" w:color="auto" w:fill="auto"/>
            <w:noWrap/>
            <w:vAlign w:val="center"/>
          </w:tcPr>
          <w:p w14:paraId="3714DEEA" w14:textId="77777777" w:rsidR="004E7309" w:rsidRPr="00347EDC" w:rsidRDefault="004E7309" w:rsidP="00B66FF8">
            <w:pPr>
              <w:jc w:val="center"/>
              <w:rPr>
                <w:b/>
                <w:color w:val="000000"/>
                <w:sz w:val="12"/>
                <w:szCs w:val="12"/>
              </w:rPr>
            </w:pPr>
            <w:r w:rsidRPr="00347EDC">
              <w:rPr>
                <w:b/>
                <w:color w:val="000000"/>
                <w:sz w:val="12"/>
                <w:szCs w:val="12"/>
              </w:rPr>
              <w:t>ГУММ</w:t>
            </w:r>
          </w:p>
        </w:tc>
        <w:tc>
          <w:tcPr>
            <w:tcW w:w="696" w:type="dxa"/>
            <w:vAlign w:val="center"/>
          </w:tcPr>
          <w:p w14:paraId="36B88BFA" w14:textId="77777777" w:rsidR="004E7309" w:rsidRPr="00347EDC" w:rsidRDefault="004E7309" w:rsidP="00B66FF8">
            <w:pPr>
              <w:jc w:val="center"/>
              <w:rPr>
                <w:b/>
                <w:color w:val="000000"/>
                <w:sz w:val="12"/>
                <w:szCs w:val="12"/>
              </w:rPr>
            </w:pPr>
            <w:r w:rsidRPr="00347EDC">
              <w:rPr>
                <w:b/>
                <w:color w:val="000000"/>
                <w:sz w:val="12"/>
                <w:szCs w:val="12"/>
              </w:rPr>
              <w:t>ББ</w:t>
            </w:r>
          </w:p>
        </w:tc>
        <w:tc>
          <w:tcPr>
            <w:tcW w:w="696" w:type="dxa"/>
            <w:shd w:val="clear" w:color="auto" w:fill="auto"/>
            <w:noWrap/>
            <w:vAlign w:val="center"/>
          </w:tcPr>
          <w:p w14:paraId="60DECEE9" w14:textId="77777777" w:rsidR="004E7309" w:rsidRPr="00347EDC" w:rsidRDefault="004E7309" w:rsidP="00B66FF8">
            <w:pPr>
              <w:jc w:val="center"/>
              <w:rPr>
                <w:b/>
                <w:color w:val="000000"/>
                <w:sz w:val="12"/>
                <w:szCs w:val="12"/>
              </w:rPr>
            </w:pPr>
            <w:r w:rsidRPr="00347EDC">
              <w:rPr>
                <w:b/>
                <w:color w:val="000000"/>
                <w:sz w:val="12"/>
                <w:szCs w:val="12"/>
              </w:rPr>
              <w:t>МПЧП</w:t>
            </w:r>
          </w:p>
        </w:tc>
        <w:tc>
          <w:tcPr>
            <w:tcW w:w="778" w:type="dxa"/>
            <w:shd w:val="clear" w:color="auto" w:fill="auto"/>
            <w:vAlign w:val="center"/>
          </w:tcPr>
          <w:p w14:paraId="5EB4995C" w14:textId="77777777" w:rsidR="004E7309" w:rsidRPr="00347EDC" w:rsidRDefault="004E7309" w:rsidP="00B66FF8">
            <w:pPr>
              <w:jc w:val="center"/>
              <w:rPr>
                <w:b/>
                <w:color w:val="000000"/>
                <w:sz w:val="12"/>
                <w:szCs w:val="12"/>
              </w:rPr>
            </w:pPr>
            <w:r w:rsidRPr="00347EDC">
              <w:rPr>
                <w:b/>
                <w:color w:val="000000"/>
                <w:sz w:val="12"/>
                <w:szCs w:val="12"/>
              </w:rPr>
              <w:t>ПОБФДН</w:t>
            </w:r>
          </w:p>
        </w:tc>
        <w:tc>
          <w:tcPr>
            <w:tcW w:w="760" w:type="dxa"/>
            <w:shd w:val="clear" w:color="auto" w:fill="auto"/>
            <w:noWrap/>
            <w:vAlign w:val="center"/>
          </w:tcPr>
          <w:p w14:paraId="516C3AA8" w14:textId="77777777" w:rsidR="004E7309" w:rsidRPr="00347EDC" w:rsidRDefault="004E7309" w:rsidP="00B66FF8">
            <w:pPr>
              <w:jc w:val="center"/>
              <w:rPr>
                <w:b/>
                <w:color w:val="000000"/>
                <w:sz w:val="12"/>
                <w:szCs w:val="12"/>
              </w:rPr>
            </w:pPr>
            <w:r w:rsidRPr="00347EDC">
              <w:rPr>
                <w:b/>
                <w:color w:val="000000"/>
                <w:sz w:val="12"/>
                <w:szCs w:val="12"/>
              </w:rPr>
              <w:t>ППКП</w:t>
            </w:r>
          </w:p>
        </w:tc>
        <w:tc>
          <w:tcPr>
            <w:tcW w:w="709" w:type="dxa"/>
            <w:shd w:val="clear" w:color="auto" w:fill="auto"/>
            <w:noWrap/>
            <w:vAlign w:val="center"/>
          </w:tcPr>
          <w:p w14:paraId="40132FE0" w14:textId="77777777" w:rsidR="004E7309" w:rsidRPr="00347EDC" w:rsidRDefault="004E7309" w:rsidP="00B66FF8">
            <w:pPr>
              <w:jc w:val="center"/>
              <w:rPr>
                <w:b/>
                <w:color w:val="000000"/>
                <w:sz w:val="12"/>
                <w:szCs w:val="12"/>
              </w:rPr>
            </w:pPr>
            <w:r w:rsidRPr="00347EDC">
              <w:rPr>
                <w:b/>
                <w:color w:val="000000"/>
                <w:sz w:val="12"/>
                <w:szCs w:val="12"/>
              </w:rPr>
              <w:t>ППД</w:t>
            </w:r>
          </w:p>
        </w:tc>
        <w:tc>
          <w:tcPr>
            <w:tcW w:w="736" w:type="dxa"/>
            <w:shd w:val="clear" w:color="auto" w:fill="auto"/>
            <w:vAlign w:val="center"/>
          </w:tcPr>
          <w:p w14:paraId="3B206CFB" w14:textId="77777777" w:rsidR="004E7309" w:rsidRPr="00347EDC" w:rsidRDefault="004E7309" w:rsidP="00B66FF8">
            <w:pPr>
              <w:jc w:val="center"/>
              <w:rPr>
                <w:b/>
                <w:color w:val="000000"/>
                <w:sz w:val="12"/>
                <w:szCs w:val="12"/>
              </w:rPr>
            </w:pPr>
            <w:r w:rsidRPr="00347EDC">
              <w:rPr>
                <w:b/>
                <w:color w:val="000000"/>
                <w:sz w:val="12"/>
                <w:szCs w:val="12"/>
              </w:rPr>
              <w:t>СОРД</w:t>
            </w:r>
          </w:p>
        </w:tc>
        <w:tc>
          <w:tcPr>
            <w:tcW w:w="932" w:type="dxa"/>
            <w:shd w:val="clear" w:color="auto" w:fill="auto"/>
            <w:noWrap/>
            <w:vAlign w:val="center"/>
          </w:tcPr>
          <w:p w14:paraId="6601B365" w14:textId="77777777" w:rsidR="004E7309" w:rsidRPr="00347EDC" w:rsidRDefault="004E7309" w:rsidP="00B66FF8">
            <w:pPr>
              <w:jc w:val="center"/>
              <w:rPr>
                <w:b/>
                <w:color w:val="000000"/>
                <w:sz w:val="12"/>
                <w:szCs w:val="12"/>
              </w:rPr>
            </w:pPr>
            <w:r w:rsidRPr="00347EDC">
              <w:rPr>
                <w:b/>
                <w:color w:val="000000"/>
                <w:sz w:val="12"/>
                <w:szCs w:val="12"/>
              </w:rPr>
              <w:t>СИНАД</w:t>
            </w:r>
          </w:p>
        </w:tc>
      </w:tr>
      <w:tr w:rsidR="004E7309" w:rsidRPr="00347EDC" w14:paraId="4DD2AB9F" w14:textId="77777777" w:rsidTr="00B66FF8">
        <w:trPr>
          <w:trHeight w:val="315"/>
        </w:trPr>
        <w:tc>
          <w:tcPr>
            <w:tcW w:w="1129" w:type="dxa"/>
            <w:shd w:val="clear" w:color="auto" w:fill="auto"/>
            <w:noWrap/>
            <w:vAlign w:val="center"/>
            <w:hideMark/>
          </w:tcPr>
          <w:p w14:paraId="052F9C0B" w14:textId="77777777" w:rsidR="004E7309" w:rsidRPr="00347EDC" w:rsidRDefault="004E7309" w:rsidP="00B66FF8">
            <w:pPr>
              <w:jc w:val="center"/>
              <w:rPr>
                <w:b/>
                <w:color w:val="000000"/>
                <w:sz w:val="12"/>
                <w:szCs w:val="12"/>
              </w:rPr>
            </w:pPr>
            <w:r w:rsidRPr="00347EDC">
              <w:rPr>
                <w:b/>
                <w:color w:val="000000"/>
                <w:sz w:val="12"/>
                <w:szCs w:val="12"/>
              </w:rPr>
              <w:t>1</w:t>
            </w:r>
          </w:p>
        </w:tc>
        <w:tc>
          <w:tcPr>
            <w:tcW w:w="696" w:type="dxa"/>
            <w:tcBorders>
              <w:top w:val="nil"/>
              <w:left w:val="nil"/>
              <w:bottom w:val="single" w:sz="4" w:space="0" w:color="auto"/>
              <w:right w:val="single" w:sz="4" w:space="0" w:color="auto"/>
            </w:tcBorders>
            <w:shd w:val="clear" w:color="auto" w:fill="auto"/>
            <w:noWrap/>
            <w:vAlign w:val="center"/>
          </w:tcPr>
          <w:p w14:paraId="0E81FBBC" w14:textId="77777777" w:rsidR="004E7309" w:rsidRPr="00347EDC" w:rsidRDefault="004E7309" w:rsidP="00B66FF8">
            <w:pPr>
              <w:jc w:val="center"/>
              <w:rPr>
                <w:color w:val="000000"/>
                <w:sz w:val="20"/>
                <w:szCs w:val="20"/>
              </w:rPr>
            </w:pPr>
            <w:r w:rsidRPr="00347EDC">
              <w:rPr>
                <w:color w:val="000000"/>
                <w:sz w:val="20"/>
                <w:szCs w:val="20"/>
              </w:rPr>
              <w:t>4,5</w:t>
            </w:r>
          </w:p>
        </w:tc>
        <w:tc>
          <w:tcPr>
            <w:tcW w:w="722" w:type="dxa"/>
            <w:tcBorders>
              <w:top w:val="nil"/>
              <w:left w:val="nil"/>
              <w:bottom w:val="single" w:sz="4" w:space="0" w:color="auto"/>
              <w:right w:val="single" w:sz="4" w:space="0" w:color="auto"/>
            </w:tcBorders>
            <w:shd w:val="clear" w:color="auto" w:fill="auto"/>
            <w:vAlign w:val="center"/>
          </w:tcPr>
          <w:p w14:paraId="2BA31571"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2A7A6818" w14:textId="77777777" w:rsidR="004E7309" w:rsidRPr="00347EDC" w:rsidRDefault="004E7309" w:rsidP="00B66FF8">
            <w:pPr>
              <w:jc w:val="center"/>
              <w:rPr>
                <w:color w:val="000000"/>
                <w:sz w:val="20"/>
                <w:szCs w:val="20"/>
              </w:rPr>
            </w:pPr>
            <w:r w:rsidRPr="00347EDC">
              <w:rPr>
                <w:color w:val="000000"/>
                <w:sz w:val="20"/>
                <w:szCs w:val="20"/>
              </w:rPr>
              <w:t>4,4</w:t>
            </w:r>
          </w:p>
        </w:tc>
        <w:tc>
          <w:tcPr>
            <w:tcW w:w="590" w:type="dxa"/>
            <w:tcBorders>
              <w:top w:val="nil"/>
              <w:left w:val="nil"/>
              <w:bottom w:val="single" w:sz="4" w:space="0" w:color="auto"/>
              <w:right w:val="single" w:sz="4" w:space="0" w:color="auto"/>
            </w:tcBorders>
            <w:shd w:val="clear" w:color="auto" w:fill="auto"/>
            <w:vAlign w:val="center"/>
          </w:tcPr>
          <w:p w14:paraId="34F8249B" w14:textId="77777777" w:rsidR="004E7309" w:rsidRPr="00347EDC" w:rsidRDefault="004E7309" w:rsidP="00B66FF8">
            <w:pPr>
              <w:jc w:val="center"/>
              <w:rPr>
                <w:color w:val="000000"/>
                <w:sz w:val="20"/>
                <w:szCs w:val="20"/>
              </w:rPr>
            </w:pPr>
            <w:r w:rsidRPr="00347EDC">
              <w:rPr>
                <w:color w:val="000000"/>
                <w:sz w:val="20"/>
                <w:szCs w:val="20"/>
              </w:rPr>
              <w:t>4,1</w:t>
            </w:r>
          </w:p>
        </w:tc>
        <w:tc>
          <w:tcPr>
            <w:tcW w:w="672" w:type="dxa"/>
            <w:tcBorders>
              <w:top w:val="nil"/>
              <w:left w:val="nil"/>
              <w:bottom w:val="single" w:sz="4" w:space="0" w:color="auto"/>
              <w:right w:val="single" w:sz="4" w:space="0" w:color="auto"/>
            </w:tcBorders>
            <w:shd w:val="clear" w:color="auto" w:fill="auto"/>
            <w:vAlign w:val="center"/>
          </w:tcPr>
          <w:p w14:paraId="2EA11784" w14:textId="77777777" w:rsidR="004E7309" w:rsidRPr="00347EDC" w:rsidRDefault="004E7309" w:rsidP="00B66FF8">
            <w:pPr>
              <w:jc w:val="center"/>
              <w:rPr>
                <w:color w:val="000000"/>
                <w:sz w:val="20"/>
                <w:szCs w:val="20"/>
              </w:rPr>
            </w:pPr>
            <w:r w:rsidRPr="00347EDC">
              <w:rPr>
                <w:color w:val="000000"/>
                <w:sz w:val="20"/>
                <w:szCs w:val="20"/>
              </w:rPr>
              <w:t>4,2</w:t>
            </w:r>
          </w:p>
        </w:tc>
        <w:tc>
          <w:tcPr>
            <w:tcW w:w="679" w:type="dxa"/>
            <w:tcBorders>
              <w:top w:val="nil"/>
              <w:left w:val="nil"/>
              <w:bottom w:val="single" w:sz="4" w:space="0" w:color="auto"/>
              <w:right w:val="single" w:sz="4" w:space="0" w:color="auto"/>
            </w:tcBorders>
            <w:shd w:val="clear" w:color="auto" w:fill="auto"/>
            <w:vAlign w:val="center"/>
          </w:tcPr>
          <w:p w14:paraId="750FE82F" w14:textId="77777777" w:rsidR="004E7309" w:rsidRPr="00347EDC" w:rsidRDefault="004E7309" w:rsidP="00B66FF8">
            <w:pPr>
              <w:jc w:val="center"/>
              <w:rPr>
                <w:color w:val="000000"/>
                <w:sz w:val="20"/>
                <w:szCs w:val="20"/>
              </w:rPr>
            </w:pPr>
            <w:r w:rsidRPr="00347EDC">
              <w:rPr>
                <w:color w:val="000000"/>
                <w:sz w:val="20"/>
                <w:szCs w:val="20"/>
              </w:rPr>
              <w:t>4,1</w:t>
            </w:r>
          </w:p>
        </w:tc>
        <w:tc>
          <w:tcPr>
            <w:tcW w:w="678" w:type="dxa"/>
            <w:tcBorders>
              <w:top w:val="nil"/>
              <w:left w:val="nil"/>
              <w:bottom w:val="single" w:sz="4" w:space="0" w:color="auto"/>
              <w:right w:val="single" w:sz="4" w:space="0" w:color="auto"/>
            </w:tcBorders>
            <w:shd w:val="clear" w:color="auto" w:fill="auto"/>
            <w:noWrap/>
            <w:vAlign w:val="center"/>
          </w:tcPr>
          <w:p w14:paraId="7E4B4CFB" w14:textId="77777777" w:rsidR="004E7309" w:rsidRPr="00347EDC" w:rsidRDefault="004E7309" w:rsidP="00B66FF8">
            <w:pPr>
              <w:jc w:val="center"/>
              <w:rPr>
                <w:color w:val="000000"/>
                <w:sz w:val="20"/>
                <w:szCs w:val="20"/>
              </w:rPr>
            </w:pPr>
            <w:r w:rsidRPr="00347EDC">
              <w:rPr>
                <w:color w:val="000000"/>
                <w:sz w:val="20"/>
                <w:szCs w:val="20"/>
              </w:rPr>
              <w:t>4,2</w:t>
            </w:r>
          </w:p>
        </w:tc>
        <w:tc>
          <w:tcPr>
            <w:tcW w:w="583" w:type="dxa"/>
            <w:tcBorders>
              <w:top w:val="nil"/>
              <w:left w:val="nil"/>
              <w:bottom w:val="single" w:sz="4" w:space="0" w:color="auto"/>
              <w:right w:val="single" w:sz="4" w:space="0" w:color="auto"/>
            </w:tcBorders>
            <w:shd w:val="clear" w:color="auto" w:fill="auto"/>
            <w:vAlign w:val="center"/>
          </w:tcPr>
          <w:p w14:paraId="29D52768"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noWrap/>
            <w:vAlign w:val="center"/>
          </w:tcPr>
          <w:p w14:paraId="71557BBF" w14:textId="77777777" w:rsidR="004E7309" w:rsidRPr="00347EDC" w:rsidRDefault="004E7309" w:rsidP="00B66FF8">
            <w:pPr>
              <w:jc w:val="center"/>
              <w:rPr>
                <w:color w:val="000000"/>
                <w:sz w:val="20"/>
                <w:szCs w:val="20"/>
              </w:rPr>
            </w:pPr>
            <w:r w:rsidRPr="00347EDC">
              <w:rPr>
                <w:color w:val="000000"/>
                <w:sz w:val="20"/>
                <w:szCs w:val="20"/>
              </w:rPr>
              <w:t>4,4</w:t>
            </w:r>
          </w:p>
        </w:tc>
        <w:tc>
          <w:tcPr>
            <w:tcW w:w="851" w:type="dxa"/>
            <w:tcBorders>
              <w:top w:val="nil"/>
              <w:left w:val="nil"/>
              <w:bottom w:val="single" w:sz="4" w:space="0" w:color="auto"/>
              <w:right w:val="single" w:sz="4" w:space="0" w:color="auto"/>
            </w:tcBorders>
            <w:shd w:val="clear" w:color="auto" w:fill="auto"/>
            <w:vAlign w:val="center"/>
          </w:tcPr>
          <w:p w14:paraId="77794CB6" w14:textId="77777777" w:rsidR="004E7309" w:rsidRPr="00347EDC" w:rsidRDefault="004E7309" w:rsidP="00B66FF8">
            <w:pPr>
              <w:jc w:val="center"/>
              <w:rPr>
                <w:color w:val="000000"/>
                <w:sz w:val="20"/>
                <w:szCs w:val="20"/>
              </w:rPr>
            </w:pPr>
            <w:r w:rsidRPr="00347EDC">
              <w:rPr>
                <w:color w:val="000000"/>
                <w:sz w:val="20"/>
                <w:szCs w:val="20"/>
              </w:rPr>
              <w:t>4,1</w:t>
            </w:r>
          </w:p>
        </w:tc>
        <w:tc>
          <w:tcPr>
            <w:tcW w:w="712" w:type="dxa"/>
            <w:tcBorders>
              <w:top w:val="nil"/>
              <w:left w:val="nil"/>
              <w:bottom w:val="single" w:sz="4" w:space="0" w:color="auto"/>
              <w:right w:val="single" w:sz="4" w:space="0" w:color="auto"/>
            </w:tcBorders>
            <w:shd w:val="clear" w:color="auto" w:fill="auto"/>
            <w:noWrap/>
            <w:vAlign w:val="center"/>
          </w:tcPr>
          <w:p w14:paraId="0380EBEA" w14:textId="77777777" w:rsidR="004E7309" w:rsidRPr="00347EDC" w:rsidRDefault="004E7309" w:rsidP="00B66FF8">
            <w:pPr>
              <w:jc w:val="center"/>
              <w:rPr>
                <w:color w:val="000000"/>
                <w:sz w:val="20"/>
                <w:szCs w:val="20"/>
              </w:rPr>
            </w:pPr>
            <w:r w:rsidRPr="00347EDC">
              <w:rPr>
                <w:color w:val="000000"/>
                <w:sz w:val="20"/>
                <w:szCs w:val="20"/>
              </w:rPr>
              <w:t>4,2</w:t>
            </w:r>
          </w:p>
        </w:tc>
        <w:tc>
          <w:tcPr>
            <w:tcW w:w="709" w:type="dxa"/>
            <w:tcBorders>
              <w:top w:val="nil"/>
              <w:left w:val="nil"/>
              <w:bottom w:val="single" w:sz="4" w:space="0" w:color="auto"/>
              <w:right w:val="single" w:sz="4" w:space="0" w:color="auto"/>
            </w:tcBorders>
            <w:shd w:val="clear" w:color="auto" w:fill="auto"/>
            <w:vAlign w:val="center"/>
          </w:tcPr>
          <w:p w14:paraId="03E724FC" w14:textId="77777777" w:rsidR="004E7309" w:rsidRPr="00347EDC" w:rsidRDefault="004E7309" w:rsidP="00B66FF8">
            <w:pPr>
              <w:jc w:val="center"/>
              <w:rPr>
                <w:color w:val="000000"/>
                <w:sz w:val="20"/>
                <w:szCs w:val="20"/>
              </w:rPr>
            </w:pPr>
            <w:r w:rsidRPr="00347EDC">
              <w:rPr>
                <w:color w:val="000000"/>
                <w:sz w:val="20"/>
                <w:szCs w:val="20"/>
              </w:rPr>
              <w:t>4,1</w:t>
            </w:r>
          </w:p>
        </w:tc>
        <w:tc>
          <w:tcPr>
            <w:tcW w:w="850" w:type="dxa"/>
            <w:tcBorders>
              <w:top w:val="nil"/>
              <w:left w:val="nil"/>
              <w:bottom w:val="single" w:sz="4" w:space="0" w:color="auto"/>
              <w:right w:val="single" w:sz="4" w:space="0" w:color="auto"/>
            </w:tcBorders>
            <w:shd w:val="clear" w:color="auto" w:fill="auto"/>
            <w:noWrap/>
            <w:vAlign w:val="center"/>
          </w:tcPr>
          <w:p w14:paraId="55829B22" w14:textId="77777777" w:rsidR="004E7309" w:rsidRPr="00347EDC" w:rsidRDefault="004E7309" w:rsidP="00B66FF8">
            <w:pPr>
              <w:jc w:val="center"/>
              <w:rPr>
                <w:color w:val="000000"/>
                <w:sz w:val="20"/>
                <w:szCs w:val="20"/>
              </w:rPr>
            </w:pPr>
            <w:r w:rsidRPr="00347EDC">
              <w:rPr>
                <w:color w:val="000000"/>
                <w:sz w:val="20"/>
                <w:szCs w:val="20"/>
              </w:rPr>
              <w:t>4,2</w:t>
            </w:r>
          </w:p>
        </w:tc>
        <w:tc>
          <w:tcPr>
            <w:tcW w:w="696" w:type="dxa"/>
            <w:tcBorders>
              <w:top w:val="nil"/>
              <w:left w:val="nil"/>
              <w:bottom w:val="single" w:sz="4" w:space="0" w:color="auto"/>
              <w:right w:val="single" w:sz="4" w:space="0" w:color="auto"/>
            </w:tcBorders>
            <w:shd w:val="clear" w:color="auto" w:fill="auto"/>
            <w:vAlign w:val="center"/>
          </w:tcPr>
          <w:p w14:paraId="0E863B0D" w14:textId="77777777" w:rsidR="004E7309" w:rsidRPr="00347EDC" w:rsidRDefault="004E7309" w:rsidP="00B66FF8">
            <w:pPr>
              <w:jc w:val="center"/>
              <w:rPr>
                <w:color w:val="000000"/>
                <w:sz w:val="20"/>
                <w:szCs w:val="20"/>
              </w:rPr>
            </w:pPr>
            <w:r w:rsidRPr="00347EDC">
              <w:rPr>
                <w:color w:val="000000"/>
                <w:sz w:val="20"/>
                <w:szCs w:val="20"/>
              </w:rPr>
              <w:t>4,2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41114" w14:textId="77777777" w:rsidR="004E7309" w:rsidRPr="00347EDC" w:rsidRDefault="004E7309" w:rsidP="00B66FF8">
            <w:pPr>
              <w:jc w:val="center"/>
              <w:rPr>
                <w:color w:val="000000"/>
                <w:sz w:val="20"/>
                <w:szCs w:val="20"/>
              </w:rPr>
            </w:pPr>
            <w:r w:rsidRPr="00347EDC">
              <w:rPr>
                <w:color w:val="000000"/>
                <w:sz w:val="20"/>
                <w:szCs w:val="20"/>
              </w:rPr>
              <w:t>4,2</w:t>
            </w:r>
          </w:p>
        </w:tc>
        <w:tc>
          <w:tcPr>
            <w:tcW w:w="778" w:type="dxa"/>
            <w:tcBorders>
              <w:top w:val="nil"/>
              <w:left w:val="nil"/>
              <w:bottom w:val="single" w:sz="4" w:space="0" w:color="auto"/>
              <w:right w:val="single" w:sz="4" w:space="0" w:color="auto"/>
            </w:tcBorders>
            <w:shd w:val="clear" w:color="auto" w:fill="auto"/>
            <w:vAlign w:val="center"/>
          </w:tcPr>
          <w:p w14:paraId="215FFE50" w14:textId="77777777" w:rsidR="004E7309" w:rsidRPr="00347EDC" w:rsidRDefault="004E7309" w:rsidP="00B66FF8">
            <w:pPr>
              <w:jc w:val="center"/>
              <w:rPr>
                <w:color w:val="000000"/>
                <w:sz w:val="20"/>
                <w:szCs w:val="20"/>
              </w:rPr>
            </w:pPr>
            <w:r w:rsidRPr="00347EDC">
              <w:rPr>
                <w:color w:val="000000"/>
                <w:sz w:val="20"/>
                <w:szCs w:val="20"/>
              </w:rPr>
              <w:t>4,4</w:t>
            </w:r>
          </w:p>
        </w:tc>
        <w:tc>
          <w:tcPr>
            <w:tcW w:w="760" w:type="dxa"/>
            <w:tcBorders>
              <w:top w:val="nil"/>
              <w:left w:val="nil"/>
              <w:bottom w:val="single" w:sz="4" w:space="0" w:color="auto"/>
              <w:right w:val="single" w:sz="4" w:space="0" w:color="auto"/>
            </w:tcBorders>
            <w:shd w:val="clear" w:color="auto" w:fill="auto"/>
            <w:noWrap/>
            <w:vAlign w:val="center"/>
          </w:tcPr>
          <w:p w14:paraId="7AAC18ED" w14:textId="77777777" w:rsidR="004E7309" w:rsidRPr="00347EDC" w:rsidRDefault="004E7309" w:rsidP="00B66FF8">
            <w:pPr>
              <w:jc w:val="center"/>
              <w:rPr>
                <w:color w:val="000000"/>
                <w:sz w:val="20"/>
                <w:szCs w:val="20"/>
              </w:rPr>
            </w:pPr>
            <w:r w:rsidRPr="00347EDC">
              <w:rPr>
                <w:color w:val="000000"/>
                <w:sz w:val="20"/>
                <w:szCs w:val="20"/>
              </w:rPr>
              <w:t>4,1</w:t>
            </w:r>
          </w:p>
        </w:tc>
        <w:tc>
          <w:tcPr>
            <w:tcW w:w="709" w:type="dxa"/>
            <w:tcBorders>
              <w:top w:val="nil"/>
              <w:left w:val="nil"/>
              <w:bottom w:val="single" w:sz="4" w:space="0" w:color="auto"/>
              <w:right w:val="single" w:sz="4" w:space="0" w:color="auto"/>
            </w:tcBorders>
            <w:shd w:val="clear" w:color="auto" w:fill="auto"/>
            <w:noWrap/>
            <w:vAlign w:val="center"/>
          </w:tcPr>
          <w:p w14:paraId="37454272" w14:textId="77777777" w:rsidR="004E7309" w:rsidRPr="00347EDC" w:rsidRDefault="004E7309" w:rsidP="00B66FF8">
            <w:pPr>
              <w:jc w:val="center"/>
              <w:rPr>
                <w:color w:val="000000"/>
                <w:sz w:val="20"/>
                <w:szCs w:val="20"/>
              </w:rPr>
            </w:pPr>
            <w:r w:rsidRPr="00347EDC">
              <w:rPr>
                <w:color w:val="000000"/>
                <w:sz w:val="20"/>
                <w:szCs w:val="20"/>
              </w:rPr>
              <w:t>4,2</w:t>
            </w:r>
          </w:p>
        </w:tc>
        <w:tc>
          <w:tcPr>
            <w:tcW w:w="736" w:type="dxa"/>
            <w:tcBorders>
              <w:top w:val="nil"/>
              <w:left w:val="nil"/>
              <w:bottom w:val="single" w:sz="4" w:space="0" w:color="auto"/>
              <w:right w:val="single" w:sz="4" w:space="0" w:color="auto"/>
            </w:tcBorders>
            <w:shd w:val="clear" w:color="auto" w:fill="auto"/>
            <w:vAlign w:val="center"/>
          </w:tcPr>
          <w:p w14:paraId="7712DD1D" w14:textId="77777777" w:rsidR="004E7309" w:rsidRPr="00347EDC" w:rsidRDefault="004E7309" w:rsidP="00B66FF8">
            <w:pPr>
              <w:jc w:val="center"/>
              <w:rPr>
                <w:color w:val="000000"/>
                <w:sz w:val="20"/>
                <w:szCs w:val="20"/>
              </w:rPr>
            </w:pPr>
            <w:r w:rsidRPr="00347EDC">
              <w:rPr>
                <w:color w:val="000000"/>
                <w:sz w:val="20"/>
                <w:szCs w:val="20"/>
              </w:rPr>
              <w:t>4,5</w:t>
            </w:r>
          </w:p>
        </w:tc>
        <w:tc>
          <w:tcPr>
            <w:tcW w:w="932" w:type="dxa"/>
            <w:tcBorders>
              <w:top w:val="nil"/>
              <w:left w:val="nil"/>
              <w:bottom w:val="single" w:sz="4" w:space="0" w:color="auto"/>
              <w:right w:val="single" w:sz="4" w:space="0" w:color="auto"/>
            </w:tcBorders>
            <w:shd w:val="clear" w:color="auto" w:fill="auto"/>
            <w:noWrap/>
            <w:vAlign w:val="center"/>
          </w:tcPr>
          <w:p w14:paraId="29B9893D" w14:textId="77777777" w:rsidR="004E7309" w:rsidRPr="00347EDC" w:rsidRDefault="004E7309" w:rsidP="00B66FF8">
            <w:pPr>
              <w:jc w:val="center"/>
              <w:rPr>
                <w:color w:val="000000"/>
                <w:sz w:val="20"/>
                <w:szCs w:val="20"/>
              </w:rPr>
            </w:pPr>
            <w:r w:rsidRPr="00347EDC">
              <w:rPr>
                <w:color w:val="000000"/>
                <w:sz w:val="20"/>
                <w:szCs w:val="20"/>
              </w:rPr>
              <w:t>4,2</w:t>
            </w:r>
          </w:p>
        </w:tc>
      </w:tr>
      <w:tr w:rsidR="004E7309" w:rsidRPr="00347EDC" w14:paraId="5929DB36" w14:textId="77777777" w:rsidTr="00B66FF8">
        <w:trPr>
          <w:trHeight w:val="315"/>
        </w:trPr>
        <w:tc>
          <w:tcPr>
            <w:tcW w:w="1129" w:type="dxa"/>
            <w:shd w:val="clear" w:color="auto" w:fill="auto"/>
            <w:noWrap/>
            <w:vAlign w:val="center"/>
            <w:hideMark/>
          </w:tcPr>
          <w:p w14:paraId="260ED106" w14:textId="77777777" w:rsidR="004E7309" w:rsidRPr="00347EDC" w:rsidRDefault="004E7309" w:rsidP="00B66FF8">
            <w:pPr>
              <w:jc w:val="center"/>
              <w:rPr>
                <w:b/>
                <w:color w:val="000000"/>
                <w:sz w:val="12"/>
                <w:szCs w:val="12"/>
              </w:rPr>
            </w:pPr>
            <w:r w:rsidRPr="00347EDC">
              <w:rPr>
                <w:b/>
                <w:color w:val="000000"/>
                <w:sz w:val="12"/>
                <w:szCs w:val="12"/>
              </w:rPr>
              <w:t>2</w:t>
            </w:r>
          </w:p>
        </w:tc>
        <w:tc>
          <w:tcPr>
            <w:tcW w:w="696" w:type="dxa"/>
            <w:tcBorders>
              <w:top w:val="nil"/>
              <w:left w:val="nil"/>
              <w:bottom w:val="single" w:sz="4" w:space="0" w:color="auto"/>
              <w:right w:val="single" w:sz="4" w:space="0" w:color="auto"/>
            </w:tcBorders>
            <w:shd w:val="clear" w:color="auto" w:fill="auto"/>
            <w:noWrap/>
            <w:vAlign w:val="center"/>
          </w:tcPr>
          <w:p w14:paraId="217599FD" w14:textId="77777777" w:rsidR="004E7309" w:rsidRPr="00347EDC" w:rsidRDefault="004E7309" w:rsidP="00B66FF8">
            <w:pPr>
              <w:jc w:val="center"/>
              <w:rPr>
                <w:color w:val="000000"/>
                <w:sz w:val="20"/>
                <w:szCs w:val="20"/>
              </w:rPr>
            </w:pPr>
            <w:r w:rsidRPr="00347EDC">
              <w:rPr>
                <w:color w:val="000000"/>
                <w:sz w:val="20"/>
                <w:szCs w:val="20"/>
              </w:rPr>
              <w:t>4,3</w:t>
            </w:r>
          </w:p>
        </w:tc>
        <w:tc>
          <w:tcPr>
            <w:tcW w:w="722" w:type="dxa"/>
            <w:tcBorders>
              <w:top w:val="nil"/>
              <w:left w:val="nil"/>
              <w:bottom w:val="single" w:sz="4" w:space="0" w:color="auto"/>
              <w:right w:val="single" w:sz="4" w:space="0" w:color="auto"/>
            </w:tcBorders>
            <w:shd w:val="clear" w:color="auto" w:fill="auto"/>
            <w:vAlign w:val="center"/>
          </w:tcPr>
          <w:p w14:paraId="37A14B56"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41D40692" w14:textId="77777777" w:rsidR="004E7309" w:rsidRPr="00347EDC" w:rsidRDefault="004E7309" w:rsidP="00B66FF8">
            <w:pPr>
              <w:jc w:val="center"/>
              <w:rPr>
                <w:color w:val="000000"/>
                <w:sz w:val="20"/>
                <w:szCs w:val="20"/>
              </w:rPr>
            </w:pPr>
            <w:r w:rsidRPr="00347EDC">
              <w:rPr>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14:paraId="7E0CF131" w14:textId="77777777" w:rsidR="004E7309" w:rsidRPr="00347EDC" w:rsidRDefault="004E7309" w:rsidP="00B66FF8">
            <w:pPr>
              <w:jc w:val="center"/>
              <w:rPr>
                <w:color w:val="000000"/>
                <w:sz w:val="20"/>
                <w:szCs w:val="20"/>
              </w:rPr>
            </w:pPr>
            <w:r w:rsidRPr="00347EDC">
              <w:rPr>
                <w:color w:val="000000"/>
                <w:sz w:val="20"/>
                <w:szCs w:val="20"/>
              </w:rPr>
              <w:t>4,6</w:t>
            </w:r>
          </w:p>
        </w:tc>
        <w:tc>
          <w:tcPr>
            <w:tcW w:w="672" w:type="dxa"/>
            <w:tcBorders>
              <w:top w:val="nil"/>
              <w:left w:val="nil"/>
              <w:bottom w:val="single" w:sz="4" w:space="0" w:color="auto"/>
              <w:right w:val="single" w:sz="4" w:space="0" w:color="auto"/>
            </w:tcBorders>
            <w:shd w:val="clear" w:color="auto" w:fill="auto"/>
            <w:vAlign w:val="center"/>
          </w:tcPr>
          <w:p w14:paraId="518DE30E" w14:textId="77777777" w:rsidR="004E7309" w:rsidRPr="00347EDC" w:rsidRDefault="004E7309" w:rsidP="00B66FF8">
            <w:pPr>
              <w:jc w:val="center"/>
              <w:rPr>
                <w:color w:val="000000"/>
                <w:sz w:val="20"/>
                <w:szCs w:val="20"/>
              </w:rPr>
            </w:pPr>
            <w:r w:rsidRPr="00347EDC">
              <w:rPr>
                <w:color w:val="000000"/>
                <w:sz w:val="20"/>
                <w:szCs w:val="20"/>
              </w:rPr>
              <w:t>4,4</w:t>
            </w:r>
          </w:p>
        </w:tc>
        <w:tc>
          <w:tcPr>
            <w:tcW w:w="679" w:type="dxa"/>
            <w:tcBorders>
              <w:top w:val="nil"/>
              <w:left w:val="nil"/>
              <w:bottom w:val="single" w:sz="4" w:space="0" w:color="auto"/>
              <w:right w:val="single" w:sz="4" w:space="0" w:color="auto"/>
            </w:tcBorders>
            <w:shd w:val="clear" w:color="auto" w:fill="auto"/>
            <w:vAlign w:val="center"/>
          </w:tcPr>
          <w:p w14:paraId="4B4C6C79" w14:textId="77777777" w:rsidR="004E7309" w:rsidRPr="00347EDC" w:rsidRDefault="004E7309" w:rsidP="00B66FF8">
            <w:pPr>
              <w:jc w:val="center"/>
              <w:rPr>
                <w:color w:val="000000"/>
                <w:sz w:val="20"/>
                <w:szCs w:val="20"/>
              </w:rPr>
            </w:pPr>
            <w:r w:rsidRPr="00347EDC">
              <w:rPr>
                <w:color w:val="000000"/>
                <w:sz w:val="20"/>
                <w:szCs w:val="20"/>
              </w:rPr>
              <w:t>4,6</w:t>
            </w:r>
          </w:p>
        </w:tc>
        <w:tc>
          <w:tcPr>
            <w:tcW w:w="678" w:type="dxa"/>
            <w:tcBorders>
              <w:top w:val="nil"/>
              <w:left w:val="nil"/>
              <w:bottom w:val="single" w:sz="4" w:space="0" w:color="auto"/>
              <w:right w:val="single" w:sz="4" w:space="0" w:color="auto"/>
            </w:tcBorders>
            <w:shd w:val="clear" w:color="auto" w:fill="auto"/>
            <w:noWrap/>
            <w:vAlign w:val="center"/>
          </w:tcPr>
          <w:p w14:paraId="4DEA365F" w14:textId="77777777" w:rsidR="004E7309" w:rsidRPr="00347EDC" w:rsidRDefault="004E7309" w:rsidP="00B66FF8">
            <w:pPr>
              <w:jc w:val="center"/>
              <w:rPr>
                <w:color w:val="000000"/>
                <w:sz w:val="20"/>
                <w:szCs w:val="20"/>
              </w:rPr>
            </w:pPr>
            <w:r w:rsidRPr="00347EDC">
              <w:rPr>
                <w:color w:val="000000"/>
                <w:sz w:val="20"/>
                <w:szCs w:val="20"/>
              </w:rPr>
              <w:t>4,4</w:t>
            </w:r>
          </w:p>
        </w:tc>
        <w:tc>
          <w:tcPr>
            <w:tcW w:w="583" w:type="dxa"/>
            <w:tcBorders>
              <w:top w:val="nil"/>
              <w:left w:val="nil"/>
              <w:bottom w:val="single" w:sz="4" w:space="0" w:color="auto"/>
              <w:right w:val="single" w:sz="4" w:space="0" w:color="auto"/>
            </w:tcBorders>
            <w:shd w:val="clear" w:color="auto" w:fill="auto"/>
            <w:vAlign w:val="center"/>
          </w:tcPr>
          <w:p w14:paraId="2D34C13D" w14:textId="77777777" w:rsidR="004E7309" w:rsidRPr="00347EDC" w:rsidRDefault="004E7309" w:rsidP="00B66FF8">
            <w:pPr>
              <w:jc w:val="center"/>
              <w:rPr>
                <w:color w:val="000000"/>
                <w:sz w:val="20"/>
                <w:szCs w:val="20"/>
              </w:rPr>
            </w:pPr>
            <w:r w:rsidRPr="00347EDC">
              <w:rPr>
                <w:color w:val="000000"/>
                <w:sz w:val="20"/>
                <w:szCs w:val="20"/>
              </w:rPr>
              <w:t>4,3</w:t>
            </w:r>
          </w:p>
        </w:tc>
        <w:tc>
          <w:tcPr>
            <w:tcW w:w="736" w:type="dxa"/>
            <w:tcBorders>
              <w:top w:val="nil"/>
              <w:left w:val="nil"/>
              <w:bottom w:val="single" w:sz="4" w:space="0" w:color="auto"/>
              <w:right w:val="single" w:sz="4" w:space="0" w:color="auto"/>
            </w:tcBorders>
            <w:shd w:val="clear" w:color="auto" w:fill="auto"/>
            <w:noWrap/>
            <w:vAlign w:val="center"/>
          </w:tcPr>
          <w:p w14:paraId="5BE61C1F" w14:textId="77777777" w:rsidR="004E7309" w:rsidRPr="00347EDC" w:rsidRDefault="004E7309" w:rsidP="00B66FF8">
            <w:pPr>
              <w:jc w:val="center"/>
              <w:rPr>
                <w:color w:val="000000"/>
                <w:sz w:val="20"/>
                <w:szCs w:val="20"/>
              </w:rPr>
            </w:pPr>
            <w:r w:rsidRPr="00347EDC">
              <w:rPr>
                <w:color w:val="000000"/>
                <w:sz w:val="20"/>
                <w:szCs w:val="20"/>
              </w:rPr>
              <w:t>4,8</w:t>
            </w:r>
          </w:p>
        </w:tc>
        <w:tc>
          <w:tcPr>
            <w:tcW w:w="851" w:type="dxa"/>
            <w:tcBorders>
              <w:top w:val="nil"/>
              <w:left w:val="nil"/>
              <w:bottom w:val="single" w:sz="4" w:space="0" w:color="auto"/>
              <w:right w:val="single" w:sz="4" w:space="0" w:color="auto"/>
            </w:tcBorders>
            <w:shd w:val="clear" w:color="auto" w:fill="auto"/>
            <w:vAlign w:val="center"/>
          </w:tcPr>
          <w:p w14:paraId="25D1BEBC" w14:textId="77777777" w:rsidR="004E7309" w:rsidRPr="00347EDC" w:rsidRDefault="004E7309" w:rsidP="00B66FF8">
            <w:pPr>
              <w:jc w:val="center"/>
              <w:rPr>
                <w:color w:val="000000"/>
                <w:sz w:val="20"/>
                <w:szCs w:val="20"/>
              </w:rPr>
            </w:pPr>
            <w:r w:rsidRPr="00347EDC">
              <w:rPr>
                <w:color w:val="000000"/>
                <w:sz w:val="20"/>
                <w:szCs w:val="20"/>
              </w:rPr>
              <w:t>4,6</w:t>
            </w:r>
          </w:p>
        </w:tc>
        <w:tc>
          <w:tcPr>
            <w:tcW w:w="712" w:type="dxa"/>
            <w:tcBorders>
              <w:top w:val="nil"/>
              <w:left w:val="nil"/>
              <w:bottom w:val="single" w:sz="4" w:space="0" w:color="auto"/>
              <w:right w:val="single" w:sz="4" w:space="0" w:color="auto"/>
            </w:tcBorders>
            <w:shd w:val="clear" w:color="auto" w:fill="auto"/>
            <w:noWrap/>
            <w:vAlign w:val="center"/>
          </w:tcPr>
          <w:p w14:paraId="7A8EF43B" w14:textId="77777777" w:rsidR="004E7309" w:rsidRPr="00347EDC" w:rsidRDefault="004E7309" w:rsidP="00B66FF8">
            <w:pPr>
              <w:jc w:val="center"/>
              <w:rPr>
                <w:color w:val="000000"/>
                <w:sz w:val="20"/>
                <w:szCs w:val="20"/>
              </w:rPr>
            </w:pPr>
            <w:r w:rsidRPr="00347EDC">
              <w:rPr>
                <w:color w:val="000000"/>
                <w:sz w:val="20"/>
                <w:szCs w:val="20"/>
              </w:rPr>
              <w:t>4,4</w:t>
            </w:r>
          </w:p>
        </w:tc>
        <w:tc>
          <w:tcPr>
            <w:tcW w:w="709" w:type="dxa"/>
            <w:tcBorders>
              <w:top w:val="nil"/>
              <w:left w:val="nil"/>
              <w:bottom w:val="single" w:sz="4" w:space="0" w:color="auto"/>
              <w:right w:val="single" w:sz="4" w:space="0" w:color="auto"/>
            </w:tcBorders>
            <w:shd w:val="clear" w:color="auto" w:fill="auto"/>
            <w:vAlign w:val="center"/>
          </w:tcPr>
          <w:p w14:paraId="593C75A4" w14:textId="77777777" w:rsidR="004E7309" w:rsidRPr="00347EDC" w:rsidRDefault="004E7309" w:rsidP="00B66FF8">
            <w:pPr>
              <w:jc w:val="center"/>
              <w:rPr>
                <w:color w:val="000000"/>
                <w:sz w:val="20"/>
                <w:szCs w:val="20"/>
              </w:rPr>
            </w:pPr>
            <w:r w:rsidRPr="00347EDC">
              <w:rPr>
                <w:color w:val="000000"/>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14:paraId="7F79F84E"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nil"/>
              <w:left w:val="nil"/>
              <w:bottom w:val="single" w:sz="4" w:space="0" w:color="auto"/>
              <w:right w:val="single" w:sz="4" w:space="0" w:color="auto"/>
            </w:tcBorders>
            <w:shd w:val="clear" w:color="auto" w:fill="auto"/>
            <w:vAlign w:val="center"/>
          </w:tcPr>
          <w:p w14:paraId="0537BF7A" w14:textId="77777777" w:rsidR="004E7309" w:rsidRPr="00347EDC" w:rsidRDefault="004E7309" w:rsidP="00B66FF8">
            <w:pPr>
              <w:jc w:val="center"/>
              <w:rPr>
                <w:color w:val="000000"/>
                <w:sz w:val="20"/>
                <w:szCs w:val="20"/>
              </w:rPr>
            </w:pPr>
            <w:r w:rsidRPr="00347EDC">
              <w:rPr>
                <w:color w:val="000000"/>
                <w:sz w:val="20"/>
                <w:szCs w:val="20"/>
              </w:rPr>
              <w:t>4,3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9579A" w14:textId="77777777" w:rsidR="004E7309" w:rsidRPr="00347EDC" w:rsidRDefault="004E7309" w:rsidP="00B66FF8">
            <w:pPr>
              <w:jc w:val="center"/>
              <w:rPr>
                <w:color w:val="000000"/>
                <w:sz w:val="20"/>
                <w:szCs w:val="20"/>
              </w:rPr>
            </w:pPr>
            <w:r w:rsidRPr="00347EDC">
              <w:rPr>
                <w:color w:val="000000"/>
                <w:sz w:val="20"/>
                <w:szCs w:val="20"/>
              </w:rPr>
              <w:t>4,3</w:t>
            </w:r>
          </w:p>
        </w:tc>
        <w:tc>
          <w:tcPr>
            <w:tcW w:w="778" w:type="dxa"/>
            <w:tcBorders>
              <w:top w:val="nil"/>
              <w:left w:val="nil"/>
              <w:bottom w:val="single" w:sz="4" w:space="0" w:color="auto"/>
              <w:right w:val="single" w:sz="4" w:space="0" w:color="auto"/>
            </w:tcBorders>
            <w:shd w:val="clear" w:color="auto" w:fill="auto"/>
            <w:vAlign w:val="center"/>
          </w:tcPr>
          <w:p w14:paraId="4F629632" w14:textId="77777777" w:rsidR="004E7309" w:rsidRPr="00347EDC" w:rsidRDefault="004E7309" w:rsidP="00B66FF8">
            <w:pPr>
              <w:jc w:val="center"/>
              <w:rPr>
                <w:color w:val="000000"/>
                <w:sz w:val="20"/>
                <w:szCs w:val="20"/>
              </w:rPr>
            </w:pPr>
            <w:r w:rsidRPr="00347EDC">
              <w:rPr>
                <w:color w:val="000000"/>
                <w:sz w:val="20"/>
                <w:szCs w:val="20"/>
              </w:rPr>
              <w:t>4,8</w:t>
            </w:r>
          </w:p>
        </w:tc>
        <w:tc>
          <w:tcPr>
            <w:tcW w:w="760" w:type="dxa"/>
            <w:tcBorders>
              <w:top w:val="nil"/>
              <w:left w:val="nil"/>
              <w:bottom w:val="single" w:sz="4" w:space="0" w:color="auto"/>
              <w:right w:val="single" w:sz="4" w:space="0" w:color="auto"/>
            </w:tcBorders>
            <w:shd w:val="clear" w:color="auto" w:fill="auto"/>
            <w:noWrap/>
            <w:vAlign w:val="center"/>
          </w:tcPr>
          <w:p w14:paraId="1428E18C" w14:textId="77777777" w:rsidR="004E7309" w:rsidRPr="00347EDC" w:rsidRDefault="004E7309" w:rsidP="00B66FF8">
            <w:pPr>
              <w:jc w:val="center"/>
              <w:rPr>
                <w:color w:val="000000"/>
                <w:sz w:val="20"/>
                <w:szCs w:val="20"/>
              </w:rPr>
            </w:pPr>
            <w:r w:rsidRPr="00347EDC">
              <w:rPr>
                <w:color w:val="000000"/>
                <w:sz w:val="20"/>
                <w:szCs w:val="20"/>
              </w:rPr>
              <w:t>4,6</w:t>
            </w:r>
          </w:p>
        </w:tc>
        <w:tc>
          <w:tcPr>
            <w:tcW w:w="709" w:type="dxa"/>
            <w:tcBorders>
              <w:top w:val="nil"/>
              <w:left w:val="nil"/>
              <w:bottom w:val="single" w:sz="4" w:space="0" w:color="auto"/>
              <w:right w:val="single" w:sz="4" w:space="0" w:color="auto"/>
            </w:tcBorders>
            <w:shd w:val="clear" w:color="auto" w:fill="auto"/>
            <w:noWrap/>
            <w:vAlign w:val="center"/>
          </w:tcPr>
          <w:p w14:paraId="7F61621E" w14:textId="77777777" w:rsidR="004E7309" w:rsidRPr="00347EDC" w:rsidRDefault="004E7309" w:rsidP="00B66FF8">
            <w:pPr>
              <w:jc w:val="center"/>
              <w:rPr>
                <w:color w:val="000000"/>
                <w:sz w:val="20"/>
                <w:szCs w:val="20"/>
              </w:rPr>
            </w:pPr>
            <w:r w:rsidRPr="00347EDC">
              <w:rPr>
                <w:color w:val="000000"/>
                <w:sz w:val="20"/>
                <w:szCs w:val="20"/>
              </w:rPr>
              <w:t>4,4</w:t>
            </w:r>
          </w:p>
        </w:tc>
        <w:tc>
          <w:tcPr>
            <w:tcW w:w="736" w:type="dxa"/>
            <w:tcBorders>
              <w:top w:val="nil"/>
              <w:left w:val="nil"/>
              <w:bottom w:val="single" w:sz="4" w:space="0" w:color="auto"/>
              <w:right w:val="single" w:sz="4" w:space="0" w:color="auto"/>
            </w:tcBorders>
            <w:shd w:val="clear" w:color="auto" w:fill="auto"/>
            <w:vAlign w:val="center"/>
          </w:tcPr>
          <w:p w14:paraId="55FE03D2" w14:textId="77777777" w:rsidR="004E7309" w:rsidRPr="00347EDC" w:rsidRDefault="004E7309" w:rsidP="00B66FF8">
            <w:pPr>
              <w:jc w:val="center"/>
              <w:rPr>
                <w:color w:val="000000"/>
                <w:sz w:val="20"/>
                <w:szCs w:val="20"/>
              </w:rPr>
            </w:pPr>
            <w:r w:rsidRPr="00347EDC">
              <w:rPr>
                <w:color w:val="000000"/>
                <w:sz w:val="20"/>
                <w:szCs w:val="20"/>
              </w:rPr>
              <w:t>4,3</w:t>
            </w:r>
          </w:p>
        </w:tc>
        <w:tc>
          <w:tcPr>
            <w:tcW w:w="932" w:type="dxa"/>
            <w:tcBorders>
              <w:top w:val="nil"/>
              <w:left w:val="nil"/>
              <w:bottom w:val="single" w:sz="4" w:space="0" w:color="auto"/>
              <w:right w:val="single" w:sz="4" w:space="0" w:color="auto"/>
            </w:tcBorders>
            <w:shd w:val="clear" w:color="auto" w:fill="auto"/>
            <w:noWrap/>
            <w:vAlign w:val="center"/>
          </w:tcPr>
          <w:p w14:paraId="0CE570ED"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7919FB19" w14:textId="77777777" w:rsidTr="00B66FF8">
        <w:trPr>
          <w:trHeight w:val="315"/>
        </w:trPr>
        <w:tc>
          <w:tcPr>
            <w:tcW w:w="1129" w:type="dxa"/>
            <w:shd w:val="clear" w:color="auto" w:fill="auto"/>
            <w:noWrap/>
            <w:vAlign w:val="center"/>
            <w:hideMark/>
          </w:tcPr>
          <w:p w14:paraId="35CB796A" w14:textId="77777777" w:rsidR="004E7309" w:rsidRPr="00347EDC" w:rsidRDefault="004E7309" w:rsidP="00B66FF8">
            <w:pPr>
              <w:jc w:val="center"/>
              <w:rPr>
                <w:b/>
                <w:color w:val="000000"/>
                <w:sz w:val="12"/>
                <w:szCs w:val="12"/>
              </w:rPr>
            </w:pPr>
            <w:r w:rsidRPr="00347EDC">
              <w:rPr>
                <w:b/>
                <w:color w:val="000000"/>
                <w:sz w:val="12"/>
                <w:szCs w:val="12"/>
              </w:rPr>
              <w:t>3</w:t>
            </w:r>
          </w:p>
        </w:tc>
        <w:tc>
          <w:tcPr>
            <w:tcW w:w="696" w:type="dxa"/>
            <w:tcBorders>
              <w:top w:val="nil"/>
              <w:left w:val="nil"/>
              <w:bottom w:val="single" w:sz="4" w:space="0" w:color="auto"/>
              <w:right w:val="single" w:sz="4" w:space="0" w:color="auto"/>
            </w:tcBorders>
            <w:shd w:val="clear" w:color="auto" w:fill="auto"/>
            <w:noWrap/>
            <w:vAlign w:val="center"/>
          </w:tcPr>
          <w:p w14:paraId="59FDA655" w14:textId="77777777" w:rsidR="004E7309" w:rsidRPr="00347EDC" w:rsidRDefault="004E7309" w:rsidP="00B66FF8">
            <w:pPr>
              <w:jc w:val="center"/>
              <w:rPr>
                <w:color w:val="000000"/>
                <w:sz w:val="20"/>
                <w:szCs w:val="20"/>
              </w:rPr>
            </w:pPr>
            <w:r w:rsidRPr="00347EDC">
              <w:rPr>
                <w:color w:val="000000"/>
                <w:sz w:val="20"/>
                <w:szCs w:val="20"/>
              </w:rPr>
              <w:t>4,6</w:t>
            </w:r>
          </w:p>
        </w:tc>
        <w:tc>
          <w:tcPr>
            <w:tcW w:w="722" w:type="dxa"/>
            <w:tcBorders>
              <w:top w:val="nil"/>
              <w:left w:val="nil"/>
              <w:bottom w:val="single" w:sz="4" w:space="0" w:color="auto"/>
              <w:right w:val="single" w:sz="4" w:space="0" w:color="auto"/>
            </w:tcBorders>
            <w:shd w:val="clear" w:color="auto" w:fill="auto"/>
            <w:vAlign w:val="center"/>
          </w:tcPr>
          <w:p w14:paraId="72E2E803" w14:textId="77777777" w:rsidR="004E7309" w:rsidRPr="00347EDC" w:rsidRDefault="004E7309" w:rsidP="00B66FF8">
            <w:pPr>
              <w:jc w:val="center"/>
              <w:rPr>
                <w:color w:val="000000"/>
                <w:sz w:val="20"/>
                <w:szCs w:val="20"/>
              </w:rPr>
            </w:pPr>
            <w:r w:rsidRPr="00347EDC">
              <w:rPr>
                <w:color w:val="000000"/>
                <w:sz w:val="20"/>
                <w:szCs w:val="20"/>
              </w:rPr>
              <w:t>4,3</w:t>
            </w:r>
          </w:p>
        </w:tc>
        <w:tc>
          <w:tcPr>
            <w:tcW w:w="752" w:type="dxa"/>
            <w:tcBorders>
              <w:top w:val="nil"/>
              <w:left w:val="nil"/>
              <w:bottom w:val="single" w:sz="4" w:space="0" w:color="auto"/>
              <w:right w:val="single" w:sz="4" w:space="0" w:color="auto"/>
            </w:tcBorders>
            <w:shd w:val="clear" w:color="auto" w:fill="auto"/>
            <w:noWrap/>
            <w:vAlign w:val="center"/>
          </w:tcPr>
          <w:p w14:paraId="05EBB2D4" w14:textId="77777777" w:rsidR="004E7309" w:rsidRPr="00347EDC" w:rsidRDefault="004E7309" w:rsidP="00B66FF8">
            <w:pPr>
              <w:jc w:val="center"/>
              <w:rPr>
                <w:color w:val="000000"/>
                <w:sz w:val="20"/>
                <w:szCs w:val="20"/>
              </w:rPr>
            </w:pPr>
            <w:r w:rsidRPr="00347EDC">
              <w:rPr>
                <w:color w:val="000000"/>
                <w:sz w:val="20"/>
                <w:szCs w:val="20"/>
              </w:rPr>
              <w:t>4,1</w:t>
            </w:r>
          </w:p>
        </w:tc>
        <w:tc>
          <w:tcPr>
            <w:tcW w:w="590" w:type="dxa"/>
            <w:tcBorders>
              <w:top w:val="nil"/>
              <w:left w:val="nil"/>
              <w:bottom w:val="single" w:sz="4" w:space="0" w:color="auto"/>
              <w:right w:val="single" w:sz="4" w:space="0" w:color="auto"/>
            </w:tcBorders>
            <w:shd w:val="clear" w:color="auto" w:fill="auto"/>
            <w:vAlign w:val="center"/>
          </w:tcPr>
          <w:p w14:paraId="3E382CAF" w14:textId="77777777" w:rsidR="004E7309" w:rsidRPr="00347EDC" w:rsidRDefault="004E7309" w:rsidP="00B66FF8">
            <w:pPr>
              <w:jc w:val="center"/>
              <w:rPr>
                <w:color w:val="000000"/>
                <w:sz w:val="20"/>
                <w:szCs w:val="20"/>
              </w:rPr>
            </w:pPr>
            <w:r w:rsidRPr="00347EDC">
              <w:rPr>
                <w:color w:val="000000"/>
                <w:sz w:val="20"/>
                <w:szCs w:val="20"/>
              </w:rPr>
              <w:t>3,4</w:t>
            </w:r>
          </w:p>
        </w:tc>
        <w:tc>
          <w:tcPr>
            <w:tcW w:w="672" w:type="dxa"/>
            <w:tcBorders>
              <w:top w:val="nil"/>
              <w:left w:val="nil"/>
              <w:bottom w:val="single" w:sz="4" w:space="0" w:color="auto"/>
              <w:right w:val="single" w:sz="4" w:space="0" w:color="auto"/>
            </w:tcBorders>
            <w:shd w:val="clear" w:color="auto" w:fill="auto"/>
            <w:vAlign w:val="center"/>
          </w:tcPr>
          <w:p w14:paraId="0C16FBDC" w14:textId="77777777" w:rsidR="004E7309" w:rsidRPr="00347EDC" w:rsidRDefault="004E7309" w:rsidP="00B66FF8">
            <w:pPr>
              <w:jc w:val="center"/>
              <w:rPr>
                <w:color w:val="000000"/>
                <w:sz w:val="20"/>
                <w:szCs w:val="20"/>
              </w:rPr>
            </w:pPr>
            <w:r w:rsidRPr="00347EDC">
              <w:rPr>
                <w:color w:val="000000"/>
                <w:sz w:val="20"/>
                <w:szCs w:val="20"/>
              </w:rPr>
              <w:t>4,0</w:t>
            </w:r>
          </w:p>
        </w:tc>
        <w:tc>
          <w:tcPr>
            <w:tcW w:w="679" w:type="dxa"/>
            <w:tcBorders>
              <w:top w:val="nil"/>
              <w:left w:val="nil"/>
              <w:bottom w:val="single" w:sz="4" w:space="0" w:color="auto"/>
              <w:right w:val="single" w:sz="4" w:space="0" w:color="auto"/>
            </w:tcBorders>
            <w:shd w:val="clear" w:color="auto" w:fill="auto"/>
            <w:vAlign w:val="center"/>
          </w:tcPr>
          <w:p w14:paraId="68C8E8EE" w14:textId="77777777" w:rsidR="004E7309" w:rsidRPr="00347EDC" w:rsidRDefault="004E7309" w:rsidP="00B66FF8">
            <w:pPr>
              <w:jc w:val="center"/>
              <w:rPr>
                <w:color w:val="000000"/>
                <w:sz w:val="20"/>
                <w:szCs w:val="20"/>
              </w:rPr>
            </w:pPr>
            <w:r w:rsidRPr="00347EDC">
              <w:rPr>
                <w:color w:val="000000"/>
                <w:sz w:val="20"/>
                <w:szCs w:val="20"/>
              </w:rPr>
              <w:t>3,4</w:t>
            </w:r>
          </w:p>
        </w:tc>
        <w:tc>
          <w:tcPr>
            <w:tcW w:w="678" w:type="dxa"/>
            <w:tcBorders>
              <w:top w:val="nil"/>
              <w:left w:val="nil"/>
              <w:bottom w:val="single" w:sz="4" w:space="0" w:color="auto"/>
              <w:right w:val="single" w:sz="4" w:space="0" w:color="auto"/>
            </w:tcBorders>
            <w:shd w:val="clear" w:color="auto" w:fill="auto"/>
            <w:noWrap/>
            <w:vAlign w:val="center"/>
          </w:tcPr>
          <w:p w14:paraId="7E9CF3A2" w14:textId="77777777" w:rsidR="004E7309" w:rsidRPr="00347EDC" w:rsidRDefault="004E7309" w:rsidP="00B66FF8">
            <w:pPr>
              <w:jc w:val="center"/>
              <w:rPr>
                <w:color w:val="000000"/>
                <w:sz w:val="20"/>
                <w:szCs w:val="20"/>
              </w:rPr>
            </w:pPr>
            <w:r w:rsidRPr="00347EDC">
              <w:rPr>
                <w:color w:val="000000"/>
                <w:sz w:val="20"/>
                <w:szCs w:val="20"/>
              </w:rPr>
              <w:t>4,0</w:t>
            </w:r>
          </w:p>
        </w:tc>
        <w:tc>
          <w:tcPr>
            <w:tcW w:w="583" w:type="dxa"/>
            <w:tcBorders>
              <w:top w:val="nil"/>
              <w:left w:val="nil"/>
              <w:bottom w:val="single" w:sz="4" w:space="0" w:color="auto"/>
              <w:right w:val="single" w:sz="4" w:space="0" w:color="auto"/>
            </w:tcBorders>
            <w:shd w:val="clear" w:color="auto" w:fill="auto"/>
            <w:vAlign w:val="center"/>
          </w:tcPr>
          <w:p w14:paraId="663B93BF"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noWrap/>
            <w:vAlign w:val="center"/>
          </w:tcPr>
          <w:p w14:paraId="169FF702" w14:textId="77777777" w:rsidR="004E7309" w:rsidRPr="00347EDC" w:rsidRDefault="004E7309" w:rsidP="00B66FF8">
            <w:pPr>
              <w:jc w:val="center"/>
              <w:rPr>
                <w:color w:val="000000"/>
                <w:sz w:val="20"/>
                <w:szCs w:val="20"/>
              </w:rPr>
            </w:pPr>
            <w:r w:rsidRPr="00347EDC">
              <w:rPr>
                <w:color w:val="000000"/>
                <w:sz w:val="20"/>
                <w:szCs w:val="20"/>
              </w:rPr>
              <w:t>4,1</w:t>
            </w:r>
          </w:p>
        </w:tc>
        <w:tc>
          <w:tcPr>
            <w:tcW w:w="851" w:type="dxa"/>
            <w:tcBorders>
              <w:top w:val="nil"/>
              <w:left w:val="nil"/>
              <w:bottom w:val="single" w:sz="4" w:space="0" w:color="auto"/>
              <w:right w:val="single" w:sz="4" w:space="0" w:color="auto"/>
            </w:tcBorders>
            <w:shd w:val="clear" w:color="auto" w:fill="auto"/>
            <w:vAlign w:val="center"/>
          </w:tcPr>
          <w:p w14:paraId="11D3BB6E" w14:textId="77777777" w:rsidR="004E7309" w:rsidRPr="00347EDC" w:rsidRDefault="004E7309" w:rsidP="00B66FF8">
            <w:pPr>
              <w:jc w:val="center"/>
              <w:rPr>
                <w:color w:val="000000"/>
                <w:sz w:val="20"/>
                <w:szCs w:val="20"/>
              </w:rPr>
            </w:pPr>
            <w:r w:rsidRPr="00347EDC">
              <w:rPr>
                <w:color w:val="000000"/>
                <w:sz w:val="20"/>
                <w:szCs w:val="20"/>
              </w:rPr>
              <w:t>3,4</w:t>
            </w:r>
          </w:p>
        </w:tc>
        <w:tc>
          <w:tcPr>
            <w:tcW w:w="712" w:type="dxa"/>
            <w:tcBorders>
              <w:top w:val="nil"/>
              <w:left w:val="nil"/>
              <w:bottom w:val="single" w:sz="4" w:space="0" w:color="auto"/>
              <w:right w:val="single" w:sz="4" w:space="0" w:color="auto"/>
            </w:tcBorders>
            <w:shd w:val="clear" w:color="auto" w:fill="auto"/>
            <w:noWrap/>
            <w:vAlign w:val="center"/>
          </w:tcPr>
          <w:p w14:paraId="02CA2B2E" w14:textId="77777777" w:rsidR="004E7309" w:rsidRPr="00347EDC" w:rsidRDefault="004E7309" w:rsidP="00B66FF8">
            <w:pPr>
              <w:jc w:val="center"/>
              <w:rPr>
                <w:color w:val="000000"/>
                <w:sz w:val="20"/>
                <w:szCs w:val="20"/>
              </w:rPr>
            </w:pPr>
            <w:r w:rsidRPr="00347EDC">
              <w:rPr>
                <w:color w:val="000000"/>
                <w:sz w:val="20"/>
                <w:szCs w:val="20"/>
              </w:rPr>
              <w:t>4,0</w:t>
            </w:r>
          </w:p>
        </w:tc>
        <w:tc>
          <w:tcPr>
            <w:tcW w:w="709" w:type="dxa"/>
            <w:tcBorders>
              <w:top w:val="nil"/>
              <w:left w:val="nil"/>
              <w:bottom w:val="single" w:sz="4" w:space="0" w:color="auto"/>
              <w:right w:val="single" w:sz="4" w:space="0" w:color="auto"/>
            </w:tcBorders>
            <w:shd w:val="clear" w:color="auto" w:fill="auto"/>
            <w:vAlign w:val="center"/>
          </w:tcPr>
          <w:p w14:paraId="20E72A60" w14:textId="77777777" w:rsidR="004E7309" w:rsidRPr="00347EDC" w:rsidRDefault="004E7309" w:rsidP="00B66FF8">
            <w:pPr>
              <w:jc w:val="center"/>
              <w:rPr>
                <w:color w:val="000000"/>
                <w:sz w:val="20"/>
                <w:szCs w:val="20"/>
              </w:rPr>
            </w:pPr>
            <w:r w:rsidRPr="00347EDC">
              <w:rPr>
                <w:color w:val="000000"/>
                <w:sz w:val="20"/>
                <w:szCs w:val="20"/>
              </w:rPr>
              <w:t>3,4</w:t>
            </w:r>
          </w:p>
        </w:tc>
        <w:tc>
          <w:tcPr>
            <w:tcW w:w="850" w:type="dxa"/>
            <w:tcBorders>
              <w:top w:val="nil"/>
              <w:left w:val="nil"/>
              <w:bottom w:val="single" w:sz="4" w:space="0" w:color="auto"/>
              <w:right w:val="single" w:sz="4" w:space="0" w:color="auto"/>
            </w:tcBorders>
            <w:shd w:val="clear" w:color="auto" w:fill="auto"/>
            <w:noWrap/>
            <w:vAlign w:val="center"/>
          </w:tcPr>
          <w:p w14:paraId="5F51743A" w14:textId="77777777" w:rsidR="004E7309" w:rsidRPr="00347EDC" w:rsidRDefault="004E7309" w:rsidP="00B66FF8">
            <w:pPr>
              <w:jc w:val="center"/>
              <w:rPr>
                <w:color w:val="000000"/>
                <w:sz w:val="20"/>
                <w:szCs w:val="20"/>
              </w:rPr>
            </w:pPr>
            <w:r w:rsidRPr="00347EDC">
              <w:rPr>
                <w:color w:val="000000"/>
                <w:sz w:val="20"/>
                <w:szCs w:val="20"/>
              </w:rPr>
              <w:t>4,0</w:t>
            </w:r>
          </w:p>
        </w:tc>
        <w:tc>
          <w:tcPr>
            <w:tcW w:w="696" w:type="dxa"/>
            <w:tcBorders>
              <w:top w:val="nil"/>
              <w:left w:val="nil"/>
              <w:bottom w:val="single" w:sz="4" w:space="0" w:color="auto"/>
              <w:right w:val="single" w:sz="4" w:space="0" w:color="auto"/>
            </w:tcBorders>
            <w:shd w:val="clear" w:color="auto" w:fill="auto"/>
            <w:vAlign w:val="center"/>
          </w:tcPr>
          <w:p w14:paraId="52E4AD43" w14:textId="77777777" w:rsidR="004E7309" w:rsidRPr="00347EDC" w:rsidRDefault="004E7309" w:rsidP="00B66FF8">
            <w:pPr>
              <w:jc w:val="center"/>
              <w:rPr>
                <w:color w:val="000000"/>
                <w:sz w:val="20"/>
                <w:szCs w:val="20"/>
              </w:rPr>
            </w:pPr>
            <w:r w:rsidRPr="00347EDC">
              <w:rPr>
                <w:color w:val="000000"/>
                <w:sz w:val="20"/>
                <w:szCs w:val="20"/>
              </w:rPr>
              <w:t>4,0</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7B52A" w14:textId="77777777" w:rsidR="004E7309" w:rsidRPr="00347EDC" w:rsidRDefault="004E7309" w:rsidP="00B66FF8">
            <w:pPr>
              <w:jc w:val="center"/>
              <w:rPr>
                <w:color w:val="000000"/>
                <w:sz w:val="20"/>
                <w:szCs w:val="20"/>
              </w:rPr>
            </w:pPr>
            <w:r w:rsidRPr="00347EDC">
              <w:rPr>
                <w:color w:val="000000"/>
                <w:sz w:val="20"/>
                <w:szCs w:val="20"/>
              </w:rPr>
              <w:t>4,0</w:t>
            </w:r>
          </w:p>
        </w:tc>
        <w:tc>
          <w:tcPr>
            <w:tcW w:w="778" w:type="dxa"/>
            <w:tcBorders>
              <w:top w:val="nil"/>
              <w:left w:val="nil"/>
              <w:bottom w:val="single" w:sz="4" w:space="0" w:color="auto"/>
              <w:right w:val="single" w:sz="4" w:space="0" w:color="auto"/>
            </w:tcBorders>
            <w:shd w:val="clear" w:color="auto" w:fill="auto"/>
            <w:vAlign w:val="center"/>
          </w:tcPr>
          <w:p w14:paraId="534DCD38" w14:textId="77777777" w:rsidR="004E7309" w:rsidRPr="00347EDC" w:rsidRDefault="004E7309" w:rsidP="00B66FF8">
            <w:pPr>
              <w:jc w:val="center"/>
              <w:rPr>
                <w:color w:val="000000"/>
                <w:sz w:val="20"/>
                <w:szCs w:val="20"/>
              </w:rPr>
            </w:pPr>
            <w:r w:rsidRPr="00347EDC">
              <w:rPr>
                <w:color w:val="000000"/>
                <w:sz w:val="20"/>
                <w:szCs w:val="20"/>
              </w:rPr>
              <w:t>4,1</w:t>
            </w:r>
          </w:p>
        </w:tc>
        <w:tc>
          <w:tcPr>
            <w:tcW w:w="760" w:type="dxa"/>
            <w:tcBorders>
              <w:top w:val="nil"/>
              <w:left w:val="nil"/>
              <w:bottom w:val="single" w:sz="4" w:space="0" w:color="auto"/>
              <w:right w:val="single" w:sz="4" w:space="0" w:color="auto"/>
            </w:tcBorders>
            <w:shd w:val="clear" w:color="auto" w:fill="auto"/>
            <w:noWrap/>
            <w:vAlign w:val="center"/>
          </w:tcPr>
          <w:p w14:paraId="6AC6C9B0" w14:textId="77777777" w:rsidR="004E7309" w:rsidRPr="00347EDC" w:rsidRDefault="004E7309" w:rsidP="00B66FF8">
            <w:pPr>
              <w:jc w:val="center"/>
              <w:rPr>
                <w:color w:val="000000"/>
                <w:sz w:val="20"/>
                <w:szCs w:val="20"/>
              </w:rPr>
            </w:pPr>
            <w:r w:rsidRPr="00347EDC">
              <w:rPr>
                <w:color w:val="000000"/>
                <w:sz w:val="20"/>
                <w:szCs w:val="20"/>
              </w:rPr>
              <w:t>3,4</w:t>
            </w:r>
          </w:p>
        </w:tc>
        <w:tc>
          <w:tcPr>
            <w:tcW w:w="709" w:type="dxa"/>
            <w:tcBorders>
              <w:top w:val="nil"/>
              <w:left w:val="nil"/>
              <w:bottom w:val="single" w:sz="4" w:space="0" w:color="auto"/>
              <w:right w:val="single" w:sz="4" w:space="0" w:color="auto"/>
            </w:tcBorders>
            <w:shd w:val="clear" w:color="auto" w:fill="auto"/>
            <w:noWrap/>
            <w:vAlign w:val="center"/>
          </w:tcPr>
          <w:p w14:paraId="673457CD" w14:textId="77777777" w:rsidR="004E7309" w:rsidRPr="00347EDC" w:rsidRDefault="004E7309" w:rsidP="00B66FF8">
            <w:pPr>
              <w:jc w:val="center"/>
              <w:rPr>
                <w:color w:val="000000"/>
                <w:sz w:val="20"/>
                <w:szCs w:val="20"/>
              </w:rPr>
            </w:pPr>
            <w:r w:rsidRPr="00347EDC">
              <w:rPr>
                <w:color w:val="000000"/>
                <w:sz w:val="20"/>
                <w:szCs w:val="20"/>
              </w:rPr>
              <w:t>4,0</w:t>
            </w:r>
          </w:p>
        </w:tc>
        <w:tc>
          <w:tcPr>
            <w:tcW w:w="736" w:type="dxa"/>
            <w:tcBorders>
              <w:top w:val="nil"/>
              <w:left w:val="nil"/>
              <w:bottom w:val="single" w:sz="4" w:space="0" w:color="auto"/>
              <w:right w:val="single" w:sz="4" w:space="0" w:color="auto"/>
            </w:tcBorders>
            <w:shd w:val="clear" w:color="auto" w:fill="auto"/>
            <w:vAlign w:val="center"/>
          </w:tcPr>
          <w:p w14:paraId="5E193ED8" w14:textId="77777777" w:rsidR="004E7309" w:rsidRPr="00347EDC" w:rsidRDefault="004E7309" w:rsidP="00B66FF8">
            <w:pPr>
              <w:jc w:val="center"/>
              <w:rPr>
                <w:color w:val="000000"/>
                <w:sz w:val="20"/>
                <w:szCs w:val="20"/>
              </w:rPr>
            </w:pPr>
            <w:r w:rsidRPr="00347EDC">
              <w:rPr>
                <w:color w:val="000000"/>
                <w:sz w:val="20"/>
                <w:szCs w:val="20"/>
              </w:rPr>
              <w:t>4,6</w:t>
            </w:r>
          </w:p>
        </w:tc>
        <w:tc>
          <w:tcPr>
            <w:tcW w:w="932" w:type="dxa"/>
            <w:tcBorders>
              <w:top w:val="nil"/>
              <w:left w:val="nil"/>
              <w:bottom w:val="single" w:sz="4" w:space="0" w:color="auto"/>
              <w:right w:val="single" w:sz="4" w:space="0" w:color="auto"/>
            </w:tcBorders>
            <w:shd w:val="clear" w:color="auto" w:fill="auto"/>
            <w:noWrap/>
            <w:vAlign w:val="center"/>
          </w:tcPr>
          <w:p w14:paraId="098CC97A" w14:textId="77777777" w:rsidR="004E7309" w:rsidRPr="00347EDC" w:rsidRDefault="004E7309" w:rsidP="00B66FF8">
            <w:pPr>
              <w:jc w:val="center"/>
              <w:rPr>
                <w:color w:val="000000"/>
                <w:sz w:val="20"/>
                <w:szCs w:val="20"/>
              </w:rPr>
            </w:pPr>
            <w:r w:rsidRPr="00347EDC">
              <w:rPr>
                <w:color w:val="000000"/>
                <w:sz w:val="20"/>
                <w:szCs w:val="20"/>
              </w:rPr>
              <w:t>4,0</w:t>
            </w:r>
          </w:p>
        </w:tc>
      </w:tr>
      <w:tr w:rsidR="004E7309" w:rsidRPr="00347EDC" w14:paraId="291A88E4" w14:textId="77777777" w:rsidTr="00B66FF8">
        <w:trPr>
          <w:trHeight w:val="315"/>
        </w:trPr>
        <w:tc>
          <w:tcPr>
            <w:tcW w:w="1129" w:type="dxa"/>
            <w:shd w:val="clear" w:color="auto" w:fill="auto"/>
            <w:noWrap/>
            <w:vAlign w:val="center"/>
            <w:hideMark/>
          </w:tcPr>
          <w:p w14:paraId="74C2ED9B" w14:textId="77777777" w:rsidR="004E7309" w:rsidRPr="00347EDC" w:rsidRDefault="004E7309" w:rsidP="00B66FF8">
            <w:pPr>
              <w:jc w:val="center"/>
              <w:rPr>
                <w:b/>
                <w:color w:val="000000"/>
                <w:sz w:val="12"/>
                <w:szCs w:val="12"/>
              </w:rPr>
            </w:pPr>
            <w:r w:rsidRPr="00347EDC">
              <w:rPr>
                <w:b/>
                <w:color w:val="000000"/>
                <w:sz w:val="12"/>
                <w:szCs w:val="12"/>
              </w:rPr>
              <w:t>4</w:t>
            </w:r>
          </w:p>
        </w:tc>
        <w:tc>
          <w:tcPr>
            <w:tcW w:w="696" w:type="dxa"/>
            <w:tcBorders>
              <w:top w:val="nil"/>
              <w:left w:val="nil"/>
              <w:bottom w:val="single" w:sz="4" w:space="0" w:color="auto"/>
              <w:right w:val="single" w:sz="4" w:space="0" w:color="auto"/>
            </w:tcBorders>
            <w:shd w:val="clear" w:color="auto" w:fill="auto"/>
            <w:noWrap/>
            <w:vAlign w:val="center"/>
          </w:tcPr>
          <w:p w14:paraId="75225981" w14:textId="77777777" w:rsidR="004E7309" w:rsidRPr="00347EDC" w:rsidRDefault="004E7309" w:rsidP="00B66FF8">
            <w:pPr>
              <w:jc w:val="center"/>
              <w:rPr>
                <w:color w:val="000000"/>
                <w:sz w:val="20"/>
                <w:szCs w:val="20"/>
              </w:rPr>
            </w:pPr>
            <w:r w:rsidRPr="00347EDC">
              <w:rPr>
                <w:color w:val="000000"/>
                <w:sz w:val="20"/>
                <w:szCs w:val="20"/>
              </w:rPr>
              <w:t>4,5</w:t>
            </w:r>
          </w:p>
        </w:tc>
        <w:tc>
          <w:tcPr>
            <w:tcW w:w="722" w:type="dxa"/>
            <w:tcBorders>
              <w:top w:val="nil"/>
              <w:left w:val="nil"/>
              <w:bottom w:val="single" w:sz="4" w:space="0" w:color="auto"/>
              <w:right w:val="single" w:sz="4" w:space="0" w:color="auto"/>
            </w:tcBorders>
            <w:shd w:val="clear" w:color="auto" w:fill="auto"/>
            <w:vAlign w:val="center"/>
          </w:tcPr>
          <w:p w14:paraId="41D08FFE"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7930CCED" w14:textId="77777777" w:rsidR="004E7309" w:rsidRPr="00347EDC" w:rsidRDefault="004E7309" w:rsidP="00B66FF8">
            <w:pPr>
              <w:jc w:val="center"/>
              <w:rPr>
                <w:color w:val="000000"/>
                <w:sz w:val="20"/>
                <w:szCs w:val="20"/>
              </w:rPr>
            </w:pPr>
            <w:r w:rsidRPr="00347EDC">
              <w:rPr>
                <w:color w:val="000000"/>
                <w:sz w:val="20"/>
                <w:szCs w:val="20"/>
              </w:rPr>
              <w:t>4,7</w:t>
            </w:r>
          </w:p>
        </w:tc>
        <w:tc>
          <w:tcPr>
            <w:tcW w:w="590" w:type="dxa"/>
            <w:tcBorders>
              <w:top w:val="nil"/>
              <w:left w:val="nil"/>
              <w:bottom w:val="single" w:sz="4" w:space="0" w:color="auto"/>
              <w:right w:val="single" w:sz="4" w:space="0" w:color="auto"/>
            </w:tcBorders>
            <w:shd w:val="clear" w:color="auto" w:fill="auto"/>
            <w:vAlign w:val="center"/>
          </w:tcPr>
          <w:p w14:paraId="60328F24" w14:textId="77777777" w:rsidR="004E7309" w:rsidRPr="00347EDC" w:rsidRDefault="004E7309" w:rsidP="00B66FF8">
            <w:pPr>
              <w:jc w:val="center"/>
              <w:rPr>
                <w:color w:val="000000"/>
                <w:sz w:val="20"/>
                <w:szCs w:val="20"/>
              </w:rPr>
            </w:pPr>
            <w:r w:rsidRPr="00347EDC">
              <w:rPr>
                <w:color w:val="000000"/>
                <w:sz w:val="20"/>
                <w:szCs w:val="20"/>
              </w:rPr>
              <w:t>4,2</w:t>
            </w:r>
          </w:p>
        </w:tc>
        <w:tc>
          <w:tcPr>
            <w:tcW w:w="672" w:type="dxa"/>
            <w:tcBorders>
              <w:top w:val="nil"/>
              <w:left w:val="nil"/>
              <w:bottom w:val="single" w:sz="4" w:space="0" w:color="auto"/>
              <w:right w:val="single" w:sz="4" w:space="0" w:color="auto"/>
            </w:tcBorders>
            <w:shd w:val="clear" w:color="auto" w:fill="auto"/>
            <w:vAlign w:val="center"/>
          </w:tcPr>
          <w:p w14:paraId="0EAA396A" w14:textId="77777777" w:rsidR="004E7309" w:rsidRPr="00347EDC" w:rsidRDefault="004E7309" w:rsidP="00B66FF8">
            <w:pPr>
              <w:jc w:val="center"/>
              <w:rPr>
                <w:color w:val="000000"/>
                <w:sz w:val="20"/>
                <w:szCs w:val="20"/>
              </w:rPr>
            </w:pPr>
            <w:r w:rsidRPr="00347EDC">
              <w:rPr>
                <w:color w:val="000000"/>
                <w:sz w:val="20"/>
                <w:szCs w:val="20"/>
              </w:rPr>
              <w:t>4,6</w:t>
            </w:r>
          </w:p>
        </w:tc>
        <w:tc>
          <w:tcPr>
            <w:tcW w:w="679" w:type="dxa"/>
            <w:tcBorders>
              <w:top w:val="nil"/>
              <w:left w:val="nil"/>
              <w:bottom w:val="single" w:sz="4" w:space="0" w:color="auto"/>
              <w:right w:val="single" w:sz="4" w:space="0" w:color="auto"/>
            </w:tcBorders>
            <w:shd w:val="clear" w:color="auto" w:fill="auto"/>
            <w:vAlign w:val="center"/>
          </w:tcPr>
          <w:p w14:paraId="3369491D" w14:textId="77777777" w:rsidR="004E7309" w:rsidRPr="00347EDC" w:rsidRDefault="004E7309" w:rsidP="00B66FF8">
            <w:pPr>
              <w:jc w:val="center"/>
              <w:rPr>
                <w:color w:val="000000"/>
                <w:sz w:val="20"/>
                <w:szCs w:val="20"/>
              </w:rPr>
            </w:pPr>
            <w:r w:rsidRPr="00347EDC">
              <w:rPr>
                <w:color w:val="000000"/>
                <w:sz w:val="20"/>
                <w:szCs w:val="20"/>
              </w:rPr>
              <w:t>4,2</w:t>
            </w:r>
          </w:p>
        </w:tc>
        <w:tc>
          <w:tcPr>
            <w:tcW w:w="678" w:type="dxa"/>
            <w:tcBorders>
              <w:top w:val="nil"/>
              <w:left w:val="nil"/>
              <w:bottom w:val="single" w:sz="4" w:space="0" w:color="auto"/>
              <w:right w:val="single" w:sz="4" w:space="0" w:color="auto"/>
            </w:tcBorders>
            <w:shd w:val="clear" w:color="auto" w:fill="auto"/>
            <w:noWrap/>
            <w:vAlign w:val="center"/>
          </w:tcPr>
          <w:p w14:paraId="69269A73" w14:textId="77777777" w:rsidR="004E7309" w:rsidRPr="00347EDC" w:rsidRDefault="004E7309" w:rsidP="00B66FF8">
            <w:pPr>
              <w:jc w:val="center"/>
              <w:rPr>
                <w:color w:val="000000"/>
                <w:sz w:val="20"/>
                <w:szCs w:val="20"/>
              </w:rPr>
            </w:pPr>
            <w:r w:rsidRPr="00347EDC">
              <w:rPr>
                <w:color w:val="000000"/>
                <w:sz w:val="20"/>
                <w:szCs w:val="20"/>
              </w:rPr>
              <w:t>4,6</w:t>
            </w:r>
          </w:p>
        </w:tc>
        <w:tc>
          <w:tcPr>
            <w:tcW w:w="583" w:type="dxa"/>
            <w:tcBorders>
              <w:top w:val="nil"/>
              <w:left w:val="nil"/>
              <w:bottom w:val="single" w:sz="4" w:space="0" w:color="auto"/>
              <w:right w:val="single" w:sz="4" w:space="0" w:color="auto"/>
            </w:tcBorders>
            <w:shd w:val="clear" w:color="auto" w:fill="auto"/>
            <w:vAlign w:val="center"/>
          </w:tcPr>
          <w:p w14:paraId="09002178"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noWrap/>
            <w:vAlign w:val="center"/>
          </w:tcPr>
          <w:p w14:paraId="6510BD73" w14:textId="77777777" w:rsidR="004E7309" w:rsidRPr="00347EDC" w:rsidRDefault="004E7309" w:rsidP="00B66FF8">
            <w:pPr>
              <w:jc w:val="center"/>
              <w:rPr>
                <w:color w:val="000000"/>
                <w:sz w:val="20"/>
                <w:szCs w:val="20"/>
              </w:rPr>
            </w:pPr>
            <w:r w:rsidRPr="00347EDC">
              <w:rPr>
                <w:color w:val="000000"/>
                <w:sz w:val="20"/>
                <w:szCs w:val="20"/>
              </w:rPr>
              <w:t>4,7</w:t>
            </w:r>
          </w:p>
        </w:tc>
        <w:tc>
          <w:tcPr>
            <w:tcW w:w="851" w:type="dxa"/>
            <w:tcBorders>
              <w:top w:val="nil"/>
              <w:left w:val="nil"/>
              <w:bottom w:val="single" w:sz="4" w:space="0" w:color="auto"/>
              <w:right w:val="single" w:sz="4" w:space="0" w:color="auto"/>
            </w:tcBorders>
            <w:shd w:val="clear" w:color="auto" w:fill="auto"/>
            <w:vAlign w:val="center"/>
          </w:tcPr>
          <w:p w14:paraId="4E40E235" w14:textId="77777777" w:rsidR="004E7309" w:rsidRPr="00347EDC" w:rsidRDefault="004E7309" w:rsidP="00B66FF8">
            <w:pPr>
              <w:jc w:val="center"/>
              <w:rPr>
                <w:color w:val="000000"/>
                <w:sz w:val="20"/>
                <w:szCs w:val="20"/>
              </w:rPr>
            </w:pPr>
            <w:r w:rsidRPr="00347EDC">
              <w:rPr>
                <w:color w:val="000000"/>
                <w:sz w:val="20"/>
                <w:szCs w:val="20"/>
              </w:rPr>
              <w:t>4,2</w:t>
            </w:r>
          </w:p>
        </w:tc>
        <w:tc>
          <w:tcPr>
            <w:tcW w:w="712" w:type="dxa"/>
            <w:tcBorders>
              <w:top w:val="nil"/>
              <w:left w:val="nil"/>
              <w:bottom w:val="single" w:sz="4" w:space="0" w:color="auto"/>
              <w:right w:val="single" w:sz="4" w:space="0" w:color="auto"/>
            </w:tcBorders>
            <w:shd w:val="clear" w:color="auto" w:fill="auto"/>
            <w:noWrap/>
            <w:vAlign w:val="center"/>
          </w:tcPr>
          <w:p w14:paraId="2A32E7A4" w14:textId="77777777" w:rsidR="004E7309" w:rsidRPr="00347EDC" w:rsidRDefault="004E7309" w:rsidP="00B66FF8">
            <w:pPr>
              <w:jc w:val="center"/>
              <w:rPr>
                <w:color w:val="000000"/>
                <w:sz w:val="20"/>
                <w:szCs w:val="20"/>
              </w:rPr>
            </w:pPr>
            <w:r w:rsidRPr="00347EDC">
              <w:rPr>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tcPr>
          <w:p w14:paraId="7DED56FD" w14:textId="77777777" w:rsidR="004E7309" w:rsidRPr="00347EDC" w:rsidRDefault="004E7309" w:rsidP="00B66FF8">
            <w:pPr>
              <w:jc w:val="center"/>
              <w:rPr>
                <w:color w:val="000000"/>
                <w:sz w:val="20"/>
                <w:szCs w:val="20"/>
              </w:rPr>
            </w:pPr>
            <w:r w:rsidRPr="00347EDC">
              <w:rPr>
                <w:color w:val="000000"/>
                <w:sz w:val="20"/>
                <w:szCs w:val="20"/>
              </w:rPr>
              <w:t>4,2</w:t>
            </w:r>
          </w:p>
        </w:tc>
        <w:tc>
          <w:tcPr>
            <w:tcW w:w="850" w:type="dxa"/>
            <w:tcBorders>
              <w:top w:val="nil"/>
              <w:left w:val="nil"/>
              <w:bottom w:val="single" w:sz="4" w:space="0" w:color="auto"/>
              <w:right w:val="single" w:sz="4" w:space="0" w:color="auto"/>
            </w:tcBorders>
            <w:shd w:val="clear" w:color="auto" w:fill="auto"/>
            <w:noWrap/>
            <w:vAlign w:val="center"/>
          </w:tcPr>
          <w:p w14:paraId="152F3501" w14:textId="77777777" w:rsidR="004E7309" w:rsidRPr="00347EDC" w:rsidRDefault="004E7309" w:rsidP="00B66FF8">
            <w:pPr>
              <w:jc w:val="center"/>
              <w:rPr>
                <w:color w:val="000000"/>
                <w:sz w:val="20"/>
                <w:szCs w:val="20"/>
              </w:rPr>
            </w:pPr>
            <w:r w:rsidRPr="00347EDC">
              <w:rPr>
                <w:color w:val="000000"/>
                <w:sz w:val="20"/>
                <w:szCs w:val="20"/>
              </w:rPr>
              <w:t>4,6</w:t>
            </w:r>
          </w:p>
        </w:tc>
        <w:tc>
          <w:tcPr>
            <w:tcW w:w="696" w:type="dxa"/>
            <w:tcBorders>
              <w:top w:val="nil"/>
              <w:left w:val="nil"/>
              <w:bottom w:val="single" w:sz="4" w:space="0" w:color="auto"/>
              <w:right w:val="single" w:sz="4" w:space="0" w:color="auto"/>
            </w:tcBorders>
            <w:shd w:val="clear" w:color="auto" w:fill="auto"/>
            <w:vAlign w:val="center"/>
          </w:tcPr>
          <w:p w14:paraId="4F111C0A"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D79B5"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28E2F8EF" w14:textId="77777777" w:rsidR="004E7309" w:rsidRPr="00347EDC" w:rsidRDefault="004E7309" w:rsidP="00B66FF8">
            <w:pPr>
              <w:jc w:val="center"/>
              <w:rPr>
                <w:color w:val="000000"/>
                <w:sz w:val="20"/>
                <w:szCs w:val="20"/>
              </w:rPr>
            </w:pPr>
            <w:r w:rsidRPr="00347EDC">
              <w:rPr>
                <w:color w:val="000000"/>
                <w:sz w:val="20"/>
                <w:szCs w:val="20"/>
              </w:rPr>
              <w:t>4,7</w:t>
            </w:r>
          </w:p>
        </w:tc>
        <w:tc>
          <w:tcPr>
            <w:tcW w:w="760" w:type="dxa"/>
            <w:tcBorders>
              <w:top w:val="nil"/>
              <w:left w:val="nil"/>
              <w:bottom w:val="single" w:sz="4" w:space="0" w:color="auto"/>
              <w:right w:val="single" w:sz="4" w:space="0" w:color="auto"/>
            </w:tcBorders>
            <w:shd w:val="clear" w:color="auto" w:fill="auto"/>
            <w:noWrap/>
            <w:vAlign w:val="center"/>
          </w:tcPr>
          <w:p w14:paraId="2674BD0C" w14:textId="77777777" w:rsidR="004E7309" w:rsidRPr="00347EDC" w:rsidRDefault="004E7309" w:rsidP="00B66FF8">
            <w:pPr>
              <w:jc w:val="center"/>
              <w:rPr>
                <w:color w:val="000000"/>
                <w:sz w:val="20"/>
                <w:szCs w:val="20"/>
              </w:rPr>
            </w:pPr>
            <w:r w:rsidRPr="00347EDC">
              <w:rPr>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center"/>
          </w:tcPr>
          <w:p w14:paraId="67852F21"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vAlign w:val="center"/>
          </w:tcPr>
          <w:p w14:paraId="7B6DE08C" w14:textId="77777777" w:rsidR="004E7309" w:rsidRPr="00347EDC" w:rsidRDefault="004E7309" w:rsidP="00B66FF8">
            <w:pPr>
              <w:jc w:val="center"/>
              <w:rPr>
                <w:color w:val="000000"/>
                <w:sz w:val="20"/>
                <w:szCs w:val="20"/>
              </w:rPr>
            </w:pPr>
            <w:r w:rsidRPr="00347EDC">
              <w:rPr>
                <w:color w:val="000000"/>
                <w:sz w:val="20"/>
                <w:szCs w:val="20"/>
              </w:rPr>
              <w:t>4,5</w:t>
            </w:r>
          </w:p>
        </w:tc>
        <w:tc>
          <w:tcPr>
            <w:tcW w:w="932" w:type="dxa"/>
            <w:tcBorders>
              <w:top w:val="nil"/>
              <w:left w:val="nil"/>
              <w:bottom w:val="single" w:sz="4" w:space="0" w:color="auto"/>
              <w:right w:val="single" w:sz="4" w:space="0" w:color="auto"/>
            </w:tcBorders>
            <w:shd w:val="clear" w:color="auto" w:fill="auto"/>
            <w:noWrap/>
            <w:vAlign w:val="center"/>
          </w:tcPr>
          <w:p w14:paraId="414C59B7"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0F232AEE" w14:textId="77777777" w:rsidTr="00B66FF8">
        <w:trPr>
          <w:trHeight w:val="315"/>
        </w:trPr>
        <w:tc>
          <w:tcPr>
            <w:tcW w:w="1129" w:type="dxa"/>
            <w:shd w:val="clear" w:color="auto" w:fill="auto"/>
            <w:noWrap/>
            <w:vAlign w:val="center"/>
            <w:hideMark/>
          </w:tcPr>
          <w:p w14:paraId="7A024A46" w14:textId="77777777" w:rsidR="004E7309" w:rsidRPr="00347EDC" w:rsidRDefault="004E7309" w:rsidP="00B66FF8">
            <w:pPr>
              <w:jc w:val="center"/>
              <w:rPr>
                <w:b/>
                <w:color w:val="000000"/>
                <w:sz w:val="12"/>
                <w:szCs w:val="12"/>
              </w:rPr>
            </w:pPr>
            <w:r w:rsidRPr="00347EDC">
              <w:rPr>
                <w:b/>
                <w:color w:val="000000"/>
                <w:sz w:val="12"/>
                <w:szCs w:val="12"/>
              </w:rPr>
              <w:t>5</w:t>
            </w:r>
          </w:p>
        </w:tc>
        <w:tc>
          <w:tcPr>
            <w:tcW w:w="696" w:type="dxa"/>
            <w:tcBorders>
              <w:top w:val="nil"/>
              <w:left w:val="nil"/>
              <w:bottom w:val="single" w:sz="4" w:space="0" w:color="auto"/>
              <w:right w:val="single" w:sz="4" w:space="0" w:color="auto"/>
            </w:tcBorders>
            <w:shd w:val="clear" w:color="auto" w:fill="auto"/>
            <w:noWrap/>
            <w:vAlign w:val="center"/>
          </w:tcPr>
          <w:p w14:paraId="44E84927" w14:textId="77777777" w:rsidR="004E7309" w:rsidRPr="00347EDC" w:rsidRDefault="004E7309" w:rsidP="00B66FF8">
            <w:pPr>
              <w:jc w:val="center"/>
              <w:rPr>
                <w:color w:val="000000"/>
                <w:sz w:val="20"/>
                <w:szCs w:val="20"/>
              </w:rPr>
            </w:pPr>
            <w:r w:rsidRPr="00347EDC">
              <w:rPr>
                <w:color w:val="000000"/>
                <w:sz w:val="20"/>
                <w:szCs w:val="20"/>
              </w:rPr>
              <w:t>4,7</w:t>
            </w:r>
          </w:p>
        </w:tc>
        <w:tc>
          <w:tcPr>
            <w:tcW w:w="722" w:type="dxa"/>
            <w:tcBorders>
              <w:top w:val="nil"/>
              <w:left w:val="nil"/>
              <w:bottom w:val="single" w:sz="4" w:space="0" w:color="auto"/>
              <w:right w:val="single" w:sz="4" w:space="0" w:color="auto"/>
            </w:tcBorders>
            <w:shd w:val="clear" w:color="auto" w:fill="auto"/>
            <w:vAlign w:val="center"/>
          </w:tcPr>
          <w:p w14:paraId="1E4B4266" w14:textId="77777777" w:rsidR="004E7309" w:rsidRPr="00347EDC" w:rsidRDefault="004E7309" w:rsidP="00B66FF8">
            <w:pPr>
              <w:jc w:val="center"/>
              <w:rPr>
                <w:color w:val="000000"/>
                <w:sz w:val="20"/>
                <w:szCs w:val="20"/>
              </w:rPr>
            </w:pPr>
            <w:r w:rsidRPr="00347EDC">
              <w:rPr>
                <w:color w:val="000000"/>
                <w:sz w:val="20"/>
                <w:szCs w:val="20"/>
              </w:rPr>
              <w:t>4,3</w:t>
            </w:r>
          </w:p>
        </w:tc>
        <w:tc>
          <w:tcPr>
            <w:tcW w:w="752" w:type="dxa"/>
            <w:tcBorders>
              <w:top w:val="nil"/>
              <w:left w:val="nil"/>
              <w:bottom w:val="single" w:sz="4" w:space="0" w:color="auto"/>
              <w:right w:val="single" w:sz="4" w:space="0" w:color="auto"/>
            </w:tcBorders>
            <w:shd w:val="clear" w:color="auto" w:fill="auto"/>
            <w:noWrap/>
            <w:vAlign w:val="center"/>
          </w:tcPr>
          <w:p w14:paraId="483F05BE" w14:textId="77777777" w:rsidR="004E7309" w:rsidRPr="00347EDC" w:rsidRDefault="004E7309" w:rsidP="00B66FF8">
            <w:pPr>
              <w:jc w:val="center"/>
              <w:rPr>
                <w:color w:val="000000"/>
                <w:sz w:val="20"/>
                <w:szCs w:val="20"/>
              </w:rPr>
            </w:pPr>
            <w:r w:rsidRPr="00347EDC">
              <w:rPr>
                <w:color w:val="000000"/>
                <w:sz w:val="20"/>
                <w:szCs w:val="20"/>
              </w:rPr>
              <w:t>4,5</w:t>
            </w:r>
          </w:p>
        </w:tc>
        <w:tc>
          <w:tcPr>
            <w:tcW w:w="590" w:type="dxa"/>
            <w:tcBorders>
              <w:top w:val="nil"/>
              <w:left w:val="nil"/>
              <w:bottom w:val="single" w:sz="4" w:space="0" w:color="auto"/>
              <w:right w:val="single" w:sz="4" w:space="0" w:color="auto"/>
            </w:tcBorders>
            <w:shd w:val="clear" w:color="auto" w:fill="auto"/>
            <w:vAlign w:val="center"/>
          </w:tcPr>
          <w:p w14:paraId="34CC16D3" w14:textId="77777777" w:rsidR="004E7309" w:rsidRPr="00347EDC" w:rsidRDefault="004E7309" w:rsidP="00B66FF8">
            <w:pPr>
              <w:jc w:val="center"/>
              <w:rPr>
                <w:color w:val="000000"/>
                <w:sz w:val="20"/>
                <w:szCs w:val="20"/>
              </w:rPr>
            </w:pPr>
            <w:r w:rsidRPr="00347EDC">
              <w:rPr>
                <w:color w:val="000000"/>
                <w:sz w:val="20"/>
                <w:szCs w:val="20"/>
              </w:rPr>
              <w:t>3,9</w:t>
            </w:r>
          </w:p>
        </w:tc>
        <w:tc>
          <w:tcPr>
            <w:tcW w:w="672" w:type="dxa"/>
            <w:tcBorders>
              <w:top w:val="nil"/>
              <w:left w:val="nil"/>
              <w:bottom w:val="single" w:sz="4" w:space="0" w:color="auto"/>
              <w:right w:val="single" w:sz="4" w:space="0" w:color="auto"/>
            </w:tcBorders>
            <w:shd w:val="clear" w:color="auto" w:fill="auto"/>
            <w:vAlign w:val="center"/>
          </w:tcPr>
          <w:p w14:paraId="14947D76" w14:textId="77777777" w:rsidR="004E7309" w:rsidRPr="00347EDC" w:rsidRDefault="004E7309" w:rsidP="00B66FF8">
            <w:pPr>
              <w:jc w:val="center"/>
              <w:rPr>
                <w:color w:val="000000"/>
                <w:sz w:val="20"/>
                <w:szCs w:val="20"/>
              </w:rPr>
            </w:pPr>
            <w:r w:rsidRPr="00347EDC">
              <w:rPr>
                <w:color w:val="000000"/>
                <w:sz w:val="20"/>
                <w:szCs w:val="20"/>
              </w:rPr>
              <w:t>4,1</w:t>
            </w:r>
          </w:p>
        </w:tc>
        <w:tc>
          <w:tcPr>
            <w:tcW w:w="679" w:type="dxa"/>
            <w:tcBorders>
              <w:top w:val="nil"/>
              <w:left w:val="nil"/>
              <w:bottom w:val="single" w:sz="4" w:space="0" w:color="auto"/>
              <w:right w:val="single" w:sz="4" w:space="0" w:color="auto"/>
            </w:tcBorders>
            <w:shd w:val="clear" w:color="auto" w:fill="auto"/>
            <w:vAlign w:val="center"/>
          </w:tcPr>
          <w:p w14:paraId="1F9DE56C" w14:textId="77777777" w:rsidR="004E7309" w:rsidRPr="00347EDC" w:rsidRDefault="004E7309" w:rsidP="00B66FF8">
            <w:pPr>
              <w:jc w:val="center"/>
              <w:rPr>
                <w:color w:val="000000"/>
                <w:sz w:val="20"/>
                <w:szCs w:val="20"/>
              </w:rPr>
            </w:pPr>
            <w:r w:rsidRPr="00347EDC">
              <w:rPr>
                <w:color w:val="000000"/>
                <w:sz w:val="20"/>
                <w:szCs w:val="20"/>
              </w:rPr>
              <w:t>3,9</w:t>
            </w:r>
          </w:p>
        </w:tc>
        <w:tc>
          <w:tcPr>
            <w:tcW w:w="678" w:type="dxa"/>
            <w:tcBorders>
              <w:top w:val="nil"/>
              <w:left w:val="nil"/>
              <w:bottom w:val="single" w:sz="4" w:space="0" w:color="auto"/>
              <w:right w:val="single" w:sz="4" w:space="0" w:color="auto"/>
            </w:tcBorders>
            <w:shd w:val="clear" w:color="auto" w:fill="auto"/>
            <w:noWrap/>
            <w:vAlign w:val="center"/>
          </w:tcPr>
          <w:p w14:paraId="077713A4" w14:textId="77777777" w:rsidR="004E7309" w:rsidRPr="00347EDC" w:rsidRDefault="004E7309" w:rsidP="00B66FF8">
            <w:pPr>
              <w:jc w:val="center"/>
              <w:rPr>
                <w:color w:val="000000"/>
                <w:sz w:val="20"/>
                <w:szCs w:val="20"/>
              </w:rPr>
            </w:pPr>
            <w:r w:rsidRPr="00347EDC">
              <w:rPr>
                <w:color w:val="000000"/>
                <w:sz w:val="20"/>
                <w:szCs w:val="20"/>
              </w:rPr>
              <w:t>4,1</w:t>
            </w:r>
          </w:p>
        </w:tc>
        <w:tc>
          <w:tcPr>
            <w:tcW w:w="583" w:type="dxa"/>
            <w:tcBorders>
              <w:top w:val="nil"/>
              <w:left w:val="nil"/>
              <w:bottom w:val="single" w:sz="4" w:space="0" w:color="auto"/>
              <w:right w:val="single" w:sz="4" w:space="0" w:color="auto"/>
            </w:tcBorders>
            <w:shd w:val="clear" w:color="auto" w:fill="auto"/>
            <w:vAlign w:val="center"/>
          </w:tcPr>
          <w:p w14:paraId="7E391EEA"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noWrap/>
            <w:vAlign w:val="center"/>
          </w:tcPr>
          <w:p w14:paraId="7063FAE1" w14:textId="77777777" w:rsidR="004E7309" w:rsidRPr="00347EDC" w:rsidRDefault="004E7309" w:rsidP="00B66FF8">
            <w:pPr>
              <w:jc w:val="center"/>
              <w:rPr>
                <w:color w:val="000000"/>
                <w:sz w:val="20"/>
                <w:szCs w:val="20"/>
              </w:rPr>
            </w:pPr>
            <w:r w:rsidRPr="00347EDC">
              <w:rPr>
                <w:color w:val="000000"/>
                <w:sz w:val="20"/>
                <w:szCs w:val="20"/>
              </w:rPr>
              <w:t>4,5</w:t>
            </w:r>
          </w:p>
        </w:tc>
        <w:tc>
          <w:tcPr>
            <w:tcW w:w="851" w:type="dxa"/>
            <w:tcBorders>
              <w:top w:val="nil"/>
              <w:left w:val="nil"/>
              <w:bottom w:val="single" w:sz="4" w:space="0" w:color="auto"/>
              <w:right w:val="single" w:sz="4" w:space="0" w:color="auto"/>
            </w:tcBorders>
            <w:shd w:val="clear" w:color="auto" w:fill="auto"/>
            <w:vAlign w:val="center"/>
          </w:tcPr>
          <w:p w14:paraId="469C7DF4" w14:textId="77777777" w:rsidR="004E7309" w:rsidRPr="00347EDC" w:rsidRDefault="004E7309" w:rsidP="00B66FF8">
            <w:pPr>
              <w:jc w:val="center"/>
              <w:rPr>
                <w:color w:val="000000"/>
                <w:sz w:val="20"/>
                <w:szCs w:val="20"/>
              </w:rPr>
            </w:pPr>
            <w:r w:rsidRPr="00347EDC">
              <w:rPr>
                <w:color w:val="000000"/>
                <w:sz w:val="20"/>
                <w:szCs w:val="20"/>
              </w:rPr>
              <w:t>3,9</w:t>
            </w:r>
          </w:p>
        </w:tc>
        <w:tc>
          <w:tcPr>
            <w:tcW w:w="712" w:type="dxa"/>
            <w:tcBorders>
              <w:top w:val="nil"/>
              <w:left w:val="nil"/>
              <w:bottom w:val="single" w:sz="4" w:space="0" w:color="auto"/>
              <w:right w:val="single" w:sz="4" w:space="0" w:color="auto"/>
            </w:tcBorders>
            <w:shd w:val="clear" w:color="auto" w:fill="auto"/>
            <w:noWrap/>
            <w:vAlign w:val="center"/>
          </w:tcPr>
          <w:p w14:paraId="7C98C8FC" w14:textId="77777777" w:rsidR="004E7309" w:rsidRPr="00347EDC" w:rsidRDefault="004E7309" w:rsidP="00B66FF8">
            <w:pPr>
              <w:jc w:val="center"/>
              <w:rPr>
                <w:color w:val="000000"/>
                <w:sz w:val="20"/>
                <w:szCs w:val="20"/>
              </w:rPr>
            </w:pPr>
            <w:r w:rsidRPr="00347EDC">
              <w:rPr>
                <w:color w:val="000000"/>
                <w:sz w:val="20"/>
                <w:szCs w:val="20"/>
              </w:rPr>
              <w:t>4,1</w:t>
            </w:r>
          </w:p>
        </w:tc>
        <w:tc>
          <w:tcPr>
            <w:tcW w:w="709" w:type="dxa"/>
            <w:tcBorders>
              <w:top w:val="nil"/>
              <w:left w:val="nil"/>
              <w:bottom w:val="single" w:sz="4" w:space="0" w:color="auto"/>
              <w:right w:val="single" w:sz="4" w:space="0" w:color="auto"/>
            </w:tcBorders>
            <w:shd w:val="clear" w:color="auto" w:fill="auto"/>
            <w:vAlign w:val="center"/>
          </w:tcPr>
          <w:p w14:paraId="0C637977" w14:textId="77777777" w:rsidR="004E7309" w:rsidRPr="00347EDC" w:rsidRDefault="004E7309" w:rsidP="00B66FF8">
            <w:pPr>
              <w:jc w:val="center"/>
              <w:rPr>
                <w:color w:val="000000"/>
                <w:sz w:val="20"/>
                <w:szCs w:val="20"/>
              </w:rPr>
            </w:pPr>
            <w:r w:rsidRPr="00347EDC">
              <w:rPr>
                <w:color w:val="000000"/>
                <w:sz w:val="20"/>
                <w:szCs w:val="20"/>
              </w:rPr>
              <w:t>3,9</w:t>
            </w:r>
          </w:p>
        </w:tc>
        <w:tc>
          <w:tcPr>
            <w:tcW w:w="850" w:type="dxa"/>
            <w:tcBorders>
              <w:top w:val="nil"/>
              <w:left w:val="nil"/>
              <w:bottom w:val="single" w:sz="4" w:space="0" w:color="auto"/>
              <w:right w:val="single" w:sz="4" w:space="0" w:color="auto"/>
            </w:tcBorders>
            <w:shd w:val="clear" w:color="auto" w:fill="auto"/>
            <w:noWrap/>
            <w:vAlign w:val="center"/>
          </w:tcPr>
          <w:p w14:paraId="5F377EE7" w14:textId="77777777" w:rsidR="004E7309" w:rsidRPr="00347EDC" w:rsidRDefault="004E7309" w:rsidP="00B66FF8">
            <w:pPr>
              <w:jc w:val="center"/>
              <w:rPr>
                <w:color w:val="000000"/>
                <w:sz w:val="20"/>
                <w:szCs w:val="20"/>
              </w:rPr>
            </w:pPr>
            <w:r w:rsidRPr="00347EDC">
              <w:rPr>
                <w:color w:val="000000"/>
                <w:sz w:val="20"/>
                <w:szCs w:val="20"/>
              </w:rPr>
              <w:t>4,1</w:t>
            </w:r>
          </w:p>
        </w:tc>
        <w:tc>
          <w:tcPr>
            <w:tcW w:w="696" w:type="dxa"/>
            <w:tcBorders>
              <w:top w:val="nil"/>
              <w:left w:val="nil"/>
              <w:bottom w:val="single" w:sz="4" w:space="0" w:color="auto"/>
              <w:right w:val="single" w:sz="4" w:space="0" w:color="auto"/>
            </w:tcBorders>
            <w:shd w:val="clear" w:color="auto" w:fill="auto"/>
            <w:vAlign w:val="center"/>
          </w:tcPr>
          <w:p w14:paraId="6F0C585B" w14:textId="77777777" w:rsidR="004E7309" w:rsidRPr="00347EDC" w:rsidRDefault="004E7309" w:rsidP="00B66FF8">
            <w:pPr>
              <w:jc w:val="center"/>
              <w:rPr>
                <w:color w:val="000000"/>
                <w:sz w:val="20"/>
                <w:szCs w:val="20"/>
              </w:rPr>
            </w:pPr>
            <w:r w:rsidRPr="00347EDC">
              <w:rPr>
                <w:color w:val="000000"/>
                <w:sz w:val="20"/>
                <w:szCs w:val="20"/>
              </w:rPr>
              <w:t>4,3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67F3D" w14:textId="77777777" w:rsidR="004E7309" w:rsidRPr="00347EDC" w:rsidRDefault="004E7309" w:rsidP="00B66FF8">
            <w:pPr>
              <w:jc w:val="center"/>
              <w:rPr>
                <w:color w:val="000000"/>
                <w:sz w:val="20"/>
                <w:szCs w:val="20"/>
              </w:rPr>
            </w:pPr>
            <w:r w:rsidRPr="00347EDC">
              <w:rPr>
                <w:color w:val="000000"/>
                <w:sz w:val="20"/>
                <w:szCs w:val="20"/>
              </w:rPr>
              <w:t>4,3</w:t>
            </w:r>
          </w:p>
        </w:tc>
        <w:tc>
          <w:tcPr>
            <w:tcW w:w="778" w:type="dxa"/>
            <w:tcBorders>
              <w:top w:val="nil"/>
              <w:left w:val="nil"/>
              <w:bottom w:val="single" w:sz="4" w:space="0" w:color="auto"/>
              <w:right w:val="single" w:sz="4" w:space="0" w:color="auto"/>
            </w:tcBorders>
            <w:shd w:val="clear" w:color="auto" w:fill="auto"/>
            <w:vAlign w:val="center"/>
          </w:tcPr>
          <w:p w14:paraId="596C1B74" w14:textId="77777777" w:rsidR="004E7309" w:rsidRPr="00347EDC" w:rsidRDefault="004E7309" w:rsidP="00B66FF8">
            <w:pPr>
              <w:jc w:val="center"/>
              <w:rPr>
                <w:color w:val="000000"/>
                <w:sz w:val="20"/>
                <w:szCs w:val="20"/>
              </w:rPr>
            </w:pPr>
            <w:r w:rsidRPr="00347EDC">
              <w:rPr>
                <w:color w:val="000000"/>
                <w:sz w:val="20"/>
                <w:szCs w:val="20"/>
              </w:rPr>
              <w:t>4,5</w:t>
            </w:r>
          </w:p>
        </w:tc>
        <w:tc>
          <w:tcPr>
            <w:tcW w:w="760" w:type="dxa"/>
            <w:tcBorders>
              <w:top w:val="nil"/>
              <w:left w:val="nil"/>
              <w:bottom w:val="single" w:sz="4" w:space="0" w:color="auto"/>
              <w:right w:val="single" w:sz="4" w:space="0" w:color="auto"/>
            </w:tcBorders>
            <w:shd w:val="clear" w:color="auto" w:fill="auto"/>
            <w:noWrap/>
            <w:vAlign w:val="center"/>
          </w:tcPr>
          <w:p w14:paraId="2366183E" w14:textId="77777777" w:rsidR="004E7309" w:rsidRPr="00347EDC" w:rsidRDefault="004E7309" w:rsidP="00B66FF8">
            <w:pPr>
              <w:jc w:val="center"/>
              <w:rPr>
                <w:color w:val="000000"/>
                <w:sz w:val="20"/>
                <w:szCs w:val="20"/>
              </w:rPr>
            </w:pPr>
            <w:r w:rsidRPr="00347EDC">
              <w:rPr>
                <w:color w:val="000000"/>
                <w:sz w:val="20"/>
                <w:szCs w:val="20"/>
              </w:rPr>
              <w:t>3,9</w:t>
            </w:r>
          </w:p>
        </w:tc>
        <w:tc>
          <w:tcPr>
            <w:tcW w:w="709" w:type="dxa"/>
            <w:tcBorders>
              <w:top w:val="nil"/>
              <w:left w:val="nil"/>
              <w:bottom w:val="single" w:sz="4" w:space="0" w:color="auto"/>
              <w:right w:val="single" w:sz="4" w:space="0" w:color="auto"/>
            </w:tcBorders>
            <w:shd w:val="clear" w:color="auto" w:fill="auto"/>
            <w:noWrap/>
            <w:vAlign w:val="center"/>
          </w:tcPr>
          <w:p w14:paraId="1EBCD9F8" w14:textId="77777777" w:rsidR="004E7309" w:rsidRPr="00347EDC" w:rsidRDefault="004E7309" w:rsidP="00B66FF8">
            <w:pPr>
              <w:jc w:val="center"/>
              <w:rPr>
                <w:color w:val="000000"/>
                <w:sz w:val="20"/>
                <w:szCs w:val="20"/>
              </w:rPr>
            </w:pPr>
            <w:r w:rsidRPr="00347EDC">
              <w:rPr>
                <w:color w:val="000000"/>
                <w:sz w:val="20"/>
                <w:szCs w:val="20"/>
              </w:rPr>
              <w:t>4,1</w:t>
            </w:r>
          </w:p>
        </w:tc>
        <w:tc>
          <w:tcPr>
            <w:tcW w:w="736" w:type="dxa"/>
            <w:tcBorders>
              <w:top w:val="nil"/>
              <w:left w:val="nil"/>
              <w:bottom w:val="single" w:sz="4" w:space="0" w:color="auto"/>
              <w:right w:val="single" w:sz="4" w:space="0" w:color="auto"/>
            </w:tcBorders>
            <w:shd w:val="clear" w:color="auto" w:fill="auto"/>
            <w:vAlign w:val="center"/>
          </w:tcPr>
          <w:p w14:paraId="4E02B198" w14:textId="77777777" w:rsidR="004E7309" w:rsidRPr="00347EDC" w:rsidRDefault="004E7309" w:rsidP="00B66FF8">
            <w:pPr>
              <w:jc w:val="center"/>
              <w:rPr>
                <w:color w:val="000000"/>
                <w:sz w:val="20"/>
                <w:szCs w:val="20"/>
              </w:rPr>
            </w:pPr>
            <w:r w:rsidRPr="00347EDC">
              <w:rPr>
                <w:color w:val="000000"/>
                <w:sz w:val="20"/>
                <w:szCs w:val="20"/>
              </w:rPr>
              <w:t>4,7</w:t>
            </w:r>
          </w:p>
        </w:tc>
        <w:tc>
          <w:tcPr>
            <w:tcW w:w="932" w:type="dxa"/>
            <w:tcBorders>
              <w:top w:val="nil"/>
              <w:left w:val="nil"/>
              <w:bottom w:val="single" w:sz="4" w:space="0" w:color="auto"/>
              <w:right w:val="single" w:sz="4" w:space="0" w:color="auto"/>
            </w:tcBorders>
            <w:shd w:val="clear" w:color="auto" w:fill="auto"/>
            <w:noWrap/>
            <w:vAlign w:val="center"/>
          </w:tcPr>
          <w:p w14:paraId="5863FE64"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4F0EFF13" w14:textId="77777777" w:rsidTr="00B66FF8">
        <w:trPr>
          <w:trHeight w:val="315"/>
        </w:trPr>
        <w:tc>
          <w:tcPr>
            <w:tcW w:w="1129" w:type="dxa"/>
            <w:shd w:val="clear" w:color="auto" w:fill="auto"/>
            <w:noWrap/>
            <w:vAlign w:val="center"/>
            <w:hideMark/>
          </w:tcPr>
          <w:p w14:paraId="5332B5D1" w14:textId="77777777" w:rsidR="004E7309" w:rsidRPr="00347EDC" w:rsidRDefault="004E7309" w:rsidP="00B66FF8">
            <w:pPr>
              <w:jc w:val="center"/>
              <w:rPr>
                <w:b/>
                <w:color w:val="000000"/>
                <w:sz w:val="12"/>
                <w:szCs w:val="12"/>
              </w:rPr>
            </w:pPr>
            <w:r w:rsidRPr="00347EDC">
              <w:rPr>
                <w:b/>
                <w:color w:val="000000"/>
                <w:sz w:val="12"/>
                <w:szCs w:val="12"/>
              </w:rPr>
              <w:t>6</w:t>
            </w:r>
          </w:p>
        </w:tc>
        <w:tc>
          <w:tcPr>
            <w:tcW w:w="696" w:type="dxa"/>
            <w:tcBorders>
              <w:top w:val="nil"/>
              <w:left w:val="nil"/>
              <w:bottom w:val="single" w:sz="4" w:space="0" w:color="auto"/>
              <w:right w:val="single" w:sz="4" w:space="0" w:color="auto"/>
            </w:tcBorders>
            <w:shd w:val="clear" w:color="auto" w:fill="auto"/>
            <w:noWrap/>
            <w:vAlign w:val="center"/>
          </w:tcPr>
          <w:p w14:paraId="5B75E618" w14:textId="77777777" w:rsidR="004E7309" w:rsidRPr="00347EDC" w:rsidRDefault="004E7309" w:rsidP="00B66FF8">
            <w:pPr>
              <w:jc w:val="center"/>
              <w:rPr>
                <w:color w:val="000000"/>
                <w:sz w:val="20"/>
                <w:szCs w:val="20"/>
              </w:rPr>
            </w:pPr>
            <w:r w:rsidRPr="00347EDC">
              <w:rPr>
                <w:color w:val="000000"/>
                <w:sz w:val="20"/>
                <w:szCs w:val="20"/>
              </w:rPr>
              <w:t>4,7</w:t>
            </w:r>
          </w:p>
        </w:tc>
        <w:tc>
          <w:tcPr>
            <w:tcW w:w="722" w:type="dxa"/>
            <w:tcBorders>
              <w:top w:val="nil"/>
              <w:left w:val="nil"/>
              <w:bottom w:val="single" w:sz="4" w:space="0" w:color="auto"/>
              <w:right w:val="single" w:sz="4" w:space="0" w:color="auto"/>
            </w:tcBorders>
            <w:shd w:val="clear" w:color="auto" w:fill="auto"/>
            <w:vAlign w:val="center"/>
          </w:tcPr>
          <w:p w14:paraId="55091862"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58F9567F" w14:textId="77777777" w:rsidR="004E7309" w:rsidRPr="00347EDC" w:rsidRDefault="004E7309" w:rsidP="00B66FF8">
            <w:pPr>
              <w:jc w:val="center"/>
              <w:rPr>
                <w:color w:val="000000"/>
                <w:sz w:val="20"/>
                <w:szCs w:val="20"/>
              </w:rPr>
            </w:pPr>
            <w:r w:rsidRPr="00347EDC">
              <w:rPr>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14:paraId="70781961" w14:textId="77777777" w:rsidR="004E7309" w:rsidRPr="00347EDC" w:rsidRDefault="004E7309" w:rsidP="00B66FF8">
            <w:pPr>
              <w:jc w:val="center"/>
              <w:rPr>
                <w:color w:val="000000"/>
                <w:sz w:val="20"/>
                <w:szCs w:val="20"/>
              </w:rPr>
            </w:pPr>
            <w:r w:rsidRPr="00347EDC">
              <w:rPr>
                <w:color w:val="000000"/>
                <w:sz w:val="20"/>
                <w:szCs w:val="20"/>
              </w:rPr>
              <w:t>4,3</w:t>
            </w:r>
          </w:p>
        </w:tc>
        <w:tc>
          <w:tcPr>
            <w:tcW w:w="672" w:type="dxa"/>
            <w:tcBorders>
              <w:top w:val="nil"/>
              <w:left w:val="nil"/>
              <w:bottom w:val="single" w:sz="4" w:space="0" w:color="auto"/>
              <w:right w:val="single" w:sz="4" w:space="0" w:color="auto"/>
            </w:tcBorders>
            <w:shd w:val="clear" w:color="auto" w:fill="auto"/>
            <w:vAlign w:val="center"/>
          </w:tcPr>
          <w:p w14:paraId="4A7296DF" w14:textId="77777777" w:rsidR="004E7309" w:rsidRPr="00347EDC" w:rsidRDefault="004E7309" w:rsidP="00B66FF8">
            <w:pPr>
              <w:jc w:val="center"/>
              <w:rPr>
                <w:color w:val="000000"/>
                <w:sz w:val="20"/>
                <w:szCs w:val="20"/>
              </w:rPr>
            </w:pPr>
            <w:r w:rsidRPr="00347EDC">
              <w:rPr>
                <w:color w:val="000000"/>
                <w:sz w:val="20"/>
                <w:szCs w:val="20"/>
              </w:rPr>
              <w:t>4,7</w:t>
            </w:r>
          </w:p>
        </w:tc>
        <w:tc>
          <w:tcPr>
            <w:tcW w:w="679" w:type="dxa"/>
            <w:tcBorders>
              <w:top w:val="nil"/>
              <w:left w:val="nil"/>
              <w:bottom w:val="single" w:sz="4" w:space="0" w:color="auto"/>
              <w:right w:val="single" w:sz="4" w:space="0" w:color="auto"/>
            </w:tcBorders>
            <w:shd w:val="clear" w:color="auto" w:fill="auto"/>
            <w:vAlign w:val="center"/>
          </w:tcPr>
          <w:p w14:paraId="2912D3F0" w14:textId="77777777" w:rsidR="004E7309" w:rsidRPr="00347EDC" w:rsidRDefault="004E7309" w:rsidP="00B66FF8">
            <w:pPr>
              <w:jc w:val="center"/>
              <w:rPr>
                <w:color w:val="000000"/>
                <w:sz w:val="20"/>
                <w:szCs w:val="20"/>
              </w:rPr>
            </w:pPr>
            <w:r w:rsidRPr="00347EDC">
              <w:rPr>
                <w:color w:val="000000"/>
                <w:sz w:val="20"/>
                <w:szCs w:val="20"/>
              </w:rPr>
              <w:t>4,3</w:t>
            </w:r>
          </w:p>
        </w:tc>
        <w:tc>
          <w:tcPr>
            <w:tcW w:w="678" w:type="dxa"/>
            <w:tcBorders>
              <w:top w:val="nil"/>
              <w:left w:val="nil"/>
              <w:bottom w:val="single" w:sz="4" w:space="0" w:color="auto"/>
              <w:right w:val="single" w:sz="4" w:space="0" w:color="auto"/>
            </w:tcBorders>
            <w:shd w:val="clear" w:color="auto" w:fill="auto"/>
            <w:noWrap/>
            <w:vAlign w:val="center"/>
          </w:tcPr>
          <w:p w14:paraId="52595961" w14:textId="77777777" w:rsidR="004E7309" w:rsidRPr="00347EDC" w:rsidRDefault="004E7309" w:rsidP="00B66FF8">
            <w:pPr>
              <w:jc w:val="center"/>
              <w:rPr>
                <w:color w:val="000000"/>
                <w:sz w:val="20"/>
                <w:szCs w:val="20"/>
              </w:rPr>
            </w:pPr>
            <w:r w:rsidRPr="00347EDC">
              <w:rPr>
                <w:color w:val="000000"/>
                <w:sz w:val="20"/>
                <w:szCs w:val="20"/>
              </w:rPr>
              <w:t>4,7</w:t>
            </w:r>
          </w:p>
        </w:tc>
        <w:tc>
          <w:tcPr>
            <w:tcW w:w="583" w:type="dxa"/>
            <w:tcBorders>
              <w:top w:val="nil"/>
              <w:left w:val="nil"/>
              <w:bottom w:val="single" w:sz="4" w:space="0" w:color="auto"/>
              <w:right w:val="single" w:sz="4" w:space="0" w:color="auto"/>
            </w:tcBorders>
            <w:shd w:val="clear" w:color="auto" w:fill="auto"/>
            <w:vAlign w:val="center"/>
          </w:tcPr>
          <w:p w14:paraId="48C6CB1C"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noWrap/>
            <w:vAlign w:val="center"/>
          </w:tcPr>
          <w:p w14:paraId="0D6AC818" w14:textId="77777777" w:rsidR="004E7309" w:rsidRPr="00347EDC" w:rsidRDefault="004E7309" w:rsidP="00B66FF8">
            <w:pPr>
              <w:jc w:val="center"/>
              <w:rPr>
                <w:color w:val="000000"/>
                <w:sz w:val="20"/>
                <w:szCs w:val="20"/>
              </w:rPr>
            </w:pPr>
            <w:r w:rsidRPr="00347EDC">
              <w:rPr>
                <w:color w:val="000000"/>
                <w:sz w:val="20"/>
                <w:szCs w:val="20"/>
              </w:rPr>
              <w:t>4,8</w:t>
            </w:r>
          </w:p>
        </w:tc>
        <w:tc>
          <w:tcPr>
            <w:tcW w:w="851" w:type="dxa"/>
            <w:tcBorders>
              <w:top w:val="nil"/>
              <w:left w:val="nil"/>
              <w:bottom w:val="single" w:sz="4" w:space="0" w:color="auto"/>
              <w:right w:val="single" w:sz="4" w:space="0" w:color="auto"/>
            </w:tcBorders>
            <w:shd w:val="clear" w:color="auto" w:fill="auto"/>
            <w:vAlign w:val="center"/>
          </w:tcPr>
          <w:p w14:paraId="548AE8CE" w14:textId="77777777" w:rsidR="004E7309" w:rsidRPr="00347EDC" w:rsidRDefault="004E7309" w:rsidP="00B66FF8">
            <w:pPr>
              <w:jc w:val="center"/>
              <w:rPr>
                <w:color w:val="000000"/>
                <w:sz w:val="20"/>
                <w:szCs w:val="20"/>
              </w:rPr>
            </w:pPr>
            <w:r w:rsidRPr="00347EDC">
              <w:rPr>
                <w:color w:val="000000"/>
                <w:sz w:val="20"/>
                <w:szCs w:val="20"/>
              </w:rPr>
              <w:t>4,3</w:t>
            </w:r>
          </w:p>
        </w:tc>
        <w:tc>
          <w:tcPr>
            <w:tcW w:w="712" w:type="dxa"/>
            <w:tcBorders>
              <w:top w:val="nil"/>
              <w:left w:val="nil"/>
              <w:bottom w:val="single" w:sz="4" w:space="0" w:color="auto"/>
              <w:right w:val="single" w:sz="4" w:space="0" w:color="auto"/>
            </w:tcBorders>
            <w:shd w:val="clear" w:color="auto" w:fill="auto"/>
            <w:noWrap/>
            <w:vAlign w:val="center"/>
          </w:tcPr>
          <w:p w14:paraId="7012077E" w14:textId="77777777" w:rsidR="004E7309" w:rsidRPr="00347EDC" w:rsidRDefault="004E7309" w:rsidP="00B66FF8">
            <w:pPr>
              <w:jc w:val="center"/>
              <w:rPr>
                <w:color w:val="000000"/>
                <w:sz w:val="20"/>
                <w:szCs w:val="20"/>
              </w:rPr>
            </w:pPr>
            <w:r w:rsidRPr="00347EDC">
              <w:rPr>
                <w:color w:val="000000"/>
                <w:sz w:val="20"/>
                <w:szCs w:val="20"/>
              </w:rPr>
              <w:t>4,7</w:t>
            </w:r>
          </w:p>
        </w:tc>
        <w:tc>
          <w:tcPr>
            <w:tcW w:w="709" w:type="dxa"/>
            <w:tcBorders>
              <w:top w:val="nil"/>
              <w:left w:val="nil"/>
              <w:bottom w:val="single" w:sz="4" w:space="0" w:color="auto"/>
              <w:right w:val="single" w:sz="4" w:space="0" w:color="auto"/>
            </w:tcBorders>
            <w:shd w:val="clear" w:color="auto" w:fill="auto"/>
            <w:vAlign w:val="center"/>
          </w:tcPr>
          <w:p w14:paraId="7EB652BF" w14:textId="77777777" w:rsidR="004E7309" w:rsidRPr="00347EDC" w:rsidRDefault="004E7309" w:rsidP="00B66FF8">
            <w:pPr>
              <w:jc w:val="center"/>
              <w:rPr>
                <w:color w:val="000000"/>
                <w:sz w:val="20"/>
                <w:szCs w:val="20"/>
              </w:rPr>
            </w:pPr>
            <w:r w:rsidRPr="00347EDC">
              <w:rPr>
                <w:color w:val="000000"/>
                <w:sz w:val="20"/>
                <w:szCs w:val="20"/>
              </w:rPr>
              <w:t>4,3</w:t>
            </w:r>
          </w:p>
        </w:tc>
        <w:tc>
          <w:tcPr>
            <w:tcW w:w="850" w:type="dxa"/>
            <w:tcBorders>
              <w:top w:val="nil"/>
              <w:left w:val="nil"/>
              <w:bottom w:val="single" w:sz="4" w:space="0" w:color="auto"/>
              <w:right w:val="single" w:sz="4" w:space="0" w:color="auto"/>
            </w:tcBorders>
            <w:shd w:val="clear" w:color="auto" w:fill="auto"/>
            <w:noWrap/>
            <w:vAlign w:val="center"/>
          </w:tcPr>
          <w:p w14:paraId="339171D5" w14:textId="77777777" w:rsidR="004E7309" w:rsidRPr="00347EDC" w:rsidRDefault="004E7309" w:rsidP="00B66FF8">
            <w:pPr>
              <w:jc w:val="center"/>
              <w:rPr>
                <w:color w:val="000000"/>
                <w:sz w:val="20"/>
                <w:szCs w:val="20"/>
              </w:rPr>
            </w:pPr>
            <w:r w:rsidRPr="00347EDC">
              <w:rPr>
                <w:color w:val="000000"/>
                <w:sz w:val="20"/>
                <w:szCs w:val="20"/>
              </w:rPr>
              <w:t>4,7</w:t>
            </w:r>
          </w:p>
        </w:tc>
        <w:tc>
          <w:tcPr>
            <w:tcW w:w="696" w:type="dxa"/>
            <w:tcBorders>
              <w:top w:val="nil"/>
              <w:left w:val="nil"/>
              <w:bottom w:val="single" w:sz="4" w:space="0" w:color="auto"/>
              <w:right w:val="single" w:sz="4" w:space="0" w:color="auto"/>
            </w:tcBorders>
            <w:shd w:val="clear" w:color="auto" w:fill="auto"/>
            <w:vAlign w:val="center"/>
          </w:tcPr>
          <w:p w14:paraId="6DC8C960"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24F47"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670823BE" w14:textId="77777777" w:rsidR="004E7309" w:rsidRPr="00347EDC" w:rsidRDefault="004E7309" w:rsidP="00B66FF8">
            <w:pPr>
              <w:jc w:val="center"/>
              <w:rPr>
                <w:color w:val="000000"/>
                <w:sz w:val="20"/>
                <w:szCs w:val="20"/>
              </w:rPr>
            </w:pPr>
            <w:r w:rsidRPr="00347EDC">
              <w:rPr>
                <w:color w:val="000000"/>
                <w:sz w:val="20"/>
                <w:szCs w:val="20"/>
              </w:rPr>
              <w:t>4,8</w:t>
            </w:r>
          </w:p>
        </w:tc>
        <w:tc>
          <w:tcPr>
            <w:tcW w:w="760" w:type="dxa"/>
            <w:tcBorders>
              <w:top w:val="nil"/>
              <w:left w:val="nil"/>
              <w:bottom w:val="single" w:sz="4" w:space="0" w:color="auto"/>
              <w:right w:val="single" w:sz="4" w:space="0" w:color="auto"/>
            </w:tcBorders>
            <w:shd w:val="clear" w:color="auto" w:fill="auto"/>
            <w:noWrap/>
            <w:vAlign w:val="center"/>
          </w:tcPr>
          <w:p w14:paraId="3E501EC5" w14:textId="77777777" w:rsidR="004E7309" w:rsidRPr="00347EDC" w:rsidRDefault="004E7309" w:rsidP="00B66FF8">
            <w:pPr>
              <w:jc w:val="center"/>
              <w:rPr>
                <w:color w:val="000000"/>
                <w:sz w:val="20"/>
                <w:szCs w:val="20"/>
              </w:rPr>
            </w:pPr>
            <w:r w:rsidRPr="00347EDC">
              <w:rPr>
                <w:color w:val="000000"/>
                <w:sz w:val="20"/>
                <w:szCs w:val="20"/>
              </w:rPr>
              <w:t>4,3</w:t>
            </w:r>
          </w:p>
        </w:tc>
        <w:tc>
          <w:tcPr>
            <w:tcW w:w="709" w:type="dxa"/>
            <w:tcBorders>
              <w:top w:val="nil"/>
              <w:left w:val="nil"/>
              <w:bottom w:val="single" w:sz="4" w:space="0" w:color="auto"/>
              <w:right w:val="single" w:sz="4" w:space="0" w:color="auto"/>
            </w:tcBorders>
            <w:shd w:val="clear" w:color="auto" w:fill="auto"/>
            <w:noWrap/>
            <w:vAlign w:val="center"/>
          </w:tcPr>
          <w:p w14:paraId="22B930E1"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vAlign w:val="center"/>
          </w:tcPr>
          <w:p w14:paraId="3594DBE4" w14:textId="77777777" w:rsidR="004E7309" w:rsidRPr="00347EDC" w:rsidRDefault="004E7309" w:rsidP="00B66FF8">
            <w:pPr>
              <w:jc w:val="center"/>
              <w:rPr>
                <w:color w:val="000000"/>
                <w:sz w:val="20"/>
                <w:szCs w:val="20"/>
              </w:rPr>
            </w:pPr>
            <w:r w:rsidRPr="00347EDC">
              <w:rPr>
                <w:color w:val="000000"/>
                <w:sz w:val="20"/>
                <w:szCs w:val="20"/>
              </w:rPr>
              <w:t>4,7</w:t>
            </w:r>
          </w:p>
        </w:tc>
        <w:tc>
          <w:tcPr>
            <w:tcW w:w="932" w:type="dxa"/>
            <w:tcBorders>
              <w:top w:val="nil"/>
              <w:left w:val="nil"/>
              <w:bottom w:val="single" w:sz="4" w:space="0" w:color="auto"/>
              <w:right w:val="single" w:sz="4" w:space="0" w:color="auto"/>
            </w:tcBorders>
            <w:shd w:val="clear" w:color="auto" w:fill="auto"/>
            <w:noWrap/>
            <w:vAlign w:val="center"/>
          </w:tcPr>
          <w:p w14:paraId="2AC47D7D"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2DA6E37F" w14:textId="77777777" w:rsidTr="00B66FF8">
        <w:trPr>
          <w:trHeight w:val="315"/>
        </w:trPr>
        <w:tc>
          <w:tcPr>
            <w:tcW w:w="1129" w:type="dxa"/>
            <w:shd w:val="clear" w:color="auto" w:fill="auto"/>
            <w:noWrap/>
            <w:vAlign w:val="center"/>
            <w:hideMark/>
          </w:tcPr>
          <w:p w14:paraId="0D5C4D81" w14:textId="77777777" w:rsidR="004E7309" w:rsidRPr="00347EDC" w:rsidRDefault="004E7309" w:rsidP="00B66FF8">
            <w:pPr>
              <w:jc w:val="center"/>
              <w:rPr>
                <w:b/>
                <w:color w:val="000000"/>
                <w:sz w:val="12"/>
                <w:szCs w:val="12"/>
              </w:rPr>
            </w:pPr>
            <w:r w:rsidRPr="00347EDC">
              <w:rPr>
                <w:b/>
                <w:color w:val="000000"/>
                <w:sz w:val="12"/>
                <w:szCs w:val="12"/>
              </w:rPr>
              <w:t>7</w:t>
            </w:r>
          </w:p>
        </w:tc>
        <w:tc>
          <w:tcPr>
            <w:tcW w:w="696" w:type="dxa"/>
            <w:tcBorders>
              <w:top w:val="nil"/>
              <w:left w:val="nil"/>
              <w:bottom w:val="single" w:sz="4" w:space="0" w:color="auto"/>
              <w:right w:val="single" w:sz="4" w:space="0" w:color="auto"/>
            </w:tcBorders>
            <w:shd w:val="clear" w:color="auto" w:fill="auto"/>
            <w:noWrap/>
            <w:vAlign w:val="center"/>
          </w:tcPr>
          <w:p w14:paraId="2915F9EC" w14:textId="77777777" w:rsidR="004E7309" w:rsidRPr="00347EDC" w:rsidRDefault="004E7309" w:rsidP="00B66FF8">
            <w:pPr>
              <w:jc w:val="center"/>
              <w:rPr>
                <w:color w:val="000000"/>
                <w:sz w:val="20"/>
                <w:szCs w:val="20"/>
              </w:rPr>
            </w:pPr>
            <w:r w:rsidRPr="00347EDC">
              <w:rPr>
                <w:color w:val="000000"/>
                <w:sz w:val="20"/>
                <w:szCs w:val="20"/>
              </w:rPr>
              <w:t>4,6</w:t>
            </w:r>
          </w:p>
        </w:tc>
        <w:tc>
          <w:tcPr>
            <w:tcW w:w="722" w:type="dxa"/>
            <w:tcBorders>
              <w:top w:val="nil"/>
              <w:left w:val="nil"/>
              <w:bottom w:val="single" w:sz="4" w:space="0" w:color="auto"/>
              <w:right w:val="single" w:sz="4" w:space="0" w:color="auto"/>
            </w:tcBorders>
            <w:shd w:val="clear" w:color="auto" w:fill="auto"/>
            <w:vAlign w:val="center"/>
          </w:tcPr>
          <w:p w14:paraId="4B21A515"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64C6E201" w14:textId="77777777" w:rsidR="004E7309" w:rsidRPr="00347EDC" w:rsidRDefault="004E7309" w:rsidP="00B66FF8">
            <w:pPr>
              <w:jc w:val="center"/>
              <w:rPr>
                <w:color w:val="000000"/>
                <w:sz w:val="20"/>
                <w:szCs w:val="20"/>
              </w:rPr>
            </w:pPr>
            <w:r w:rsidRPr="00347EDC">
              <w:rPr>
                <w:color w:val="000000"/>
                <w:sz w:val="20"/>
                <w:szCs w:val="20"/>
              </w:rPr>
              <w:t>4,7</w:t>
            </w:r>
          </w:p>
        </w:tc>
        <w:tc>
          <w:tcPr>
            <w:tcW w:w="590" w:type="dxa"/>
            <w:tcBorders>
              <w:top w:val="nil"/>
              <w:left w:val="nil"/>
              <w:bottom w:val="single" w:sz="4" w:space="0" w:color="auto"/>
              <w:right w:val="single" w:sz="4" w:space="0" w:color="auto"/>
            </w:tcBorders>
            <w:shd w:val="clear" w:color="auto" w:fill="auto"/>
            <w:vAlign w:val="center"/>
          </w:tcPr>
          <w:p w14:paraId="3CD9363A" w14:textId="77777777" w:rsidR="004E7309" w:rsidRPr="00347EDC" w:rsidRDefault="004E7309" w:rsidP="00B66FF8">
            <w:pPr>
              <w:jc w:val="center"/>
              <w:rPr>
                <w:color w:val="000000"/>
                <w:sz w:val="20"/>
                <w:szCs w:val="20"/>
              </w:rPr>
            </w:pPr>
            <w:r w:rsidRPr="00347EDC">
              <w:rPr>
                <w:color w:val="000000"/>
                <w:sz w:val="20"/>
                <w:szCs w:val="20"/>
              </w:rPr>
              <w:t>4,2</w:t>
            </w:r>
          </w:p>
        </w:tc>
        <w:tc>
          <w:tcPr>
            <w:tcW w:w="672" w:type="dxa"/>
            <w:tcBorders>
              <w:top w:val="nil"/>
              <w:left w:val="nil"/>
              <w:bottom w:val="single" w:sz="4" w:space="0" w:color="auto"/>
              <w:right w:val="single" w:sz="4" w:space="0" w:color="auto"/>
            </w:tcBorders>
            <w:shd w:val="clear" w:color="auto" w:fill="auto"/>
            <w:vAlign w:val="center"/>
          </w:tcPr>
          <w:p w14:paraId="74021E31" w14:textId="77777777" w:rsidR="004E7309" w:rsidRPr="00347EDC" w:rsidRDefault="004E7309" w:rsidP="00B66FF8">
            <w:pPr>
              <w:jc w:val="center"/>
              <w:rPr>
                <w:color w:val="000000"/>
                <w:sz w:val="20"/>
                <w:szCs w:val="20"/>
              </w:rPr>
            </w:pPr>
            <w:r w:rsidRPr="00347EDC">
              <w:rPr>
                <w:color w:val="000000"/>
                <w:sz w:val="20"/>
                <w:szCs w:val="20"/>
              </w:rPr>
              <w:t>4,7</w:t>
            </w:r>
          </w:p>
        </w:tc>
        <w:tc>
          <w:tcPr>
            <w:tcW w:w="679" w:type="dxa"/>
            <w:tcBorders>
              <w:top w:val="nil"/>
              <w:left w:val="nil"/>
              <w:bottom w:val="single" w:sz="4" w:space="0" w:color="auto"/>
              <w:right w:val="single" w:sz="4" w:space="0" w:color="auto"/>
            </w:tcBorders>
            <w:shd w:val="clear" w:color="auto" w:fill="auto"/>
            <w:vAlign w:val="center"/>
          </w:tcPr>
          <w:p w14:paraId="104D36D0" w14:textId="77777777" w:rsidR="004E7309" w:rsidRPr="00347EDC" w:rsidRDefault="004E7309" w:rsidP="00B66FF8">
            <w:pPr>
              <w:jc w:val="center"/>
              <w:rPr>
                <w:color w:val="000000"/>
                <w:sz w:val="20"/>
                <w:szCs w:val="20"/>
              </w:rPr>
            </w:pPr>
            <w:r w:rsidRPr="00347EDC">
              <w:rPr>
                <w:color w:val="000000"/>
                <w:sz w:val="20"/>
                <w:szCs w:val="20"/>
              </w:rPr>
              <w:t>4,2</w:t>
            </w:r>
          </w:p>
        </w:tc>
        <w:tc>
          <w:tcPr>
            <w:tcW w:w="678" w:type="dxa"/>
            <w:tcBorders>
              <w:top w:val="nil"/>
              <w:left w:val="nil"/>
              <w:bottom w:val="single" w:sz="4" w:space="0" w:color="auto"/>
              <w:right w:val="single" w:sz="4" w:space="0" w:color="auto"/>
            </w:tcBorders>
            <w:shd w:val="clear" w:color="auto" w:fill="auto"/>
            <w:noWrap/>
            <w:vAlign w:val="center"/>
          </w:tcPr>
          <w:p w14:paraId="7D3C8A86" w14:textId="77777777" w:rsidR="004E7309" w:rsidRPr="00347EDC" w:rsidRDefault="004E7309" w:rsidP="00B66FF8">
            <w:pPr>
              <w:jc w:val="center"/>
              <w:rPr>
                <w:color w:val="000000"/>
                <w:sz w:val="20"/>
                <w:szCs w:val="20"/>
              </w:rPr>
            </w:pPr>
            <w:r w:rsidRPr="00347EDC">
              <w:rPr>
                <w:color w:val="000000"/>
                <w:sz w:val="20"/>
                <w:szCs w:val="20"/>
              </w:rPr>
              <w:t>4,7</w:t>
            </w:r>
          </w:p>
        </w:tc>
        <w:tc>
          <w:tcPr>
            <w:tcW w:w="583" w:type="dxa"/>
            <w:tcBorders>
              <w:top w:val="nil"/>
              <w:left w:val="nil"/>
              <w:bottom w:val="single" w:sz="4" w:space="0" w:color="auto"/>
              <w:right w:val="single" w:sz="4" w:space="0" w:color="auto"/>
            </w:tcBorders>
            <w:shd w:val="clear" w:color="auto" w:fill="auto"/>
            <w:vAlign w:val="center"/>
          </w:tcPr>
          <w:p w14:paraId="169B2307"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noWrap/>
            <w:vAlign w:val="center"/>
          </w:tcPr>
          <w:p w14:paraId="589B9032" w14:textId="77777777" w:rsidR="004E7309" w:rsidRPr="00347EDC" w:rsidRDefault="004E7309" w:rsidP="00B66FF8">
            <w:pPr>
              <w:jc w:val="center"/>
              <w:rPr>
                <w:color w:val="000000"/>
                <w:sz w:val="20"/>
                <w:szCs w:val="20"/>
              </w:rPr>
            </w:pPr>
            <w:r w:rsidRPr="00347EDC">
              <w:rPr>
                <w:color w:val="000000"/>
                <w:sz w:val="20"/>
                <w:szCs w:val="20"/>
              </w:rPr>
              <w:t>4,7</w:t>
            </w:r>
          </w:p>
        </w:tc>
        <w:tc>
          <w:tcPr>
            <w:tcW w:w="851" w:type="dxa"/>
            <w:tcBorders>
              <w:top w:val="nil"/>
              <w:left w:val="nil"/>
              <w:bottom w:val="single" w:sz="4" w:space="0" w:color="auto"/>
              <w:right w:val="single" w:sz="4" w:space="0" w:color="auto"/>
            </w:tcBorders>
            <w:shd w:val="clear" w:color="auto" w:fill="auto"/>
            <w:vAlign w:val="center"/>
          </w:tcPr>
          <w:p w14:paraId="62F7A108" w14:textId="77777777" w:rsidR="004E7309" w:rsidRPr="00347EDC" w:rsidRDefault="004E7309" w:rsidP="00B66FF8">
            <w:pPr>
              <w:jc w:val="center"/>
              <w:rPr>
                <w:color w:val="000000"/>
                <w:sz w:val="20"/>
                <w:szCs w:val="20"/>
              </w:rPr>
            </w:pPr>
            <w:r w:rsidRPr="00347EDC">
              <w:rPr>
                <w:color w:val="000000"/>
                <w:sz w:val="20"/>
                <w:szCs w:val="20"/>
              </w:rPr>
              <w:t>4,2</w:t>
            </w:r>
          </w:p>
        </w:tc>
        <w:tc>
          <w:tcPr>
            <w:tcW w:w="712" w:type="dxa"/>
            <w:tcBorders>
              <w:top w:val="nil"/>
              <w:left w:val="nil"/>
              <w:bottom w:val="single" w:sz="4" w:space="0" w:color="auto"/>
              <w:right w:val="single" w:sz="4" w:space="0" w:color="auto"/>
            </w:tcBorders>
            <w:shd w:val="clear" w:color="auto" w:fill="auto"/>
            <w:noWrap/>
            <w:vAlign w:val="center"/>
          </w:tcPr>
          <w:p w14:paraId="50E9AC10" w14:textId="77777777" w:rsidR="004E7309" w:rsidRPr="00347EDC" w:rsidRDefault="004E7309" w:rsidP="00B66FF8">
            <w:pPr>
              <w:jc w:val="center"/>
              <w:rPr>
                <w:color w:val="000000"/>
                <w:sz w:val="20"/>
                <w:szCs w:val="20"/>
              </w:rPr>
            </w:pPr>
            <w:r w:rsidRPr="00347EDC">
              <w:rPr>
                <w:color w:val="000000"/>
                <w:sz w:val="20"/>
                <w:szCs w:val="20"/>
              </w:rPr>
              <w:t>4,7</w:t>
            </w:r>
          </w:p>
        </w:tc>
        <w:tc>
          <w:tcPr>
            <w:tcW w:w="709" w:type="dxa"/>
            <w:tcBorders>
              <w:top w:val="nil"/>
              <w:left w:val="nil"/>
              <w:bottom w:val="single" w:sz="4" w:space="0" w:color="auto"/>
              <w:right w:val="single" w:sz="4" w:space="0" w:color="auto"/>
            </w:tcBorders>
            <w:shd w:val="clear" w:color="auto" w:fill="auto"/>
            <w:vAlign w:val="center"/>
          </w:tcPr>
          <w:p w14:paraId="2F7ABAD4" w14:textId="77777777" w:rsidR="004E7309" w:rsidRPr="00347EDC" w:rsidRDefault="004E7309" w:rsidP="00B66FF8">
            <w:pPr>
              <w:jc w:val="center"/>
              <w:rPr>
                <w:color w:val="000000"/>
                <w:sz w:val="20"/>
                <w:szCs w:val="20"/>
              </w:rPr>
            </w:pPr>
            <w:r w:rsidRPr="00347EDC">
              <w:rPr>
                <w:color w:val="000000"/>
                <w:sz w:val="20"/>
                <w:szCs w:val="20"/>
              </w:rPr>
              <w:t>4,2</w:t>
            </w:r>
          </w:p>
        </w:tc>
        <w:tc>
          <w:tcPr>
            <w:tcW w:w="850" w:type="dxa"/>
            <w:tcBorders>
              <w:top w:val="nil"/>
              <w:left w:val="nil"/>
              <w:bottom w:val="single" w:sz="4" w:space="0" w:color="auto"/>
              <w:right w:val="single" w:sz="4" w:space="0" w:color="auto"/>
            </w:tcBorders>
            <w:shd w:val="clear" w:color="auto" w:fill="auto"/>
            <w:noWrap/>
            <w:vAlign w:val="center"/>
          </w:tcPr>
          <w:p w14:paraId="125E28C4" w14:textId="77777777" w:rsidR="004E7309" w:rsidRPr="00347EDC" w:rsidRDefault="004E7309" w:rsidP="00B66FF8">
            <w:pPr>
              <w:jc w:val="center"/>
              <w:rPr>
                <w:color w:val="000000"/>
                <w:sz w:val="20"/>
                <w:szCs w:val="20"/>
              </w:rPr>
            </w:pPr>
            <w:r w:rsidRPr="00347EDC">
              <w:rPr>
                <w:color w:val="000000"/>
                <w:sz w:val="20"/>
                <w:szCs w:val="20"/>
              </w:rPr>
              <w:t>4,7</w:t>
            </w:r>
          </w:p>
        </w:tc>
        <w:tc>
          <w:tcPr>
            <w:tcW w:w="696" w:type="dxa"/>
            <w:tcBorders>
              <w:top w:val="nil"/>
              <w:left w:val="nil"/>
              <w:bottom w:val="single" w:sz="4" w:space="0" w:color="auto"/>
              <w:right w:val="single" w:sz="4" w:space="0" w:color="auto"/>
            </w:tcBorders>
            <w:shd w:val="clear" w:color="auto" w:fill="auto"/>
            <w:vAlign w:val="center"/>
          </w:tcPr>
          <w:p w14:paraId="414EA133"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AEBA3"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6C7E71FA" w14:textId="77777777" w:rsidR="004E7309" w:rsidRPr="00347EDC" w:rsidRDefault="004E7309" w:rsidP="00B66FF8">
            <w:pPr>
              <w:jc w:val="center"/>
              <w:rPr>
                <w:color w:val="000000"/>
                <w:sz w:val="20"/>
                <w:szCs w:val="20"/>
              </w:rPr>
            </w:pPr>
            <w:r w:rsidRPr="00347EDC">
              <w:rPr>
                <w:color w:val="000000"/>
                <w:sz w:val="20"/>
                <w:szCs w:val="20"/>
              </w:rPr>
              <w:t>4,7</w:t>
            </w:r>
          </w:p>
        </w:tc>
        <w:tc>
          <w:tcPr>
            <w:tcW w:w="760" w:type="dxa"/>
            <w:tcBorders>
              <w:top w:val="nil"/>
              <w:left w:val="nil"/>
              <w:bottom w:val="single" w:sz="4" w:space="0" w:color="auto"/>
              <w:right w:val="single" w:sz="4" w:space="0" w:color="auto"/>
            </w:tcBorders>
            <w:shd w:val="clear" w:color="auto" w:fill="auto"/>
            <w:noWrap/>
            <w:vAlign w:val="center"/>
          </w:tcPr>
          <w:p w14:paraId="49E772A4" w14:textId="77777777" w:rsidR="004E7309" w:rsidRPr="00347EDC" w:rsidRDefault="004E7309" w:rsidP="00B66FF8">
            <w:pPr>
              <w:jc w:val="center"/>
              <w:rPr>
                <w:color w:val="000000"/>
                <w:sz w:val="20"/>
                <w:szCs w:val="20"/>
              </w:rPr>
            </w:pPr>
            <w:r w:rsidRPr="00347EDC">
              <w:rPr>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center"/>
          </w:tcPr>
          <w:p w14:paraId="4F25D578"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vAlign w:val="center"/>
          </w:tcPr>
          <w:p w14:paraId="797B38E7" w14:textId="77777777" w:rsidR="004E7309" w:rsidRPr="00347EDC" w:rsidRDefault="004E7309" w:rsidP="00B66FF8">
            <w:pPr>
              <w:jc w:val="center"/>
              <w:rPr>
                <w:color w:val="000000"/>
                <w:sz w:val="20"/>
                <w:szCs w:val="20"/>
              </w:rPr>
            </w:pPr>
            <w:r w:rsidRPr="00347EDC">
              <w:rPr>
                <w:color w:val="000000"/>
                <w:sz w:val="20"/>
                <w:szCs w:val="20"/>
              </w:rPr>
              <w:t>4,6</w:t>
            </w:r>
          </w:p>
        </w:tc>
        <w:tc>
          <w:tcPr>
            <w:tcW w:w="932" w:type="dxa"/>
            <w:tcBorders>
              <w:top w:val="nil"/>
              <w:left w:val="nil"/>
              <w:bottom w:val="single" w:sz="4" w:space="0" w:color="auto"/>
              <w:right w:val="single" w:sz="4" w:space="0" w:color="auto"/>
            </w:tcBorders>
            <w:shd w:val="clear" w:color="auto" w:fill="auto"/>
            <w:noWrap/>
            <w:vAlign w:val="center"/>
          </w:tcPr>
          <w:p w14:paraId="0742EDBB"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3110FF82" w14:textId="77777777" w:rsidTr="00B66FF8">
        <w:trPr>
          <w:trHeight w:val="315"/>
        </w:trPr>
        <w:tc>
          <w:tcPr>
            <w:tcW w:w="1129" w:type="dxa"/>
            <w:shd w:val="clear" w:color="auto" w:fill="auto"/>
            <w:noWrap/>
            <w:vAlign w:val="center"/>
            <w:hideMark/>
          </w:tcPr>
          <w:p w14:paraId="76723A54" w14:textId="77777777" w:rsidR="004E7309" w:rsidRPr="00347EDC" w:rsidRDefault="004E7309" w:rsidP="00B66FF8">
            <w:pPr>
              <w:jc w:val="center"/>
              <w:rPr>
                <w:b/>
                <w:color w:val="000000"/>
                <w:sz w:val="12"/>
                <w:szCs w:val="12"/>
              </w:rPr>
            </w:pPr>
            <w:r w:rsidRPr="00347EDC">
              <w:rPr>
                <w:b/>
                <w:color w:val="000000"/>
                <w:sz w:val="12"/>
                <w:szCs w:val="12"/>
              </w:rPr>
              <w:t>8</w:t>
            </w:r>
          </w:p>
        </w:tc>
        <w:tc>
          <w:tcPr>
            <w:tcW w:w="696" w:type="dxa"/>
            <w:tcBorders>
              <w:top w:val="nil"/>
              <w:left w:val="nil"/>
              <w:bottom w:val="single" w:sz="4" w:space="0" w:color="auto"/>
              <w:right w:val="single" w:sz="4" w:space="0" w:color="auto"/>
            </w:tcBorders>
            <w:shd w:val="clear" w:color="auto" w:fill="auto"/>
            <w:noWrap/>
            <w:vAlign w:val="center"/>
          </w:tcPr>
          <w:p w14:paraId="17349564" w14:textId="77777777" w:rsidR="004E7309" w:rsidRPr="00347EDC" w:rsidRDefault="004E7309" w:rsidP="00B66FF8">
            <w:pPr>
              <w:jc w:val="center"/>
              <w:rPr>
                <w:color w:val="000000"/>
                <w:sz w:val="20"/>
                <w:szCs w:val="20"/>
              </w:rPr>
            </w:pPr>
            <w:r w:rsidRPr="00347EDC">
              <w:rPr>
                <w:color w:val="000000"/>
                <w:sz w:val="20"/>
                <w:szCs w:val="20"/>
              </w:rPr>
              <w:t>4,4</w:t>
            </w:r>
          </w:p>
        </w:tc>
        <w:tc>
          <w:tcPr>
            <w:tcW w:w="722" w:type="dxa"/>
            <w:tcBorders>
              <w:top w:val="nil"/>
              <w:left w:val="nil"/>
              <w:bottom w:val="single" w:sz="4" w:space="0" w:color="auto"/>
              <w:right w:val="single" w:sz="4" w:space="0" w:color="auto"/>
            </w:tcBorders>
            <w:shd w:val="clear" w:color="auto" w:fill="auto"/>
            <w:vAlign w:val="center"/>
          </w:tcPr>
          <w:p w14:paraId="5753CDF5"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4511056C" w14:textId="77777777" w:rsidR="004E7309" w:rsidRPr="00347EDC" w:rsidRDefault="004E7309" w:rsidP="00B66FF8">
            <w:pPr>
              <w:jc w:val="center"/>
              <w:rPr>
                <w:color w:val="000000"/>
                <w:sz w:val="20"/>
                <w:szCs w:val="20"/>
              </w:rPr>
            </w:pPr>
            <w:r w:rsidRPr="00347EDC">
              <w:rPr>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14:paraId="3909DCC6" w14:textId="77777777" w:rsidR="004E7309" w:rsidRPr="00347EDC" w:rsidRDefault="004E7309" w:rsidP="00B66FF8">
            <w:pPr>
              <w:jc w:val="center"/>
              <w:rPr>
                <w:color w:val="000000"/>
                <w:sz w:val="20"/>
                <w:szCs w:val="20"/>
              </w:rPr>
            </w:pPr>
            <w:r w:rsidRPr="00347EDC">
              <w:rPr>
                <w:color w:val="000000"/>
                <w:sz w:val="20"/>
                <w:szCs w:val="20"/>
              </w:rPr>
              <w:t>4,3</w:t>
            </w:r>
          </w:p>
        </w:tc>
        <w:tc>
          <w:tcPr>
            <w:tcW w:w="672" w:type="dxa"/>
            <w:tcBorders>
              <w:top w:val="nil"/>
              <w:left w:val="nil"/>
              <w:bottom w:val="single" w:sz="4" w:space="0" w:color="auto"/>
              <w:right w:val="single" w:sz="4" w:space="0" w:color="auto"/>
            </w:tcBorders>
            <w:shd w:val="clear" w:color="auto" w:fill="auto"/>
            <w:vAlign w:val="center"/>
          </w:tcPr>
          <w:p w14:paraId="4A6757EB" w14:textId="77777777" w:rsidR="004E7309" w:rsidRPr="00347EDC" w:rsidRDefault="004E7309" w:rsidP="00B66FF8">
            <w:pPr>
              <w:jc w:val="center"/>
              <w:rPr>
                <w:color w:val="000000"/>
                <w:sz w:val="20"/>
                <w:szCs w:val="20"/>
              </w:rPr>
            </w:pPr>
            <w:r w:rsidRPr="00347EDC">
              <w:rPr>
                <w:color w:val="000000"/>
                <w:sz w:val="20"/>
                <w:szCs w:val="20"/>
              </w:rPr>
              <w:t>4,5</w:t>
            </w:r>
          </w:p>
        </w:tc>
        <w:tc>
          <w:tcPr>
            <w:tcW w:w="679" w:type="dxa"/>
            <w:tcBorders>
              <w:top w:val="nil"/>
              <w:left w:val="nil"/>
              <w:bottom w:val="single" w:sz="4" w:space="0" w:color="auto"/>
              <w:right w:val="single" w:sz="4" w:space="0" w:color="auto"/>
            </w:tcBorders>
            <w:shd w:val="clear" w:color="auto" w:fill="auto"/>
            <w:vAlign w:val="center"/>
          </w:tcPr>
          <w:p w14:paraId="79A4B0DA" w14:textId="77777777" w:rsidR="004E7309" w:rsidRPr="00347EDC" w:rsidRDefault="004E7309" w:rsidP="00B66FF8">
            <w:pPr>
              <w:jc w:val="center"/>
              <w:rPr>
                <w:color w:val="000000"/>
                <w:sz w:val="20"/>
                <w:szCs w:val="20"/>
              </w:rPr>
            </w:pPr>
            <w:r w:rsidRPr="00347EDC">
              <w:rPr>
                <w:color w:val="000000"/>
                <w:sz w:val="20"/>
                <w:szCs w:val="20"/>
              </w:rPr>
              <w:t>4,3</w:t>
            </w:r>
          </w:p>
        </w:tc>
        <w:tc>
          <w:tcPr>
            <w:tcW w:w="678" w:type="dxa"/>
            <w:tcBorders>
              <w:top w:val="nil"/>
              <w:left w:val="nil"/>
              <w:bottom w:val="single" w:sz="4" w:space="0" w:color="auto"/>
              <w:right w:val="single" w:sz="4" w:space="0" w:color="auto"/>
            </w:tcBorders>
            <w:shd w:val="clear" w:color="auto" w:fill="auto"/>
            <w:noWrap/>
            <w:vAlign w:val="center"/>
          </w:tcPr>
          <w:p w14:paraId="3E219D45" w14:textId="77777777" w:rsidR="004E7309" w:rsidRPr="00347EDC" w:rsidRDefault="004E7309" w:rsidP="00B66FF8">
            <w:pPr>
              <w:jc w:val="center"/>
              <w:rPr>
                <w:color w:val="000000"/>
                <w:sz w:val="20"/>
                <w:szCs w:val="20"/>
              </w:rPr>
            </w:pPr>
            <w:r w:rsidRPr="00347EDC">
              <w:rPr>
                <w:color w:val="000000"/>
                <w:sz w:val="20"/>
                <w:szCs w:val="20"/>
              </w:rPr>
              <w:t>4,5</w:t>
            </w:r>
          </w:p>
        </w:tc>
        <w:tc>
          <w:tcPr>
            <w:tcW w:w="583" w:type="dxa"/>
            <w:tcBorders>
              <w:top w:val="nil"/>
              <w:left w:val="nil"/>
              <w:bottom w:val="single" w:sz="4" w:space="0" w:color="auto"/>
              <w:right w:val="single" w:sz="4" w:space="0" w:color="auto"/>
            </w:tcBorders>
            <w:shd w:val="clear" w:color="auto" w:fill="auto"/>
            <w:vAlign w:val="center"/>
          </w:tcPr>
          <w:p w14:paraId="2A9B467F" w14:textId="77777777" w:rsidR="004E7309" w:rsidRPr="00347EDC" w:rsidRDefault="004E7309" w:rsidP="00B66FF8">
            <w:pPr>
              <w:jc w:val="center"/>
              <w:rPr>
                <w:color w:val="000000"/>
                <w:sz w:val="20"/>
                <w:szCs w:val="20"/>
              </w:rPr>
            </w:pPr>
            <w:r w:rsidRPr="00347EDC">
              <w:rPr>
                <w:color w:val="000000"/>
                <w:sz w:val="20"/>
                <w:szCs w:val="20"/>
              </w:rPr>
              <w:t>4,4</w:t>
            </w:r>
          </w:p>
        </w:tc>
        <w:tc>
          <w:tcPr>
            <w:tcW w:w="736" w:type="dxa"/>
            <w:tcBorders>
              <w:top w:val="nil"/>
              <w:left w:val="nil"/>
              <w:bottom w:val="single" w:sz="4" w:space="0" w:color="auto"/>
              <w:right w:val="single" w:sz="4" w:space="0" w:color="auto"/>
            </w:tcBorders>
            <w:shd w:val="clear" w:color="auto" w:fill="auto"/>
            <w:noWrap/>
            <w:vAlign w:val="center"/>
          </w:tcPr>
          <w:p w14:paraId="21EC353A" w14:textId="77777777" w:rsidR="004E7309" w:rsidRPr="00347EDC" w:rsidRDefault="004E7309" w:rsidP="00B66FF8">
            <w:pPr>
              <w:jc w:val="center"/>
              <w:rPr>
                <w:color w:val="000000"/>
                <w:sz w:val="20"/>
                <w:szCs w:val="20"/>
              </w:rPr>
            </w:pPr>
            <w:r w:rsidRPr="00347EDC">
              <w:rPr>
                <w:color w:val="000000"/>
                <w:sz w:val="20"/>
                <w:szCs w:val="20"/>
              </w:rPr>
              <w:t>4,8</w:t>
            </w:r>
          </w:p>
        </w:tc>
        <w:tc>
          <w:tcPr>
            <w:tcW w:w="851" w:type="dxa"/>
            <w:tcBorders>
              <w:top w:val="nil"/>
              <w:left w:val="nil"/>
              <w:bottom w:val="single" w:sz="4" w:space="0" w:color="auto"/>
              <w:right w:val="single" w:sz="4" w:space="0" w:color="auto"/>
            </w:tcBorders>
            <w:shd w:val="clear" w:color="auto" w:fill="auto"/>
            <w:vAlign w:val="center"/>
          </w:tcPr>
          <w:p w14:paraId="7DC2C9A8" w14:textId="77777777" w:rsidR="004E7309" w:rsidRPr="00347EDC" w:rsidRDefault="004E7309" w:rsidP="00B66FF8">
            <w:pPr>
              <w:jc w:val="center"/>
              <w:rPr>
                <w:color w:val="000000"/>
                <w:sz w:val="20"/>
                <w:szCs w:val="20"/>
              </w:rPr>
            </w:pPr>
            <w:r w:rsidRPr="00347EDC">
              <w:rPr>
                <w:color w:val="000000"/>
                <w:sz w:val="20"/>
                <w:szCs w:val="20"/>
              </w:rPr>
              <w:t>4,3</w:t>
            </w:r>
          </w:p>
        </w:tc>
        <w:tc>
          <w:tcPr>
            <w:tcW w:w="712" w:type="dxa"/>
            <w:tcBorders>
              <w:top w:val="nil"/>
              <w:left w:val="nil"/>
              <w:bottom w:val="single" w:sz="4" w:space="0" w:color="auto"/>
              <w:right w:val="single" w:sz="4" w:space="0" w:color="auto"/>
            </w:tcBorders>
            <w:shd w:val="clear" w:color="auto" w:fill="auto"/>
            <w:noWrap/>
            <w:vAlign w:val="center"/>
          </w:tcPr>
          <w:p w14:paraId="34BF3F32" w14:textId="77777777" w:rsidR="004E7309" w:rsidRPr="00347EDC" w:rsidRDefault="004E7309" w:rsidP="00B66FF8">
            <w:pPr>
              <w:jc w:val="center"/>
              <w:rPr>
                <w:color w:val="000000"/>
                <w:sz w:val="20"/>
                <w:szCs w:val="20"/>
              </w:rPr>
            </w:pPr>
            <w:r w:rsidRPr="00347EDC">
              <w:rPr>
                <w:color w:val="000000"/>
                <w:sz w:val="20"/>
                <w:szCs w:val="20"/>
              </w:rPr>
              <w:t>4,5</w:t>
            </w:r>
          </w:p>
        </w:tc>
        <w:tc>
          <w:tcPr>
            <w:tcW w:w="709" w:type="dxa"/>
            <w:tcBorders>
              <w:top w:val="nil"/>
              <w:left w:val="nil"/>
              <w:bottom w:val="single" w:sz="4" w:space="0" w:color="auto"/>
              <w:right w:val="single" w:sz="4" w:space="0" w:color="auto"/>
            </w:tcBorders>
            <w:shd w:val="clear" w:color="auto" w:fill="auto"/>
            <w:vAlign w:val="center"/>
          </w:tcPr>
          <w:p w14:paraId="27E84319" w14:textId="77777777" w:rsidR="004E7309" w:rsidRPr="00347EDC" w:rsidRDefault="004E7309" w:rsidP="00B66FF8">
            <w:pPr>
              <w:jc w:val="center"/>
              <w:rPr>
                <w:color w:val="000000"/>
                <w:sz w:val="20"/>
                <w:szCs w:val="20"/>
              </w:rPr>
            </w:pPr>
            <w:r w:rsidRPr="00347EDC">
              <w:rPr>
                <w:color w:val="000000"/>
                <w:sz w:val="20"/>
                <w:szCs w:val="20"/>
              </w:rPr>
              <w:t>4,3</w:t>
            </w:r>
          </w:p>
        </w:tc>
        <w:tc>
          <w:tcPr>
            <w:tcW w:w="850" w:type="dxa"/>
            <w:tcBorders>
              <w:top w:val="nil"/>
              <w:left w:val="nil"/>
              <w:bottom w:val="single" w:sz="4" w:space="0" w:color="auto"/>
              <w:right w:val="single" w:sz="4" w:space="0" w:color="auto"/>
            </w:tcBorders>
            <w:shd w:val="clear" w:color="auto" w:fill="auto"/>
            <w:noWrap/>
            <w:vAlign w:val="center"/>
          </w:tcPr>
          <w:p w14:paraId="1462D912" w14:textId="77777777" w:rsidR="004E7309" w:rsidRPr="00347EDC" w:rsidRDefault="004E7309" w:rsidP="00B66FF8">
            <w:pPr>
              <w:jc w:val="center"/>
              <w:rPr>
                <w:color w:val="000000"/>
                <w:sz w:val="20"/>
                <w:szCs w:val="20"/>
              </w:rPr>
            </w:pPr>
            <w:r w:rsidRPr="00347EDC">
              <w:rPr>
                <w:color w:val="000000"/>
                <w:sz w:val="20"/>
                <w:szCs w:val="20"/>
              </w:rPr>
              <w:t>4,5</w:t>
            </w:r>
          </w:p>
        </w:tc>
        <w:tc>
          <w:tcPr>
            <w:tcW w:w="696" w:type="dxa"/>
            <w:tcBorders>
              <w:top w:val="nil"/>
              <w:left w:val="nil"/>
              <w:bottom w:val="single" w:sz="4" w:space="0" w:color="auto"/>
              <w:right w:val="single" w:sz="4" w:space="0" w:color="auto"/>
            </w:tcBorders>
            <w:shd w:val="clear" w:color="auto" w:fill="auto"/>
            <w:vAlign w:val="center"/>
          </w:tcPr>
          <w:p w14:paraId="2F2E49DA"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40085"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6924BD5D" w14:textId="77777777" w:rsidR="004E7309" w:rsidRPr="00347EDC" w:rsidRDefault="004E7309" w:rsidP="00B66FF8">
            <w:pPr>
              <w:jc w:val="center"/>
              <w:rPr>
                <w:color w:val="000000"/>
                <w:sz w:val="20"/>
                <w:szCs w:val="20"/>
              </w:rPr>
            </w:pPr>
            <w:r w:rsidRPr="00347EDC">
              <w:rPr>
                <w:color w:val="000000"/>
                <w:sz w:val="20"/>
                <w:szCs w:val="20"/>
              </w:rPr>
              <w:t>4,8</w:t>
            </w:r>
          </w:p>
        </w:tc>
        <w:tc>
          <w:tcPr>
            <w:tcW w:w="760" w:type="dxa"/>
            <w:tcBorders>
              <w:top w:val="nil"/>
              <w:left w:val="nil"/>
              <w:bottom w:val="single" w:sz="4" w:space="0" w:color="auto"/>
              <w:right w:val="single" w:sz="4" w:space="0" w:color="auto"/>
            </w:tcBorders>
            <w:shd w:val="clear" w:color="auto" w:fill="auto"/>
            <w:noWrap/>
            <w:vAlign w:val="center"/>
          </w:tcPr>
          <w:p w14:paraId="41818AD4" w14:textId="77777777" w:rsidR="004E7309" w:rsidRPr="00347EDC" w:rsidRDefault="004E7309" w:rsidP="00B66FF8">
            <w:pPr>
              <w:jc w:val="center"/>
              <w:rPr>
                <w:color w:val="000000"/>
                <w:sz w:val="20"/>
                <w:szCs w:val="20"/>
              </w:rPr>
            </w:pPr>
            <w:r w:rsidRPr="00347EDC">
              <w:rPr>
                <w:color w:val="000000"/>
                <w:sz w:val="20"/>
                <w:szCs w:val="20"/>
              </w:rPr>
              <w:t>4,3</w:t>
            </w:r>
          </w:p>
        </w:tc>
        <w:tc>
          <w:tcPr>
            <w:tcW w:w="709" w:type="dxa"/>
            <w:tcBorders>
              <w:top w:val="nil"/>
              <w:left w:val="nil"/>
              <w:bottom w:val="single" w:sz="4" w:space="0" w:color="auto"/>
              <w:right w:val="single" w:sz="4" w:space="0" w:color="auto"/>
            </w:tcBorders>
            <w:shd w:val="clear" w:color="auto" w:fill="auto"/>
            <w:noWrap/>
            <w:vAlign w:val="center"/>
          </w:tcPr>
          <w:p w14:paraId="21B7AC07"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vAlign w:val="center"/>
          </w:tcPr>
          <w:p w14:paraId="1E4F472F" w14:textId="77777777" w:rsidR="004E7309" w:rsidRPr="00347EDC" w:rsidRDefault="004E7309" w:rsidP="00B66FF8">
            <w:pPr>
              <w:jc w:val="center"/>
              <w:rPr>
                <w:color w:val="000000"/>
                <w:sz w:val="20"/>
                <w:szCs w:val="20"/>
              </w:rPr>
            </w:pPr>
            <w:r w:rsidRPr="00347EDC">
              <w:rPr>
                <w:color w:val="000000"/>
                <w:sz w:val="20"/>
                <w:szCs w:val="20"/>
              </w:rPr>
              <w:t>4,4</w:t>
            </w:r>
          </w:p>
        </w:tc>
        <w:tc>
          <w:tcPr>
            <w:tcW w:w="932" w:type="dxa"/>
            <w:tcBorders>
              <w:top w:val="nil"/>
              <w:left w:val="nil"/>
              <w:bottom w:val="single" w:sz="4" w:space="0" w:color="auto"/>
              <w:right w:val="single" w:sz="4" w:space="0" w:color="auto"/>
            </w:tcBorders>
            <w:shd w:val="clear" w:color="auto" w:fill="auto"/>
            <w:noWrap/>
            <w:vAlign w:val="center"/>
          </w:tcPr>
          <w:p w14:paraId="626AAA38"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2772A738" w14:textId="77777777" w:rsidTr="00B66FF8">
        <w:trPr>
          <w:trHeight w:val="315"/>
        </w:trPr>
        <w:tc>
          <w:tcPr>
            <w:tcW w:w="1129" w:type="dxa"/>
            <w:shd w:val="clear" w:color="auto" w:fill="auto"/>
            <w:noWrap/>
            <w:vAlign w:val="center"/>
            <w:hideMark/>
          </w:tcPr>
          <w:p w14:paraId="7426FDE8" w14:textId="77777777" w:rsidR="004E7309" w:rsidRPr="00347EDC" w:rsidRDefault="004E7309" w:rsidP="00B66FF8">
            <w:pPr>
              <w:jc w:val="center"/>
              <w:rPr>
                <w:b/>
                <w:color w:val="000000"/>
                <w:sz w:val="12"/>
                <w:szCs w:val="12"/>
              </w:rPr>
            </w:pPr>
            <w:r w:rsidRPr="00347EDC">
              <w:rPr>
                <w:b/>
                <w:color w:val="000000"/>
                <w:sz w:val="12"/>
                <w:szCs w:val="12"/>
              </w:rPr>
              <w:t>9</w:t>
            </w:r>
          </w:p>
        </w:tc>
        <w:tc>
          <w:tcPr>
            <w:tcW w:w="696" w:type="dxa"/>
            <w:tcBorders>
              <w:top w:val="nil"/>
              <w:left w:val="nil"/>
              <w:bottom w:val="single" w:sz="4" w:space="0" w:color="auto"/>
              <w:right w:val="single" w:sz="4" w:space="0" w:color="auto"/>
            </w:tcBorders>
            <w:shd w:val="clear" w:color="auto" w:fill="auto"/>
            <w:noWrap/>
            <w:vAlign w:val="center"/>
          </w:tcPr>
          <w:p w14:paraId="16E7ABC3" w14:textId="77777777" w:rsidR="004E7309" w:rsidRPr="00347EDC" w:rsidRDefault="004E7309" w:rsidP="00B66FF8">
            <w:pPr>
              <w:jc w:val="center"/>
              <w:rPr>
                <w:color w:val="000000"/>
                <w:sz w:val="20"/>
                <w:szCs w:val="20"/>
              </w:rPr>
            </w:pPr>
            <w:r w:rsidRPr="00347EDC">
              <w:rPr>
                <w:color w:val="000000"/>
                <w:sz w:val="20"/>
                <w:szCs w:val="20"/>
              </w:rPr>
              <w:t>4,6</w:t>
            </w:r>
          </w:p>
        </w:tc>
        <w:tc>
          <w:tcPr>
            <w:tcW w:w="722" w:type="dxa"/>
            <w:tcBorders>
              <w:top w:val="nil"/>
              <w:left w:val="nil"/>
              <w:bottom w:val="single" w:sz="4" w:space="0" w:color="auto"/>
              <w:right w:val="single" w:sz="4" w:space="0" w:color="auto"/>
            </w:tcBorders>
            <w:shd w:val="clear" w:color="auto" w:fill="auto"/>
            <w:vAlign w:val="center"/>
          </w:tcPr>
          <w:p w14:paraId="50B522B1" w14:textId="77777777" w:rsidR="004E7309" w:rsidRPr="00347EDC" w:rsidRDefault="004E7309" w:rsidP="00B66FF8">
            <w:pPr>
              <w:jc w:val="center"/>
              <w:rPr>
                <w:color w:val="000000"/>
                <w:sz w:val="20"/>
                <w:szCs w:val="20"/>
              </w:rPr>
            </w:pPr>
            <w:r w:rsidRPr="00347EDC">
              <w:rPr>
                <w:color w:val="000000"/>
                <w:sz w:val="20"/>
                <w:szCs w:val="20"/>
              </w:rPr>
              <w:t>4,3</w:t>
            </w:r>
          </w:p>
        </w:tc>
        <w:tc>
          <w:tcPr>
            <w:tcW w:w="752" w:type="dxa"/>
            <w:tcBorders>
              <w:top w:val="nil"/>
              <w:left w:val="nil"/>
              <w:bottom w:val="single" w:sz="4" w:space="0" w:color="auto"/>
              <w:right w:val="single" w:sz="4" w:space="0" w:color="auto"/>
            </w:tcBorders>
            <w:shd w:val="clear" w:color="auto" w:fill="auto"/>
            <w:noWrap/>
            <w:vAlign w:val="center"/>
          </w:tcPr>
          <w:p w14:paraId="5000CBBF" w14:textId="77777777" w:rsidR="004E7309" w:rsidRPr="00347EDC" w:rsidRDefault="004E7309" w:rsidP="00B66FF8">
            <w:pPr>
              <w:jc w:val="center"/>
              <w:rPr>
                <w:color w:val="000000"/>
                <w:sz w:val="20"/>
                <w:szCs w:val="20"/>
              </w:rPr>
            </w:pPr>
            <w:r w:rsidRPr="00347EDC">
              <w:rPr>
                <w:color w:val="000000"/>
                <w:sz w:val="20"/>
                <w:szCs w:val="20"/>
              </w:rPr>
              <w:t>4,4</w:t>
            </w:r>
          </w:p>
        </w:tc>
        <w:tc>
          <w:tcPr>
            <w:tcW w:w="590" w:type="dxa"/>
            <w:tcBorders>
              <w:top w:val="nil"/>
              <w:left w:val="nil"/>
              <w:bottom w:val="single" w:sz="4" w:space="0" w:color="auto"/>
              <w:right w:val="single" w:sz="4" w:space="0" w:color="auto"/>
            </w:tcBorders>
            <w:shd w:val="clear" w:color="auto" w:fill="auto"/>
            <w:vAlign w:val="center"/>
          </w:tcPr>
          <w:p w14:paraId="49954A5C" w14:textId="77777777" w:rsidR="004E7309" w:rsidRPr="00347EDC" w:rsidRDefault="004E7309" w:rsidP="00B66FF8">
            <w:pPr>
              <w:jc w:val="center"/>
              <w:rPr>
                <w:color w:val="000000"/>
                <w:sz w:val="20"/>
                <w:szCs w:val="20"/>
              </w:rPr>
            </w:pPr>
            <w:r w:rsidRPr="00347EDC">
              <w:rPr>
                <w:color w:val="000000"/>
                <w:sz w:val="20"/>
                <w:szCs w:val="20"/>
              </w:rPr>
              <w:t>4,0</w:t>
            </w:r>
          </w:p>
        </w:tc>
        <w:tc>
          <w:tcPr>
            <w:tcW w:w="672" w:type="dxa"/>
            <w:tcBorders>
              <w:top w:val="nil"/>
              <w:left w:val="nil"/>
              <w:bottom w:val="single" w:sz="4" w:space="0" w:color="auto"/>
              <w:right w:val="single" w:sz="4" w:space="0" w:color="auto"/>
            </w:tcBorders>
            <w:shd w:val="clear" w:color="auto" w:fill="auto"/>
            <w:vAlign w:val="center"/>
          </w:tcPr>
          <w:p w14:paraId="7F527B71" w14:textId="77777777" w:rsidR="004E7309" w:rsidRPr="00347EDC" w:rsidRDefault="004E7309" w:rsidP="00B66FF8">
            <w:pPr>
              <w:jc w:val="center"/>
              <w:rPr>
                <w:color w:val="000000"/>
                <w:sz w:val="20"/>
                <w:szCs w:val="20"/>
              </w:rPr>
            </w:pPr>
            <w:r w:rsidRPr="00347EDC">
              <w:rPr>
                <w:color w:val="000000"/>
                <w:sz w:val="20"/>
                <w:szCs w:val="20"/>
              </w:rPr>
              <w:t>4,1</w:t>
            </w:r>
          </w:p>
        </w:tc>
        <w:tc>
          <w:tcPr>
            <w:tcW w:w="679" w:type="dxa"/>
            <w:tcBorders>
              <w:top w:val="nil"/>
              <w:left w:val="nil"/>
              <w:bottom w:val="single" w:sz="4" w:space="0" w:color="auto"/>
              <w:right w:val="single" w:sz="4" w:space="0" w:color="auto"/>
            </w:tcBorders>
            <w:shd w:val="clear" w:color="auto" w:fill="auto"/>
            <w:vAlign w:val="center"/>
          </w:tcPr>
          <w:p w14:paraId="1A569DF5" w14:textId="77777777" w:rsidR="004E7309" w:rsidRPr="00347EDC" w:rsidRDefault="004E7309" w:rsidP="00B66FF8">
            <w:pPr>
              <w:jc w:val="center"/>
              <w:rPr>
                <w:color w:val="000000"/>
                <w:sz w:val="20"/>
                <w:szCs w:val="20"/>
              </w:rPr>
            </w:pPr>
            <w:r w:rsidRPr="00347EDC">
              <w:rPr>
                <w:color w:val="000000"/>
                <w:sz w:val="20"/>
                <w:szCs w:val="20"/>
              </w:rPr>
              <w:t>4,0</w:t>
            </w:r>
          </w:p>
        </w:tc>
        <w:tc>
          <w:tcPr>
            <w:tcW w:w="678" w:type="dxa"/>
            <w:tcBorders>
              <w:top w:val="nil"/>
              <w:left w:val="nil"/>
              <w:bottom w:val="single" w:sz="4" w:space="0" w:color="auto"/>
              <w:right w:val="single" w:sz="4" w:space="0" w:color="auto"/>
            </w:tcBorders>
            <w:shd w:val="clear" w:color="auto" w:fill="auto"/>
            <w:noWrap/>
            <w:vAlign w:val="center"/>
          </w:tcPr>
          <w:p w14:paraId="07F675E2" w14:textId="77777777" w:rsidR="004E7309" w:rsidRPr="00347EDC" w:rsidRDefault="004E7309" w:rsidP="00B66FF8">
            <w:pPr>
              <w:jc w:val="center"/>
              <w:rPr>
                <w:color w:val="000000"/>
                <w:sz w:val="20"/>
                <w:szCs w:val="20"/>
              </w:rPr>
            </w:pPr>
            <w:r w:rsidRPr="00347EDC">
              <w:rPr>
                <w:color w:val="000000"/>
                <w:sz w:val="20"/>
                <w:szCs w:val="20"/>
              </w:rPr>
              <w:t>4,1</w:t>
            </w:r>
          </w:p>
        </w:tc>
        <w:tc>
          <w:tcPr>
            <w:tcW w:w="583" w:type="dxa"/>
            <w:tcBorders>
              <w:top w:val="nil"/>
              <w:left w:val="nil"/>
              <w:bottom w:val="single" w:sz="4" w:space="0" w:color="auto"/>
              <w:right w:val="single" w:sz="4" w:space="0" w:color="auto"/>
            </w:tcBorders>
            <w:shd w:val="clear" w:color="auto" w:fill="auto"/>
            <w:vAlign w:val="center"/>
          </w:tcPr>
          <w:p w14:paraId="15150338"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noWrap/>
            <w:vAlign w:val="center"/>
          </w:tcPr>
          <w:p w14:paraId="622943F3" w14:textId="77777777" w:rsidR="004E7309" w:rsidRPr="00347EDC" w:rsidRDefault="004E7309" w:rsidP="00B66FF8">
            <w:pPr>
              <w:jc w:val="center"/>
              <w:rPr>
                <w:color w:val="000000"/>
                <w:sz w:val="20"/>
                <w:szCs w:val="20"/>
              </w:rPr>
            </w:pPr>
            <w:r w:rsidRPr="00347EDC">
              <w:rPr>
                <w:color w:val="000000"/>
                <w:sz w:val="20"/>
                <w:szCs w:val="20"/>
              </w:rPr>
              <w:t>4,4</w:t>
            </w:r>
          </w:p>
        </w:tc>
        <w:tc>
          <w:tcPr>
            <w:tcW w:w="851" w:type="dxa"/>
            <w:tcBorders>
              <w:top w:val="nil"/>
              <w:left w:val="nil"/>
              <w:bottom w:val="single" w:sz="4" w:space="0" w:color="auto"/>
              <w:right w:val="single" w:sz="4" w:space="0" w:color="auto"/>
            </w:tcBorders>
            <w:shd w:val="clear" w:color="auto" w:fill="auto"/>
            <w:vAlign w:val="center"/>
          </w:tcPr>
          <w:p w14:paraId="64209B7D" w14:textId="77777777" w:rsidR="004E7309" w:rsidRPr="00347EDC" w:rsidRDefault="004E7309" w:rsidP="00B66FF8">
            <w:pPr>
              <w:jc w:val="center"/>
              <w:rPr>
                <w:color w:val="000000"/>
                <w:sz w:val="20"/>
                <w:szCs w:val="20"/>
              </w:rPr>
            </w:pPr>
            <w:r w:rsidRPr="00347EDC">
              <w:rPr>
                <w:color w:val="000000"/>
                <w:sz w:val="20"/>
                <w:szCs w:val="20"/>
              </w:rPr>
              <w:t>4,0</w:t>
            </w:r>
          </w:p>
        </w:tc>
        <w:tc>
          <w:tcPr>
            <w:tcW w:w="712" w:type="dxa"/>
            <w:tcBorders>
              <w:top w:val="nil"/>
              <w:left w:val="nil"/>
              <w:bottom w:val="single" w:sz="4" w:space="0" w:color="auto"/>
              <w:right w:val="single" w:sz="4" w:space="0" w:color="auto"/>
            </w:tcBorders>
            <w:shd w:val="clear" w:color="auto" w:fill="auto"/>
            <w:noWrap/>
            <w:vAlign w:val="center"/>
          </w:tcPr>
          <w:p w14:paraId="51F9FEEC" w14:textId="77777777" w:rsidR="004E7309" w:rsidRPr="00347EDC" w:rsidRDefault="004E7309" w:rsidP="00B66FF8">
            <w:pPr>
              <w:jc w:val="center"/>
              <w:rPr>
                <w:color w:val="000000"/>
                <w:sz w:val="20"/>
                <w:szCs w:val="20"/>
              </w:rPr>
            </w:pPr>
            <w:r w:rsidRPr="00347EDC">
              <w:rPr>
                <w:color w:val="000000"/>
                <w:sz w:val="20"/>
                <w:szCs w:val="20"/>
              </w:rPr>
              <w:t>4,1</w:t>
            </w:r>
          </w:p>
        </w:tc>
        <w:tc>
          <w:tcPr>
            <w:tcW w:w="709" w:type="dxa"/>
            <w:tcBorders>
              <w:top w:val="nil"/>
              <w:left w:val="nil"/>
              <w:bottom w:val="single" w:sz="4" w:space="0" w:color="auto"/>
              <w:right w:val="single" w:sz="4" w:space="0" w:color="auto"/>
            </w:tcBorders>
            <w:shd w:val="clear" w:color="auto" w:fill="auto"/>
            <w:vAlign w:val="center"/>
          </w:tcPr>
          <w:p w14:paraId="7EB58EE1" w14:textId="77777777" w:rsidR="004E7309" w:rsidRPr="00347EDC" w:rsidRDefault="004E7309" w:rsidP="00B66FF8">
            <w:pPr>
              <w:jc w:val="center"/>
              <w:rPr>
                <w:color w:val="000000"/>
                <w:sz w:val="20"/>
                <w:szCs w:val="20"/>
              </w:rPr>
            </w:pPr>
            <w:r w:rsidRPr="00347EDC">
              <w:rPr>
                <w:color w:val="000000"/>
                <w:sz w:val="20"/>
                <w:szCs w:val="20"/>
              </w:rPr>
              <w:t>4,0</w:t>
            </w:r>
          </w:p>
        </w:tc>
        <w:tc>
          <w:tcPr>
            <w:tcW w:w="850" w:type="dxa"/>
            <w:tcBorders>
              <w:top w:val="nil"/>
              <w:left w:val="nil"/>
              <w:bottom w:val="single" w:sz="4" w:space="0" w:color="auto"/>
              <w:right w:val="single" w:sz="4" w:space="0" w:color="auto"/>
            </w:tcBorders>
            <w:shd w:val="clear" w:color="auto" w:fill="auto"/>
            <w:noWrap/>
            <w:vAlign w:val="center"/>
          </w:tcPr>
          <w:p w14:paraId="16374434" w14:textId="77777777" w:rsidR="004E7309" w:rsidRPr="00347EDC" w:rsidRDefault="004E7309" w:rsidP="00B66FF8">
            <w:pPr>
              <w:jc w:val="center"/>
              <w:rPr>
                <w:color w:val="000000"/>
                <w:sz w:val="20"/>
                <w:szCs w:val="20"/>
              </w:rPr>
            </w:pPr>
            <w:r w:rsidRPr="00347EDC">
              <w:rPr>
                <w:color w:val="000000"/>
                <w:sz w:val="20"/>
                <w:szCs w:val="20"/>
              </w:rPr>
              <w:t>4,1</w:t>
            </w:r>
          </w:p>
        </w:tc>
        <w:tc>
          <w:tcPr>
            <w:tcW w:w="696" w:type="dxa"/>
            <w:tcBorders>
              <w:top w:val="nil"/>
              <w:left w:val="nil"/>
              <w:bottom w:val="single" w:sz="4" w:space="0" w:color="auto"/>
              <w:right w:val="single" w:sz="4" w:space="0" w:color="auto"/>
            </w:tcBorders>
            <w:shd w:val="clear" w:color="auto" w:fill="auto"/>
            <w:vAlign w:val="center"/>
          </w:tcPr>
          <w:p w14:paraId="6140391C" w14:textId="77777777" w:rsidR="004E7309" w:rsidRPr="00347EDC" w:rsidRDefault="004E7309" w:rsidP="00B66FF8">
            <w:pPr>
              <w:jc w:val="center"/>
              <w:rPr>
                <w:color w:val="000000"/>
                <w:sz w:val="20"/>
                <w:szCs w:val="20"/>
              </w:rPr>
            </w:pPr>
            <w:r w:rsidRPr="00347EDC">
              <w:rPr>
                <w:color w:val="000000"/>
                <w:sz w:val="20"/>
                <w:szCs w:val="20"/>
              </w:rPr>
              <w:t>4,1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BC62E" w14:textId="77777777" w:rsidR="004E7309" w:rsidRPr="00347EDC" w:rsidRDefault="004E7309" w:rsidP="00B66FF8">
            <w:pPr>
              <w:jc w:val="center"/>
              <w:rPr>
                <w:color w:val="000000"/>
                <w:sz w:val="20"/>
                <w:szCs w:val="20"/>
              </w:rPr>
            </w:pPr>
            <w:r w:rsidRPr="00347EDC">
              <w:rPr>
                <w:color w:val="000000"/>
                <w:sz w:val="20"/>
                <w:szCs w:val="20"/>
              </w:rPr>
              <w:t>4,1</w:t>
            </w:r>
          </w:p>
        </w:tc>
        <w:tc>
          <w:tcPr>
            <w:tcW w:w="778" w:type="dxa"/>
            <w:tcBorders>
              <w:top w:val="nil"/>
              <w:left w:val="nil"/>
              <w:bottom w:val="single" w:sz="4" w:space="0" w:color="auto"/>
              <w:right w:val="single" w:sz="4" w:space="0" w:color="auto"/>
            </w:tcBorders>
            <w:shd w:val="clear" w:color="auto" w:fill="auto"/>
            <w:vAlign w:val="center"/>
          </w:tcPr>
          <w:p w14:paraId="454EB8D7" w14:textId="77777777" w:rsidR="004E7309" w:rsidRPr="00347EDC" w:rsidRDefault="004E7309" w:rsidP="00B66FF8">
            <w:pPr>
              <w:jc w:val="center"/>
              <w:rPr>
                <w:color w:val="000000"/>
                <w:sz w:val="20"/>
                <w:szCs w:val="20"/>
              </w:rPr>
            </w:pPr>
            <w:r w:rsidRPr="00347EDC">
              <w:rPr>
                <w:color w:val="000000"/>
                <w:sz w:val="20"/>
                <w:szCs w:val="20"/>
              </w:rPr>
              <w:t>4,4</w:t>
            </w:r>
          </w:p>
        </w:tc>
        <w:tc>
          <w:tcPr>
            <w:tcW w:w="760" w:type="dxa"/>
            <w:tcBorders>
              <w:top w:val="nil"/>
              <w:left w:val="nil"/>
              <w:bottom w:val="single" w:sz="4" w:space="0" w:color="auto"/>
              <w:right w:val="single" w:sz="4" w:space="0" w:color="auto"/>
            </w:tcBorders>
            <w:shd w:val="clear" w:color="auto" w:fill="auto"/>
            <w:noWrap/>
            <w:vAlign w:val="center"/>
          </w:tcPr>
          <w:p w14:paraId="7815D9C2" w14:textId="77777777" w:rsidR="004E7309" w:rsidRPr="00347EDC" w:rsidRDefault="004E7309" w:rsidP="00B66FF8">
            <w:pPr>
              <w:jc w:val="center"/>
              <w:rPr>
                <w:color w:val="000000"/>
                <w:sz w:val="20"/>
                <w:szCs w:val="20"/>
              </w:rPr>
            </w:pPr>
            <w:r w:rsidRPr="00347EDC">
              <w:rPr>
                <w:color w:val="000000"/>
                <w:sz w:val="20"/>
                <w:szCs w:val="20"/>
              </w:rPr>
              <w:t>4,0</w:t>
            </w:r>
          </w:p>
        </w:tc>
        <w:tc>
          <w:tcPr>
            <w:tcW w:w="709" w:type="dxa"/>
            <w:tcBorders>
              <w:top w:val="nil"/>
              <w:left w:val="nil"/>
              <w:bottom w:val="single" w:sz="4" w:space="0" w:color="auto"/>
              <w:right w:val="single" w:sz="4" w:space="0" w:color="auto"/>
            </w:tcBorders>
            <w:shd w:val="clear" w:color="auto" w:fill="auto"/>
            <w:noWrap/>
            <w:vAlign w:val="center"/>
          </w:tcPr>
          <w:p w14:paraId="794FD684" w14:textId="77777777" w:rsidR="004E7309" w:rsidRPr="00347EDC" w:rsidRDefault="004E7309" w:rsidP="00B66FF8">
            <w:pPr>
              <w:jc w:val="center"/>
              <w:rPr>
                <w:color w:val="000000"/>
                <w:sz w:val="20"/>
                <w:szCs w:val="20"/>
              </w:rPr>
            </w:pPr>
            <w:r w:rsidRPr="00347EDC">
              <w:rPr>
                <w:color w:val="000000"/>
                <w:sz w:val="20"/>
                <w:szCs w:val="20"/>
              </w:rPr>
              <w:t>4,1</w:t>
            </w:r>
          </w:p>
        </w:tc>
        <w:tc>
          <w:tcPr>
            <w:tcW w:w="736" w:type="dxa"/>
            <w:tcBorders>
              <w:top w:val="nil"/>
              <w:left w:val="nil"/>
              <w:bottom w:val="single" w:sz="4" w:space="0" w:color="auto"/>
              <w:right w:val="single" w:sz="4" w:space="0" w:color="auto"/>
            </w:tcBorders>
            <w:shd w:val="clear" w:color="auto" w:fill="auto"/>
            <w:vAlign w:val="center"/>
          </w:tcPr>
          <w:p w14:paraId="06E58DA7" w14:textId="77777777" w:rsidR="004E7309" w:rsidRPr="00347EDC" w:rsidRDefault="004E7309" w:rsidP="00B66FF8">
            <w:pPr>
              <w:jc w:val="center"/>
              <w:rPr>
                <w:color w:val="000000"/>
                <w:sz w:val="20"/>
                <w:szCs w:val="20"/>
              </w:rPr>
            </w:pPr>
            <w:r w:rsidRPr="00347EDC">
              <w:rPr>
                <w:color w:val="000000"/>
                <w:sz w:val="20"/>
                <w:szCs w:val="20"/>
              </w:rPr>
              <w:t>4,6</w:t>
            </w:r>
          </w:p>
        </w:tc>
        <w:tc>
          <w:tcPr>
            <w:tcW w:w="932" w:type="dxa"/>
            <w:tcBorders>
              <w:top w:val="nil"/>
              <w:left w:val="nil"/>
              <w:bottom w:val="single" w:sz="4" w:space="0" w:color="auto"/>
              <w:right w:val="single" w:sz="4" w:space="0" w:color="auto"/>
            </w:tcBorders>
            <w:shd w:val="clear" w:color="auto" w:fill="auto"/>
            <w:noWrap/>
            <w:vAlign w:val="center"/>
          </w:tcPr>
          <w:p w14:paraId="2F77F159" w14:textId="77777777" w:rsidR="004E7309" w:rsidRPr="00347EDC" w:rsidRDefault="004E7309" w:rsidP="00B66FF8">
            <w:pPr>
              <w:jc w:val="center"/>
              <w:rPr>
                <w:color w:val="000000"/>
                <w:sz w:val="20"/>
                <w:szCs w:val="20"/>
              </w:rPr>
            </w:pPr>
            <w:r w:rsidRPr="00347EDC">
              <w:rPr>
                <w:color w:val="000000"/>
                <w:sz w:val="20"/>
                <w:szCs w:val="20"/>
              </w:rPr>
              <w:t>4,1</w:t>
            </w:r>
          </w:p>
        </w:tc>
      </w:tr>
      <w:tr w:rsidR="004E7309" w:rsidRPr="00347EDC" w14:paraId="4EFD3294" w14:textId="77777777" w:rsidTr="00B66FF8">
        <w:trPr>
          <w:trHeight w:val="315"/>
        </w:trPr>
        <w:tc>
          <w:tcPr>
            <w:tcW w:w="1129" w:type="dxa"/>
            <w:shd w:val="clear" w:color="auto" w:fill="auto"/>
            <w:noWrap/>
            <w:vAlign w:val="center"/>
            <w:hideMark/>
          </w:tcPr>
          <w:p w14:paraId="7485D88C" w14:textId="77777777" w:rsidR="004E7309" w:rsidRPr="00347EDC" w:rsidRDefault="004E7309" w:rsidP="00B66FF8">
            <w:pPr>
              <w:jc w:val="center"/>
              <w:rPr>
                <w:b/>
                <w:color w:val="000000"/>
                <w:sz w:val="12"/>
                <w:szCs w:val="12"/>
              </w:rPr>
            </w:pPr>
            <w:r w:rsidRPr="00347EDC">
              <w:rPr>
                <w:b/>
                <w:color w:val="000000"/>
                <w:sz w:val="12"/>
                <w:szCs w:val="12"/>
              </w:rPr>
              <w:t>10</w:t>
            </w:r>
          </w:p>
        </w:tc>
        <w:tc>
          <w:tcPr>
            <w:tcW w:w="696" w:type="dxa"/>
            <w:tcBorders>
              <w:top w:val="nil"/>
              <w:left w:val="nil"/>
              <w:bottom w:val="single" w:sz="4" w:space="0" w:color="auto"/>
              <w:right w:val="single" w:sz="4" w:space="0" w:color="auto"/>
            </w:tcBorders>
            <w:shd w:val="clear" w:color="auto" w:fill="auto"/>
            <w:noWrap/>
            <w:vAlign w:val="center"/>
          </w:tcPr>
          <w:p w14:paraId="4DD15E75" w14:textId="77777777" w:rsidR="004E7309" w:rsidRPr="00347EDC" w:rsidRDefault="004E7309" w:rsidP="00B66FF8">
            <w:pPr>
              <w:jc w:val="center"/>
              <w:rPr>
                <w:color w:val="000000"/>
                <w:sz w:val="20"/>
                <w:szCs w:val="20"/>
              </w:rPr>
            </w:pPr>
            <w:r w:rsidRPr="00347EDC">
              <w:rPr>
                <w:color w:val="000000"/>
                <w:sz w:val="20"/>
                <w:szCs w:val="20"/>
              </w:rPr>
              <w:t>4,5</w:t>
            </w:r>
          </w:p>
        </w:tc>
        <w:tc>
          <w:tcPr>
            <w:tcW w:w="722" w:type="dxa"/>
            <w:tcBorders>
              <w:top w:val="nil"/>
              <w:left w:val="nil"/>
              <w:bottom w:val="single" w:sz="4" w:space="0" w:color="auto"/>
              <w:right w:val="single" w:sz="4" w:space="0" w:color="auto"/>
            </w:tcBorders>
            <w:shd w:val="clear" w:color="auto" w:fill="auto"/>
            <w:vAlign w:val="center"/>
          </w:tcPr>
          <w:p w14:paraId="7421820C"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4486F481" w14:textId="77777777" w:rsidR="004E7309" w:rsidRPr="00347EDC" w:rsidRDefault="004E7309" w:rsidP="00B66FF8">
            <w:pPr>
              <w:jc w:val="center"/>
              <w:rPr>
                <w:color w:val="000000"/>
                <w:sz w:val="20"/>
                <w:szCs w:val="20"/>
              </w:rPr>
            </w:pPr>
            <w:r w:rsidRPr="00347EDC">
              <w:rPr>
                <w:color w:val="000000"/>
                <w:sz w:val="20"/>
                <w:szCs w:val="20"/>
              </w:rPr>
              <w:t>4,7</w:t>
            </w:r>
          </w:p>
        </w:tc>
        <w:tc>
          <w:tcPr>
            <w:tcW w:w="590" w:type="dxa"/>
            <w:tcBorders>
              <w:top w:val="nil"/>
              <w:left w:val="nil"/>
              <w:bottom w:val="single" w:sz="4" w:space="0" w:color="auto"/>
              <w:right w:val="single" w:sz="4" w:space="0" w:color="auto"/>
            </w:tcBorders>
            <w:shd w:val="clear" w:color="auto" w:fill="auto"/>
            <w:vAlign w:val="center"/>
          </w:tcPr>
          <w:p w14:paraId="085ED34E" w14:textId="77777777" w:rsidR="004E7309" w:rsidRPr="00347EDC" w:rsidRDefault="004E7309" w:rsidP="00B66FF8">
            <w:pPr>
              <w:jc w:val="center"/>
              <w:rPr>
                <w:color w:val="000000"/>
                <w:sz w:val="20"/>
                <w:szCs w:val="20"/>
              </w:rPr>
            </w:pPr>
            <w:r w:rsidRPr="00347EDC">
              <w:rPr>
                <w:color w:val="000000"/>
                <w:sz w:val="20"/>
                <w:szCs w:val="20"/>
              </w:rPr>
              <w:t>4,3</w:t>
            </w:r>
          </w:p>
        </w:tc>
        <w:tc>
          <w:tcPr>
            <w:tcW w:w="672" w:type="dxa"/>
            <w:tcBorders>
              <w:top w:val="nil"/>
              <w:left w:val="nil"/>
              <w:bottom w:val="single" w:sz="4" w:space="0" w:color="auto"/>
              <w:right w:val="single" w:sz="4" w:space="0" w:color="auto"/>
            </w:tcBorders>
            <w:shd w:val="clear" w:color="auto" w:fill="auto"/>
            <w:vAlign w:val="center"/>
          </w:tcPr>
          <w:p w14:paraId="38DD1407" w14:textId="77777777" w:rsidR="004E7309" w:rsidRPr="00347EDC" w:rsidRDefault="004E7309" w:rsidP="00B66FF8">
            <w:pPr>
              <w:jc w:val="center"/>
              <w:rPr>
                <w:color w:val="000000"/>
                <w:sz w:val="20"/>
                <w:szCs w:val="20"/>
              </w:rPr>
            </w:pPr>
            <w:r w:rsidRPr="00347EDC">
              <w:rPr>
                <w:color w:val="000000"/>
                <w:sz w:val="20"/>
                <w:szCs w:val="20"/>
              </w:rPr>
              <w:t>4,6</w:t>
            </w:r>
          </w:p>
        </w:tc>
        <w:tc>
          <w:tcPr>
            <w:tcW w:w="679" w:type="dxa"/>
            <w:tcBorders>
              <w:top w:val="nil"/>
              <w:left w:val="nil"/>
              <w:bottom w:val="single" w:sz="4" w:space="0" w:color="auto"/>
              <w:right w:val="single" w:sz="4" w:space="0" w:color="auto"/>
            </w:tcBorders>
            <w:shd w:val="clear" w:color="auto" w:fill="auto"/>
            <w:vAlign w:val="center"/>
          </w:tcPr>
          <w:p w14:paraId="14562F55" w14:textId="77777777" w:rsidR="004E7309" w:rsidRPr="00347EDC" w:rsidRDefault="004E7309" w:rsidP="00B66FF8">
            <w:pPr>
              <w:jc w:val="center"/>
              <w:rPr>
                <w:color w:val="000000"/>
                <w:sz w:val="20"/>
                <w:szCs w:val="20"/>
              </w:rPr>
            </w:pPr>
            <w:r w:rsidRPr="00347EDC">
              <w:rPr>
                <w:color w:val="000000"/>
                <w:sz w:val="20"/>
                <w:szCs w:val="20"/>
              </w:rPr>
              <w:t>4,3</w:t>
            </w:r>
          </w:p>
        </w:tc>
        <w:tc>
          <w:tcPr>
            <w:tcW w:w="678" w:type="dxa"/>
            <w:tcBorders>
              <w:top w:val="nil"/>
              <w:left w:val="nil"/>
              <w:bottom w:val="single" w:sz="4" w:space="0" w:color="auto"/>
              <w:right w:val="single" w:sz="4" w:space="0" w:color="auto"/>
            </w:tcBorders>
            <w:shd w:val="clear" w:color="auto" w:fill="auto"/>
            <w:noWrap/>
            <w:vAlign w:val="center"/>
          </w:tcPr>
          <w:p w14:paraId="49627ABD" w14:textId="77777777" w:rsidR="004E7309" w:rsidRPr="00347EDC" w:rsidRDefault="004E7309" w:rsidP="00B66FF8">
            <w:pPr>
              <w:jc w:val="center"/>
              <w:rPr>
                <w:color w:val="000000"/>
                <w:sz w:val="20"/>
                <w:szCs w:val="20"/>
              </w:rPr>
            </w:pPr>
            <w:r w:rsidRPr="00347EDC">
              <w:rPr>
                <w:color w:val="000000"/>
                <w:sz w:val="20"/>
                <w:szCs w:val="20"/>
              </w:rPr>
              <w:t>4,6</w:t>
            </w:r>
          </w:p>
        </w:tc>
        <w:tc>
          <w:tcPr>
            <w:tcW w:w="583" w:type="dxa"/>
            <w:tcBorders>
              <w:top w:val="nil"/>
              <w:left w:val="nil"/>
              <w:bottom w:val="single" w:sz="4" w:space="0" w:color="auto"/>
              <w:right w:val="single" w:sz="4" w:space="0" w:color="auto"/>
            </w:tcBorders>
            <w:shd w:val="clear" w:color="auto" w:fill="auto"/>
            <w:vAlign w:val="center"/>
          </w:tcPr>
          <w:p w14:paraId="620B7A9A"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noWrap/>
            <w:vAlign w:val="center"/>
          </w:tcPr>
          <w:p w14:paraId="6D6B4CE5" w14:textId="77777777" w:rsidR="004E7309" w:rsidRPr="00347EDC" w:rsidRDefault="004E7309" w:rsidP="00B66FF8">
            <w:pPr>
              <w:jc w:val="center"/>
              <w:rPr>
                <w:color w:val="000000"/>
                <w:sz w:val="20"/>
                <w:szCs w:val="20"/>
              </w:rPr>
            </w:pPr>
            <w:r w:rsidRPr="00347EDC">
              <w:rPr>
                <w:color w:val="000000"/>
                <w:sz w:val="20"/>
                <w:szCs w:val="20"/>
              </w:rPr>
              <w:t>4,7</w:t>
            </w:r>
          </w:p>
        </w:tc>
        <w:tc>
          <w:tcPr>
            <w:tcW w:w="851" w:type="dxa"/>
            <w:tcBorders>
              <w:top w:val="nil"/>
              <w:left w:val="nil"/>
              <w:bottom w:val="single" w:sz="4" w:space="0" w:color="auto"/>
              <w:right w:val="single" w:sz="4" w:space="0" w:color="auto"/>
            </w:tcBorders>
            <w:shd w:val="clear" w:color="auto" w:fill="auto"/>
            <w:vAlign w:val="center"/>
          </w:tcPr>
          <w:p w14:paraId="4871DD0F" w14:textId="77777777" w:rsidR="004E7309" w:rsidRPr="00347EDC" w:rsidRDefault="004E7309" w:rsidP="00B66FF8">
            <w:pPr>
              <w:jc w:val="center"/>
              <w:rPr>
                <w:color w:val="000000"/>
                <w:sz w:val="20"/>
                <w:szCs w:val="20"/>
              </w:rPr>
            </w:pPr>
            <w:r w:rsidRPr="00347EDC">
              <w:rPr>
                <w:color w:val="000000"/>
                <w:sz w:val="20"/>
                <w:szCs w:val="20"/>
              </w:rPr>
              <w:t>4,3</w:t>
            </w:r>
          </w:p>
        </w:tc>
        <w:tc>
          <w:tcPr>
            <w:tcW w:w="712" w:type="dxa"/>
            <w:tcBorders>
              <w:top w:val="nil"/>
              <w:left w:val="nil"/>
              <w:bottom w:val="single" w:sz="4" w:space="0" w:color="auto"/>
              <w:right w:val="single" w:sz="4" w:space="0" w:color="auto"/>
            </w:tcBorders>
            <w:shd w:val="clear" w:color="auto" w:fill="auto"/>
            <w:noWrap/>
            <w:vAlign w:val="center"/>
          </w:tcPr>
          <w:p w14:paraId="533A69A1" w14:textId="77777777" w:rsidR="004E7309" w:rsidRPr="00347EDC" w:rsidRDefault="004E7309" w:rsidP="00B66FF8">
            <w:pPr>
              <w:jc w:val="center"/>
              <w:rPr>
                <w:color w:val="000000"/>
                <w:sz w:val="20"/>
                <w:szCs w:val="20"/>
              </w:rPr>
            </w:pPr>
            <w:r w:rsidRPr="00347EDC">
              <w:rPr>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tcPr>
          <w:p w14:paraId="02F335E3" w14:textId="77777777" w:rsidR="004E7309" w:rsidRPr="00347EDC" w:rsidRDefault="004E7309" w:rsidP="00B66FF8">
            <w:pPr>
              <w:jc w:val="center"/>
              <w:rPr>
                <w:color w:val="000000"/>
                <w:sz w:val="20"/>
                <w:szCs w:val="20"/>
              </w:rPr>
            </w:pPr>
            <w:r w:rsidRPr="00347EDC">
              <w:rPr>
                <w:color w:val="000000"/>
                <w:sz w:val="20"/>
                <w:szCs w:val="20"/>
              </w:rPr>
              <w:t>4,3</w:t>
            </w:r>
          </w:p>
        </w:tc>
        <w:tc>
          <w:tcPr>
            <w:tcW w:w="850" w:type="dxa"/>
            <w:tcBorders>
              <w:top w:val="nil"/>
              <w:left w:val="nil"/>
              <w:bottom w:val="single" w:sz="4" w:space="0" w:color="auto"/>
              <w:right w:val="single" w:sz="4" w:space="0" w:color="auto"/>
            </w:tcBorders>
            <w:shd w:val="clear" w:color="auto" w:fill="auto"/>
            <w:noWrap/>
            <w:vAlign w:val="center"/>
          </w:tcPr>
          <w:p w14:paraId="4766E443" w14:textId="77777777" w:rsidR="004E7309" w:rsidRPr="00347EDC" w:rsidRDefault="004E7309" w:rsidP="00B66FF8">
            <w:pPr>
              <w:jc w:val="center"/>
              <w:rPr>
                <w:color w:val="000000"/>
                <w:sz w:val="20"/>
                <w:szCs w:val="20"/>
              </w:rPr>
            </w:pPr>
            <w:r w:rsidRPr="00347EDC">
              <w:rPr>
                <w:color w:val="000000"/>
                <w:sz w:val="20"/>
                <w:szCs w:val="20"/>
              </w:rPr>
              <w:t>4,6</w:t>
            </w:r>
          </w:p>
        </w:tc>
        <w:tc>
          <w:tcPr>
            <w:tcW w:w="696" w:type="dxa"/>
            <w:tcBorders>
              <w:top w:val="nil"/>
              <w:left w:val="nil"/>
              <w:bottom w:val="single" w:sz="4" w:space="0" w:color="auto"/>
              <w:right w:val="single" w:sz="4" w:space="0" w:color="auto"/>
            </w:tcBorders>
            <w:shd w:val="clear" w:color="auto" w:fill="auto"/>
            <w:vAlign w:val="center"/>
          </w:tcPr>
          <w:p w14:paraId="514FAAEB" w14:textId="77777777" w:rsidR="004E7309" w:rsidRPr="00347EDC" w:rsidRDefault="004E7309" w:rsidP="00B66FF8">
            <w:pPr>
              <w:jc w:val="center"/>
              <w:rPr>
                <w:color w:val="000000"/>
                <w:sz w:val="20"/>
                <w:szCs w:val="20"/>
              </w:rPr>
            </w:pPr>
            <w:r w:rsidRPr="00347EDC">
              <w:rPr>
                <w:color w:val="000000"/>
                <w:sz w:val="20"/>
                <w:szCs w:val="20"/>
              </w:rPr>
              <w:t>4,3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CDC46" w14:textId="77777777" w:rsidR="004E7309" w:rsidRPr="00347EDC" w:rsidRDefault="004E7309" w:rsidP="00B66FF8">
            <w:pPr>
              <w:jc w:val="center"/>
              <w:rPr>
                <w:color w:val="000000"/>
                <w:sz w:val="20"/>
                <w:szCs w:val="20"/>
              </w:rPr>
            </w:pPr>
            <w:r w:rsidRPr="00347EDC">
              <w:rPr>
                <w:color w:val="000000"/>
                <w:sz w:val="20"/>
                <w:szCs w:val="20"/>
              </w:rPr>
              <w:t>4,3</w:t>
            </w:r>
          </w:p>
        </w:tc>
        <w:tc>
          <w:tcPr>
            <w:tcW w:w="778" w:type="dxa"/>
            <w:tcBorders>
              <w:top w:val="nil"/>
              <w:left w:val="nil"/>
              <w:bottom w:val="single" w:sz="4" w:space="0" w:color="auto"/>
              <w:right w:val="single" w:sz="4" w:space="0" w:color="auto"/>
            </w:tcBorders>
            <w:shd w:val="clear" w:color="auto" w:fill="auto"/>
            <w:vAlign w:val="center"/>
          </w:tcPr>
          <w:p w14:paraId="1D7B60A5" w14:textId="77777777" w:rsidR="004E7309" w:rsidRPr="00347EDC" w:rsidRDefault="004E7309" w:rsidP="00B66FF8">
            <w:pPr>
              <w:jc w:val="center"/>
              <w:rPr>
                <w:color w:val="000000"/>
                <w:sz w:val="20"/>
                <w:szCs w:val="20"/>
              </w:rPr>
            </w:pPr>
            <w:r w:rsidRPr="00347EDC">
              <w:rPr>
                <w:color w:val="000000"/>
                <w:sz w:val="20"/>
                <w:szCs w:val="20"/>
              </w:rPr>
              <w:t>4,7</w:t>
            </w:r>
          </w:p>
        </w:tc>
        <w:tc>
          <w:tcPr>
            <w:tcW w:w="760" w:type="dxa"/>
            <w:tcBorders>
              <w:top w:val="nil"/>
              <w:left w:val="nil"/>
              <w:bottom w:val="single" w:sz="4" w:space="0" w:color="auto"/>
              <w:right w:val="single" w:sz="4" w:space="0" w:color="auto"/>
            </w:tcBorders>
            <w:shd w:val="clear" w:color="auto" w:fill="auto"/>
            <w:noWrap/>
            <w:vAlign w:val="center"/>
          </w:tcPr>
          <w:p w14:paraId="21374D1F" w14:textId="77777777" w:rsidR="004E7309" w:rsidRPr="00347EDC" w:rsidRDefault="004E7309" w:rsidP="00B66FF8">
            <w:pPr>
              <w:jc w:val="center"/>
              <w:rPr>
                <w:color w:val="000000"/>
                <w:sz w:val="20"/>
                <w:szCs w:val="20"/>
              </w:rPr>
            </w:pPr>
            <w:r w:rsidRPr="00347EDC">
              <w:rPr>
                <w:color w:val="000000"/>
                <w:sz w:val="20"/>
                <w:szCs w:val="20"/>
              </w:rPr>
              <w:t>4,3</w:t>
            </w:r>
          </w:p>
        </w:tc>
        <w:tc>
          <w:tcPr>
            <w:tcW w:w="709" w:type="dxa"/>
            <w:tcBorders>
              <w:top w:val="nil"/>
              <w:left w:val="nil"/>
              <w:bottom w:val="single" w:sz="4" w:space="0" w:color="auto"/>
              <w:right w:val="single" w:sz="4" w:space="0" w:color="auto"/>
            </w:tcBorders>
            <w:shd w:val="clear" w:color="auto" w:fill="auto"/>
            <w:noWrap/>
            <w:vAlign w:val="center"/>
          </w:tcPr>
          <w:p w14:paraId="6196540F"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vAlign w:val="center"/>
          </w:tcPr>
          <w:p w14:paraId="5F23AD52" w14:textId="77777777" w:rsidR="004E7309" w:rsidRPr="00347EDC" w:rsidRDefault="004E7309" w:rsidP="00B66FF8">
            <w:pPr>
              <w:jc w:val="center"/>
              <w:rPr>
                <w:color w:val="000000"/>
                <w:sz w:val="20"/>
                <w:szCs w:val="20"/>
              </w:rPr>
            </w:pPr>
            <w:r w:rsidRPr="00347EDC">
              <w:rPr>
                <w:color w:val="000000"/>
                <w:sz w:val="20"/>
                <w:szCs w:val="20"/>
              </w:rPr>
              <w:t>4,5</w:t>
            </w:r>
          </w:p>
        </w:tc>
        <w:tc>
          <w:tcPr>
            <w:tcW w:w="932" w:type="dxa"/>
            <w:tcBorders>
              <w:top w:val="nil"/>
              <w:left w:val="nil"/>
              <w:bottom w:val="single" w:sz="4" w:space="0" w:color="auto"/>
              <w:right w:val="single" w:sz="4" w:space="0" w:color="auto"/>
            </w:tcBorders>
            <w:shd w:val="clear" w:color="auto" w:fill="auto"/>
            <w:noWrap/>
            <w:vAlign w:val="center"/>
          </w:tcPr>
          <w:p w14:paraId="76BD15E0"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1787E013" w14:textId="77777777" w:rsidTr="00B66FF8">
        <w:trPr>
          <w:trHeight w:val="315"/>
        </w:trPr>
        <w:tc>
          <w:tcPr>
            <w:tcW w:w="1129" w:type="dxa"/>
            <w:shd w:val="clear" w:color="auto" w:fill="auto"/>
            <w:noWrap/>
            <w:vAlign w:val="center"/>
            <w:hideMark/>
          </w:tcPr>
          <w:p w14:paraId="628A2983" w14:textId="77777777" w:rsidR="004E7309" w:rsidRPr="00347EDC" w:rsidRDefault="004E7309" w:rsidP="00B66FF8">
            <w:pPr>
              <w:jc w:val="center"/>
              <w:rPr>
                <w:b/>
                <w:color w:val="000000"/>
                <w:sz w:val="12"/>
                <w:szCs w:val="12"/>
              </w:rPr>
            </w:pPr>
            <w:r w:rsidRPr="00347EDC">
              <w:rPr>
                <w:b/>
                <w:color w:val="000000"/>
                <w:sz w:val="12"/>
                <w:szCs w:val="12"/>
              </w:rPr>
              <w:t>11</w:t>
            </w:r>
          </w:p>
        </w:tc>
        <w:tc>
          <w:tcPr>
            <w:tcW w:w="696" w:type="dxa"/>
            <w:tcBorders>
              <w:top w:val="nil"/>
              <w:left w:val="nil"/>
              <w:bottom w:val="single" w:sz="4" w:space="0" w:color="auto"/>
              <w:right w:val="single" w:sz="4" w:space="0" w:color="auto"/>
            </w:tcBorders>
            <w:shd w:val="clear" w:color="auto" w:fill="auto"/>
            <w:noWrap/>
            <w:vAlign w:val="center"/>
          </w:tcPr>
          <w:p w14:paraId="696766F2" w14:textId="77777777" w:rsidR="004E7309" w:rsidRPr="00347EDC" w:rsidRDefault="004E7309" w:rsidP="00B66FF8">
            <w:pPr>
              <w:jc w:val="center"/>
              <w:rPr>
                <w:color w:val="000000"/>
                <w:sz w:val="20"/>
                <w:szCs w:val="20"/>
              </w:rPr>
            </w:pPr>
            <w:r w:rsidRPr="00347EDC">
              <w:rPr>
                <w:color w:val="000000"/>
                <w:sz w:val="20"/>
                <w:szCs w:val="20"/>
              </w:rPr>
              <w:t>4,7</w:t>
            </w:r>
          </w:p>
        </w:tc>
        <w:tc>
          <w:tcPr>
            <w:tcW w:w="722" w:type="dxa"/>
            <w:tcBorders>
              <w:top w:val="nil"/>
              <w:left w:val="nil"/>
              <w:bottom w:val="single" w:sz="4" w:space="0" w:color="auto"/>
              <w:right w:val="single" w:sz="4" w:space="0" w:color="auto"/>
            </w:tcBorders>
            <w:shd w:val="clear" w:color="auto" w:fill="auto"/>
            <w:vAlign w:val="center"/>
          </w:tcPr>
          <w:p w14:paraId="3EE54262" w14:textId="77777777" w:rsidR="004E7309" w:rsidRPr="00347EDC" w:rsidRDefault="004E7309" w:rsidP="00B66FF8">
            <w:pPr>
              <w:jc w:val="center"/>
              <w:rPr>
                <w:color w:val="000000"/>
                <w:sz w:val="20"/>
                <w:szCs w:val="20"/>
              </w:rPr>
            </w:pPr>
            <w:r w:rsidRPr="00347EDC">
              <w:rPr>
                <w:color w:val="000000"/>
                <w:sz w:val="20"/>
                <w:szCs w:val="20"/>
              </w:rPr>
              <w:t>4,7</w:t>
            </w:r>
          </w:p>
        </w:tc>
        <w:tc>
          <w:tcPr>
            <w:tcW w:w="752" w:type="dxa"/>
            <w:tcBorders>
              <w:top w:val="nil"/>
              <w:left w:val="nil"/>
              <w:bottom w:val="single" w:sz="4" w:space="0" w:color="auto"/>
              <w:right w:val="single" w:sz="4" w:space="0" w:color="auto"/>
            </w:tcBorders>
            <w:shd w:val="clear" w:color="auto" w:fill="auto"/>
            <w:noWrap/>
            <w:vAlign w:val="center"/>
          </w:tcPr>
          <w:p w14:paraId="7C3075BA" w14:textId="77777777" w:rsidR="004E7309" w:rsidRPr="00347EDC" w:rsidRDefault="004E7309" w:rsidP="00B66FF8">
            <w:pPr>
              <w:jc w:val="center"/>
              <w:rPr>
                <w:color w:val="000000"/>
                <w:sz w:val="20"/>
                <w:szCs w:val="20"/>
              </w:rPr>
            </w:pPr>
            <w:r w:rsidRPr="00347EDC">
              <w:rPr>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14:paraId="6A214F63" w14:textId="77777777" w:rsidR="004E7309" w:rsidRPr="00347EDC" w:rsidRDefault="004E7309" w:rsidP="00B66FF8">
            <w:pPr>
              <w:jc w:val="center"/>
              <w:rPr>
                <w:color w:val="000000"/>
                <w:sz w:val="20"/>
                <w:szCs w:val="20"/>
              </w:rPr>
            </w:pPr>
            <w:r w:rsidRPr="00347EDC">
              <w:rPr>
                <w:color w:val="000000"/>
                <w:sz w:val="20"/>
                <w:szCs w:val="20"/>
              </w:rPr>
              <w:t>4,3</w:t>
            </w:r>
          </w:p>
        </w:tc>
        <w:tc>
          <w:tcPr>
            <w:tcW w:w="672" w:type="dxa"/>
            <w:tcBorders>
              <w:top w:val="nil"/>
              <w:left w:val="nil"/>
              <w:bottom w:val="single" w:sz="4" w:space="0" w:color="auto"/>
              <w:right w:val="single" w:sz="4" w:space="0" w:color="auto"/>
            </w:tcBorders>
            <w:shd w:val="clear" w:color="auto" w:fill="auto"/>
            <w:vAlign w:val="center"/>
          </w:tcPr>
          <w:p w14:paraId="1AEF7BAF" w14:textId="77777777" w:rsidR="004E7309" w:rsidRPr="00347EDC" w:rsidRDefault="004E7309" w:rsidP="00B66FF8">
            <w:pPr>
              <w:jc w:val="center"/>
              <w:rPr>
                <w:color w:val="000000"/>
                <w:sz w:val="20"/>
                <w:szCs w:val="20"/>
              </w:rPr>
            </w:pPr>
            <w:r w:rsidRPr="00347EDC">
              <w:rPr>
                <w:color w:val="000000"/>
                <w:sz w:val="20"/>
                <w:szCs w:val="20"/>
              </w:rPr>
              <w:t>4,7</w:t>
            </w:r>
          </w:p>
        </w:tc>
        <w:tc>
          <w:tcPr>
            <w:tcW w:w="679" w:type="dxa"/>
            <w:tcBorders>
              <w:top w:val="nil"/>
              <w:left w:val="nil"/>
              <w:bottom w:val="single" w:sz="4" w:space="0" w:color="auto"/>
              <w:right w:val="single" w:sz="4" w:space="0" w:color="auto"/>
            </w:tcBorders>
            <w:shd w:val="clear" w:color="auto" w:fill="auto"/>
            <w:vAlign w:val="center"/>
          </w:tcPr>
          <w:p w14:paraId="70689F92" w14:textId="77777777" w:rsidR="004E7309" w:rsidRPr="00347EDC" w:rsidRDefault="004E7309" w:rsidP="00B66FF8">
            <w:pPr>
              <w:jc w:val="center"/>
              <w:rPr>
                <w:color w:val="000000"/>
                <w:sz w:val="20"/>
                <w:szCs w:val="20"/>
              </w:rPr>
            </w:pPr>
            <w:r w:rsidRPr="00347EDC">
              <w:rPr>
                <w:color w:val="000000"/>
                <w:sz w:val="20"/>
                <w:szCs w:val="20"/>
              </w:rPr>
              <w:t>4,3</w:t>
            </w:r>
          </w:p>
        </w:tc>
        <w:tc>
          <w:tcPr>
            <w:tcW w:w="678" w:type="dxa"/>
            <w:tcBorders>
              <w:top w:val="nil"/>
              <w:left w:val="nil"/>
              <w:bottom w:val="single" w:sz="4" w:space="0" w:color="auto"/>
              <w:right w:val="single" w:sz="4" w:space="0" w:color="auto"/>
            </w:tcBorders>
            <w:shd w:val="clear" w:color="auto" w:fill="auto"/>
            <w:noWrap/>
            <w:vAlign w:val="center"/>
          </w:tcPr>
          <w:p w14:paraId="78BE8A50" w14:textId="77777777" w:rsidR="004E7309" w:rsidRPr="00347EDC" w:rsidRDefault="004E7309" w:rsidP="00B66FF8">
            <w:pPr>
              <w:jc w:val="center"/>
              <w:rPr>
                <w:color w:val="000000"/>
                <w:sz w:val="20"/>
                <w:szCs w:val="20"/>
              </w:rPr>
            </w:pPr>
            <w:r w:rsidRPr="00347EDC">
              <w:rPr>
                <w:color w:val="000000"/>
                <w:sz w:val="20"/>
                <w:szCs w:val="20"/>
              </w:rPr>
              <w:t>4,7</w:t>
            </w:r>
          </w:p>
        </w:tc>
        <w:tc>
          <w:tcPr>
            <w:tcW w:w="583" w:type="dxa"/>
            <w:tcBorders>
              <w:top w:val="nil"/>
              <w:left w:val="nil"/>
              <w:bottom w:val="single" w:sz="4" w:space="0" w:color="auto"/>
              <w:right w:val="single" w:sz="4" w:space="0" w:color="auto"/>
            </w:tcBorders>
            <w:shd w:val="clear" w:color="auto" w:fill="auto"/>
            <w:vAlign w:val="center"/>
          </w:tcPr>
          <w:p w14:paraId="40CD1D04"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noWrap/>
            <w:vAlign w:val="center"/>
          </w:tcPr>
          <w:p w14:paraId="17DF0955" w14:textId="77777777" w:rsidR="004E7309" w:rsidRPr="00347EDC" w:rsidRDefault="004E7309" w:rsidP="00B66FF8">
            <w:pPr>
              <w:jc w:val="center"/>
              <w:rPr>
                <w:color w:val="000000"/>
                <w:sz w:val="20"/>
                <w:szCs w:val="20"/>
              </w:rPr>
            </w:pPr>
            <w:r w:rsidRPr="00347EDC">
              <w:rPr>
                <w:color w:val="000000"/>
                <w:sz w:val="20"/>
                <w:szCs w:val="20"/>
              </w:rPr>
              <w:t>4,8</w:t>
            </w:r>
          </w:p>
        </w:tc>
        <w:tc>
          <w:tcPr>
            <w:tcW w:w="851" w:type="dxa"/>
            <w:tcBorders>
              <w:top w:val="nil"/>
              <w:left w:val="nil"/>
              <w:bottom w:val="single" w:sz="4" w:space="0" w:color="auto"/>
              <w:right w:val="single" w:sz="4" w:space="0" w:color="auto"/>
            </w:tcBorders>
            <w:shd w:val="clear" w:color="auto" w:fill="auto"/>
            <w:vAlign w:val="center"/>
          </w:tcPr>
          <w:p w14:paraId="6275C46A" w14:textId="77777777" w:rsidR="004E7309" w:rsidRPr="00347EDC" w:rsidRDefault="004E7309" w:rsidP="00B66FF8">
            <w:pPr>
              <w:jc w:val="center"/>
              <w:rPr>
                <w:color w:val="000000"/>
                <w:sz w:val="20"/>
                <w:szCs w:val="20"/>
              </w:rPr>
            </w:pPr>
            <w:r w:rsidRPr="00347EDC">
              <w:rPr>
                <w:color w:val="000000"/>
                <w:sz w:val="20"/>
                <w:szCs w:val="20"/>
              </w:rPr>
              <w:t>4,3</w:t>
            </w:r>
          </w:p>
        </w:tc>
        <w:tc>
          <w:tcPr>
            <w:tcW w:w="712" w:type="dxa"/>
            <w:tcBorders>
              <w:top w:val="nil"/>
              <w:left w:val="nil"/>
              <w:bottom w:val="single" w:sz="4" w:space="0" w:color="auto"/>
              <w:right w:val="single" w:sz="4" w:space="0" w:color="auto"/>
            </w:tcBorders>
            <w:shd w:val="clear" w:color="auto" w:fill="auto"/>
            <w:noWrap/>
            <w:vAlign w:val="center"/>
          </w:tcPr>
          <w:p w14:paraId="5AFCFBBC" w14:textId="77777777" w:rsidR="004E7309" w:rsidRPr="00347EDC" w:rsidRDefault="004E7309" w:rsidP="00B66FF8">
            <w:pPr>
              <w:jc w:val="center"/>
              <w:rPr>
                <w:color w:val="000000"/>
                <w:sz w:val="20"/>
                <w:szCs w:val="20"/>
              </w:rPr>
            </w:pPr>
            <w:r w:rsidRPr="00347EDC">
              <w:rPr>
                <w:color w:val="000000"/>
                <w:sz w:val="20"/>
                <w:szCs w:val="20"/>
              </w:rPr>
              <w:t>4,7</w:t>
            </w:r>
          </w:p>
        </w:tc>
        <w:tc>
          <w:tcPr>
            <w:tcW w:w="709" w:type="dxa"/>
            <w:tcBorders>
              <w:top w:val="nil"/>
              <w:left w:val="nil"/>
              <w:bottom w:val="single" w:sz="4" w:space="0" w:color="auto"/>
              <w:right w:val="single" w:sz="4" w:space="0" w:color="auto"/>
            </w:tcBorders>
            <w:shd w:val="clear" w:color="auto" w:fill="auto"/>
            <w:vAlign w:val="center"/>
          </w:tcPr>
          <w:p w14:paraId="36524459" w14:textId="77777777" w:rsidR="004E7309" w:rsidRPr="00347EDC" w:rsidRDefault="004E7309" w:rsidP="00B66FF8">
            <w:pPr>
              <w:jc w:val="center"/>
              <w:rPr>
                <w:color w:val="000000"/>
                <w:sz w:val="20"/>
                <w:szCs w:val="20"/>
              </w:rPr>
            </w:pPr>
            <w:r w:rsidRPr="00347EDC">
              <w:rPr>
                <w:color w:val="000000"/>
                <w:sz w:val="20"/>
                <w:szCs w:val="20"/>
              </w:rPr>
              <w:t>4,3</w:t>
            </w:r>
          </w:p>
        </w:tc>
        <w:tc>
          <w:tcPr>
            <w:tcW w:w="850" w:type="dxa"/>
            <w:tcBorders>
              <w:top w:val="nil"/>
              <w:left w:val="nil"/>
              <w:bottom w:val="single" w:sz="4" w:space="0" w:color="auto"/>
              <w:right w:val="single" w:sz="4" w:space="0" w:color="auto"/>
            </w:tcBorders>
            <w:shd w:val="clear" w:color="auto" w:fill="auto"/>
            <w:noWrap/>
            <w:vAlign w:val="center"/>
          </w:tcPr>
          <w:p w14:paraId="0D14D723" w14:textId="77777777" w:rsidR="004E7309" w:rsidRPr="00347EDC" w:rsidRDefault="004E7309" w:rsidP="00B66FF8">
            <w:pPr>
              <w:jc w:val="center"/>
              <w:rPr>
                <w:color w:val="000000"/>
                <w:sz w:val="20"/>
                <w:szCs w:val="20"/>
              </w:rPr>
            </w:pPr>
            <w:r w:rsidRPr="00347EDC">
              <w:rPr>
                <w:color w:val="000000"/>
                <w:sz w:val="20"/>
                <w:szCs w:val="20"/>
              </w:rPr>
              <w:t>4,7</w:t>
            </w:r>
          </w:p>
        </w:tc>
        <w:tc>
          <w:tcPr>
            <w:tcW w:w="696" w:type="dxa"/>
            <w:tcBorders>
              <w:top w:val="nil"/>
              <w:left w:val="nil"/>
              <w:bottom w:val="single" w:sz="4" w:space="0" w:color="auto"/>
              <w:right w:val="single" w:sz="4" w:space="0" w:color="auto"/>
            </w:tcBorders>
            <w:shd w:val="clear" w:color="auto" w:fill="auto"/>
            <w:vAlign w:val="center"/>
          </w:tcPr>
          <w:p w14:paraId="738E1428"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83672"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4C3D8D41" w14:textId="77777777" w:rsidR="004E7309" w:rsidRPr="00347EDC" w:rsidRDefault="004E7309" w:rsidP="00B66FF8">
            <w:pPr>
              <w:jc w:val="center"/>
              <w:rPr>
                <w:color w:val="000000"/>
                <w:sz w:val="20"/>
                <w:szCs w:val="20"/>
              </w:rPr>
            </w:pPr>
            <w:r w:rsidRPr="00347EDC">
              <w:rPr>
                <w:color w:val="000000"/>
                <w:sz w:val="20"/>
                <w:szCs w:val="20"/>
              </w:rPr>
              <w:t>4,8</w:t>
            </w:r>
          </w:p>
        </w:tc>
        <w:tc>
          <w:tcPr>
            <w:tcW w:w="760" w:type="dxa"/>
            <w:tcBorders>
              <w:top w:val="nil"/>
              <w:left w:val="nil"/>
              <w:bottom w:val="single" w:sz="4" w:space="0" w:color="auto"/>
              <w:right w:val="single" w:sz="4" w:space="0" w:color="auto"/>
            </w:tcBorders>
            <w:shd w:val="clear" w:color="auto" w:fill="auto"/>
            <w:noWrap/>
            <w:vAlign w:val="center"/>
          </w:tcPr>
          <w:p w14:paraId="7060C848" w14:textId="77777777" w:rsidR="004E7309" w:rsidRPr="00347EDC" w:rsidRDefault="004E7309" w:rsidP="00B66FF8">
            <w:pPr>
              <w:jc w:val="center"/>
              <w:rPr>
                <w:color w:val="000000"/>
                <w:sz w:val="20"/>
                <w:szCs w:val="20"/>
              </w:rPr>
            </w:pPr>
            <w:r w:rsidRPr="00347EDC">
              <w:rPr>
                <w:color w:val="000000"/>
                <w:sz w:val="20"/>
                <w:szCs w:val="20"/>
              </w:rPr>
              <w:t>4,3</w:t>
            </w:r>
          </w:p>
        </w:tc>
        <w:tc>
          <w:tcPr>
            <w:tcW w:w="709" w:type="dxa"/>
            <w:tcBorders>
              <w:top w:val="nil"/>
              <w:left w:val="nil"/>
              <w:bottom w:val="single" w:sz="4" w:space="0" w:color="auto"/>
              <w:right w:val="single" w:sz="4" w:space="0" w:color="auto"/>
            </w:tcBorders>
            <w:shd w:val="clear" w:color="auto" w:fill="auto"/>
            <w:noWrap/>
            <w:vAlign w:val="center"/>
          </w:tcPr>
          <w:p w14:paraId="4BF071E9"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vAlign w:val="center"/>
          </w:tcPr>
          <w:p w14:paraId="624EC5F1" w14:textId="77777777" w:rsidR="004E7309" w:rsidRPr="00347EDC" w:rsidRDefault="004E7309" w:rsidP="00B66FF8">
            <w:pPr>
              <w:jc w:val="center"/>
              <w:rPr>
                <w:color w:val="000000"/>
                <w:sz w:val="20"/>
                <w:szCs w:val="20"/>
              </w:rPr>
            </w:pPr>
            <w:r w:rsidRPr="00347EDC">
              <w:rPr>
                <w:color w:val="000000"/>
                <w:sz w:val="20"/>
                <w:szCs w:val="20"/>
              </w:rPr>
              <w:t>4,7</w:t>
            </w:r>
          </w:p>
        </w:tc>
        <w:tc>
          <w:tcPr>
            <w:tcW w:w="932" w:type="dxa"/>
            <w:tcBorders>
              <w:top w:val="nil"/>
              <w:left w:val="nil"/>
              <w:bottom w:val="single" w:sz="4" w:space="0" w:color="auto"/>
              <w:right w:val="single" w:sz="4" w:space="0" w:color="auto"/>
            </w:tcBorders>
            <w:shd w:val="clear" w:color="auto" w:fill="auto"/>
            <w:noWrap/>
            <w:vAlign w:val="center"/>
          </w:tcPr>
          <w:p w14:paraId="030CA7A4"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6BF39A87" w14:textId="77777777" w:rsidTr="00B66FF8">
        <w:trPr>
          <w:trHeight w:val="315"/>
        </w:trPr>
        <w:tc>
          <w:tcPr>
            <w:tcW w:w="1129" w:type="dxa"/>
            <w:shd w:val="clear" w:color="auto" w:fill="auto"/>
            <w:noWrap/>
            <w:vAlign w:val="center"/>
            <w:hideMark/>
          </w:tcPr>
          <w:p w14:paraId="52ABF3CC" w14:textId="77777777" w:rsidR="004E7309" w:rsidRPr="00347EDC" w:rsidRDefault="004E7309" w:rsidP="00B66FF8">
            <w:pPr>
              <w:jc w:val="center"/>
              <w:rPr>
                <w:b/>
                <w:color w:val="000000"/>
                <w:sz w:val="12"/>
                <w:szCs w:val="12"/>
              </w:rPr>
            </w:pPr>
            <w:r w:rsidRPr="00347EDC">
              <w:rPr>
                <w:b/>
                <w:color w:val="000000"/>
                <w:sz w:val="12"/>
                <w:szCs w:val="12"/>
              </w:rPr>
              <w:t>12</w:t>
            </w:r>
          </w:p>
        </w:tc>
        <w:tc>
          <w:tcPr>
            <w:tcW w:w="696" w:type="dxa"/>
            <w:tcBorders>
              <w:top w:val="nil"/>
              <w:left w:val="nil"/>
              <w:bottom w:val="single" w:sz="4" w:space="0" w:color="auto"/>
              <w:right w:val="single" w:sz="4" w:space="0" w:color="auto"/>
            </w:tcBorders>
            <w:shd w:val="clear" w:color="auto" w:fill="auto"/>
            <w:noWrap/>
            <w:vAlign w:val="center"/>
          </w:tcPr>
          <w:p w14:paraId="29B4C11D" w14:textId="77777777" w:rsidR="004E7309" w:rsidRPr="00347EDC" w:rsidRDefault="004E7309" w:rsidP="00B66FF8">
            <w:pPr>
              <w:jc w:val="center"/>
              <w:rPr>
                <w:color w:val="000000"/>
                <w:sz w:val="20"/>
                <w:szCs w:val="20"/>
              </w:rPr>
            </w:pPr>
            <w:r w:rsidRPr="00347EDC">
              <w:rPr>
                <w:color w:val="000000"/>
                <w:sz w:val="20"/>
                <w:szCs w:val="20"/>
              </w:rPr>
              <w:t>4,7</w:t>
            </w:r>
          </w:p>
        </w:tc>
        <w:tc>
          <w:tcPr>
            <w:tcW w:w="722" w:type="dxa"/>
            <w:tcBorders>
              <w:top w:val="nil"/>
              <w:left w:val="nil"/>
              <w:bottom w:val="single" w:sz="4" w:space="0" w:color="auto"/>
              <w:right w:val="single" w:sz="4" w:space="0" w:color="auto"/>
            </w:tcBorders>
            <w:shd w:val="clear" w:color="auto" w:fill="auto"/>
            <w:vAlign w:val="center"/>
          </w:tcPr>
          <w:p w14:paraId="16612D82"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291BA201" w14:textId="77777777" w:rsidR="004E7309" w:rsidRPr="00347EDC" w:rsidRDefault="004E7309" w:rsidP="00B66FF8">
            <w:pPr>
              <w:jc w:val="center"/>
              <w:rPr>
                <w:color w:val="000000"/>
                <w:sz w:val="20"/>
                <w:szCs w:val="20"/>
              </w:rPr>
            </w:pPr>
            <w:r w:rsidRPr="00347EDC">
              <w:rPr>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14:paraId="2422C8AC" w14:textId="77777777" w:rsidR="004E7309" w:rsidRPr="00347EDC" w:rsidRDefault="004E7309" w:rsidP="00B66FF8">
            <w:pPr>
              <w:jc w:val="center"/>
              <w:rPr>
                <w:color w:val="000000"/>
                <w:sz w:val="20"/>
                <w:szCs w:val="20"/>
              </w:rPr>
            </w:pPr>
            <w:r w:rsidRPr="00347EDC">
              <w:rPr>
                <w:color w:val="000000"/>
                <w:sz w:val="20"/>
                <w:szCs w:val="20"/>
              </w:rPr>
              <w:t>4,4</w:t>
            </w:r>
          </w:p>
        </w:tc>
        <w:tc>
          <w:tcPr>
            <w:tcW w:w="672" w:type="dxa"/>
            <w:tcBorders>
              <w:top w:val="nil"/>
              <w:left w:val="nil"/>
              <w:bottom w:val="single" w:sz="4" w:space="0" w:color="auto"/>
              <w:right w:val="single" w:sz="4" w:space="0" w:color="auto"/>
            </w:tcBorders>
            <w:shd w:val="clear" w:color="auto" w:fill="auto"/>
            <w:vAlign w:val="center"/>
          </w:tcPr>
          <w:p w14:paraId="65792CD3" w14:textId="77777777" w:rsidR="004E7309" w:rsidRPr="00347EDC" w:rsidRDefault="004E7309" w:rsidP="00B66FF8">
            <w:pPr>
              <w:jc w:val="center"/>
              <w:rPr>
                <w:color w:val="000000"/>
                <w:sz w:val="20"/>
                <w:szCs w:val="20"/>
              </w:rPr>
            </w:pPr>
            <w:r w:rsidRPr="00347EDC">
              <w:rPr>
                <w:color w:val="000000"/>
                <w:sz w:val="20"/>
                <w:szCs w:val="20"/>
              </w:rPr>
              <w:t>4,6</w:t>
            </w:r>
          </w:p>
        </w:tc>
        <w:tc>
          <w:tcPr>
            <w:tcW w:w="679" w:type="dxa"/>
            <w:tcBorders>
              <w:top w:val="nil"/>
              <w:left w:val="nil"/>
              <w:bottom w:val="single" w:sz="4" w:space="0" w:color="auto"/>
              <w:right w:val="single" w:sz="4" w:space="0" w:color="auto"/>
            </w:tcBorders>
            <w:shd w:val="clear" w:color="auto" w:fill="auto"/>
            <w:vAlign w:val="center"/>
          </w:tcPr>
          <w:p w14:paraId="74B97949" w14:textId="77777777" w:rsidR="004E7309" w:rsidRPr="00347EDC" w:rsidRDefault="004E7309" w:rsidP="00B66FF8">
            <w:pPr>
              <w:jc w:val="center"/>
              <w:rPr>
                <w:color w:val="000000"/>
                <w:sz w:val="20"/>
                <w:szCs w:val="20"/>
              </w:rPr>
            </w:pPr>
            <w:r w:rsidRPr="00347EDC">
              <w:rPr>
                <w:color w:val="000000"/>
                <w:sz w:val="20"/>
                <w:szCs w:val="20"/>
              </w:rPr>
              <w:t>4,4</w:t>
            </w:r>
          </w:p>
        </w:tc>
        <w:tc>
          <w:tcPr>
            <w:tcW w:w="678" w:type="dxa"/>
            <w:tcBorders>
              <w:top w:val="nil"/>
              <w:left w:val="nil"/>
              <w:bottom w:val="single" w:sz="4" w:space="0" w:color="auto"/>
              <w:right w:val="single" w:sz="4" w:space="0" w:color="auto"/>
            </w:tcBorders>
            <w:shd w:val="clear" w:color="auto" w:fill="auto"/>
            <w:noWrap/>
            <w:vAlign w:val="center"/>
          </w:tcPr>
          <w:p w14:paraId="0A6ECF2C" w14:textId="77777777" w:rsidR="004E7309" w:rsidRPr="00347EDC" w:rsidRDefault="004E7309" w:rsidP="00B66FF8">
            <w:pPr>
              <w:jc w:val="center"/>
              <w:rPr>
                <w:color w:val="000000"/>
                <w:sz w:val="20"/>
                <w:szCs w:val="20"/>
              </w:rPr>
            </w:pPr>
            <w:r w:rsidRPr="00347EDC">
              <w:rPr>
                <w:color w:val="000000"/>
                <w:sz w:val="20"/>
                <w:szCs w:val="20"/>
              </w:rPr>
              <w:t>4,6</w:t>
            </w:r>
          </w:p>
        </w:tc>
        <w:tc>
          <w:tcPr>
            <w:tcW w:w="583" w:type="dxa"/>
            <w:tcBorders>
              <w:top w:val="nil"/>
              <w:left w:val="nil"/>
              <w:bottom w:val="single" w:sz="4" w:space="0" w:color="auto"/>
              <w:right w:val="single" w:sz="4" w:space="0" w:color="auto"/>
            </w:tcBorders>
            <w:shd w:val="clear" w:color="auto" w:fill="auto"/>
            <w:vAlign w:val="center"/>
          </w:tcPr>
          <w:p w14:paraId="580E82F4"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noWrap/>
            <w:vAlign w:val="center"/>
          </w:tcPr>
          <w:p w14:paraId="3FC2BEC8" w14:textId="77777777" w:rsidR="004E7309" w:rsidRPr="00347EDC" w:rsidRDefault="004E7309" w:rsidP="00B66FF8">
            <w:pPr>
              <w:jc w:val="center"/>
              <w:rPr>
                <w:color w:val="000000"/>
                <w:sz w:val="20"/>
                <w:szCs w:val="20"/>
              </w:rPr>
            </w:pPr>
            <w:r w:rsidRPr="00347EDC">
              <w:rPr>
                <w:color w:val="000000"/>
                <w:sz w:val="20"/>
                <w:szCs w:val="20"/>
              </w:rPr>
              <w:t>4,8</w:t>
            </w:r>
          </w:p>
        </w:tc>
        <w:tc>
          <w:tcPr>
            <w:tcW w:w="851" w:type="dxa"/>
            <w:tcBorders>
              <w:top w:val="nil"/>
              <w:left w:val="nil"/>
              <w:bottom w:val="single" w:sz="4" w:space="0" w:color="auto"/>
              <w:right w:val="single" w:sz="4" w:space="0" w:color="auto"/>
            </w:tcBorders>
            <w:shd w:val="clear" w:color="auto" w:fill="auto"/>
            <w:vAlign w:val="center"/>
          </w:tcPr>
          <w:p w14:paraId="2D1DC6F7" w14:textId="77777777" w:rsidR="004E7309" w:rsidRPr="00347EDC" w:rsidRDefault="004E7309" w:rsidP="00B66FF8">
            <w:pPr>
              <w:jc w:val="center"/>
              <w:rPr>
                <w:color w:val="000000"/>
                <w:sz w:val="20"/>
                <w:szCs w:val="20"/>
              </w:rPr>
            </w:pPr>
            <w:r w:rsidRPr="00347EDC">
              <w:rPr>
                <w:color w:val="000000"/>
                <w:sz w:val="20"/>
                <w:szCs w:val="20"/>
              </w:rPr>
              <w:t>4,4</w:t>
            </w:r>
          </w:p>
        </w:tc>
        <w:tc>
          <w:tcPr>
            <w:tcW w:w="712" w:type="dxa"/>
            <w:tcBorders>
              <w:top w:val="nil"/>
              <w:left w:val="nil"/>
              <w:bottom w:val="single" w:sz="4" w:space="0" w:color="auto"/>
              <w:right w:val="single" w:sz="4" w:space="0" w:color="auto"/>
            </w:tcBorders>
            <w:shd w:val="clear" w:color="auto" w:fill="auto"/>
            <w:noWrap/>
            <w:vAlign w:val="center"/>
          </w:tcPr>
          <w:p w14:paraId="6A66B012" w14:textId="77777777" w:rsidR="004E7309" w:rsidRPr="00347EDC" w:rsidRDefault="004E7309" w:rsidP="00B66FF8">
            <w:pPr>
              <w:jc w:val="center"/>
              <w:rPr>
                <w:color w:val="000000"/>
                <w:sz w:val="20"/>
                <w:szCs w:val="20"/>
              </w:rPr>
            </w:pPr>
            <w:r w:rsidRPr="00347EDC">
              <w:rPr>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tcPr>
          <w:p w14:paraId="007D812D" w14:textId="77777777" w:rsidR="004E7309" w:rsidRPr="00347EDC" w:rsidRDefault="004E7309" w:rsidP="00B66FF8">
            <w:pPr>
              <w:jc w:val="center"/>
              <w:rPr>
                <w:color w:val="000000"/>
                <w:sz w:val="20"/>
                <w:szCs w:val="20"/>
              </w:rPr>
            </w:pPr>
            <w:r w:rsidRPr="00347EDC">
              <w:rPr>
                <w:color w:val="000000"/>
                <w:sz w:val="20"/>
                <w:szCs w:val="20"/>
              </w:rPr>
              <w:t>4,4</w:t>
            </w:r>
          </w:p>
        </w:tc>
        <w:tc>
          <w:tcPr>
            <w:tcW w:w="850" w:type="dxa"/>
            <w:tcBorders>
              <w:top w:val="nil"/>
              <w:left w:val="nil"/>
              <w:bottom w:val="single" w:sz="4" w:space="0" w:color="auto"/>
              <w:right w:val="single" w:sz="4" w:space="0" w:color="auto"/>
            </w:tcBorders>
            <w:shd w:val="clear" w:color="auto" w:fill="auto"/>
            <w:noWrap/>
            <w:vAlign w:val="center"/>
          </w:tcPr>
          <w:p w14:paraId="69D15EA2" w14:textId="77777777" w:rsidR="004E7309" w:rsidRPr="00347EDC" w:rsidRDefault="004E7309" w:rsidP="00B66FF8">
            <w:pPr>
              <w:jc w:val="center"/>
              <w:rPr>
                <w:color w:val="000000"/>
                <w:sz w:val="20"/>
                <w:szCs w:val="20"/>
              </w:rPr>
            </w:pPr>
            <w:r w:rsidRPr="00347EDC">
              <w:rPr>
                <w:color w:val="000000"/>
                <w:sz w:val="20"/>
                <w:szCs w:val="20"/>
              </w:rPr>
              <w:t>4,6</w:t>
            </w:r>
          </w:p>
        </w:tc>
        <w:tc>
          <w:tcPr>
            <w:tcW w:w="696" w:type="dxa"/>
            <w:tcBorders>
              <w:top w:val="nil"/>
              <w:left w:val="nil"/>
              <w:bottom w:val="single" w:sz="4" w:space="0" w:color="auto"/>
              <w:right w:val="single" w:sz="4" w:space="0" w:color="auto"/>
            </w:tcBorders>
            <w:shd w:val="clear" w:color="auto" w:fill="auto"/>
            <w:vAlign w:val="center"/>
          </w:tcPr>
          <w:p w14:paraId="20284B0A"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389F0"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025F84B9" w14:textId="77777777" w:rsidR="004E7309" w:rsidRPr="00347EDC" w:rsidRDefault="004E7309" w:rsidP="00B66FF8">
            <w:pPr>
              <w:jc w:val="center"/>
              <w:rPr>
                <w:color w:val="000000"/>
                <w:sz w:val="20"/>
                <w:szCs w:val="20"/>
              </w:rPr>
            </w:pPr>
            <w:r w:rsidRPr="00347EDC">
              <w:rPr>
                <w:color w:val="000000"/>
                <w:sz w:val="20"/>
                <w:szCs w:val="20"/>
              </w:rPr>
              <w:t>4,8</w:t>
            </w:r>
          </w:p>
        </w:tc>
        <w:tc>
          <w:tcPr>
            <w:tcW w:w="760" w:type="dxa"/>
            <w:tcBorders>
              <w:top w:val="nil"/>
              <w:left w:val="nil"/>
              <w:bottom w:val="single" w:sz="4" w:space="0" w:color="auto"/>
              <w:right w:val="single" w:sz="4" w:space="0" w:color="auto"/>
            </w:tcBorders>
            <w:shd w:val="clear" w:color="auto" w:fill="auto"/>
            <w:noWrap/>
            <w:vAlign w:val="center"/>
          </w:tcPr>
          <w:p w14:paraId="25735A17" w14:textId="77777777" w:rsidR="004E7309" w:rsidRPr="00347EDC" w:rsidRDefault="004E7309" w:rsidP="00B66FF8">
            <w:pPr>
              <w:jc w:val="center"/>
              <w:rPr>
                <w:color w:val="000000"/>
                <w:sz w:val="20"/>
                <w:szCs w:val="20"/>
              </w:rPr>
            </w:pPr>
            <w:r w:rsidRPr="00347EDC">
              <w:rPr>
                <w:color w:val="000000"/>
                <w:sz w:val="20"/>
                <w:szCs w:val="20"/>
              </w:rPr>
              <w:t>4,4</w:t>
            </w:r>
          </w:p>
        </w:tc>
        <w:tc>
          <w:tcPr>
            <w:tcW w:w="709" w:type="dxa"/>
            <w:tcBorders>
              <w:top w:val="nil"/>
              <w:left w:val="nil"/>
              <w:bottom w:val="single" w:sz="4" w:space="0" w:color="auto"/>
              <w:right w:val="single" w:sz="4" w:space="0" w:color="auto"/>
            </w:tcBorders>
            <w:shd w:val="clear" w:color="auto" w:fill="auto"/>
            <w:noWrap/>
            <w:vAlign w:val="center"/>
          </w:tcPr>
          <w:p w14:paraId="5553F6A1"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vAlign w:val="center"/>
          </w:tcPr>
          <w:p w14:paraId="112959E7" w14:textId="77777777" w:rsidR="004E7309" w:rsidRPr="00347EDC" w:rsidRDefault="004E7309" w:rsidP="00B66FF8">
            <w:pPr>
              <w:jc w:val="center"/>
              <w:rPr>
                <w:color w:val="000000"/>
                <w:sz w:val="20"/>
                <w:szCs w:val="20"/>
              </w:rPr>
            </w:pPr>
            <w:r w:rsidRPr="00347EDC">
              <w:rPr>
                <w:color w:val="000000"/>
                <w:sz w:val="20"/>
                <w:szCs w:val="20"/>
              </w:rPr>
              <w:t>4,7</w:t>
            </w:r>
          </w:p>
        </w:tc>
        <w:tc>
          <w:tcPr>
            <w:tcW w:w="932" w:type="dxa"/>
            <w:tcBorders>
              <w:top w:val="nil"/>
              <w:left w:val="nil"/>
              <w:bottom w:val="single" w:sz="4" w:space="0" w:color="auto"/>
              <w:right w:val="single" w:sz="4" w:space="0" w:color="auto"/>
            </w:tcBorders>
            <w:shd w:val="clear" w:color="auto" w:fill="auto"/>
            <w:noWrap/>
            <w:vAlign w:val="center"/>
          </w:tcPr>
          <w:p w14:paraId="7A6ABD78"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27655B24" w14:textId="77777777" w:rsidTr="00B66FF8">
        <w:trPr>
          <w:trHeight w:val="315"/>
        </w:trPr>
        <w:tc>
          <w:tcPr>
            <w:tcW w:w="1129" w:type="dxa"/>
            <w:shd w:val="clear" w:color="auto" w:fill="auto"/>
            <w:noWrap/>
            <w:vAlign w:val="center"/>
            <w:hideMark/>
          </w:tcPr>
          <w:p w14:paraId="7B7C29A5" w14:textId="77777777" w:rsidR="004E7309" w:rsidRPr="00347EDC" w:rsidRDefault="004E7309" w:rsidP="00B66FF8">
            <w:pPr>
              <w:jc w:val="center"/>
              <w:rPr>
                <w:b/>
                <w:color w:val="000000"/>
                <w:sz w:val="12"/>
                <w:szCs w:val="12"/>
              </w:rPr>
            </w:pPr>
            <w:r w:rsidRPr="00347EDC">
              <w:rPr>
                <w:b/>
                <w:color w:val="000000"/>
                <w:sz w:val="12"/>
                <w:szCs w:val="12"/>
              </w:rPr>
              <w:t>13</w:t>
            </w:r>
          </w:p>
        </w:tc>
        <w:tc>
          <w:tcPr>
            <w:tcW w:w="696" w:type="dxa"/>
            <w:tcBorders>
              <w:top w:val="nil"/>
              <w:left w:val="nil"/>
              <w:bottom w:val="single" w:sz="4" w:space="0" w:color="auto"/>
              <w:right w:val="single" w:sz="4" w:space="0" w:color="auto"/>
            </w:tcBorders>
            <w:shd w:val="clear" w:color="auto" w:fill="auto"/>
            <w:noWrap/>
            <w:vAlign w:val="center"/>
          </w:tcPr>
          <w:p w14:paraId="6556A1D7" w14:textId="77777777" w:rsidR="004E7309" w:rsidRPr="00347EDC" w:rsidRDefault="004E7309" w:rsidP="00B66FF8">
            <w:pPr>
              <w:jc w:val="center"/>
              <w:rPr>
                <w:color w:val="000000"/>
                <w:sz w:val="20"/>
                <w:szCs w:val="20"/>
              </w:rPr>
            </w:pPr>
            <w:r w:rsidRPr="00347EDC">
              <w:rPr>
                <w:color w:val="000000"/>
                <w:sz w:val="20"/>
                <w:szCs w:val="20"/>
              </w:rPr>
              <w:t>4,5</w:t>
            </w:r>
          </w:p>
        </w:tc>
        <w:tc>
          <w:tcPr>
            <w:tcW w:w="722" w:type="dxa"/>
            <w:tcBorders>
              <w:top w:val="nil"/>
              <w:left w:val="nil"/>
              <w:bottom w:val="single" w:sz="4" w:space="0" w:color="auto"/>
              <w:right w:val="single" w:sz="4" w:space="0" w:color="auto"/>
            </w:tcBorders>
            <w:shd w:val="clear" w:color="auto" w:fill="auto"/>
            <w:vAlign w:val="center"/>
          </w:tcPr>
          <w:p w14:paraId="478B9B88" w14:textId="77777777" w:rsidR="004E7309" w:rsidRPr="00347EDC" w:rsidRDefault="004E7309" w:rsidP="00B66FF8">
            <w:pPr>
              <w:jc w:val="center"/>
              <w:rPr>
                <w:color w:val="000000"/>
                <w:sz w:val="20"/>
                <w:szCs w:val="20"/>
              </w:rPr>
            </w:pPr>
            <w:r w:rsidRPr="00347EDC">
              <w:rPr>
                <w:color w:val="000000"/>
                <w:sz w:val="20"/>
                <w:szCs w:val="20"/>
              </w:rPr>
              <w:t>4,7</w:t>
            </w:r>
          </w:p>
        </w:tc>
        <w:tc>
          <w:tcPr>
            <w:tcW w:w="752" w:type="dxa"/>
            <w:tcBorders>
              <w:top w:val="nil"/>
              <w:left w:val="nil"/>
              <w:bottom w:val="single" w:sz="4" w:space="0" w:color="auto"/>
              <w:right w:val="single" w:sz="4" w:space="0" w:color="auto"/>
            </w:tcBorders>
            <w:shd w:val="clear" w:color="auto" w:fill="auto"/>
            <w:noWrap/>
            <w:vAlign w:val="center"/>
          </w:tcPr>
          <w:p w14:paraId="51DA95DC" w14:textId="77777777" w:rsidR="004E7309" w:rsidRPr="00347EDC" w:rsidRDefault="004E7309" w:rsidP="00B66FF8">
            <w:pPr>
              <w:jc w:val="center"/>
              <w:rPr>
                <w:color w:val="000000"/>
                <w:sz w:val="20"/>
                <w:szCs w:val="20"/>
              </w:rPr>
            </w:pPr>
            <w:r w:rsidRPr="00347EDC">
              <w:rPr>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14:paraId="49B3F083" w14:textId="77777777" w:rsidR="004E7309" w:rsidRPr="00347EDC" w:rsidRDefault="004E7309" w:rsidP="00B66FF8">
            <w:pPr>
              <w:jc w:val="center"/>
              <w:rPr>
                <w:color w:val="000000"/>
                <w:sz w:val="20"/>
                <w:szCs w:val="20"/>
              </w:rPr>
            </w:pPr>
            <w:r w:rsidRPr="00347EDC">
              <w:rPr>
                <w:color w:val="000000"/>
                <w:sz w:val="20"/>
                <w:szCs w:val="20"/>
              </w:rPr>
              <w:t>4,4</w:t>
            </w:r>
          </w:p>
        </w:tc>
        <w:tc>
          <w:tcPr>
            <w:tcW w:w="672" w:type="dxa"/>
            <w:tcBorders>
              <w:top w:val="nil"/>
              <w:left w:val="nil"/>
              <w:bottom w:val="single" w:sz="4" w:space="0" w:color="auto"/>
              <w:right w:val="single" w:sz="4" w:space="0" w:color="auto"/>
            </w:tcBorders>
            <w:shd w:val="clear" w:color="auto" w:fill="auto"/>
            <w:vAlign w:val="center"/>
          </w:tcPr>
          <w:p w14:paraId="171EB865" w14:textId="77777777" w:rsidR="004E7309" w:rsidRPr="00347EDC" w:rsidRDefault="004E7309" w:rsidP="00B66FF8">
            <w:pPr>
              <w:jc w:val="center"/>
              <w:rPr>
                <w:color w:val="000000"/>
                <w:sz w:val="20"/>
                <w:szCs w:val="20"/>
              </w:rPr>
            </w:pPr>
            <w:r w:rsidRPr="00347EDC">
              <w:rPr>
                <w:color w:val="000000"/>
                <w:sz w:val="20"/>
                <w:szCs w:val="20"/>
              </w:rPr>
              <w:t>4,5</w:t>
            </w:r>
          </w:p>
        </w:tc>
        <w:tc>
          <w:tcPr>
            <w:tcW w:w="679" w:type="dxa"/>
            <w:tcBorders>
              <w:top w:val="nil"/>
              <w:left w:val="nil"/>
              <w:bottom w:val="single" w:sz="4" w:space="0" w:color="auto"/>
              <w:right w:val="single" w:sz="4" w:space="0" w:color="auto"/>
            </w:tcBorders>
            <w:shd w:val="clear" w:color="auto" w:fill="auto"/>
            <w:vAlign w:val="center"/>
          </w:tcPr>
          <w:p w14:paraId="1094B643" w14:textId="77777777" w:rsidR="004E7309" w:rsidRPr="00347EDC" w:rsidRDefault="004E7309" w:rsidP="00B66FF8">
            <w:pPr>
              <w:jc w:val="center"/>
              <w:rPr>
                <w:color w:val="000000"/>
                <w:sz w:val="20"/>
                <w:szCs w:val="20"/>
              </w:rPr>
            </w:pPr>
            <w:r w:rsidRPr="00347EDC">
              <w:rPr>
                <w:color w:val="000000"/>
                <w:sz w:val="20"/>
                <w:szCs w:val="20"/>
              </w:rPr>
              <w:t>4,4</w:t>
            </w:r>
          </w:p>
        </w:tc>
        <w:tc>
          <w:tcPr>
            <w:tcW w:w="678" w:type="dxa"/>
            <w:tcBorders>
              <w:top w:val="nil"/>
              <w:left w:val="nil"/>
              <w:bottom w:val="single" w:sz="4" w:space="0" w:color="auto"/>
              <w:right w:val="single" w:sz="4" w:space="0" w:color="auto"/>
            </w:tcBorders>
            <w:shd w:val="clear" w:color="auto" w:fill="auto"/>
            <w:noWrap/>
            <w:vAlign w:val="center"/>
          </w:tcPr>
          <w:p w14:paraId="3420EB54" w14:textId="77777777" w:rsidR="004E7309" w:rsidRPr="00347EDC" w:rsidRDefault="004E7309" w:rsidP="00B66FF8">
            <w:pPr>
              <w:jc w:val="center"/>
              <w:rPr>
                <w:color w:val="000000"/>
                <w:sz w:val="20"/>
                <w:szCs w:val="20"/>
              </w:rPr>
            </w:pPr>
            <w:r w:rsidRPr="00347EDC">
              <w:rPr>
                <w:color w:val="000000"/>
                <w:sz w:val="20"/>
                <w:szCs w:val="20"/>
              </w:rPr>
              <w:t>4,5</w:t>
            </w:r>
          </w:p>
        </w:tc>
        <w:tc>
          <w:tcPr>
            <w:tcW w:w="583" w:type="dxa"/>
            <w:tcBorders>
              <w:top w:val="nil"/>
              <w:left w:val="nil"/>
              <w:bottom w:val="single" w:sz="4" w:space="0" w:color="auto"/>
              <w:right w:val="single" w:sz="4" w:space="0" w:color="auto"/>
            </w:tcBorders>
            <w:shd w:val="clear" w:color="auto" w:fill="auto"/>
            <w:vAlign w:val="center"/>
          </w:tcPr>
          <w:p w14:paraId="6DF0B7D3"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noWrap/>
            <w:vAlign w:val="center"/>
          </w:tcPr>
          <w:p w14:paraId="46C91057" w14:textId="77777777" w:rsidR="004E7309" w:rsidRPr="00347EDC" w:rsidRDefault="004E7309" w:rsidP="00B66FF8">
            <w:pPr>
              <w:jc w:val="center"/>
              <w:rPr>
                <w:color w:val="000000"/>
                <w:sz w:val="20"/>
                <w:szCs w:val="20"/>
              </w:rPr>
            </w:pPr>
            <w:r w:rsidRPr="00347EDC">
              <w:rPr>
                <w:color w:val="000000"/>
                <w:sz w:val="20"/>
                <w:szCs w:val="20"/>
              </w:rPr>
              <w:t>4,8</w:t>
            </w:r>
          </w:p>
        </w:tc>
        <w:tc>
          <w:tcPr>
            <w:tcW w:w="851" w:type="dxa"/>
            <w:tcBorders>
              <w:top w:val="nil"/>
              <w:left w:val="nil"/>
              <w:bottom w:val="single" w:sz="4" w:space="0" w:color="auto"/>
              <w:right w:val="single" w:sz="4" w:space="0" w:color="auto"/>
            </w:tcBorders>
            <w:shd w:val="clear" w:color="auto" w:fill="auto"/>
            <w:vAlign w:val="center"/>
          </w:tcPr>
          <w:p w14:paraId="2A84A8A8" w14:textId="77777777" w:rsidR="004E7309" w:rsidRPr="00347EDC" w:rsidRDefault="004E7309" w:rsidP="00B66FF8">
            <w:pPr>
              <w:jc w:val="center"/>
              <w:rPr>
                <w:color w:val="000000"/>
                <w:sz w:val="20"/>
                <w:szCs w:val="20"/>
              </w:rPr>
            </w:pPr>
            <w:r w:rsidRPr="00347EDC">
              <w:rPr>
                <w:color w:val="000000"/>
                <w:sz w:val="20"/>
                <w:szCs w:val="20"/>
              </w:rPr>
              <w:t>4,4</w:t>
            </w:r>
          </w:p>
        </w:tc>
        <w:tc>
          <w:tcPr>
            <w:tcW w:w="712" w:type="dxa"/>
            <w:tcBorders>
              <w:top w:val="nil"/>
              <w:left w:val="nil"/>
              <w:bottom w:val="single" w:sz="4" w:space="0" w:color="auto"/>
              <w:right w:val="single" w:sz="4" w:space="0" w:color="auto"/>
            </w:tcBorders>
            <w:shd w:val="clear" w:color="auto" w:fill="auto"/>
            <w:noWrap/>
            <w:vAlign w:val="center"/>
          </w:tcPr>
          <w:p w14:paraId="3E4700B6" w14:textId="77777777" w:rsidR="004E7309" w:rsidRPr="00347EDC" w:rsidRDefault="004E7309" w:rsidP="00B66FF8">
            <w:pPr>
              <w:jc w:val="center"/>
              <w:rPr>
                <w:color w:val="000000"/>
                <w:sz w:val="20"/>
                <w:szCs w:val="20"/>
              </w:rPr>
            </w:pPr>
            <w:r w:rsidRPr="00347EDC">
              <w:rPr>
                <w:color w:val="000000"/>
                <w:sz w:val="20"/>
                <w:szCs w:val="20"/>
              </w:rPr>
              <w:t>4,5</w:t>
            </w:r>
          </w:p>
        </w:tc>
        <w:tc>
          <w:tcPr>
            <w:tcW w:w="709" w:type="dxa"/>
            <w:tcBorders>
              <w:top w:val="nil"/>
              <w:left w:val="nil"/>
              <w:bottom w:val="single" w:sz="4" w:space="0" w:color="auto"/>
              <w:right w:val="single" w:sz="4" w:space="0" w:color="auto"/>
            </w:tcBorders>
            <w:shd w:val="clear" w:color="auto" w:fill="auto"/>
            <w:vAlign w:val="center"/>
          </w:tcPr>
          <w:p w14:paraId="44F30B20" w14:textId="77777777" w:rsidR="004E7309" w:rsidRPr="00347EDC" w:rsidRDefault="004E7309" w:rsidP="00B66FF8">
            <w:pPr>
              <w:jc w:val="center"/>
              <w:rPr>
                <w:color w:val="000000"/>
                <w:sz w:val="20"/>
                <w:szCs w:val="20"/>
              </w:rPr>
            </w:pPr>
            <w:r w:rsidRPr="00347EDC">
              <w:rPr>
                <w:color w:val="000000"/>
                <w:sz w:val="20"/>
                <w:szCs w:val="20"/>
              </w:rPr>
              <w:t>4,4</w:t>
            </w:r>
          </w:p>
        </w:tc>
        <w:tc>
          <w:tcPr>
            <w:tcW w:w="850" w:type="dxa"/>
            <w:tcBorders>
              <w:top w:val="nil"/>
              <w:left w:val="nil"/>
              <w:bottom w:val="single" w:sz="4" w:space="0" w:color="auto"/>
              <w:right w:val="single" w:sz="4" w:space="0" w:color="auto"/>
            </w:tcBorders>
            <w:shd w:val="clear" w:color="auto" w:fill="auto"/>
            <w:noWrap/>
            <w:vAlign w:val="center"/>
          </w:tcPr>
          <w:p w14:paraId="3AFEAFA1" w14:textId="77777777" w:rsidR="004E7309" w:rsidRPr="00347EDC" w:rsidRDefault="004E7309" w:rsidP="00B66FF8">
            <w:pPr>
              <w:jc w:val="center"/>
              <w:rPr>
                <w:color w:val="000000"/>
                <w:sz w:val="20"/>
                <w:szCs w:val="20"/>
              </w:rPr>
            </w:pPr>
            <w:r w:rsidRPr="00347EDC">
              <w:rPr>
                <w:color w:val="000000"/>
                <w:sz w:val="20"/>
                <w:szCs w:val="20"/>
              </w:rPr>
              <w:t>4,5</w:t>
            </w:r>
          </w:p>
        </w:tc>
        <w:tc>
          <w:tcPr>
            <w:tcW w:w="696" w:type="dxa"/>
            <w:tcBorders>
              <w:top w:val="nil"/>
              <w:left w:val="nil"/>
              <w:bottom w:val="single" w:sz="4" w:space="0" w:color="auto"/>
              <w:right w:val="single" w:sz="4" w:space="0" w:color="auto"/>
            </w:tcBorders>
            <w:shd w:val="clear" w:color="auto" w:fill="auto"/>
            <w:vAlign w:val="center"/>
          </w:tcPr>
          <w:p w14:paraId="57A487A2" w14:textId="77777777" w:rsidR="004E7309" w:rsidRPr="00347EDC" w:rsidRDefault="004E7309" w:rsidP="00B66FF8">
            <w:pPr>
              <w:jc w:val="center"/>
              <w:rPr>
                <w:color w:val="000000"/>
                <w:sz w:val="20"/>
                <w:szCs w:val="20"/>
              </w:rPr>
            </w:pPr>
            <w:r w:rsidRPr="00347EDC">
              <w:rPr>
                <w:color w:val="000000"/>
                <w:sz w:val="20"/>
                <w:szCs w:val="20"/>
              </w:rPr>
              <w:t>4,5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42B04" w14:textId="77777777" w:rsidR="004E7309" w:rsidRPr="00347EDC" w:rsidRDefault="004E7309" w:rsidP="00B66FF8">
            <w:pPr>
              <w:jc w:val="center"/>
              <w:rPr>
                <w:color w:val="000000"/>
                <w:sz w:val="20"/>
                <w:szCs w:val="20"/>
              </w:rPr>
            </w:pPr>
            <w:r w:rsidRPr="00347EDC">
              <w:rPr>
                <w:color w:val="000000"/>
                <w:sz w:val="20"/>
                <w:szCs w:val="20"/>
              </w:rPr>
              <w:t>4,5</w:t>
            </w:r>
          </w:p>
        </w:tc>
        <w:tc>
          <w:tcPr>
            <w:tcW w:w="778" w:type="dxa"/>
            <w:tcBorders>
              <w:top w:val="nil"/>
              <w:left w:val="nil"/>
              <w:bottom w:val="single" w:sz="4" w:space="0" w:color="auto"/>
              <w:right w:val="single" w:sz="4" w:space="0" w:color="auto"/>
            </w:tcBorders>
            <w:shd w:val="clear" w:color="auto" w:fill="auto"/>
            <w:vAlign w:val="center"/>
          </w:tcPr>
          <w:p w14:paraId="7B231822" w14:textId="77777777" w:rsidR="004E7309" w:rsidRPr="00347EDC" w:rsidRDefault="004E7309" w:rsidP="00B66FF8">
            <w:pPr>
              <w:jc w:val="center"/>
              <w:rPr>
                <w:color w:val="000000"/>
                <w:sz w:val="20"/>
                <w:szCs w:val="20"/>
              </w:rPr>
            </w:pPr>
            <w:r w:rsidRPr="00347EDC">
              <w:rPr>
                <w:color w:val="000000"/>
                <w:sz w:val="20"/>
                <w:szCs w:val="20"/>
              </w:rPr>
              <w:t>4,8</w:t>
            </w:r>
          </w:p>
        </w:tc>
        <w:tc>
          <w:tcPr>
            <w:tcW w:w="760" w:type="dxa"/>
            <w:tcBorders>
              <w:top w:val="nil"/>
              <w:left w:val="nil"/>
              <w:bottom w:val="single" w:sz="4" w:space="0" w:color="auto"/>
              <w:right w:val="single" w:sz="4" w:space="0" w:color="auto"/>
            </w:tcBorders>
            <w:shd w:val="clear" w:color="auto" w:fill="auto"/>
            <w:noWrap/>
            <w:vAlign w:val="center"/>
          </w:tcPr>
          <w:p w14:paraId="0C61CED6" w14:textId="77777777" w:rsidR="004E7309" w:rsidRPr="00347EDC" w:rsidRDefault="004E7309" w:rsidP="00B66FF8">
            <w:pPr>
              <w:jc w:val="center"/>
              <w:rPr>
                <w:color w:val="000000"/>
                <w:sz w:val="20"/>
                <w:szCs w:val="20"/>
              </w:rPr>
            </w:pPr>
            <w:r w:rsidRPr="00347EDC">
              <w:rPr>
                <w:color w:val="000000"/>
                <w:sz w:val="20"/>
                <w:szCs w:val="20"/>
              </w:rPr>
              <w:t>4,4</w:t>
            </w:r>
          </w:p>
        </w:tc>
        <w:tc>
          <w:tcPr>
            <w:tcW w:w="709" w:type="dxa"/>
            <w:tcBorders>
              <w:top w:val="nil"/>
              <w:left w:val="nil"/>
              <w:bottom w:val="single" w:sz="4" w:space="0" w:color="auto"/>
              <w:right w:val="single" w:sz="4" w:space="0" w:color="auto"/>
            </w:tcBorders>
            <w:shd w:val="clear" w:color="auto" w:fill="auto"/>
            <w:noWrap/>
            <w:vAlign w:val="center"/>
          </w:tcPr>
          <w:p w14:paraId="1F488C3C"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vAlign w:val="center"/>
          </w:tcPr>
          <w:p w14:paraId="3D389EE2" w14:textId="77777777" w:rsidR="004E7309" w:rsidRPr="00347EDC" w:rsidRDefault="004E7309" w:rsidP="00B66FF8">
            <w:pPr>
              <w:jc w:val="center"/>
              <w:rPr>
                <w:color w:val="000000"/>
                <w:sz w:val="20"/>
                <w:szCs w:val="20"/>
              </w:rPr>
            </w:pPr>
            <w:r w:rsidRPr="00347EDC">
              <w:rPr>
                <w:color w:val="000000"/>
                <w:sz w:val="20"/>
                <w:szCs w:val="20"/>
              </w:rPr>
              <w:t>4,5</w:t>
            </w:r>
          </w:p>
        </w:tc>
        <w:tc>
          <w:tcPr>
            <w:tcW w:w="932" w:type="dxa"/>
            <w:tcBorders>
              <w:top w:val="nil"/>
              <w:left w:val="nil"/>
              <w:bottom w:val="single" w:sz="4" w:space="0" w:color="auto"/>
              <w:right w:val="single" w:sz="4" w:space="0" w:color="auto"/>
            </w:tcBorders>
            <w:shd w:val="clear" w:color="auto" w:fill="auto"/>
            <w:noWrap/>
            <w:vAlign w:val="center"/>
          </w:tcPr>
          <w:p w14:paraId="403409B6" w14:textId="77777777" w:rsidR="004E7309" w:rsidRPr="00347EDC" w:rsidRDefault="004E7309" w:rsidP="00B66FF8">
            <w:pPr>
              <w:jc w:val="center"/>
              <w:rPr>
                <w:color w:val="000000"/>
                <w:sz w:val="20"/>
                <w:szCs w:val="20"/>
              </w:rPr>
            </w:pPr>
            <w:r w:rsidRPr="00347EDC">
              <w:rPr>
                <w:color w:val="000000"/>
                <w:sz w:val="20"/>
                <w:szCs w:val="20"/>
              </w:rPr>
              <w:t>4,5</w:t>
            </w:r>
          </w:p>
        </w:tc>
      </w:tr>
      <w:tr w:rsidR="004E7309" w:rsidRPr="00347EDC" w14:paraId="452D186E" w14:textId="77777777" w:rsidTr="00B66FF8">
        <w:trPr>
          <w:trHeight w:val="315"/>
        </w:trPr>
        <w:tc>
          <w:tcPr>
            <w:tcW w:w="1129" w:type="dxa"/>
            <w:shd w:val="clear" w:color="auto" w:fill="auto"/>
            <w:noWrap/>
            <w:vAlign w:val="center"/>
            <w:hideMark/>
          </w:tcPr>
          <w:p w14:paraId="76664D9D" w14:textId="77777777" w:rsidR="004E7309" w:rsidRPr="00347EDC" w:rsidRDefault="004E7309" w:rsidP="00B66FF8">
            <w:pPr>
              <w:jc w:val="center"/>
              <w:rPr>
                <w:b/>
                <w:color w:val="000000"/>
                <w:sz w:val="12"/>
                <w:szCs w:val="12"/>
              </w:rPr>
            </w:pPr>
            <w:r w:rsidRPr="00347EDC">
              <w:rPr>
                <w:b/>
                <w:color w:val="000000"/>
                <w:sz w:val="12"/>
                <w:szCs w:val="12"/>
              </w:rPr>
              <w:t>14</w:t>
            </w:r>
          </w:p>
        </w:tc>
        <w:tc>
          <w:tcPr>
            <w:tcW w:w="696" w:type="dxa"/>
            <w:tcBorders>
              <w:top w:val="nil"/>
              <w:left w:val="nil"/>
              <w:bottom w:val="single" w:sz="4" w:space="0" w:color="auto"/>
              <w:right w:val="single" w:sz="4" w:space="0" w:color="auto"/>
            </w:tcBorders>
            <w:shd w:val="clear" w:color="auto" w:fill="auto"/>
            <w:noWrap/>
            <w:vAlign w:val="center"/>
          </w:tcPr>
          <w:p w14:paraId="4DBC828F" w14:textId="77777777" w:rsidR="004E7309" w:rsidRPr="00347EDC" w:rsidRDefault="004E7309" w:rsidP="00B66FF8">
            <w:pPr>
              <w:jc w:val="center"/>
              <w:rPr>
                <w:color w:val="000000"/>
                <w:sz w:val="20"/>
                <w:szCs w:val="20"/>
              </w:rPr>
            </w:pPr>
            <w:r w:rsidRPr="00347EDC">
              <w:rPr>
                <w:color w:val="000000"/>
                <w:sz w:val="20"/>
                <w:szCs w:val="20"/>
              </w:rPr>
              <w:t>4,5</w:t>
            </w:r>
          </w:p>
        </w:tc>
        <w:tc>
          <w:tcPr>
            <w:tcW w:w="722" w:type="dxa"/>
            <w:tcBorders>
              <w:top w:val="nil"/>
              <w:left w:val="nil"/>
              <w:bottom w:val="single" w:sz="4" w:space="0" w:color="auto"/>
              <w:right w:val="single" w:sz="4" w:space="0" w:color="auto"/>
            </w:tcBorders>
            <w:shd w:val="clear" w:color="auto" w:fill="auto"/>
            <w:vAlign w:val="center"/>
          </w:tcPr>
          <w:p w14:paraId="53E991F9"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4291D81F" w14:textId="77777777" w:rsidR="004E7309" w:rsidRPr="00347EDC" w:rsidRDefault="004E7309" w:rsidP="00B66FF8">
            <w:pPr>
              <w:jc w:val="center"/>
              <w:rPr>
                <w:color w:val="000000"/>
                <w:sz w:val="20"/>
                <w:szCs w:val="20"/>
              </w:rPr>
            </w:pPr>
            <w:r w:rsidRPr="00347EDC">
              <w:rPr>
                <w:color w:val="000000"/>
                <w:sz w:val="20"/>
                <w:szCs w:val="20"/>
              </w:rPr>
              <w:t>4,7</w:t>
            </w:r>
          </w:p>
        </w:tc>
        <w:tc>
          <w:tcPr>
            <w:tcW w:w="590" w:type="dxa"/>
            <w:tcBorders>
              <w:top w:val="nil"/>
              <w:left w:val="nil"/>
              <w:bottom w:val="single" w:sz="4" w:space="0" w:color="auto"/>
              <w:right w:val="single" w:sz="4" w:space="0" w:color="auto"/>
            </w:tcBorders>
            <w:shd w:val="clear" w:color="auto" w:fill="auto"/>
            <w:vAlign w:val="center"/>
          </w:tcPr>
          <w:p w14:paraId="701CEEDB" w14:textId="77777777" w:rsidR="004E7309" w:rsidRPr="00347EDC" w:rsidRDefault="004E7309" w:rsidP="00B66FF8">
            <w:pPr>
              <w:jc w:val="center"/>
              <w:rPr>
                <w:color w:val="000000"/>
                <w:sz w:val="20"/>
                <w:szCs w:val="20"/>
              </w:rPr>
            </w:pPr>
            <w:r w:rsidRPr="00347EDC">
              <w:rPr>
                <w:color w:val="000000"/>
                <w:sz w:val="20"/>
                <w:szCs w:val="20"/>
              </w:rPr>
              <w:t>4,3</w:t>
            </w:r>
          </w:p>
        </w:tc>
        <w:tc>
          <w:tcPr>
            <w:tcW w:w="672" w:type="dxa"/>
            <w:tcBorders>
              <w:top w:val="nil"/>
              <w:left w:val="nil"/>
              <w:bottom w:val="single" w:sz="4" w:space="0" w:color="auto"/>
              <w:right w:val="single" w:sz="4" w:space="0" w:color="auto"/>
            </w:tcBorders>
            <w:shd w:val="clear" w:color="auto" w:fill="auto"/>
            <w:vAlign w:val="center"/>
          </w:tcPr>
          <w:p w14:paraId="21044058" w14:textId="77777777" w:rsidR="004E7309" w:rsidRPr="00347EDC" w:rsidRDefault="004E7309" w:rsidP="00B66FF8">
            <w:pPr>
              <w:jc w:val="center"/>
              <w:rPr>
                <w:color w:val="000000"/>
                <w:sz w:val="20"/>
                <w:szCs w:val="20"/>
              </w:rPr>
            </w:pPr>
            <w:r w:rsidRPr="00347EDC">
              <w:rPr>
                <w:color w:val="000000"/>
                <w:sz w:val="20"/>
                <w:szCs w:val="20"/>
              </w:rPr>
              <w:t>4,5</w:t>
            </w:r>
          </w:p>
        </w:tc>
        <w:tc>
          <w:tcPr>
            <w:tcW w:w="679" w:type="dxa"/>
            <w:tcBorders>
              <w:top w:val="nil"/>
              <w:left w:val="nil"/>
              <w:bottom w:val="single" w:sz="4" w:space="0" w:color="auto"/>
              <w:right w:val="single" w:sz="4" w:space="0" w:color="auto"/>
            </w:tcBorders>
            <w:shd w:val="clear" w:color="auto" w:fill="auto"/>
            <w:vAlign w:val="center"/>
          </w:tcPr>
          <w:p w14:paraId="3B254251" w14:textId="77777777" w:rsidR="004E7309" w:rsidRPr="00347EDC" w:rsidRDefault="004E7309" w:rsidP="00B66FF8">
            <w:pPr>
              <w:jc w:val="center"/>
              <w:rPr>
                <w:color w:val="000000"/>
                <w:sz w:val="20"/>
                <w:szCs w:val="20"/>
              </w:rPr>
            </w:pPr>
            <w:r w:rsidRPr="00347EDC">
              <w:rPr>
                <w:color w:val="000000"/>
                <w:sz w:val="20"/>
                <w:szCs w:val="20"/>
              </w:rPr>
              <w:t>4,3</w:t>
            </w:r>
          </w:p>
        </w:tc>
        <w:tc>
          <w:tcPr>
            <w:tcW w:w="678" w:type="dxa"/>
            <w:tcBorders>
              <w:top w:val="nil"/>
              <w:left w:val="nil"/>
              <w:bottom w:val="single" w:sz="4" w:space="0" w:color="auto"/>
              <w:right w:val="single" w:sz="4" w:space="0" w:color="auto"/>
            </w:tcBorders>
            <w:shd w:val="clear" w:color="auto" w:fill="auto"/>
            <w:noWrap/>
            <w:vAlign w:val="center"/>
          </w:tcPr>
          <w:p w14:paraId="1F6DE8CE" w14:textId="77777777" w:rsidR="004E7309" w:rsidRPr="00347EDC" w:rsidRDefault="004E7309" w:rsidP="00B66FF8">
            <w:pPr>
              <w:jc w:val="center"/>
              <w:rPr>
                <w:color w:val="000000"/>
                <w:sz w:val="20"/>
                <w:szCs w:val="20"/>
              </w:rPr>
            </w:pPr>
            <w:r w:rsidRPr="00347EDC">
              <w:rPr>
                <w:color w:val="000000"/>
                <w:sz w:val="20"/>
                <w:szCs w:val="20"/>
              </w:rPr>
              <w:t>4,5</w:t>
            </w:r>
          </w:p>
        </w:tc>
        <w:tc>
          <w:tcPr>
            <w:tcW w:w="583" w:type="dxa"/>
            <w:tcBorders>
              <w:top w:val="nil"/>
              <w:left w:val="nil"/>
              <w:bottom w:val="single" w:sz="4" w:space="0" w:color="auto"/>
              <w:right w:val="single" w:sz="4" w:space="0" w:color="auto"/>
            </w:tcBorders>
            <w:shd w:val="clear" w:color="auto" w:fill="auto"/>
            <w:vAlign w:val="center"/>
          </w:tcPr>
          <w:p w14:paraId="5688F655"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noWrap/>
            <w:vAlign w:val="center"/>
          </w:tcPr>
          <w:p w14:paraId="5F5F105D" w14:textId="77777777" w:rsidR="004E7309" w:rsidRPr="00347EDC" w:rsidRDefault="004E7309" w:rsidP="00B66FF8">
            <w:pPr>
              <w:jc w:val="center"/>
              <w:rPr>
                <w:color w:val="000000"/>
                <w:sz w:val="20"/>
                <w:szCs w:val="20"/>
              </w:rPr>
            </w:pPr>
            <w:r w:rsidRPr="00347EDC">
              <w:rPr>
                <w:color w:val="000000"/>
                <w:sz w:val="20"/>
                <w:szCs w:val="20"/>
              </w:rPr>
              <w:t>4,7</w:t>
            </w:r>
          </w:p>
        </w:tc>
        <w:tc>
          <w:tcPr>
            <w:tcW w:w="851" w:type="dxa"/>
            <w:tcBorders>
              <w:top w:val="nil"/>
              <w:left w:val="nil"/>
              <w:bottom w:val="single" w:sz="4" w:space="0" w:color="auto"/>
              <w:right w:val="single" w:sz="4" w:space="0" w:color="auto"/>
            </w:tcBorders>
            <w:shd w:val="clear" w:color="auto" w:fill="auto"/>
            <w:vAlign w:val="center"/>
          </w:tcPr>
          <w:p w14:paraId="5D03B8CB" w14:textId="77777777" w:rsidR="004E7309" w:rsidRPr="00347EDC" w:rsidRDefault="004E7309" w:rsidP="00B66FF8">
            <w:pPr>
              <w:jc w:val="center"/>
              <w:rPr>
                <w:color w:val="000000"/>
                <w:sz w:val="20"/>
                <w:szCs w:val="20"/>
              </w:rPr>
            </w:pPr>
            <w:r w:rsidRPr="00347EDC">
              <w:rPr>
                <w:color w:val="000000"/>
                <w:sz w:val="20"/>
                <w:szCs w:val="20"/>
              </w:rPr>
              <w:t>4,3</w:t>
            </w:r>
          </w:p>
        </w:tc>
        <w:tc>
          <w:tcPr>
            <w:tcW w:w="712" w:type="dxa"/>
            <w:tcBorders>
              <w:top w:val="nil"/>
              <w:left w:val="nil"/>
              <w:bottom w:val="single" w:sz="4" w:space="0" w:color="auto"/>
              <w:right w:val="single" w:sz="4" w:space="0" w:color="auto"/>
            </w:tcBorders>
            <w:shd w:val="clear" w:color="auto" w:fill="auto"/>
            <w:noWrap/>
            <w:vAlign w:val="center"/>
          </w:tcPr>
          <w:p w14:paraId="72D52AFF" w14:textId="77777777" w:rsidR="004E7309" w:rsidRPr="00347EDC" w:rsidRDefault="004E7309" w:rsidP="00B66FF8">
            <w:pPr>
              <w:jc w:val="center"/>
              <w:rPr>
                <w:color w:val="000000"/>
                <w:sz w:val="20"/>
                <w:szCs w:val="20"/>
              </w:rPr>
            </w:pPr>
            <w:r w:rsidRPr="00347EDC">
              <w:rPr>
                <w:color w:val="000000"/>
                <w:sz w:val="20"/>
                <w:szCs w:val="20"/>
              </w:rPr>
              <w:t>4,5</w:t>
            </w:r>
          </w:p>
        </w:tc>
        <w:tc>
          <w:tcPr>
            <w:tcW w:w="709" w:type="dxa"/>
            <w:tcBorders>
              <w:top w:val="nil"/>
              <w:left w:val="nil"/>
              <w:bottom w:val="single" w:sz="4" w:space="0" w:color="auto"/>
              <w:right w:val="single" w:sz="4" w:space="0" w:color="auto"/>
            </w:tcBorders>
            <w:shd w:val="clear" w:color="auto" w:fill="auto"/>
            <w:vAlign w:val="center"/>
          </w:tcPr>
          <w:p w14:paraId="76DF5E03" w14:textId="77777777" w:rsidR="004E7309" w:rsidRPr="00347EDC" w:rsidRDefault="004E7309" w:rsidP="00B66FF8">
            <w:pPr>
              <w:jc w:val="center"/>
              <w:rPr>
                <w:color w:val="000000"/>
                <w:sz w:val="20"/>
                <w:szCs w:val="20"/>
              </w:rPr>
            </w:pPr>
            <w:r w:rsidRPr="00347EDC">
              <w:rPr>
                <w:color w:val="000000"/>
                <w:sz w:val="20"/>
                <w:szCs w:val="20"/>
              </w:rPr>
              <w:t>4,3</w:t>
            </w:r>
          </w:p>
        </w:tc>
        <w:tc>
          <w:tcPr>
            <w:tcW w:w="850" w:type="dxa"/>
            <w:tcBorders>
              <w:top w:val="nil"/>
              <w:left w:val="nil"/>
              <w:bottom w:val="single" w:sz="4" w:space="0" w:color="auto"/>
              <w:right w:val="single" w:sz="4" w:space="0" w:color="auto"/>
            </w:tcBorders>
            <w:shd w:val="clear" w:color="auto" w:fill="auto"/>
            <w:noWrap/>
            <w:vAlign w:val="center"/>
          </w:tcPr>
          <w:p w14:paraId="72269026" w14:textId="77777777" w:rsidR="004E7309" w:rsidRPr="00347EDC" w:rsidRDefault="004E7309" w:rsidP="00B66FF8">
            <w:pPr>
              <w:jc w:val="center"/>
              <w:rPr>
                <w:color w:val="000000"/>
                <w:sz w:val="20"/>
                <w:szCs w:val="20"/>
              </w:rPr>
            </w:pPr>
            <w:r w:rsidRPr="00347EDC">
              <w:rPr>
                <w:color w:val="000000"/>
                <w:sz w:val="20"/>
                <w:szCs w:val="20"/>
              </w:rPr>
              <w:t>4,5</w:t>
            </w:r>
          </w:p>
        </w:tc>
        <w:tc>
          <w:tcPr>
            <w:tcW w:w="696" w:type="dxa"/>
            <w:tcBorders>
              <w:top w:val="nil"/>
              <w:left w:val="nil"/>
              <w:bottom w:val="single" w:sz="4" w:space="0" w:color="auto"/>
              <w:right w:val="single" w:sz="4" w:space="0" w:color="auto"/>
            </w:tcBorders>
            <w:shd w:val="clear" w:color="auto" w:fill="auto"/>
            <w:vAlign w:val="center"/>
          </w:tcPr>
          <w:p w14:paraId="4C74F3C5"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8B10C"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716CE316" w14:textId="77777777" w:rsidR="004E7309" w:rsidRPr="00347EDC" w:rsidRDefault="004E7309" w:rsidP="00B66FF8">
            <w:pPr>
              <w:jc w:val="center"/>
              <w:rPr>
                <w:color w:val="000000"/>
                <w:sz w:val="20"/>
                <w:szCs w:val="20"/>
              </w:rPr>
            </w:pPr>
            <w:r w:rsidRPr="00347EDC">
              <w:rPr>
                <w:color w:val="000000"/>
                <w:sz w:val="20"/>
                <w:szCs w:val="20"/>
              </w:rPr>
              <w:t>4,7</w:t>
            </w:r>
          </w:p>
        </w:tc>
        <w:tc>
          <w:tcPr>
            <w:tcW w:w="760" w:type="dxa"/>
            <w:tcBorders>
              <w:top w:val="nil"/>
              <w:left w:val="nil"/>
              <w:bottom w:val="single" w:sz="4" w:space="0" w:color="auto"/>
              <w:right w:val="single" w:sz="4" w:space="0" w:color="auto"/>
            </w:tcBorders>
            <w:shd w:val="clear" w:color="auto" w:fill="auto"/>
            <w:noWrap/>
            <w:vAlign w:val="center"/>
          </w:tcPr>
          <w:p w14:paraId="7950B900" w14:textId="77777777" w:rsidR="004E7309" w:rsidRPr="00347EDC" w:rsidRDefault="004E7309" w:rsidP="00B66FF8">
            <w:pPr>
              <w:jc w:val="center"/>
              <w:rPr>
                <w:color w:val="000000"/>
                <w:sz w:val="20"/>
                <w:szCs w:val="20"/>
              </w:rPr>
            </w:pPr>
            <w:r w:rsidRPr="00347EDC">
              <w:rPr>
                <w:color w:val="000000"/>
                <w:sz w:val="20"/>
                <w:szCs w:val="20"/>
              </w:rPr>
              <w:t>4,3</w:t>
            </w:r>
          </w:p>
        </w:tc>
        <w:tc>
          <w:tcPr>
            <w:tcW w:w="709" w:type="dxa"/>
            <w:tcBorders>
              <w:top w:val="nil"/>
              <w:left w:val="nil"/>
              <w:bottom w:val="single" w:sz="4" w:space="0" w:color="auto"/>
              <w:right w:val="single" w:sz="4" w:space="0" w:color="auto"/>
            </w:tcBorders>
            <w:shd w:val="clear" w:color="auto" w:fill="auto"/>
            <w:noWrap/>
            <w:vAlign w:val="center"/>
          </w:tcPr>
          <w:p w14:paraId="28D63880"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vAlign w:val="center"/>
          </w:tcPr>
          <w:p w14:paraId="3D4257F3" w14:textId="77777777" w:rsidR="004E7309" w:rsidRPr="00347EDC" w:rsidRDefault="004E7309" w:rsidP="00B66FF8">
            <w:pPr>
              <w:jc w:val="center"/>
              <w:rPr>
                <w:color w:val="000000"/>
                <w:sz w:val="20"/>
                <w:szCs w:val="20"/>
              </w:rPr>
            </w:pPr>
            <w:r w:rsidRPr="00347EDC">
              <w:rPr>
                <w:color w:val="000000"/>
                <w:sz w:val="20"/>
                <w:szCs w:val="20"/>
              </w:rPr>
              <w:t>4,5</w:t>
            </w:r>
          </w:p>
        </w:tc>
        <w:tc>
          <w:tcPr>
            <w:tcW w:w="932" w:type="dxa"/>
            <w:tcBorders>
              <w:top w:val="nil"/>
              <w:left w:val="nil"/>
              <w:bottom w:val="single" w:sz="4" w:space="0" w:color="auto"/>
              <w:right w:val="single" w:sz="4" w:space="0" w:color="auto"/>
            </w:tcBorders>
            <w:shd w:val="clear" w:color="auto" w:fill="auto"/>
            <w:noWrap/>
            <w:vAlign w:val="center"/>
          </w:tcPr>
          <w:p w14:paraId="3534C9C3"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49787FE2" w14:textId="77777777" w:rsidTr="00B66FF8">
        <w:trPr>
          <w:trHeight w:val="315"/>
        </w:trPr>
        <w:tc>
          <w:tcPr>
            <w:tcW w:w="1129" w:type="dxa"/>
            <w:shd w:val="clear" w:color="auto" w:fill="auto"/>
            <w:noWrap/>
            <w:vAlign w:val="center"/>
            <w:hideMark/>
          </w:tcPr>
          <w:p w14:paraId="6E0EFE96" w14:textId="77777777" w:rsidR="004E7309" w:rsidRPr="00347EDC" w:rsidRDefault="004E7309" w:rsidP="00B66FF8">
            <w:pPr>
              <w:jc w:val="center"/>
              <w:rPr>
                <w:b/>
                <w:color w:val="000000"/>
                <w:sz w:val="12"/>
                <w:szCs w:val="12"/>
              </w:rPr>
            </w:pPr>
            <w:r w:rsidRPr="00347EDC">
              <w:rPr>
                <w:b/>
                <w:color w:val="000000"/>
                <w:sz w:val="12"/>
                <w:szCs w:val="12"/>
              </w:rPr>
              <w:t>15</w:t>
            </w:r>
          </w:p>
        </w:tc>
        <w:tc>
          <w:tcPr>
            <w:tcW w:w="696" w:type="dxa"/>
            <w:tcBorders>
              <w:top w:val="nil"/>
              <w:left w:val="nil"/>
              <w:bottom w:val="single" w:sz="4" w:space="0" w:color="auto"/>
              <w:right w:val="single" w:sz="4" w:space="0" w:color="auto"/>
            </w:tcBorders>
            <w:shd w:val="clear" w:color="auto" w:fill="auto"/>
            <w:noWrap/>
            <w:vAlign w:val="center"/>
          </w:tcPr>
          <w:p w14:paraId="5049BD66" w14:textId="77777777" w:rsidR="004E7309" w:rsidRPr="00347EDC" w:rsidRDefault="004E7309" w:rsidP="00B66FF8">
            <w:pPr>
              <w:jc w:val="center"/>
              <w:rPr>
                <w:color w:val="000000"/>
                <w:sz w:val="20"/>
                <w:szCs w:val="20"/>
              </w:rPr>
            </w:pPr>
            <w:r w:rsidRPr="00347EDC">
              <w:rPr>
                <w:color w:val="000000"/>
                <w:sz w:val="20"/>
                <w:szCs w:val="20"/>
              </w:rPr>
              <w:t>4,5</w:t>
            </w:r>
          </w:p>
        </w:tc>
        <w:tc>
          <w:tcPr>
            <w:tcW w:w="722" w:type="dxa"/>
            <w:tcBorders>
              <w:top w:val="nil"/>
              <w:left w:val="nil"/>
              <w:bottom w:val="single" w:sz="4" w:space="0" w:color="auto"/>
              <w:right w:val="single" w:sz="4" w:space="0" w:color="auto"/>
            </w:tcBorders>
            <w:shd w:val="clear" w:color="auto" w:fill="auto"/>
            <w:vAlign w:val="center"/>
          </w:tcPr>
          <w:p w14:paraId="37F3C41A" w14:textId="77777777" w:rsidR="004E7309" w:rsidRPr="00347EDC" w:rsidRDefault="004E7309" w:rsidP="00B66FF8">
            <w:pPr>
              <w:jc w:val="center"/>
              <w:rPr>
                <w:color w:val="000000"/>
                <w:sz w:val="20"/>
                <w:szCs w:val="20"/>
              </w:rPr>
            </w:pPr>
            <w:r w:rsidRPr="00347EDC">
              <w:rPr>
                <w:color w:val="000000"/>
                <w:sz w:val="20"/>
                <w:szCs w:val="20"/>
              </w:rPr>
              <w:t>4,5</w:t>
            </w:r>
          </w:p>
        </w:tc>
        <w:tc>
          <w:tcPr>
            <w:tcW w:w="752" w:type="dxa"/>
            <w:tcBorders>
              <w:top w:val="nil"/>
              <w:left w:val="nil"/>
              <w:bottom w:val="single" w:sz="4" w:space="0" w:color="auto"/>
              <w:right w:val="single" w:sz="4" w:space="0" w:color="auto"/>
            </w:tcBorders>
            <w:shd w:val="clear" w:color="auto" w:fill="auto"/>
            <w:noWrap/>
            <w:vAlign w:val="center"/>
          </w:tcPr>
          <w:p w14:paraId="1DB6EF51" w14:textId="77777777" w:rsidR="004E7309" w:rsidRPr="00347EDC" w:rsidRDefault="004E7309" w:rsidP="00B66FF8">
            <w:pPr>
              <w:jc w:val="center"/>
              <w:rPr>
                <w:color w:val="000000"/>
                <w:sz w:val="20"/>
                <w:szCs w:val="20"/>
              </w:rPr>
            </w:pPr>
            <w:r w:rsidRPr="00347EDC">
              <w:rPr>
                <w:color w:val="000000"/>
                <w:sz w:val="20"/>
                <w:szCs w:val="20"/>
              </w:rPr>
              <w:t>4,7</w:t>
            </w:r>
          </w:p>
        </w:tc>
        <w:tc>
          <w:tcPr>
            <w:tcW w:w="590" w:type="dxa"/>
            <w:tcBorders>
              <w:top w:val="nil"/>
              <w:left w:val="nil"/>
              <w:bottom w:val="single" w:sz="4" w:space="0" w:color="auto"/>
              <w:right w:val="single" w:sz="4" w:space="0" w:color="auto"/>
            </w:tcBorders>
            <w:shd w:val="clear" w:color="auto" w:fill="auto"/>
            <w:vAlign w:val="center"/>
          </w:tcPr>
          <w:p w14:paraId="0E07B00D" w14:textId="77777777" w:rsidR="004E7309" w:rsidRPr="00347EDC" w:rsidRDefault="004E7309" w:rsidP="00B66FF8">
            <w:pPr>
              <w:jc w:val="center"/>
              <w:rPr>
                <w:color w:val="000000"/>
                <w:sz w:val="20"/>
                <w:szCs w:val="20"/>
              </w:rPr>
            </w:pPr>
            <w:r w:rsidRPr="00347EDC">
              <w:rPr>
                <w:color w:val="000000"/>
                <w:sz w:val="20"/>
                <w:szCs w:val="20"/>
              </w:rPr>
              <w:t>4,3</w:t>
            </w:r>
          </w:p>
        </w:tc>
        <w:tc>
          <w:tcPr>
            <w:tcW w:w="672" w:type="dxa"/>
            <w:tcBorders>
              <w:top w:val="nil"/>
              <w:left w:val="nil"/>
              <w:bottom w:val="single" w:sz="4" w:space="0" w:color="auto"/>
              <w:right w:val="single" w:sz="4" w:space="0" w:color="auto"/>
            </w:tcBorders>
            <w:shd w:val="clear" w:color="auto" w:fill="auto"/>
            <w:vAlign w:val="center"/>
          </w:tcPr>
          <w:p w14:paraId="57F989FC" w14:textId="77777777" w:rsidR="004E7309" w:rsidRPr="00347EDC" w:rsidRDefault="004E7309" w:rsidP="00B66FF8">
            <w:pPr>
              <w:jc w:val="center"/>
              <w:rPr>
                <w:color w:val="000000"/>
                <w:sz w:val="20"/>
                <w:szCs w:val="20"/>
              </w:rPr>
            </w:pPr>
            <w:r w:rsidRPr="00347EDC">
              <w:rPr>
                <w:color w:val="000000"/>
                <w:sz w:val="20"/>
                <w:szCs w:val="20"/>
              </w:rPr>
              <w:t>4,5</w:t>
            </w:r>
          </w:p>
        </w:tc>
        <w:tc>
          <w:tcPr>
            <w:tcW w:w="679" w:type="dxa"/>
            <w:tcBorders>
              <w:top w:val="nil"/>
              <w:left w:val="nil"/>
              <w:bottom w:val="single" w:sz="4" w:space="0" w:color="auto"/>
              <w:right w:val="single" w:sz="4" w:space="0" w:color="auto"/>
            </w:tcBorders>
            <w:shd w:val="clear" w:color="auto" w:fill="auto"/>
            <w:vAlign w:val="center"/>
          </w:tcPr>
          <w:p w14:paraId="1B2F6948" w14:textId="77777777" w:rsidR="004E7309" w:rsidRPr="00347EDC" w:rsidRDefault="004E7309" w:rsidP="00B66FF8">
            <w:pPr>
              <w:jc w:val="center"/>
              <w:rPr>
                <w:color w:val="000000"/>
                <w:sz w:val="20"/>
                <w:szCs w:val="20"/>
              </w:rPr>
            </w:pPr>
            <w:r w:rsidRPr="00347EDC">
              <w:rPr>
                <w:color w:val="000000"/>
                <w:sz w:val="20"/>
                <w:szCs w:val="20"/>
              </w:rPr>
              <w:t>4,3</w:t>
            </w:r>
          </w:p>
        </w:tc>
        <w:tc>
          <w:tcPr>
            <w:tcW w:w="678" w:type="dxa"/>
            <w:tcBorders>
              <w:top w:val="nil"/>
              <w:left w:val="nil"/>
              <w:bottom w:val="single" w:sz="4" w:space="0" w:color="auto"/>
              <w:right w:val="single" w:sz="4" w:space="0" w:color="auto"/>
            </w:tcBorders>
            <w:shd w:val="clear" w:color="auto" w:fill="auto"/>
            <w:noWrap/>
            <w:vAlign w:val="center"/>
          </w:tcPr>
          <w:p w14:paraId="04E6B5BE" w14:textId="77777777" w:rsidR="004E7309" w:rsidRPr="00347EDC" w:rsidRDefault="004E7309" w:rsidP="00B66FF8">
            <w:pPr>
              <w:jc w:val="center"/>
              <w:rPr>
                <w:color w:val="000000"/>
                <w:sz w:val="20"/>
                <w:szCs w:val="20"/>
              </w:rPr>
            </w:pPr>
            <w:r w:rsidRPr="00347EDC">
              <w:rPr>
                <w:color w:val="000000"/>
                <w:sz w:val="20"/>
                <w:szCs w:val="20"/>
              </w:rPr>
              <w:t>4,5</w:t>
            </w:r>
          </w:p>
        </w:tc>
        <w:tc>
          <w:tcPr>
            <w:tcW w:w="583" w:type="dxa"/>
            <w:tcBorders>
              <w:top w:val="nil"/>
              <w:left w:val="nil"/>
              <w:bottom w:val="single" w:sz="4" w:space="0" w:color="auto"/>
              <w:right w:val="single" w:sz="4" w:space="0" w:color="auto"/>
            </w:tcBorders>
            <w:shd w:val="clear" w:color="auto" w:fill="auto"/>
            <w:vAlign w:val="center"/>
          </w:tcPr>
          <w:p w14:paraId="21D6F18C"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noWrap/>
            <w:vAlign w:val="center"/>
          </w:tcPr>
          <w:p w14:paraId="4DFD5230" w14:textId="77777777" w:rsidR="004E7309" w:rsidRPr="00347EDC" w:rsidRDefault="004E7309" w:rsidP="00B66FF8">
            <w:pPr>
              <w:jc w:val="center"/>
              <w:rPr>
                <w:color w:val="000000"/>
                <w:sz w:val="20"/>
                <w:szCs w:val="20"/>
              </w:rPr>
            </w:pPr>
            <w:r w:rsidRPr="00347EDC">
              <w:rPr>
                <w:color w:val="000000"/>
                <w:sz w:val="20"/>
                <w:szCs w:val="20"/>
              </w:rPr>
              <w:t>4,7</w:t>
            </w:r>
          </w:p>
        </w:tc>
        <w:tc>
          <w:tcPr>
            <w:tcW w:w="851" w:type="dxa"/>
            <w:tcBorders>
              <w:top w:val="nil"/>
              <w:left w:val="nil"/>
              <w:bottom w:val="single" w:sz="4" w:space="0" w:color="auto"/>
              <w:right w:val="single" w:sz="4" w:space="0" w:color="auto"/>
            </w:tcBorders>
            <w:shd w:val="clear" w:color="auto" w:fill="auto"/>
            <w:vAlign w:val="center"/>
          </w:tcPr>
          <w:p w14:paraId="0A46DC79" w14:textId="77777777" w:rsidR="004E7309" w:rsidRPr="00347EDC" w:rsidRDefault="004E7309" w:rsidP="00B66FF8">
            <w:pPr>
              <w:jc w:val="center"/>
              <w:rPr>
                <w:color w:val="000000"/>
                <w:sz w:val="20"/>
                <w:szCs w:val="20"/>
              </w:rPr>
            </w:pPr>
            <w:r w:rsidRPr="00347EDC">
              <w:rPr>
                <w:color w:val="000000"/>
                <w:sz w:val="20"/>
                <w:szCs w:val="20"/>
              </w:rPr>
              <w:t>4,3</w:t>
            </w:r>
          </w:p>
        </w:tc>
        <w:tc>
          <w:tcPr>
            <w:tcW w:w="712" w:type="dxa"/>
            <w:tcBorders>
              <w:top w:val="nil"/>
              <w:left w:val="nil"/>
              <w:bottom w:val="single" w:sz="4" w:space="0" w:color="auto"/>
              <w:right w:val="single" w:sz="4" w:space="0" w:color="auto"/>
            </w:tcBorders>
            <w:shd w:val="clear" w:color="auto" w:fill="auto"/>
            <w:noWrap/>
            <w:vAlign w:val="center"/>
          </w:tcPr>
          <w:p w14:paraId="5B84CA0C" w14:textId="77777777" w:rsidR="004E7309" w:rsidRPr="00347EDC" w:rsidRDefault="004E7309" w:rsidP="00B66FF8">
            <w:pPr>
              <w:jc w:val="center"/>
              <w:rPr>
                <w:color w:val="000000"/>
                <w:sz w:val="20"/>
                <w:szCs w:val="20"/>
              </w:rPr>
            </w:pPr>
            <w:r w:rsidRPr="00347EDC">
              <w:rPr>
                <w:color w:val="000000"/>
                <w:sz w:val="20"/>
                <w:szCs w:val="20"/>
              </w:rPr>
              <w:t>4,5</w:t>
            </w:r>
          </w:p>
        </w:tc>
        <w:tc>
          <w:tcPr>
            <w:tcW w:w="709" w:type="dxa"/>
            <w:tcBorders>
              <w:top w:val="nil"/>
              <w:left w:val="nil"/>
              <w:bottom w:val="single" w:sz="4" w:space="0" w:color="auto"/>
              <w:right w:val="single" w:sz="4" w:space="0" w:color="auto"/>
            </w:tcBorders>
            <w:shd w:val="clear" w:color="auto" w:fill="auto"/>
            <w:vAlign w:val="center"/>
          </w:tcPr>
          <w:p w14:paraId="10482220" w14:textId="77777777" w:rsidR="004E7309" w:rsidRPr="00347EDC" w:rsidRDefault="004E7309" w:rsidP="00B66FF8">
            <w:pPr>
              <w:jc w:val="center"/>
              <w:rPr>
                <w:color w:val="000000"/>
                <w:sz w:val="20"/>
                <w:szCs w:val="20"/>
              </w:rPr>
            </w:pPr>
            <w:r w:rsidRPr="00347EDC">
              <w:rPr>
                <w:color w:val="000000"/>
                <w:sz w:val="20"/>
                <w:szCs w:val="20"/>
              </w:rPr>
              <w:t>4,3</w:t>
            </w:r>
          </w:p>
        </w:tc>
        <w:tc>
          <w:tcPr>
            <w:tcW w:w="850" w:type="dxa"/>
            <w:tcBorders>
              <w:top w:val="nil"/>
              <w:left w:val="nil"/>
              <w:bottom w:val="single" w:sz="4" w:space="0" w:color="auto"/>
              <w:right w:val="single" w:sz="4" w:space="0" w:color="auto"/>
            </w:tcBorders>
            <w:shd w:val="clear" w:color="auto" w:fill="auto"/>
            <w:noWrap/>
            <w:vAlign w:val="center"/>
          </w:tcPr>
          <w:p w14:paraId="3A51F174" w14:textId="77777777" w:rsidR="004E7309" w:rsidRPr="00347EDC" w:rsidRDefault="004E7309" w:rsidP="00B66FF8">
            <w:pPr>
              <w:jc w:val="center"/>
              <w:rPr>
                <w:color w:val="000000"/>
                <w:sz w:val="20"/>
                <w:szCs w:val="20"/>
              </w:rPr>
            </w:pPr>
            <w:r w:rsidRPr="00347EDC">
              <w:rPr>
                <w:color w:val="000000"/>
                <w:sz w:val="20"/>
                <w:szCs w:val="20"/>
              </w:rPr>
              <w:t>4,5</w:t>
            </w:r>
          </w:p>
        </w:tc>
        <w:tc>
          <w:tcPr>
            <w:tcW w:w="696" w:type="dxa"/>
            <w:tcBorders>
              <w:top w:val="nil"/>
              <w:left w:val="nil"/>
              <w:bottom w:val="single" w:sz="4" w:space="0" w:color="auto"/>
              <w:right w:val="single" w:sz="4" w:space="0" w:color="auto"/>
            </w:tcBorders>
            <w:shd w:val="clear" w:color="auto" w:fill="auto"/>
            <w:vAlign w:val="center"/>
          </w:tcPr>
          <w:p w14:paraId="74A8C215" w14:textId="77777777" w:rsidR="004E7309" w:rsidRPr="00347EDC" w:rsidRDefault="004E7309" w:rsidP="00B66FF8">
            <w:pPr>
              <w:jc w:val="center"/>
              <w:rPr>
                <w:color w:val="000000"/>
                <w:sz w:val="20"/>
                <w:szCs w:val="20"/>
              </w:rPr>
            </w:pPr>
            <w:r w:rsidRPr="00347EDC">
              <w:rPr>
                <w:color w:val="000000"/>
                <w:sz w:val="20"/>
                <w:szCs w:val="20"/>
              </w:rPr>
              <w:t>4,3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AA2C2" w14:textId="77777777" w:rsidR="004E7309" w:rsidRPr="00347EDC" w:rsidRDefault="004E7309" w:rsidP="00B66FF8">
            <w:pPr>
              <w:jc w:val="center"/>
              <w:rPr>
                <w:color w:val="000000"/>
                <w:sz w:val="20"/>
                <w:szCs w:val="20"/>
              </w:rPr>
            </w:pPr>
            <w:r w:rsidRPr="00347EDC">
              <w:rPr>
                <w:color w:val="000000"/>
                <w:sz w:val="20"/>
                <w:szCs w:val="20"/>
              </w:rPr>
              <w:t>4,3</w:t>
            </w:r>
          </w:p>
        </w:tc>
        <w:tc>
          <w:tcPr>
            <w:tcW w:w="778" w:type="dxa"/>
            <w:tcBorders>
              <w:top w:val="nil"/>
              <w:left w:val="nil"/>
              <w:bottom w:val="single" w:sz="4" w:space="0" w:color="auto"/>
              <w:right w:val="single" w:sz="4" w:space="0" w:color="auto"/>
            </w:tcBorders>
            <w:shd w:val="clear" w:color="auto" w:fill="auto"/>
            <w:vAlign w:val="center"/>
          </w:tcPr>
          <w:p w14:paraId="43B29B28" w14:textId="77777777" w:rsidR="004E7309" w:rsidRPr="00347EDC" w:rsidRDefault="004E7309" w:rsidP="00B66FF8">
            <w:pPr>
              <w:jc w:val="center"/>
              <w:rPr>
                <w:color w:val="000000"/>
                <w:sz w:val="20"/>
                <w:szCs w:val="20"/>
              </w:rPr>
            </w:pPr>
            <w:r w:rsidRPr="00347EDC">
              <w:rPr>
                <w:color w:val="000000"/>
                <w:sz w:val="20"/>
                <w:szCs w:val="20"/>
              </w:rPr>
              <w:t>4,7</w:t>
            </w:r>
          </w:p>
        </w:tc>
        <w:tc>
          <w:tcPr>
            <w:tcW w:w="760" w:type="dxa"/>
            <w:tcBorders>
              <w:top w:val="nil"/>
              <w:left w:val="nil"/>
              <w:bottom w:val="single" w:sz="4" w:space="0" w:color="auto"/>
              <w:right w:val="single" w:sz="4" w:space="0" w:color="auto"/>
            </w:tcBorders>
            <w:shd w:val="clear" w:color="auto" w:fill="auto"/>
            <w:noWrap/>
            <w:vAlign w:val="center"/>
          </w:tcPr>
          <w:p w14:paraId="35F72D97" w14:textId="77777777" w:rsidR="004E7309" w:rsidRPr="00347EDC" w:rsidRDefault="004E7309" w:rsidP="00B66FF8">
            <w:pPr>
              <w:jc w:val="center"/>
              <w:rPr>
                <w:color w:val="000000"/>
                <w:sz w:val="20"/>
                <w:szCs w:val="20"/>
              </w:rPr>
            </w:pPr>
            <w:r w:rsidRPr="00347EDC">
              <w:rPr>
                <w:color w:val="000000"/>
                <w:sz w:val="20"/>
                <w:szCs w:val="20"/>
              </w:rPr>
              <w:t>4,3</w:t>
            </w:r>
          </w:p>
        </w:tc>
        <w:tc>
          <w:tcPr>
            <w:tcW w:w="709" w:type="dxa"/>
            <w:tcBorders>
              <w:top w:val="nil"/>
              <w:left w:val="nil"/>
              <w:bottom w:val="single" w:sz="4" w:space="0" w:color="auto"/>
              <w:right w:val="single" w:sz="4" w:space="0" w:color="auto"/>
            </w:tcBorders>
            <w:shd w:val="clear" w:color="auto" w:fill="auto"/>
            <w:noWrap/>
            <w:vAlign w:val="center"/>
          </w:tcPr>
          <w:p w14:paraId="669CCE73" w14:textId="77777777" w:rsidR="004E7309" w:rsidRPr="00347EDC" w:rsidRDefault="004E7309" w:rsidP="00B66FF8">
            <w:pPr>
              <w:jc w:val="center"/>
              <w:rPr>
                <w:color w:val="000000"/>
                <w:sz w:val="20"/>
                <w:szCs w:val="20"/>
              </w:rPr>
            </w:pPr>
            <w:r w:rsidRPr="00347EDC">
              <w:rPr>
                <w:color w:val="000000"/>
                <w:sz w:val="20"/>
                <w:szCs w:val="20"/>
              </w:rPr>
              <w:t>4,5</w:t>
            </w:r>
          </w:p>
        </w:tc>
        <w:tc>
          <w:tcPr>
            <w:tcW w:w="736" w:type="dxa"/>
            <w:tcBorders>
              <w:top w:val="nil"/>
              <w:left w:val="nil"/>
              <w:bottom w:val="single" w:sz="4" w:space="0" w:color="auto"/>
              <w:right w:val="single" w:sz="4" w:space="0" w:color="auto"/>
            </w:tcBorders>
            <w:shd w:val="clear" w:color="auto" w:fill="auto"/>
            <w:vAlign w:val="center"/>
          </w:tcPr>
          <w:p w14:paraId="28A8EE64" w14:textId="77777777" w:rsidR="004E7309" w:rsidRPr="00347EDC" w:rsidRDefault="004E7309" w:rsidP="00B66FF8">
            <w:pPr>
              <w:jc w:val="center"/>
              <w:rPr>
                <w:color w:val="000000"/>
                <w:sz w:val="20"/>
                <w:szCs w:val="20"/>
              </w:rPr>
            </w:pPr>
            <w:r w:rsidRPr="00347EDC">
              <w:rPr>
                <w:color w:val="000000"/>
                <w:sz w:val="20"/>
                <w:szCs w:val="20"/>
              </w:rPr>
              <w:t>4,5</w:t>
            </w:r>
          </w:p>
        </w:tc>
        <w:tc>
          <w:tcPr>
            <w:tcW w:w="932" w:type="dxa"/>
            <w:tcBorders>
              <w:top w:val="nil"/>
              <w:left w:val="nil"/>
              <w:bottom w:val="single" w:sz="4" w:space="0" w:color="auto"/>
              <w:right w:val="single" w:sz="4" w:space="0" w:color="auto"/>
            </w:tcBorders>
            <w:shd w:val="clear" w:color="auto" w:fill="auto"/>
            <w:noWrap/>
            <w:vAlign w:val="center"/>
          </w:tcPr>
          <w:p w14:paraId="73CE3948"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41B15E32" w14:textId="77777777" w:rsidTr="00B66FF8">
        <w:trPr>
          <w:trHeight w:val="315"/>
        </w:trPr>
        <w:tc>
          <w:tcPr>
            <w:tcW w:w="1129" w:type="dxa"/>
            <w:shd w:val="clear" w:color="auto" w:fill="auto"/>
            <w:noWrap/>
            <w:vAlign w:val="center"/>
            <w:hideMark/>
          </w:tcPr>
          <w:p w14:paraId="2ECEDD57" w14:textId="77777777" w:rsidR="004E7309" w:rsidRPr="00347EDC" w:rsidRDefault="004E7309" w:rsidP="00B66FF8">
            <w:pPr>
              <w:jc w:val="center"/>
              <w:rPr>
                <w:b/>
                <w:color w:val="000000"/>
                <w:sz w:val="12"/>
                <w:szCs w:val="12"/>
              </w:rPr>
            </w:pPr>
            <w:r w:rsidRPr="00347EDC">
              <w:rPr>
                <w:b/>
                <w:color w:val="000000"/>
                <w:sz w:val="12"/>
                <w:szCs w:val="12"/>
              </w:rPr>
              <w:t>16</w:t>
            </w:r>
          </w:p>
        </w:tc>
        <w:tc>
          <w:tcPr>
            <w:tcW w:w="696" w:type="dxa"/>
            <w:tcBorders>
              <w:top w:val="nil"/>
              <w:left w:val="nil"/>
              <w:bottom w:val="single" w:sz="4" w:space="0" w:color="auto"/>
              <w:right w:val="single" w:sz="4" w:space="0" w:color="auto"/>
            </w:tcBorders>
            <w:shd w:val="clear" w:color="auto" w:fill="auto"/>
            <w:noWrap/>
            <w:vAlign w:val="center"/>
          </w:tcPr>
          <w:p w14:paraId="510E1D15" w14:textId="77777777" w:rsidR="004E7309" w:rsidRPr="00347EDC" w:rsidRDefault="004E7309" w:rsidP="00B66FF8">
            <w:pPr>
              <w:jc w:val="center"/>
              <w:rPr>
                <w:color w:val="000000"/>
                <w:sz w:val="20"/>
                <w:szCs w:val="20"/>
              </w:rPr>
            </w:pPr>
            <w:r w:rsidRPr="00347EDC">
              <w:rPr>
                <w:color w:val="000000"/>
                <w:sz w:val="20"/>
                <w:szCs w:val="20"/>
              </w:rPr>
              <w:t>4,7</w:t>
            </w:r>
          </w:p>
        </w:tc>
        <w:tc>
          <w:tcPr>
            <w:tcW w:w="722" w:type="dxa"/>
            <w:tcBorders>
              <w:top w:val="nil"/>
              <w:left w:val="nil"/>
              <w:bottom w:val="single" w:sz="4" w:space="0" w:color="auto"/>
              <w:right w:val="single" w:sz="4" w:space="0" w:color="auto"/>
            </w:tcBorders>
            <w:shd w:val="clear" w:color="auto" w:fill="auto"/>
            <w:vAlign w:val="center"/>
          </w:tcPr>
          <w:p w14:paraId="257E9D9A"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0570D0CD" w14:textId="77777777" w:rsidR="004E7309" w:rsidRPr="00347EDC" w:rsidRDefault="004E7309" w:rsidP="00B66FF8">
            <w:pPr>
              <w:jc w:val="center"/>
              <w:rPr>
                <w:color w:val="000000"/>
                <w:sz w:val="20"/>
                <w:szCs w:val="20"/>
              </w:rPr>
            </w:pPr>
            <w:r w:rsidRPr="00347EDC">
              <w:rPr>
                <w:color w:val="000000"/>
                <w:sz w:val="20"/>
                <w:szCs w:val="20"/>
              </w:rPr>
              <w:t>4,7</w:t>
            </w:r>
          </w:p>
        </w:tc>
        <w:tc>
          <w:tcPr>
            <w:tcW w:w="590" w:type="dxa"/>
            <w:tcBorders>
              <w:top w:val="nil"/>
              <w:left w:val="nil"/>
              <w:bottom w:val="single" w:sz="4" w:space="0" w:color="auto"/>
              <w:right w:val="single" w:sz="4" w:space="0" w:color="auto"/>
            </w:tcBorders>
            <w:shd w:val="clear" w:color="auto" w:fill="auto"/>
            <w:vAlign w:val="center"/>
          </w:tcPr>
          <w:p w14:paraId="5406F042" w14:textId="77777777" w:rsidR="004E7309" w:rsidRPr="00347EDC" w:rsidRDefault="004E7309" w:rsidP="00B66FF8">
            <w:pPr>
              <w:jc w:val="center"/>
              <w:rPr>
                <w:color w:val="000000"/>
                <w:sz w:val="20"/>
                <w:szCs w:val="20"/>
              </w:rPr>
            </w:pPr>
            <w:r w:rsidRPr="00347EDC">
              <w:rPr>
                <w:color w:val="000000"/>
                <w:sz w:val="20"/>
                <w:szCs w:val="20"/>
              </w:rPr>
              <w:t>4,3</w:t>
            </w:r>
          </w:p>
        </w:tc>
        <w:tc>
          <w:tcPr>
            <w:tcW w:w="672" w:type="dxa"/>
            <w:tcBorders>
              <w:top w:val="nil"/>
              <w:left w:val="nil"/>
              <w:bottom w:val="single" w:sz="4" w:space="0" w:color="auto"/>
              <w:right w:val="single" w:sz="4" w:space="0" w:color="auto"/>
            </w:tcBorders>
            <w:shd w:val="clear" w:color="auto" w:fill="auto"/>
            <w:vAlign w:val="center"/>
          </w:tcPr>
          <w:p w14:paraId="293BFF20" w14:textId="77777777" w:rsidR="004E7309" w:rsidRPr="00347EDC" w:rsidRDefault="004E7309" w:rsidP="00B66FF8">
            <w:pPr>
              <w:jc w:val="center"/>
              <w:rPr>
                <w:color w:val="000000"/>
                <w:sz w:val="20"/>
                <w:szCs w:val="20"/>
              </w:rPr>
            </w:pPr>
            <w:r w:rsidRPr="00347EDC">
              <w:rPr>
                <w:color w:val="000000"/>
                <w:sz w:val="20"/>
                <w:szCs w:val="20"/>
              </w:rPr>
              <w:t>4,6</w:t>
            </w:r>
          </w:p>
        </w:tc>
        <w:tc>
          <w:tcPr>
            <w:tcW w:w="679" w:type="dxa"/>
            <w:tcBorders>
              <w:top w:val="nil"/>
              <w:left w:val="nil"/>
              <w:bottom w:val="single" w:sz="4" w:space="0" w:color="auto"/>
              <w:right w:val="single" w:sz="4" w:space="0" w:color="auto"/>
            </w:tcBorders>
            <w:shd w:val="clear" w:color="auto" w:fill="auto"/>
            <w:vAlign w:val="center"/>
          </w:tcPr>
          <w:p w14:paraId="7DB73EB8" w14:textId="77777777" w:rsidR="004E7309" w:rsidRPr="00347EDC" w:rsidRDefault="004E7309" w:rsidP="00B66FF8">
            <w:pPr>
              <w:jc w:val="center"/>
              <w:rPr>
                <w:color w:val="000000"/>
                <w:sz w:val="20"/>
                <w:szCs w:val="20"/>
              </w:rPr>
            </w:pPr>
            <w:r w:rsidRPr="00347EDC">
              <w:rPr>
                <w:color w:val="000000"/>
                <w:sz w:val="20"/>
                <w:szCs w:val="20"/>
              </w:rPr>
              <w:t>4,3</w:t>
            </w:r>
          </w:p>
        </w:tc>
        <w:tc>
          <w:tcPr>
            <w:tcW w:w="678" w:type="dxa"/>
            <w:tcBorders>
              <w:top w:val="nil"/>
              <w:left w:val="nil"/>
              <w:bottom w:val="single" w:sz="4" w:space="0" w:color="auto"/>
              <w:right w:val="single" w:sz="4" w:space="0" w:color="auto"/>
            </w:tcBorders>
            <w:shd w:val="clear" w:color="auto" w:fill="auto"/>
            <w:noWrap/>
            <w:vAlign w:val="center"/>
          </w:tcPr>
          <w:p w14:paraId="79EE1FB6" w14:textId="77777777" w:rsidR="004E7309" w:rsidRPr="00347EDC" w:rsidRDefault="004E7309" w:rsidP="00B66FF8">
            <w:pPr>
              <w:jc w:val="center"/>
              <w:rPr>
                <w:color w:val="000000"/>
                <w:sz w:val="20"/>
                <w:szCs w:val="20"/>
              </w:rPr>
            </w:pPr>
            <w:r w:rsidRPr="00347EDC">
              <w:rPr>
                <w:color w:val="000000"/>
                <w:sz w:val="20"/>
                <w:szCs w:val="20"/>
              </w:rPr>
              <w:t>4,6</w:t>
            </w:r>
          </w:p>
        </w:tc>
        <w:tc>
          <w:tcPr>
            <w:tcW w:w="583" w:type="dxa"/>
            <w:tcBorders>
              <w:top w:val="nil"/>
              <w:left w:val="nil"/>
              <w:bottom w:val="single" w:sz="4" w:space="0" w:color="auto"/>
              <w:right w:val="single" w:sz="4" w:space="0" w:color="auto"/>
            </w:tcBorders>
            <w:shd w:val="clear" w:color="auto" w:fill="auto"/>
            <w:vAlign w:val="center"/>
          </w:tcPr>
          <w:p w14:paraId="3F438786"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noWrap/>
            <w:vAlign w:val="center"/>
          </w:tcPr>
          <w:p w14:paraId="1CB2E3A4" w14:textId="77777777" w:rsidR="004E7309" w:rsidRPr="00347EDC" w:rsidRDefault="004E7309" w:rsidP="00B66FF8">
            <w:pPr>
              <w:jc w:val="center"/>
              <w:rPr>
                <w:color w:val="000000"/>
                <w:sz w:val="20"/>
                <w:szCs w:val="20"/>
              </w:rPr>
            </w:pPr>
            <w:r w:rsidRPr="00347EDC">
              <w:rPr>
                <w:color w:val="000000"/>
                <w:sz w:val="20"/>
                <w:szCs w:val="20"/>
              </w:rPr>
              <w:t>4,7</w:t>
            </w:r>
          </w:p>
        </w:tc>
        <w:tc>
          <w:tcPr>
            <w:tcW w:w="851" w:type="dxa"/>
            <w:tcBorders>
              <w:top w:val="nil"/>
              <w:left w:val="nil"/>
              <w:bottom w:val="single" w:sz="4" w:space="0" w:color="auto"/>
              <w:right w:val="single" w:sz="4" w:space="0" w:color="auto"/>
            </w:tcBorders>
            <w:shd w:val="clear" w:color="auto" w:fill="auto"/>
            <w:vAlign w:val="center"/>
          </w:tcPr>
          <w:p w14:paraId="15D3DAC1" w14:textId="77777777" w:rsidR="004E7309" w:rsidRPr="00347EDC" w:rsidRDefault="004E7309" w:rsidP="00B66FF8">
            <w:pPr>
              <w:jc w:val="center"/>
              <w:rPr>
                <w:color w:val="000000"/>
                <w:sz w:val="20"/>
                <w:szCs w:val="20"/>
              </w:rPr>
            </w:pPr>
            <w:r w:rsidRPr="00347EDC">
              <w:rPr>
                <w:color w:val="000000"/>
                <w:sz w:val="20"/>
                <w:szCs w:val="20"/>
              </w:rPr>
              <w:t>4,3</w:t>
            </w:r>
          </w:p>
        </w:tc>
        <w:tc>
          <w:tcPr>
            <w:tcW w:w="712" w:type="dxa"/>
            <w:tcBorders>
              <w:top w:val="nil"/>
              <w:left w:val="nil"/>
              <w:bottom w:val="single" w:sz="4" w:space="0" w:color="auto"/>
              <w:right w:val="single" w:sz="4" w:space="0" w:color="auto"/>
            </w:tcBorders>
            <w:shd w:val="clear" w:color="auto" w:fill="auto"/>
            <w:noWrap/>
            <w:vAlign w:val="center"/>
          </w:tcPr>
          <w:p w14:paraId="7B7BDF39" w14:textId="77777777" w:rsidR="004E7309" w:rsidRPr="00347EDC" w:rsidRDefault="004E7309" w:rsidP="00B66FF8">
            <w:pPr>
              <w:jc w:val="center"/>
              <w:rPr>
                <w:color w:val="000000"/>
                <w:sz w:val="20"/>
                <w:szCs w:val="20"/>
              </w:rPr>
            </w:pPr>
            <w:r w:rsidRPr="00347EDC">
              <w:rPr>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tcPr>
          <w:p w14:paraId="5A2F87FD" w14:textId="77777777" w:rsidR="004E7309" w:rsidRPr="00347EDC" w:rsidRDefault="004E7309" w:rsidP="00B66FF8">
            <w:pPr>
              <w:jc w:val="center"/>
              <w:rPr>
                <w:color w:val="000000"/>
                <w:sz w:val="20"/>
                <w:szCs w:val="20"/>
              </w:rPr>
            </w:pPr>
            <w:r w:rsidRPr="00347EDC">
              <w:rPr>
                <w:color w:val="000000"/>
                <w:sz w:val="20"/>
                <w:szCs w:val="20"/>
              </w:rPr>
              <w:t>4,3</w:t>
            </w:r>
          </w:p>
        </w:tc>
        <w:tc>
          <w:tcPr>
            <w:tcW w:w="850" w:type="dxa"/>
            <w:tcBorders>
              <w:top w:val="nil"/>
              <w:left w:val="nil"/>
              <w:bottom w:val="single" w:sz="4" w:space="0" w:color="auto"/>
              <w:right w:val="single" w:sz="4" w:space="0" w:color="auto"/>
            </w:tcBorders>
            <w:shd w:val="clear" w:color="auto" w:fill="auto"/>
            <w:noWrap/>
            <w:vAlign w:val="center"/>
          </w:tcPr>
          <w:p w14:paraId="6C80DF88" w14:textId="77777777" w:rsidR="004E7309" w:rsidRPr="00347EDC" w:rsidRDefault="004E7309" w:rsidP="00B66FF8">
            <w:pPr>
              <w:jc w:val="center"/>
              <w:rPr>
                <w:color w:val="000000"/>
                <w:sz w:val="20"/>
                <w:szCs w:val="20"/>
              </w:rPr>
            </w:pPr>
            <w:r w:rsidRPr="00347EDC">
              <w:rPr>
                <w:color w:val="000000"/>
                <w:sz w:val="20"/>
                <w:szCs w:val="20"/>
              </w:rPr>
              <w:t>4,6</w:t>
            </w:r>
          </w:p>
        </w:tc>
        <w:tc>
          <w:tcPr>
            <w:tcW w:w="696" w:type="dxa"/>
            <w:tcBorders>
              <w:top w:val="nil"/>
              <w:left w:val="nil"/>
              <w:bottom w:val="single" w:sz="4" w:space="0" w:color="auto"/>
              <w:right w:val="single" w:sz="4" w:space="0" w:color="auto"/>
            </w:tcBorders>
            <w:shd w:val="clear" w:color="auto" w:fill="auto"/>
            <w:vAlign w:val="center"/>
          </w:tcPr>
          <w:p w14:paraId="270C5074" w14:textId="77777777" w:rsidR="004E7309" w:rsidRPr="00347EDC" w:rsidRDefault="004E7309" w:rsidP="00B66FF8">
            <w:pPr>
              <w:jc w:val="center"/>
              <w:rPr>
                <w:color w:val="000000"/>
                <w:sz w:val="20"/>
                <w:szCs w:val="20"/>
              </w:rPr>
            </w:pPr>
            <w:r w:rsidRPr="00347EDC">
              <w:rPr>
                <w:color w:val="000000"/>
                <w:sz w:val="20"/>
                <w:szCs w:val="20"/>
              </w:rPr>
              <w:t>4,3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74949" w14:textId="77777777" w:rsidR="004E7309" w:rsidRPr="00347EDC" w:rsidRDefault="004E7309" w:rsidP="00B66FF8">
            <w:pPr>
              <w:jc w:val="center"/>
              <w:rPr>
                <w:color w:val="000000"/>
                <w:sz w:val="20"/>
                <w:szCs w:val="20"/>
              </w:rPr>
            </w:pPr>
            <w:r w:rsidRPr="00347EDC">
              <w:rPr>
                <w:color w:val="000000"/>
                <w:sz w:val="20"/>
                <w:szCs w:val="20"/>
              </w:rPr>
              <w:t>4,3</w:t>
            </w:r>
          </w:p>
        </w:tc>
        <w:tc>
          <w:tcPr>
            <w:tcW w:w="778" w:type="dxa"/>
            <w:tcBorders>
              <w:top w:val="nil"/>
              <w:left w:val="nil"/>
              <w:bottom w:val="single" w:sz="4" w:space="0" w:color="auto"/>
              <w:right w:val="single" w:sz="4" w:space="0" w:color="auto"/>
            </w:tcBorders>
            <w:shd w:val="clear" w:color="auto" w:fill="auto"/>
            <w:vAlign w:val="center"/>
          </w:tcPr>
          <w:p w14:paraId="61433282" w14:textId="77777777" w:rsidR="004E7309" w:rsidRPr="00347EDC" w:rsidRDefault="004E7309" w:rsidP="00B66FF8">
            <w:pPr>
              <w:jc w:val="center"/>
              <w:rPr>
                <w:color w:val="000000"/>
                <w:sz w:val="20"/>
                <w:szCs w:val="20"/>
              </w:rPr>
            </w:pPr>
            <w:r w:rsidRPr="00347EDC">
              <w:rPr>
                <w:color w:val="000000"/>
                <w:sz w:val="20"/>
                <w:szCs w:val="20"/>
              </w:rPr>
              <w:t>4,7</w:t>
            </w:r>
          </w:p>
        </w:tc>
        <w:tc>
          <w:tcPr>
            <w:tcW w:w="760" w:type="dxa"/>
            <w:tcBorders>
              <w:top w:val="nil"/>
              <w:left w:val="nil"/>
              <w:bottom w:val="single" w:sz="4" w:space="0" w:color="auto"/>
              <w:right w:val="single" w:sz="4" w:space="0" w:color="auto"/>
            </w:tcBorders>
            <w:shd w:val="clear" w:color="auto" w:fill="auto"/>
            <w:noWrap/>
            <w:vAlign w:val="center"/>
          </w:tcPr>
          <w:p w14:paraId="69F59FE2" w14:textId="77777777" w:rsidR="004E7309" w:rsidRPr="00347EDC" w:rsidRDefault="004E7309" w:rsidP="00B66FF8">
            <w:pPr>
              <w:jc w:val="center"/>
              <w:rPr>
                <w:color w:val="000000"/>
                <w:sz w:val="20"/>
                <w:szCs w:val="20"/>
              </w:rPr>
            </w:pPr>
            <w:r w:rsidRPr="00347EDC">
              <w:rPr>
                <w:color w:val="000000"/>
                <w:sz w:val="20"/>
                <w:szCs w:val="20"/>
              </w:rPr>
              <w:t>4,3</w:t>
            </w:r>
          </w:p>
        </w:tc>
        <w:tc>
          <w:tcPr>
            <w:tcW w:w="709" w:type="dxa"/>
            <w:tcBorders>
              <w:top w:val="nil"/>
              <w:left w:val="nil"/>
              <w:bottom w:val="single" w:sz="4" w:space="0" w:color="auto"/>
              <w:right w:val="single" w:sz="4" w:space="0" w:color="auto"/>
            </w:tcBorders>
            <w:shd w:val="clear" w:color="auto" w:fill="auto"/>
            <w:noWrap/>
            <w:vAlign w:val="center"/>
          </w:tcPr>
          <w:p w14:paraId="0F038835"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vAlign w:val="center"/>
          </w:tcPr>
          <w:p w14:paraId="158D0A56" w14:textId="77777777" w:rsidR="004E7309" w:rsidRPr="00347EDC" w:rsidRDefault="004E7309" w:rsidP="00B66FF8">
            <w:pPr>
              <w:jc w:val="center"/>
              <w:rPr>
                <w:color w:val="000000"/>
                <w:sz w:val="20"/>
                <w:szCs w:val="20"/>
              </w:rPr>
            </w:pPr>
            <w:r w:rsidRPr="00347EDC">
              <w:rPr>
                <w:color w:val="000000"/>
                <w:sz w:val="20"/>
                <w:szCs w:val="20"/>
              </w:rPr>
              <w:t>4,7</w:t>
            </w:r>
          </w:p>
        </w:tc>
        <w:tc>
          <w:tcPr>
            <w:tcW w:w="932" w:type="dxa"/>
            <w:tcBorders>
              <w:top w:val="nil"/>
              <w:left w:val="nil"/>
              <w:bottom w:val="single" w:sz="4" w:space="0" w:color="auto"/>
              <w:right w:val="single" w:sz="4" w:space="0" w:color="auto"/>
            </w:tcBorders>
            <w:shd w:val="clear" w:color="auto" w:fill="auto"/>
            <w:noWrap/>
            <w:vAlign w:val="center"/>
          </w:tcPr>
          <w:p w14:paraId="5ED237BE"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04A7B2CF" w14:textId="77777777" w:rsidTr="00B66FF8">
        <w:trPr>
          <w:trHeight w:val="315"/>
        </w:trPr>
        <w:tc>
          <w:tcPr>
            <w:tcW w:w="1129" w:type="dxa"/>
            <w:shd w:val="clear" w:color="auto" w:fill="auto"/>
            <w:noWrap/>
            <w:vAlign w:val="center"/>
            <w:hideMark/>
          </w:tcPr>
          <w:p w14:paraId="4C778CC3" w14:textId="77777777" w:rsidR="004E7309" w:rsidRPr="00347EDC" w:rsidRDefault="004E7309" w:rsidP="00B66FF8">
            <w:pPr>
              <w:jc w:val="center"/>
              <w:rPr>
                <w:b/>
                <w:color w:val="000000"/>
                <w:sz w:val="12"/>
                <w:szCs w:val="12"/>
              </w:rPr>
            </w:pPr>
            <w:r w:rsidRPr="00347EDC">
              <w:rPr>
                <w:b/>
                <w:color w:val="000000"/>
                <w:sz w:val="12"/>
                <w:szCs w:val="12"/>
              </w:rPr>
              <w:t>17</w:t>
            </w:r>
          </w:p>
        </w:tc>
        <w:tc>
          <w:tcPr>
            <w:tcW w:w="696" w:type="dxa"/>
            <w:tcBorders>
              <w:top w:val="nil"/>
              <w:left w:val="nil"/>
              <w:bottom w:val="single" w:sz="4" w:space="0" w:color="auto"/>
              <w:right w:val="single" w:sz="4" w:space="0" w:color="auto"/>
            </w:tcBorders>
            <w:shd w:val="clear" w:color="auto" w:fill="auto"/>
            <w:noWrap/>
            <w:vAlign w:val="center"/>
          </w:tcPr>
          <w:p w14:paraId="2160048F" w14:textId="77777777" w:rsidR="004E7309" w:rsidRPr="00347EDC" w:rsidRDefault="004E7309" w:rsidP="00B66FF8">
            <w:pPr>
              <w:jc w:val="center"/>
              <w:rPr>
                <w:color w:val="000000"/>
                <w:sz w:val="20"/>
                <w:szCs w:val="20"/>
              </w:rPr>
            </w:pPr>
            <w:r w:rsidRPr="00347EDC">
              <w:rPr>
                <w:color w:val="000000"/>
                <w:sz w:val="20"/>
                <w:szCs w:val="20"/>
              </w:rPr>
              <w:t>4,6</w:t>
            </w:r>
          </w:p>
        </w:tc>
        <w:tc>
          <w:tcPr>
            <w:tcW w:w="722" w:type="dxa"/>
            <w:tcBorders>
              <w:top w:val="nil"/>
              <w:left w:val="nil"/>
              <w:bottom w:val="single" w:sz="4" w:space="0" w:color="auto"/>
              <w:right w:val="single" w:sz="4" w:space="0" w:color="auto"/>
            </w:tcBorders>
            <w:shd w:val="clear" w:color="auto" w:fill="auto"/>
            <w:vAlign w:val="center"/>
          </w:tcPr>
          <w:p w14:paraId="7B9BB51E" w14:textId="77777777" w:rsidR="004E7309" w:rsidRPr="00347EDC" w:rsidRDefault="004E7309" w:rsidP="00B66FF8">
            <w:pPr>
              <w:jc w:val="center"/>
              <w:rPr>
                <w:color w:val="000000"/>
                <w:sz w:val="20"/>
                <w:szCs w:val="20"/>
              </w:rPr>
            </w:pPr>
            <w:r w:rsidRPr="00347EDC">
              <w:rPr>
                <w:color w:val="000000"/>
                <w:sz w:val="20"/>
                <w:szCs w:val="20"/>
              </w:rPr>
              <w:t>4,4</w:t>
            </w:r>
          </w:p>
        </w:tc>
        <w:tc>
          <w:tcPr>
            <w:tcW w:w="752" w:type="dxa"/>
            <w:tcBorders>
              <w:top w:val="nil"/>
              <w:left w:val="nil"/>
              <w:bottom w:val="single" w:sz="4" w:space="0" w:color="auto"/>
              <w:right w:val="single" w:sz="4" w:space="0" w:color="auto"/>
            </w:tcBorders>
            <w:shd w:val="clear" w:color="auto" w:fill="auto"/>
            <w:noWrap/>
            <w:vAlign w:val="center"/>
          </w:tcPr>
          <w:p w14:paraId="1F803191" w14:textId="77777777" w:rsidR="004E7309" w:rsidRPr="00347EDC" w:rsidRDefault="004E7309" w:rsidP="00B66FF8">
            <w:pPr>
              <w:jc w:val="center"/>
              <w:rPr>
                <w:color w:val="000000"/>
                <w:sz w:val="20"/>
                <w:szCs w:val="20"/>
              </w:rPr>
            </w:pPr>
            <w:r w:rsidRPr="00347EDC">
              <w:rPr>
                <w:color w:val="000000"/>
                <w:sz w:val="20"/>
                <w:szCs w:val="20"/>
              </w:rPr>
              <w:t>4,5</w:t>
            </w:r>
          </w:p>
        </w:tc>
        <w:tc>
          <w:tcPr>
            <w:tcW w:w="590" w:type="dxa"/>
            <w:tcBorders>
              <w:top w:val="nil"/>
              <w:left w:val="nil"/>
              <w:bottom w:val="single" w:sz="4" w:space="0" w:color="auto"/>
              <w:right w:val="single" w:sz="4" w:space="0" w:color="auto"/>
            </w:tcBorders>
            <w:shd w:val="clear" w:color="auto" w:fill="auto"/>
            <w:vAlign w:val="center"/>
          </w:tcPr>
          <w:p w14:paraId="13FA5049" w14:textId="77777777" w:rsidR="004E7309" w:rsidRPr="00347EDC" w:rsidRDefault="004E7309" w:rsidP="00B66FF8">
            <w:pPr>
              <w:jc w:val="center"/>
              <w:rPr>
                <w:color w:val="000000"/>
                <w:sz w:val="20"/>
                <w:szCs w:val="20"/>
              </w:rPr>
            </w:pPr>
            <w:r w:rsidRPr="00347EDC">
              <w:rPr>
                <w:color w:val="000000"/>
                <w:sz w:val="20"/>
                <w:szCs w:val="20"/>
              </w:rPr>
              <w:t>3,9</w:t>
            </w:r>
          </w:p>
        </w:tc>
        <w:tc>
          <w:tcPr>
            <w:tcW w:w="672" w:type="dxa"/>
            <w:tcBorders>
              <w:top w:val="nil"/>
              <w:left w:val="nil"/>
              <w:bottom w:val="single" w:sz="4" w:space="0" w:color="auto"/>
              <w:right w:val="single" w:sz="4" w:space="0" w:color="auto"/>
            </w:tcBorders>
            <w:shd w:val="clear" w:color="auto" w:fill="auto"/>
            <w:vAlign w:val="center"/>
          </w:tcPr>
          <w:p w14:paraId="04E6B460" w14:textId="77777777" w:rsidR="004E7309" w:rsidRPr="00347EDC" w:rsidRDefault="004E7309" w:rsidP="00B66FF8">
            <w:pPr>
              <w:jc w:val="center"/>
              <w:rPr>
                <w:color w:val="000000"/>
                <w:sz w:val="20"/>
                <w:szCs w:val="20"/>
              </w:rPr>
            </w:pPr>
            <w:r w:rsidRPr="00347EDC">
              <w:rPr>
                <w:color w:val="000000"/>
                <w:sz w:val="20"/>
                <w:szCs w:val="20"/>
              </w:rPr>
              <w:t>4,4</w:t>
            </w:r>
          </w:p>
        </w:tc>
        <w:tc>
          <w:tcPr>
            <w:tcW w:w="679" w:type="dxa"/>
            <w:tcBorders>
              <w:top w:val="nil"/>
              <w:left w:val="nil"/>
              <w:bottom w:val="single" w:sz="4" w:space="0" w:color="auto"/>
              <w:right w:val="single" w:sz="4" w:space="0" w:color="auto"/>
            </w:tcBorders>
            <w:shd w:val="clear" w:color="auto" w:fill="auto"/>
            <w:vAlign w:val="center"/>
          </w:tcPr>
          <w:p w14:paraId="21A26EAA" w14:textId="77777777" w:rsidR="004E7309" w:rsidRPr="00347EDC" w:rsidRDefault="004E7309" w:rsidP="00B66FF8">
            <w:pPr>
              <w:jc w:val="center"/>
              <w:rPr>
                <w:color w:val="000000"/>
                <w:sz w:val="20"/>
                <w:szCs w:val="20"/>
              </w:rPr>
            </w:pPr>
            <w:r w:rsidRPr="00347EDC">
              <w:rPr>
                <w:color w:val="000000"/>
                <w:sz w:val="20"/>
                <w:szCs w:val="20"/>
              </w:rPr>
              <w:t>3,9</w:t>
            </w:r>
          </w:p>
        </w:tc>
        <w:tc>
          <w:tcPr>
            <w:tcW w:w="678" w:type="dxa"/>
            <w:tcBorders>
              <w:top w:val="nil"/>
              <w:left w:val="nil"/>
              <w:bottom w:val="single" w:sz="4" w:space="0" w:color="auto"/>
              <w:right w:val="single" w:sz="4" w:space="0" w:color="auto"/>
            </w:tcBorders>
            <w:shd w:val="clear" w:color="auto" w:fill="auto"/>
            <w:noWrap/>
            <w:vAlign w:val="center"/>
          </w:tcPr>
          <w:p w14:paraId="6F7C348A" w14:textId="77777777" w:rsidR="004E7309" w:rsidRPr="00347EDC" w:rsidRDefault="004E7309" w:rsidP="00B66FF8">
            <w:pPr>
              <w:jc w:val="center"/>
              <w:rPr>
                <w:color w:val="000000"/>
                <w:sz w:val="20"/>
                <w:szCs w:val="20"/>
              </w:rPr>
            </w:pPr>
            <w:r w:rsidRPr="00347EDC">
              <w:rPr>
                <w:color w:val="000000"/>
                <w:sz w:val="20"/>
                <w:szCs w:val="20"/>
              </w:rPr>
              <w:t>4,4</w:t>
            </w:r>
          </w:p>
        </w:tc>
        <w:tc>
          <w:tcPr>
            <w:tcW w:w="583" w:type="dxa"/>
            <w:tcBorders>
              <w:top w:val="nil"/>
              <w:left w:val="nil"/>
              <w:bottom w:val="single" w:sz="4" w:space="0" w:color="auto"/>
              <w:right w:val="single" w:sz="4" w:space="0" w:color="auto"/>
            </w:tcBorders>
            <w:shd w:val="clear" w:color="auto" w:fill="auto"/>
            <w:vAlign w:val="center"/>
          </w:tcPr>
          <w:p w14:paraId="0AF88899"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noWrap/>
            <w:vAlign w:val="center"/>
          </w:tcPr>
          <w:p w14:paraId="7B9D0FCC" w14:textId="77777777" w:rsidR="004E7309" w:rsidRPr="00347EDC" w:rsidRDefault="004E7309" w:rsidP="00B66FF8">
            <w:pPr>
              <w:jc w:val="center"/>
              <w:rPr>
                <w:color w:val="000000"/>
                <w:sz w:val="20"/>
                <w:szCs w:val="20"/>
              </w:rPr>
            </w:pPr>
            <w:r w:rsidRPr="00347EDC">
              <w:rPr>
                <w:color w:val="000000"/>
                <w:sz w:val="20"/>
                <w:szCs w:val="20"/>
              </w:rPr>
              <w:t>4,5</w:t>
            </w:r>
          </w:p>
        </w:tc>
        <w:tc>
          <w:tcPr>
            <w:tcW w:w="851" w:type="dxa"/>
            <w:tcBorders>
              <w:top w:val="nil"/>
              <w:left w:val="nil"/>
              <w:bottom w:val="single" w:sz="4" w:space="0" w:color="auto"/>
              <w:right w:val="single" w:sz="4" w:space="0" w:color="auto"/>
            </w:tcBorders>
            <w:shd w:val="clear" w:color="auto" w:fill="auto"/>
            <w:vAlign w:val="center"/>
          </w:tcPr>
          <w:p w14:paraId="53740A7B" w14:textId="77777777" w:rsidR="004E7309" w:rsidRPr="00347EDC" w:rsidRDefault="004E7309" w:rsidP="00B66FF8">
            <w:pPr>
              <w:jc w:val="center"/>
              <w:rPr>
                <w:color w:val="000000"/>
                <w:sz w:val="20"/>
                <w:szCs w:val="20"/>
              </w:rPr>
            </w:pPr>
            <w:r w:rsidRPr="00347EDC">
              <w:rPr>
                <w:color w:val="000000"/>
                <w:sz w:val="20"/>
                <w:szCs w:val="20"/>
              </w:rPr>
              <w:t>3,9</w:t>
            </w:r>
          </w:p>
        </w:tc>
        <w:tc>
          <w:tcPr>
            <w:tcW w:w="712" w:type="dxa"/>
            <w:tcBorders>
              <w:top w:val="nil"/>
              <w:left w:val="nil"/>
              <w:bottom w:val="single" w:sz="4" w:space="0" w:color="auto"/>
              <w:right w:val="single" w:sz="4" w:space="0" w:color="auto"/>
            </w:tcBorders>
            <w:shd w:val="clear" w:color="auto" w:fill="auto"/>
            <w:noWrap/>
            <w:vAlign w:val="center"/>
          </w:tcPr>
          <w:p w14:paraId="25C2F6D0" w14:textId="77777777" w:rsidR="004E7309" w:rsidRPr="00347EDC" w:rsidRDefault="004E7309" w:rsidP="00B66FF8">
            <w:pPr>
              <w:jc w:val="center"/>
              <w:rPr>
                <w:color w:val="000000"/>
                <w:sz w:val="20"/>
                <w:szCs w:val="20"/>
              </w:rPr>
            </w:pPr>
            <w:r w:rsidRPr="00347EDC">
              <w:rPr>
                <w:color w:val="000000"/>
                <w:sz w:val="20"/>
                <w:szCs w:val="20"/>
              </w:rPr>
              <w:t>4,4</w:t>
            </w:r>
          </w:p>
        </w:tc>
        <w:tc>
          <w:tcPr>
            <w:tcW w:w="709" w:type="dxa"/>
            <w:tcBorders>
              <w:top w:val="nil"/>
              <w:left w:val="nil"/>
              <w:bottom w:val="single" w:sz="4" w:space="0" w:color="auto"/>
              <w:right w:val="single" w:sz="4" w:space="0" w:color="auto"/>
            </w:tcBorders>
            <w:shd w:val="clear" w:color="auto" w:fill="auto"/>
            <w:vAlign w:val="center"/>
          </w:tcPr>
          <w:p w14:paraId="43835324" w14:textId="77777777" w:rsidR="004E7309" w:rsidRPr="00347EDC" w:rsidRDefault="004E7309" w:rsidP="00B66FF8">
            <w:pPr>
              <w:jc w:val="center"/>
              <w:rPr>
                <w:color w:val="000000"/>
                <w:sz w:val="20"/>
                <w:szCs w:val="20"/>
              </w:rPr>
            </w:pPr>
            <w:r w:rsidRPr="00347EDC">
              <w:rPr>
                <w:color w:val="000000"/>
                <w:sz w:val="20"/>
                <w:szCs w:val="20"/>
              </w:rPr>
              <w:t>3,9</w:t>
            </w:r>
          </w:p>
        </w:tc>
        <w:tc>
          <w:tcPr>
            <w:tcW w:w="850" w:type="dxa"/>
            <w:tcBorders>
              <w:top w:val="nil"/>
              <w:left w:val="nil"/>
              <w:bottom w:val="single" w:sz="4" w:space="0" w:color="auto"/>
              <w:right w:val="single" w:sz="4" w:space="0" w:color="auto"/>
            </w:tcBorders>
            <w:shd w:val="clear" w:color="auto" w:fill="auto"/>
            <w:noWrap/>
            <w:vAlign w:val="center"/>
          </w:tcPr>
          <w:p w14:paraId="20197428"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nil"/>
              <w:left w:val="nil"/>
              <w:bottom w:val="single" w:sz="4" w:space="0" w:color="auto"/>
              <w:right w:val="single" w:sz="4" w:space="0" w:color="auto"/>
            </w:tcBorders>
            <w:shd w:val="clear" w:color="auto" w:fill="auto"/>
            <w:vAlign w:val="center"/>
          </w:tcPr>
          <w:p w14:paraId="0B89E179" w14:textId="77777777" w:rsidR="004E7309" w:rsidRPr="00347EDC" w:rsidRDefault="004E7309" w:rsidP="00B66FF8">
            <w:pPr>
              <w:jc w:val="center"/>
              <w:rPr>
                <w:color w:val="000000"/>
                <w:sz w:val="20"/>
                <w:szCs w:val="20"/>
              </w:rPr>
            </w:pPr>
            <w:r w:rsidRPr="00347EDC">
              <w:rPr>
                <w:color w:val="000000"/>
                <w:sz w:val="20"/>
                <w:szCs w:val="20"/>
              </w:rPr>
              <w:t>4,3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BA89D" w14:textId="77777777" w:rsidR="004E7309" w:rsidRPr="00347EDC" w:rsidRDefault="004E7309" w:rsidP="00B66FF8">
            <w:pPr>
              <w:jc w:val="center"/>
              <w:rPr>
                <w:color w:val="000000"/>
                <w:sz w:val="20"/>
                <w:szCs w:val="20"/>
              </w:rPr>
            </w:pPr>
            <w:r w:rsidRPr="00347EDC">
              <w:rPr>
                <w:color w:val="000000"/>
                <w:sz w:val="20"/>
                <w:szCs w:val="20"/>
              </w:rPr>
              <w:t>4,3</w:t>
            </w:r>
          </w:p>
        </w:tc>
        <w:tc>
          <w:tcPr>
            <w:tcW w:w="778" w:type="dxa"/>
            <w:tcBorders>
              <w:top w:val="nil"/>
              <w:left w:val="nil"/>
              <w:bottom w:val="single" w:sz="4" w:space="0" w:color="auto"/>
              <w:right w:val="single" w:sz="4" w:space="0" w:color="auto"/>
            </w:tcBorders>
            <w:shd w:val="clear" w:color="auto" w:fill="auto"/>
            <w:vAlign w:val="center"/>
          </w:tcPr>
          <w:p w14:paraId="45A057B7" w14:textId="77777777" w:rsidR="004E7309" w:rsidRPr="00347EDC" w:rsidRDefault="004E7309" w:rsidP="00B66FF8">
            <w:pPr>
              <w:jc w:val="center"/>
              <w:rPr>
                <w:color w:val="000000"/>
                <w:sz w:val="20"/>
                <w:szCs w:val="20"/>
              </w:rPr>
            </w:pPr>
            <w:r w:rsidRPr="00347EDC">
              <w:rPr>
                <w:color w:val="000000"/>
                <w:sz w:val="20"/>
                <w:szCs w:val="20"/>
              </w:rPr>
              <w:t>4,5</w:t>
            </w:r>
          </w:p>
        </w:tc>
        <w:tc>
          <w:tcPr>
            <w:tcW w:w="760" w:type="dxa"/>
            <w:tcBorders>
              <w:top w:val="nil"/>
              <w:left w:val="nil"/>
              <w:bottom w:val="single" w:sz="4" w:space="0" w:color="auto"/>
              <w:right w:val="single" w:sz="4" w:space="0" w:color="auto"/>
            </w:tcBorders>
            <w:shd w:val="clear" w:color="auto" w:fill="auto"/>
            <w:noWrap/>
            <w:vAlign w:val="center"/>
          </w:tcPr>
          <w:p w14:paraId="3351E8AA" w14:textId="77777777" w:rsidR="004E7309" w:rsidRPr="00347EDC" w:rsidRDefault="004E7309" w:rsidP="00B66FF8">
            <w:pPr>
              <w:jc w:val="center"/>
              <w:rPr>
                <w:color w:val="000000"/>
                <w:sz w:val="20"/>
                <w:szCs w:val="20"/>
              </w:rPr>
            </w:pPr>
            <w:r w:rsidRPr="00347EDC">
              <w:rPr>
                <w:color w:val="000000"/>
                <w:sz w:val="20"/>
                <w:szCs w:val="20"/>
              </w:rPr>
              <w:t>3,9</w:t>
            </w:r>
          </w:p>
        </w:tc>
        <w:tc>
          <w:tcPr>
            <w:tcW w:w="709" w:type="dxa"/>
            <w:tcBorders>
              <w:top w:val="nil"/>
              <w:left w:val="nil"/>
              <w:bottom w:val="single" w:sz="4" w:space="0" w:color="auto"/>
              <w:right w:val="single" w:sz="4" w:space="0" w:color="auto"/>
            </w:tcBorders>
            <w:shd w:val="clear" w:color="auto" w:fill="auto"/>
            <w:noWrap/>
            <w:vAlign w:val="center"/>
          </w:tcPr>
          <w:p w14:paraId="68578BC9" w14:textId="77777777" w:rsidR="004E7309" w:rsidRPr="00347EDC" w:rsidRDefault="004E7309" w:rsidP="00B66FF8">
            <w:pPr>
              <w:jc w:val="center"/>
              <w:rPr>
                <w:color w:val="000000"/>
                <w:sz w:val="20"/>
                <w:szCs w:val="20"/>
              </w:rPr>
            </w:pPr>
            <w:r w:rsidRPr="00347EDC">
              <w:rPr>
                <w:color w:val="000000"/>
                <w:sz w:val="20"/>
                <w:szCs w:val="20"/>
              </w:rPr>
              <w:t>4,4</w:t>
            </w:r>
          </w:p>
        </w:tc>
        <w:tc>
          <w:tcPr>
            <w:tcW w:w="736" w:type="dxa"/>
            <w:tcBorders>
              <w:top w:val="nil"/>
              <w:left w:val="nil"/>
              <w:bottom w:val="single" w:sz="4" w:space="0" w:color="auto"/>
              <w:right w:val="single" w:sz="4" w:space="0" w:color="auto"/>
            </w:tcBorders>
            <w:shd w:val="clear" w:color="auto" w:fill="auto"/>
            <w:vAlign w:val="center"/>
          </w:tcPr>
          <w:p w14:paraId="019A898C" w14:textId="77777777" w:rsidR="004E7309" w:rsidRPr="00347EDC" w:rsidRDefault="004E7309" w:rsidP="00B66FF8">
            <w:pPr>
              <w:jc w:val="center"/>
              <w:rPr>
                <w:color w:val="000000"/>
                <w:sz w:val="20"/>
                <w:szCs w:val="20"/>
              </w:rPr>
            </w:pPr>
            <w:r w:rsidRPr="00347EDC">
              <w:rPr>
                <w:color w:val="000000"/>
                <w:sz w:val="20"/>
                <w:szCs w:val="20"/>
              </w:rPr>
              <w:t>4,6</w:t>
            </w:r>
          </w:p>
        </w:tc>
        <w:tc>
          <w:tcPr>
            <w:tcW w:w="932" w:type="dxa"/>
            <w:tcBorders>
              <w:top w:val="nil"/>
              <w:left w:val="nil"/>
              <w:bottom w:val="single" w:sz="4" w:space="0" w:color="auto"/>
              <w:right w:val="single" w:sz="4" w:space="0" w:color="auto"/>
            </w:tcBorders>
            <w:shd w:val="clear" w:color="auto" w:fill="auto"/>
            <w:noWrap/>
            <w:vAlign w:val="center"/>
          </w:tcPr>
          <w:p w14:paraId="209B6613" w14:textId="77777777" w:rsidR="004E7309" w:rsidRPr="00347EDC" w:rsidRDefault="004E7309" w:rsidP="00B66FF8">
            <w:pPr>
              <w:jc w:val="center"/>
              <w:rPr>
                <w:color w:val="000000"/>
                <w:sz w:val="20"/>
                <w:szCs w:val="20"/>
              </w:rPr>
            </w:pPr>
            <w:r w:rsidRPr="00347EDC">
              <w:rPr>
                <w:color w:val="000000"/>
                <w:sz w:val="20"/>
                <w:szCs w:val="20"/>
              </w:rPr>
              <w:t>4,3</w:t>
            </w:r>
          </w:p>
        </w:tc>
      </w:tr>
      <w:tr w:rsidR="004E7309" w:rsidRPr="00347EDC" w14:paraId="7A17612B" w14:textId="77777777" w:rsidTr="00B66FF8">
        <w:trPr>
          <w:trHeight w:val="315"/>
        </w:trPr>
        <w:tc>
          <w:tcPr>
            <w:tcW w:w="1129" w:type="dxa"/>
            <w:shd w:val="clear" w:color="auto" w:fill="auto"/>
            <w:noWrap/>
            <w:vAlign w:val="center"/>
            <w:hideMark/>
          </w:tcPr>
          <w:p w14:paraId="30836E41" w14:textId="77777777" w:rsidR="004E7309" w:rsidRPr="00347EDC" w:rsidRDefault="004E7309" w:rsidP="00B66FF8">
            <w:pPr>
              <w:jc w:val="center"/>
              <w:rPr>
                <w:b/>
                <w:color w:val="000000"/>
                <w:sz w:val="12"/>
                <w:szCs w:val="12"/>
              </w:rPr>
            </w:pPr>
            <w:r w:rsidRPr="00347EDC">
              <w:rPr>
                <w:b/>
                <w:color w:val="000000"/>
                <w:sz w:val="12"/>
                <w:szCs w:val="12"/>
              </w:rPr>
              <w:t>18</w:t>
            </w:r>
          </w:p>
        </w:tc>
        <w:tc>
          <w:tcPr>
            <w:tcW w:w="696" w:type="dxa"/>
            <w:tcBorders>
              <w:top w:val="nil"/>
              <w:left w:val="nil"/>
              <w:bottom w:val="single" w:sz="4" w:space="0" w:color="auto"/>
              <w:right w:val="single" w:sz="4" w:space="0" w:color="auto"/>
            </w:tcBorders>
            <w:shd w:val="clear" w:color="auto" w:fill="auto"/>
            <w:noWrap/>
            <w:vAlign w:val="center"/>
          </w:tcPr>
          <w:p w14:paraId="3D29748A" w14:textId="77777777" w:rsidR="004E7309" w:rsidRPr="00347EDC" w:rsidRDefault="004E7309" w:rsidP="00B66FF8">
            <w:pPr>
              <w:jc w:val="center"/>
              <w:rPr>
                <w:color w:val="000000"/>
                <w:sz w:val="20"/>
                <w:szCs w:val="20"/>
              </w:rPr>
            </w:pPr>
            <w:r w:rsidRPr="00347EDC">
              <w:rPr>
                <w:color w:val="000000"/>
                <w:sz w:val="20"/>
                <w:szCs w:val="20"/>
              </w:rPr>
              <w:t>4,6</w:t>
            </w:r>
          </w:p>
        </w:tc>
        <w:tc>
          <w:tcPr>
            <w:tcW w:w="722" w:type="dxa"/>
            <w:tcBorders>
              <w:top w:val="nil"/>
              <w:left w:val="nil"/>
              <w:bottom w:val="single" w:sz="4" w:space="0" w:color="auto"/>
              <w:right w:val="single" w:sz="4" w:space="0" w:color="auto"/>
            </w:tcBorders>
            <w:shd w:val="clear" w:color="auto" w:fill="auto"/>
            <w:vAlign w:val="center"/>
          </w:tcPr>
          <w:p w14:paraId="7A68A7CF" w14:textId="77777777" w:rsidR="004E7309" w:rsidRPr="00347EDC" w:rsidRDefault="004E7309" w:rsidP="00B66FF8">
            <w:pPr>
              <w:jc w:val="center"/>
              <w:rPr>
                <w:color w:val="000000"/>
                <w:sz w:val="20"/>
                <w:szCs w:val="20"/>
              </w:rPr>
            </w:pPr>
            <w:r w:rsidRPr="00347EDC">
              <w:rPr>
                <w:color w:val="000000"/>
                <w:sz w:val="20"/>
                <w:szCs w:val="20"/>
              </w:rPr>
              <w:t>4,7</w:t>
            </w:r>
          </w:p>
        </w:tc>
        <w:tc>
          <w:tcPr>
            <w:tcW w:w="752" w:type="dxa"/>
            <w:tcBorders>
              <w:top w:val="nil"/>
              <w:left w:val="nil"/>
              <w:bottom w:val="single" w:sz="4" w:space="0" w:color="auto"/>
              <w:right w:val="single" w:sz="4" w:space="0" w:color="auto"/>
            </w:tcBorders>
            <w:shd w:val="clear" w:color="auto" w:fill="auto"/>
            <w:noWrap/>
            <w:vAlign w:val="center"/>
          </w:tcPr>
          <w:p w14:paraId="1BFAB846" w14:textId="77777777" w:rsidR="004E7309" w:rsidRPr="00347EDC" w:rsidRDefault="004E7309" w:rsidP="00B66FF8">
            <w:pPr>
              <w:jc w:val="center"/>
              <w:rPr>
                <w:color w:val="000000"/>
                <w:sz w:val="20"/>
                <w:szCs w:val="20"/>
              </w:rPr>
            </w:pPr>
            <w:r w:rsidRPr="00347EDC">
              <w:rPr>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14:paraId="7C7C0382" w14:textId="77777777" w:rsidR="004E7309" w:rsidRPr="00347EDC" w:rsidRDefault="004E7309" w:rsidP="00B66FF8">
            <w:pPr>
              <w:jc w:val="center"/>
              <w:rPr>
                <w:color w:val="000000"/>
                <w:sz w:val="20"/>
                <w:szCs w:val="20"/>
              </w:rPr>
            </w:pPr>
            <w:r w:rsidRPr="00347EDC">
              <w:rPr>
                <w:color w:val="000000"/>
                <w:sz w:val="20"/>
                <w:szCs w:val="20"/>
              </w:rPr>
              <w:t>4,2</w:t>
            </w:r>
          </w:p>
        </w:tc>
        <w:tc>
          <w:tcPr>
            <w:tcW w:w="672" w:type="dxa"/>
            <w:tcBorders>
              <w:top w:val="nil"/>
              <w:left w:val="nil"/>
              <w:bottom w:val="single" w:sz="4" w:space="0" w:color="auto"/>
              <w:right w:val="single" w:sz="4" w:space="0" w:color="auto"/>
            </w:tcBorders>
            <w:shd w:val="clear" w:color="auto" w:fill="auto"/>
            <w:vAlign w:val="center"/>
          </w:tcPr>
          <w:p w14:paraId="3C9F8744" w14:textId="77777777" w:rsidR="004E7309" w:rsidRPr="00347EDC" w:rsidRDefault="004E7309" w:rsidP="00B66FF8">
            <w:pPr>
              <w:jc w:val="center"/>
              <w:rPr>
                <w:color w:val="000000"/>
                <w:sz w:val="20"/>
                <w:szCs w:val="20"/>
              </w:rPr>
            </w:pPr>
            <w:r w:rsidRPr="00347EDC">
              <w:rPr>
                <w:color w:val="000000"/>
                <w:sz w:val="20"/>
                <w:szCs w:val="20"/>
              </w:rPr>
              <w:t>4,6</w:t>
            </w:r>
          </w:p>
        </w:tc>
        <w:tc>
          <w:tcPr>
            <w:tcW w:w="679" w:type="dxa"/>
            <w:tcBorders>
              <w:top w:val="nil"/>
              <w:left w:val="nil"/>
              <w:bottom w:val="single" w:sz="4" w:space="0" w:color="auto"/>
              <w:right w:val="single" w:sz="4" w:space="0" w:color="auto"/>
            </w:tcBorders>
            <w:shd w:val="clear" w:color="auto" w:fill="auto"/>
            <w:vAlign w:val="center"/>
          </w:tcPr>
          <w:p w14:paraId="4F150B0D" w14:textId="77777777" w:rsidR="004E7309" w:rsidRPr="00347EDC" w:rsidRDefault="004E7309" w:rsidP="00B66FF8">
            <w:pPr>
              <w:jc w:val="center"/>
              <w:rPr>
                <w:color w:val="000000"/>
                <w:sz w:val="20"/>
                <w:szCs w:val="20"/>
              </w:rPr>
            </w:pPr>
            <w:r w:rsidRPr="00347EDC">
              <w:rPr>
                <w:color w:val="000000"/>
                <w:sz w:val="20"/>
                <w:szCs w:val="20"/>
              </w:rPr>
              <w:t>4,2</w:t>
            </w:r>
          </w:p>
        </w:tc>
        <w:tc>
          <w:tcPr>
            <w:tcW w:w="678" w:type="dxa"/>
            <w:tcBorders>
              <w:top w:val="nil"/>
              <w:left w:val="nil"/>
              <w:bottom w:val="single" w:sz="4" w:space="0" w:color="auto"/>
              <w:right w:val="single" w:sz="4" w:space="0" w:color="auto"/>
            </w:tcBorders>
            <w:shd w:val="clear" w:color="auto" w:fill="auto"/>
            <w:noWrap/>
            <w:vAlign w:val="center"/>
          </w:tcPr>
          <w:p w14:paraId="7555D945" w14:textId="77777777" w:rsidR="004E7309" w:rsidRPr="00347EDC" w:rsidRDefault="004E7309" w:rsidP="00B66FF8">
            <w:pPr>
              <w:jc w:val="center"/>
              <w:rPr>
                <w:color w:val="000000"/>
                <w:sz w:val="20"/>
                <w:szCs w:val="20"/>
              </w:rPr>
            </w:pPr>
            <w:r w:rsidRPr="00347EDC">
              <w:rPr>
                <w:color w:val="000000"/>
                <w:sz w:val="20"/>
                <w:szCs w:val="20"/>
              </w:rPr>
              <w:t>4,6</w:t>
            </w:r>
          </w:p>
        </w:tc>
        <w:tc>
          <w:tcPr>
            <w:tcW w:w="583" w:type="dxa"/>
            <w:tcBorders>
              <w:top w:val="nil"/>
              <w:left w:val="nil"/>
              <w:bottom w:val="single" w:sz="4" w:space="0" w:color="auto"/>
              <w:right w:val="single" w:sz="4" w:space="0" w:color="auto"/>
            </w:tcBorders>
            <w:shd w:val="clear" w:color="auto" w:fill="auto"/>
            <w:vAlign w:val="center"/>
          </w:tcPr>
          <w:p w14:paraId="797D2D51"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noWrap/>
            <w:vAlign w:val="center"/>
          </w:tcPr>
          <w:p w14:paraId="52406300" w14:textId="77777777" w:rsidR="004E7309" w:rsidRPr="00347EDC" w:rsidRDefault="004E7309" w:rsidP="00B66FF8">
            <w:pPr>
              <w:jc w:val="center"/>
              <w:rPr>
                <w:color w:val="000000"/>
                <w:sz w:val="20"/>
                <w:szCs w:val="20"/>
              </w:rPr>
            </w:pPr>
            <w:r w:rsidRPr="00347EDC">
              <w:rPr>
                <w:color w:val="000000"/>
                <w:sz w:val="20"/>
                <w:szCs w:val="20"/>
              </w:rPr>
              <w:t>4,8</w:t>
            </w:r>
          </w:p>
        </w:tc>
        <w:tc>
          <w:tcPr>
            <w:tcW w:w="851" w:type="dxa"/>
            <w:tcBorders>
              <w:top w:val="nil"/>
              <w:left w:val="nil"/>
              <w:bottom w:val="single" w:sz="4" w:space="0" w:color="auto"/>
              <w:right w:val="single" w:sz="4" w:space="0" w:color="auto"/>
            </w:tcBorders>
            <w:shd w:val="clear" w:color="auto" w:fill="auto"/>
            <w:vAlign w:val="center"/>
          </w:tcPr>
          <w:p w14:paraId="0B22EA78" w14:textId="77777777" w:rsidR="004E7309" w:rsidRPr="00347EDC" w:rsidRDefault="004E7309" w:rsidP="00B66FF8">
            <w:pPr>
              <w:jc w:val="center"/>
              <w:rPr>
                <w:color w:val="000000"/>
                <w:sz w:val="20"/>
                <w:szCs w:val="20"/>
              </w:rPr>
            </w:pPr>
            <w:r w:rsidRPr="00347EDC">
              <w:rPr>
                <w:color w:val="000000"/>
                <w:sz w:val="20"/>
                <w:szCs w:val="20"/>
              </w:rPr>
              <w:t>4,2</w:t>
            </w:r>
          </w:p>
        </w:tc>
        <w:tc>
          <w:tcPr>
            <w:tcW w:w="712" w:type="dxa"/>
            <w:tcBorders>
              <w:top w:val="nil"/>
              <w:left w:val="nil"/>
              <w:bottom w:val="single" w:sz="4" w:space="0" w:color="auto"/>
              <w:right w:val="single" w:sz="4" w:space="0" w:color="auto"/>
            </w:tcBorders>
            <w:shd w:val="clear" w:color="auto" w:fill="auto"/>
            <w:noWrap/>
            <w:vAlign w:val="center"/>
          </w:tcPr>
          <w:p w14:paraId="5589AD8C" w14:textId="77777777" w:rsidR="004E7309" w:rsidRPr="00347EDC" w:rsidRDefault="004E7309" w:rsidP="00B66FF8">
            <w:pPr>
              <w:jc w:val="center"/>
              <w:rPr>
                <w:color w:val="000000"/>
                <w:sz w:val="20"/>
                <w:szCs w:val="20"/>
              </w:rPr>
            </w:pPr>
            <w:r w:rsidRPr="00347EDC">
              <w:rPr>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tcPr>
          <w:p w14:paraId="1DD3B74B" w14:textId="77777777" w:rsidR="004E7309" w:rsidRPr="00347EDC" w:rsidRDefault="004E7309" w:rsidP="00B66FF8">
            <w:pPr>
              <w:jc w:val="center"/>
              <w:rPr>
                <w:color w:val="000000"/>
                <w:sz w:val="20"/>
                <w:szCs w:val="20"/>
              </w:rPr>
            </w:pPr>
            <w:r w:rsidRPr="00347EDC">
              <w:rPr>
                <w:color w:val="000000"/>
                <w:sz w:val="20"/>
                <w:szCs w:val="20"/>
              </w:rPr>
              <w:t>4,2</w:t>
            </w:r>
          </w:p>
        </w:tc>
        <w:tc>
          <w:tcPr>
            <w:tcW w:w="850" w:type="dxa"/>
            <w:tcBorders>
              <w:top w:val="nil"/>
              <w:left w:val="nil"/>
              <w:bottom w:val="single" w:sz="4" w:space="0" w:color="auto"/>
              <w:right w:val="single" w:sz="4" w:space="0" w:color="auto"/>
            </w:tcBorders>
            <w:shd w:val="clear" w:color="auto" w:fill="auto"/>
            <w:noWrap/>
            <w:vAlign w:val="center"/>
          </w:tcPr>
          <w:p w14:paraId="5E2B6D25" w14:textId="77777777" w:rsidR="004E7309" w:rsidRPr="00347EDC" w:rsidRDefault="004E7309" w:rsidP="00B66FF8">
            <w:pPr>
              <w:jc w:val="center"/>
              <w:rPr>
                <w:color w:val="000000"/>
                <w:sz w:val="20"/>
                <w:szCs w:val="20"/>
              </w:rPr>
            </w:pPr>
            <w:r w:rsidRPr="00347EDC">
              <w:rPr>
                <w:color w:val="000000"/>
                <w:sz w:val="20"/>
                <w:szCs w:val="20"/>
              </w:rPr>
              <w:t>4,6</w:t>
            </w:r>
          </w:p>
        </w:tc>
        <w:tc>
          <w:tcPr>
            <w:tcW w:w="696" w:type="dxa"/>
            <w:tcBorders>
              <w:top w:val="nil"/>
              <w:left w:val="nil"/>
              <w:bottom w:val="single" w:sz="4" w:space="0" w:color="auto"/>
              <w:right w:val="single" w:sz="4" w:space="0" w:color="auto"/>
            </w:tcBorders>
            <w:shd w:val="clear" w:color="auto" w:fill="auto"/>
            <w:vAlign w:val="center"/>
          </w:tcPr>
          <w:p w14:paraId="4307076C"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4920C"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4D53D211" w14:textId="77777777" w:rsidR="004E7309" w:rsidRPr="00347EDC" w:rsidRDefault="004E7309" w:rsidP="00B66FF8">
            <w:pPr>
              <w:jc w:val="center"/>
              <w:rPr>
                <w:color w:val="000000"/>
                <w:sz w:val="20"/>
                <w:szCs w:val="20"/>
              </w:rPr>
            </w:pPr>
            <w:r w:rsidRPr="00347EDC">
              <w:rPr>
                <w:color w:val="000000"/>
                <w:sz w:val="20"/>
                <w:szCs w:val="20"/>
              </w:rPr>
              <w:t>4,8</w:t>
            </w:r>
          </w:p>
        </w:tc>
        <w:tc>
          <w:tcPr>
            <w:tcW w:w="760" w:type="dxa"/>
            <w:tcBorders>
              <w:top w:val="nil"/>
              <w:left w:val="nil"/>
              <w:bottom w:val="single" w:sz="4" w:space="0" w:color="auto"/>
              <w:right w:val="single" w:sz="4" w:space="0" w:color="auto"/>
            </w:tcBorders>
            <w:shd w:val="clear" w:color="auto" w:fill="auto"/>
            <w:noWrap/>
            <w:vAlign w:val="center"/>
          </w:tcPr>
          <w:p w14:paraId="23AEABD2" w14:textId="77777777" w:rsidR="004E7309" w:rsidRPr="00347EDC" w:rsidRDefault="004E7309" w:rsidP="00B66FF8">
            <w:pPr>
              <w:jc w:val="center"/>
              <w:rPr>
                <w:color w:val="000000"/>
                <w:sz w:val="20"/>
                <w:szCs w:val="20"/>
              </w:rPr>
            </w:pPr>
            <w:r w:rsidRPr="00347EDC">
              <w:rPr>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center"/>
          </w:tcPr>
          <w:p w14:paraId="7F02625D"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vAlign w:val="center"/>
          </w:tcPr>
          <w:p w14:paraId="19848A24" w14:textId="77777777" w:rsidR="004E7309" w:rsidRPr="00347EDC" w:rsidRDefault="004E7309" w:rsidP="00B66FF8">
            <w:pPr>
              <w:jc w:val="center"/>
              <w:rPr>
                <w:color w:val="000000"/>
                <w:sz w:val="20"/>
                <w:szCs w:val="20"/>
              </w:rPr>
            </w:pPr>
            <w:r w:rsidRPr="00347EDC">
              <w:rPr>
                <w:color w:val="000000"/>
                <w:sz w:val="20"/>
                <w:szCs w:val="20"/>
              </w:rPr>
              <w:t>4,6</w:t>
            </w:r>
          </w:p>
        </w:tc>
        <w:tc>
          <w:tcPr>
            <w:tcW w:w="932" w:type="dxa"/>
            <w:tcBorders>
              <w:top w:val="nil"/>
              <w:left w:val="nil"/>
              <w:bottom w:val="single" w:sz="4" w:space="0" w:color="auto"/>
              <w:right w:val="single" w:sz="4" w:space="0" w:color="auto"/>
            </w:tcBorders>
            <w:shd w:val="clear" w:color="auto" w:fill="auto"/>
            <w:noWrap/>
            <w:vAlign w:val="center"/>
          </w:tcPr>
          <w:p w14:paraId="0CB44067"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0DD6FAE5" w14:textId="77777777" w:rsidTr="00B66FF8">
        <w:trPr>
          <w:trHeight w:val="315"/>
        </w:trPr>
        <w:tc>
          <w:tcPr>
            <w:tcW w:w="1129" w:type="dxa"/>
            <w:shd w:val="clear" w:color="auto" w:fill="auto"/>
            <w:noWrap/>
            <w:vAlign w:val="center"/>
            <w:hideMark/>
          </w:tcPr>
          <w:p w14:paraId="6DF79FD6" w14:textId="77777777" w:rsidR="004E7309" w:rsidRPr="00347EDC" w:rsidRDefault="004E7309" w:rsidP="00B66FF8">
            <w:pPr>
              <w:jc w:val="center"/>
              <w:rPr>
                <w:b/>
                <w:color w:val="000000"/>
                <w:sz w:val="12"/>
                <w:szCs w:val="12"/>
              </w:rPr>
            </w:pPr>
            <w:r w:rsidRPr="00347EDC">
              <w:rPr>
                <w:b/>
                <w:color w:val="000000"/>
                <w:sz w:val="12"/>
                <w:szCs w:val="12"/>
              </w:rPr>
              <w:t>19</w:t>
            </w:r>
          </w:p>
        </w:tc>
        <w:tc>
          <w:tcPr>
            <w:tcW w:w="696" w:type="dxa"/>
            <w:tcBorders>
              <w:top w:val="nil"/>
              <w:left w:val="nil"/>
              <w:bottom w:val="single" w:sz="4" w:space="0" w:color="auto"/>
              <w:right w:val="single" w:sz="4" w:space="0" w:color="auto"/>
            </w:tcBorders>
            <w:shd w:val="clear" w:color="auto" w:fill="auto"/>
            <w:noWrap/>
            <w:vAlign w:val="center"/>
          </w:tcPr>
          <w:p w14:paraId="4FBBC043" w14:textId="77777777" w:rsidR="004E7309" w:rsidRPr="00347EDC" w:rsidRDefault="004E7309" w:rsidP="00B66FF8">
            <w:pPr>
              <w:jc w:val="center"/>
              <w:rPr>
                <w:color w:val="000000"/>
                <w:sz w:val="20"/>
                <w:szCs w:val="20"/>
              </w:rPr>
            </w:pPr>
            <w:r w:rsidRPr="00347EDC">
              <w:rPr>
                <w:color w:val="000000"/>
                <w:sz w:val="20"/>
                <w:szCs w:val="20"/>
              </w:rPr>
              <w:t>4,6</w:t>
            </w:r>
          </w:p>
        </w:tc>
        <w:tc>
          <w:tcPr>
            <w:tcW w:w="722" w:type="dxa"/>
            <w:tcBorders>
              <w:top w:val="nil"/>
              <w:left w:val="nil"/>
              <w:bottom w:val="single" w:sz="4" w:space="0" w:color="auto"/>
              <w:right w:val="single" w:sz="4" w:space="0" w:color="auto"/>
            </w:tcBorders>
            <w:shd w:val="clear" w:color="auto" w:fill="auto"/>
            <w:vAlign w:val="center"/>
          </w:tcPr>
          <w:p w14:paraId="70CBBD5A" w14:textId="77777777" w:rsidR="004E7309" w:rsidRPr="00347EDC" w:rsidRDefault="004E7309" w:rsidP="00B66FF8">
            <w:pPr>
              <w:jc w:val="center"/>
              <w:rPr>
                <w:color w:val="000000"/>
                <w:sz w:val="20"/>
                <w:szCs w:val="20"/>
              </w:rPr>
            </w:pPr>
            <w:r w:rsidRPr="00347EDC">
              <w:rPr>
                <w:color w:val="000000"/>
                <w:sz w:val="20"/>
                <w:szCs w:val="20"/>
              </w:rPr>
              <w:t>4,7</w:t>
            </w:r>
          </w:p>
        </w:tc>
        <w:tc>
          <w:tcPr>
            <w:tcW w:w="752" w:type="dxa"/>
            <w:tcBorders>
              <w:top w:val="nil"/>
              <w:left w:val="nil"/>
              <w:bottom w:val="single" w:sz="4" w:space="0" w:color="auto"/>
              <w:right w:val="single" w:sz="4" w:space="0" w:color="auto"/>
            </w:tcBorders>
            <w:shd w:val="clear" w:color="auto" w:fill="auto"/>
            <w:noWrap/>
            <w:vAlign w:val="center"/>
          </w:tcPr>
          <w:p w14:paraId="532C1EEE" w14:textId="77777777" w:rsidR="004E7309" w:rsidRPr="00347EDC" w:rsidRDefault="004E7309" w:rsidP="00B66FF8">
            <w:pPr>
              <w:jc w:val="center"/>
              <w:rPr>
                <w:color w:val="000000"/>
                <w:sz w:val="20"/>
                <w:szCs w:val="20"/>
              </w:rPr>
            </w:pPr>
            <w:r w:rsidRPr="00347EDC">
              <w:rPr>
                <w:color w:val="000000"/>
                <w:sz w:val="20"/>
                <w:szCs w:val="20"/>
              </w:rPr>
              <w:t>4,9</w:t>
            </w:r>
          </w:p>
        </w:tc>
        <w:tc>
          <w:tcPr>
            <w:tcW w:w="590" w:type="dxa"/>
            <w:tcBorders>
              <w:top w:val="nil"/>
              <w:left w:val="nil"/>
              <w:bottom w:val="single" w:sz="4" w:space="0" w:color="auto"/>
              <w:right w:val="single" w:sz="4" w:space="0" w:color="auto"/>
            </w:tcBorders>
            <w:shd w:val="clear" w:color="auto" w:fill="auto"/>
            <w:vAlign w:val="center"/>
          </w:tcPr>
          <w:p w14:paraId="5EAB6667" w14:textId="77777777" w:rsidR="004E7309" w:rsidRPr="00347EDC" w:rsidRDefault="004E7309" w:rsidP="00B66FF8">
            <w:pPr>
              <w:jc w:val="center"/>
              <w:rPr>
                <w:color w:val="000000"/>
                <w:sz w:val="20"/>
                <w:szCs w:val="20"/>
              </w:rPr>
            </w:pPr>
            <w:r w:rsidRPr="00347EDC">
              <w:rPr>
                <w:color w:val="000000"/>
                <w:sz w:val="20"/>
                <w:szCs w:val="20"/>
              </w:rPr>
              <w:t>4,4</w:t>
            </w:r>
          </w:p>
        </w:tc>
        <w:tc>
          <w:tcPr>
            <w:tcW w:w="672" w:type="dxa"/>
            <w:tcBorders>
              <w:top w:val="nil"/>
              <w:left w:val="nil"/>
              <w:bottom w:val="single" w:sz="4" w:space="0" w:color="auto"/>
              <w:right w:val="single" w:sz="4" w:space="0" w:color="auto"/>
            </w:tcBorders>
            <w:shd w:val="clear" w:color="auto" w:fill="auto"/>
            <w:vAlign w:val="center"/>
          </w:tcPr>
          <w:p w14:paraId="7084645E" w14:textId="77777777" w:rsidR="004E7309" w:rsidRPr="00347EDC" w:rsidRDefault="004E7309" w:rsidP="00B66FF8">
            <w:pPr>
              <w:jc w:val="center"/>
              <w:rPr>
                <w:color w:val="000000"/>
                <w:sz w:val="20"/>
                <w:szCs w:val="20"/>
              </w:rPr>
            </w:pPr>
            <w:r w:rsidRPr="00347EDC">
              <w:rPr>
                <w:color w:val="000000"/>
                <w:sz w:val="20"/>
                <w:szCs w:val="20"/>
              </w:rPr>
              <w:t>4,7</w:t>
            </w:r>
          </w:p>
        </w:tc>
        <w:tc>
          <w:tcPr>
            <w:tcW w:w="679" w:type="dxa"/>
            <w:tcBorders>
              <w:top w:val="nil"/>
              <w:left w:val="nil"/>
              <w:bottom w:val="single" w:sz="4" w:space="0" w:color="auto"/>
              <w:right w:val="single" w:sz="4" w:space="0" w:color="auto"/>
            </w:tcBorders>
            <w:shd w:val="clear" w:color="auto" w:fill="auto"/>
            <w:vAlign w:val="center"/>
          </w:tcPr>
          <w:p w14:paraId="220B5A05" w14:textId="77777777" w:rsidR="004E7309" w:rsidRPr="00347EDC" w:rsidRDefault="004E7309" w:rsidP="00B66FF8">
            <w:pPr>
              <w:jc w:val="center"/>
              <w:rPr>
                <w:color w:val="000000"/>
                <w:sz w:val="20"/>
                <w:szCs w:val="20"/>
              </w:rPr>
            </w:pPr>
            <w:r w:rsidRPr="00347EDC">
              <w:rPr>
                <w:color w:val="000000"/>
                <w:sz w:val="20"/>
                <w:szCs w:val="20"/>
              </w:rPr>
              <w:t>4,4</w:t>
            </w:r>
          </w:p>
        </w:tc>
        <w:tc>
          <w:tcPr>
            <w:tcW w:w="678" w:type="dxa"/>
            <w:tcBorders>
              <w:top w:val="nil"/>
              <w:left w:val="nil"/>
              <w:bottom w:val="single" w:sz="4" w:space="0" w:color="auto"/>
              <w:right w:val="single" w:sz="4" w:space="0" w:color="auto"/>
            </w:tcBorders>
            <w:shd w:val="clear" w:color="auto" w:fill="auto"/>
            <w:noWrap/>
            <w:vAlign w:val="center"/>
          </w:tcPr>
          <w:p w14:paraId="28892CA3" w14:textId="77777777" w:rsidR="004E7309" w:rsidRPr="00347EDC" w:rsidRDefault="004E7309" w:rsidP="00B66FF8">
            <w:pPr>
              <w:jc w:val="center"/>
              <w:rPr>
                <w:color w:val="000000"/>
                <w:sz w:val="20"/>
                <w:szCs w:val="20"/>
              </w:rPr>
            </w:pPr>
            <w:r w:rsidRPr="00347EDC">
              <w:rPr>
                <w:color w:val="000000"/>
                <w:sz w:val="20"/>
                <w:szCs w:val="20"/>
              </w:rPr>
              <w:t>4,7</w:t>
            </w:r>
          </w:p>
        </w:tc>
        <w:tc>
          <w:tcPr>
            <w:tcW w:w="583" w:type="dxa"/>
            <w:tcBorders>
              <w:top w:val="nil"/>
              <w:left w:val="nil"/>
              <w:bottom w:val="single" w:sz="4" w:space="0" w:color="auto"/>
              <w:right w:val="single" w:sz="4" w:space="0" w:color="auto"/>
            </w:tcBorders>
            <w:shd w:val="clear" w:color="auto" w:fill="auto"/>
            <w:vAlign w:val="center"/>
          </w:tcPr>
          <w:p w14:paraId="3182333F"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noWrap/>
            <w:vAlign w:val="center"/>
          </w:tcPr>
          <w:p w14:paraId="6AF4BD0B" w14:textId="77777777" w:rsidR="004E7309" w:rsidRPr="00347EDC" w:rsidRDefault="004E7309" w:rsidP="00B66FF8">
            <w:pPr>
              <w:jc w:val="center"/>
              <w:rPr>
                <w:color w:val="000000"/>
                <w:sz w:val="20"/>
                <w:szCs w:val="20"/>
              </w:rPr>
            </w:pPr>
            <w:r w:rsidRPr="00347EDC">
              <w:rPr>
                <w:color w:val="000000"/>
                <w:sz w:val="20"/>
                <w:szCs w:val="20"/>
              </w:rPr>
              <w:t>4,9</w:t>
            </w:r>
          </w:p>
        </w:tc>
        <w:tc>
          <w:tcPr>
            <w:tcW w:w="851" w:type="dxa"/>
            <w:tcBorders>
              <w:top w:val="nil"/>
              <w:left w:val="nil"/>
              <w:bottom w:val="single" w:sz="4" w:space="0" w:color="auto"/>
              <w:right w:val="single" w:sz="4" w:space="0" w:color="auto"/>
            </w:tcBorders>
            <w:shd w:val="clear" w:color="auto" w:fill="auto"/>
            <w:vAlign w:val="center"/>
          </w:tcPr>
          <w:p w14:paraId="4A0541F0" w14:textId="77777777" w:rsidR="004E7309" w:rsidRPr="00347EDC" w:rsidRDefault="004E7309" w:rsidP="00B66FF8">
            <w:pPr>
              <w:jc w:val="center"/>
              <w:rPr>
                <w:color w:val="000000"/>
                <w:sz w:val="20"/>
                <w:szCs w:val="20"/>
              </w:rPr>
            </w:pPr>
            <w:r w:rsidRPr="00347EDC">
              <w:rPr>
                <w:color w:val="000000"/>
                <w:sz w:val="20"/>
                <w:szCs w:val="20"/>
              </w:rPr>
              <w:t>4,4</w:t>
            </w:r>
          </w:p>
        </w:tc>
        <w:tc>
          <w:tcPr>
            <w:tcW w:w="712" w:type="dxa"/>
            <w:tcBorders>
              <w:top w:val="nil"/>
              <w:left w:val="nil"/>
              <w:bottom w:val="single" w:sz="4" w:space="0" w:color="auto"/>
              <w:right w:val="single" w:sz="4" w:space="0" w:color="auto"/>
            </w:tcBorders>
            <w:shd w:val="clear" w:color="auto" w:fill="auto"/>
            <w:noWrap/>
            <w:vAlign w:val="center"/>
          </w:tcPr>
          <w:p w14:paraId="46BF603D" w14:textId="77777777" w:rsidR="004E7309" w:rsidRPr="00347EDC" w:rsidRDefault="004E7309" w:rsidP="00B66FF8">
            <w:pPr>
              <w:jc w:val="center"/>
              <w:rPr>
                <w:color w:val="000000"/>
                <w:sz w:val="20"/>
                <w:szCs w:val="20"/>
              </w:rPr>
            </w:pPr>
            <w:r w:rsidRPr="00347EDC">
              <w:rPr>
                <w:color w:val="000000"/>
                <w:sz w:val="20"/>
                <w:szCs w:val="20"/>
              </w:rPr>
              <w:t>4,7</w:t>
            </w:r>
          </w:p>
        </w:tc>
        <w:tc>
          <w:tcPr>
            <w:tcW w:w="709" w:type="dxa"/>
            <w:tcBorders>
              <w:top w:val="nil"/>
              <w:left w:val="nil"/>
              <w:bottom w:val="single" w:sz="4" w:space="0" w:color="auto"/>
              <w:right w:val="single" w:sz="4" w:space="0" w:color="auto"/>
            </w:tcBorders>
            <w:shd w:val="clear" w:color="auto" w:fill="auto"/>
            <w:vAlign w:val="center"/>
          </w:tcPr>
          <w:p w14:paraId="36DBEC03" w14:textId="77777777" w:rsidR="004E7309" w:rsidRPr="00347EDC" w:rsidRDefault="004E7309" w:rsidP="00B66FF8">
            <w:pPr>
              <w:jc w:val="center"/>
              <w:rPr>
                <w:color w:val="000000"/>
                <w:sz w:val="20"/>
                <w:szCs w:val="20"/>
              </w:rPr>
            </w:pPr>
            <w:r w:rsidRPr="00347EDC">
              <w:rPr>
                <w:color w:val="000000"/>
                <w:sz w:val="20"/>
                <w:szCs w:val="20"/>
              </w:rPr>
              <w:t>4,4</w:t>
            </w:r>
          </w:p>
        </w:tc>
        <w:tc>
          <w:tcPr>
            <w:tcW w:w="850" w:type="dxa"/>
            <w:tcBorders>
              <w:top w:val="nil"/>
              <w:left w:val="nil"/>
              <w:bottom w:val="single" w:sz="4" w:space="0" w:color="auto"/>
              <w:right w:val="single" w:sz="4" w:space="0" w:color="auto"/>
            </w:tcBorders>
            <w:shd w:val="clear" w:color="auto" w:fill="auto"/>
            <w:noWrap/>
            <w:vAlign w:val="center"/>
          </w:tcPr>
          <w:p w14:paraId="2DF9FF7D" w14:textId="77777777" w:rsidR="004E7309" w:rsidRPr="00347EDC" w:rsidRDefault="004E7309" w:rsidP="00B66FF8">
            <w:pPr>
              <w:jc w:val="center"/>
              <w:rPr>
                <w:color w:val="000000"/>
                <w:sz w:val="20"/>
                <w:szCs w:val="20"/>
              </w:rPr>
            </w:pPr>
            <w:r w:rsidRPr="00347EDC">
              <w:rPr>
                <w:color w:val="000000"/>
                <w:sz w:val="20"/>
                <w:szCs w:val="20"/>
              </w:rPr>
              <w:t>4,7</w:t>
            </w:r>
          </w:p>
        </w:tc>
        <w:tc>
          <w:tcPr>
            <w:tcW w:w="696" w:type="dxa"/>
            <w:tcBorders>
              <w:top w:val="nil"/>
              <w:left w:val="nil"/>
              <w:bottom w:val="single" w:sz="4" w:space="0" w:color="auto"/>
              <w:right w:val="single" w:sz="4" w:space="0" w:color="auto"/>
            </w:tcBorders>
            <w:shd w:val="clear" w:color="auto" w:fill="auto"/>
            <w:vAlign w:val="center"/>
          </w:tcPr>
          <w:p w14:paraId="6ACB346D"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72785"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77A3DEC6" w14:textId="77777777" w:rsidR="004E7309" w:rsidRPr="00347EDC" w:rsidRDefault="004E7309" w:rsidP="00B66FF8">
            <w:pPr>
              <w:jc w:val="center"/>
              <w:rPr>
                <w:color w:val="000000"/>
                <w:sz w:val="20"/>
                <w:szCs w:val="20"/>
              </w:rPr>
            </w:pPr>
            <w:r w:rsidRPr="00347EDC">
              <w:rPr>
                <w:color w:val="000000"/>
                <w:sz w:val="20"/>
                <w:szCs w:val="20"/>
              </w:rPr>
              <w:t>4,9</w:t>
            </w:r>
          </w:p>
        </w:tc>
        <w:tc>
          <w:tcPr>
            <w:tcW w:w="760" w:type="dxa"/>
            <w:tcBorders>
              <w:top w:val="nil"/>
              <w:left w:val="nil"/>
              <w:bottom w:val="single" w:sz="4" w:space="0" w:color="auto"/>
              <w:right w:val="single" w:sz="4" w:space="0" w:color="auto"/>
            </w:tcBorders>
            <w:shd w:val="clear" w:color="auto" w:fill="auto"/>
            <w:noWrap/>
            <w:vAlign w:val="center"/>
          </w:tcPr>
          <w:p w14:paraId="64A63A61" w14:textId="77777777" w:rsidR="004E7309" w:rsidRPr="00347EDC" w:rsidRDefault="004E7309" w:rsidP="00B66FF8">
            <w:pPr>
              <w:jc w:val="center"/>
              <w:rPr>
                <w:color w:val="000000"/>
                <w:sz w:val="20"/>
                <w:szCs w:val="20"/>
              </w:rPr>
            </w:pPr>
            <w:r w:rsidRPr="00347EDC">
              <w:rPr>
                <w:color w:val="000000"/>
                <w:sz w:val="20"/>
                <w:szCs w:val="20"/>
              </w:rPr>
              <w:t>4,4</w:t>
            </w:r>
          </w:p>
        </w:tc>
        <w:tc>
          <w:tcPr>
            <w:tcW w:w="709" w:type="dxa"/>
            <w:tcBorders>
              <w:top w:val="nil"/>
              <w:left w:val="nil"/>
              <w:bottom w:val="single" w:sz="4" w:space="0" w:color="auto"/>
              <w:right w:val="single" w:sz="4" w:space="0" w:color="auto"/>
            </w:tcBorders>
            <w:shd w:val="clear" w:color="auto" w:fill="auto"/>
            <w:noWrap/>
            <w:vAlign w:val="center"/>
          </w:tcPr>
          <w:p w14:paraId="581A7D2B"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vAlign w:val="center"/>
          </w:tcPr>
          <w:p w14:paraId="0B40C3F9" w14:textId="77777777" w:rsidR="004E7309" w:rsidRPr="00347EDC" w:rsidRDefault="004E7309" w:rsidP="00B66FF8">
            <w:pPr>
              <w:jc w:val="center"/>
              <w:rPr>
                <w:color w:val="000000"/>
                <w:sz w:val="20"/>
                <w:szCs w:val="20"/>
              </w:rPr>
            </w:pPr>
            <w:r w:rsidRPr="00347EDC">
              <w:rPr>
                <w:color w:val="000000"/>
                <w:sz w:val="20"/>
                <w:szCs w:val="20"/>
              </w:rPr>
              <w:t>4,6</w:t>
            </w:r>
          </w:p>
        </w:tc>
        <w:tc>
          <w:tcPr>
            <w:tcW w:w="932" w:type="dxa"/>
            <w:tcBorders>
              <w:top w:val="nil"/>
              <w:left w:val="nil"/>
              <w:bottom w:val="single" w:sz="4" w:space="0" w:color="auto"/>
              <w:right w:val="single" w:sz="4" w:space="0" w:color="auto"/>
            </w:tcBorders>
            <w:shd w:val="clear" w:color="auto" w:fill="auto"/>
            <w:noWrap/>
            <w:vAlign w:val="center"/>
          </w:tcPr>
          <w:p w14:paraId="4EAAE9C5" w14:textId="77777777" w:rsidR="004E7309" w:rsidRPr="00347EDC" w:rsidRDefault="004E7309" w:rsidP="00B66FF8">
            <w:pPr>
              <w:jc w:val="center"/>
              <w:rPr>
                <w:color w:val="000000"/>
                <w:sz w:val="20"/>
                <w:szCs w:val="20"/>
              </w:rPr>
            </w:pPr>
            <w:r w:rsidRPr="00347EDC">
              <w:rPr>
                <w:color w:val="000000"/>
                <w:sz w:val="20"/>
                <w:szCs w:val="20"/>
              </w:rPr>
              <w:t>4,4</w:t>
            </w:r>
          </w:p>
        </w:tc>
      </w:tr>
      <w:tr w:rsidR="004E7309" w:rsidRPr="00347EDC" w14:paraId="1A940923" w14:textId="77777777" w:rsidTr="00B66FF8">
        <w:trPr>
          <w:trHeight w:val="315"/>
        </w:trPr>
        <w:tc>
          <w:tcPr>
            <w:tcW w:w="1129" w:type="dxa"/>
            <w:shd w:val="clear" w:color="auto" w:fill="auto"/>
            <w:noWrap/>
            <w:vAlign w:val="center"/>
            <w:hideMark/>
          </w:tcPr>
          <w:p w14:paraId="0B63CBE2" w14:textId="77777777" w:rsidR="004E7309" w:rsidRPr="00347EDC" w:rsidRDefault="004E7309" w:rsidP="00B66FF8">
            <w:pPr>
              <w:jc w:val="center"/>
              <w:rPr>
                <w:b/>
                <w:color w:val="000000"/>
                <w:sz w:val="12"/>
                <w:szCs w:val="12"/>
              </w:rPr>
            </w:pPr>
            <w:r w:rsidRPr="00347EDC">
              <w:rPr>
                <w:b/>
                <w:color w:val="000000"/>
                <w:sz w:val="12"/>
                <w:szCs w:val="12"/>
              </w:rPr>
              <w:t>20</w:t>
            </w:r>
          </w:p>
        </w:tc>
        <w:tc>
          <w:tcPr>
            <w:tcW w:w="696" w:type="dxa"/>
            <w:tcBorders>
              <w:top w:val="nil"/>
              <w:left w:val="nil"/>
              <w:bottom w:val="single" w:sz="4" w:space="0" w:color="auto"/>
              <w:right w:val="single" w:sz="4" w:space="0" w:color="auto"/>
            </w:tcBorders>
            <w:shd w:val="clear" w:color="auto" w:fill="auto"/>
            <w:noWrap/>
            <w:vAlign w:val="center"/>
          </w:tcPr>
          <w:p w14:paraId="0E91426B" w14:textId="77777777" w:rsidR="004E7309" w:rsidRPr="00347EDC" w:rsidRDefault="004E7309" w:rsidP="00B66FF8">
            <w:pPr>
              <w:jc w:val="center"/>
              <w:rPr>
                <w:color w:val="000000"/>
                <w:sz w:val="20"/>
                <w:szCs w:val="20"/>
              </w:rPr>
            </w:pPr>
            <w:r w:rsidRPr="00347EDC">
              <w:rPr>
                <w:color w:val="000000"/>
                <w:sz w:val="20"/>
                <w:szCs w:val="20"/>
              </w:rPr>
              <w:t>4,7</w:t>
            </w:r>
          </w:p>
        </w:tc>
        <w:tc>
          <w:tcPr>
            <w:tcW w:w="722" w:type="dxa"/>
            <w:tcBorders>
              <w:top w:val="nil"/>
              <w:left w:val="nil"/>
              <w:bottom w:val="single" w:sz="4" w:space="0" w:color="auto"/>
              <w:right w:val="single" w:sz="4" w:space="0" w:color="auto"/>
            </w:tcBorders>
            <w:shd w:val="clear" w:color="auto" w:fill="auto"/>
            <w:vAlign w:val="center"/>
          </w:tcPr>
          <w:p w14:paraId="75ADC7E1"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26D9E7BE" w14:textId="77777777" w:rsidR="004E7309" w:rsidRPr="00347EDC" w:rsidRDefault="004E7309" w:rsidP="00B66FF8">
            <w:pPr>
              <w:jc w:val="center"/>
              <w:rPr>
                <w:color w:val="000000"/>
                <w:sz w:val="20"/>
                <w:szCs w:val="20"/>
              </w:rPr>
            </w:pPr>
            <w:r w:rsidRPr="00347EDC">
              <w:rPr>
                <w:color w:val="000000"/>
                <w:sz w:val="20"/>
                <w:szCs w:val="20"/>
              </w:rPr>
              <w:t>4,7</w:t>
            </w:r>
          </w:p>
        </w:tc>
        <w:tc>
          <w:tcPr>
            <w:tcW w:w="590" w:type="dxa"/>
            <w:tcBorders>
              <w:top w:val="nil"/>
              <w:left w:val="nil"/>
              <w:bottom w:val="single" w:sz="4" w:space="0" w:color="auto"/>
              <w:right w:val="single" w:sz="4" w:space="0" w:color="auto"/>
            </w:tcBorders>
            <w:shd w:val="clear" w:color="auto" w:fill="auto"/>
            <w:vAlign w:val="center"/>
          </w:tcPr>
          <w:p w14:paraId="109C382C" w14:textId="77777777" w:rsidR="004E7309" w:rsidRPr="00347EDC" w:rsidRDefault="004E7309" w:rsidP="00B66FF8">
            <w:pPr>
              <w:jc w:val="center"/>
              <w:rPr>
                <w:color w:val="000000"/>
                <w:sz w:val="20"/>
                <w:szCs w:val="20"/>
              </w:rPr>
            </w:pPr>
            <w:r w:rsidRPr="00347EDC">
              <w:rPr>
                <w:color w:val="000000"/>
                <w:sz w:val="20"/>
                <w:szCs w:val="20"/>
              </w:rPr>
              <w:t>4,2</w:t>
            </w:r>
          </w:p>
        </w:tc>
        <w:tc>
          <w:tcPr>
            <w:tcW w:w="672" w:type="dxa"/>
            <w:tcBorders>
              <w:top w:val="nil"/>
              <w:left w:val="nil"/>
              <w:bottom w:val="single" w:sz="4" w:space="0" w:color="auto"/>
              <w:right w:val="single" w:sz="4" w:space="0" w:color="auto"/>
            </w:tcBorders>
            <w:shd w:val="clear" w:color="auto" w:fill="auto"/>
            <w:vAlign w:val="center"/>
          </w:tcPr>
          <w:p w14:paraId="5423A2C9" w14:textId="77777777" w:rsidR="004E7309" w:rsidRPr="00347EDC" w:rsidRDefault="004E7309" w:rsidP="00B66FF8">
            <w:pPr>
              <w:jc w:val="center"/>
              <w:rPr>
                <w:color w:val="000000"/>
                <w:sz w:val="20"/>
                <w:szCs w:val="20"/>
              </w:rPr>
            </w:pPr>
            <w:r w:rsidRPr="00347EDC">
              <w:rPr>
                <w:color w:val="000000"/>
                <w:sz w:val="20"/>
                <w:szCs w:val="20"/>
              </w:rPr>
              <w:t>4,6</w:t>
            </w:r>
          </w:p>
        </w:tc>
        <w:tc>
          <w:tcPr>
            <w:tcW w:w="679" w:type="dxa"/>
            <w:tcBorders>
              <w:top w:val="nil"/>
              <w:left w:val="nil"/>
              <w:bottom w:val="single" w:sz="4" w:space="0" w:color="auto"/>
              <w:right w:val="single" w:sz="4" w:space="0" w:color="auto"/>
            </w:tcBorders>
            <w:shd w:val="clear" w:color="auto" w:fill="auto"/>
            <w:vAlign w:val="center"/>
          </w:tcPr>
          <w:p w14:paraId="7628D8B3" w14:textId="77777777" w:rsidR="004E7309" w:rsidRPr="00347EDC" w:rsidRDefault="004E7309" w:rsidP="00B66FF8">
            <w:pPr>
              <w:jc w:val="center"/>
              <w:rPr>
                <w:color w:val="000000"/>
                <w:sz w:val="20"/>
                <w:szCs w:val="20"/>
              </w:rPr>
            </w:pPr>
            <w:r w:rsidRPr="00347EDC">
              <w:rPr>
                <w:color w:val="000000"/>
                <w:sz w:val="20"/>
                <w:szCs w:val="20"/>
              </w:rPr>
              <w:t>4,2</w:t>
            </w:r>
          </w:p>
        </w:tc>
        <w:tc>
          <w:tcPr>
            <w:tcW w:w="678" w:type="dxa"/>
            <w:tcBorders>
              <w:top w:val="nil"/>
              <w:left w:val="nil"/>
              <w:bottom w:val="single" w:sz="4" w:space="0" w:color="auto"/>
              <w:right w:val="single" w:sz="4" w:space="0" w:color="auto"/>
            </w:tcBorders>
            <w:shd w:val="clear" w:color="auto" w:fill="auto"/>
            <w:noWrap/>
            <w:vAlign w:val="center"/>
          </w:tcPr>
          <w:p w14:paraId="180E4982" w14:textId="77777777" w:rsidR="004E7309" w:rsidRPr="00347EDC" w:rsidRDefault="004E7309" w:rsidP="00B66FF8">
            <w:pPr>
              <w:jc w:val="center"/>
              <w:rPr>
                <w:color w:val="000000"/>
                <w:sz w:val="20"/>
                <w:szCs w:val="20"/>
              </w:rPr>
            </w:pPr>
            <w:r w:rsidRPr="00347EDC">
              <w:rPr>
                <w:color w:val="000000"/>
                <w:sz w:val="20"/>
                <w:szCs w:val="20"/>
              </w:rPr>
              <w:t>4,6</w:t>
            </w:r>
          </w:p>
        </w:tc>
        <w:tc>
          <w:tcPr>
            <w:tcW w:w="583" w:type="dxa"/>
            <w:tcBorders>
              <w:top w:val="nil"/>
              <w:left w:val="nil"/>
              <w:bottom w:val="single" w:sz="4" w:space="0" w:color="auto"/>
              <w:right w:val="single" w:sz="4" w:space="0" w:color="auto"/>
            </w:tcBorders>
            <w:shd w:val="clear" w:color="auto" w:fill="auto"/>
            <w:vAlign w:val="center"/>
          </w:tcPr>
          <w:p w14:paraId="7726CB14"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noWrap/>
            <w:vAlign w:val="center"/>
          </w:tcPr>
          <w:p w14:paraId="2649A9B7" w14:textId="77777777" w:rsidR="004E7309" w:rsidRPr="00347EDC" w:rsidRDefault="004E7309" w:rsidP="00B66FF8">
            <w:pPr>
              <w:jc w:val="center"/>
              <w:rPr>
                <w:color w:val="000000"/>
                <w:sz w:val="20"/>
                <w:szCs w:val="20"/>
              </w:rPr>
            </w:pPr>
            <w:r w:rsidRPr="00347EDC">
              <w:rPr>
                <w:color w:val="000000"/>
                <w:sz w:val="20"/>
                <w:szCs w:val="20"/>
              </w:rPr>
              <w:t>4,7</w:t>
            </w:r>
          </w:p>
        </w:tc>
        <w:tc>
          <w:tcPr>
            <w:tcW w:w="851" w:type="dxa"/>
            <w:tcBorders>
              <w:top w:val="nil"/>
              <w:left w:val="nil"/>
              <w:bottom w:val="single" w:sz="4" w:space="0" w:color="auto"/>
              <w:right w:val="single" w:sz="4" w:space="0" w:color="auto"/>
            </w:tcBorders>
            <w:shd w:val="clear" w:color="auto" w:fill="auto"/>
            <w:vAlign w:val="center"/>
          </w:tcPr>
          <w:p w14:paraId="7300973C" w14:textId="77777777" w:rsidR="004E7309" w:rsidRPr="00347EDC" w:rsidRDefault="004E7309" w:rsidP="00B66FF8">
            <w:pPr>
              <w:jc w:val="center"/>
              <w:rPr>
                <w:color w:val="000000"/>
                <w:sz w:val="20"/>
                <w:szCs w:val="20"/>
              </w:rPr>
            </w:pPr>
            <w:r w:rsidRPr="00347EDC">
              <w:rPr>
                <w:color w:val="000000"/>
                <w:sz w:val="20"/>
                <w:szCs w:val="20"/>
              </w:rPr>
              <w:t>4,2</w:t>
            </w:r>
          </w:p>
        </w:tc>
        <w:tc>
          <w:tcPr>
            <w:tcW w:w="712" w:type="dxa"/>
            <w:tcBorders>
              <w:top w:val="nil"/>
              <w:left w:val="nil"/>
              <w:bottom w:val="single" w:sz="4" w:space="0" w:color="auto"/>
              <w:right w:val="single" w:sz="4" w:space="0" w:color="auto"/>
            </w:tcBorders>
            <w:shd w:val="clear" w:color="auto" w:fill="auto"/>
            <w:noWrap/>
            <w:vAlign w:val="center"/>
          </w:tcPr>
          <w:p w14:paraId="78B6DD1E" w14:textId="77777777" w:rsidR="004E7309" w:rsidRPr="00347EDC" w:rsidRDefault="004E7309" w:rsidP="00B66FF8">
            <w:pPr>
              <w:jc w:val="center"/>
              <w:rPr>
                <w:color w:val="000000"/>
                <w:sz w:val="20"/>
                <w:szCs w:val="20"/>
              </w:rPr>
            </w:pPr>
            <w:r w:rsidRPr="00347EDC">
              <w:rPr>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tcPr>
          <w:p w14:paraId="1A4DBFB6" w14:textId="77777777" w:rsidR="004E7309" w:rsidRPr="00347EDC" w:rsidRDefault="004E7309" w:rsidP="00B66FF8">
            <w:pPr>
              <w:jc w:val="center"/>
              <w:rPr>
                <w:color w:val="000000"/>
                <w:sz w:val="20"/>
                <w:szCs w:val="20"/>
              </w:rPr>
            </w:pPr>
            <w:r w:rsidRPr="00347EDC">
              <w:rPr>
                <w:color w:val="000000"/>
                <w:sz w:val="20"/>
                <w:szCs w:val="20"/>
              </w:rPr>
              <w:t>4,2</w:t>
            </w:r>
          </w:p>
        </w:tc>
        <w:tc>
          <w:tcPr>
            <w:tcW w:w="850" w:type="dxa"/>
            <w:tcBorders>
              <w:top w:val="nil"/>
              <w:left w:val="nil"/>
              <w:bottom w:val="single" w:sz="4" w:space="0" w:color="auto"/>
              <w:right w:val="single" w:sz="4" w:space="0" w:color="auto"/>
            </w:tcBorders>
            <w:shd w:val="clear" w:color="auto" w:fill="auto"/>
            <w:noWrap/>
            <w:vAlign w:val="center"/>
          </w:tcPr>
          <w:p w14:paraId="33C06DAD" w14:textId="77777777" w:rsidR="004E7309" w:rsidRPr="00347EDC" w:rsidRDefault="004E7309" w:rsidP="00B66FF8">
            <w:pPr>
              <w:jc w:val="center"/>
              <w:rPr>
                <w:color w:val="000000"/>
                <w:sz w:val="20"/>
                <w:szCs w:val="20"/>
              </w:rPr>
            </w:pPr>
            <w:r w:rsidRPr="00347EDC">
              <w:rPr>
                <w:color w:val="000000"/>
                <w:sz w:val="20"/>
                <w:szCs w:val="20"/>
              </w:rPr>
              <w:t>4,6</w:t>
            </w:r>
          </w:p>
        </w:tc>
        <w:tc>
          <w:tcPr>
            <w:tcW w:w="696" w:type="dxa"/>
            <w:tcBorders>
              <w:top w:val="nil"/>
              <w:left w:val="nil"/>
              <w:bottom w:val="single" w:sz="4" w:space="0" w:color="auto"/>
              <w:right w:val="single" w:sz="4" w:space="0" w:color="auto"/>
            </w:tcBorders>
            <w:shd w:val="clear" w:color="auto" w:fill="auto"/>
            <w:vAlign w:val="center"/>
          </w:tcPr>
          <w:p w14:paraId="783C6767" w14:textId="77777777" w:rsidR="004E7309" w:rsidRPr="00347EDC" w:rsidRDefault="004E7309" w:rsidP="00B66FF8">
            <w:pPr>
              <w:jc w:val="center"/>
              <w:rPr>
                <w:color w:val="000000"/>
                <w:sz w:val="20"/>
                <w:szCs w:val="20"/>
              </w:rPr>
            </w:pPr>
            <w:r w:rsidRPr="00347EDC">
              <w:rPr>
                <w:color w:val="000000"/>
                <w:sz w:val="20"/>
                <w:szCs w:val="20"/>
              </w:rPr>
              <w:t>4,2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7C74A" w14:textId="77777777" w:rsidR="004E7309" w:rsidRPr="00347EDC" w:rsidRDefault="004E7309" w:rsidP="00B66FF8">
            <w:pPr>
              <w:jc w:val="center"/>
              <w:rPr>
                <w:color w:val="000000"/>
                <w:sz w:val="20"/>
                <w:szCs w:val="20"/>
              </w:rPr>
            </w:pPr>
            <w:r w:rsidRPr="00347EDC">
              <w:rPr>
                <w:color w:val="000000"/>
                <w:sz w:val="20"/>
                <w:szCs w:val="20"/>
              </w:rPr>
              <w:t>4,2</w:t>
            </w:r>
          </w:p>
        </w:tc>
        <w:tc>
          <w:tcPr>
            <w:tcW w:w="778" w:type="dxa"/>
            <w:tcBorders>
              <w:top w:val="nil"/>
              <w:left w:val="nil"/>
              <w:bottom w:val="single" w:sz="4" w:space="0" w:color="auto"/>
              <w:right w:val="single" w:sz="4" w:space="0" w:color="auto"/>
            </w:tcBorders>
            <w:shd w:val="clear" w:color="auto" w:fill="auto"/>
            <w:vAlign w:val="center"/>
          </w:tcPr>
          <w:p w14:paraId="028538E1" w14:textId="77777777" w:rsidR="004E7309" w:rsidRPr="00347EDC" w:rsidRDefault="004E7309" w:rsidP="00B66FF8">
            <w:pPr>
              <w:jc w:val="center"/>
              <w:rPr>
                <w:color w:val="000000"/>
                <w:sz w:val="20"/>
                <w:szCs w:val="20"/>
              </w:rPr>
            </w:pPr>
            <w:r w:rsidRPr="00347EDC">
              <w:rPr>
                <w:color w:val="000000"/>
                <w:sz w:val="20"/>
                <w:szCs w:val="20"/>
              </w:rPr>
              <w:t>4,7</w:t>
            </w:r>
          </w:p>
        </w:tc>
        <w:tc>
          <w:tcPr>
            <w:tcW w:w="760" w:type="dxa"/>
            <w:tcBorders>
              <w:top w:val="nil"/>
              <w:left w:val="nil"/>
              <w:bottom w:val="single" w:sz="4" w:space="0" w:color="auto"/>
              <w:right w:val="single" w:sz="4" w:space="0" w:color="auto"/>
            </w:tcBorders>
            <w:shd w:val="clear" w:color="auto" w:fill="auto"/>
            <w:noWrap/>
            <w:vAlign w:val="center"/>
          </w:tcPr>
          <w:p w14:paraId="4BE3BECB" w14:textId="77777777" w:rsidR="004E7309" w:rsidRPr="00347EDC" w:rsidRDefault="004E7309" w:rsidP="00B66FF8">
            <w:pPr>
              <w:jc w:val="center"/>
              <w:rPr>
                <w:color w:val="000000"/>
                <w:sz w:val="20"/>
                <w:szCs w:val="20"/>
              </w:rPr>
            </w:pPr>
            <w:r w:rsidRPr="00347EDC">
              <w:rPr>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center"/>
          </w:tcPr>
          <w:p w14:paraId="7B1B4E48" w14:textId="77777777" w:rsidR="004E7309" w:rsidRPr="00347EDC" w:rsidRDefault="004E7309" w:rsidP="00B66FF8">
            <w:pPr>
              <w:jc w:val="center"/>
              <w:rPr>
                <w:color w:val="000000"/>
                <w:sz w:val="20"/>
                <w:szCs w:val="20"/>
              </w:rPr>
            </w:pPr>
            <w:r w:rsidRPr="00347EDC">
              <w:rPr>
                <w:color w:val="000000"/>
                <w:sz w:val="20"/>
                <w:szCs w:val="20"/>
              </w:rPr>
              <w:t>4,6</w:t>
            </w:r>
          </w:p>
        </w:tc>
        <w:tc>
          <w:tcPr>
            <w:tcW w:w="736" w:type="dxa"/>
            <w:tcBorders>
              <w:top w:val="nil"/>
              <w:left w:val="nil"/>
              <w:bottom w:val="single" w:sz="4" w:space="0" w:color="auto"/>
              <w:right w:val="single" w:sz="4" w:space="0" w:color="auto"/>
            </w:tcBorders>
            <w:shd w:val="clear" w:color="auto" w:fill="auto"/>
            <w:vAlign w:val="center"/>
          </w:tcPr>
          <w:p w14:paraId="61971D82" w14:textId="77777777" w:rsidR="004E7309" w:rsidRPr="00347EDC" w:rsidRDefault="004E7309" w:rsidP="00B66FF8">
            <w:pPr>
              <w:jc w:val="center"/>
              <w:rPr>
                <w:color w:val="000000"/>
                <w:sz w:val="20"/>
                <w:szCs w:val="20"/>
              </w:rPr>
            </w:pPr>
            <w:r w:rsidRPr="00347EDC">
              <w:rPr>
                <w:color w:val="000000"/>
                <w:sz w:val="20"/>
                <w:szCs w:val="20"/>
              </w:rPr>
              <w:t>4,7</w:t>
            </w:r>
          </w:p>
        </w:tc>
        <w:tc>
          <w:tcPr>
            <w:tcW w:w="932" w:type="dxa"/>
            <w:tcBorders>
              <w:top w:val="nil"/>
              <w:left w:val="nil"/>
              <w:bottom w:val="single" w:sz="4" w:space="0" w:color="auto"/>
              <w:right w:val="single" w:sz="4" w:space="0" w:color="auto"/>
            </w:tcBorders>
            <w:shd w:val="clear" w:color="auto" w:fill="auto"/>
            <w:noWrap/>
            <w:vAlign w:val="center"/>
          </w:tcPr>
          <w:p w14:paraId="7D540014" w14:textId="77777777" w:rsidR="004E7309" w:rsidRPr="00347EDC" w:rsidRDefault="004E7309" w:rsidP="00B66FF8">
            <w:pPr>
              <w:jc w:val="center"/>
              <w:rPr>
                <w:color w:val="000000"/>
                <w:sz w:val="20"/>
                <w:szCs w:val="20"/>
              </w:rPr>
            </w:pPr>
            <w:r w:rsidRPr="00347EDC">
              <w:rPr>
                <w:color w:val="000000"/>
                <w:sz w:val="20"/>
                <w:szCs w:val="20"/>
              </w:rPr>
              <w:t>4,2</w:t>
            </w:r>
          </w:p>
        </w:tc>
      </w:tr>
      <w:tr w:rsidR="004E7309" w:rsidRPr="00347EDC" w14:paraId="121EF3DC" w14:textId="77777777" w:rsidTr="00B66FF8">
        <w:trPr>
          <w:trHeight w:val="315"/>
        </w:trPr>
        <w:tc>
          <w:tcPr>
            <w:tcW w:w="1129" w:type="dxa"/>
            <w:shd w:val="clear" w:color="auto" w:fill="auto"/>
            <w:noWrap/>
            <w:vAlign w:val="center"/>
            <w:hideMark/>
          </w:tcPr>
          <w:p w14:paraId="3C2F3F95" w14:textId="77777777" w:rsidR="004E7309" w:rsidRPr="00347EDC" w:rsidRDefault="004E7309" w:rsidP="00B66FF8">
            <w:pPr>
              <w:jc w:val="center"/>
              <w:rPr>
                <w:b/>
                <w:color w:val="000000"/>
                <w:sz w:val="12"/>
                <w:szCs w:val="12"/>
              </w:rPr>
            </w:pPr>
            <w:r w:rsidRPr="00347EDC">
              <w:rPr>
                <w:b/>
                <w:color w:val="000000"/>
                <w:sz w:val="12"/>
                <w:szCs w:val="12"/>
              </w:rPr>
              <w:t>21</w:t>
            </w:r>
          </w:p>
        </w:tc>
        <w:tc>
          <w:tcPr>
            <w:tcW w:w="696" w:type="dxa"/>
            <w:tcBorders>
              <w:top w:val="nil"/>
              <w:left w:val="nil"/>
              <w:bottom w:val="single" w:sz="4" w:space="0" w:color="auto"/>
              <w:right w:val="single" w:sz="4" w:space="0" w:color="auto"/>
            </w:tcBorders>
            <w:shd w:val="clear" w:color="auto" w:fill="auto"/>
            <w:noWrap/>
            <w:vAlign w:val="center"/>
          </w:tcPr>
          <w:p w14:paraId="7BA715FC" w14:textId="77777777" w:rsidR="004E7309" w:rsidRPr="00347EDC" w:rsidRDefault="004E7309" w:rsidP="00B66FF8">
            <w:pPr>
              <w:jc w:val="center"/>
              <w:rPr>
                <w:color w:val="000000"/>
                <w:sz w:val="20"/>
                <w:szCs w:val="20"/>
              </w:rPr>
            </w:pPr>
            <w:r w:rsidRPr="00347EDC">
              <w:rPr>
                <w:color w:val="000000"/>
                <w:sz w:val="20"/>
                <w:szCs w:val="20"/>
              </w:rPr>
              <w:t>4,7</w:t>
            </w:r>
          </w:p>
        </w:tc>
        <w:tc>
          <w:tcPr>
            <w:tcW w:w="722" w:type="dxa"/>
            <w:tcBorders>
              <w:top w:val="nil"/>
              <w:left w:val="nil"/>
              <w:bottom w:val="single" w:sz="4" w:space="0" w:color="auto"/>
              <w:right w:val="single" w:sz="4" w:space="0" w:color="auto"/>
            </w:tcBorders>
            <w:shd w:val="clear" w:color="auto" w:fill="auto"/>
            <w:vAlign w:val="center"/>
          </w:tcPr>
          <w:p w14:paraId="5403631A" w14:textId="77777777" w:rsidR="004E7309" w:rsidRPr="00347EDC" w:rsidRDefault="004E7309" w:rsidP="00B66FF8">
            <w:pPr>
              <w:jc w:val="center"/>
              <w:rPr>
                <w:color w:val="000000"/>
                <w:sz w:val="20"/>
                <w:szCs w:val="20"/>
              </w:rPr>
            </w:pPr>
            <w:r w:rsidRPr="00347EDC">
              <w:rPr>
                <w:color w:val="000000"/>
                <w:sz w:val="20"/>
                <w:szCs w:val="20"/>
              </w:rPr>
              <w:t>4,6</w:t>
            </w:r>
          </w:p>
        </w:tc>
        <w:tc>
          <w:tcPr>
            <w:tcW w:w="752" w:type="dxa"/>
            <w:tcBorders>
              <w:top w:val="nil"/>
              <w:left w:val="nil"/>
              <w:bottom w:val="single" w:sz="4" w:space="0" w:color="auto"/>
              <w:right w:val="single" w:sz="4" w:space="0" w:color="auto"/>
            </w:tcBorders>
            <w:shd w:val="clear" w:color="auto" w:fill="auto"/>
            <w:noWrap/>
            <w:vAlign w:val="center"/>
          </w:tcPr>
          <w:p w14:paraId="20FDAE58" w14:textId="77777777" w:rsidR="004E7309" w:rsidRPr="00347EDC" w:rsidRDefault="004E7309" w:rsidP="00B66FF8">
            <w:pPr>
              <w:jc w:val="center"/>
              <w:rPr>
                <w:color w:val="000000"/>
                <w:sz w:val="20"/>
                <w:szCs w:val="20"/>
              </w:rPr>
            </w:pPr>
            <w:r w:rsidRPr="00347EDC">
              <w:rPr>
                <w:color w:val="000000"/>
                <w:sz w:val="20"/>
                <w:szCs w:val="20"/>
              </w:rPr>
              <w:t>4,6</w:t>
            </w:r>
          </w:p>
        </w:tc>
        <w:tc>
          <w:tcPr>
            <w:tcW w:w="590" w:type="dxa"/>
            <w:tcBorders>
              <w:top w:val="nil"/>
              <w:left w:val="nil"/>
              <w:bottom w:val="single" w:sz="4" w:space="0" w:color="auto"/>
              <w:right w:val="single" w:sz="4" w:space="0" w:color="auto"/>
            </w:tcBorders>
            <w:shd w:val="clear" w:color="auto" w:fill="auto"/>
            <w:vAlign w:val="center"/>
          </w:tcPr>
          <w:p w14:paraId="3F162DE6" w14:textId="77777777" w:rsidR="004E7309" w:rsidRPr="00347EDC" w:rsidRDefault="004E7309" w:rsidP="00B66FF8">
            <w:pPr>
              <w:jc w:val="center"/>
              <w:rPr>
                <w:color w:val="000000"/>
                <w:sz w:val="20"/>
                <w:szCs w:val="20"/>
              </w:rPr>
            </w:pPr>
            <w:r w:rsidRPr="00347EDC">
              <w:rPr>
                <w:color w:val="000000"/>
                <w:sz w:val="20"/>
                <w:szCs w:val="20"/>
              </w:rPr>
              <w:t>4,2</w:t>
            </w:r>
          </w:p>
        </w:tc>
        <w:tc>
          <w:tcPr>
            <w:tcW w:w="672" w:type="dxa"/>
            <w:tcBorders>
              <w:top w:val="nil"/>
              <w:left w:val="nil"/>
              <w:bottom w:val="single" w:sz="4" w:space="0" w:color="auto"/>
              <w:right w:val="single" w:sz="4" w:space="0" w:color="auto"/>
            </w:tcBorders>
            <w:shd w:val="clear" w:color="auto" w:fill="auto"/>
            <w:vAlign w:val="center"/>
          </w:tcPr>
          <w:p w14:paraId="50EBB8C7" w14:textId="77777777" w:rsidR="004E7309" w:rsidRPr="00347EDC" w:rsidRDefault="004E7309" w:rsidP="00B66FF8">
            <w:pPr>
              <w:jc w:val="center"/>
              <w:rPr>
                <w:color w:val="000000"/>
                <w:sz w:val="20"/>
                <w:szCs w:val="20"/>
              </w:rPr>
            </w:pPr>
            <w:r w:rsidRPr="00347EDC">
              <w:rPr>
                <w:color w:val="000000"/>
                <w:sz w:val="20"/>
                <w:szCs w:val="20"/>
              </w:rPr>
              <w:t>4,4</w:t>
            </w:r>
          </w:p>
        </w:tc>
        <w:tc>
          <w:tcPr>
            <w:tcW w:w="679" w:type="dxa"/>
            <w:tcBorders>
              <w:top w:val="nil"/>
              <w:left w:val="nil"/>
              <w:bottom w:val="single" w:sz="4" w:space="0" w:color="auto"/>
              <w:right w:val="single" w:sz="4" w:space="0" w:color="auto"/>
            </w:tcBorders>
            <w:shd w:val="clear" w:color="auto" w:fill="auto"/>
            <w:vAlign w:val="center"/>
          </w:tcPr>
          <w:p w14:paraId="7E1C9D87" w14:textId="77777777" w:rsidR="004E7309" w:rsidRPr="00347EDC" w:rsidRDefault="004E7309" w:rsidP="00B66FF8">
            <w:pPr>
              <w:jc w:val="center"/>
              <w:rPr>
                <w:color w:val="000000"/>
                <w:sz w:val="20"/>
                <w:szCs w:val="20"/>
              </w:rPr>
            </w:pPr>
            <w:r w:rsidRPr="00347EDC">
              <w:rPr>
                <w:color w:val="000000"/>
                <w:sz w:val="20"/>
                <w:szCs w:val="20"/>
              </w:rPr>
              <w:t>4,2</w:t>
            </w:r>
          </w:p>
        </w:tc>
        <w:tc>
          <w:tcPr>
            <w:tcW w:w="678" w:type="dxa"/>
            <w:tcBorders>
              <w:top w:val="nil"/>
              <w:left w:val="nil"/>
              <w:bottom w:val="single" w:sz="4" w:space="0" w:color="auto"/>
              <w:right w:val="single" w:sz="4" w:space="0" w:color="auto"/>
            </w:tcBorders>
            <w:shd w:val="clear" w:color="auto" w:fill="auto"/>
            <w:noWrap/>
            <w:vAlign w:val="center"/>
          </w:tcPr>
          <w:p w14:paraId="2AD4522F" w14:textId="77777777" w:rsidR="004E7309" w:rsidRPr="00347EDC" w:rsidRDefault="004E7309" w:rsidP="00B66FF8">
            <w:pPr>
              <w:jc w:val="center"/>
              <w:rPr>
                <w:color w:val="000000"/>
                <w:sz w:val="20"/>
                <w:szCs w:val="20"/>
              </w:rPr>
            </w:pPr>
            <w:r w:rsidRPr="00347EDC">
              <w:rPr>
                <w:color w:val="000000"/>
                <w:sz w:val="20"/>
                <w:szCs w:val="20"/>
              </w:rPr>
              <w:t>4,4</w:t>
            </w:r>
          </w:p>
        </w:tc>
        <w:tc>
          <w:tcPr>
            <w:tcW w:w="583" w:type="dxa"/>
            <w:tcBorders>
              <w:top w:val="nil"/>
              <w:left w:val="nil"/>
              <w:bottom w:val="single" w:sz="4" w:space="0" w:color="auto"/>
              <w:right w:val="single" w:sz="4" w:space="0" w:color="auto"/>
            </w:tcBorders>
            <w:shd w:val="clear" w:color="auto" w:fill="auto"/>
            <w:vAlign w:val="center"/>
          </w:tcPr>
          <w:p w14:paraId="2E619E95" w14:textId="77777777" w:rsidR="004E7309" w:rsidRPr="00347EDC" w:rsidRDefault="004E7309" w:rsidP="00B66FF8">
            <w:pPr>
              <w:jc w:val="center"/>
              <w:rPr>
                <w:color w:val="000000"/>
                <w:sz w:val="20"/>
                <w:szCs w:val="20"/>
              </w:rPr>
            </w:pPr>
            <w:r w:rsidRPr="00347EDC">
              <w:rPr>
                <w:color w:val="000000"/>
                <w:sz w:val="20"/>
                <w:szCs w:val="20"/>
              </w:rPr>
              <w:t>4,7</w:t>
            </w:r>
          </w:p>
        </w:tc>
        <w:tc>
          <w:tcPr>
            <w:tcW w:w="736" w:type="dxa"/>
            <w:tcBorders>
              <w:top w:val="nil"/>
              <w:left w:val="nil"/>
              <w:bottom w:val="single" w:sz="4" w:space="0" w:color="auto"/>
              <w:right w:val="single" w:sz="4" w:space="0" w:color="auto"/>
            </w:tcBorders>
            <w:shd w:val="clear" w:color="auto" w:fill="auto"/>
            <w:noWrap/>
            <w:vAlign w:val="center"/>
          </w:tcPr>
          <w:p w14:paraId="720D74DF" w14:textId="77777777" w:rsidR="004E7309" w:rsidRPr="00347EDC" w:rsidRDefault="004E7309" w:rsidP="00B66FF8">
            <w:pPr>
              <w:jc w:val="center"/>
              <w:rPr>
                <w:color w:val="000000"/>
                <w:sz w:val="20"/>
                <w:szCs w:val="20"/>
              </w:rPr>
            </w:pPr>
            <w:r w:rsidRPr="00347EDC">
              <w:rPr>
                <w:color w:val="000000"/>
                <w:sz w:val="20"/>
                <w:szCs w:val="20"/>
              </w:rPr>
              <w:t>4,6</w:t>
            </w:r>
          </w:p>
        </w:tc>
        <w:tc>
          <w:tcPr>
            <w:tcW w:w="851" w:type="dxa"/>
            <w:tcBorders>
              <w:top w:val="nil"/>
              <w:left w:val="nil"/>
              <w:bottom w:val="single" w:sz="4" w:space="0" w:color="auto"/>
              <w:right w:val="single" w:sz="4" w:space="0" w:color="auto"/>
            </w:tcBorders>
            <w:shd w:val="clear" w:color="auto" w:fill="auto"/>
            <w:vAlign w:val="center"/>
          </w:tcPr>
          <w:p w14:paraId="09497871" w14:textId="77777777" w:rsidR="004E7309" w:rsidRPr="00347EDC" w:rsidRDefault="004E7309" w:rsidP="00B66FF8">
            <w:pPr>
              <w:jc w:val="center"/>
              <w:rPr>
                <w:color w:val="000000"/>
                <w:sz w:val="20"/>
                <w:szCs w:val="20"/>
              </w:rPr>
            </w:pPr>
            <w:r w:rsidRPr="00347EDC">
              <w:rPr>
                <w:color w:val="000000"/>
                <w:sz w:val="20"/>
                <w:szCs w:val="20"/>
              </w:rPr>
              <w:t>4,2</w:t>
            </w:r>
          </w:p>
        </w:tc>
        <w:tc>
          <w:tcPr>
            <w:tcW w:w="712" w:type="dxa"/>
            <w:tcBorders>
              <w:top w:val="nil"/>
              <w:left w:val="nil"/>
              <w:bottom w:val="single" w:sz="4" w:space="0" w:color="auto"/>
              <w:right w:val="single" w:sz="4" w:space="0" w:color="auto"/>
            </w:tcBorders>
            <w:shd w:val="clear" w:color="auto" w:fill="auto"/>
            <w:noWrap/>
            <w:vAlign w:val="center"/>
          </w:tcPr>
          <w:p w14:paraId="629E2A0A" w14:textId="77777777" w:rsidR="004E7309" w:rsidRPr="00347EDC" w:rsidRDefault="004E7309" w:rsidP="00B66FF8">
            <w:pPr>
              <w:jc w:val="center"/>
              <w:rPr>
                <w:color w:val="000000"/>
                <w:sz w:val="20"/>
                <w:szCs w:val="20"/>
              </w:rPr>
            </w:pPr>
            <w:r w:rsidRPr="00347EDC">
              <w:rPr>
                <w:color w:val="000000"/>
                <w:sz w:val="20"/>
                <w:szCs w:val="20"/>
              </w:rPr>
              <w:t>4,4</w:t>
            </w:r>
          </w:p>
        </w:tc>
        <w:tc>
          <w:tcPr>
            <w:tcW w:w="709" w:type="dxa"/>
            <w:tcBorders>
              <w:top w:val="nil"/>
              <w:left w:val="nil"/>
              <w:bottom w:val="single" w:sz="4" w:space="0" w:color="auto"/>
              <w:right w:val="single" w:sz="4" w:space="0" w:color="auto"/>
            </w:tcBorders>
            <w:shd w:val="clear" w:color="auto" w:fill="auto"/>
            <w:vAlign w:val="center"/>
          </w:tcPr>
          <w:p w14:paraId="68BFBB2A" w14:textId="77777777" w:rsidR="004E7309" w:rsidRPr="00347EDC" w:rsidRDefault="004E7309" w:rsidP="00B66FF8">
            <w:pPr>
              <w:jc w:val="center"/>
              <w:rPr>
                <w:color w:val="000000"/>
                <w:sz w:val="20"/>
                <w:szCs w:val="20"/>
              </w:rPr>
            </w:pPr>
            <w:r w:rsidRPr="00347EDC">
              <w:rPr>
                <w:color w:val="000000"/>
                <w:sz w:val="20"/>
                <w:szCs w:val="20"/>
              </w:rPr>
              <w:t>4,2</w:t>
            </w:r>
          </w:p>
        </w:tc>
        <w:tc>
          <w:tcPr>
            <w:tcW w:w="850" w:type="dxa"/>
            <w:tcBorders>
              <w:top w:val="nil"/>
              <w:left w:val="nil"/>
              <w:bottom w:val="single" w:sz="4" w:space="0" w:color="auto"/>
              <w:right w:val="single" w:sz="4" w:space="0" w:color="auto"/>
            </w:tcBorders>
            <w:shd w:val="clear" w:color="auto" w:fill="auto"/>
            <w:noWrap/>
            <w:vAlign w:val="center"/>
          </w:tcPr>
          <w:p w14:paraId="1E7C2BED"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nil"/>
              <w:left w:val="nil"/>
              <w:bottom w:val="single" w:sz="4" w:space="0" w:color="auto"/>
              <w:right w:val="single" w:sz="4" w:space="0" w:color="auto"/>
            </w:tcBorders>
            <w:shd w:val="clear" w:color="auto" w:fill="auto"/>
            <w:vAlign w:val="center"/>
          </w:tcPr>
          <w:p w14:paraId="1CADEBA1" w14:textId="77777777" w:rsidR="004E7309" w:rsidRPr="00347EDC" w:rsidRDefault="004E7309" w:rsidP="00B66FF8">
            <w:pPr>
              <w:jc w:val="center"/>
              <w:rPr>
                <w:color w:val="000000"/>
                <w:sz w:val="20"/>
                <w:szCs w:val="20"/>
              </w:rPr>
            </w:pPr>
            <w:r w:rsidRPr="00347EDC">
              <w:rPr>
                <w:color w:val="000000"/>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552BC" w14:textId="77777777" w:rsidR="004E7309" w:rsidRPr="00347EDC" w:rsidRDefault="004E7309" w:rsidP="00B66FF8">
            <w:pPr>
              <w:jc w:val="center"/>
              <w:rPr>
                <w:color w:val="000000"/>
                <w:sz w:val="20"/>
                <w:szCs w:val="20"/>
              </w:rPr>
            </w:pPr>
            <w:r w:rsidRPr="00347EDC">
              <w:rPr>
                <w:color w:val="000000"/>
                <w:sz w:val="20"/>
                <w:szCs w:val="20"/>
              </w:rPr>
              <w:t>4,4</w:t>
            </w:r>
          </w:p>
        </w:tc>
        <w:tc>
          <w:tcPr>
            <w:tcW w:w="778" w:type="dxa"/>
            <w:tcBorders>
              <w:top w:val="nil"/>
              <w:left w:val="nil"/>
              <w:bottom w:val="single" w:sz="4" w:space="0" w:color="auto"/>
              <w:right w:val="single" w:sz="4" w:space="0" w:color="auto"/>
            </w:tcBorders>
            <w:shd w:val="clear" w:color="auto" w:fill="auto"/>
            <w:vAlign w:val="center"/>
          </w:tcPr>
          <w:p w14:paraId="33B3C892" w14:textId="77777777" w:rsidR="004E7309" w:rsidRPr="00347EDC" w:rsidRDefault="004E7309" w:rsidP="00B66FF8">
            <w:pPr>
              <w:jc w:val="center"/>
              <w:rPr>
                <w:color w:val="000000"/>
                <w:sz w:val="20"/>
                <w:szCs w:val="20"/>
              </w:rPr>
            </w:pPr>
            <w:r w:rsidRPr="00347EDC">
              <w:rPr>
                <w:color w:val="000000"/>
                <w:sz w:val="20"/>
                <w:szCs w:val="20"/>
              </w:rPr>
              <w:t>4,6</w:t>
            </w:r>
          </w:p>
        </w:tc>
        <w:tc>
          <w:tcPr>
            <w:tcW w:w="760" w:type="dxa"/>
            <w:tcBorders>
              <w:top w:val="nil"/>
              <w:left w:val="nil"/>
              <w:bottom w:val="single" w:sz="4" w:space="0" w:color="auto"/>
              <w:right w:val="single" w:sz="4" w:space="0" w:color="auto"/>
            </w:tcBorders>
            <w:shd w:val="clear" w:color="auto" w:fill="auto"/>
            <w:noWrap/>
            <w:vAlign w:val="center"/>
          </w:tcPr>
          <w:p w14:paraId="13224D74" w14:textId="77777777" w:rsidR="004E7309" w:rsidRPr="00347EDC" w:rsidRDefault="004E7309" w:rsidP="00B66FF8">
            <w:pPr>
              <w:jc w:val="center"/>
              <w:rPr>
                <w:color w:val="000000"/>
                <w:sz w:val="20"/>
                <w:szCs w:val="20"/>
              </w:rPr>
            </w:pPr>
            <w:r w:rsidRPr="00347EDC">
              <w:rPr>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center"/>
          </w:tcPr>
          <w:p w14:paraId="26020866" w14:textId="77777777" w:rsidR="004E7309" w:rsidRPr="00347EDC" w:rsidRDefault="004E7309" w:rsidP="00B66FF8">
            <w:pPr>
              <w:jc w:val="center"/>
              <w:rPr>
                <w:color w:val="000000"/>
                <w:sz w:val="20"/>
                <w:szCs w:val="20"/>
              </w:rPr>
            </w:pPr>
            <w:r w:rsidRPr="00347EDC">
              <w:rPr>
                <w:color w:val="000000"/>
                <w:sz w:val="20"/>
                <w:szCs w:val="20"/>
              </w:rPr>
              <w:t>4,4</w:t>
            </w:r>
          </w:p>
        </w:tc>
        <w:tc>
          <w:tcPr>
            <w:tcW w:w="736" w:type="dxa"/>
            <w:tcBorders>
              <w:top w:val="nil"/>
              <w:left w:val="nil"/>
              <w:bottom w:val="single" w:sz="4" w:space="0" w:color="auto"/>
              <w:right w:val="single" w:sz="4" w:space="0" w:color="auto"/>
            </w:tcBorders>
            <w:shd w:val="clear" w:color="auto" w:fill="auto"/>
            <w:vAlign w:val="center"/>
          </w:tcPr>
          <w:p w14:paraId="3708FFCE" w14:textId="77777777" w:rsidR="004E7309" w:rsidRPr="00347EDC" w:rsidRDefault="004E7309" w:rsidP="00B66FF8">
            <w:pPr>
              <w:jc w:val="center"/>
              <w:rPr>
                <w:color w:val="000000"/>
                <w:sz w:val="20"/>
                <w:szCs w:val="20"/>
              </w:rPr>
            </w:pPr>
            <w:r w:rsidRPr="00347EDC">
              <w:rPr>
                <w:color w:val="000000"/>
                <w:sz w:val="20"/>
                <w:szCs w:val="20"/>
              </w:rPr>
              <w:t>4,7</w:t>
            </w:r>
          </w:p>
        </w:tc>
        <w:tc>
          <w:tcPr>
            <w:tcW w:w="932" w:type="dxa"/>
            <w:tcBorders>
              <w:top w:val="nil"/>
              <w:left w:val="nil"/>
              <w:bottom w:val="single" w:sz="4" w:space="0" w:color="auto"/>
              <w:right w:val="single" w:sz="4" w:space="0" w:color="auto"/>
            </w:tcBorders>
            <w:shd w:val="clear" w:color="auto" w:fill="auto"/>
            <w:noWrap/>
            <w:vAlign w:val="center"/>
          </w:tcPr>
          <w:p w14:paraId="6F4A5800" w14:textId="77777777" w:rsidR="004E7309" w:rsidRPr="00347EDC" w:rsidRDefault="004E7309" w:rsidP="00B66FF8">
            <w:pPr>
              <w:jc w:val="center"/>
              <w:rPr>
                <w:color w:val="000000"/>
                <w:sz w:val="20"/>
                <w:szCs w:val="20"/>
              </w:rPr>
            </w:pPr>
            <w:r w:rsidRPr="00347EDC">
              <w:rPr>
                <w:color w:val="000000"/>
                <w:sz w:val="20"/>
                <w:szCs w:val="20"/>
              </w:rPr>
              <w:t>4,4</w:t>
            </w:r>
          </w:p>
        </w:tc>
      </w:tr>
    </w:tbl>
    <w:p w14:paraId="487DFC23" w14:textId="3774A442" w:rsidR="00650AA8" w:rsidRDefault="00650AA8" w:rsidP="004E7309">
      <w:pPr>
        <w:spacing w:line="360" w:lineRule="auto"/>
        <w:jc w:val="center"/>
        <w:rPr>
          <w:b/>
          <w:szCs w:val="24"/>
        </w:rPr>
      </w:pPr>
      <w:r>
        <w:rPr>
          <w:b/>
          <w:szCs w:val="24"/>
        </w:rPr>
        <w:br w:type="page"/>
      </w:r>
    </w:p>
    <w:p w14:paraId="1488F2C0" w14:textId="77777777" w:rsidR="004E7309" w:rsidRPr="002E58AE" w:rsidRDefault="004E7309" w:rsidP="004E7309">
      <w:pPr>
        <w:spacing w:line="360" w:lineRule="auto"/>
        <w:jc w:val="center"/>
        <w:rPr>
          <w:b/>
          <w:szCs w:val="24"/>
        </w:rPr>
      </w:pPr>
      <w:r w:rsidRPr="002E58AE">
        <w:rPr>
          <w:b/>
          <w:szCs w:val="24"/>
        </w:rPr>
        <w:t>Результаты дополнительного опроса обучающихся по программам СПО</w:t>
      </w:r>
    </w:p>
    <w:tbl>
      <w:tblP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134"/>
        <w:gridCol w:w="1843"/>
        <w:gridCol w:w="1701"/>
        <w:gridCol w:w="1985"/>
        <w:gridCol w:w="850"/>
        <w:gridCol w:w="851"/>
        <w:gridCol w:w="850"/>
        <w:gridCol w:w="2835"/>
      </w:tblGrid>
      <w:tr w:rsidR="004E7309" w:rsidRPr="00347EDC" w14:paraId="4C9A2849" w14:textId="77777777" w:rsidTr="00B66FF8">
        <w:trPr>
          <w:trHeight w:val="300"/>
        </w:trPr>
        <w:tc>
          <w:tcPr>
            <w:tcW w:w="3964" w:type="dxa"/>
            <w:vMerge w:val="restart"/>
            <w:shd w:val="clear" w:color="auto" w:fill="auto"/>
            <w:noWrap/>
            <w:vAlign w:val="center"/>
          </w:tcPr>
          <w:p w14:paraId="64D561F3" w14:textId="77777777" w:rsidR="004E7309" w:rsidRPr="00347EDC" w:rsidRDefault="004E7309" w:rsidP="00B66FF8">
            <w:pPr>
              <w:jc w:val="center"/>
              <w:rPr>
                <w:b/>
                <w:bCs/>
                <w:color w:val="000000"/>
                <w:sz w:val="18"/>
                <w:szCs w:val="18"/>
              </w:rPr>
            </w:pPr>
            <w:r w:rsidRPr="00347EDC">
              <w:rPr>
                <w:b/>
                <w:bCs/>
                <w:color w:val="000000"/>
                <w:sz w:val="18"/>
                <w:szCs w:val="18"/>
              </w:rPr>
              <w:t xml:space="preserve">Вопросы </w:t>
            </w:r>
          </w:p>
        </w:tc>
        <w:tc>
          <w:tcPr>
            <w:tcW w:w="9214" w:type="dxa"/>
            <w:gridSpan w:val="7"/>
            <w:vAlign w:val="center"/>
          </w:tcPr>
          <w:p w14:paraId="691B9BF0" w14:textId="77777777" w:rsidR="004E7309" w:rsidRPr="00347EDC" w:rsidRDefault="004E7309" w:rsidP="00B66FF8">
            <w:pPr>
              <w:jc w:val="center"/>
              <w:rPr>
                <w:b/>
                <w:bCs/>
                <w:color w:val="000000"/>
                <w:sz w:val="18"/>
                <w:szCs w:val="18"/>
              </w:rPr>
            </w:pPr>
            <w:r w:rsidRPr="00347EDC">
              <w:rPr>
                <w:b/>
                <w:bCs/>
                <w:color w:val="000000"/>
                <w:sz w:val="18"/>
                <w:szCs w:val="18"/>
              </w:rPr>
              <w:t>Специальности / Образовательные программы</w:t>
            </w:r>
          </w:p>
        </w:tc>
        <w:tc>
          <w:tcPr>
            <w:tcW w:w="2835" w:type="dxa"/>
            <w:vMerge w:val="restart"/>
            <w:vAlign w:val="center"/>
          </w:tcPr>
          <w:p w14:paraId="633A3F45" w14:textId="77777777" w:rsidR="004E7309" w:rsidRPr="00347EDC" w:rsidRDefault="004E7309" w:rsidP="00B66FF8">
            <w:pPr>
              <w:jc w:val="center"/>
              <w:rPr>
                <w:b/>
                <w:bCs/>
                <w:color w:val="000000"/>
                <w:sz w:val="18"/>
                <w:szCs w:val="18"/>
              </w:rPr>
            </w:pPr>
            <w:r w:rsidRPr="00347EDC">
              <w:rPr>
                <w:b/>
                <w:bCs/>
                <w:color w:val="000000"/>
                <w:sz w:val="18"/>
                <w:szCs w:val="18"/>
              </w:rPr>
              <w:t>Среднее по СПО</w:t>
            </w:r>
          </w:p>
        </w:tc>
      </w:tr>
      <w:tr w:rsidR="004E7309" w:rsidRPr="00347EDC" w14:paraId="224DE5A4" w14:textId="77777777" w:rsidTr="00B66FF8">
        <w:trPr>
          <w:trHeight w:val="188"/>
        </w:trPr>
        <w:tc>
          <w:tcPr>
            <w:tcW w:w="3964" w:type="dxa"/>
            <w:vMerge/>
            <w:shd w:val="clear" w:color="auto" w:fill="auto"/>
            <w:noWrap/>
            <w:vAlign w:val="center"/>
            <w:hideMark/>
          </w:tcPr>
          <w:p w14:paraId="510859C7" w14:textId="77777777" w:rsidR="004E7309" w:rsidRPr="00347EDC" w:rsidRDefault="004E7309" w:rsidP="00B66FF8">
            <w:pPr>
              <w:jc w:val="center"/>
              <w:rPr>
                <w:b/>
                <w:bCs/>
                <w:color w:val="000000"/>
                <w:sz w:val="18"/>
                <w:szCs w:val="18"/>
              </w:rPr>
            </w:pPr>
          </w:p>
        </w:tc>
        <w:tc>
          <w:tcPr>
            <w:tcW w:w="1134" w:type="dxa"/>
            <w:vMerge w:val="restart"/>
            <w:vAlign w:val="center"/>
          </w:tcPr>
          <w:p w14:paraId="4868F84A" w14:textId="77777777" w:rsidR="004E7309" w:rsidRPr="00347EDC" w:rsidRDefault="004E7309" w:rsidP="00B66FF8">
            <w:pPr>
              <w:jc w:val="center"/>
              <w:rPr>
                <w:b/>
                <w:bCs/>
                <w:color w:val="000000"/>
                <w:sz w:val="18"/>
                <w:szCs w:val="18"/>
              </w:rPr>
            </w:pPr>
            <w:r w:rsidRPr="00347EDC">
              <w:rPr>
                <w:b/>
                <w:bCs/>
                <w:color w:val="000000"/>
                <w:sz w:val="18"/>
                <w:szCs w:val="18"/>
              </w:rPr>
              <w:t>09 02 07</w:t>
            </w:r>
          </w:p>
        </w:tc>
        <w:tc>
          <w:tcPr>
            <w:tcW w:w="1843" w:type="dxa"/>
            <w:vMerge w:val="restart"/>
            <w:shd w:val="clear" w:color="000000" w:fill="FFFFFF"/>
            <w:vAlign w:val="center"/>
          </w:tcPr>
          <w:p w14:paraId="7E0A1648" w14:textId="77777777" w:rsidR="004E7309" w:rsidRPr="00347EDC" w:rsidRDefault="004E7309" w:rsidP="00B66FF8">
            <w:pPr>
              <w:jc w:val="center"/>
              <w:rPr>
                <w:b/>
                <w:bCs/>
                <w:color w:val="000000"/>
                <w:sz w:val="18"/>
                <w:szCs w:val="18"/>
              </w:rPr>
            </w:pPr>
            <w:r w:rsidRPr="00347EDC">
              <w:rPr>
                <w:b/>
                <w:bCs/>
                <w:color w:val="000000"/>
                <w:sz w:val="18"/>
                <w:szCs w:val="18"/>
              </w:rPr>
              <w:t>38 02 01</w:t>
            </w:r>
          </w:p>
        </w:tc>
        <w:tc>
          <w:tcPr>
            <w:tcW w:w="3686" w:type="dxa"/>
            <w:gridSpan w:val="2"/>
          </w:tcPr>
          <w:p w14:paraId="6405BB78" w14:textId="77777777" w:rsidR="004E7309" w:rsidRPr="00347EDC" w:rsidRDefault="004E7309" w:rsidP="00B66FF8">
            <w:pPr>
              <w:jc w:val="center"/>
              <w:rPr>
                <w:b/>
                <w:bCs/>
                <w:color w:val="000000"/>
                <w:sz w:val="18"/>
                <w:szCs w:val="18"/>
              </w:rPr>
            </w:pPr>
            <w:r w:rsidRPr="00347EDC">
              <w:rPr>
                <w:b/>
                <w:bCs/>
                <w:color w:val="000000"/>
                <w:sz w:val="18"/>
                <w:szCs w:val="18"/>
              </w:rPr>
              <w:t>38 02 04</w:t>
            </w:r>
          </w:p>
        </w:tc>
        <w:tc>
          <w:tcPr>
            <w:tcW w:w="850" w:type="dxa"/>
            <w:vMerge w:val="restart"/>
            <w:shd w:val="clear" w:color="000000" w:fill="FFFFFF"/>
            <w:noWrap/>
            <w:vAlign w:val="center"/>
            <w:hideMark/>
          </w:tcPr>
          <w:p w14:paraId="4AF5D96A" w14:textId="77777777" w:rsidR="004E7309" w:rsidRPr="00347EDC" w:rsidRDefault="004E7309" w:rsidP="00B66FF8">
            <w:pPr>
              <w:jc w:val="center"/>
              <w:rPr>
                <w:b/>
                <w:bCs/>
                <w:color w:val="000000"/>
                <w:sz w:val="18"/>
                <w:szCs w:val="18"/>
              </w:rPr>
            </w:pPr>
            <w:r w:rsidRPr="00347EDC">
              <w:rPr>
                <w:b/>
                <w:bCs/>
                <w:color w:val="000000"/>
                <w:sz w:val="18"/>
                <w:szCs w:val="18"/>
              </w:rPr>
              <w:t>38 02 07</w:t>
            </w:r>
          </w:p>
        </w:tc>
        <w:tc>
          <w:tcPr>
            <w:tcW w:w="851" w:type="dxa"/>
            <w:vMerge w:val="restart"/>
            <w:shd w:val="clear" w:color="auto" w:fill="auto"/>
            <w:noWrap/>
            <w:vAlign w:val="center"/>
          </w:tcPr>
          <w:p w14:paraId="54A283C9" w14:textId="77777777" w:rsidR="004E7309" w:rsidRPr="00347EDC" w:rsidRDefault="004E7309" w:rsidP="00B66FF8">
            <w:pPr>
              <w:jc w:val="center"/>
              <w:rPr>
                <w:b/>
                <w:bCs/>
                <w:color w:val="000000"/>
                <w:sz w:val="18"/>
                <w:szCs w:val="18"/>
              </w:rPr>
            </w:pPr>
            <w:r w:rsidRPr="00347EDC">
              <w:rPr>
                <w:b/>
                <w:bCs/>
                <w:color w:val="000000"/>
                <w:sz w:val="18"/>
                <w:szCs w:val="18"/>
              </w:rPr>
              <w:t>40 02 04</w:t>
            </w:r>
          </w:p>
        </w:tc>
        <w:tc>
          <w:tcPr>
            <w:tcW w:w="850" w:type="dxa"/>
            <w:vMerge w:val="restart"/>
            <w:shd w:val="clear" w:color="auto" w:fill="auto"/>
            <w:noWrap/>
            <w:vAlign w:val="center"/>
          </w:tcPr>
          <w:p w14:paraId="79A68C69" w14:textId="77777777" w:rsidR="004E7309" w:rsidRPr="00347EDC" w:rsidRDefault="004E7309" w:rsidP="00B66FF8">
            <w:pPr>
              <w:jc w:val="center"/>
              <w:rPr>
                <w:b/>
                <w:bCs/>
                <w:color w:val="000000"/>
                <w:sz w:val="18"/>
                <w:szCs w:val="18"/>
              </w:rPr>
            </w:pPr>
            <w:r w:rsidRPr="00347EDC">
              <w:rPr>
                <w:b/>
                <w:bCs/>
                <w:color w:val="000000"/>
                <w:sz w:val="18"/>
                <w:szCs w:val="18"/>
              </w:rPr>
              <w:t>42 02 16</w:t>
            </w:r>
          </w:p>
        </w:tc>
        <w:tc>
          <w:tcPr>
            <w:tcW w:w="2835" w:type="dxa"/>
            <w:vMerge/>
            <w:shd w:val="clear" w:color="auto" w:fill="auto"/>
            <w:noWrap/>
            <w:vAlign w:val="center"/>
          </w:tcPr>
          <w:p w14:paraId="0565828C" w14:textId="77777777" w:rsidR="004E7309" w:rsidRPr="00347EDC" w:rsidRDefault="004E7309" w:rsidP="00B66FF8">
            <w:pPr>
              <w:jc w:val="center"/>
              <w:rPr>
                <w:b/>
                <w:bCs/>
                <w:color w:val="000000"/>
                <w:sz w:val="18"/>
                <w:szCs w:val="18"/>
              </w:rPr>
            </w:pPr>
          </w:p>
        </w:tc>
      </w:tr>
      <w:tr w:rsidR="004E7309" w:rsidRPr="00347EDC" w14:paraId="5CBE4A9F" w14:textId="77777777" w:rsidTr="00B66FF8">
        <w:trPr>
          <w:trHeight w:val="375"/>
        </w:trPr>
        <w:tc>
          <w:tcPr>
            <w:tcW w:w="3964" w:type="dxa"/>
            <w:vMerge/>
            <w:shd w:val="clear" w:color="auto" w:fill="auto"/>
            <w:noWrap/>
            <w:vAlign w:val="center"/>
          </w:tcPr>
          <w:p w14:paraId="216F8192" w14:textId="77777777" w:rsidR="004E7309" w:rsidRPr="00347EDC" w:rsidRDefault="004E7309" w:rsidP="00B66FF8">
            <w:pPr>
              <w:jc w:val="center"/>
              <w:rPr>
                <w:b/>
                <w:bCs/>
                <w:color w:val="000000"/>
                <w:sz w:val="18"/>
                <w:szCs w:val="18"/>
              </w:rPr>
            </w:pPr>
          </w:p>
        </w:tc>
        <w:tc>
          <w:tcPr>
            <w:tcW w:w="1134" w:type="dxa"/>
            <w:vMerge/>
            <w:vAlign w:val="center"/>
          </w:tcPr>
          <w:p w14:paraId="4DCA9255" w14:textId="77777777" w:rsidR="004E7309" w:rsidRPr="00347EDC" w:rsidRDefault="004E7309" w:rsidP="00B66FF8">
            <w:pPr>
              <w:jc w:val="center"/>
              <w:rPr>
                <w:b/>
                <w:bCs/>
                <w:color w:val="000000"/>
                <w:sz w:val="18"/>
                <w:szCs w:val="18"/>
              </w:rPr>
            </w:pPr>
          </w:p>
        </w:tc>
        <w:tc>
          <w:tcPr>
            <w:tcW w:w="1843" w:type="dxa"/>
            <w:vMerge/>
            <w:shd w:val="clear" w:color="000000" w:fill="FFFFFF"/>
            <w:vAlign w:val="center"/>
          </w:tcPr>
          <w:p w14:paraId="6F5CADFA" w14:textId="77777777" w:rsidR="004E7309" w:rsidRPr="00347EDC" w:rsidRDefault="004E7309" w:rsidP="00B66FF8">
            <w:pPr>
              <w:jc w:val="center"/>
              <w:rPr>
                <w:b/>
                <w:bCs/>
                <w:color w:val="000000"/>
                <w:sz w:val="18"/>
                <w:szCs w:val="18"/>
              </w:rPr>
            </w:pPr>
          </w:p>
        </w:tc>
        <w:tc>
          <w:tcPr>
            <w:tcW w:w="1701" w:type="dxa"/>
          </w:tcPr>
          <w:p w14:paraId="518B4DA0" w14:textId="77777777" w:rsidR="004E7309" w:rsidRPr="00347EDC" w:rsidRDefault="004E7309" w:rsidP="00B66FF8">
            <w:pPr>
              <w:jc w:val="center"/>
              <w:rPr>
                <w:b/>
                <w:bCs/>
                <w:color w:val="000000"/>
                <w:sz w:val="18"/>
                <w:szCs w:val="18"/>
              </w:rPr>
            </w:pPr>
            <w:r w:rsidRPr="00347EDC">
              <w:rPr>
                <w:b/>
                <w:bCs/>
                <w:color w:val="000000"/>
                <w:sz w:val="18"/>
                <w:szCs w:val="18"/>
              </w:rPr>
              <w:t>Коммерция</w:t>
            </w:r>
          </w:p>
          <w:p w14:paraId="682DCC10" w14:textId="77777777" w:rsidR="004E7309" w:rsidRPr="00347EDC" w:rsidRDefault="004E7309" w:rsidP="00B66FF8">
            <w:pPr>
              <w:jc w:val="center"/>
              <w:rPr>
                <w:b/>
                <w:bCs/>
                <w:color w:val="000000"/>
                <w:sz w:val="18"/>
                <w:szCs w:val="18"/>
              </w:rPr>
            </w:pPr>
            <w:r w:rsidRPr="00347EDC">
              <w:rPr>
                <w:b/>
                <w:bCs/>
                <w:color w:val="000000"/>
                <w:sz w:val="18"/>
                <w:szCs w:val="18"/>
              </w:rPr>
              <w:t>(по отраслям)</w:t>
            </w:r>
          </w:p>
        </w:tc>
        <w:tc>
          <w:tcPr>
            <w:tcW w:w="1985" w:type="dxa"/>
            <w:vAlign w:val="center"/>
          </w:tcPr>
          <w:p w14:paraId="3FFA72F4" w14:textId="77777777" w:rsidR="004E7309" w:rsidRPr="00347EDC" w:rsidRDefault="004E7309" w:rsidP="00B66FF8">
            <w:pPr>
              <w:jc w:val="center"/>
              <w:rPr>
                <w:b/>
                <w:bCs/>
                <w:color w:val="000000"/>
                <w:sz w:val="18"/>
                <w:szCs w:val="18"/>
              </w:rPr>
            </w:pPr>
            <w:r w:rsidRPr="00347EDC">
              <w:rPr>
                <w:b/>
                <w:bCs/>
                <w:color w:val="000000"/>
                <w:sz w:val="18"/>
                <w:szCs w:val="18"/>
              </w:rPr>
              <w:t xml:space="preserve">Коммерция и </w:t>
            </w:r>
          </w:p>
          <w:p w14:paraId="0618DF20" w14:textId="77777777" w:rsidR="004E7309" w:rsidRPr="00347EDC" w:rsidRDefault="004E7309" w:rsidP="00B66FF8">
            <w:pPr>
              <w:jc w:val="center"/>
              <w:rPr>
                <w:b/>
                <w:bCs/>
                <w:color w:val="000000"/>
                <w:sz w:val="18"/>
                <w:szCs w:val="18"/>
              </w:rPr>
            </w:pPr>
            <w:r w:rsidRPr="00347EDC">
              <w:rPr>
                <w:b/>
                <w:bCs/>
                <w:color w:val="000000"/>
                <w:sz w:val="18"/>
                <w:szCs w:val="18"/>
              </w:rPr>
              <w:t xml:space="preserve">осуществления </w:t>
            </w:r>
          </w:p>
          <w:p w14:paraId="033471FF" w14:textId="77777777" w:rsidR="004E7309" w:rsidRPr="00347EDC" w:rsidRDefault="004E7309" w:rsidP="00B66FF8">
            <w:pPr>
              <w:jc w:val="center"/>
              <w:rPr>
                <w:b/>
                <w:bCs/>
                <w:color w:val="000000"/>
                <w:sz w:val="18"/>
                <w:szCs w:val="18"/>
              </w:rPr>
            </w:pPr>
            <w:r w:rsidRPr="00347EDC">
              <w:rPr>
                <w:b/>
                <w:bCs/>
                <w:color w:val="000000"/>
                <w:sz w:val="18"/>
                <w:szCs w:val="18"/>
              </w:rPr>
              <w:t>интернет-маркетинга</w:t>
            </w:r>
          </w:p>
        </w:tc>
        <w:tc>
          <w:tcPr>
            <w:tcW w:w="850" w:type="dxa"/>
            <w:vMerge/>
            <w:shd w:val="clear" w:color="auto" w:fill="auto"/>
            <w:noWrap/>
            <w:vAlign w:val="center"/>
          </w:tcPr>
          <w:p w14:paraId="0E05ECED" w14:textId="77777777" w:rsidR="004E7309" w:rsidRPr="00347EDC" w:rsidRDefault="004E7309" w:rsidP="00B66FF8">
            <w:pPr>
              <w:jc w:val="center"/>
              <w:rPr>
                <w:b/>
                <w:bCs/>
                <w:color w:val="000000"/>
                <w:sz w:val="18"/>
                <w:szCs w:val="18"/>
              </w:rPr>
            </w:pPr>
          </w:p>
        </w:tc>
        <w:tc>
          <w:tcPr>
            <w:tcW w:w="851" w:type="dxa"/>
            <w:vMerge/>
            <w:shd w:val="clear" w:color="auto" w:fill="auto"/>
            <w:noWrap/>
            <w:vAlign w:val="center"/>
          </w:tcPr>
          <w:p w14:paraId="145EF6CD" w14:textId="77777777" w:rsidR="004E7309" w:rsidRPr="00347EDC" w:rsidRDefault="004E7309" w:rsidP="00B66FF8">
            <w:pPr>
              <w:jc w:val="center"/>
              <w:rPr>
                <w:b/>
                <w:bCs/>
                <w:color w:val="000000"/>
                <w:sz w:val="18"/>
                <w:szCs w:val="18"/>
              </w:rPr>
            </w:pPr>
          </w:p>
        </w:tc>
        <w:tc>
          <w:tcPr>
            <w:tcW w:w="850" w:type="dxa"/>
            <w:vMerge/>
            <w:shd w:val="clear" w:color="auto" w:fill="auto"/>
            <w:noWrap/>
            <w:vAlign w:val="center"/>
          </w:tcPr>
          <w:p w14:paraId="1A2ED185" w14:textId="77777777" w:rsidR="004E7309" w:rsidRPr="00347EDC" w:rsidRDefault="004E7309" w:rsidP="00B66FF8">
            <w:pPr>
              <w:jc w:val="center"/>
              <w:rPr>
                <w:b/>
                <w:bCs/>
                <w:color w:val="000000"/>
                <w:sz w:val="18"/>
                <w:szCs w:val="18"/>
              </w:rPr>
            </w:pPr>
          </w:p>
        </w:tc>
        <w:tc>
          <w:tcPr>
            <w:tcW w:w="2835" w:type="dxa"/>
            <w:vMerge/>
            <w:shd w:val="clear" w:color="auto" w:fill="auto"/>
            <w:noWrap/>
            <w:vAlign w:val="center"/>
          </w:tcPr>
          <w:p w14:paraId="112893E4" w14:textId="77777777" w:rsidR="004E7309" w:rsidRPr="00347EDC" w:rsidRDefault="004E7309" w:rsidP="00B66FF8">
            <w:pPr>
              <w:jc w:val="center"/>
              <w:rPr>
                <w:b/>
                <w:bCs/>
                <w:color w:val="000000"/>
                <w:sz w:val="18"/>
                <w:szCs w:val="18"/>
              </w:rPr>
            </w:pPr>
          </w:p>
        </w:tc>
      </w:tr>
      <w:tr w:rsidR="004E7309" w:rsidRPr="00347EDC" w14:paraId="595671AC" w14:textId="77777777" w:rsidTr="00B66FF8">
        <w:trPr>
          <w:trHeight w:val="300"/>
        </w:trPr>
        <w:tc>
          <w:tcPr>
            <w:tcW w:w="3964" w:type="dxa"/>
            <w:shd w:val="clear" w:color="auto" w:fill="auto"/>
            <w:noWrap/>
            <w:vAlign w:val="center"/>
            <w:hideMark/>
          </w:tcPr>
          <w:p w14:paraId="0B41A9D4" w14:textId="77777777" w:rsidR="004E7309" w:rsidRPr="00347EDC" w:rsidRDefault="004E7309" w:rsidP="00B66FF8">
            <w:pPr>
              <w:jc w:val="center"/>
              <w:rPr>
                <w:bCs/>
                <w:color w:val="000000"/>
                <w:sz w:val="18"/>
                <w:szCs w:val="18"/>
              </w:rPr>
            </w:pPr>
            <w:r w:rsidRPr="00347EDC">
              <w:rPr>
                <w:bCs/>
                <w:color w:val="000000"/>
                <w:sz w:val="18"/>
                <w:szCs w:val="18"/>
              </w:rPr>
              <w:t>Считаете ли Вы, что существующая система оценки знаний достаточно объективна и справедлива, доступна и ясна для понимания?</w:t>
            </w:r>
          </w:p>
        </w:tc>
        <w:tc>
          <w:tcPr>
            <w:tcW w:w="1134" w:type="dxa"/>
            <w:vAlign w:val="center"/>
          </w:tcPr>
          <w:p w14:paraId="711CEB5A" w14:textId="77777777" w:rsidR="004E7309" w:rsidRPr="00347EDC" w:rsidRDefault="004E7309" w:rsidP="00B66FF8">
            <w:pPr>
              <w:jc w:val="center"/>
              <w:rPr>
                <w:color w:val="000000"/>
                <w:sz w:val="18"/>
                <w:szCs w:val="18"/>
              </w:rPr>
            </w:pPr>
            <w:r w:rsidRPr="00347EDC">
              <w:rPr>
                <w:color w:val="000000"/>
                <w:sz w:val="18"/>
                <w:szCs w:val="18"/>
              </w:rPr>
              <w:t>40% да</w:t>
            </w:r>
          </w:p>
        </w:tc>
        <w:tc>
          <w:tcPr>
            <w:tcW w:w="1843" w:type="dxa"/>
            <w:shd w:val="clear" w:color="000000" w:fill="FFFFFF"/>
            <w:vAlign w:val="center"/>
          </w:tcPr>
          <w:p w14:paraId="7D7DC484" w14:textId="77777777" w:rsidR="004E7309" w:rsidRPr="00347EDC" w:rsidRDefault="004E7309" w:rsidP="00B66FF8">
            <w:pPr>
              <w:jc w:val="center"/>
              <w:rPr>
                <w:color w:val="000000"/>
                <w:sz w:val="18"/>
                <w:szCs w:val="18"/>
              </w:rPr>
            </w:pPr>
            <w:r w:rsidRPr="00347EDC">
              <w:rPr>
                <w:color w:val="000000"/>
                <w:sz w:val="18"/>
                <w:szCs w:val="18"/>
              </w:rPr>
              <w:t xml:space="preserve">24% Затрудняюсь ответить; </w:t>
            </w:r>
          </w:p>
          <w:p w14:paraId="5CE900A6" w14:textId="77777777" w:rsidR="004E7309" w:rsidRPr="00347EDC" w:rsidRDefault="004E7309" w:rsidP="00B66FF8">
            <w:pPr>
              <w:jc w:val="center"/>
              <w:rPr>
                <w:color w:val="000000"/>
                <w:sz w:val="18"/>
                <w:szCs w:val="18"/>
              </w:rPr>
            </w:pPr>
            <w:r w:rsidRPr="00347EDC">
              <w:rPr>
                <w:color w:val="000000"/>
                <w:sz w:val="18"/>
                <w:szCs w:val="18"/>
              </w:rPr>
              <w:t xml:space="preserve">24% да; </w:t>
            </w:r>
          </w:p>
          <w:p w14:paraId="71CAD484" w14:textId="77777777" w:rsidR="004E7309" w:rsidRPr="00347EDC" w:rsidRDefault="004E7309" w:rsidP="00B66FF8">
            <w:pPr>
              <w:jc w:val="center"/>
              <w:rPr>
                <w:color w:val="000000"/>
                <w:sz w:val="18"/>
                <w:szCs w:val="18"/>
              </w:rPr>
            </w:pPr>
            <w:r w:rsidRPr="00347EDC">
              <w:rPr>
                <w:color w:val="000000"/>
                <w:sz w:val="18"/>
                <w:szCs w:val="18"/>
              </w:rPr>
              <w:t>24% скорее да, чем нет</w:t>
            </w:r>
          </w:p>
        </w:tc>
        <w:tc>
          <w:tcPr>
            <w:tcW w:w="1701" w:type="dxa"/>
            <w:shd w:val="clear" w:color="auto" w:fill="auto"/>
            <w:vAlign w:val="center"/>
          </w:tcPr>
          <w:p w14:paraId="0D47C198" w14:textId="77777777" w:rsidR="004E7309" w:rsidRPr="00347EDC" w:rsidRDefault="004E7309" w:rsidP="00B66FF8">
            <w:pPr>
              <w:jc w:val="center"/>
              <w:rPr>
                <w:color w:val="000000"/>
                <w:sz w:val="18"/>
                <w:szCs w:val="18"/>
              </w:rPr>
            </w:pPr>
            <w:r w:rsidRPr="00347EDC">
              <w:rPr>
                <w:color w:val="000000"/>
                <w:sz w:val="18"/>
                <w:szCs w:val="18"/>
              </w:rPr>
              <w:t>31% да</w:t>
            </w:r>
          </w:p>
        </w:tc>
        <w:tc>
          <w:tcPr>
            <w:tcW w:w="1985" w:type="dxa"/>
            <w:shd w:val="clear" w:color="auto" w:fill="auto"/>
            <w:vAlign w:val="center"/>
          </w:tcPr>
          <w:p w14:paraId="14DA9E97" w14:textId="77777777" w:rsidR="004E7309" w:rsidRPr="00347EDC" w:rsidRDefault="004E7309" w:rsidP="00B66FF8">
            <w:pPr>
              <w:jc w:val="center"/>
              <w:rPr>
                <w:color w:val="000000"/>
                <w:sz w:val="18"/>
                <w:szCs w:val="18"/>
              </w:rPr>
            </w:pPr>
            <w:r w:rsidRPr="00347EDC">
              <w:rPr>
                <w:color w:val="000000"/>
                <w:sz w:val="18"/>
                <w:szCs w:val="18"/>
              </w:rPr>
              <w:t xml:space="preserve">35% Затрудняюсь ответить; </w:t>
            </w:r>
          </w:p>
          <w:p w14:paraId="2202CD71" w14:textId="77777777" w:rsidR="004E7309" w:rsidRPr="00347EDC" w:rsidRDefault="004E7309" w:rsidP="00B66FF8">
            <w:pPr>
              <w:jc w:val="center"/>
              <w:rPr>
                <w:color w:val="000000"/>
                <w:sz w:val="18"/>
                <w:szCs w:val="18"/>
              </w:rPr>
            </w:pPr>
            <w:r w:rsidRPr="00347EDC">
              <w:rPr>
                <w:color w:val="000000"/>
                <w:sz w:val="18"/>
                <w:szCs w:val="18"/>
              </w:rPr>
              <w:t xml:space="preserve">24% да; </w:t>
            </w:r>
          </w:p>
          <w:p w14:paraId="60901F92" w14:textId="77777777" w:rsidR="004E7309" w:rsidRPr="00347EDC" w:rsidRDefault="004E7309" w:rsidP="00B66FF8">
            <w:pPr>
              <w:jc w:val="center"/>
              <w:rPr>
                <w:color w:val="000000"/>
                <w:sz w:val="18"/>
                <w:szCs w:val="18"/>
              </w:rPr>
            </w:pPr>
            <w:r w:rsidRPr="00347EDC">
              <w:rPr>
                <w:color w:val="000000"/>
                <w:sz w:val="18"/>
                <w:szCs w:val="18"/>
              </w:rPr>
              <w:t>24% скорее да, чем нет</w:t>
            </w:r>
          </w:p>
        </w:tc>
        <w:tc>
          <w:tcPr>
            <w:tcW w:w="850" w:type="dxa"/>
            <w:shd w:val="clear" w:color="auto" w:fill="auto"/>
            <w:noWrap/>
            <w:vAlign w:val="center"/>
            <w:hideMark/>
          </w:tcPr>
          <w:p w14:paraId="141814BC" w14:textId="77777777" w:rsidR="004E7309" w:rsidRPr="00347EDC" w:rsidRDefault="004E7309" w:rsidP="00B66FF8">
            <w:pPr>
              <w:jc w:val="center"/>
              <w:rPr>
                <w:color w:val="000000"/>
                <w:sz w:val="18"/>
                <w:szCs w:val="18"/>
              </w:rPr>
            </w:pPr>
            <w:r w:rsidRPr="00347EDC">
              <w:rPr>
                <w:color w:val="000000"/>
                <w:sz w:val="18"/>
                <w:szCs w:val="18"/>
              </w:rPr>
              <w:t>61% да</w:t>
            </w:r>
          </w:p>
        </w:tc>
        <w:tc>
          <w:tcPr>
            <w:tcW w:w="851" w:type="dxa"/>
            <w:shd w:val="clear" w:color="auto" w:fill="auto"/>
            <w:noWrap/>
            <w:vAlign w:val="center"/>
          </w:tcPr>
          <w:p w14:paraId="7AE02AF6" w14:textId="77777777" w:rsidR="004E7309" w:rsidRPr="00347EDC" w:rsidRDefault="004E7309" w:rsidP="00B66FF8">
            <w:pPr>
              <w:jc w:val="center"/>
              <w:rPr>
                <w:color w:val="000000"/>
                <w:sz w:val="18"/>
                <w:szCs w:val="18"/>
              </w:rPr>
            </w:pPr>
            <w:r w:rsidRPr="00347EDC">
              <w:rPr>
                <w:color w:val="000000"/>
                <w:sz w:val="18"/>
                <w:szCs w:val="18"/>
              </w:rPr>
              <w:t>57% да</w:t>
            </w:r>
          </w:p>
        </w:tc>
        <w:tc>
          <w:tcPr>
            <w:tcW w:w="850" w:type="dxa"/>
            <w:shd w:val="clear" w:color="auto" w:fill="auto"/>
            <w:noWrap/>
            <w:vAlign w:val="center"/>
          </w:tcPr>
          <w:p w14:paraId="04DD2831" w14:textId="77777777" w:rsidR="004E7309" w:rsidRPr="00347EDC" w:rsidRDefault="004E7309" w:rsidP="00B66FF8">
            <w:pPr>
              <w:jc w:val="center"/>
              <w:rPr>
                <w:color w:val="000000"/>
                <w:sz w:val="18"/>
                <w:szCs w:val="18"/>
              </w:rPr>
            </w:pPr>
            <w:r w:rsidRPr="00347EDC">
              <w:rPr>
                <w:color w:val="000000"/>
                <w:sz w:val="18"/>
                <w:szCs w:val="18"/>
              </w:rPr>
              <w:t>57% да</w:t>
            </w:r>
          </w:p>
        </w:tc>
        <w:tc>
          <w:tcPr>
            <w:tcW w:w="2835" w:type="dxa"/>
            <w:shd w:val="clear" w:color="auto" w:fill="auto"/>
            <w:noWrap/>
            <w:vAlign w:val="center"/>
          </w:tcPr>
          <w:p w14:paraId="335B86FD" w14:textId="77777777" w:rsidR="004E7309" w:rsidRPr="00347EDC" w:rsidRDefault="004E7309" w:rsidP="00B66FF8">
            <w:pPr>
              <w:jc w:val="center"/>
              <w:rPr>
                <w:b/>
                <w:color w:val="000000"/>
                <w:sz w:val="18"/>
                <w:szCs w:val="18"/>
              </w:rPr>
            </w:pPr>
            <w:r w:rsidRPr="00347EDC">
              <w:rPr>
                <w:b/>
                <w:color w:val="000000"/>
                <w:sz w:val="18"/>
                <w:szCs w:val="18"/>
              </w:rPr>
              <w:t> 43,8% обучающихся считают, что</w:t>
            </w:r>
            <w:r w:rsidRPr="00347EDC">
              <w:rPr>
                <w:b/>
                <w:sz w:val="18"/>
                <w:szCs w:val="18"/>
              </w:rPr>
              <w:t xml:space="preserve"> </w:t>
            </w:r>
            <w:r w:rsidRPr="00347EDC">
              <w:rPr>
                <w:b/>
                <w:color w:val="000000"/>
                <w:sz w:val="18"/>
                <w:szCs w:val="18"/>
              </w:rPr>
              <w:t xml:space="preserve">существующая система оценки знаний достаточно объективна и справедлива, доступна и ясна для понимания </w:t>
            </w:r>
          </w:p>
        </w:tc>
      </w:tr>
      <w:tr w:rsidR="004E7309" w:rsidRPr="00347EDC" w14:paraId="1CFBB780" w14:textId="77777777" w:rsidTr="00B66FF8">
        <w:trPr>
          <w:trHeight w:val="300"/>
        </w:trPr>
        <w:tc>
          <w:tcPr>
            <w:tcW w:w="3964" w:type="dxa"/>
            <w:shd w:val="clear" w:color="auto" w:fill="auto"/>
            <w:noWrap/>
            <w:vAlign w:val="center"/>
            <w:hideMark/>
          </w:tcPr>
          <w:p w14:paraId="6453C48D" w14:textId="77777777" w:rsidR="004E7309" w:rsidRPr="00347EDC" w:rsidRDefault="004E7309" w:rsidP="00B66FF8">
            <w:pPr>
              <w:jc w:val="center"/>
              <w:rPr>
                <w:bCs/>
                <w:color w:val="000000"/>
                <w:sz w:val="18"/>
                <w:szCs w:val="18"/>
              </w:rPr>
            </w:pPr>
            <w:r w:rsidRPr="00347EDC">
              <w:rPr>
                <w:bCs/>
                <w:color w:val="000000"/>
                <w:sz w:val="18"/>
                <w:szCs w:val="18"/>
              </w:rPr>
              <w:t>Организация и содержание воспитательной работы, осуществляемой в СГЭУ, способствует расширению вашего кругозора и развитию вашей личности?</w:t>
            </w:r>
          </w:p>
        </w:tc>
        <w:tc>
          <w:tcPr>
            <w:tcW w:w="1134" w:type="dxa"/>
            <w:vAlign w:val="center"/>
          </w:tcPr>
          <w:p w14:paraId="7CA832BB" w14:textId="77777777" w:rsidR="004E7309" w:rsidRPr="00347EDC" w:rsidRDefault="004E7309" w:rsidP="00B66FF8">
            <w:pPr>
              <w:jc w:val="center"/>
              <w:rPr>
                <w:color w:val="000000"/>
                <w:sz w:val="18"/>
                <w:szCs w:val="18"/>
              </w:rPr>
            </w:pPr>
            <w:r w:rsidRPr="00347EDC">
              <w:rPr>
                <w:color w:val="000000"/>
                <w:sz w:val="18"/>
                <w:szCs w:val="18"/>
              </w:rPr>
              <w:t>50% да</w:t>
            </w:r>
          </w:p>
        </w:tc>
        <w:tc>
          <w:tcPr>
            <w:tcW w:w="1843" w:type="dxa"/>
            <w:shd w:val="clear" w:color="000000" w:fill="FFFFFF"/>
            <w:vAlign w:val="center"/>
          </w:tcPr>
          <w:p w14:paraId="5BAF2425" w14:textId="77777777" w:rsidR="004E7309" w:rsidRPr="00347EDC" w:rsidRDefault="004E7309" w:rsidP="00B66FF8">
            <w:pPr>
              <w:jc w:val="center"/>
              <w:rPr>
                <w:color w:val="000000"/>
                <w:sz w:val="18"/>
                <w:szCs w:val="18"/>
              </w:rPr>
            </w:pPr>
            <w:r w:rsidRPr="00347EDC">
              <w:rPr>
                <w:color w:val="000000"/>
                <w:sz w:val="18"/>
                <w:szCs w:val="18"/>
              </w:rPr>
              <w:t>36% да</w:t>
            </w:r>
          </w:p>
        </w:tc>
        <w:tc>
          <w:tcPr>
            <w:tcW w:w="1701" w:type="dxa"/>
            <w:shd w:val="clear" w:color="auto" w:fill="auto"/>
            <w:vAlign w:val="center"/>
          </w:tcPr>
          <w:p w14:paraId="690A9527" w14:textId="77777777" w:rsidR="004E7309" w:rsidRPr="00347EDC" w:rsidRDefault="004E7309" w:rsidP="00B66FF8">
            <w:pPr>
              <w:jc w:val="center"/>
              <w:rPr>
                <w:color w:val="000000"/>
                <w:sz w:val="18"/>
                <w:szCs w:val="18"/>
              </w:rPr>
            </w:pPr>
            <w:r w:rsidRPr="00347EDC">
              <w:rPr>
                <w:color w:val="000000"/>
                <w:sz w:val="18"/>
                <w:szCs w:val="18"/>
              </w:rPr>
              <w:t>40% да</w:t>
            </w:r>
          </w:p>
        </w:tc>
        <w:tc>
          <w:tcPr>
            <w:tcW w:w="1985" w:type="dxa"/>
            <w:shd w:val="clear" w:color="auto" w:fill="auto"/>
            <w:vAlign w:val="center"/>
          </w:tcPr>
          <w:p w14:paraId="5608E0B8" w14:textId="77777777" w:rsidR="004E7309" w:rsidRPr="00347EDC" w:rsidRDefault="004E7309" w:rsidP="00B66FF8">
            <w:pPr>
              <w:jc w:val="center"/>
              <w:rPr>
                <w:color w:val="000000"/>
                <w:sz w:val="18"/>
                <w:szCs w:val="18"/>
              </w:rPr>
            </w:pPr>
            <w:r w:rsidRPr="00347EDC">
              <w:rPr>
                <w:color w:val="000000"/>
                <w:sz w:val="18"/>
                <w:szCs w:val="18"/>
              </w:rPr>
              <w:t xml:space="preserve">24% Затрудняюсь ответить; </w:t>
            </w:r>
          </w:p>
          <w:p w14:paraId="2DA1CDBC" w14:textId="77777777" w:rsidR="004E7309" w:rsidRPr="00347EDC" w:rsidRDefault="004E7309" w:rsidP="00B66FF8">
            <w:pPr>
              <w:jc w:val="center"/>
              <w:rPr>
                <w:color w:val="000000"/>
                <w:sz w:val="18"/>
                <w:szCs w:val="18"/>
              </w:rPr>
            </w:pPr>
            <w:r w:rsidRPr="00347EDC">
              <w:rPr>
                <w:color w:val="000000"/>
                <w:sz w:val="18"/>
                <w:szCs w:val="18"/>
              </w:rPr>
              <w:t xml:space="preserve">29% да; </w:t>
            </w:r>
          </w:p>
          <w:p w14:paraId="335E6570" w14:textId="77777777" w:rsidR="004E7309" w:rsidRPr="00347EDC" w:rsidRDefault="004E7309" w:rsidP="00B66FF8">
            <w:pPr>
              <w:jc w:val="center"/>
              <w:rPr>
                <w:color w:val="000000"/>
                <w:sz w:val="18"/>
                <w:szCs w:val="18"/>
              </w:rPr>
            </w:pPr>
            <w:r w:rsidRPr="00347EDC">
              <w:rPr>
                <w:color w:val="000000"/>
                <w:sz w:val="18"/>
                <w:szCs w:val="18"/>
              </w:rPr>
              <w:t>29% скорее да, чем нет</w:t>
            </w:r>
          </w:p>
        </w:tc>
        <w:tc>
          <w:tcPr>
            <w:tcW w:w="850" w:type="dxa"/>
            <w:shd w:val="clear" w:color="auto" w:fill="auto"/>
            <w:noWrap/>
            <w:vAlign w:val="center"/>
            <w:hideMark/>
          </w:tcPr>
          <w:p w14:paraId="47663FBF" w14:textId="77777777" w:rsidR="004E7309" w:rsidRPr="00347EDC" w:rsidRDefault="004E7309" w:rsidP="00B66FF8">
            <w:pPr>
              <w:jc w:val="center"/>
              <w:rPr>
                <w:color w:val="000000"/>
                <w:sz w:val="18"/>
                <w:szCs w:val="18"/>
              </w:rPr>
            </w:pPr>
            <w:r w:rsidRPr="00347EDC">
              <w:rPr>
                <w:color w:val="000000"/>
                <w:sz w:val="18"/>
                <w:szCs w:val="18"/>
              </w:rPr>
              <w:t>68% да</w:t>
            </w:r>
          </w:p>
        </w:tc>
        <w:tc>
          <w:tcPr>
            <w:tcW w:w="851" w:type="dxa"/>
            <w:shd w:val="clear" w:color="auto" w:fill="auto"/>
            <w:noWrap/>
            <w:vAlign w:val="center"/>
          </w:tcPr>
          <w:p w14:paraId="38A855DC" w14:textId="77777777" w:rsidR="004E7309" w:rsidRPr="00347EDC" w:rsidRDefault="004E7309" w:rsidP="00B66FF8">
            <w:pPr>
              <w:jc w:val="center"/>
              <w:rPr>
                <w:color w:val="000000"/>
                <w:sz w:val="18"/>
                <w:szCs w:val="18"/>
              </w:rPr>
            </w:pPr>
            <w:r w:rsidRPr="00347EDC">
              <w:rPr>
                <w:color w:val="000000"/>
                <w:sz w:val="18"/>
                <w:szCs w:val="18"/>
              </w:rPr>
              <w:t>71% да</w:t>
            </w:r>
          </w:p>
        </w:tc>
        <w:tc>
          <w:tcPr>
            <w:tcW w:w="850" w:type="dxa"/>
            <w:shd w:val="clear" w:color="auto" w:fill="auto"/>
            <w:noWrap/>
            <w:vAlign w:val="center"/>
          </w:tcPr>
          <w:p w14:paraId="2CF299BD" w14:textId="77777777" w:rsidR="004E7309" w:rsidRPr="00347EDC" w:rsidRDefault="004E7309" w:rsidP="00B66FF8">
            <w:pPr>
              <w:jc w:val="center"/>
              <w:rPr>
                <w:color w:val="000000"/>
                <w:sz w:val="18"/>
                <w:szCs w:val="18"/>
              </w:rPr>
            </w:pPr>
            <w:r w:rsidRPr="00347EDC">
              <w:rPr>
                <w:color w:val="000000"/>
                <w:sz w:val="18"/>
                <w:szCs w:val="18"/>
              </w:rPr>
              <w:t>71% да</w:t>
            </w:r>
          </w:p>
        </w:tc>
        <w:tc>
          <w:tcPr>
            <w:tcW w:w="2835" w:type="dxa"/>
            <w:tcBorders>
              <w:bottom w:val="single" w:sz="4" w:space="0" w:color="auto"/>
            </w:tcBorders>
            <w:shd w:val="clear" w:color="auto" w:fill="auto"/>
            <w:noWrap/>
            <w:vAlign w:val="center"/>
          </w:tcPr>
          <w:p w14:paraId="72009FB4" w14:textId="77777777" w:rsidR="004E7309" w:rsidRPr="00347EDC" w:rsidRDefault="004E7309" w:rsidP="00B66FF8">
            <w:pPr>
              <w:jc w:val="center"/>
              <w:rPr>
                <w:b/>
                <w:color w:val="000000"/>
                <w:sz w:val="18"/>
                <w:szCs w:val="18"/>
              </w:rPr>
            </w:pPr>
            <w:r w:rsidRPr="00347EDC">
              <w:rPr>
                <w:b/>
                <w:color w:val="000000"/>
                <w:sz w:val="18"/>
                <w:szCs w:val="18"/>
              </w:rPr>
              <w:t> 52,1% обучающихся считают, что организация и содержание воспитательной работы способствует расширению кругозора и развитию личности</w:t>
            </w:r>
          </w:p>
        </w:tc>
      </w:tr>
      <w:tr w:rsidR="004E7309" w:rsidRPr="00347EDC" w14:paraId="66C73881" w14:textId="77777777" w:rsidTr="00B66FF8">
        <w:trPr>
          <w:trHeight w:val="300"/>
        </w:trPr>
        <w:tc>
          <w:tcPr>
            <w:tcW w:w="3964" w:type="dxa"/>
            <w:shd w:val="clear" w:color="auto" w:fill="auto"/>
            <w:noWrap/>
            <w:vAlign w:val="center"/>
          </w:tcPr>
          <w:p w14:paraId="7FBB6DC2" w14:textId="77777777" w:rsidR="004E7309" w:rsidRPr="00347EDC" w:rsidRDefault="004E7309" w:rsidP="00B66FF8">
            <w:pPr>
              <w:jc w:val="center"/>
              <w:rPr>
                <w:b/>
                <w:bCs/>
                <w:color w:val="000000"/>
                <w:sz w:val="18"/>
                <w:szCs w:val="18"/>
              </w:rPr>
            </w:pPr>
            <w:r w:rsidRPr="00347EDC">
              <w:rPr>
                <w:b/>
                <w:bCs/>
                <w:color w:val="000000"/>
                <w:sz w:val="18"/>
                <w:szCs w:val="18"/>
              </w:rPr>
              <w:t>Оценка сопровождения</w:t>
            </w:r>
          </w:p>
          <w:p w14:paraId="546E9786" w14:textId="77777777" w:rsidR="004E7309" w:rsidRPr="00347EDC" w:rsidRDefault="004E7309" w:rsidP="00B66FF8">
            <w:pPr>
              <w:jc w:val="center"/>
              <w:rPr>
                <w:b/>
                <w:bCs/>
                <w:color w:val="000000"/>
                <w:sz w:val="18"/>
                <w:szCs w:val="18"/>
              </w:rPr>
            </w:pPr>
            <w:r w:rsidRPr="00347EDC">
              <w:rPr>
                <w:b/>
                <w:bCs/>
                <w:color w:val="000000"/>
                <w:sz w:val="18"/>
                <w:szCs w:val="18"/>
              </w:rPr>
              <w:t xml:space="preserve"> образовательного процесса,</w:t>
            </w:r>
          </w:p>
          <w:p w14:paraId="31B7C6D3" w14:textId="77777777" w:rsidR="004E7309" w:rsidRPr="00347EDC" w:rsidRDefault="004E7309" w:rsidP="00B66FF8">
            <w:pPr>
              <w:jc w:val="center"/>
              <w:rPr>
                <w:b/>
                <w:bCs/>
                <w:color w:val="000000"/>
                <w:sz w:val="18"/>
                <w:szCs w:val="18"/>
              </w:rPr>
            </w:pPr>
            <w:r w:rsidRPr="00347EDC">
              <w:rPr>
                <w:b/>
                <w:bCs/>
                <w:color w:val="000000"/>
                <w:sz w:val="18"/>
                <w:szCs w:val="18"/>
              </w:rPr>
              <w:t>удовлетворенность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5349A4" w14:textId="77777777" w:rsidR="004E7309" w:rsidRPr="00347EDC" w:rsidRDefault="004E7309" w:rsidP="00B66FF8">
            <w:pPr>
              <w:jc w:val="center"/>
              <w:rPr>
                <w:b/>
                <w:color w:val="000000"/>
                <w:sz w:val="18"/>
                <w:szCs w:val="18"/>
              </w:rPr>
            </w:pPr>
            <w:r w:rsidRPr="00347EDC">
              <w:rPr>
                <w:b/>
                <w:color w:val="000000"/>
                <w:sz w:val="18"/>
                <w:szCs w:val="18"/>
              </w:rPr>
              <w:t>86,0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03D133D" w14:textId="77777777" w:rsidR="004E7309" w:rsidRPr="00347EDC" w:rsidRDefault="004E7309" w:rsidP="00B66FF8">
            <w:pPr>
              <w:jc w:val="center"/>
              <w:rPr>
                <w:b/>
                <w:color w:val="000000"/>
                <w:sz w:val="18"/>
                <w:szCs w:val="18"/>
              </w:rPr>
            </w:pPr>
            <w:r w:rsidRPr="00347EDC">
              <w:rPr>
                <w:b/>
                <w:color w:val="000000"/>
                <w:sz w:val="18"/>
                <w:szCs w:val="18"/>
              </w:rPr>
              <w:t>86,0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17CBF9" w14:textId="77777777" w:rsidR="004E7309" w:rsidRPr="00347EDC" w:rsidRDefault="004E7309" w:rsidP="00B66FF8">
            <w:pPr>
              <w:jc w:val="center"/>
              <w:rPr>
                <w:b/>
                <w:color w:val="000000"/>
                <w:sz w:val="18"/>
                <w:szCs w:val="18"/>
              </w:rPr>
            </w:pPr>
            <w:r w:rsidRPr="00347EDC">
              <w:rPr>
                <w:b/>
                <w:color w:val="000000"/>
                <w:sz w:val="18"/>
                <w:szCs w:val="18"/>
              </w:rPr>
              <w:t>82,0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F8EDDF" w14:textId="77777777" w:rsidR="004E7309" w:rsidRPr="00347EDC" w:rsidRDefault="004E7309" w:rsidP="00B66FF8">
            <w:pPr>
              <w:jc w:val="center"/>
              <w:rPr>
                <w:b/>
                <w:color w:val="000000"/>
                <w:sz w:val="18"/>
                <w:szCs w:val="18"/>
              </w:rPr>
            </w:pPr>
            <w:r w:rsidRPr="00347EDC">
              <w:rPr>
                <w:b/>
                <w:color w:val="000000"/>
                <w:sz w:val="18"/>
                <w:szCs w:val="18"/>
              </w:rPr>
              <w:t>78,0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CA40C7" w14:textId="77777777" w:rsidR="004E7309" w:rsidRPr="00347EDC" w:rsidRDefault="004E7309" w:rsidP="00B66FF8">
            <w:pPr>
              <w:jc w:val="center"/>
              <w:rPr>
                <w:b/>
                <w:color w:val="000000"/>
                <w:sz w:val="18"/>
                <w:szCs w:val="18"/>
              </w:rPr>
            </w:pPr>
            <w:r w:rsidRPr="00347EDC">
              <w:rPr>
                <w:b/>
                <w:color w:val="000000"/>
                <w:sz w:val="18"/>
                <w:szCs w:val="18"/>
              </w:rPr>
              <w:t>80,0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3F80C" w14:textId="77777777" w:rsidR="004E7309" w:rsidRPr="00347EDC" w:rsidRDefault="004E7309" w:rsidP="00B66FF8">
            <w:pPr>
              <w:jc w:val="center"/>
              <w:rPr>
                <w:b/>
                <w:color w:val="000000"/>
                <w:sz w:val="18"/>
                <w:szCs w:val="18"/>
              </w:rPr>
            </w:pPr>
            <w:r w:rsidRPr="00347EDC">
              <w:rPr>
                <w:b/>
                <w:color w:val="000000"/>
                <w:sz w:val="18"/>
                <w:szCs w:val="18"/>
              </w:rPr>
              <w:t>92,0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FB175" w14:textId="77777777" w:rsidR="004E7309" w:rsidRPr="00347EDC" w:rsidRDefault="004E7309" w:rsidP="00B66FF8">
            <w:pPr>
              <w:jc w:val="center"/>
              <w:rPr>
                <w:b/>
                <w:color w:val="000000"/>
                <w:sz w:val="18"/>
                <w:szCs w:val="18"/>
              </w:rPr>
            </w:pPr>
            <w:r w:rsidRPr="00347EDC">
              <w:rPr>
                <w:b/>
                <w:color w:val="000000"/>
                <w:sz w:val="18"/>
                <w:szCs w:val="18"/>
              </w:rPr>
              <w:t>94,0</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377D22F" w14:textId="77777777" w:rsidR="004E7309" w:rsidRPr="00347EDC" w:rsidRDefault="004E7309" w:rsidP="00B66FF8">
            <w:pPr>
              <w:jc w:val="center"/>
              <w:rPr>
                <w:b/>
                <w:color w:val="000000"/>
                <w:sz w:val="18"/>
                <w:szCs w:val="18"/>
              </w:rPr>
            </w:pPr>
            <w:r w:rsidRPr="00347EDC">
              <w:rPr>
                <w:b/>
                <w:color w:val="000000"/>
                <w:sz w:val="18"/>
                <w:szCs w:val="18"/>
              </w:rPr>
              <w:t>85,4</w:t>
            </w:r>
          </w:p>
        </w:tc>
      </w:tr>
      <w:tr w:rsidR="004E7309" w:rsidRPr="00347EDC" w14:paraId="7953C185" w14:textId="77777777" w:rsidTr="00B66FF8">
        <w:trPr>
          <w:trHeight w:val="300"/>
        </w:trPr>
        <w:tc>
          <w:tcPr>
            <w:tcW w:w="3964" w:type="dxa"/>
            <w:noWrap/>
            <w:vAlign w:val="center"/>
          </w:tcPr>
          <w:p w14:paraId="03CF8821" w14:textId="77777777" w:rsidR="004E7309" w:rsidRPr="00347EDC" w:rsidRDefault="004E7309" w:rsidP="00B66FF8">
            <w:pPr>
              <w:jc w:val="center"/>
              <w:rPr>
                <w:color w:val="202124"/>
                <w:sz w:val="18"/>
                <w:szCs w:val="18"/>
              </w:rPr>
            </w:pPr>
            <w:r w:rsidRPr="00347EDC">
              <w:rPr>
                <w:color w:val="202124"/>
                <w:sz w:val="18"/>
                <w:szCs w:val="18"/>
              </w:rPr>
              <w:t xml:space="preserve">Информационное обеспечение </w:t>
            </w:r>
          </w:p>
          <w:p w14:paraId="4BA6169B" w14:textId="77777777" w:rsidR="004E7309" w:rsidRPr="00347EDC" w:rsidRDefault="004E7309" w:rsidP="00B66FF8">
            <w:pPr>
              <w:jc w:val="center"/>
              <w:rPr>
                <w:color w:val="202124"/>
                <w:sz w:val="18"/>
                <w:szCs w:val="18"/>
              </w:rPr>
            </w:pPr>
            <w:r w:rsidRPr="00347EDC">
              <w:rPr>
                <w:color w:val="202124"/>
                <w:sz w:val="18"/>
                <w:szCs w:val="18"/>
              </w:rPr>
              <w:t>(информация об учебных, научных, внеучебных мероприятиях)</w:t>
            </w:r>
          </w:p>
        </w:tc>
        <w:tc>
          <w:tcPr>
            <w:tcW w:w="1134" w:type="dxa"/>
            <w:tcBorders>
              <w:top w:val="nil"/>
              <w:left w:val="single" w:sz="4" w:space="0" w:color="auto"/>
              <w:bottom w:val="single" w:sz="4" w:space="0" w:color="auto"/>
              <w:right w:val="single" w:sz="4" w:space="0" w:color="auto"/>
            </w:tcBorders>
            <w:shd w:val="clear" w:color="auto" w:fill="auto"/>
            <w:vAlign w:val="center"/>
          </w:tcPr>
          <w:p w14:paraId="3DBE1020" w14:textId="77777777" w:rsidR="004E7309" w:rsidRPr="00347EDC" w:rsidRDefault="004E7309" w:rsidP="00B66FF8">
            <w:pPr>
              <w:jc w:val="center"/>
              <w:rPr>
                <w:color w:val="000000"/>
                <w:sz w:val="18"/>
                <w:szCs w:val="18"/>
              </w:rPr>
            </w:pPr>
            <w:r w:rsidRPr="00347EDC">
              <w:rPr>
                <w:color w:val="000000"/>
                <w:sz w:val="18"/>
                <w:szCs w:val="18"/>
              </w:rPr>
              <w:t>4,3</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3F7D70F8" w14:textId="77777777" w:rsidR="004E7309" w:rsidRPr="00347EDC" w:rsidRDefault="004E7309" w:rsidP="00B66FF8">
            <w:pPr>
              <w:jc w:val="center"/>
              <w:rPr>
                <w:color w:val="000000"/>
                <w:sz w:val="18"/>
                <w:szCs w:val="18"/>
              </w:rPr>
            </w:pPr>
            <w:r w:rsidRPr="00347EDC">
              <w:rPr>
                <w:color w:val="000000"/>
                <w:sz w:val="18"/>
                <w:szCs w:val="18"/>
              </w:rPr>
              <w:t>4,3</w:t>
            </w:r>
          </w:p>
        </w:tc>
        <w:tc>
          <w:tcPr>
            <w:tcW w:w="1701" w:type="dxa"/>
            <w:tcBorders>
              <w:top w:val="nil"/>
              <w:left w:val="single" w:sz="4" w:space="0" w:color="auto"/>
              <w:bottom w:val="nil"/>
              <w:right w:val="single" w:sz="4" w:space="0" w:color="auto"/>
            </w:tcBorders>
            <w:shd w:val="clear" w:color="auto" w:fill="auto"/>
            <w:vAlign w:val="center"/>
          </w:tcPr>
          <w:p w14:paraId="4A63AFA9" w14:textId="77777777" w:rsidR="004E7309" w:rsidRPr="00347EDC" w:rsidRDefault="004E7309" w:rsidP="00B66FF8">
            <w:pPr>
              <w:jc w:val="center"/>
              <w:rPr>
                <w:color w:val="000000"/>
                <w:sz w:val="18"/>
                <w:szCs w:val="18"/>
              </w:rPr>
            </w:pPr>
            <w:r w:rsidRPr="00347EDC">
              <w:rPr>
                <w:color w:val="000000"/>
                <w:sz w:val="18"/>
                <w:szCs w:val="18"/>
              </w:rPr>
              <w:t>4,1</w:t>
            </w:r>
          </w:p>
        </w:tc>
        <w:tc>
          <w:tcPr>
            <w:tcW w:w="1985" w:type="dxa"/>
            <w:tcBorders>
              <w:top w:val="nil"/>
              <w:left w:val="single" w:sz="4" w:space="0" w:color="auto"/>
              <w:bottom w:val="nil"/>
              <w:right w:val="single" w:sz="4" w:space="0" w:color="auto"/>
            </w:tcBorders>
            <w:shd w:val="clear" w:color="auto" w:fill="auto"/>
            <w:vAlign w:val="center"/>
          </w:tcPr>
          <w:p w14:paraId="6D56D0DD" w14:textId="77777777" w:rsidR="004E7309" w:rsidRPr="00347EDC" w:rsidRDefault="004E7309" w:rsidP="00B66FF8">
            <w:pPr>
              <w:jc w:val="center"/>
              <w:rPr>
                <w:color w:val="000000"/>
                <w:sz w:val="18"/>
                <w:szCs w:val="18"/>
              </w:rPr>
            </w:pPr>
            <w:r w:rsidRPr="00347EDC">
              <w:rPr>
                <w:color w:val="000000"/>
                <w:sz w:val="18"/>
                <w:szCs w:val="18"/>
              </w:rPr>
              <w:t>3,9</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3697B2C2" w14:textId="77777777" w:rsidR="004E7309" w:rsidRPr="00347EDC" w:rsidRDefault="004E7309" w:rsidP="00B66FF8">
            <w:pPr>
              <w:jc w:val="center"/>
              <w:rPr>
                <w:bCs/>
                <w:color w:val="1D2125"/>
                <w:sz w:val="18"/>
                <w:szCs w:val="18"/>
              </w:rPr>
            </w:pPr>
            <w:r w:rsidRPr="00347EDC">
              <w:rPr>
                <w:bCs/>
                <w:color w:val="1D2125"/>
                <w:sz w:val="18"/>
                <w:szCs w:val="18"/>
              </w:rPr>
              <w:t>4,3</w:t>
            </w:r>
          </w:p>
        </w:tc>
        <w:tc>
          <w:tcPr>
            <w:tcW w:w="851" w:type="dxa"/>
            <w:tcBorders>
              <w:top w:val="nil"/>
              <w:left w:val="single" w:sz="4" w:space="0" w:color="auto"/>
              <w:bottom w:val="nil"/>
              <w:right w:val="single" w:sz="4" w:space="0" w:color="auto"/>
            </w:tcBorders>
            <w:shd w:val="clear" w:color="auto" w:fill="auto"/>
            <w:noWrap/>
            <w:vAlign w:val="center"/>
          </w:tcPr>
          <w:p w14:paraId="74B19BB5" w14:textId="77777777" w:rsidR="004E7309" w:rsidRPr="00347EDC" w:rsidRDefault="004E7309" w:rsidP="00B66FF8">
            <w:pPr>
              <w:jc w:val="center"/>
              <w:rPr>
                <w:color w:val="000000"/>
                <w:sz w:val="18"/>
                <w:szCs w:val="18"/>
              </w:rPr>
            </w:pPr>
            <w:r w:rsidRPr="00347EDC">
              <w:rPr>
                <w:color w:val="000000"/>
                <w:sz w:val="18"/>
                <w:szCs w:val="18"/>
              </w:rPr>
              <w:t>4,6</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5CAF69C9" w14:textId="77777777" w:rsidR="004E7309" w:rsidRPr="00347EDC" w:rsidRDefault="004E7309" w:rsidP="00B66FF8">
            <w:pPr>
              <w:jc w:val="center"/>
              <w:rPr>
                <w:color w:val="000000"/>
                <w:sz w:val="18"/>
                <w:szCs w:val="18"/>
              </w:rPr>
            </w:pPr>
            <w:r w:rsidRPr="00347EDC">
              <w:rPr>
                <w:color w:val="000000"/>
                <w:sz w:val="18"/>
                <w:szCs w:val="18"/>
              </w:rPr>
              <w:t>4,7</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07A27C0" w14:textId="77777777" w:rsidR="004E7309" w:rsidRPr="00347EDC" w:rsidRDefault="004E7309" w:rsidP="00B66FF8">
            <w:pPr>
              <w:jc w:val="center"/>
              <w:rPr>
                <w:b/>
                <w:color w:val="000000"/>
                <w:sz w:val="18"/>
                <w:szCs w:val="18"/>
              </w:rPr>
            </w:pPr>
            <w:r w:rsidRPr="00347EDC">
              <w:rPr>
                <w:b/>
                <w:color w:val="000000"/>
                <w:sz w:val="18"/>
                <w:szCs w:val="18"/>
              </w:rPr>
              <w:t>86,0</w:t>
            </w:r>
          </w:p>
        </w:tc>
      </w:tr>
      <w:tr w:rsidR="004E7309" w:rsidRPr="00347EDC" w14:paraId="02531A83" w14:textId="77777777" w:rsidTr="00B66FF8">
        <w:trPr>
          <w:trHeight w:val="300"/>
        </w:trPr>
        <w:tc>
          <w:tcPr>
            <w:tcW w:w="3964" w:type="dxa"/>
            <w:noWrap/>
            <w:vAlign w:val="center"/>
          </w:tcPr>
          <w:p w14:paraId="1D34042E"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Доступ к компьютерным технологиям</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6F910BBC" w14:textId="77777777" w:rsidR="004E7309" w:rsidRPr="00347EDC" w:rsidRDefault="004E7309" w:rsidP="00B66FF8">
            <w:pPr>
              <w:jc w:val="center"/>
              <w:rPr>
                <w:color w:val="1D2125"/>
                <w:sz w:val="18"/>
                <w:szCs w:val="18"/>
              </w:rPr>
            </w:pPr>
            <w:r w:rsidRPr="00347EDC">
              <w:rPr>
                <w:color w:val="1D2125"/>
                <w:sz w:val="18"/>
                <w:szCs w:val="18"/>
              </w:rPr>
              <w:t>4,2</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2A7C1FE3" w14:textId="77777777" w:rsidR="004E7309" w:rsidRPr="00347EDC" w:rsidRDefault="004E7309" w:rsidP="00B66FF8">
            <w:pPr>
              <w:jc w:val="center"/>
              <w:rPr>
                <w:color w:val="1D2125"/>
                <w:sz w:val="18"/>
                <w:szCs w:val="18"/>
              </w:rPr>
            </w:pPr>
            <w:r w:rsidRPr="00347EDC">
              <w:rPr>
                <w:color w:val="1D2125"/>
                <w:sz w:val="18"/>
                <w:szCs w:val="18"/>
              </w:rPr>
              <w:t>4,4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76E01337" w14:textId="77777777" w:rsidR="004E7309" w:rsidRPr="00347EDC" w:rsidRDefault="004E7309" w:rsidP="00B66FF8">
            <w:pPr>
              <w:jc w:val="center"/>
              <w:rPr>
                <w:color w:val="1D2125"/>
                <w:sz w:val="18"/>
                <w:szCs w:val="18"/>
              </w:rPr>
            </w:pPr>
            <w:r w:rsidRPr="00347EDC">
              <w:rPr>
                <w:color w:val="1D2125"/>
                <w:sz w:val="18"/>
                <w:szCs w:val="18"/>
              </w:rPr>
              <w:t>4,2</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0D4E1753" w14:textId="77777777" w:rsidR="004E7309" w:rsidRPr="00347EDC" w:rsidRDefault="004E7309" w:rsidP="00B66FF8">
            <w:pPr>
              <w:jc w:val="center"/>
              <w:rPr>
                <w:color w:val="1D2125"/>
                <w:sz w:val="18"/>
                <w:szCs w:val="18"/>
              </w:rPr>
            </w:pPr>
            <w:r w:rsidRPr="00347EDC">
              <w:rPr>
                <w:color w:val="1D2125"/>
                <w:sz w:val="18"/>
                <w:szCs w:val="18"/>
              </w:rPr>
              <w:t>3,9</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07E185D3" w14:textId="77777777" w:rsidR="004E7309" w:rsidRPr="00347EDC" w:rsidRDefault="004E7309" w:rsidP="00B66FF8">
            <w:pPr>
              <w:jc w:val="center"/>
              <w:rPr>
                <w:bCs/>
                <w:color w:val="1D2125"/>
                <w:sz w:val="18"/>
                <w:szCs w:val="18"/>
              </w:rPr>
            </w:pPr>
            <w:r w:rsidRPr="00347EDC">
              <w:rPr>
                <w:bCs/>
                <w:color w:val="1D2125"/>
                <w:sz w:val="18"/>
                <w:szCs w:val="18"/>
              </w:rPr>
              <w:t>4,1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D7ABBE" w14:textId="77777777" w:rsidR="004E7309" w:rsidRPr="00347EDC" w:rsidRDefault="004E7309" w:rsidP="00B66FF8">
            <w:pPr>
              <w:jc w:val="center"/>
              <w:rPr>
                <w:color w:val="1D2125"/>
                <w:sz w:val="18"/>
                <w:szCs w:val="18"/>
              </w:rPr>
            </w:pPr>
            <w:r w:rsidRPr="00347EDC">
              <w:rPr>
                <w:color w:val="1D2125"/>
                <w:sz w:val="18"/>
                <w:szCs w:val="18"/>
              </w:rPr>
              <w:t>4,8</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79E48BC9" w14:textId="77777777" w:rsidR="004E7309" w:rsidRPr="00347EDC" w:rsidRDefault="004E7309" w:rsidP="00B66FF8">
            <w:pPr>
              <w:jc w:val="center"/>
              <w:rPr>
                <w:color w:val="1D2125"/>
                <w:sz w:val="18"/>
                <w:szCs w:val="18"/>
              </w:rPr>
            </w:pPr>
            <w:r w:rsidRPr="00347EDC">
              <w:rPr>
                <w:color w:val="1D2125"/>
                <w:sz w:val="18"/>
                <w:szCs w:val="18"/>
              </w:rPr>
              <w:t>4,9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FD39049" w14:textId="77777777" w:rsidR="004E7309" w:rsidRPr="00347EDC" w:rsidRDefault="004E7309" w:rsidP="00B66FF8">
            <w:pPr>
              <w:jc w:val="center"/>
              <w:rPr>
                <w:b/>
                <w:color w:val="000000"/>
                <w:sz w:val="18"/>
                <w:szCs w:val="18"/>
              </w:rPr>
            </w:pPr>
            <w:r w:rsidRPr="00347EDC">
              <w:rPr>
                <w:b/>
                <w:color w:val="000000"/>
                <w:sz w:val="18"/>
                <w:szCs w:val="18"/>
              </w:rPr>
              <w:t>88,0</w:t>
            </w:r>
          </w:p>
        </w:tc>
      </w:tr>
      <w:tr w:rsidR="004E7309" w:rsidRPr="00347EDC" w14:paraId="3BE76D5E" w14:textId="77777777" w:rsidTr="00B66FF8">
        <w:trPr>
          <w:trHeight w:val="300"/>
        </w:trPr>
        <w:tc>
          <w:tcPr>
            <w:tcW w:w="3964" w:type="dxa"/>
            <w:noWrap/>
            <w:vAlign w:val="center"/>
          </w:tcPr>
          <w:p w14:paraId="492CCCD6"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Оснащенность и укомплектованность</w:t>
            </w:r>
          </w:p>
          <w:p w14:paraId="56BAFEE4"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 xml:space="preserve"> библиотеки (обеспечение методической и учебной литературы)</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5ED156CE" w14:textId="77777777" w:rsidR="004E7309" w:rsidRPr="00347EDC" w:rsidRDefault="004E7309" w:rsidP="00B66FF8">
            <w:pPr>
              <w:jc w:val="center"/>
              <w:rPr>
                <w:color w:val="1D2125"/>
                <w:sz w:val="18"/>
                <w:szCs w:val="18"/>
              </w:rPr>
            </w:pPr>
            <w:r w:rsidRPr="00347EDC">
              <w:rPr>
                <w:color w:val="1D2125"/>
                <w:sz w:val="18"/>
                <w:szCs w:val="18"/>
              </w:rPr>
              <w:t>4,2</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1FFBFED8" w14:textId="77777777" w:rsidR="004E7309" w:rsidRPr="00347EDC" w:rsidRDefault="004E7309" w:rsidP="00B66FF8">
            <w:pPr>
              <w:jc w:val="center"/>
              <w:rPr>
                <w:color w:val="1D2125"/>
                <w:sz w:val="18"/>
                <w:szCs w:val="18"/>
              </w:rPr>
            </w:pPr>
            <w:r w:rsidRPr="00347EDC">
              <w:rPr>
                <w:color w:val="1D2125"/>
                <w:sz w:val="18"/>
                <w:szCs w:val="18"/>
              </w:rPr>
              <w:t>4,1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216C6E6D" w14:textId="77777777" w:rsidR="004E7309" w:rsidRPr="00347EDC" w:rsidRDefault="004E7309" w:rsidP="00B66FF8">
            <w:pPr>
              <w:jc w:val="center"/>
              <w:rPr>
                <w:color w:val="1D2125"/>
                <w:sz w:val="18"/>
                <w:szCs w:val="18"/>
              </w:rPr>
            </w:pPr>
            <w:r w:rsidRPr="00347EDC">
              <w:rPr>
                <w:color w:val="1D2125"/>
                <w:sz w:val="18"/>
                <w:szCs w:val="18"/>
              </w:rPr>
              <w:t>4,1</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57D509C9" w14:textId="77777777" w:rsidR="004E7309" w:rsidRPr="00347EDC" w:rsidRDefault="004E7309" w:rsidP="00B66FF8">
            <w:pPr>
              <w:jc w:val="center"/>
              <w:rPr>
                <w:color w:val="1D2125"/>
                <w:sz w:val="18"/>
                <w:szCs w:val="18"/>
              </w:rPr>
            </w:pPr>
            <w:r w:rsidRPr="00347EDC">
              <w:rPr>
                <w:color w:val="1D2125"/>
                <w:sz w:val="18"/>
                <w:szCs w:val="18"/>
              </w:rPr>
              <w:t>3,8</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22E55B15" w14:textId="77777777" w:rsidR="004E7309" w:rsidRPr="00347EDC" w:rsidRDefault="004E7309" w:rsidP="00B66FF8">
            <w:pPr>
              <w:jc w:val="center"/>
              <w:rPr>
                <w:bCs/>
                <w:color w:val="1D2125"/>
                <w:sz w:val="18"/>
                <w:szCs w:val="18"/>
              </w:rPr>
            </w:pPr>
            <w:r w:rsidRPr="00347EDC">
              <w:rPr>
                <w:bCs/>
                <w:color w:val="1D2125"/>
                <w:sz w:val="18"/>
                <w:szCs w:val="18"/>
              </w:rPr>
              <w:t>4,2</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53E40028" w14:textId="77777777" w:rsidR="004E7309" w:rsidRPr="00347EDC" w:rsidRDefault="004E7309" w:rsidP="00B66FF8">
            <w:pPr>
              <w:jc w:val="center"/>
              <w:rPr>
                <w:color w:val="1D2125"/>
                <w:sz w:val="18"/>
                <w:szCs w:val="18"/>
              </w:rPr>
            </w:pPr>
            <w:r w:rsidRPr="00347EDC">
              <w:rPr>
                <w:color w:val="1D2125"/>
                <w:sz w:val="18"/>
                <w:szCs w:val="18"/>
              </w:rPr>
              <w:t>4,6</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6CE6DBF7" w14:textId="77777777" w:rsidR="004E7309" w:rsidRPr="00347EDC" w:rsidRDefault="004E7309" w:rsidP="00B66FF8">
            <w:pPr>
              <w:jc w:val="center"/>
              <w:rPr>
                <w:color w:val="1D2125"/>
                <w:sz w:val="18"/>
                <w:szCs w:val="18"/>
              </w:rPr>
            </w:pPr>
            <w:r w:rsidRPr="00347EDC">
              <w:rPr>
                <w:color w:val="1D2125"/>
                <w:sz w:val="18"/>
                <w:szCs w:val="18"/>
              </w:rPr>
              <w:t>4,6</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F917FF9" w14:textId="77777777" w:rsidR="004E7309" w:rsidRPr="00347EDC" w:rsidRDefault="004E7309" w:rsidP="00B66FF8">
            <w:pPr>
              <w:jc w:val="center"/>
              <w:rPr>
                <w:b/>
                <w:color w:val="000000"/>
                <w:sz w:val="18"/>
                <w:szCs w:val="18"/>
              </w:rPr>
            </w:pPr>
            <w:r w:rsidRPr="00347EDC">
              <w:rPr>
                <w:b/>
                <w:color w:val="000000"/>
                <w:sz w:val="18"/>
                <w:szCs w:val="18"/>
              </w:rPr>
              <w:t>84,0</w:t>
            </w:r>
          </w:p>
        </w:tc>
      </w:tr>
      <w:tr w:rsidR="004E7309" w:rsidRPr="00347EDC" w14:paraId="63B5BE1C" w14:textId="77777777" w:rsidTr="00B66FF8">
        <w:trPr>
          <w:trHeight w:val="300"/>
        </w:trPr>
        <w:tc>
          <w:tcPr>
            <w:tcW w:w="3964" w:type="dxa"/>
            <w:noWrap/>
            <w:vAlign w:val="center"/>
          </w:tcPr>
          <w:p w14:paraId="385B7701"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Оснащенность аудиторий, лабораторий</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7F1429F" w14:textId="77777777" w:rsidR="004E7309" w:rsidRPr="00347EDC" w:rsidRDefault="004E7309" w:rsidP="00B66FF8">
            <w:pPr>
              <w:jc w:val="center"/>
              <w:rPr>
                <w:color w:val="1D2125"/>
                <w:sz w:val="18"/>
                <w:szCs w:val="18"/>
              </w:rPr>
            </w:pPr>
            <w:r w:rsidRPr="00347EDC">
              <w:rPr>
                <w:color w:val="1D2125"/>
                <w:sz w:val="18"/>
                <w:szCs w:val="18"/>
              </w:rPr>
              <w:t>4,2</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6D959EC2" w14:textId="77777777" w:rsidR="004E7309" w:rsidRPr="00347EDC" w:rsidRDefault="004E7309" w:rsidP="00B66FF8">
            <w:pPr>
              <w:jc w:val="center"/>
              <w:rPr>
                <w:color w:val="1D2125"/>
                <w:sz w:val="18"/>
                <w:szCs w:val="18"/>
              </w:rPr>
            </w:pPr>
            <w:r w:rsidRPr="00347EDC">
              <w:rPr>
                <w:color w:val="1D2125"/>
                <w:sz w:val="18"/>
                <w:szCs w:val="18"/>
              </w:rPr>
              <w:t>4,0</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FF85FE1" w14:textId="77777777" w:rsidR="004E7309" w:rsidRPr="00347EDC" w:rsidRDefault="004E7309" w:rsidP="00B66FF8">
            <w:pPr>
              <w:jc w:val="center"/>
              <w:rPr>
                <w:color w:val="1D2125"/>
                <w:sz w:val="18"/>
                <w:szCs w:val="18"/>
              </w:rPr>
            </w:pPr>
            <w:r w:rsidRPr="00347EDC">
              <w:rPr>
                <w:color w:val="1D2125"/>
                <w:sz w:val="18"/>
                <w:szCs w:val="18"/>
              </w:rPr>
              <w:t>4,1</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168307B1" w14:textId="77777777" w:rsidR="004E7309" w:rsidRPr="00347EDC" w:rsidRDefault="004E7309" w:rsidP="00B66FF8">
            <w:pPr>
              <w:jc w:val="center"/>
              <w:rPr>
                <w:color w:val="1D2125"/>
                <w:sz w:val="18"/>
                <w:szCs w:val="18"/>
              </w:rPr>
            </w:pPr>
            <w:r w:rsidRPr="00347EDC">
              <w:rPr>
                <w:color w:val="1D2125"/>
                <w:sz w:val="18"/>
                <w:szCs w:val="18"/>
              </w:rPr>
              <w:t>4,1</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3BCAD9AF" w14:textId="77777777" w:rsidR="004E7309" w:rsidRPr="00347EDC" w:rsidRDefault="004E7309" w:rsidP="00B66FF8">
            <w:pPr>
              <w:jc w:val="center"/>
              <w:rPr>
                <w:bCs/>
                <w:color w:val="1D2125"/>
                <w:sz w:val="18"/>
                <w:szCs w:val="18"/>
              </w:rPr>
            </w:pPr>
            <w:r w:rsidRPr="00347EDC">
              <w:rPr>
                <w:bCs/>
                <w:color w:val="1D2125"/>
                <w:sz w:val="18"/>
                <w:szCs w:val="18"/>
              </w:rPr>
              <w:t>4,0</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700DD3E1" w14:textId="77777777" w:rsidR="004E7309" w:rsidRPr="00347EDC" w:rsidRDefault="004E7309" w:rsidP="00B66FF8">
            <w:pPr>
              <w:jc w:val="center"/>
              <w:rPr>
                <w:color w:val="1D2125"/>
                <w:sz w:val="18"/>
                <w:szCs w:val="18"/>
              </w:rPr>
            </w:pPr>
            <w:r w:rsidRPr="00347EDC">
              <w:rPr>
                <w:color w:val="1D2125"/>
                <w:sz w:val="18"/>
                <w:szCs w:val="18"/>
              </w:rPr>
              <w:t>4,7</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5D865F9D" w14:textId="77777777" w:rsidR="004E7309" w:rsidRPr="00347EDC" w:rsidRDefault="004E7309" w:rsidP="00B66FF8">
            <w:pPr>
              <w:jc w:val="center"/>
              <w:rPr>
                <w:color w:val="1D2125"/>
                <w:sz w:val="18"/>
                <w:szCs w:val="18"/>
              </w:rPr>
            </w:pPr>
            <w:r w:rsidRPr="00347EDC">
              <w:rPr>
                <w:color w:val="1D2125"/>
                <w:sz w:val="18"/>
                <w:szCs w:val="18"/>
              </w:rPr>
              <w:t>4,6</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70EF410" w14:textId="77777777" w:rsidR="004E7309" w:rsidRPr="00347EDC" w:rsidRDefault="004E7309" w:rsidP="00B66FF8">
            <w:pPr>
              <w:jc w:val="center"/>
              <w:rPr>
                <w:b/>
                <w:color w:val="000000"/>
                <w:sz w:val="18"/>
                <w:szCs w:val="18"/>
              </w:rPr>
            </w:pPr>
            <w:r w:rsidRPr="00347EDC">
              <w:rPr>
                <w:b/>
                <w:color w:val="000000"/>
                <w:sz w:val="18"/>
                <w:szCs w:val="18"/>
              </w:rPr>
              <w:t>84,0</w:t>
            </w:r>
          </w:p>
        </w:tc>
      </w:tr>
      <w:tr w:rsidR="004E7309" w:rsidRPr="00347EDC" w14:paraId="3DFFFF42" w14:textId="77777777" w:rsidTr="00B66FF8">
        <w:trPr>
          <w:trHeight w:val="300"/>
        </w:trPr>
        <w:tc>
          <w:tcPr>
            <w:tcW w:w="3964" w:type="dxa"/>
            <w:noWrap/>
            <w:vAlign w:val="center"/>
          </w:tcPr>
          <w:p w14:paraId="4E4B3022"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Наличие и качество учебного и научного оборудования</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5825AC6" w14:textId="77777777" w:rsidR="004E7309" w:rsidRPr="00347EDC" w:rsidRDefault="004E7309" w:rsidP="00B66FF8">
            <w:pPr>
              <w:jc w:val="center"/>
              <w:rPr>
                <w:color w:val="1D2125"/>
                <w:sz w:val="18"/>
                <w:szCs w:val="18"/>
              </w:rPr>
            </w:pPr>
            <w:r w:rsidRPr="00347EDC">
              <w:rPr>
                <w:color w:val="1D2125"/>
                <w:sz w:val="18"/>
                <w:szCs w:val="18"/>
              </w:rPr>
              <w:t>4,2</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64E13046" w14:textId="77777777" w:rsidR="004E7309" w:rsidRPr="00347EDC" w:rsidRDefault="004E7309" w:rsidP="00B66FF8">
            <w:pPr>
              <w:jc w:val="center"/>
              <w:rPr>
                <w:color w:val="1D2125"/>
                <w:sz w:val="18"/>
                <w:szCs w:val="18"/>
              </w:rPr>
            </w:pPr>
            <w:r w:rsidRPr="00347EDC">
              <w:rPr>
                <w:color w:val="1D2125"/>
                <w:sz w:val="18"/>
                <w:szCs w:val="18"/>
              </w:rPr>
              <w:t>4,1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2E05DF2C" w14:textId="77777777" w:rsidR="004E7309" w:rsidRPr="00347EDC" w:rsidRDefault="004E7309" w:rsidP="00B66FF8">
            <w:pPr>
              <w:jc w:val="center"/>
              <w:rPr>
                <w:color w:val="1D2125"/>
                <w:sz w:val="18"/>
                <w:szCs w:val="18"/>
              </w:rPr>
            </w:pPr>
            <w:r w:rsidRPr="00347EDC">
              <w:rPr>
                <w:color w:val="1D2125"/>
                <w:sz w:val="18"/>
                <w:szCs w:val="18"/>
              </w:rPr>
              <w:t>4,0</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324F6A7C" w14:textId="77777777" w:rsidR="004E7309" w:rsidRPr="00347EDC" w:rsidRDefault="004E7309" w:rsidP="00B66FF8">
            <w:pPr>
              <w:jc w:val="center"/>
              <w:rPr>
                <w:color w:val="1D2125"/>
                <w:sz w:val="18"/>
                <w:szCs w:val="18"/>
              </w:rPr>
            </w:pPr>
            <w:r w:rsidRPr="00347EDC">
              <w:rPr>
                <w:color w:val="1D2125"/>
                <w:sz w:val="18"/>
                <w:szCs w:val="18"/>
              </w:rPr>
              <w:t>3,9</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2BB4E62C" w14:textId="77777777" w:rsidR="004E7309" w:rsidRPr="00347EDC" w:rsidRDefault="004E7309" w:rsidP="00B66FF8">
            <w:pPr>
              <w:jc w:val="center"/>
              <w:rPr>
                <w:bCs/>
                <w:color w:val="1D2125"/>
                <w:sz w:val="18"/>
                <w:szCs w:val="18"/>
              </w:rPr>
            </w:pPr>
            <w:r w:rsidRPr="00347EDC">
              <w:rPr>
                <w:bCs/>
                <w:color w:val="1D2125"/>
                <w:sz w:val="18"/>
                <w:szCs w:val="18"/>
              </w:rPr>
              <w:t>4,2</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55EEF8A1" w14:textId="77777777" w:rsidR="004E7309" w:rsidRPr="00347EDC" w:rsidRDefault="004E7309" w:rsidP="00B66FF8">
            <w:pPr>
              <w:jc w:val="center"/>
              <w:rPr>
                <w:color w:val="1D2125"/>
                <w:sz w:val="18"/>
                <w:szCs w:val="18"/>
              </w:rPr>
            </w:pPr>
            <w:r w:rsidRPr="00347EDC">
              <w:rPr>
                <w:color w:val="1D2125"/>
                <w:sz w:val="18"/>
                <w:szCs w:val="18"/>
              </w:rPr>
              <w:t>4,8</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4BC51FBD" w14:textId="77777777" w:rsidR="004E7309" w:rsidRPr="00347EDC" w:rsidRDefault="004E7309" w:rsidP="00B66FF8">
            <w:pPr>
              <w:jc w:val="center"/>
              <w:rPr>
                <w:color w:val="1D2125"/>
                <w:sz w:val="18"/>
                <w:szCs w:val="18"/>
              </w:rPr>
            </w:pPr>
            <w:r w:rsidRPr="00347EDC">
              <w:rPr>
                <w:color w:val="1D2125"/>
                <w:sz w:val="18"/>
                <w:szCs w:val="18"/>
              </w:rPr>
              <w:t>4,9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45F7B09" w14:textId="77777777" w:rsidR="004E7309" w:rsidRPr="00347EDC" w:rsidRDefault="004E7309" w:rsidP="00B66FF8">
            <w:pPr>
              <w:jc w:val="center"/>
              <w:rPr>
                <w:b/>
                <w:color w:val="000000"/>
                <w:sz w:val="18"/>
                <w:szCs w:val="18"/>
              </w:rPr>
            </w:pPr>
            <w:r w:rsidRPr="00347EDC">
              <w:rPr>
                <w:b/>
                <w:color w:val="000000"/>
                <w:sz w:val="18"/>
                <w:szCs w:val="18"/>
              </w:rPr>
              <w:t>86,0</w:t>
            </w:r>
          </w:p>
        </w:tc>
      </w:tr>
      <w:tr w:rsidR="004E7309" w:rsidRPr="00347EDC" w14:paraId="70170EA5" w14:textId="77777777" w:rsidTr="00B66FF8">
        <w:trPr>
          <w:trHeight w:val="300"/>
        </w:trPr>
        <w:tc>
          <w:tcPr>
            <w:tcW w:w="3964" w:type="dxa"/>
            <w:noWrap/>
            <w:vAlign w:val="center"/>
          </w:tcPr>
          <w:p w14:paraId="20F04B8A"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 xml:space="preserve">Наличие спортивного оборудования </w:t>
            </w:r>
          </w:p>
          <w:p w14:paraId="3D8EA854"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и инвентаря</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4DC6506" w14:textId="77777777" w:rsidR="004E7309" w:rsidRPr="00347EDC" w:rsidRDefault="004E7309" w:rsidP="00B66FF8">
            <w:pPr>
              <w:jc w:val="center"/>
              <w:rPr>
                <w:color w:val="1D2125"/>
                <w:sz w:val="18"/>
                <w:szCs w:val="18"/>
              </w:rPr>
            </w:pPr>
            <w:r w:rsidRPr="00347EDC">
              <w:rPr>
                <w:color w:val="1D2125"/>
                <w:sz w:val="18"/>
                <w:szCs w:val="18"/>
              </w:rPr>
              <w:t>4,4</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361C6E19" w14:textId="77777777" w:rsidR="004E7309" w:rsidRPr="00347EDC" w:rsidRDefault="004E7309" w:rsidP="00B66FF8">
            <w:pPr>
              <w:jc w:val="center"/>
              <w:rPr>
                <w:color w:val="1D2125"/>
                <w:sz w:val="18"/>
                <w:szCs w:val="18"/>
              </w:rPr>
            </w:pPr>
            <w:r w:rsidRPr="00347EDC">
              <w:rPr>
                <w:color w:val="1D2125"/>
                <w:sz w:val="18"/>
                <w:szCs w:val="18"/>
              </w:rPr>
              <w:t>4,3</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BB88387" w14:textId="77777777" w:rsidR="004E7309" w:rsidRPr="00347EDC" w:rsidRDefault="004E7309" w:rsidP="00B66FF8">
            <w:pPr>
              <w:jc w:val="center"/>
              <w:rPr>
                <w:color w:val="1D2125"/>
                <w:sz w:val="18"/>
                <w:szCs w:val="18"/>
              </w:rPr>
            </w:pPr>
            <w:r w:rsidRPr="00347EDC">
              <w:rPr>
                <w:color w:val="1D2125"/>
                <w:sz w:val="18"/>
                <w:szCs w:val="18"/>
              </w:rPr>
              <w:t>4,3</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709AD910" w14:textId="77777777" w:rsidR="004E7309" w:rsidRPr="00347EDC" w:rsidRDefault="004E7309" w:rsidP="00B66FF8">
            <w:pPr>
              <w:jc w:val="center"/>
              <w:rPr>
                <w:color w:val="1D2125"/>
                <w:sz w:val="18"/>
                <w:szCs w:val="18"/>
              </w:rPr>
            </w:pPr>
            <w:r w:rsidRPr="00347EDC">
              <w:rPr>
                <w:color w:val="1D2125"/>
                <w:sz w:val="18"/>
                <w:szCs w:val="18"/>
              </w:rPr>
              <w:t>4,0</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7F8620F0" w14:textId="77777777" w:rsidR="004E7309" w:rsidRPr="00347EDC" w:rsidRDefault="004E7309" w:rsidP="00B66FF8">
            <w:pPr>
              <w:jc w:val="center"/>
              <w:rPr>
                <w:bCs/>
                <w:color w:val="1D2125"/>
                <w:sz w:val="18"/>
                <w:szCs w:val="18"/>
              </w:rPr>
            </w:pPr>
            <w:r w:rsidRPr="00347EDC">
              <w:rPr>
                <w:bCs/>
                <w:color w:val="1D2125"/>
                <w:sz w:val="18"/>
                <w:szCs w:val="18"/>
              </w:rPr>
              <w:t>4,3</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57AA8734" w14:textId="77777777" w:rsidR="004E7309" w:rsidRPr="00347EDC" w:rsidRDefault="004E7309" w:rsidP="00B66FF8">
            <w:pPr>
              <w:jc w:val="center"/>
              <w:rPr>
                <w:color w:val="1D2125"/>
                <w:sz w:val="18"/>
                <w:szCs w:val="18"/>
              </w:rPr>
            </w:pPr>
            <w:r w:rsidRPr="00347EDC">
              <w:rPr>
                <w:color w:val="1D2125"/>
                <w:sz w:val="18"/>
                <w:szCs w:val="18"/>
              </w:rPr>
              <w:t>4,7</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4411C502" w14:textId="77777777" w:rsidR="004E7309" w:rsidRPr="00347EDC" w:rsidRDefault="004E7309" w:rsidP="00B66FF8">
            <w:pPr>
              <w:jc w:val="center"/>
              <w:rPr>
                <w:color w:val="1D2125"/>
                <w:sz w:val="18"/>
                <w:szCs w:val="18"/>
              </w:rPr>
            </w:pPr>
            <w:r w:rsidRPr="00347EDC">
              <w:rPr>
                <w:color w:val="1D2125"/>
                <w:sz w:val="18"/>
                <w:szCs w:val="18"/>
              </w:rPr>
              <w:t>4,7</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8BFC5E0" w14:textId="77777777" w:rsidR="004E7309" w:rsidRPr="00347EDC" w:rsidRDefault="004E7309" w:rsidP="00B66FF8">
            <w:pPr>
              <w:jc w:val="center"/>
              <w:rPr>
                <w:b/>
                <w:color w:val="000000"/>
                <w:sz w:val="18"/>
                <w:szCs w:val="18"/>
              </w:rPr>
            </w:pPr>
            <w:r w:rsidRPr="00347EDC">
              <w:rPr>
                <w:b/>
                <w:color w:val="000000"/>
                <w:sz w:val="18"/>
                <w:szCs w:val="18"/>
              </w:rPr>
              <w:t>88,0</w:t>
            </w:r>
          </w:p>
        </w:tc>
      </w:tr>
      <w:tr w:rsidR="004E7309" w:rsidRPr="00347EDC" w14:paraId="2DF5BACA" w14:textId="77777777" w:rsidTr="00B66FF8">
        <w:trPr>
          <w:trHeight w:val="300"/>
        </w:trPr>
        <w:tc>
          <w:tcPr>
            <w:tcW w:w="3964" w:type="dxa"/>
            <w:noWrap/>
            <w:vAlign w:val="center"/>
          </w:tcPr>
          <w:p w14:paraId="3F99BBEA"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Расписание учебных занятий</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07CAD01C" w14:textId="77777777" w:rsidR="004E7309" w:rsidRPr="00347EDC" w:rsidRDefault="004E7309" w:rsidP="00B66FF8">
            <w:pPr>
              <w:jc w:val="center"/>
              <w:rPr>
                <w:color w:val="1D2125"/>
                <w:sz w:val="18"/>
                <w:szCs w:val="18"/>
              </w:rPr>
            </w:pPr>
            <w:r w:rsidRPr="00347EDC">
              <w:rPr>
                <w:color w:val="1D2125"/>
                <w:sz w:val="18"/>
                <w:szCs w:val="18"/>
              </w:rPr>
              <w:t>4,1</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0A9E7C52" w14:textId="77777777" w:rsidR="004E7309" w:rsidRPr="00347EDC" w:rsidRDefault="004E7309" w:rsidP="00B66FF8">
            <w:pPr>
              <w:jc w:val="center"/>
              <w:rPr>
                <w:color w:val="1D2125"/>
                <w:sz w:val="18"/>
                <w:szCs w:val="18"/>
              </w:rPr>
            </w:pPr>
            <w:r w:rsidRPr="00347EDC">
              <w:rPr>
                <w:color w:val="1D2125"/>
                <w:sz w:val="18"/>
                <w:szCs w:val="18"/>
              </w:rPr>
              <w:t>4,2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D140777" w14:textId="77777777" w:rsidR="004E7309" w:rsidRPr="00347EDC" w:rsidRDefault="004E7309" w:rsidP="00B66FF8">
            <w:pPr>
              <w:jc w:val="center"/>
              <w:rPr>
                <w:color w:val="1D2125"/>
                <w:sz w:val="18"/>
                <w:szCs w:val="18"/>
              </w:rPr>
            </w:pPr>
            <w:r w:rsidRPr="00347EDC">
              <w:rPr>
                <w:color w:val="1D2125"/>
                <w:sz w:val="18"/>
                <w:szCs w:val="18"/>
              </w:rPr>
              <w:t>3,8</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046F4A7C" w14:textId="77777777" w:rsidR="004E7309" w:rsidRPr="00347EDC" w:rsidRDefault="004E7309" w:rsidP="00B66FF8">
            <w:pPr>
              <w:jc w:val="center"/>
              <w:rPr>
                <w:color w:val="1D2125"/>
                <w:sz w:val="18"/>
                <w:szCs w:val="18"/>
              </w:rPr>
            </w:pPr>
            <w:r w:rsidRPr="00347EDC">
              <w:rPr>
                <w:color w:val="1D2125"/>
                <w:sz w:val="18"/>
                <w:szCs w:val="18"/>
              </w:rPr>
              <w:t>3,8</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3C891A0A" w14:textId="77777777" w:rsidR="004E7309" w:rsidRPr="00347EDC" w:rsidRDefault="004E7309" w:rsidP="00B66FF8">
            <w:pPr>
              <w:jc w:val="center"/>
              <w:rPr>
                <w:bCs/>
                <w:color w:val="1D2125"/>
                <w:sz w:val="18"/>
                <w:szCs w:val="18"/>
              </w:rPr>
            </w:pPr>
            <w:r w:rsidRPr="00347EDC">
              <w:rPr>
                <w:bCs/>
                <w:color w:val="1D2125"/>
                <w:sz w:val="18"/>
                <w:szCs w:val="18"/>
              </w:rPr>
              <w:t>4,3</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72B8C4CD" w14:textId="77777777" w:rsidR="004E7309" w:rsidRPr="00347EDC" w:rsidRDefault="004E7309" w:rsidP="00B66FF8">
            <w:pPr>
              <w:jc w:val="center"/>
              <w:rPr>
                <w:color w:val="1D2125"/>
                <w:sz w:val="18"/>
                <w:szCs w:val="18"/>
              </w:rPr>
            </w:pPr>
            <w:r w:rsidRPr="00347EDC">
              <w:rPr>
                <w:color w:val="1D2125"/>
                <w:sz w:val="18"/>
                <w:szCs w:val="18"/>
              </w:rPr>
              <w:t>4,6</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3562DE24" w14:textId="77777777" w:rsidR="004E7309" w:rsidRPr="00347EDC" w:rsidRDefault="004E7309" w:rsidP="00B66FF8">
            <w:pPr>
              <w:jc w:val="center"/>
              <w:rPr>
                <w:color w:val="1D2125"/>
                <w:sz w:val="18"/>
                <w:szCs w:val="18"/>
              </w:rPr>
            </w:pPr>
            <w:r w:rsidRPr="00347EDC">
              <w:rPr>
                <w:color w:val="1D2125"/>
                <w:sz w:val="18"/>
                <w:szCs w:val="18"/>
              </w:rPr>
              <w:t>4,4</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CF0D3AF" w14:textId="77777777" w:rsidR="004E7309" w:rsidRPr="00347EDC" w:rsidRDefault="004E7309" w:rsidP="00B66FF8">
            <w:pPr>
              <w:jc w:val="center"/>
              <w:rPr>
                <w:b/>
                <w:color w:val="000000"/>
                <w:sz w:val="18"/>
                <w:szCs w:val="18"/>
              </w:rPr>
            </w:pPr>
            <w:r w:rsidRPr="00347EDC">
              <w:rPr>
                <w:b/>
                <w:color w:val="000000"/>
                <w:sz w:val="18"/>
                <w:szCs w:val="18"/>
              </w:rPr>
              <w:t>82,0</w:t>
            </w:r>
          </w:p>
        </w:tc>
      </w:tr>
      <w:tr w:rsidR="004E7309" w:rsidRPr="00347EDC" w14:paraId="2F35D942" w14:textId="77777777" w:rsidTr="00B66FF8">
        <w:trPr>
          <w:trHeight w:val="300"/>
        </w:trPr>
        <w:tc>
          <w:tcPr>
            <w:tcW w:w="3964" w:type="dxa"/>
            <w:noWrap/>
            <w:vAlign w:val="center"/>
          </w:tcPr>
          <w:p w14:paraId="470BA588"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 xml:space="preserve">Учебно-методическое обеспечение </w:t>
            </w:r>
          </w:p>
          <w:p w14:paraId="24DA3D8E"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(учебники, учебные пособия)</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637840AF" w14:textId="77777777" w:rsidR="004E7309" w:rsidRPr="00347EDC" w:rsidRDefault="004E7309" w:rsidP="00B66FF8">
            <w:pPr>
              <w:jc w:val="center"/>
              <w:rPr>
                <w:color w:val="1D2125"/>
                <w:sz w:val="18"/>
                <w:szCs w:val="18"/>
              </w:rPr>
            </w:pPr>
            <w:r w:rsidRPr="00347EDC">
              <w:rPr>
                <w:color w:val="1D2125"/>
                <w:sz w:val="18"/>
                <w:szCs w:val="18"/>
              </w:rPr>
              <w:t>4,2</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17565A16" w14:textId="77777777" w:rsidR="004E7309" w:rsidRPr="00347EDC" w:rsidRDefault="004E7309" w:rsidP="00B66FF8">
            <w:pPr>
              <w:jc w:val="center"/>
              <w:rPr>
                <w:color w:val="1D2125"/>
                <w:sz w:val="18"/>
                <w:szCs w:val="18"/>
              </w:rPr>
            </w:pPr>
            <w:r w:rsidRPr="00347EDC">
              <w:rPr>
                <w:color w:val="1D2125"/>
                <w:sz w:val="18"/>
                <w:szCs w:val="18"/>
              </w:rPr>
              <w:t>4,2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6CAAFAB" w14:textId="77777777" w:rsidR="004E7309" w:rsidRPr="00347EDC" w:rsidRDefault="004E7309" w:rsidP="00B66FF8">
            <w:pPr>
              <w:jc w:val="center"/>
              <w:rPr>
                <w:color w:val="1D2125"/>
                <w:sz w:val="18"/>
                <w:szCs w:val="18"/>
              </w:rPr>
            </w:pPr>
            <w:r w:rsidRPr="00347EDC">
              <w:rPr>
                <w:color w:val="1D2125"/>
                <w:sz w:val="18"/>
                <w:szCs w:val="18"/>
              </w:rPr>
              <w:t>3,9</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08C21D60" w14:textId="77777777" w:rsidR="004E7309" w:rsidRPr="00347EDC" w:rsidRDefault="004E7309" w:rsidP="00B66FF8">
            <w:pPr>
              <w:jc w:val="center"/>
              <w:rPr>
                <w:color w:val="1D2125"/>
                <w:sz w:val="18"/>
                <w:szCs w:val="18"/>
              </w:rPr>
            </w:pPr>
            <w:r w:rsidRPr="00347EDC">
              <w:rPr>
                <w:color w:val="1D2125"/>
                <w:sz w:val="18"/>
                <w:szCs w:val="18"/>
              </w:rPr>
              <w:t>4,0</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19ED8EB8" w14:textId="77777777" w:rsidR="004E7309" w:rsidRPr="00347EDC" w:rsidRDefault="004E7309" w:rsidP="00B66FF8">
            <w:pPr>
              <w:jc w:val="center"/>
              <w:rPr>
                <w:bCs/>
                <w:color w:val="1D2125"/>
                <w:sz w:val="18"/>
                <w:szCs w:val="18"/>
              </w:rPr>
            </w:pPr>
            <w:r w:rsidRPr="00347EDC">
              <w:rPr>
                <w:bCs/>
                <w:color w:val="1D2125"/>
                <w:sz w:val="18"/>
                <w:szCs w:val="18"/>
              </w:rPr>
              <w:t>4,1</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4988EE14" w14:textId="77777777" w:rsidR="004E7309" w:rsidRPr="00347EDC" w:rsidRDefault="004E7309" w:rsidP="00B66FF8">
            <w:pPr>
              <w:jc w:val="center"/>
              <w:rPr>
                <w:color w:val="1D2125"/>
                <w:sz w:val="18"/>
                <w:szCs w:val="18"/>
              </w:rPr>
            </w:pPr>
            <w:r w:rsidRPr="00347EDC">
              <w:rPr>
                <w:color w:val="1D2125"/>
                <w:sz w:val="18"/>
                <w:szCs w:val="18"/>
              </w:rPr>
              <w:t>4,6</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252248D0" w14:textId="77777777" w:rsidR="004E7309" w:rsidRPr="00347EDC" w:rsidRDefault="004E7309" w:rsidP="00B66FF8">
            <w:pPr>
              <w:jc w:val="center"/>
              <w:rPr>
                <w:color w:val="1D2125"/>
                <w:sz w:val="18"/>
                <w:szCs w:val="18"/>
              </w:rPr>
            </w:pPr>
            <w:r w:rsidRPr="00347EDC">
              <w:rPr>
                <w:color w:val="1D2125"/>
                <w:sz w:val="18"/>
                <w:szCs w:val="18"/>
              </w:rPr>
              <w:t>4,3</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F501B58" w14:textId="77777777" w:rsidR="004E7309" w:rsidRPr="00347EDC" w:rsidRDefault="004E7309" w:rsidP="00B66FF8">
            <w:pPr>
              <w:jc w:val="center"/>
              <w:rPr>
                <w:b/>
                <w:color w:val="000000"/>
                <w:sz w:val="18"/>
                <w:szCs w:val="18"/>
              </w:rPr>
            </w:pPr>
            <w:r w:rsidRPr="00347EDC">
              <w:rPr>
                <w:b/>
                <w:color w:val="000000"/>
                <w:sz w:val="18"/>
                <w:szCs w:val="18"/>
              </w:rPr>
              <w:t>84,0</w:t>
            </w:r>
          </w:p>
        </w:tc>
      </w:tr>
      <w:tr w:rsidR="004E7309" w:rsidRPr="00347EDC" w14:paraId="195DFA9C" w14:textId="77777777" w:rsidTr="00B66FF8">
        <w:trPr>
          <w:trHeight w:val="300"/>
        </w:trPr>
        <w:tc>
          <w:tcPr>
            <w:tcW w:w="3964" w:type="dxa"/>
            <w:noWrap/>
            <w:vAlign w:val="center"/>
          </w:tcPr>
          <w:p w14:paraId="3FDC8E18"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 xml:space="preserve">Доступность учебных материалов на </w:t>
            </w:r>
          </w:p>
          <w:p w14:paraId="0B4415C0"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электронных носителях (электронные учебные курсы)</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4E0310DC" w14:textId="77777777" w:rsidR="004E7309" w:rsidRPr="00347EDC" w:rsidRDefault="004E7309" w:rsidP="00B66FF8">
            <w:pPr>
              <w:jc w:val="center"/>
              <w:rPr>
                <w:color w:val="1D2125"/>
                <w:sz w:val="18"/>
                <w:szCs w:val="18"/>
              </w:rPr>
            </w:pPr>
            <w:r w:rsidRPr="00347EDC">
              <w:rPr>
                <w:color w:val="1D2125"/>
                <w:sz w:val="18"/>
                <w:szCs w:val="18"/>
              </w:rPr>
              <w:t>4,3</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66AAA4E8" w14:textId="77777777" w:rsidR="004E7309" w:rsidRPr="00347EDC" w:rsidRDefault="004E7309" w:rsidP="00B66FF8">
            <w:pPr>
              <w:jc w:val="center"/>
              <w:rPr>
                <w:color w:val="1D2125"/>
                <w:sz w:val="18"/>
                <w:szCs w:val="18"/>
              </w:rPr>
            </w:pPr>
            <w:r w:rsidRPr="00347EDC">
              <w:rPr>
                <w:color w:val="1D2125"/>
                <w:sz w:val="18"/>
                <w:szCs w:val="18"/>
              </w:rPr>
              <w:t>4,1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B854215" w14:textId="77777777" w:rsidR="004E7309" w:rsidRPr="00347EDC" w:rsidRDefault="004E7309" w:rsidP="00B66FF8">
            <w:pPr>
              <w:jc w:val="center"/>
              <w:rPr>
                <w:color w:val="1D2125"/>
                <w:sz w:val="18"/>
                <w:szCs w:val="18"/>
              </w:rPr>
            </w:pPr>
            <w:r w:rsidRPr="00347EDC">
              <w:rPr>
                <w:color w:val="1D2125"/>
                <w:sz w:val="18"/>
                <w:szCs w:val="18"/>
              </w:rPr>
              <w:t>4,2</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0244E564" w14:textId="77777777" w:rsidR="004E7309" w:rsidRPr="00347EDC" w:rsidRDefault="004E7309" w:rsidP="00B66FF8">
            <w:pPr>
              <w:jc w:val="center"/>
              <w:rPr>
                <w:color w:val="1D2125"/>
                <w:sz w:val="18"/>
                <w:szCs w:val="18"/>
              </w:rPr>
            </w:pPr>
            <w:r w:rsidRPr="00347EDC">
              <w:rPr>
                <w:color w:val="1D2125"/>
                <w:sz w:val="18"/>
                <w:szCs w:val="18"/>
              </w:rPr>
              <w:t>3,8</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2820E4ED" w14:textId="77777777" w:rsidR="004E7309" w:rsidRPr="00347EDC" w:rsidRDefault="004E7309" w:rsidP="00B66FF8">
            <w:pPr>
              <w:jc w:val="center"/>
              <w:rPr>
                <w:bCs/>
                <w:color w:val="1D2125"/>
                <w:sz w:val="18"/>
                <w:szCs w:val="18"/>
              </w:rPr>
            </w:pPr>
            <w:r w:rsidRPr="00347EDC">
              <w:rPr>
                <w:bCs/>
                <w:color w:val="1D2125"/>
                <w:sz w:val="18"/>
                <w:szCs w:val="18"/>
              </w:rPr>
              <w:t>4,2</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10FB2967" w14:textId="77777777" w:rsidR="004E7309" w:rsidRPr="00347EDC" w:rsidRDefault="004E7309" w:rsidP="00B66FF8">
            <w:pPr>
              <w:jc w:val="center"/>
              <w:rPr>
                <w:color w:val="1D2125"/>
                <w:sz w:val="18"/>
                <w:szCs w:val="18"/>
              </w:rPr>
            </w:pPr>
            <w:r w:rsidRPr="00347EDC">
              <w:rPr>
                <w:color w:val="1D2125"/>
                <w:sz w:val="18"/>
                <w:szCs w:val="18"/>
              </w:rPr>
              <w:t>4,8</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0E6FFB9C" w14:textId="77777777" w:rsidR="004E7309" w:rsidRPr="00347EDC" w:rsidRDefault="004E7309" w:rsidP="00B66FF8">
            <w:pPr>
              <w:jc w:val="center"/>
              <w:rPr>
                <w:color w:val="1D2125"/>
                <w:sz w:val="18"/>
                <w:szCs w:val="18"/>
              </w:rPr>
            </w:pPr>
            <w:r w:rsidRPr="00347EDC">
              <w:rPr>
                <w:color w:val="1D2125"/>
                <w:sz w:val="18"/>
                <w:szCs w:val="18"/>
              </w:rPr>
              <w:t>4,7</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9144312" w14:textId="77777777" w:rsidR="004E7309" w:rsidRPr="00347EDC" w:rsidRDefault="004E7309" w:rsidP="00B66FF8">
            <w:pPr>
              <w:jc w:val="center"/>
              <w:rPr>
                <w:b/>
                <w:color w:val="000000"/>
                <w:sz w:val="18"/>
                <w:szCs w:val="18"/>
              </w:rPr>
            </w:pPr>
            <w:r w:rsidRPr="00347EDC">
              <w:rPr>
                <w:b/>
                <w:color w:val="000000"/>
                <w:sz w:val="18"/>
                <w:szCs w:val="18"/>
              </w:rPr>
              <w:t>86,0</w:t>
            </w:r>
          </w:p>
        </w:tc>
      </w:tr>
      <w:tr w:rsidR="004E7309" w:rsidRPr="00347EDC" w14:paraId="579C4080" w14:textId="77777777" w:rsidTr="00B66FF8">
        <w:trPr>
          <w:trHeight w:val="300"/>
        </w:trPr>
        <w:tc>
          <w:tcPr>
            <w:tcW w:w="3964" w:type="dxa"/>
            <w:noWrap/>
            <w:vAlign w:val="center"/>
          </w:tcPr>
          <w:p w14:paraId="4563E9E5"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Консультативное обеспечение (оказание помощи в решении, учебных, профессиональных и личностных проблем)</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510CB03" w14:textId="77777777" w:rsidR="004E7309" w:rsidRPr="00347EDC" w:rsidRDefault="004E7309" w:rsidP="00B66FF8">
            <w:pPr>
              <w:jc w:val="center"/>
              <w:rPr>
                <w:color w:val="1D2125"/>
                <w:sz w:val="18"/>
                <w:szCs w:val="18"/>
              </w:rPr>
            </w:pPr>
            <w:r w:rsidRPr="00347EDC">
              <w:rPr>
                <w:color w:val="1D2125"/>
                <w:sz w:val="18"/>
                <w:szCs w:val="18"/>
              </w:rPr>
              <w:t>4,2</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1048FD3F" w14:textId="77777777" w:rsidR="004E7309" w:rsidRPr="00347EDC" w:rsidRDefault="004E7309" w:rsidP="00B66FF8">
            <w:pPr>
              <w:jc w:val="center"/>
              <w:rPr>
                <w:color w:val="1D2125"/>
                <w:sz w:val="18"/>
                <w:szCs w:val="18"/>
              </w:rPr>
            </w:pPr>
            <w:r w:rsidRPr="00347EDC">
              <w:rPr>
                <w:color w:val="1D2125"/>
                <w:sz w:val="18"/>
                <w:szCs w:val="18"/>
              </w:rPr>
              <w:t>4,1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B28147B" w14:textId="77777777" w:rsidR="004E7309" w:rsidRPr="00347EDC" w:rsidRDefault="004E7309" w:rsidP="00B66FF8">
            <w:pPr>
              <w:jc w:val="center"/>
              <w:rPr>
                <w:color w:val="1D2125"/>
                <w:sz w:val="18"/>
                <w:szCs w:val="18"/>
              </w:rPr>
            </w:pPr>
            <w:r w:rsidRPr="00347EDC">
              <w:rPr>
                <w:color w:val="1D2125"/>
                <w:sz w:val="18"/>
                <w:szCs w:val="18"/>
              </w:rPr>
              <w:t>3,9</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2BA68E2C" w14:textId="77777777" w:rsidR="004E7309" w:rsidRPr="00347EDC" w:rsidRDefault="004E7309" w:rsidP="00B66FF8">
            <w:pPr>
              <w:jc w:val="center"/>
              <w:rPr>
                <w:color w:val="1D2125"/>
                <w:sz w:val="18"/>
                <w:szCs w:val="18"/>
              </w:rPr>
            </w:pPr>
            <w:r w:rsidRPr="00347EDC">
              <w:rPr>
                <w:color w:val="1D2125"/>
                <w:sz w:val="18"/>
                <w:szCs w:val="18"/>
              </w:rPr>
              <w:t>3,8</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2FA8FF82" w14:textId="77777777" w:rsidR="004E7309" w:rsidRPr="00347EDC" w:rsidRDefault="004E7309" w:rsidP="00B66FF8">
            <w:pPr>
              <w:jc w:val="center"/>
              <w:rPr>
                <w:bCs/>
                <w:color w:val="1D2125"/>
                <w:sz w:val="18"/>
                <w:szCs w:val="18"/>
              </w:rPr>
            </w:pPr>
            <w:r w:rsidRPr="00347EDC">
              <w:rPr>
                <w:bCs/>
                <w:color w:val="1D2125"/>
                <w:sz w:val="18"/>
                <w:szCs w:val="18"/>
              </w:rPr>
              <w:t>4,2</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015EE9AF" w14:textId="77777777" w:rsidR="004E7309" w:rsidRPr="00347EDC" w:rsidRDefault="004E7309" w:rsidP="00B66FF8">
            <w:pPr>
              <w:jc w:val="center"/>
              <w:rPr>
                <w:color w:val="1D2125"/>
                <w:sz w:val="18"/>
                <w:szCs w:val="18"/>
              </w:rPr>
            </w:pPr>
            <w:r w:rsidRPr="00347EDC">
              <w:rPr>
                <w:color w:val="1D2125"/>
                <w:sz w:val="18"/>
                <w:szCs w:val="18"/>
              </w:rPr>
              <w:t>4,5</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31378EAE" w14:textId="77777777" w:rsidR="004E7309" w:rsidRPr="00347EDC" w:rsidRDefault="004E7309" w:rsidP="00B66FF8">
            <w:pPr>
              <w:jc w:val="center"/>
              <w:rPr>
                <w:color w:val="1D2125"/>
                <w:sz w:val="18"/>
                <w:szCs w:val="18"/>
              </w:rPr>
            </w:pPr>
            <w:r w:rsidRPr="00347EDC">
              <w:rPr>
                <w:color w:val="1D2125"/>
                <w:sz w:val="18"/>
                <w:szCs w:val="18"/>
              </w:rPr>
              <w:t>4,9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B697437" w14:textId="77777777" w:rsidR="004E7309" w:rsidRPr="00347EDC" w:rsidRDefault="004E7309" w:rsidP="00B66FF8">
            <w:pPr>
              <w:jc w:val="center"/>
              <w:rPr>
                <w:b/>
                <w:color w:val="000000"/>
                <w:sz w:val="18"/>
                <w:szCs w:val="18"/>
              </w:rPr>
            </w:pPr>
            <w:r w:rsidRPr="00347EDC">
              <w:rPr>
                <w:b/>
                <w:color w:val="000000"/>
                <w:sz w:val="18"/>
                <w:szCs w:val="18"/>
              </w:rPr>
              <w:t>84,0</w:t>
            </w:r>
          </w:p>
        </w:tc>
      </w:tr>
      <w:tr w:rsidR="004E7309" w:rsidRPr="00347EDC" w14:paraId="651A0148" w14:textId="77777777" w:rsidTr="00B66FF8">
        <w:trPr>
          <w:trHeight w:val="300"/>
        </w:trPr>
        <w:tc>
          <w:tcPr>
            <w:tcW w:w="3964" w:type="dxa"/>
            <w:noWrap/>
            <w:vAlign w:val="center"/>
          </w:tcPr>
          <w:p w14:paraId="206360D8"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Работа столовой</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1F86F8FD" w14:textId="77777777" w:rsidR="004E7309" w:rsidRPr="00347EDC" w:rsidRDefault="004E7309" w:rsidP="00B66FF8">
            <w:pPr>
              <w:jc w:val="center"/>
              <w:rPr>
                <w:color w:val="1D2125"/>
                <w:sz w:val="18"/>
                <w:szCs w:val="18"/>
              </w:rPr>
            </w:pPr>
            <w:r w:rsidRPr="00347EDC">
              <w:rPr>
                <w:color w:val="1D2125"/>
                <w:sz w:val="18"/>
                <w:szCs w:val="18"/>
              </w:rPr>
              <w:t>4,2</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180AD66F" w14:textId="77777777" w:rsidR="004E7309" w:rsidRPr="00347EDC" w:rsidRDefault="004E7309" w:rsidP="00B66FF8">
            <w:pPr>
              <w:jc w:val="center"/>
              <w:rPr>
                <w:color w:val="1D2125"/>
                <w:sz w:val="18"/>
                <w:szCs w:val="18"/>
              </w:rPr>
            </w:pPr>
            <w:r w:rsidRPr="00347EDC">
              <w:rPr>
                <w:color w:val="1D2125"/>
                <w:sz w:val="18"/>
                <w:szCs w:val="18"/>
              </w:rPr>
              <w:t>3,8</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2D10F9A" w14:textId="77777777" w:rsidR="004E7309" w:rsidRPr="00347EDC" w:rsidRDefault="004E7309" w:rsidP="00B66FF8">
            <w:pPr>
              <w:jc w:val="center"/>
              <w:rPr>
                <w:color w:val="1D2125"/>
                <w:sz w:val="18"/>
                <w:szCs w:val="18"/>
              </w:rPr>
            </w:pPr>
            <w:r w:rsidRPr="00347EDC">
              <w:rPr>
                <w:color w:val="1D2125"/>
                <w:sz w:val="18"/>
                <w:szCs w:val="18"/>
              </w:rPr>
              <w:t>3,7</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59507863" w14:textId="77777777" w:rsidR="004E7309" w:rsidRPr="00347EDC" w:rsidRDefault="004E7309" w:rsidP="00B66FF8">
            <w:pPr>
              <w:jc w:val="center"/>
              <w:rPr>
                <w:color w:val="1D2125"/>
                <w:sz w:val="18"/>
                <w:szCs w:val="18"/>
              </w:rPr>
            </w:pPr>
            <w:r w:rsidRPr="00347EDC">
              <w:rPr>
                <w:color w:val="1D2125"/>
                <w:sz w:val="18"/>
                <w:szCs w:val="18"/>
              </w:rPr>
              <w:t>3,8</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7F27481A" w14:textId="77777777" w:rsidR="004E7309" w:rsidRPr="00347EDC" w:rsidRDefault="004E7309" w:rsidP="00B66FF8">
            <w:pPr>
              <w:jc w:val="center"/>
              <w:rPr>
                <w:bCs/>
                <w:color w:val="1D2125"/>
                <w:sz w:val="18"/>
                <w:szCs w:val="18"/>
              </w:rPr>
            </w:pPr>
            <w:r w:rsidRPr="00347EDC">
              <w:rPr>
                <w:bCs/>
                <w:color w:val="1D2125"/>
                <w:sz w:val="18"/>
                <w:szCs w:val="18"/>
              </w:rPr>
              <w:t>4,1</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2105FAFE" w14:textId="77777777" w:rsidR="004E7309" w:rsidRPr="00347EDC" w:rsidRDefault="004E7309" w:rsidP="00B66FF8">
            <w:pPr>
              <w:jc w:val="center"/>
              <w:rPr>
                <w:color w:val="1D2125"/>
                <w:sz w:val="18"/>
                <w:szCs w:val="18"/>
              </w:rPr>
            </w:pPr>
            <w:r w:rsidRPr="00347EDC">
              <w:rPr>
                <w:color w:val="1D2125"/>
                <w:sz w:val="18"/>
                <w:szCs w:val="18"/>
              </w:rPr>
              <w:t>4,4</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7D7AAB53" w14:textId="77777777" w:rsidR="004E7309" w:rsidRPr="00347EDC" w:rsidRDefault="004E7309" w:rsidP="00B66FF8">
            <w:pPr>
              <w:jc w:val="center"/>
              <w:rPr>
                <w:color w:val="1D2125"/>
                <w:sz w:val="18"/>
                <w:szCs w:val="18"/>
              </w:rPr>
            </w:pPr>
            <w:r w:rsidRPr="00347EDC">
              <w:rPr>
                <w:color w:val="1D2125"/>
                <w:sz w:val="18"/>
                <w:szCs w:val="18"/>
              </w:rPr>
              <w:t>4,7</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60B932D" w14:textId="77777777" w:rsidR="004E7309" w:rsidRPr="00347EDC" w:rsidRDefault="004E7309" w:rsidP="00B66FF8">
            <w:pPr>
              <w:jc w:val="center"/>
              <w:rPr>
                <w:b/>
                <w:color w:val="000000"/>
                <w:sz w:val="18"/>
                <w:szCs w:val="18"/>
              </w:rPr>
            </w:pPr>
            <w:r w:rsidRPr="00347EDC">
              <w:rPr>
                <w:b/>
                <w:color w:val="000000"/>
                <w:sz w:val="18"/>
                <w:szCs w:val="18"/>
              </w:rPr>
              <w:t>82,0</w:t>
            </w:r>
          </w:p>
        </w:tc>
      </w:tr>
      <w:tr w:rsidR="004E7309" w:rsidRPr="00347EDC" w14:paraId="1FA541B3" w14:textId="77777777" w:rsidTr="00B66FF8">
        <w:trPr>
          <w:trHeight w:val="300"/>
        </w:trPr>
        <w:tc>
          <w:tcPr>
            <w:tcW w:w="3964" w:type="dxa"/>
            <w:noWrap/>
            <w:vAlign w:val="center"/>
          </w:tcPr>
          <w:p w14:paraId="31B0227D" w14:textId="77777777" w:rsidR="004E7309" w:rsidRPr="00347EDC" w:rsidRDefault="004E7309" w:rsidP="00B66FF8">
            <w:pPr>
              <w:autoSpaceDE w:val="0"/>
              <w:autoSpaceDN w:val="0"/>
              <w:adjustRightInd w:val="0"/>
              <w:jc w:val="center"/>
              <w:rPr>
                <w:rFonts w:eastAsia="SimSun"/>
                <w:color w:val="000000"/>
                <w:sz w:val="18"/>
                <w:szCs w:val="18"/>
              </w:rPr>
            </w:pPr>
            <w:r w:rsidRPr="00347EDC">
              <w:rPr>
                <w:rFonts w:eastAsia="SimSun"/>
                <w:color w:val="000000"/>
                <w:sz w:val="18"/>
                <w:szCs w:val="18"/>
              </w:rPr>
              <w:t>Работа медицинского кабинета</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4D27EE80" w14:textId="77777777" w:rsidR="004E7309" w:rsidRPr="00347EDC" w:rsidRDefault="004E7309" w:rsidP="00B66FF8">
            <w:pPr>
              <w:jc w:val="center"/>
              <w:rPr>
                <w:color w:val="1D2125"/>
                <w:sz w:val="18"/>
                <w:szCs w:val="18"/>
              </w:rPr>
            </w:pPr>
            <w:r w:rsidRPr="00347EDC">
              <w:rPr>
                <w:color w:val="1D2125"/>
                <w:sz w:val="18"/>
                <w:szCs w:val="18"/>
              </w:rPr>
              <w:t>4,1</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0FF57D38" w14:textId="77777777" w:rsidR="004E7309" w:rsidRPr="00347EDC" w:rsidRDefault="004E7309" w:rsidP="00B66FF8">
            <w:pPr>
              <w:jc w:val="center"/>
              <w:rPr>
                <w:color w:val="1D2125"/>
                <w:sz w:val="18"/>
                <w:szCs w:val="18"/>
              </w:rPr>
            </w:pPr>
            <w:r w:rsidRPr="00347EDC">
              <w:rPr>
                <w:color w:val="1D2125"/>
                <w:sz w:val="18"/>
                <w:szCs w:val="18"/>
              </w:rPr>
              <w:t>3,7</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7D18337" w14:textId="77777777" w:rsidR="004E7309" w:rsidRPr="00347EDC" w:rsidRDefault="004E7309" w:rsidP="00B66FF8">
            <w:pPr>
              <w:jc w:val="center"/>
              <w:rPr>
                <w:color w:val="1D2125"/>
                <w:sz w:val="18"/>
                <w:szCs w:val="18"/>
              </w:rPr>
            </w:pPr>
            <w:r w:rsidRPr="00347EDC">
              <w:rPr>
                <w:color w:val="1D2125"/>
                <w:sz w:val="18"/>
                <w:szCs w:val="18"/>
              </w:rPr>
              <w:t>3,6</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1BA3C5D3" w14:textId="77777777" w:rsidR="004E7309" w:rsidRPr="00347EDC" w:rsidRDefault="004E7309" w:rsidP="00B66FF8">
            <w:pPr>
              <w:jc w:val="center"/>
              <w:rPr>
                <w:color w:val="1D2125"/>
                <w:sz w:val="18"/>
                <w:szCs w:val="18"/>
              </w:rPr>
            </w:pPr>
            <w:r w:rsidRPr="00347EDC">
              <w:rPr>
                <w:color w:val="1D2125"/>
                <w:sz w:val="18"/>
                <w:szCs w:val="18"/>
              </w:rPr>
              <w:t>3,8</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74E8F841" w14:textId="77777777" w:rsidR="004E7309" w:rsidRPr="00347EDC" w:rsidRDefault="004E7309" w:rsidP="00B66FF8">
            <w:pPr>
              <w:jc w:val="center"/>
              <w:rPr>
                <w:bCs/>
                <w:color w:val="1D2125"/>
                <w:sz w:val="18"/>
                <w:szCs w:val="18"/>
              </w:rPr>
            </w:pPr>
            <w:r w:rsidRPr="00347EDC">
              <w:rPr>
                <w:bCs/>
                <w:color w:val="1D2125"/>
                <w:sz w:val="18"/>
                <w:szCs w:val="18"/>
              </w:rPr>
              <w:t>4,0</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14:paraId="2888D631" w14:textId="77777777" w:rsidR="004E7309" w:rsidRPr="00347EDC" w:rsidRDefault="004E7309" w:rsidP="00B66FF8">
            <w:pPr>
              <w:jc w:val="center"/>
              <w:rPr>
                <w:color w:val="1D2125"/>
                <w:sz w:val="18"/>
                <w:szCs w:val="18"/>
              </w:rPr>
            </w:pPr>
            <w:r w:rsidRPr="00347EDC">
              <w:rPr>
                <w:color w:val="1D2125"/>
                <w:sz w:val="18"/>
                <w:szCs w:val="18"/>
              </w:rPr>
              <w:t>4,6</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248DE3F4" w14:textId="77777777" w:rsidR="004E7309" w:rsidRPr="00347EDC" w:rsidRDefault="004E7309" w:rsidP="00B66FF8">
            <w:pPr>
              <w:jc w:val="center"/>
              <w:rPr>
                <w:color w:val="1D2125"/>
                <w:sz w:val="18"/>
                <w:szCs w:val="18"/>
              </w:rPr>
            </w:pPr>
            <w:r w:rsidRPr="00347EDC">
              <w:rPr>
                <w:color w:val="1D2125"/>
                <w:sz w:val="18"/>
                <w:szCs w:val="18"/>
              </w:rPr>
              <w:t>4,9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26ECC6C" w14:textId="77777777" w:rsidR="004E7309" w:rsidRPr="00347EDC" w:rsidRDefault="004E7309" w:rsidP="00B66FF8">
            <w:pPr>
              <w:jc w:val="center"/>
              <w:rPr>
                <w:b/>
                <w:color w:val="000000"/>
                <w:sz w:val="18"/>
                <w:szCs w:val="18"/>
              </w:rPr>
            </w:pPr>
            <w:r w:rsidRPr="00347EDC">
              <w:rPr>
                <w:b/>
                <w:color w:val="000000"/>
                <w:sz w:val="18"/>
                <w:szCs w:val="18"/>
              </w:rPr>
              <w:t>82,0</w:t>
            </w:r>
          </w:p>
        </w:tc>
      </w:tr>
    </w:tbl>
    <w:p w14:paraId="3F1835FA" w14:textId="77777777" w:rsidR="004E7309" w:rsidRDefault="004E7309" w:rsidP="004E7309">
      <w:pPr>
        <w:spacing w:line="360" w:lineRule="auto"/>
        <w:jc w:val="center"/>
        <w:rPr>
          <w:b/>
          <w:szCs w:val="24"/>
        </w:rPr>
      </w:pPr>
    </w:p>
    <w:p w14:paraId="301F91E6" w14:textId="77777777" w:rsidR="004E7309" w:rsidRPr="002E58AE" w:rsidRDefault="004E7309" w:rsidP="004E7309">
      <w:pPr>
        <w:spacing w:line="360" w:lineRule="auto"/>
        <w:jc w:val="center"/>
        <w:rPr>
          <w:b/>
          <w:szCs w:val="24"/>
        </w:rPr>
      </w:pPr>
      <w:r w:rsidRPr="002E58AE">
        <w:rPr>
          <w:b/>
          <w:szCs w:val="24"/>
        </w:rPr>
        <w:t>Результаты дополнительного опроса обучающихся по программам бакалавриата</w:t>
      </w:r>
    </w:p>
    <w:tbl>
      <w:tblPr>
        <w:tblW w:w="15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756"/>
        <w:gridCol w:w="756"/>
        <w:gridCol w:w="756"/>
        <w:gridCol w:w="756"/>
        <w:gridCol w:w="756"/>
        <w:gridCol w:w="756"/>
        <w:gridCol w:w="846"/>
        <w:gridCol w:w="756"/>
        <w:gridCol w:w="756"/>
        <w:gridCol w:w="756"/>
        <w:gridCol w:w="907"/>
        <w:gridCol w:w="960"/>
        <w:gridCol w:w="756"/>
        <w:gridCol w:w="2120"/>
      </w:tblGrid>
      <w:tr w:rsidR="004E7309" w:rsidRPr="00347EDC" w14:paraId="79E5DDBE" w14:textId="77777777" w:rsidTr="00B66FF8">
        <w:trPr>
          <w:trHeight w:val="188"/>
        </w:trPr>
        <w:tc>
          <w:tcPr>
            <w:tcW w:w="3179" w:type="dxa"/>
            <w:vMerge w:val="restart"/>
            <w:shd w:val="clear" w:color="auto" w:fill="auto"/>
            <w:noWrap/>
            <w:vAlign w:val="center"/>
          </w:tcPr>
          <w:p w14:paraId="462CE452" w14:textId="77777777" w:rsidR="004E7309" w:rsidRPr="00347EDC" w:rsidRDefault="004E7309" w:rsidP="00B66FF8">
            <w:pPr>
              <w:jc w:val="center"/>
              <w:rPr>
                <w:b/>
                <w:bCs/>
                <w:color w:val="000000"/>
                <w:sz w:val="16"/>
                <w:szCs w:val="16"/>
              </w:rPr>
            </w:pPr>
            <w:r w:rsidRPr="00347EDC">
              <w:rPr>
                <w:b/>
                <w:bCs/>
                <w:color w:val="000000"/>
                <w:sz w:val="16"/>
                <w:szCs w:val="16"/>
              </w:rPr>
              <w:t>Вопросы</w:t>
            </w:r>
          </w:p>
        </w:tc>
        <w:tc>
          <w:tcPr>
            <w:tcW w:w="10273" w:type="dxa"/>
            <w:gridSpan w:val="13"/>
            <w:vAlign w:val="center"/>
          </w:tcPr>
          <w:p w14:paraId="433FE75E" w14:textId="77777777" w:rsidR="004E7309" w:rsidRPr="00347EDC" w:rsidRDefault="004E7309" w:rsidP="00B66FF8">
            <w:pPr>
              <w:jc w:val="center"/>
              <w:rPr>
                <w:b/>
                <w:bCs/>
                <w:color w:val="000000"/>
                <w:sz w:val="16"/>
                <w:szCs w:val="16"/>
              </w:rPr>
            </w:pPr>
            <w:r w:rsidRPr="00347EDC">
              <w:rPr>
                <w:b/>
                <w:bCs/>
                <w:color w:val="000000"/>
                <w:sz w:val="16"/>
                <w:szCs w:val="16"/>
              </w:rPr>
              <w:t>Направления подготовки</w:t>
            </w:r>
          </w:p>
        </w:tc>
        <w:tc>
          <w:tcPr>
            <w:tcW w:w="2120" w:type="dxa"/>
            <w:vMerge w:val="restart"/>
            <w:vAlign w:val="center"/>
          </w:tcPr>
          <w:p w14:paraId="059BE93A" w14:textId="77777777" w:rsidR="004E7309" w:rsidRPr="00347EDC" w:rsidRDefault="004E7309" w:rsidP="00B66FF8">
            <w:pPr>
              <w:jc w:val="center"/>
              <w:rPr>
                <w:b/>
                <w:bCs/>
                <w:color w:val="000000"/>
                <w:sz w:val="16"/>
                <w:szCs w:val="16"/>
              </w:rPr>
            </w:pPr>
            <w:r w:rsidRPr="00347EDC">
              <w:rPr>
                <w:b/>
                <w:bCs/>
                <w:color w:val="000000"/>
                <w:sz w:val="16"/>
                <w:szCs w:val="16"/>
              </w:rPr>
              <w:t>Среднее по</w:t>
            </w:r>
          </w:p>
          <w:p w14:paraId="494F1503" w14:textId="77777777" w:rsidR="004E7309" w:rsidRPr="00347EDC" w:rsidRDefault="004E7309" w:rsidP="00B66FF8">
            <w:pPr>
              <w:jc w:val="center"/>
              <w:rPr>
                <w:b/>
                <w:bCs/>
                <w:color w:val="000000"/>
                <w:sz w:val="16"/>
                <w:szCs w:val="16"/>
              </w:rPr>
            </w:pPr>
            <w:r w:rsidRPr="00347EDC">
              <w:rPr>
                <w:b/>
                <w:bCs/>
                <w:color w:val="000000"/>
                <w:sz w:val="16"/>
                <w:szCs w:val="16"/>
              </w:rPr>
              <w:t>бакалавриату</w:t>
            </w:r>
          </w:p>
        </w:tc>
      </w:tr>
      <w:tr w:rsidR="004E7309" w:rsidRPr="00347EDC" w14:paraId="095511A9" w14:textId="77777777" w:rsidTr="00B66FF8">
        <w:trPr>
          <w:trHeight w:val="403"/>
        </w:trPr>
        <w:tc>
          <w:tcPr>
            <w:tcW w:w="3179" w:type="dxa"/>
            <w:vMerge/>
            <w:shd w:val="clear" w:color="auto" w:fill="auto"/>
            <w:noWrap/>
            <w:vAlign w:val="center"/>
            <w:hideMark/>
          </w:tcPr>
          <w:p w14:paraId="0278B112" w14:textId="77777777" w:rsidR="004E7309" w:rsidRPr="00347EDC" w:rsidRDefault="004E7309" w:rsidP="00B66FF8">
            <w:pPr>
              <w:jc w:val="center"/>
              <w:rPr>
                <w:b/>
                <w:bCs/>
                <w:color w:val="000000"/>
                <w:sz w:val="16"/>
                <w:szCs w:val="16"/>
              </w:rPr>
            </w:pPr>
          </w:p>
        </w:tc>
        <w:tc>
          <w:tcPr>
            <w:tcW w:w="756" w:type="dxa"/>
            <w:vAlign w:val="center"/>
          </w:tcPr>
          <w:p w14:paraId="6B2DBA81" w14:textId="77777777" w:rsidR="004E7309" w:rsidRPr="00347EDC" w:rsidRDefault="004E7309" w:rsidP="00B66FF8">
            <w:pPr>
              <w:jc w:val="center"/>
              <w:rPr>
                <w:b/>
                <w:bCs/>
                <w:color w:val="000000"/>
                <w:sz w:val="16"/>
                <w:szCs w:val="16"/>
              </w:rPr>
            </w:pPr>
            <w:r w:rsidRPr="00347EDC">
              <w:rPr>
                <w:b/>
                <w:bCs/>
                <w:color w:val="000000"/>
                <w:sz w:val="16"/>
                <w:szCs w:val="16"/>
              </w:rPr>
              <w:t>010305</w:t>
            </w:r>
          </w:p>
        </w:tc>
        <w:tc>
          <w:tcPr>
            <w:tcW w:w="756" w:type="dxa"/>
            <w:shd w:val="clear" w:color="000000" w:fill="FFFFFF"/>
            <w:vAlign w:val="center"/>
          </w:tcPr>
          <w:p w14:paraId="5458E532" w14:textId="77777777" w:rsidR="004E7309" w:rsidRPr="00347EDC" w:rsidRDefault="004E7309" w:rsidP="00B66FF8">
            <w:pPr>
              <w:jc w:val="center"/>
              <w:rPr>
                <w:b/>
                <w:bCs/>
                <w:color w:val="000000"/>
                <w:sz w:val="16"/>
                <w:szCs w:val="16"/>
              </w:rPr>
            </w:pPr>
            <w:r w:rsidRPr="00347EDC">
              <w:rPr>
                <w:b/>
                <w:bCs/>
                <w:color w:val="000000"/>
                <w:sz w:val="16"/>
                <w:szCs w:val="16"/>
              </w:rPr>
              <w:t>050306</w:t>
            </w:r>
          </w:p>
        </w:tc>
        <w:tc>
          <w:tcPr>
            <w:tcW w:w="756" w:type="dxa"/>
            <w:vAlign w:val="center"/>
          </w:tcPr>
          <w:p w14:paraId="715D8328" w14:textId="77777777" w:rsidR="004E7309" w:rsidRPr="00347EDC" w:rsidRDefault="004E7309" w:rsidP="00B66FF8">
            <w:pPr>
              <w:jc w:val="center"/>
              <w:rPr>
                <w:b/>
                <w:bCs/>
                <w:color w:val="000000"/>
                <w:sz w:val="16"/>
                <w:szCs w:val="16"/>
              </w:rPr>
            </w:pPr>
            <w:r w:rsidRPr="00347EDC">
              <w:rPr>
                <w:b/>
                <w:bCs/>
                <w:color w:val="000000"/>
                <w:sz w:val="16"/>
                <w:szCs w:val="16"/>
              </w:rPr>
              <w:t>090303</w:t>
            </w:r>
          </w:p>
        </w:tc>
        <w:tc>
          <w:tcPr>
            <w:tcW w:w="756" w:type="dxa"/>
            <w:vAlign w:val="center"/>
          </w:tcPr>
          <w:p w14:paraId="2B7D8720" w14:textId="77777777" w:rsidR="004E7309" w:rsidRPr="00347EDC" w:rsidRDefault="004E7309" w:rsidP="00B66FF8">
            <w:pPr>
              <w:jc w:val="center"/>
              <w:rPr>
                <w:b/>
                <w:bCs/>
                <w:color w:val="000000"/>
                <w:sz w:val="16"/>
                <w:szCs w:val="16"/>
              </w:rPr>
            </w:pPr>
            <w:r w:rsidRPr="00347EDC">
              <w:rPr>
                <w:b/>
                <w:bCs/>
                <w:color w:val="000000"/>
                <w:sz w:val="16"/>
                <w:szCs w:val="16"/>
              </w:rPr>
              <w:t>210301</w:t>
            </w:r>
          </w:p>
        </w:tc>
        <w:tc>
          <w:tcPr>
            <w:tcW w:w="756" w:type="dxa"/>
            <w:shd w:val="clear" w:color="000000" w:fill="FFFFFF"/>
            <w:vAlign w:val="center"/>
          </w:tcPr>
          <w:p w14:paraId="09B59831" w14:textId="77777777" w:rsidR="004E7309" w:rsidRPr="00347EDC" w:rsidRDefault="004E7309" w:rsidP="00B66FF8">
            <w:pPr>
              <w:jc w:val="center"/>
              <w:rPr>
                <w:b/>
                <w:bCs/>
                <w:color w:val="000000"/>
                <w:sz w:val="16"/>
                <w:szCs w:val="16"/>
              </w:rPr>
            </w:pPr>
            <w:r w:rsidRPr="00347EDC">
              <w:rPr>
                <w:b/>
                <w:bCs/>
                <w:color w:val="000000"/>
                <w:sz w:val="16"/>
                <w:szCs w:val="16"/>
              </w:rPr>
              <w:t>380301</w:t>
            </w:r>
          </w:p>
        </w:tc>
        <w:tc>
          <w:tcPr>
            <w:tcW w:w="756" w:type="dxa"/>
            <w:shd w:val="clear" w:color="000000" w:fill="FFFFFF"/>
            <w:vAlign w:val="center"/>
          </w:tcPr>
          <w:p w14:paraId="169C40CF" w14:textId="77777777" w:rsidR="004E7309" w:rsidRPr="00347EDC" w:rsidRDefault="004E7309" w:rsidP="00B66FF8">
            <w:pPr>
              <w:jc w:val="center"/>
              <w:rPr>
                <w:b/>
                <w:bCs/>
                <w:color w:val="000000"/>
                <w:sz w:val="16"/>
                <w:szCs w:val="16"/>
              </w:rPr>
            </w:pPr>
            <w:r w:rsidRPr="00347EDC">
              <w:rPr>
                <w:b/>
                <w:bCs/>
                <w:color w:val="000000"/>
                <w:sz w:val="16"/>
                <w:szCs w:val="16"/>
              </w:rPr>
              <w:t>380302</w:t>
            </w:r>
          </w:p>
        </w:tc>
        <w:tc>
          <w:tcPr>
            <w:tcW w:w="846" w:type="dxa"/>
            <w:shd w:val="clear" w:color="000000" w:fill="FFFFFF"/>
            <w:vAlign w:val="center"/>
          </w:tcPr>
          <w:p w14:paraId="036EF0BD" w14:textId="77777777" w:rsidR="004E7309" w:rsidRPr="00347EDC" w:rsidRDefault="004E7309" w:rsidP="00B66FF8">
            <w:pPr>
              <w:jc w:val="center"/>
              <w:rPr>
                <w:b/>
                <w:bCs/>
                <w:color w:val="000000"/>
                <w:sz w:val="16"/>
                <w:szCs w:val="16"/>
              </w:rPr>
            </w:pPr>
            <w:r w:rsidRPr="00347EDC">
              <w:rPr>
                <w:b/>
                <w:bCs/>
                <w:color w:val="000000"/>
                <w:sz w:val="16"/>
                <w:szCs w:val="16"/>
              </w:rPr>
              <w:t>3803304</w:t>
            </w:r>
          </w:p>
        </w:tc>
        <w:tc>
          <w:tcPr>
            <w:tcW w:w="756" w:type="dxa"/>
            <w:shd w:val="clear" w:color="000000" w:fill="FFFFFF"/>
            <w:vAlign w:val="center"/>
          </w:tcPr>
          <w:p w14:paraId="5216243A" w14:textId="77777777" w:rsidR="004E7309" w:rsidRPr="00347EDC" w:rsidRDefault="004E7309" w:rsidP="00B66FF8">
            <w:pPr>
              <w:jc w:val="center"/>
              <w:rPr>
                <w:b/>
                <w:bCs/>
                <w:color w:val="000000"/>
                <w:sz w:val="16"/>
                <w:szCs w:val="16"/>
              </w:rPr>
            </w:pPr>
            <w:r w:rsidRPr="00347EDC">
              <w:rPr>
                <w:b/>
                <w:bCs/>
                <w:color w:val="000000"/>
                <w:sz w:val="16"/>
                <w:szCs w:val="16"/>
              </w:rPr>
              <w:t>380305</w:t>
            </w:r>
          </w:p>
        </w:tc>
        <w:tc>
          <w:tcPr>
            <w:tcW w:w="756" w:type="dxa"/>
            <w:shd w:val="clear" w:color="000000" w:fill="FFFFFF"/>
            <w:noWrap/>
            <w:vAlign w:val="center"/>
          </w:tcPr>
          <w:p w14:paraId="3678AD4C" w14:textId="77777777" w:rsidR="004E7309" w:rsidRPr="00347EDC" w:rsidRDefault="004E7309" w:rsidP="00B66FF8">
            <w:pPr>
              <w:jc w:val="center"/>
              <w:rPr>
                <w:b/>
                <w:bCs/>
                <w:color w:val="000000"/>
                <w:sz w:val="16"/>
                <w:szCs w:val="16"/>
              </w:rPr>
            </w:pPr>
            <w:r w:rsidRPr="00347EDC">
              <w:rPr>
                <w:b/>
                <w:bCs/>
                <w:color w:val="000000"/>
                <w:sz w:val="16"/>
                <w:szCs w:val="16"/>
              </w:rPr>
              <w:t>390301</w:t>
            </w:r>
          </w:p>
        </w:tc>
        <w:tc>
          <w:tcPr>
            <w:tcW w:w="756" w:type="dxa"/>
            <w:vAlign w:val="center"/>
          </w:tcPr>
          <w:p w14:paraId="4E9D097C" w14:textId="77777777" w:rsidR="004E7309" w:rsidRPr="00347EDC" w:rsidRDefault="004E7309" w:rsidP="00B66FF8">
            <w:pPr>
              <w:jc w:val="center"/>
              <w:rPr>
                <w:b/>
                <w:bCs/>
                <w:color w:val="000000"/>
                <w:sz w:val="16"/>
                <w:szCs w:val="16"/>
              </w:rPr>
            </w:pPr>
            <w:r w:rsidRPr="00347EDC">
              <w:rPr>
                <w:b/>
                <w:bCs/>
                <w:color w:val="000000"/>
                <w:sz w:val="16"/>
                <w:szCs w:val="16"/>
              </w:rPr>
              <w:t>400301</w:t>
            </w:r>
          </w:p>
        </w:tc>
        <w:tc>
          <w:tcPr>
            <w:tcW w:w="907" w:type="dxa"/>
            <w:shd w:val="clear" w:color="auto" w:fill="auto"/>
            <w:noWrap/>
            <w:vAlign w:val="center"/>
          </w:tcPr>
          <w:p w14:paraId="7981C1D2" w14:textId="77777777" w:rsidR="004E7309" w:rsidRPr="00347EDC" w:rsidRDefault="004E7309" w:rsidP="00B66FF8">
            <w:pPr>
              <w:jc w:val="center"/>
              <w:rPr>
                <w:b/>
                <w:bCs/>
                <w:color w:val="000000"/>
                <w:sz w:val="16"/>
                <w:szCs w:val="16"/>
              </w:rPr>
            </w:pPr>
            <w:r w:rsidRPr="00347EDC">
              <w:rPr>
                <w:b/>
                <w:bCs/>
                <w:color w:val="000000"/>
                <w:sz w:val="16"/>
                <w:szCs w:val="16"/>
              </w:rPr>
              <w:t>420301</w:t>
            </w:r>
          </w:p>
        </w:tc>
        <w:tc>
          <w:tcPr>
            <w:tcW w:w="960" w:type="dxa"/>
            <w:shd w:val="clear" w:color="auto" w:fill="auto"/>
            <w:noWrap/>
            <w:vAlign w:val="center"/>
          </w:tcPr>
          <w:p w14:paraId="01F58516" w14:textId="77777777" w:rsidR="004E7309" w:rsidRPr="00347EDC" w:rsidRDefault="004E7309" w:rsidP="00B66FF8">
            <w:pPr>
              <w:jc w:val="center"/>
              <w:rPr>
                <w:b/>
                <w:bCs/>
                <w:color w:val="000000"/>
                <w:sz w:val="16"/>
                <w:szCs w:val="16"/>
              </w:rPr>
            </w:pPr>
            <w:r w:rsidRPr="00347EDC">
              <w:rPr>
                <w:b/>
                <w:bCs/>
                <w:color w:val="000000"/>
                <w:sz w:val="16"/>
                <w:szCs w:val="16"/>
              </w:rPr>
              <w:t>430301</w:t>
            </w:r>
          </w:p>
        </w:tc>
        <w:tc>
          <w:tcPr>
            <w:tcW w:w="756" w:type="dxa"/>
            <w:shd w:val="clear" w:color="auto" w:fill="auto"/>
            <w:vAlign w:val="center"/>
          </w:tcPr>
          <w:p w14:paraId="42FF50C5" w14:textId="77777777" w:rsidR="004E7309" w:rsidRPr="00347EDC" w:rsidRDefault="004E7309" w:rsidP="00B66FF8">
            <w:pPr>
              <w:jc w:val="center"/>
              <w:rPr>
                <w:b/>
                <w:bCs/>
                <w:color w:val="000000"/>
                <w:sz w:val="16"/>
                <w:szCs w:val="16"/>
              </w:rPr>
            </w:pPr>
            <w:r w:rsidRPr="00347EDC">
              <w:rPr>
                <w:b/>
                <w:bCs/>
                <w:color w:val="000000"/>
                <w:sz w:val="16"/>
                <w:szCs w:val="16"/>
              </w:rPr>
              <w:t>430302</w:t>
            </w:r>
          </w:p>
        </w:tc>
        <w:tc>
          <w:tcPr>
            <w:tcW w:w="2120" w:type="dxa"/>
            <w:vMerge/>
            <w:shd w:val="clear" w:color="auto" w:fill="auto"/>
            <w:noWrap/>
            <w:vAlign w:val="center"/>
          </w:tcPr>
          <w:p w14:paraId="57CA5CC0" w14:textId="77777777" w:rsidR="004E7309" w:rsidRPr="00347EDC" w:rsidRDefault="004E7309" w:rsidP="00B66FF8">
            <w:pPr>
              <w:jc w:val="center"/>
              <w:rPr>
                <w:b/>
                <w:bCs/>
                <w:color w:val="000000"/>
                <w:sz w:val="16"/>
                <w:szCs w:val="16"/>
              </w:rPr>
            </w:pPr>
          </w:p>
        </w:tc>
      </w:tr>
      <w:tr w:rsidR="004E7309" w:rsidRPr="00347EDC" w14:paraId="5AC18C71" w14:textId="77777777" w:rsidTr="00B66FF8">
        <w:trPr>
          <w:trHeight w:val="300"/>
        </w:trPr>
        <w:tc>
          <w:tcPr>
            <w:tcW w:w="3179" w:type="dxa"/>
            <w:shd w:val="clear" w:color="auto" w:fill="auto"/>
            <w:noWrap/>
            <w:vAlign w:val="center"/>
            <w:hideMark/>
          </w:tcPr>
          <w:p w14:paraId="1F93470E" w14:textId="77777777" w:rsidR="004E7309" w:rsidRPr="00347EDC" w:rsidRDefault="004E7309" w:rsidP="00B66FF8">
            <w:pPr>
              <w:jc w:val="center"/>
              <w:rPr>
                <w:bCs/>
                <w:color w:val="000000"/>
                <w:sz w:val="16"/>
                <w:szCs w:val="16"/>
              </w:rPr>
            </w:pPr>
            <w:r w:rsidRPr="00347EDC">
              <w:rPr>
                <w:bCs/>
                <w:color w:val="000000"/>
                <w:sz w:val="16"/>
                <w:szCs w:val="16"/>
              </w:rPr>
              <w:t>Считаете ли Вы, что существующая система оценки знаний достаточно объективна и справедлива, доступна и ясна для понимания?</w:t>
            </w:r>
          </w:p>
        </w:tc>
        <w:tc>
          <w:tcPr>
            <w:tcW w:w="756" w:type="dxa"/>
            <w:vAlign w:val="center"/>
          </w:tcPr>
          <w:p w14:paraId="7019A293" w14:textId="77777777" w:rsidR="004E7309" w:rsidRPr="00347EDC" w:rsidRDefault="004E7309" w:rsidP="00B66FF8">
            <w:pPr>
              <w:jc w:val="center"/>
              <w:rPr>
                <w:color w:val="000000"/>
                <w:sz w:val="16"/>
                <w:szCs w:val="16"/>
              </w:rPr>
            </w:pPr>
            <w:r w:rsidRPr="00347EDC">
              <w:rPr>
                <w:color w:val="000000"/>
                <w:sz w:val="16"/>
                <w:szCs w:val="16"/>
              </w:rPr>
              <w:t>47% да</w:t>
            </w:r>
          </w:p>
        </w:tc>
        <w:tc>
          <w:tcPr>
            <w:tcW w:w="756" w:type="dxa"/>
            <w:vAlign w:val="center"/>
          </w:tcPr>
          <w:p w14:paraId="227ECDFA" w14:textId="77777777" w:rsidR="004E7309" w:rsidRPr="00347EDC" w:rsidRDefault="004E7309" w:rsidP="00B66FF8">
            <w:pPr>
              <w:jc w:val="center"/>
              <w:rPr>
                <w:color w:val="000000"/>
                <w:sz w:val="16"/>
                <w:szCs w:val="16"/>
              </w:rPr>
            </w:pPr>
            <w:r w:rsidRPr="00347EDC">
              <w:rPr>
                <w:color w:val="000000"/>
                <w:sz w:val="16"/>
                <w:szCs w:val="16"/>
              </w:rPr>
              <w:t>56% да</w:t>
            </w:r>
          </w:p>
        </w:tc>
        <w:tc>
          <w:tcPr>
            <w:tcW w:w="756" w:type="dxa"/>
            <w:vAlign w:val="center"/>
          </w:tcPr>
          <w:p w14:paraId="75B0AAF0" w14:textId="77777777" w:rsidR="004E7309" w:rsidRPr="00347EDC" w:rsidRDefault="004E7309" w:rsidP="00B66FF8">
            <w:pPr>
              <w:jc w:val="center"/>
              <w:rPr>
                <w:color w:val="000000"/>
                <w:sz w:val="16"/>
                <w:szCs w:val="16"/>
              </w:rPr>
            </w:pPr>
            <w:r w:rsidRPr="00347EDC">
              <w:rPr>
                <w:color w:val="000000"/>
                <w:sz w:val="16"/>
                <w:szCs w:val="16"/>
              </w:rPr>
              <w:t>44,3% да</w:t>
            </w:r>
          </w:p>
        </w:tc>
        <w:tc>
          <w:tcPr>
            <w:tcW w:w="756" w:type="dxa"/>
            <w:vAlign w:val="center"/>
          </w:tcPr>
          <w:p w14:paraId="159A9F18" w14:textId="77777777" w:rsidR="004E7309" w:rsidRPr="00347EDC" w:rsidRDefault="004E7309" w:rsidP="00B66FF8">
            <w:pPr>
              <w:jc w:val="center"/>
              <w:rPr>
                <w:color w:val="000000"/>
                <w:sz w:val="16"/>
                <w:szCs w:val="16"/>
              </w:rPr>
            </w:pPr>
            <w:r w:rsidRPr="00347EDC">
              <w:rPr>
                <w:color w:val="000000"/>
                <w:sz w:val="16"/>
                <w:szCs w:val="16"/>
              </w:rPr>
              <w:t>49% да</w:t>
            </w:r>
          </w:p>
        </w:tc>
        <w:tc>
          <w:tcPr>
            <w:tcW w:w="756" w:type="dxa"/>
            <w:vAlign w:val="center"/>
          </w:tcPr>
          <w:p w14:paraId="67D61064" w14:textId="77777777" w:rsidR="004E7309" w:rsidRPr="00347EDC" w:rsidRDefault="004E7309" w:rsidP="00B66FF8">
            <w:pPr>
              <w:jc w:val="center"/>
              <w:rPr>
                <w:color w:val="000000"/>
                <w:sz w:val="16"/>
                <w:szCs w:val="16"/>
              </w:rPr>
            </w:pPr>
            <w:r w:rsidRPr="00347EDC">
              <w:rPr>
                <w:color w:val="000000"/>
                <w:sz w:val="16"/>
                <w:szCs w:val="16"/>
              </w:rPr>
              <w:t>31,7% да</w:t>
            </w:r>
          </w:p>
        </w:tc>
        <w:tc>
          <w:tcPr>
            <w:tcW w:w="756" w:type="dxa"/>
            <w:vAlign w:val="center"/>
          </w:tcPr>
          <w:p w14:paraId="1A3FC0C5" w14:textId="77777777" w:rsidR="004E7309" w:rsidRPr="00347EDC" w:rsidRDefault="004E7309" w:rsidP="00B66FF8">
            <w:pPr>
              <w:jc w:val="center"/>
              <w:rPr>
                <w:color w:val="000000"/>
                <w:sz w:val="16"/>
                <w:szCs w:val="16"/>
              </w:rPr>
            </w:pPr>
            <w:r w:rsidRPr="00347EDC">
              <w:rPr>
                <w:color w:val="000000"/>
                <w:sz w:val="16"/>
                <w:szCs w:val="16"/>
              </w:rPr>
              <w:t>51,1% да</w:t>
            </w:r>
          </w:p>
        </w:tc>
        <w:tc>
          <w:tcPr>
            <w:tcW w:w="846" w:type="dxa"/>
            <w:vAlign w:val="center"/>
          </w:tcPr>
          <w:p w14:paraId="1AD30363" w14:textId="77777777" w:rsidR="004E7309" w:rsidRPr="00347EDC" w:rsidRDefault="004E7309" w:rsidP="00B66FF8">
            <w:pPr>
              <w:jc w:val="center"/>
              <w:rPr>
                <w:color w:val="000000"/>
                <w:sz w:val="16"/>
                <w:szCs w:val="16"/>
              </w:rPr>
            </w:pPr>
            <w:r w:rsidRPr="00347EDC">
              <w:rPr>
                <w:color w:val="000000"/>
                <w:sz w:val="16"/>
                <w:szCs w:val="16"/>
              </w:rPr>
              <w:t>48% да</w:t>
            </w:r>
          </w:p>
        </w:tc>
        <w:tc>
          <w:tcPr>
            <w:tcW w:w="756" w:type="dxa"/>
            <w:vAlign w:val="center"/>
          </w:tcPr>
          <w:p w14:paraId="2C359AD3" w14:textId="77777777" w:rsidR="004E7309" w:rsidRPr="00347EDC" w:rsidRDefault="004E7309" w:rsidP="00B66FF8">
            <w:pPr>
              <w:jc w:val="center"/>
              <w:rPr>
                <w:color w:val="000000"/>
                <w:sz w:val="16"/>
                <w:szCs w:val="16"/>
              </w:rPr>
            </w:pPr>
            <w:r w:rsidRPr="00347EDC">
              <w:rPr>
                <w:color w:val="000000"/>
                <w:sz w:val="16"/>
                <w:szCs w:val="16"/>
              </w:rPr>
              <w:t>52% да</w:t>
            </w:r>
          </w:p>
        </w:tc>
        <w:tc>
          <w:tcPr>
            <w:tcW w:w="756" w:type="dxa"/>
            <w:noWrap/>
            <w:vAlign w:val="center"/>
          </w:tcPr>
          <w:p w14:paraId="1F814A6D" w14:textId="77777777" w:rsidR="004E7309" w:rsidRPr="00347EDC" w:rsidRDefault="004E7309" w:rsidP="00B66FF8">
            <w:pPr>
              <w:jc w:val="center"/>
              <w:rPr>
                <w:color w:val="000000"/>
                <w:sz w:val="16"/>
                <w:szCs w:val="16"/>
              </w:rPr>
            </w:pPr>
            <w:r w:rsidRPr="00347EDC">
              <w:rPr>
                <w:color w:val="000000"/>
                <w:sz w:val="16"/>
                <w:szCs w:val="16"/>
              </w:rPr>
              <w:t>42% да</w:t>
            </w:r>
          </w:p>
        </w:tc>
        <w:tc>
          <w:tcPr>
            <w:tcW w:w="756" w:type="dxa"/>
            <w:vAlign w:val="center"/>
          </w:tcPr>
          <w:p w14:paraId="3E10ECCC" w14:textId="77777777" w:rsidR="004E7309" w:rsidRPr="00347EDC" w:rsidRDefault="004E7309" w:rsidP="00B66FF8">
            <w:pPr>
              <w:jc w:val="center"/>
              <w:rPr>
                <w:color w:val="000000"/>
                <w:sz w:val="16"/>
                <w:szCs w:val="16"/>
              </w:rPr>
            </w:pPr>
            <w:r w:rsidRPr="00347EDC">
              <w:rPr>
                <w:color w:val="000000"/>
                <w:sz w:val="16"/>
                <w:szCs w:val="16"/>
              </w:rPr>
              <w:t>49,8% да</w:t>
            </w:r>
          </w:p>
        </w:tc>
        <w:tc>
          <w:tcPr>
            <w:tcW w:w="907" w:type="dxa"/>
            <w:noWrap/>
            <w:vAlign w:val="center"/>
          </w:tcPr>
          <w:p w14:paraId="2A59269A" w14:textId="77777777" w:rsidR="004E7309" w:rsidRPr="00347EDC" w:rsidRDefault="004E7309" w:rsidP="00B66FF8">
            <w:pPr>
              <w:jc w:val="center"/>
              <w:rPr>
                <w:color w:val="000000"/>
                <w:sz w:val="16"/>
                <w:szCs w:val="16"/>
              </w:rPr>
            </w:pPr>
            <w:r w:rsidRPr="00347EDC">
              <w:rPr>
                <w:color w:val="000000"/>
                <w:sz w:val="16"/>
                <w:szCs w:val="16"/>
              </w:rPr>
              <w:t>41% да</w:t>
            </w:r>
          </w:p>
        </w:tc>
        <w:tc>
          <w:tcPr>
            <w:tcW w:w="960" w:type="dxa"/>
            <w:noWrap/>
            <w:vAlign w:val="center"/>
          </w:tcPr>
          <w:p w14:paraId="392AA947" w14:textId="77777777" w:rsidR="004E7309" w:rsidRPr="00347EDC" w:rsidRDefault="004E7309" w:rsidP="00B66FF8">
            <w:pPr>
              <w:jc w:val="center"/>
              <w:rPr>
                <w:color w:val="000000"/>
                <w:sz w:val="16"/>
                <w:szCs w:val="16"/>
              </w:rPr>
            </w:pPr>
            <w:r w:rsidRPr="00347EDC">
              <w:rPr>
                <w:color w:val="000000"/>
                <w:sz w:val="16"/>
                <w:szCs w:val="16"/>
              </w:rPr>
              <w:t>45,5% да</w:t>
            </w:r>
          </w:p>
        </w:tc>
        <w:tc>
          <w:tcPr>
            <w:tcW w:w="756" w:type="dxa"/>
            <w:vAlign w:val="center"/>
          </w:tcPr>
          <w:p w14:paraId="34ACDFA3" w14:textId="77777777" w:rsidR="004E7309" w:rsidRPr="00347EDC" w:rsidRDefault="004E7309" w:rsidP="00B66FF8">
            <w:pPr>
              <w:jc w:val="center"/>
              <w:rPr>
                <w:color w:val="000000"/>
                <w:sz w:val="16"/>
                <w:szCs w:val="16"/>
              </w:rPr>
            </w:pPr>
            <w:r w:rsidRPr="00347EDC">
              <w:rPr>
                <w:color w:val="000000"/>
                <w:sz w:val="16"/>
                <w:szCs w:val="16"/>
              </w:rPr>
              <w:t>41% да</w:t>
            </w:r>
          </w:p>
        </w:tc>
        <w:tc>
          <w:tcPr>
            <w:tcW w:w="2120" w:type="dxa"/>
            <w:noWrap/>
            <w:vAlign w:val="center"/>
          </w:tcPr>
          <w:p w14:paraId="670C37B2" w14:textId="77777777" w:rsidR="004E7309" w:rsidRPr="00347EDC" w:rsidRDefault="004E7309" w:rsidP="00B66FF8">
            <w:pPr>
              <w:jc w:val="center"/>
              <w:rPr>
                <w:b/>
                <w:color w:val="000000"/>
                <w:sz w:val="16"/>
                <w:szCs w:val="16"/>
              </w:rPr>
            </w:pPr>
            <w:r w:rsidRPr="00347EDC">
              <w:rPr>
                <w:b/>
                <w:color w:val="000000"/>
                <w:sz w:val="16"/>
                <w:szCs w:val="16"/>
              </w:rPr>
              <w:t>46 % обучающихся считают, что существующая система оценки знаний достаточно объективна и справедлива, доступна и ясна для понимания</w:t>
            </w:r>
          </w:p>
        </w:tc>
      </w:tr>
      <w:tr w:rsidR="004E7309" w:rsidRPr="00347EDC" w14:paraId="34C330F3" w14:textId="77777777" w:rsidTr="00B66FF8">
        <w:trPr>
          <w:trHeight w:val="300"/>
        </w:trPr>
        <w:tc>
          <w:tcPr>
            <w:tcW w:w="3179" w:type="dxa"/>
            <w:shd w:val="clear" w:color="auto" w:fill="auto"/>
            <w:noWrap/>
            <w:vAlign w:val="center"/>
            <w:hideMark/>
          </w:tcPr>
          <w:p w14:paraId="4E35B0A7" w14:textId="77777777" w:rsidR="004E7309" w:rsidRPr="00347EDC" w:rsidRDefault="004E7309" w:rsidP="00B66FF8">
            <w:pPr>
              <w:jc w:val="center"/>
              <w:rPr>
                <w:bCs/>
                <w:color w:val="000000"/>
                <w:sz w:val="16"/>
                <w:szCs w:val="16"/>
              </w:rPr>
            </w:pPr>
            <w:r w:rsidRPr="00347EDC">
              <w:rPr>
                <w:bCs/>
                <w:color w:val="000000"/>
                <w:sz w:val="16"/>
                <w:szCs w:val="16"/>
              </w:rPr>
              <w:t>Организация и содержание воспитательной работы, осуществляемой в СГЭУ, способствует расширению вашего кругозора и развитию вашей личности?</w:t>
            </w:r>
          </w:p>
        </w:tc>
        <w:tc>
          <w:tcPr>
            <w:tcW w:w="756" w:type="dxa"/>
            <w:vAlign w:val="center"/>
          </w:tcPr>
          <w:p w14:paraId="7CC6DC31" w14:textId="77777777" w:rsidR="004E7309" w:rsidRPr="00347EDC" w:rsidRDefault="004E7309" w:rsidP="00B66FF8">
            <w:pPr>
              <w:jc w:val="center"/>
              <w:rPr>
                <w:color w:val="000000"/>
                <w:sz w:val="16"/>
                <w:szCs w:val="16"/>
              </w:rPr>
            </w:pPr>
            <w:r w:rsidRPr="00347EDC">
              <w:rPr>
                <w:color w:val="000000"/>
                <w:sz w:val="16"/>
                <w:szCs w:val="16"/>
              </w:rPr>
              <w:t>53% да</w:t>
            </w:r>
          </w:p>
        </w:tc>
        <w:tc>
          <w:tcPr>
            <w:tcW w:w="756" w:type="dxa"/>
            <w:vAlign w:val="center"/>
          </w:tcPr>
          <w:p w14:paraId="73FA48B9" w14:textId="77777777" w:rsidR="004E7309" w:rsidRPr="00347EDC" w:rsidRDefault="004E7309" w:rsidP="00B66FF8">
            <w:pPr>
              <w:jc w:val="center"/>
              <w:rPr>
                <w:color w:val="000000"/>
                <w:sz w:val="16"/>
                <w:szCs w:val="16"/>
              </w:rPr>
            </w:pPr>
            <w:r w:rsidRPr="00347EDC">
              <w:rPr>
                <w:color w:val="000000"/>
                <w:sz w:val="16"/>
                <w:szCs w:val="16"/>
              </w:rPr>
              <w:t>44% да</w:t>
            </w:r>
          </w:p>
        </w:tc>
        <w:tc>
          <w:tcPr>
            <w:tcW w:w="756" w:type="dxa"/>
            <w:vAlign w:val="center"/>
          </w:tcPr>
          <w:p w14:paraId="63C4C409" w14:textId="77777777" w:rsidR="004E7309" w:rsidRPr="00347EDC" w:rsidRDefault="004E7309" w:rsidP="00B66FF8">
            <w:pPr>
              <w:jc w:val="center"/>
              <w:rPr>
                <w:color w:val="000000"/>
                <w:sz w:val="16"/>
                <w:szCs w:val="16"/>
              </w:rPr>
            </w:pPr>
            <w:r w:rsidRPr="00347EDC">
              <w:rPr>
                <w:color w:val="000000"/>
                <w:sz w:val="16"/>
                <w:szCs w:val="16"/>
              </w:rPr>
              <w:t>41,8% да</w:t>
            </w:r>
          </w:p>
        </w:tc>
        <w:tc>
          <w:tcPr>
            <w:tcW w:w="756" w:type="dxa"/>
            <w:vAlign w:val="center"/>
          </w:tcPr>
          <w:p w14:paraId="0EA17D97" w14:textId="77777777" w:rsidR="004E7309" w:rsidRPr="00347EDC" w:rsidRDefault="004E7309" w:rsidP="00B66FF8">
            <w:pPr>
              <w:jc w:val="center"/>
              <w:rPr>
                <w:color w:val="000000"/>
                <w:sz w:val="16"/>
                <w:szCs w:val="16"/>
              </w:rPr>
            </w:pPr>
            <w:r w:rsidRPr="00347EDC">
              <w:rPr>
                <w:color w:val="000000"/>
                <w:sz w:val="16"/>
                <w:szCs w:val="16"/>
              </w:rPr>
              <w:t>49% да</w:t>
            </w:r>
          </w:p>
        </w:tc>
        <w:tc>
          <w:tcPr>
            <w:tcW w:w="756" w:type="dxa"/>
            <w:tcBorders>
              <w:bottom w:val="single" w:sz="4" w:space="0" w:color="auto"/>
            </w:tcBorders>
            <w:vAlign w:val="center"/>
          </w:tcPr>
          <w:p w14:paraId="645BC80B" w14:textId="77777777" w:rsidR="004E7309" w:rsidRPr="00347EDC" w:rsidRDefault="004E7309" w:rsidP="00B66FF8">
            <w:pPr>
              <w:jc w:val="center"/>
              <w:rPr>
                <w:color w:val="000000"/>
                <w:sz w:val="16"/>
                <w:szCs w:val="16"/>
              </w:rPr>
            </w:pPr>
            <w:r w:rsidRPr="00347EDC">
              <w:rPr>
                <w:color w:val="000000"/>
                <w:sz w:val="16"/>
                <w:szCs w:val="16"/>
              </w:rPr>
              <w:t>37,9% да</w:t>
            </w:r>
          </w:p>
        </w:tc>
        <w:tc>
          <w:tcPr>
            <w:tcW w:w="756" w:type="dxa"/>
            <w:vAlign w:val="center"/>
          </w:tcPr>
          <w:p w14:paraId="3016450F" w14:textId="77777777" w:rsidR="004E7309" w:rsidRPr="00347EDC" w:rsidRDefault="004E7309" w:rsidP="00B66FF8">
            <w:pPr>
              <w:jc w:val="center"/>
              <w:rPr>
                <w:color w:val="000000"/>
                <w:sz w:val="16"/>
                <w:szCs w:val="16"/>
              </w:rPr>
            </w:pPr>
            <w:r w:rsidRPr="00347EDC">
              <w:rPr>
                <w:color w:val="000000"/>
                <w:sz w:val="16"/>
                <w:szCs w:val="16"/>
              </w:rPr>
              <w:t>48,9% да</w:t>
            </w:r>
          </w:p>
        </w:tc>
        <w:tc>
          <w:tcPr>
            <w:tcW w:w="846" w:type="dxa"/>
            <w:vAlign w:val="center"/>
          </w:tcPr>
          <w:p w14:paraId="61641BFA" w14:textId="77777777" w:rsidR="004E7309" w:rsidRPr="00347EDC" w:rsidRDefault="004E7309" w:rsidP="00B66FF8">
            <w:pPr>
              <w:jc w:val="center"/>
              <w:rPr>
                <w:color w:val="000000"/>
                <w:sz w:val="16"/>
                <w:szCs w:val="16"/>
              </w:rPr>
            </w:pPr>
            <w:r w:rsidRPr="00347EDC">
              <w:rPr>
                <w:color w:val="000000"/>
                <w:sz w:val="16"/>
                <w:szCs w:val="16"/>
              </w:rPr>
              <w:t>55% да</w:t>
            </w:r>
          </w:p>
        </w:tc>
        <w:tc>
          <w:tcPr>
            <w:tcW w:w="756" w:type="dxa"/>
            <w:vAlign w:val="center"/>
          </w:tcPr>
          <w:p w14:paraId="58922341" w14:textId="77777777" w:rsidR="004E7309" w:rsidRPr="00347EDC" w:rsidRDefault="004E7309" w:rsidP="00B66FF8">
            <w:pPr>
              <w:jc w:val="center"/>
              <w:rPr>
                <w:color w:val="000000"/>
                <w:sz w:val="16"/>
                <w:szCs w:val="16"/>
              </w:rPr>
            </w:pPr>
            <w:r w:rsidRPr="00347EDC">
              <w:rPr>
                <w:color w:val="000000"/>
                <w:sz w:val="16"/>
                <w:szCs w:val="16"/>
              </w:rPr>
              <w:t>52% да</w:t>
            </w:r>
          </w:p>
        </w:tc>
        <w:tc>
          <w:tcPr>
            <w:tcW w:w="756" w:type="dxa"/>
            <w:noWrap/>
            <w:vAlign w:val="center"/>
          </w:tcPr>
          <w:p w14:paraId="795F61DB" w14:textId="77777777" w:rsidR="004E7309" w:rsidRPr="00347EDC" w:rsidRDefault="004E7309" w:rsidP="00B66FF8">
            <w:pPr>
              <w:jc w:val="center"/>
              <w:rPr>
                <w:color w:val="000000"/>
                <w:sz w:val="16"/>
                <w:szCs w:val="16"/>
              </w:rPr>
            </w:pPr>
            <w:r w:rsidRPr="00347EDC">
              <w:rPr>
                <w:color w:val="000000"/>
                <w:sz w:val="16"/>
                <w:szCs w:val="16"/>
              </w:rPr>
              <w:t>46% да</w:t>
            </w:r>
          </w:p>
        </w:tc>
        <w:tc>
          <w:tcPr>
            <w:tcW w:w="756" w:type="dxa"/>
            <w:vAlign w:val="center"/>
          </w:tcPr>
          <w:p w14:paraId="5B3A0851" w14:textId="77777777" w:rsidR="004E7309" w:rsidRPr="00347EDC" w:rsidRDefault="004E7309" w:rsidP="00B66FF8">
            <w:pPr>
              <w:jc w:val="center"/>
              <w:rPr>
                <w:color w:val="000000"/>
                <w:sz w:val="16"/>
                <w:szCs w:val="16"/>
              </w:rPr>
            </w:pPr>
            <w:r w:rsidRPr="00347EDC">
              <w:rPr>
                <w:color w:val="000000"/>
                <w:sz w:val="16"/>
                <w:szCs w:val="16"/>
              </w:rPr>
              <w:t>51% да</w:t>
            </w:r>
          </w:p>
        </w:tc>
        <w:tc>
          <w:tcPr>
            <w:tcW w:w="907" w:type="dxa"/>
            <w:noWrap/>
            <w:vAlign w:val="center"/>
          </w:tcPr>
          <w:p w14:paraId="5C5DEBB5" w14:textId="77777777" w:rsidR="004E7309" w:rsidRPr="00347EDC" w:rsidRDefault="004E7309" w:rsidP="00B66FF8">
            <w:pPr>
              <w:jc w:val="center"/>
              <w:rPr>
                <w:color w:val="000000"/>
                <w:sz w:val="16"/>
                <w:szCs w:val="16"/>
              </w:rPr>
            </w:pPr>
            <w:r w:rsidRPr="00347EDC">
              <w:rPr>
                <w:color w:val="000000"/>
                <w:sz w:val="16"/>
                <w:szCs w:val="16"/>
              </w:rPr>
              <w:t>40% да</w:t>
            </w:r>
          </w:p>
        </w:tc>
        <w:tc>
          <w:tcPr>
            <w:tcW w:w="960" w:type="dxa"/>
            <w:tcBorders>
              <w:bottom w:val="single" w:sz="4" w:space="0" w:color="auto"/>
            </w:tcBorders>
            <w:noWrap/>
            <w:vAlign w:val="center"/>
          </w:tcPr>
          <w:p w14:paraId="1A286841" w14:textId="77777777" w:rsidR="004E7309" w:rsidRPr="00347EDC" w:rsidRDefault="004E7309" w:rsidP="00B66FF8">
            <w:pPr>
              <w:jc w:val="center"/>
              <w:rPr>
                <w:color w:val="000000"/>
                <w:sz w:val="16"/>
                <w:szCs w:val="16"/>
              </w:rPr>
            </w:pPr>
            <w:r w:rsidRPr="00347EDC">
              <w:rPr>
                <w:color w:val="000000"/>
                <w:sz w:val="16"/>
                <w:szCs w:val="16"/>
              </w:rPr>
              <w:t>43,5% да</w:t>
            </w:r>
          </w:p>
        </w:tc>
        <w:tc>
          <w:tcPr>
            <w:tcW w:w="756" w:type="dxa"/>
            <w:vAlign w:val="center"/>
          </w:tcPr>
          <w:p w14:paraId="1B3455DD" w14:textId="77777777" w:rsidR="004E7309" w:rsidRPr="00347EDC" w:rsidRDefault="004E7309" w:rsidP="00B66FF8">
            <w:pPr>
              <w:jc w:val="center"/>
              <w:rPr>
                <w:color w:val="000000"/>
                <w:sz w:val="16"/>
                <w:szCs w:val="16"/>
              </w:rPr>
            </w:pPr>
            <w:r w:rsidRPr="00347EDC">
              <w:rPr>
                <w:color w:val="000000"/>
                <w:sz w:val="16"/>
                <w:szCs w:val="16"/>
              </w:rPr>
              <w:t>40% да</w:t>
            </w:r>
          </w:p>
        </w:tc>
        <w:tc>
          <w:tcPr>
            <w:tcW w:w="2120" w:type="dxa"/>
            <w:tcBorders>
              <w:bottom w:val="single" w:sz="4" w:space="0" w:color="auto"/>
            </w:tcBorders>
            <w:noWrap/>
            <w:vAlign w:val="center"/>
          </w:tcPr>
          <w:p w14:paraId="41CEC75E" w14:textId="77777777" w:rsidR="004E7309" w:rsidRPr="00347EDC" w:rsidRDefault="004E7309" w:rsidP="00B66FF8">
            <w:pPr>
              <w:jc w:val="center"/>
              <w:rPr>
                <w:b/>
                <w:color w:val="000000"/>
                <w:sz w:val="16"/>
                <w:szCs w:val="16"/>
              </w:rPr>
            </w:pPr>
            <w:r w:rsidRPr="00347EDC">
              <w:rPr>
                <w:b/>
                <w:color w:val="000000"/>
                <w:sz w:val="16"/>
                <w:szCs w:val="16"/>
              </w:rPr>
              <w:t>46,3 % обучающихся считают, что организация и содержание воспитательной работы способствует расширению кругозора и развитию личности</w:t>
            </w:r>
          </w:p>
        </w:tc>
      </w:tr>
      <w:tr w:rsidR="004E7309" w:rsidRPr="00347EDC" w14:paraId="448AEFA6" w14:textId="77777777" w:rsidTr="00B66FF8">
        <w:trPr>
          <w:trHeight w:val="300"/>
        </w:trPr>
        <w:tc>
          <w:tcPr>
            <w:tcW w:w="3179" w:type="dxa"/>
            <w:shd w:val="clear" w:color="auto" w:fill="auto"/>
            <w:noWrap/>
            <w:vAlign w:val="center"/>
          </w:tcPr>
          <w:p w14:paraId="3F399EE9" w14:textId="77777777" w:rsidR="004E7309" w:rsidRPr="00347EDC" w:rsidRDefault="004E7309" w:rsidP="00B66FF8">
            <w:pPr>
              <w:jc w:val="center"/>
              <w:rPr>
                <w:b/>
                <w:bCs/>
                <w:color w:val="000000"/>
                <w:sz w:val="16"/>
                <w:szCs w:val="16"/>
              </w:rPr>
            </w:pPr>
            <w:r w:rsidRPr="00347EDC">
              <w:rPr>
                <w:b/>
                <w:bCs/>
                <w:color w:val="000000"/>
                <w:sz w:val="16"/>
                <w:szCs w:val="16"/>
              </w:rPr>
              <w:t>Оценка сопровождения</w:t>
            </w:r>
          </w:p>
          <w:p w14:paraId="2092392C" w14:textId="77777777" w:rsidR="004E7309" w:rsidRPr="00347EDC" w:rsidRDefault="004E7309" w:rsidP="00B66FF8">
            <w:pPr>
              <w:jc w:val="center"/>
              <w:rPr>
                <w:b/>
                <w:bCs/>
                <w:color w:val="000000"/>
                <w:sz w:val="16"/>
                <w:szCs w:val="16"/>
              </w:rPr>
            </w:pPr>
            <w:r w:rsidRPr="00347EDC">
              <w:rPr>
                <w:b/>
                <w:bCs/>
                <w:color w:val="000000"/>
                <w:sz w:val="16"/>
                <w:szCs w:val="16"/>
              </w:rPr>
              <w:t>образовательного процесса,</w:t>
            </w:r>
          </w:p>
          <w:p w14:paraId="24A80F5F" w14:textId="77777777" w:rsidR="004E7309" w:rsidRPr="00347EDC" w:rsidRDefault="004E7309" w:rsidP="00B66FF8">
            <w:pPr>
              <w:jc w:val="center"/>
              <w:rPr>
                <w:b/>
                <w:bCs/>
                <w:color w:val="000000"/>
                <w:sz w:val="16"/>
                <w:szCs w:val="16"/>
              </w:rPr>
            </w:pPr>
            <w:r w:rsidRPr="00347EDC">
              <w:rPr>
                <w:b/>
                <w:bCs/>
                <w:color w:val="000000"/>
                <w:sz w:val="16"/>
                <w:szCs w:val="16"/>
              </w:rPr>
              <w:t>удовлетворенность %</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E6286CD" w14:textId="77777777" w:rsidR="004E7309" w:rsidRPr="00347EDC" w:rsidRDefault="004E7309" w:rsidP="00B66FF8">
            <w:pPr>
              <w:jc w:val="center"/>
              <w:rPr>
                <w:b/>
                <w:color w:val="000000"/>
                <w:sz w:val="16"/>
                <w:szCs w:val="16"/>
              </w:rPr>
            </w:pPr>
            <w:r w:rsidRPr="00347EDC">
              <w:rPr>
                <w:b/>
                <w:color w:val="000000"/>
                <w:sz w:val="16"/>
                <w:szCs w:val="16"/>
              </w:rPr>
              <w:t>92,2</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04DA57C5" w14:textId="77777777" w:rsidR="004E7309" w:rsidRPr="00347EDC" w:rsidRDefault="004E7309" w:rsidP="00B66FF8">
            <w:pPr>
              <w:jc w:val="center"/>
              <w:rPr>
                <w:b/>
                <w:color w:val="000000"/>
                <w:sz w:val="16"/>
                <w:szCs w:val="16"/>
              </w:rPr>
            </w:pPr>
            <w:r w:rsidRPr="00347EDC">
              <w:rPr>
                <w:b/>
                <w:color w:val="000000"/>
                <w:sz w:val="16"/>
                <w:szCs w:val="16"/>
              </w:rPr>
              <w:t>92,6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765C641" w14:textId="77777777" w:rsidR="004E7309" w:rsidRPr="00347EDC" w:rsidRDefault="004E7309" w:rsidP="00B66FF8">
            <w:pPr>
              <w:jc w:val="center"/>
              <w:rPr>
                <w:b/>
                <w:color w:val="000000"/>
                <w:sz w:val="16"/>
                <w:szCs w:val="16"/>
              </w:rPr>
            </w:pPr>
            <w:r w:rsidRPr="00347EDC">
              <w:rPr>
                <w:b/>
                <w:color w:val="000000"/>
                <w:sz w:val="16"/>
                <w:szCs w:val="16"/>
              </w:rPr>
              <w:t>88,6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6739377" w14:textId="77777777" w:rsidR="004E7309" w:rsidRPr="00347EDC" w:rsidRDefault="004E7309" w:rsidP="00B66FF8">
            <w:pPr>
              <w:jc w:val="center"/>
              <w:rPr>
                <w:b/>
                <w:color w:val="000000"/>
                <w:sz w:val="16"/>
                <w:szCs w:val="16"/>
              </w:rPr>
            </w:pPr>
            <w:r w:rsidRPr="00347EDC">
              <w:rPr>
                <w:b/>
                <w:color w:val="000000"/>
                <w:sz w:val="16"/>
                <w:szCs w:val="16"/>
              </w:rPr>
              <w:t>94,0</w:t>
            </w:r>
          </w:p>
        </w:tc>
        <w:tc>
          <w:tcPr>
            <w:tcW w:w="756" w:type="dxa"/>
            <w:tcBorders>
              <w:top w:val="single" w:sz="4" w:space="0" w:color="auto"/>
              <w:left w:val="single" w:sz="4" w:space="0" w:color="auto"/>
              <w:bottom w:val="single" w:sz="4" w:space="0" w:color="auto"/>
              <w:right w:val="single" w:sz="4" w:space="0" w:color="auto"/>
            </w:tcBorders>
            <w:vAlign w:val="center"/>
          </w:tcPr>
          <w:p w14:paraId="3AED0CA1" w14:textId="77777777" w:rsidR="004E7309" w:rsidRPr="00347EDC" w:rsidRDefault="004E7309" w:rsidP="00B66FF8">
            <w:pPr>
              <w:jc w:val="center"/>
              <w:rPr>
                <w:b/>
                <w:color w:val="000000"/>
                <w:sz w:val="16"/>
                <w:szCs w:val="16"/>
              </w:rPr>
            </w:pPr>
            <w:r w:rsidRPr="00347EDC">
              <w:rPr>
                <w:b/>
                <w:color w:val="000000"/>
                <w:sz w:val="16"/>
                <w:szCs w:val="16"/>
              </w:rPr>
              <w:t>88,8</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330A5282" w14:textId="77777777" w:rsidR="004E7309" w:rsidRPr="00347EDC" w:rsidRDefault="004E7309" w:rsidP="00B66FF8">
            <w:pPr>
              <w:jc w:val="center"/>
              <w:rPr>
                <w:b/>
                <w:color w:val="000000"/>
                <w:sz w:val="16"/>
                <w:szCs w:val="16"/>
              </w:rPr>
            </w:pPr>
            <w:r w:rsidRPr="00347EDC">
              <w:rPr>
                <w:b/>
                <w:color w:val="000000"/>
                <w:sz w:val="16"/>
                <w:szCs w:val="16"/>
              </w:rPr>
              <w:t>88,3</w:t>
            </w:r>
          </w:p>
        </w:tc>
        <w:tc>
          <w:tcPr>
            <w:tcW w:w="846" w:type="dxa"/>
            <w:tcBorders>
              <w:top w:val="single" w:sz="4" w:space="0" w:color="auto"/>
              <w:left w:val="single" w:sz="4" w:space="0" w:color="auto"/>
              <w:bottom w:val="single" w:sz="4" w:space="0" w:color="auto"/>
              <w:right w:val="single" w:sz="4" w:space="0" w:color="auto"/>
            </w:tcBorders>
            <w:shd w:val="clear" w:color="000000" w:fill="FFFFFF"/>
            <w:vAlign w:val="center"/>
          </w:tcPr>
          <w:p w14:paraId="2E0C0CC9" w14:textId="77777777" w:rsidR="004E7309" w:rsidRPr="00347EDC" w:rsidRDefault="004E7309" w:rsidP="00B66FF8">
            <w:pPr>
              <w:jc w:val="center"/>
              <w:rPr>
                <w:b/>
                <w:color w:val="000000"/>
                <w:sz w:val="16"/>
                <w:szCs w:val="16"/>
              </w:rPr>
            </w:pPr>
            <w:r w:rsidRPr="00347EDC">
              <w:rPr>
                <w:b/>
                <w:color w:val="000000"/>
                <w:sz w:val="16"/>
                <w:szCs w:val="16"/>
              </w:rPr>
              <w:t>89,0</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1F534068" w14:textId="77777777" w:rsidR="004E7309" w:rsidRPr="00347EDC" w:rsidRDefault="004E7309" w:rsidP="00B66FF8">
            <w:pPr>
              <w:jc w:val="center"/>
              <w:rPr>
                <w:b/>
                <w:color w:val="000000"/>
                <w:sz w:val="16"/>
                <w:szCs w:val="16"/>
              </w:rPr>
            </w:pPr>
            <w:r w:rsidRPr="00347EDC">
              <w:rPr>
                <w:b/>
                <w:color w:val="000000"/>
                <w:sz w:val="16"/>
                <w:szCs w:val="16"/>
              </w:rPr>
              <w:t>91,0</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A90E6" w14:textId="77777777" w:rsidR="004E7309" w:rsidRPr="00347EDC" w:rsidRDefault="004E7309" w:rsidP="00B66FF8">
            <w:pPr>
              <w:jc w:val="center"/>
              <w:rPr>
                <w:b/>
                <w:color w:val="000000"/>
                <w:sz w:val="16"/>
                <w:szCs w:val="16"/>
              </w:rPr>
            </w:pPr>
            <w:r w:rsidRPr="00347EDC">
              <w:rPr>
                <w:b/>
                <w:color w:val="000000"/>
                <w:sz w:val="16"/>
                <w:szCs w:val="16"/>
              </w:rPr>
              <w:t>86,2</w:t>
            </w:r>
          </w:p>
        </w:tc>
        <w:tc>
          <w:tcPr>
            <w:tcW w:w="756" w:type="dxa"/>
            <w:tcBorders>
              <w:top w:val="single" w:sz="4" w:space="0" w:color="auto"/>
              <w:left w:val="single" w:sz="4" w:space="0" w:color="auto"/>
              <w:bottom w:val="single" w:sz="4" w:space="0" w:color="auto"/>
              <w:right w:val="single" w:sz="4" w:space="0" w:color="auto"/>
            </w:tcBorders>
            <w:vAlign w:val="center"/>
          </w:tcPr>
          <w:p w14:paraId="76F5AD74" w14:textId="77777777" w:rsidR="004E7309" w:rsidRPr="00347EDC" w:rsidRDefault="004E7309" w:rsidP="00B66FF8">
            <w:pPr>
              <w:jc w:val="center"/>
              <w:rPr>
                <w:b/>
                <w:color w:val="000000"/>
                <w:sz w:val="16"/>
                <w:szCs w:val="16"/>
              </w:rPr>
            </w:pPr>
            <w:r w:rsidRPr="00347EDC">
              <w:rPr>
                <w:b/>
                <w:color w:val="000000"/>
                <w:sz w:val="16"/>
                <w:szCs w:val="16"/>
              </w:rPr>
              <w:t>87,8</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C3C8B" w14:textId="77777777" w:rsidR="004E7309" w:rsidRPr="00347EDC" w:rsidRDefault="004E7309" w:rsidP="00B66FF8">
            <w:pPr>
              <w:jc w:val="center"/>
              <w:rPr>
                <w:b/>
                <w:color w:val="000000"/>
                <w:sz w:val="16"/>
                <w:szCs w:val="16"/>
              </w:rPr>
            </w:pPr>
            <w:r w:rsidRPr="00347EDC">
              <w:rPr>
                <w:b/>
                <w:color w:val="000000"/>
                <w:sz w:val="16"/>
                <w:szCs w:val="16"/>
              </w:rPr>
              <w:t>84,2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B6EA5" w14:textId="77777777" w:rsidR="004E7309" w:rsidRPr="00347EDC" w:rsidRDefault="004E7309" w:rsidP="00B66FF8">
            <w:pPr>
              <w:jc w:val="center"/>
              <w:rPr>
                <w:b/>
                <w:color w:val="000000"/>
                <w:sz w:val="16"/>
                <w:szCs w:val="16"/>
              </w:rPr>
            </w:pPr>
            <w:r w:rsidRPr="00347EDC">
              <w:rPr>
                <w:b/>
                <w:color w:val="000000"/>
                <w:sz w:val="16"/>
                <w:szCs w:val="16"/>
              </w:rPr>
              <w:t>83,8</w:t>
            </w:r>
          </w:p>
        </w:tc>
        <w:tc>
          <w:tcPr>
            <w:tcW w:w="756" w:type="dxa"/>
            <w:tcBorders>
              <w:top w:val="single" w:sz="4" w:space="0" w:color="auto"/>
              <w:left w:val="nil"/>
              <w:bottom w:val="single" w:sz="4" w:space="0" w:color="auto"/>
              <w:right w:val="single" w:sz="4" w:space="0" w:color="auto"/>
            </w:tcBorders>
            <w:vAlign w:val="center"/>
          </w:tcPr>
          <w:p w14:paraId="64509B16" w14:textId="77777777" w:rsidR="004E7309" w:rsidRPr="00347EDC" w:rsidRDefault="004E7309" w:rsidP="00B66FF8">
            <w:pPr>
              <w:jc w:val="center"/>
              <w:rPr>
                <w:b/>
                <w:color w:val="000000"/>
                <w:sz w:val="16"/>
                <w:szCs w:val="16"/>
              </w:rPr>
            </w:pPr>
            <w:r w:rsidRPr="00347EDC">
              <w:rPr>
                <w:b/>
                <w:color w:val="000000"/>
                <w:sz w:val="16"/>
                <w:szCs w:val="16"/>
              </w:rPr>
              <w:t>87,0</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035A9175" w14:textId="77777777" w:rsidR="004E7309" w:rsidRPr="00347EDC" w:rsidRDefault="004E7309" w:rsidP="00B66FF8">
            <w:pPr>
              <w:jc w:val="center"/>
              <w:rPr>
                <w:b/>
                <w:color w:val="000000"/>
                <w:sz w:val="16"/>
                <w:szCs w:val="16"/>
              </w:rPr>
            </w:pPr>
            <w:r w:rsidRPr="00347EDC">
              <w:rPr>
                <w:b/>
                <w:color w:val="000000"/>
                <w:sz w:val="16"/>
                <w:szCs w:val="16"/>
              </w:rPr>
              <w:t>88,7</w:t>
            </w:r>
          </w:p>
        </w:tc>
      </w:tr>
      <w:tr w:rsidR="004E7309" w:rsidRPr="00347EDC" w14:paraId="16E35406" w14:textId="77777777" w:rsidTr="00B66FF8">
        <w:trPr>
          <w:trHeight w:val="300"/>
        </w:trPr>
        <w:tc>
          <w:tcPr>
            <w:tcW w:w="3179" w:type="dxa"/>
            <w:noWrap/>
            <w:vAlign w:val="center"/>
          </w:tcPr>
          <w:p w14:paraId="21188B59" w14:textId="77777777" w:rsidR="004E7309" w:rsidRPr="00347EDC" w:rsidRDefault="004E7309" w:rsidP="00B66FF8">
            <w:pPr>
              <w:jc w:val="center"/>
              <w:rPr>
                <w:color w:val="202124"/>
                <w:sz w:val="16"/>
                <w:szCs w:val="16"/>
              </w:rPr>
            </w:pPr>
            <w:r w:rsidRPr="00347EDC">
              <w:rPr>
                <w:color w:val="202124"/>
                <w:sz w:val="16"/>
                <w:szCs w:val="16"/>
              </w:rPr>
              <w:t>Информационное обеспечение</w:t>
            </w:r>
          </w:p>
          <w:p w14:paraId="45A69938" w14:textId="77777777" w:rsidR="004E7309" w:rsidRPr="00347EDC" w:rsidRDefault="004E7309" w:rsidP="00B66FF8">
            <w:pPr>
              <w:jc w:val="center"/>
              <w:rPr>
                <w:color w:val="202124"/>
                <w:sz w:val="16"/>
                <w:szCs w:val="16"/>
              </w:rPr>
            </w:pPr>
            <w:r w:rsidRPr="00347EDC">
              <w:rPr>
                <w:color w:val="202124"/>
                <w:sz w:val="16"/>
                <w:szCs w:val="16"/>
              </w:rPr>
              <w:t>(информация об учебных, научных, внеучебных мероприятиях)</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350C28D"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6C446074"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6353C0D"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34D8695"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single" w:sz="4" w:space="0" w:color="auto"/>
              <w:left w:val="nil"/>
              <w:bottom w:val="single" w:sz="4" w:space="0" w:color="auto"/>
              <w:right w:val="single" w:sz="4" w:space="0" w:color="auto"/>
            </w:tcBorders>
            <w:shd w:val="clear" w:color="auto" w:fill="auto"/>
            <w:vAlign w:val="center"/>
          </w:tcPr>
          <w:p w14:paraId="2030BD06"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single" w:sz="4" w:space="0" w:color="auto"/>
              <w:left w:val="single" w:sz="4" w:space="0" w:color="auto"/>
              <w:bottom w:val="single" w:sz="4" w:space="0" w:color="auto"/>
              <w:right w:val="single" w:sz="4" w:space="0" w:color="auto"/>
            </w:tcBorders>
            <w:vAlign w:val="center"/>
          </w:tcPr>
          <w:p w14:paraId="08D0602E" w14:textId="77777777" w:rsidR="004E7309" w:rsidRPr="00347EDC" w:rsidRDefault="004E7309" w:rsidP="00B66FF8">
            <w:pPr>
              <w:jc w:val="center"/>
              <w:rPr>
                <w:color w:val="000000"/>
                <w:sz w:val="16"/>
                <w:szCs w:val="16"/>
              </w:rPr>
            </w:pPr>
            <w:r w:rsidRPr="00347EDC">
              <w:rPr>
                <w:color w:val="000000"/>
                <w:sz w:val="16"/>
                <w:szCs w:val="16"/>
              </w:rPr>
              <w:t>4,4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D0685C0"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3E45E3B4" w14:textId="77777777" w:rsidR="004E7309" w:rsidRPr="00347EDC" w:rsidRDefault="004E7309" w:rsidP="00B66FF8">
            <w:pPr>
              <w:jc w:val="center"/>
              <w:rPr>
                <w:color w:val="1D2125"/>
                <w:sz w:val="16"/>
                <w:szCs w:val="16"/>
              </w:rPr>
            </w:pPr>
            <w:r w:rsidRPr="00347EDC">
              <w:rPr>
                <w:color w:val="1D2125"/>
                <w:sz w:val="16"/>
                <w:szCs w:val="16"/>
              </w:rPr>
              <w:t>4,7</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D38C6"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single" w:sz="4" w:space="0" w:color="auto"/>
              <w:left w:val="nil"/>
              <w:bottom w:val="single" w:sz="4" w:space="0" w:color="auto"/>
              <w:right w:val="nil"/>
            </w:tcBorders>
            <w:shd w:val="clear" w:color="auto" w:fill="auto"/>
            <w:vAlign w:val="center"/>
          </w:tcPr>
          <w:p w14:paraId="39B7C93D" w14:textId="77777777" w:rsidR="004E7309" w:rsidRPr="00347EDC" w:rsidRDefault="004E7309" w:rsidP="00B66FF8">
            <w:pPr>
              <w:jc w:val="center"/>
              <w:rPr>
                <w:color w:val="000000"/>
                <w:sz w:val="16"/>
                <w:szCs w:val="16"/>
              </w:rPr>
            </w:pPr>
            <w:r w:rsidRPr="00347EDC">
              <w:rPr>
                <w:color w:val="000000"/>
                <w:sz w:val="16"/>
                <w:szCs w:val="16"/>
              </w:rPr>
              <w:t>4,4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003AC" w14:textId="77777777" w:rsidR="004E7309" w:rsidRPr="00347EDC" w:rsidRDefault="004E7309" w:rsidP="00B66FF8">
            <w:pPr>
              <w:jc w:val="center"/>
              <w:rPr>
                <w:color w:val="000000"/>
                <w:sz w:val="16"/>
                <w:szCs w:val="16"/>
              </w:rPr>
            </w:pPr>
            <w:r w:rsidRPr="00347EDC">
              <w:rPr>
                <w:color w:val="000000"/>
                <w:sz w:val="16"/>
                <w:szCs w:val="16"/>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9C782" w14:textId="77777777" w:rsidR="004E7309" w:rsidRPr="00347EDC" w:rsidRDefault="004E7309" w:rsidP="00B66FF8">
            <w:pPr>
              <w:jc w:val="center"/>
              <w:rPr>
                <w:color w:val="000000"/>
                <w:sz w:val="16"/>
                <w:szCs w:val="16"/>
              </w:rPr>
            </w:pPr>
            <w:r w:rsidRPr="00347EDC">
              <w:rPr>
                <w:color w:val="000000"/>
                <w:sz w:val="16"/>
                <w:szCs w:val="16"/>
              </w:rPr>
              <w:t>4,3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9B7A0E4" w14:textId="77777777" w:rsidR="004E7309" w:rsidRPr="00347EDC" w:rsidRDefault="004E7309" w:rsidP="00B66FF8">
            <w:pPr>
              <w:jc w:val="center"/>
              <w:rPr>
                <w:color w:val="000000"/>
                <w:sz w:val="16"/>
                <w:szCs w:val="16"/>
              </w:rPr>
            </w:pPr>
            <w:r w:rsidRPr="00347EDC">
              <w:rPr>
                <w:color w:val="000000"/>
                <w:sz w:val="16"/>
                <w:szCs w:val="16"/>
              </w:rPr>
              <w:t>4,4</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34A41C6D" w14:textId="77777777" w:rsidR="004E7309" w:rsidRPr="00347EDC" w:rsidRDefault="004E7309" w:rsidP="00B66FF8">
            <w:pPr>
              <w:jc w:val="center"/>
              <w:rPr>
                <w:b/>
                <w:color w:val="000000"/>
                <w:sz w:val="16"/>
                <w:szCs w:val="16"/>
              </w:rPr>
            </w:pPr>
            <w:r w:rsidRPr="00347EDC">
              <w:rPr>
                <w:b/>
                <w:color w:val="000000"/>
                <w:sz w:val="16"/>
                <w:szCs w:val="16"/>
              </w:rPr>
              <w:t>90,0</w:t>
            </w:r>
          </w:p>
        </w:tc>
      </w:tr>
      <w:tr w:rsidR="004E7309" w:rsidRPr="00347EDC" w14:paraId="53041447" w14:textId="77777777" w:rsidTr="00B66FF8">
        <w:trPr>
          <w:trHeight w:val="300"/>
        </w:trPr>
        <w:tc>
          <w:tcPr>
            <w:tcW w:w="3179" w:type="dxa"/>
            <w:noWrap/>
            <w:vAlign w:val="center"/>
          </w:tcPr>
          <w:p w14:paraId="2A1B162A"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Доступ к компьютерным технологиям</w:t>
            </w:r>
          </w:p>
        </w:tc>
        <w:tc>
          <w:tcPr>
            <w:tcW w:w="756" w:type="dxa"/>
            <w:tcBorders>
              <w:top w:val="nil"/>
              <w:left w:val="single" w:sz="4" w:space="0" w:color="auto"/>
              <w:bottom w:val="single" w:sz="4" w:space="0" w:color="auto"/>
              <w:right w:val="single" w:sz="4" w:space="0" w:color="auto"/>
            </w:tcBorders>
            <w:shd w:val="clear" w:color="auto" w:fill="auto"/>
            <w:vAlign w:val="center"/>
          </w:tcPr>
          <w:p w14:paraId="6C2E14A2"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nil"/>
              <w:left w:val="single" w:sz="4" w:space="0" w:color="auto"/>
              <w:bottom w:val="single" w:sz="4" w:space="0" w:color="auto"/>
              <w:right w:val="single" w:sz="4" w:space="0" w:color="auto"/>
            </w:tcBorders>
            <w:shd w:val="clear" w:color="auto" w:fill="auto"/>
            <w:vAlign w:val="center"/>
          </w:tcPr>
          <w:p w14:paraId="3EDA80B7"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nil"/>
              <w:left w:val="single" w:sz="4" w:space="0" w:color="auto"/>
              <w:bottom w:val="single" w:sz="4" w:space="0" w:color="auto"/>
              <w:right w:val="single" w:sz="4" w:space="0" w:color="auto"/>
            </w:tcBorders>
            <w:shd w:val="clear" w:color="auto" w:fill="auto"/>
            <w:vAlign w:val="center"/>
          </w:tcPr>
          <w:p w14:paraId="5F88BBAE"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1B94DBD4"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single" w:sz="4" w:space="0" w:color="auto"/>
              <w:left w:val="nil"/>
              <w:bottom w:val="single" w:sz="4" w:space="0" w:color="auto"/>
              <w:right w:val="single" w:sz="4" w:space="0" w:color="auto"/>
            </w:tcBorders>
            <w:shd w:val="clear" w:color="auto" w:fill="auto"/>
            <w:vAlign w:val="center"/>
          </w:tcPr>
          <w:p w14:paraId="38C210C9"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vAlign w:val="center"/>
          </w:tcPr>
          <w:p w14:paraId="080AAE6A" w14:textId="77777777" w:rsidR="004E7309" w:rsidRPr="00347EDC" w:rsidRDefault="004E7309" w:rsidP="00B66FF8">
            <w:pPr>
              <w:jc w:val="center"/>
              <w:rPr>
                <w:color w:val="000000"/>
                <w:sz w:val="16"/>
                <w:szCs w:val="16"/>
              </w:rPr>
            </w:pPr>
            <w:r w:rsidRPr="00347EDC">
              <w:rPr>
                <w:color w:val="000000"/>
                <w:sz w:val="16"/>
                <w:szCs w:val="16"/>
              </w:rPr>
              <w:t>4,4</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1CD1BF40"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35A2AA34" w14:textId="77777777" w:rsidR="004E7309" w:rsidRPr="00347EDC" w:rsidRDefault="004E7309" w:rsidP="00B66FF8">
            <w:pPr>
              <w:jc w:val="center"/>
              <w:rPr>
                <w:color w:val="1D2125"/>
                <w:sz w:val="16"/>
                <w:szCs w:val="16"/>
              </w:rPr>
            </w:pPr>
            <w:r w:rsidRPr="00347EDC">
              <w:rPr>
                <w:color w:val="1D2125"/>
                <w:sz w:val="16"/>
                <w:szCs w:val="16"/>
              </w:rPr>
              <w:t>4,5</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C687052"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single" w:sz="4" w:space="0" w:color="auto"/>
              <w:left w:val="nil"/>
              <w:bottom w:val="single" w:sz="4" w:space="0" w:color="auto"/>
              <w:right w:val="nil"/>
            </w:tcBorders>
            <w:shd w:val="clear" w:color="auto" w:fill="auto"/>
            <w:vAlign w:val="center"/>
          </w:tcPr>
          <w:p w14:paraId="0DA9D50E" w14:textId="77777777" w:rsidR="004E7309" w:rsidRPr="00347EDC" w:rsidRDefault="004E7309" w:rsidP="00B66FF8">
            <w:pPr>
              <w:jc w:val="center"/>
              <w:rPr>
                <w:color w:val="000000"/>
                <w:sz w:val="16"/>
                <w:szCs w:val="16"/>
              </w:rPr>
            </w:pPr>
            <w:r w:rsidRPr="00347EDC">
              <w:rPr>
                <w:color w:val="000000"/>
                <w:sz w:val="16"/>
                <w:szCs w:val="16"/>
              </w:rPr>
              <w:t>4,4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475F36B4" w14:textId="77777777" w:rsidR="004E7309" w:rsidRPr="00347EDC" w:rsidRDefault="004E7309" w:rsidP="00B66FF8">
            <w:pPr>
              <w:jc w:val="center"/>
              <w:rPr>
                <w:color w:val="000000"/>
                <w:sz w:val="16"/>
                <w:szCs w:val="16"/>
              </w:rPr>
            </w:pPr>
            <w:r w:rsidRPr="00347EDC">
              <w:rPr>
                <w:color w:val="000000"/>
                <w:sz w:val="16"/>
                <w:szCs w:val="16"/>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26F35" w14:textId="77777777" w:rsidR="004E7309" w:rsidRPr="00347EDC" w:rsidRDefault="004E7309" w:rsidP="00B66FF8">
            <w:pPr>
              <w:jc w:val="center"/>
              <w:rPr>
                <w:color w:val="000000"/>
                <w:sz w:val="16"/>
                <w:szCs w:val="16"/>
              </w:rPr>
            </w:pPr>
            <w:r w:rsidRPr="00347EDC">
              <w:rPr>
                <w:color w:val="000000"/>
                <w:sz w:val="16"/>
                <w:szCs w:val="16"/>
              </w:rPr>
              <w:t>4,2</w:t>
            </w:r>
          </w:p>
        </w:tc>
        <w:tc>
          <w:tcPr>
            <w:tcW w:w="756" w:type="dxa"/>
            <w:tcBorders>
              <w:top w:val="nil"/>
              <w:left w:val="single" w:sz="4" w:space="0" w:color="auto"/>
              <w:bottom w:val="single" w:sz="4" w:space="0" w:color="auto"/>
              <w:right w:val="single" w:sz="4" w:space="0" w:color="auto"/>
            </w:tcBorders>
            <w:shd w:val="clear" w:color="auto" w:fill="auto"/>
            <w:vAlign w:val="center"/>
          </w:tcPr>
          <w:p w14:paraId="0031199A" w14:textId="77777777" w:rsidR="004E7309" w:rsidRPr="00347EDC" w:rsidRDefault="004E7309" w:rsidP="00B66FF8">
            <w:pPr>
              <w:jc w:val="center"/>
              <w:rPr>
                <w:color w:val="000000"/>
                <w:sz w:val="16"/>
                <w:szCs w:val="16"/>
              </w:rPr>
            </w:pPr>
            <w:r w:rsidRPr="00347EDC">
              <w:rPr>
                <w:color w:val="000000"/>
                <w:sz w:val="16"/>
                <w:szCs w:val="16"/>
              </w:rPr>
              <w:t>4,4</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76AFD826" w14:textId="77777777" w:rsidR="004E7309" w:rsidRPr="00347EDC" w:rsidRDefault="004E7309" w:rsidP="00B66FF8">
            <w:pPr>
              <w:jc w:val="center"/>
              <w:rPr>
                <w:b/>
                <w:color w:val="000000"/>
                <w:sz w:val="16"/>
                <w:szCs w:val="16"/>
              </w:rPr>
            </w:pPr>
            <w:r w:rsidRPr="00347EDC">
              <w:rPr>
                <w:b/>
                <w:color w:val="000000"/>
                <w:sz w:val="16"/>
                <w:szCs w:val="16"/>
              </w:rPr>
              <w:t>88,0</w:t>
            </w:r>
          </w:p>
        </w:tc>
      </w:tr>
      <w:tr w:rsidR="004E7309" w:rsidRPr="00347EDC" w14:paraId="0EBDAFA9" w14:textId="77777777" w:rsidTr="00B66FF8">
        <w:trPr>
          <w:trHeight w:val="300"/>
        </w:trPr>
        <w:tc>
          <w:tcPr>
            <w:tcW w:w="3179" w:type="dxa"/>
            <w:noWrap/>
            <w:vAlign w:val="center"/>
          </w:tcPr>
          <w:p w14:paraId="5E8AD45D"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Оснащенность и укомплектованность</w:t>
            </w:r>
          </w:p>
          <w:p w14:paraId="0F01D532"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библиотеки (обеспечение методической и учебной литературы)</w:t>
            </w:r>
          </w:p>
        </w:tc>
        <w:tc>
          <w:tcPr>
            <w:tcW w:w="756" w:type="dxa"/>
            <w:tcBorders>
              <w:top w:val="nil"/>
              <w:left w:val="single" w:sz="4" w:space="0" w:color="auto"/>
              <w:bottom w:val="single" w:sz="4" w:space="0" w:color="auto"/>
              <w:right w:val="single" w:sz="4" w:space="0" w:color="auto"/>
            </w:tcBorders>
            <w:shd w:val="clear" w:color="auto" w:fill="auto"/>
            <w:vAlign w:val="center"/>
          </w:tcPr>
          <w:p w14:paraId="545C97BC"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nil"/>
              <w:left w:val="single" w:sz="4" w:space="0" w:color="auto"/>
              <w:bottom w:val="single" w:sz="4" w:space="0" w:color="auto"/>
              <w:right w:val="single" w:sz="4" w:space="0" w:color="auto"/>
            </w:tcBorders>
            <w:shd w:val="clear" w:color="auto" w:fill="auto"/>
            <w:vAlign w:val="center"/>
          </w:tcPr>
          <w:p w14:paraId="7F35E674"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nil"/>
              <w:left w:val="single" w:sz="4" w:space="0" w:color="auto"/>
              <w:bottom w:val="single" w:sz="4" w:space="0" w:color="auto"/>
              <w:right w:val="single" w:sz="4" w:space="0" w:color="auto"/>
            </w:tcBorders>
            <w:shd w:val="clear" w:color="auto" w:fill="auto"/>
            <w:vAlign w:val="center"/>
          </w:tcPr>
          <w:p w14:paraId="51D6E434"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3BFD86AB"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single" w:sz="4" w:space="0" w:color="auto"/>
              <w:left w:val="nil"/>
              <w:bottom w:val="single" w:sz="4" w:space="0" w:color="auto"/>
              <w:right w:val="single" w:sz="4" w:space="0" w:color="auto"/>
            </w:tcBorders>
            <w:shd w:val="clear" w:color="auto" w:fill="auto"/>
            <w:vAlign w:val="center"/>
          </w:tcPr>
          <w:p w14:paraId="0824178E"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nil"/>
              <w:left w:val="single" w:sz="4" w:space="0" w:color="auto"/>
              <w:bottom w:val="single" w:sz="4" w:space="0" w:color="auto"/>
              <w:right w:val="single" w:sz="4" w:space="0" w:color="auto"/>
            </w:tcBorders>
            <w:vAlign w:val="center"/>
          </w:tcPr>
          <w:p w14:paraId="6BA8565C" w14:textId="77777777" w:rsidR="004E7309" w:rsidRPr="00347EDC" w:rsidRDefault="004E7309" w:rsidP="00B66FF8">
            <w:pPr>
              <w:jc w:val="center"/>
              <w:rPr>
                <w:color w:val="000000"/>
                <w:sz w:val="16"/>
                <w:szCs w:val="16"/>
              </w:rPr>
            </w:pPr>
            <w:r w:rsidRPr="00347EDC">
              <w:rPr>
                <w:color w:val="000000"/>
                <w:sz w:val="16"/>
                <w:szCs w:val="16"/>
              </w:rPr>
              <w:t>4,5</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3405F4F8"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63939726" w14:textId="77777777" w:rsidR="004E7309" w:rsidRPr="00347EDC" w:rsidRDefault="004E7309" w:rsidP="00B66FF8">
            <w:pPr>
              <w:jc w:val="center"/>
              <w:rPr>
                <w:color w:val="1D2125"/>
                <w:sz w:val="16"/>
                <w:szCs w:val="16"/>
              </w:rPr>
            </w:pPr>
            <w:r w:rsidRPr="00347EDC">
              <w:rPr>
                <w:color w:val="1D2125"/>
                <w:sz w:val="16"/>
                <w:szCs w:val="16"/>
              </w:rPr>
              <w:t>4,7</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01A6A77"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single" w:sz="4" w:space="0" w:color="auto"/>
              <w:left w:val="nil"/>
              <w:bottom w:val="single" w:sz="4" w:space="0" w:color="auto"/>
              <w:right w:val="nil"/>
            </w:tcBorders>
            <w:shd w:val="clear" w:color="auto" w:fill="auto"/>
            <w:vAlign w:val="center"/>
          </w:tcPr>
          <w:p w14:paraId="00733306" w14:textId="77777777" w:rsidR="004E7309" w:rsidRPr="00347EDC" w:rsidRDefault="004E7309" w:rsidP="00B66FF8">
            <w:pPr>
              <w:jc w:val="center"/>
              <w:rPr>
                <w:color w:val="000000"/>
                <w:sz w:val="16"/>
                <w:szCs w:val="16"/>
              </w:rPr>
            </w:pPr>
            <w:r w:rsidRPr="00347EDC">
              <w:rPr>
                <w:color w:val="000000"/>
                <w:sz w:val="16"/>
                <w:szCs w:val="16"/>
              </w:rPr>
              <w:t>4,4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5E790DD9" w14:textId="77777777" w:rsidR="004E7309" w:rsidRPr="00347EDC" w:rsidRDefault="004E7309" w:rsidP="00B66FF8">
            <w:pPr>
              <w:jc w:val="center"/>
              <w:rPr>
                <w:color w:val="000000"/>
                <w:sz w:val="16"/>
                <w:szCs w:val="16"/>
              </w:rPr>
            </w:pPr>
            <w:r w:rsidRPr="00347EDC">
              <w:rPr>
                <w:color w:val="000000"/>
                <w:sz w:val="16"/>
                <w:szCs w:val="16"/>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51F2A" w14:textId="77777777" w:rsidR="004E7309" w:rsidRPr="00347EDC" w:rsidRDefault="004E7309" w:rsidP="00B66FF8">
            <w:pPr>
              <w:jc w:val="center"/>
              <w:rPr>
                <w:color w:val="000000"/>
                <w:sz w:val="16"/>
                <w:szCs w:val="16"/>
              </w:rPr>
            </w:pPr>
            <w:r w:rsidRPr="00347EDC">
              <w:rPr>
                <w:color w:val="000000"/>
                <w:sz w:val="16"/>
                <w:szCs w:val="16"/>
              </w:rPr>
              <w:t>4,3</w:t>
            </w:r>
          </w:p>
        </w:tc>
        <w:tc>
          <w:tcPr>
            <w:tcW w:w="756" w:type="dxa"/>
            <w:tcBorders>
              <w:top w:val="nil"/>
              <w:left w:val="single" w:sz="4" w:space="0" w:color="auto"/>
              <w:bottom w:val="single" w:sz="4" w:space="0" w:color="auto"/>
              <w:right w:val="single" w:sz="4" w:space="0" w:color="auto"/>
            </w:tcBorders>
            <w:shd w:val="clear" w:color="auto" w:fill="auto"/>
            <w:vAlign w:val="center"/>
          </w:tcPr>
          <w:p w14:paraId="765971AF" w14:textId="77777777" w:rsidR="004E7309" w:rsidRPr="00347EDC" w:rsidRDefault="004E7309" w:rsidP="00B66FF8">
            <w:pPr>
              <w:jc w:val="center"/>
              <w:rPr>
                <w:color w:val="000000"/>
                <w:sz w:val="16"/>
                <w:szCs w:val="16"/>
              </w:rPr>
            </w:pPr>
            <w:r w:rsidRPr="00347EDC">
              <w:rPr>
                <w:color w:val="000000"/>
                <w:sz w:val="16"/>
                <w:szCs w:val="16"/>
              </w:rPr>
              <w:t>4,4</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606B4833" w14:textId="77777777" w:rsidR="004E7309" w:rsidRPr="00347EDC" w:rsidRDefault="004E7309" w:rsidP="00B66FF8">
            <w:pPr>
              <w:jc w:val="center"/>
              <w:rPr>
                <w:b/>
                <w:color w:val="000000"/>
                <w:sz w:val="16"/>
                <w:szCs w:val="16"/>
              </w:rPr>
            </w:pPr>
            <w:r w:rsidRPr="00347EDC">
              <w:rPr>
                <w:b/>
                <w:color w:val="000000"/>
                <w:sz w:val="16"/>
                <w:szCs w:val="16"/>
              </w:rPr>
              <w:t>90,0</w:t>
            </w:r>
          </w:p>
        </w:tc>
      </w:tr>
      <w:tr w:rsidR="004E7309" w:rsidRPr="00347EDC" w14:paraId="2DC6010E" w14:textId="77777777" w:rsidTr="00B66FF8">
        <w:trPr>
          <w:trHeight w:val="300"/>
        </w:trPr>
        <w:tc>
          <w:tcPr>
            <w:tcW w:w="3179" w:type="dxa"/>
            <w:noWrap/>
            <w:vAlign w:val="center"/>
          </w:tcPr>
          <w:p w14:paraId="1E08A5C9"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Оснащенность аудиторий, лабораторий</w:t>
            </w:r>
          </w:p>
        </w:tc>
        <w:tc>
          <w:tcPr>
            <w:tcW w:w="756" w:type="dxa"/>
            <w:tcBorders>
              <w:top w:val="nil"/>
              <w:left w:val="single" w:sz="4" w:space="0" w:color="auto"/>
              <w:bottom w:val="single" w:sz="4" w:space="0" w:color="auto"/>
              <w:right w:val="single" w:sz="4" w:space="0" w:color="auto"/>
            </w:tcBorders>
            <w:shd w:val="clear" w:color="auto" w:fill="auto"/>
            <w:vAlign w:val="center"/>
          </w:tcPr>
          <w:p w14:paraId="4CCCDD1F"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nil"/>
              <w:left w:val="single" w:sz="4" w:space="0" w:color="auto"/>
              <w:bottom w:val="single" w:sz="4" w:space="0" w:color="auto"/>
              <w:right w:val="single" w:sz="4" w:space="0" w:color="auto"/>
            </w:tcBorders>
            <w:shd w:val="clear" w:color="auto" w:fill="auto"/>
            <w:vAlign w:val="center"/>
          </w:tcPr>
          <w:p w14:paraId="6A4BC494"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nil"/>
              <w:left w:val="single" w:sz="4" w:space="0" w:color="auto"/>
              <w:bottom w:val="single" w:sz="4" w:space="0" w:color="auto"/>
              <w:right w:val="single" w:sz="4" w:space="0" w:color="auto"/>
            </w:tcBorders>
            <w:shd w:val="clear" w:color="auto" w:fill="auto"/>
            <w:vAlign w:val="center"/>
          </w:tcPr>
          <w:p w14:paraId="77C14531"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4C886A6D" w14:textId="77777777" w:rsidR="004E7309" w:rsidRPr="00347EDC" w:rsidRDefault="004E7309" w:rsidP="00B66FF8">
            <w:pPr>
              <w:jc w:val="center"/>
              <w:rPr>
                <w:color w:val="1D2125"/>
                <w:sz w:val="16"/>
                <w:szCs w:val="16"/>
              </w:rPr>
            </w:pPr>
            <w:r w:rsidRPr="00347EDC">
              <w:rPr>
                <w:color w:val="1D2125"/>
                <w:sz w:val="16"/>
                <w:szCs w:val="16"/>
              </w:rPr>
              <w:t>4,7</w:t>
            </w:r>
          </w:p>
        </w:tc>
        <w:tc>
          <w:tcPr>
            <w:tcW w:w="756" w:type="dxa"/>
            <w:tcBorders>
              <w:top w:val="single" w:sz="4" w:space="0" w:color="auto"/>
              <w:left w:val="nil"/>
              <w:bottom w:val="single" w:sz="4" w:space="0" w:color="auto"/>
              <w:right w:val="single" w:sz="4" w:space="0" w:color="auto"/>
            </w:tcBorders>
            <w:shd w:val="clear" w:color="auto" w:fill="auto"/>
            <w:vAlign w:val="center"/>
          </w:tcPr>
          <w:p w14:paraId="2867BABB"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vAlign w:val="center"/>
          </w:tcPr>
          <w:p w14:paraId="2E735753" w14:textId="77777777" w:rsidR="004E7309" w:rsidRPr="00347EDC" w:rsidRDefault="004E7309" w:rsidP="00B66FF8">
            <w:pPr>
              <w:jc w:val="center"/>
              <w:rPr>
                <w:color w:val="000000"/>
                <w:sz w:val="16"/>
                <w:szCs w:val="16"/>
              </w:rPr>
            </w:pPr>
            <w:r w:rsidRPr="00347EDC">
              <w:rPr>
                <w:color w:val="000000"/>
                <w:sz w:val="16"/>
                <w:szCs w:val="16"/>
              </w:rPr>
              <w:t>4,4</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19E9D842" w14:textId="77777777" w:rsidR="004E7309" w:rsidRPr="00347EDC" w:rsidRDefault="004E7309" w:rsidP="00B66FF8">
            <w:pPr>
              <w:jc w:val="center"/>
              <w:rPr>
                <w:color w:val="1D2125"/>
                <w:sz w:val="16"/>
                <w:szCs w:val="16"/>
              </w:rPr>
            </w:pPr>
            <w:r w:rsidRPr="00347EDC">
              <w:rPr>
                <w:color w:val="1D2125"/>
                <w:sz w:val="16"/>
                <w:szCs w:val="16"/>
              </w:rPr>
              <w:t>4,5</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3B1A0BEE" w14:textId="77777777" w:rsidR="004E7309" w:rsidRPr="00347EDC" w:rsidRDefault="004E7309" w:rsidP="00B66FF8">
            <w:pPr>
              <w:jc w:val="center"/>
              <w:rPr>
                <w:color w:val="1D2125"/>
                <w:sz w:val="16"/>
                <w:szCs w:val="16"/>
              </w:rPr>
            </w:pPr>
            <w:r w:rsidRPr="00347EDC">
              <w:rPr>
                <w:color w:val="1D2125"/>
                <w:sz w:val="16"/>
                <w:szCs w:val="16"/>
              </w:rPr>
              <w:t>4,5</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71488CE3" w14:textId="77777777" w:rsidR="004E7309" w:rsidRPr="00347EDC" w:rsidRDefault="004E7309" w:rsidP="00B66FF8">
            <w:pPr>
              <w:jc w:val="center"/>
              <w:rPr>
                <w:color w:val="000000"/>
                <w:sz w:val="16"/>
                <w:szCs w:val="16"/>
              </w:rPr>
            </w:pPr>
            <w:r w:rsidRPr="00347EDC">
              <w:rPr>
                <w:color w:val="000000"/>
                <w:sz w:val="16"/>
                <w:szCs w:val="16"/>
              </w:rPr>
              <w:t>4,2</w:t>
            </w:r>
          </w:p>
        </w:tc>
        <w:tc>
          <w:tcPr>
            <w:tcW w:w="756" w:type="dxa"/>
            <w:tcBorders>
              <w:top w:val="single" w:sz="4" w:space="0" w:color="auto"/>
              <w:left w:val="nil"/>
              <w:bottom w:val="single" w:sz="4" w:space="0" w:color="auto"/>
              <w:right w:val="nil"/>
            </w:tcBorders>
            <w:shd w:val="clear" w:color="auto" w:fill="auto"/>
            <w:vAlign w:val="center"/>
          </w:tcPr>
          <w:p w14:paraId="0751E218" w14:textId="77777777" w:rsidR="004E7309" w:rsidRPr="00347EDC" w:rsidRDefault="004E7309" w:rsidP="00B66FF8">
            <w:pPr>
              <w:jc w:val="center"/>
              <w:rPr>
                <w:color w:val="000000"/>
                <w:sz w:val="16"/>
                <w:szCs w:val="16"/>
              </w:rPr>
            </w:pPr>
            <w:r w:rsidRPr="00347EDC">
              <w:rPr>
                <w:color w:val="000000"/>
                <w:sz w:val="16"/>
                <w:szCs w:val="16"/>
              </w:rPr>
              <w:t>4,5</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6B5B6F7C" w14:textId="77777777" w:rsidR="004E7309" w:rsidRPr="00347EDC" w:rsidRDefault="004E7309" w:rsidP="00B66FF8">
            <w:pPr>
              <w:jc w:val="center"/>
              <w:rPr>
                <w:color w:val="000000"/>
                <w:sz w:val="16"/>
                <w:szCs w:val="16"/>
              </w:rPr>
            </w:pPr>
            <w:r w:rsidRPr="00347EDC">
              <w:rPr>
                <w:color w:val="000000"/>
                <w:sz w:val="16"/>
                <w:szCs w:val="16"/>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0CDCD" w14:textId="77777777" w:rsidR="004E7309" w:rsidRPr="00347EDC" w:rsidRDefault="004E7309" w:rsidP="00B66FF8">
            <w:pPr>
              <w:jc w:val="center"/>
              <w:rPr>
                <w:color w:val="000000"/>
                <w:sz w:val="16"/>
                <w:szCs w:val="16"/>
              </w:rPr>
            </w:pPr>
            <w:r w:rsidRPr="00347EDC">
              <w:rPr>
                <w:color w:val="000000"/>
                <w:sz w:val="16"/>
                <w:szCs w:val="16"/>
              </w:rPr>
              <w:t>4,3</w:t>
            </w:r>
          </w:p>
        </w:tc>
        <w:tc>
          <w:tcPr>
            <w:tcW w:w="756" w:type="dxa"/>
            <w:tcBorders>
              <w:top w:val="nil"/>
              <w:left w:val="single" w:sz="4" w:space="0" w:color="auto"/>
              <w:bottom w:val="single" w:sz="4" w:space="0" w:color="auto"/>
              <w:right w:val="single" w:sz="4" w:space="0" w:color="auto"/>
            </w:tcBorders>
            <w:shd w:val="clear" w:color="auto" w:fill="auto"/>
            <w:vAlign w:val="center"/>
          </w:tcPr>
          <w:p w14:paraId="3E73FEB9" w14:textId="77777777" w:rsidR="004E7309" w:rsidRPr="00347EDC" w:rsidRDefault="004E7309" w:rsidP="00B66FF8">
            <w:pPr>
              <w:jc w:val="center"/>
              <w:rPr>
                <w:color w:val="000000"/>
                <w:sz w:val="16"/>
                <w:szCs w:val="16"/>
              </w:rPr>
            </w:pPr>
            <w:r w:rsidRPr="00347EDC">
              <w:rPr>
                <w:color w:val="000000"/>
                <w:sz w:val="16"/>
                <w:szCs w:val="16"/>
              </w:rPr>
              <w:t>4,3</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02FFE377" w14:textId="77777777" w:rsidR="004E7309" w:rsidRPr="00347EDC" w:rsidRDefault="004E7309" w:rsidP="00B66FF8">
            <w:pPr>
              <w:jc w:val="center"/>
              <w:rPr>
                <w:b/>
                <w:color w:val="000000"/>
                <w:sz w:val="16"/>
                <w:szCs w:val="16"/>
              </w:rPr>
            </w:pPr>
            <w:r w:rsidRPr="00347EDC">
              <w:rPr>
                <w:b/>
                <w:color w:val="000000"/>
                <w:sz w:val="16"/>
                <w:szCs w:val="16"/>
              </w:rPr>
              <w:t>88,0</w:t>
            </w:r>
          </w:p>
        </w:tc>
      </w:tr>
      <w:tr w:rsidR="004E7309" w:rsidRPr="00347EDC" w14:paraId="7BCF610F" w14:textId="77777777" w:rsidTr="00B66FF8">
        <w:trPr>
          <w:trHeight w:val="300"/>
        </w:trPr>
        <w:tc>
          <w:tcPr>
            <w:tcW w:w="3179" w:type="dxa"/>
            <w:noWrap/>
            <w:vAlign w:val="center"/>
          </w:tcPr>
          <w:p w14:paraId="2023521A"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Наличие и качество учебного и научного оборудования</w:t>
            </w:r>
          </w:p>
        </w:tc>
        <w:tc>
          <w:tcPr>
            <w:tcW w:w="756" w:type="dxa"/>
            <w:tcBorders>
              <w:top w:val="nil"/>
              <w:left w:val="single" w:sz="4" w:space="0" w:color="auto"/>
              <w:bottom w:val="single" w:sz="4" w:space="0" w:color="auto"/>
              <w:right w:val="single" w:sz="4" w:space="0" w:color="auto"/>
            </w:tcBorders>
            <w:shd w:val="clear" w:color="auto" w:fill="auto"/>
            <w:vAlign w:val="center"/>
          </w:tcPr>
          <w:p w14:paraId="06117C07"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nil"/>
              <w:left w:val="single" w:sz="4" w:space="0" w:color="auto"/>
              <w:bottom w:val="single" w:sz="4" w:space="0" w:color="auto"/>
              <w:right w:val="single" w:sz="4" w:space="0" w:color="auto"/>
            </w:tcBorders>
            <w:shd w:val="clear" w:color="auto" w:fill="auto"/>
            <w:vAlign w:val="center"/>
          </w:tcPr>
          <w:p w14:paraId="67CFBE14"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nil"/>
              <w:left w:val="single" w:sz="4" w:space="0" w:color="auto"/>
              <w:bottom w:val="single" w:sz="4" w:space="0" w:color="auto"/>
              <w:right w:val="single" w:sz="4" w:space="0" w:color="auto"/>
            </w:tcBorders>
            <w:shd w:val="clear" w:color="auto" w:fill="auto"/>
            <w:vAlign w:val="center"/>
          </w:tcPr>
          <w:p w14:paraId="27BC058B"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732D7E22" w14:textId="77777777" w:rsidR="004E7309" w:rsidRPr="00347EDC" w:rsidRDefault="004E7309" w:rsidP="00B66FF8">
            <w:pPr>
              <w:jc w:val="center"/>
              <w:rPr>
                <w:color w:val="1D2125"/>
                <w:sz w:val="16"/>
                <w:szCs w:val="16"/>
              </w:rPr>
            </w:pPr>
            <w:r w:rsidRPr="00347EDC">
              <w:rPr>
                <w:color w:val="1D2125"/>
                <w:sz w:val="16"/>
                <w:szCs w:val="16"/>
              </w:rPr>
              <w:t>4,7</w:t>
            </w:r>
          </w:p>
        </w:tc>
        <w:tc>
          <w:tcPr>
            <w:tcW w:w="756" w:type="dxa"/>
            <w:tcBorders>
              <w:top w:val="single" w:sz="4" w:space="0" w:color="auto"/>
              <w:left w:val="nil"/>
              <w:bottom w:val="single" w:sz="4" w:space="0" w:color="auto"/>
              <w:right w:val="single" w:sz="4" w:space="0" w:color="auto"/>
            </w:tcBorders>
            <w:shd w:val="clear" w:color="auto" w:fill="auto"/>
            <w:vAlign w:val="center"/>
          </w:tcPr>
          <w:p w14:paraId="334CD9FC"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vAlign w:val="center"/>
          </w:tcPr>
          <w:p w14:paraId="2653674C" w14:textId="77777777" w:rsidR="004E7309" w:rsidRPr="00347EDC" w:rsidRDefault="004E7309" w:rsidP="00B66FF8">
            <w:pPr>
              <w:jc w:val="center"/>
              <w:rPr>
                <w:color w:val="000000"/>
                <w:sz w:val="16"/>
                <w:szCs w:val="16"/>
              </w:rPr>
            </w:pPr>
            <w:r w:rsidRPr="00347EDC">
              <w:rPr>
                <w:color w:val="000000"/>
                <w:sz w:val="16"/>
                <w:szCs w:val="16"/>
              </w:rPr>
              <w:t>4,4</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68AEA4C6"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0EF43BCA"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4AA67186" w14:textId="77777777" w:rsidR="004E7309" w:rsidRPr="00347EDC" w:rsidRDefault="004E7309" w:rsidP="00B66FF8">
            <w:pPr>
              <w:jc w:val="center"/>
              <w:rPr>
                <w:color w:val="000000"/>
                <w:sz w:val="16"/>
                <w:szCs w:val="16"/>
              </w:rPr>
            </w:pPr>
            <w:r w:rsidRPr="00347EDC">
              <w:rPr>
                <w:color w:val="000000"/>
                <w:sz w:val="16"/>
                <w:szCs w:val="16"/>
              </w:rPr>
              <w:t>4,3</w:t>
            </w:r>
          </w:p>
        </w:tc>
        <w:tc>
          <w:tcPr>
            <w:tcW w:w="756" w:type="dxa"/>
            <w:tcBorders>
              <w:top w:val="single" w:sz="4" w:space="0" w:color="auto"/>
              <w:left w:val="nil"/>
              <w:bottom w:val="single" w:sz="4" w:space="0" w:color="auto"/>
              <w:right w:val="nil"/>
            </w:tcBorders>
            <w:shd w:val="clear" w:color="auto" w:fill="auto"/>
            <w:vAlign w:val="center"/>
          </w:tcPr>
          <w:p w14:paraId="6E5E03E8" w14:textId="77777777" w:rsidR="004E7309" w:rsidRPr="00347EDC" w:rsidRDefault="004E7309" w:rsidP="00B66FF8">
            <w:pPr>
              <w:jc w:val="center"/>
              <w:rPr>
                <w:color w:val="000000"/>
                <w:sz w:val="16"/>
                <w:szCs w:val="16"/>
              </w:rPr>
            </w:pPr>
            <w:r w:rsidRPr="00347EDC">
              <w:rPr>
                <w:color w:val="000000"/>
                <w:sz w:val="16"/>
                <w:szCs w:val="16"/>
              </w:rPr>
              <w:t>4,4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27C8E081" w14:textId="77777777" w:rsidR="004E7309" w:rsidRPr="00347EDC" w:rsidRDefault="004E7309" w:rsidP="00B66FF8">
            <w:pPr>
              <w:jc w:val="center"/>
              <w:rPr>
                <w:color w:val="000000"/>
                <w:sz w:val="16"/>
                <w:szCs w:val="16"/>
              </w:rPr>
            </w:pPr>
            <w:r w:rsidRPr="00347EDC">
              <w:rPr>
                <w:color w:val="000000"/>
                <w:sz w:val="16"/>
                <w:szCs w:val="16"/>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98D34" w14:textId="77777777" w:rsidR="004E7309" w:rsidRPr="00347EDC" w:rsidRDefault="004E7309" w:rsidP="00B66FF8">
            <w:pPr>
              <w:jc w:val="center"/>
              <w:rPr>
                <w:color w:val="000000"/>
                <w:sz w:val="16"/>
                <w:szCs w:val="16"/>
              </w:rPr>
            </w:pPr>
            <w:r w:rsidRPr="00347EDC">
              <w:rPr>
                <w:color w:val="000000"/>
                <w:sz w:val="16"/>
                <w:szCs w:val="16"/>
              </w:rPr>
              <w:t>4,2</w:t>
            </w:r>
          </w:p>
        </w:tc>
        <w:tc>
          <w:tcPr>
            <w:tcW w:w="756" w:type="dxa"/>
            <w:tcBorders>
              <w:top w:val="nil"/>
              <w:left w:val="single" w:sz="4" w:space="0" w:color="auto"/>
              <w:bottom w:val="single" w:sz="4" w:space="0" w:color="auto"/>
              <w:right w:val="single" w:sz="4" w:space="0" w:color="auto"/>
            </w:tcBorders>
            <w:shd w:val="clear" w:color="auto" w:fill="auto"/>
            <w:vAlign w:val="center"/>
          </w:tcPr>
          <w:p w14:paraId="668AE3A6" w14:textId="77777777" w:rsidR="004E7309" w:rsidRPr="00347EDC" w:rsidRDefault="004E7309" w:rsidP="00B66FF8">
            <w:pPr>
              <w:jc w:val="center"/>
              <w:rPr>
                <w:color w:val="000000"/>
                <w:sz w:val="16"/>
                <w:szCs w:val="16"/>
              </w:rPr>
            </w:pPr>
            <w:r w:rsidRPr="00347EDC">
              <w:rPr>
                <w:color w:val="000000"/>
                <w:sz w:val="16"/>
                <w:szCs w:val="16"/>
              </w:rPr>
              <w:t>4,4</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794C3663" w14:textId="77777777" w:rsidR="004E7309" w:rsidRPr="00347EDC" w:rsidRDefault="004E7309" w:rsidP="00B66FF8">
            <w:pPr>
              <w:jc w:val="center"/>
              <w:rPr>
                <w:b/>
                <w:color w:val="000000"/>
                <w:sz w:val="16"/>
                <w:szCs w:val="16"/>
              </w:rPr>
            </w:pPr>
            <w:r w:rsidRPr="00347EDC">
              <w:rPr>
                <w:b/>
                <w:color w:val="000000"/>
                <w:sz w:val="16"/>
                <w:szCs w:val="16"/>
              </w:rPr>
              <w:t>88,0</w:t>
            </w:r>
          </w:p>
        </w:tc>
      </w:tr>
      <w:tr w:rsidR="004E7309" w:rsidRPr="00347EDC" w14:paraId="47213351" w14:textId="77777777" w:rsidTr="00B66FF8">
        <w:trPr>
          <w:trHeight w:val="300"/>
        </w:trPr>
        <w:tc>
          <w:tcPr>
            <w:tcW w:w="3179" w:type="dxa"/>
            <w:noWrap/>
            <w:vAlign w:val="center"/>
          </w:tcPr>
          <w:p w14:paraId="5DCB6845"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Наличие спортивного оборудования</w:t>
            </w:r>
          </w:p>
          <w:p w14:paraId="5F6C0797"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и инвентаря</w:t>
            </w:r>
          </w:p>
        </w:tc>
        <w:tc>
          <w:tcPr>
            <w:tcW w:w="756" w:type="dxa"/>
            <w:tcBorders>
              <w:top w:val="nil"/>
              <w:left w:val="single" w:sz="4" w:space="0" w:color="auto"/>
              <w:bottom w:val="single" w:sz="4" w:space="0" w:color="auto"/>
              <w:right w:val="single" w:sz="4" w:space="0" w:color="auto"/>
            </w:tcBorders>
            <w:shd w:val="clear" w:color="auto" w:fill="auto"/>
            <w:vAlign w:val="center"/>
          </w:tcPr>
          <w:p w14:paraId="4E6C149B"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nil"/>
              <w:left w:val="single" w:sz="4" w:space="0" w:color="auto"/>
              <w:bottom w:val="single" w:sz="4" w:space="0" w:color="auto"/>
              <w:right w:val="single" w:sz="4" w:space="0" w:color="auto"/>
            </w:tcBorders>
            <w:shd w:val="clear" w:color="auto" w:fill="auto"/>
            <w:vAlign w:val="center"/>
          </w:tcPr>
          <w:p w14:paraId="235F559A"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nil"/>
              <w:left w:val="single" w:sz="4" w:space="0" w:color="auto"/>
              <w:bottom w:val="single" w:sz="4" w:space="0" w:color="auto"/>
              <w:right w:val="single" w:sz="4" w:space="0" w:color="auto"/>
            </w:tcBorders>
            <w:shd w:val="clear" w:color="auto" w:fill="auto"/>
            <w:vAlign w:val="center"/>
          </w:tcPr>
          <w:p w14:paraId="1B63BFE0"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5CC4C06D" w14:textId="77777777" w:rsidR="004E7309" w:rsidRPr="00347EDC" w:rsidRDefault="004E7309" w:rsidP="00B66FF8">
            <w:pPr>
              <w:jc w:val="center"/>
              <w:rPr>
                <w:color w:val="1D2125"/>
                <w:sz w:val="16"/>
                <w:szCs w:val="16"/>
              </w:rPr>
            </w:pPr>
            <w:r w:rsidRPr="00347EDC">
              <w:rPr>
                <w:color w:val="1D2125"/>
                <w:sz w:val="16"/>
                <w:szCs w:val="16"/>
              </w:rPr>
              <w:t>4,7</w:t>
            </w:r>
          </w:p>
        </w:tc>
        <w:tc>
          <w:tcPr>
            <w:tcW w:w="756" w:type="dxa"/>
            <w:tcBorders>
              <w:top w:val="single" w:sz="4" w:space="0" w:color="auto"/>
              <w:left w:val="nil"/>
              <w:bottom w:val="single" w:sz="4" w:space="0" w:color="auto"/>
              <w:right w:val="single" w:sz="4" w:space="0" w:color="auto"/>
            </w:tcBorders>
            <w:shd w:val="clear" w:color="auto" w:fill="auto"/>
            <w:vAlign w:val="center"/>
          </w:tcPr>
          <w:p w14:paraId="0316FD74"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nil"/>
              <w:left w:val="single" w:sz="4" w:space="0" w:color="auto"/>
              <w:bottom w:val="single" w:sz="4" w:space="0" w:color="auto"/>
              <w:right w:val="single" w:sz="4" w:space="0" w:color="auto"/>
            </w:tcBorders>
            <w:vAlign w:val="center"/>
          </w:tcPr>
          <w:p w14:paraId="2405F52D" w14:textId="77777777" w:rsidR="004E7309" w:rsidRPr="00347EDC" w:rsidRDefault="004E7309" w:rsidP="00B66FF8">
            <w:pPr>
              <w:jc w:val="center"/>
              <w:rPr>
                <w:color w:val="000000"/>
                <w:sz w:val="16"/>
                <w:szCs w:val="16"/>
              </w:rPr>
            </w:pPr>
            <w:r w:rsidRPr="00347EDC">
              <w:rPr>
                <w:color w:val="000000"/>
                <w:sz w:val="16"/>
                <w:szCs w:val="16"/>
              </w:rPr>
              <w:t>4,5</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139B955F"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52BE15B5"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6153A36F"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single" w:sz="4" w:space="0" w:color="auto"/>
              <w:left w:val="nil"/>
              <w:bottom w:val="single" w:sz="4" w:space="0" w:color="auto"/>
              <w:right w:val="nil"/>
            </w:tcBorders>
            <w:shd w:val="clear" w:color="auto" w:fill="auto"/>
            <w:vAlign w:val="center"/>
          </w:tcPr>
          <w:p w14:paraId="60B1BBA1" w14:textId="77777777" w:rsidR="004E7309" w:rsidRPr="00347EDC" w:rsidRDefault="004E7309" w:rsidP="00B66FF8">
            <w:pPr>
              <w:jc w:val="center"/>
              <w:rPr>
                <w:color w:val="000000"/>
                <w:sz w:val="16"/>
                <w:szCs w:val="16"/>
              </w:rPr>
            </w:pPr>
            <w:r w:rsidRPr="00347EDC">
              <w:rPr>
                <w:color w:val="000000"/>
                <w:sz w:val="16"/>
                <w:szCs w:val="16"/>
              </w:rPr>
              <w:t>4,5</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1D77F551" w14:textId="77777777" w:rsidR="004E7309" w:rsidRPr="00347EDC" w:rsidRDefault="004E7309" w:rsidP="00B66FF8">
            <w:pPr>
              <w:jc w:val="center"/>
              <w:rPr>
                <w:color w:val="000000"/>
                <w:sz w:val="16"/>
                <w:szCs w:val="16"/>
              </w:rPr>
            </w:pPr>
            <w:r w:rsidRPr="00347EDC">
              <w:rPr>
                <w:color w:val="000000"/>
                <w:sz w:val="16"/>
                <w:szCs w:val="16"/>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AF87F" w14:textId="77777777" w:rsidR="004E7309" w:rsidRPr="00347EDC" w:rsidRDefault="004E7309" w:rsidP="00B66FF8">
            <w:pPr>
              <w:jc w:val="center"/>
              <w:rPr>
                <w:color w:val="000000"/>
                <w:sz w:val="16"/>
                <w:szCs w:val="16"/>
              </w:rPr>
            </w:pPr>
            <w:r w:rsidRPr="00347EDC">
              <w:rPr>
                <w:color w:val="000000"/>
                <w:sz w:val="16"/>
                <w:szCs w:val="16"/>
              </w:rPr>
              <w:t>4,3</w:t>
            </w:r>
          </w:p>
        </w:tc>
        <w:tc>
          <w:tcPr>
            <w:tcW w:w="756" w:type="dxa"/>
            <w:tcBorders>
              <w:top w:val="nil"/>
              <w:left w:val="single" w:sz="4" w:space="0" w:color="auto"/>
              <w:bottom w:val="single" w:sz="4" w:space="0" w:color="auto"/>
              <w:right w:val="single" w:sz="4" w:space="0" w:color="auto"/>
            </w:tcBorders>
            <w:shd w:val="clear" w:color="auto" w:fill="auto"/>
            <w:vAlign w:val="center"/>
          </w:tcPr>
          <w:p w14:paraId="25EBF256" w14:textId="77777777" w:rsidR="004E7309" w:rsidRPr="00347EDC" w:rsidRDefault="004E7309" w:rsidP="00B66FF8">
            <w:pPr>
              <w:jc w:val="center"/>
              <w:rPr>
                <w:color w:val="000000"/>
                <w:sz w:val="16"/>
                <w:szCs w:val="16"/>
              </w:rPr>
            </w:pPr>
            <w:r w:rsidRPr="00347EDC">
              <w:rPr>
                <w:color w:val="000000"/>
                <w:sz w:val="16"/>
                <w:szCs w:val="16"/>
              </w:rPr>
              <w:t>4,5</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67BC8AAE" w14:textId="77777777" w:rsidR="004E7309" w:rsidRPr="00347EDC" w:rsidRDefault="004E7309" w:rsidP="00B66FF8">
            <w:pPr>
              <w:jc w:val="center"/>
              <w:rPr>
                <w:b/>
                <w:color w:val="000000"/>
                <w:sz w:val="16"/>
                <w:szCs w:val="16"/>
              </w:rPr>
            </w:pPr>
            <w:r w:rsidRPr="00347EDC">
              <w:rPr>
                <w:b/>
                <w:color w:val="000000"/>
                <w:sz w:val="16"/>
                <w:szCs w:val="16"/>
              </w:rPr>
              <w:t>90,0</w:t>
            </w:r>
          </w:p>
        </w:tc>
      </w:tr>
      <w:tr w:rsidR="004E7309" w:rsidRPr="00347EDC" w14:paraId="0D6952CB" w14:textId="77777777" w:rsidTr="00B66FF8">
        <w:trPr>
          <w:trHeight w:val="300"/>
        </w:trPr>
        <w:tc>
          <w:tcPr>
            <w:tcW w:w="3179" w:type="dxa"/>
            <w:noWrap/>
            <w:vAlign w:val="center"/>
          </w:tcPr>
          <w:p w14:paraId="5FBA78CD"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Расписание учебных занятий</w:t>
            </w:r>
          </w:p>
        </w:tc>
        <w:tc>
          <w:tcPr>
            <w:tcW w:w="756" w:type="dxa"/>
            <w:tcBorders>
              <w:top w:val="nil"/>
              <w:left w:val="single" w:sz="4" w:space="0" w:color="auto"/>
              <w:bottom w:val="single" w:sz="4" w:space="0" w:color="auto"/>
              <w:right w:val="single" w:sz="4" w:space="0" w:color="auto"/>
            </w:tcBorders>
            <w:shd w:val="clear" w:color="auto" w:fill="auto"/>
            <w:vAlign w:val="center"/>
          </w:tcPr>
          <w:p w14:paraId="0FB92A2A"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auto" w:fill="auto"/>
            <w:vAlign w:val="center"/>
          </w:tcPr>
          <w:p w14:paraId="4D9350FE"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nil"/>
              <w:left w:val="single" w:sz="4" w:space="0" w:color="auto"/>
              <w:bottom w:val="single" w:sz="4" w:space="0" w:color="auto"/>
              <w:right w:val="single" w:sz="4" w:space="0" w:color="auto"/>
            </w:tcBorders>
            <w:shd w:val="clear" w:color="auto" w:fill="auto"/>
            <w:vAlign w:val="center"/>
          </w:tcPr>
          <w:p w14:paraId="279701E8"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6730EEC1" w14:textId="77777777" w:rsidR="004E7309" w:rsidRPr="00347EDC" w:rsidRDefault="004E7309" w:rsidP="00B66FF8">
            <w:pPr>
              <w:jc w:val="center"/>
              <w:rPr>
                <w:color w:val="1D2125"/>
                <w:sz w:val="16"/>
                <w:szCs w:val="16"/>
              </w:rPr>
            </w:pPr>
            <w:r w:rsidRPr="00347EDC">
              <w:rPr>
                <w:color w:val="1D2125"/>
                <w:sz w:val="16"/>
                <w:szCs w:val="16"/>
              </w:rPr>
              <w:t>4,7</w:t>
            </w:r>
          </w:p>
        </w:tc>
        <w:tc>
          <w:tcPr>
            <w:tcW w:w="756" w:type="dxa"/>
            <w:tcBorders>
              <w:top w:val="single" w:sz="4" w:space="0" w:color="auto"/>
              <w:left w:val="nil"/>
              <w:bottom w:val="single" w:sz="4" w:space="0" w:color="auto"/>
              <w:right w:val="single" w:sz="4" w:space="0" w:color="auto"/>
            </w:tcBorders>
            <w:shd w:val="clear" w:color="auto" w:fill="auto"/>
            <w:vAlign w:val="center"/>
          </w:tcPr>
          <w:p w14:paraId="5B445B45"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vAlign w:val="center"/>
          </w:tcPr>
          <w:p w14:paraId="686E5B41" w14:textId="77777777" w:rsidR="004E7309" w:rsidRPr="00347EDC" w:rsidRDefault="004E7309" w:rsidP="00B66FF8">
            <w:pPr>
              <w:jc w:val="center"/>
              <w:rPr>
                <w:color w:val="000000"/>
                <w:sz w:val="16"/>
                <w:szCs w:val="16"/>
              </w:rPr>
            </w:pPr>
            <w:r w:rsidRPr="00347EDC">
              <w:rPr>
                <w:color w:val="000000"/>
                <w:sz w:val="16"/>
                <w:szCs w:val="16"/>
              </w:rPr>
              <w:t>4,4</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6CAFA9BF"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2A0FFC20"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4248154B" w14:textId="77777777" w:rsidR="004E7309" w:rsidRPr="00347EDC" w:rsidRDefault="004E7309" w:rsidP="00B66FF8">
            <w:pPr>
              <w:jc w:val="center"/>
              <w:rPr>
                <w:color w:val="000000"/>
                <w:sz w:val="16"/>
                <w:szCs w:val="16"/>
              </w:rPr>
            </w:pPr>
            <w:r w:rsidRPr="00347EDC">
              <w:rPr>
                <w:color w:val="000000"/>
                <w:sz w:val="16"/>
                <w:szCs w:val="16"/>
              </w:rPr>
              <w:t>4,2</w:t>
            </w:r>
          </w:p>
        </w:tc>
        <w:tc>
          <w:tcPr>
            <w:tcW w:w="756" w:type="dxa"/>
            <w:tcBorders>
              <w:top w:val="single" w:sz="4" w:space="0" w:color="auto"/>
              <w:left w:val="nil"/>
              <w:bottom w:val="single" w:sz="4" w:space="0" w:color="auto"/>
              <w:right w:val="nil"/>
            </w:tcBorders>
            <w:shd w:val="clear" w:color="auto" w:fill="auto"/>
            <w:vAlign w:val="center"/>
          </w:tcPr>
          <w:p w14:paraId="6265A487" w14:textId="77777777" w:rsidR="004E7309" w:rsidRPr="00347EDC" w:rsidRDefault="004E7309" w:rsidP="00B66FF8">
            <w:pPr>
              <w:jc w:val="center"/>
              <w:rPr>
                <w:color w:val="000000"/>
                <w:sz w:val="16"/>
                <w:szCs w:val="16"/>
              </w:rPr>
            </w:pPr>
            <w:r w:rsidRPr="00347EDC">
              <w:rPr>
                <w:color w:val="000000"/>
                <w:sz w:val="16"/>
                <w:szCs w:val="16"/>
              </w:rPr>
              <w:t>4,4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7065B76A" w14:textId="77777777" w:rsidR="004E7309" w:rsidRPr="00347EDC" w:rsidRDefault="004E7309" w:rsidP="00B66FF8">
            <w:pPr>
              <w:jc w:val="center"/>
              <w:rPr>
                <w:color w:val="000000"/>
                <w:sz w:val="16"/>
                <w:szCs w:val="16"/>
              </w:rPr>
            </w:pPr>
            <w:r w:rsidRPr="00347EDC">
              <w:rPr>
                <w:color w:val="000000"/>
                <w:sz w:val="16"/>
                <w:szCs w:val="16"/>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A5EB0" w14:textId="77777777" w:rsidR="004E7309" w:rsidRPr="00347EDC" w:rsidRDefault="004E7309" w:rsidP="00B66FF8">
            <w:pPr>
              <w:jc w:val="center"/>
              <w:rPr>
                <w:color w:val="000000"/>
                <w:sz w:val="16"/>
                <w:szCs w:val="16"/>
              </w:rPr>
            </w:pPr>
            <w:r w:rsidRPr="00347EDC">
              <w:rPr>
                <w:color w:val="000000"/>
                <w:sz w:val="16"/>
                <w:szCs w:val="16"/>
              </w:rPr>
              <w:t>4,2</w:t>
            </w:r>
          </w:p>
        </w:tc>
        <w:tc>
          <w:tcPr>
            <w:tcW w:w="756" w:type="dxa"/>
            <w:tcBorders>
              <w:top w:val="nil"/>
              <w:left w:val="single" w:sz="4" w:space="0" w:color="auto"/>
              <w:bottom w:val="single" w:sz="4" w:space="0" w:color="auto"/>
              <w:right w:val="single" w:sz="4" w:space="0" w:color="auto"/>
            </w:tcBorders>
            <w:shd w:val="clear" w:color="auto" w:fill="auto"/>
            <w:vAlign w:val="center"/>
          </w:tcPr>
          <w:p w14:paraId="1F4F3F1C" w14:textId="77777777" w:rsidR="004E7309" w:rsidRPr="00347EDC" w:rsidRDefault="004E7309" w:rsidP="00B66FF8">
            <w:pPr>
              <w:jc w:val="center"/>
              <w:rPr>
                <w:color w:val="000000"/>
                <w:sz w:val="16"/>
                <w:szCs w:val="16"/>
              </w:rPr>
            </w:pPr>
            <w:r w:rsidRPr="00347EDC">
              <w:rPr>
                <w:color w:val="000000"/>
                <w:sz w:val="16"/>
                <w:szCs w:val="16"/>
              </w:rPr>
              <w:t>4,5</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3E34DF5A" w14:textId="77777777" w:rsidR="004E7309" w:rsidRPr="00347EDC" w:rsidRDefault="004E7309" w:rsidP="00B66FF8">
            <w:pPr>
              <w:jc w:val="center"/>
              <w:rPr>
                <w:b/>
                <w:color w:val="000000"/>
                <w:sz w:val="16"/>
                <w:szCs w:val="16"/>
              </w:rPr>
            </w:pPr>
            <w:r w:rsidRPr="00347EDC">
              <w:rPr>
                <w:b/>
                <w:color w:val="000000"/>
                <w:sz w:val="16"/>
                <w:szCs w:val="16"/>
              </w:rPr>
              <w:t>88,0</w:t>
            </w:r>
          </w:p>
        </w:tc>
      </w:tr>
      <w:tr w:rsidR="004E7309" w:rsidRPr="00347EDC" w14:paraId="50595081" w14:textId="77777777" w:rsidTr="00B66FF8">
        <w:trPr>
          <w:trHeight w:val="300"/>
        </w:trPr>
        <w:tc>
          <w:tcPr>
            <w:tcW w:w="3179" w:type="dxa"/>
            <w:noWrap/>
            <w:vAlign w:val="center"/>
          </w:tcPr>
          <w:p w14:paraId="1C99FA15"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Учебно-методическое обеспечение</w:t>
            </w:r>
          </w:p>
          <w:p w14:paraId="5A1BC447"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(учебники, учебные пособия)</w:t>
            </w:r>
          </w:p>
        </w:tc>
        <w:tc>
          <w:tcPr>
            <w:tcW w:w="756" w:type="dxa"/>
            <w:tcBorders>
              <w:top w:val="nil"/>
              <w:left w:val="single" w:sz="4" w:space="0" w:color="auto"/>
              <w:bottom w:val="single" w:sz="4" w:space="0" w:color="auto"/>
              <w:right w:val="single" w:sz="4" w:space="0" w:color="auto"/>
            </w:tcBorders>
            <w:shd w:val="clear" w:color="auto" w:fill="auto"/>
            <w:vAlign w:val="center"/>
          </w:tcPr>
          <w:p w14:paraId="7645D106"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nil"/>
              <w:left w:val="single" w:sz="4" w:space="0" w:color="auto"/>
              <w:bottom w:val="single" w:sz="4" w:space="0" w:color="auto"/>
              <w:right w:val="single" w:sz="4" w:space="0" w:color="auto"/>
            </w:tcBorders>
            <w:shd w:val="clear" w:color="auto" w:fill="auto"/>
            <w:vAlign w:val="center"/>
          </w:tcPr>
          <w:p w14:paraId="6F70CF55"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nil"/>
              <w:left w:val="single" w:sz="4" w:space="0" w:color="auto"/>
              <w:bottom w:val="single" w:sz="4" w:space="0" w:color="auto"/>
              <w:right w:val="single" w:sz="4" w:space="0" w:color="auto"/>
            </w:tcBorders>
            <w:shd w:val="clear" w:color="auto" w:fill="auto"/>
            <w:vAlign w:val="center"/>
          </w:tcPr>
          <w:p w14:paraId="55CEEF55"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7EC068AA"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single" w:sz="4" w:space="0" w:color="auto"/>
              <w:left w:val="nil"/>
              <w:bottom w:val="single" w:sz="4" w:space="0" w:color="auto"/>
              <w:right w:val="single" w:sz="4" w:space="0" w:color="auto"/>
            </w:tcBorders>
            <w:shd w:val="clear" w:color="auto" w:fill="auto"/>
            <w:vAlign w:val="center"/>
          </w:tcPr>
          <w:p w14:paraId="367C4B54"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vAlign w:val="center"/>
          </w:tcPr>
          <w:p w14:paraId="59629BDF" w14:textId="77777777" w:rsidR="004E7309" w:rsidRPr="00347EDC" w:rsidRDefault="004E7309" w:rsidP="00B66FF8">
            <w:pPr>
              <w:jc w:val="center"/>
              <w:rPr>
                <w:color w:val="000000"/>
                <w:sz w:val="16"/>
                <w:szCs w:val="16"/>
              </w:rPr>
            </w:pPr>
            <w:r w:rsidRPr="00347EDC">
              <w:rPr>
                <w:color w:val="000000"/>
                <w:sz w:val="16"/>
                <w:szCs w:val="16"/>
              </w:rPr>
              <w:t>4,5</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3702A95B"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7C27DEBF"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20994BA9" w14:textId="77777777" w:rsidR="004E7309" w:rsidRPr="00347EDC" w:rsidRDefault="004E7309" w:rsidP="00B66FF8">
            <w:pPr>
              <w:jc w:val="center"/>
              <w:rPr>
                <w:color w:val="000000"/>
                <w:sz w:val="16"/>
                <w:szCs w:val="16"/>
              </w:rPr>
            </w:pPr>
            <w:r w:rsidRPr="00347EDC">
              <w:rPr>
                <w:color w:val="000000"/>
                <w:sz w:val="16"/>
                <w:szCs w:val="16"/>
              </w:rPr>
              <w:t>4,3</w:t>
            </w:r>
          </w:p>
        </w:tc>
        <w:tc>
          <w:tcPr>
            <w:tcW w:w="756" w:type="dxa"/>
            <w:tcBorders>
              <w:top w:val="single" w:sz="4" w:space="0" w:color="auto"/>
              <w:left w:val="nil"/>
              <w:bottom w:val="single" w:sz="4" w:space="0" w:color="auto"/>
              <w:right w:val="nil"/>
            </w:tcBorders>
            <w:shd w:val="clear" w:color="auto" w:fill="auto"/>
            <w:vAlign w:val="center"/>
          </w:tcPr>
          <w:p w14:paraId="33F8590E" w14:textId="77777777" w:rsidR="004E7309" w:rsidRPr="00347EDC" w:rsidRDefault="004E7309" w:rsidP="00B66FF8">
            <w:pPr>
              <w:jc w:val="center"/>
              <w:rPr>
                <w:color w:val="000000"/>
                <w:sz w:val="16"/>
                <w:szCs w:val="16"/>
              </w:rPr>
            </w:pPr>
            <w:r w:rsidRPr="00347EDC">
              <w:rPr>
                <w:color w:val="000000"/>
                <w:sz w:val="16"/>
                <w:szCs w:val="16"/>
              </w:rPr>
              <w:t>4,4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597D2C93" w14:textId="77777777" w:rsidR="004E7309" w:rsidRPr="00347EDC" w:rsidRDefault="004E7309" w:rsidP="00B66FF8">
            <w:pPr>
              <w:jc w:val="center"/>
              <w:rPr>
                <w:color w:val="000000"/>
                <w:sz w:val="16"/>
                <w:szCs w:val="16"/>
              </w:rPr>
            </w:pPr>
            <w:r w:rsidRPr="00347EDC">
              <w:rPr>
                <w:color w:val="000000"/>
                <w:sz w:val="16"/>
                <w:szCs w:val="16"/>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3EFF9" w14:textId="77777777" w:rsidR="004E7309" w:rsidRPr="00347EDC" w:rsidRDefault="004E7309" w:rsidP="00B66FF8">
            <w:pPr>
              <w:jc w:val="center"/>
              <w:rPr>
                <w:color w:val="000000"/>
                <w:sz w:val="16"/>
                <w:szCs w:val="16"/>
              </w:rPr>
            </w:pPr>
            <w:r w:rsidRPr="00347EDC">
              <w:rPr>
                <w:color w:val="000000"/>
                <w:sz w:val="16"/>
                <w:szCs w:val="16"/>
              </w:rPr>
              <w:t>4,1</w:t>
            </w:r>
          </w:p>
        </w:tc>
        <w:tc>
          <w:tcPr>
            <w:tcW w:w="756" w:type="dxa"/>
            <w:tcBorders>
              <w:top w:val="nil"/>
              <w:left w:val="single" w:sz="4" w:space="0" w:color="auto"/>
              <w:bottom w:val="single" w:sz="4" w:space="0" w:color="auto"/>
              <w:right w:val="single" w:sz="4" w:space="0" w:color="auto"/>
            </w:tcBorders>
            <w:shd w:val="clear" w:color="auto" w:fill="auto"/>
            <w:vAlign w:val="center"/>
          </w:tcPr>
          <w:p w14:paraId="27BA04DE" w14:textId="77777777" w:rsidR="004E7309" w:rsidRPr="00347EDC" w:rsidRDefault="004E7309" w:rsidP="00B66FF8">
            <w:pPr>
              <w:jc w:val="center"/>
              <w:rPr>
                <w:color w:val="000000"/>
                <w:sz w:val="16"/>
                <w:szCs w:val="16"/>
              </w:rPr>
            </w:pPr>
            <w:r w:rsidRPr="00347EDC">
              <w:rPr>
                <w:color w:val="000000"/>
                <w:sz w:val="16"/>
                <w:szCs w:val="16"/>
              </w:rPr>
              <w:t>4,3</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26597139" w14:textId="77777777" w:rsidR="004E7309" w:rsidRPr="00347EDC" w:rsidRDefault="004E7309" w:rsidP="00B66FF8">
            <w:pPr>
              <w:jc w:val="center"/>
              <w:rPr>
                <w:b/>
                <w:color w:val="000000"/>
                <w:sz w:val="16"/>
                <w:szCs w:val="16"/>
              </w:rPr>
            </w:pPr>
            <w:r w:rsidRPr="00347EDC">
              <w:rPr>
                <w:b/>
                <w:color w:val="000000"/>
                <w:sz w:val="16"/>
                <w:szCs w:val="16"/>
              </w:rPr>
              <w:t>88,0</w:t>
            </w:r>
          </w:p>
        </w:tc>
      </w:tr>
      <w:tr w:rsidR="004E7309" w:rsidRPr="00347EDC" w14:paraId="126E7C80" w14:textId="77777777" w:rsidTr="00B66FF8">
        <w:trPr>
          <w:trHeight w:val="300"/>
        </w:trPr>
        <w:tc>
          <w:tcPr>
            <w:tcW w:w="3179" w:type="dxa"/>
            <w:noWrap/>
            <w:vAlign w:val="center"/>
          </w:tcPr>
          <w:p w14:paraId="0D723291"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Доступность учебных материалов на</w:t>
            </w:r>
          </w:p>
          <w:p w14:paraId="710AA603"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электронных носителях (электронные учебные курсы)</w:t>
            </w:r>
          </w:p>
        </w:tc>
        <w:tc>
          <w:tcPr>
            <w:tcW w:w="756" w:type="dxa"/>
            <w:tcBorders>
              <w:top w:val="nil"/>
              <w:left w:val="single" w:sz="4" w:space="0" w:color="auto"/>
              <w:bottom w:val="single" w:sz="4" w:space="0" w:color="auto"/>
              <w:right w:val="single" w:sz="4" w:space="0" w:color="auto"/>
            </w:tcBorders>
            <w:shd w:val="clear" w:color="auto" w:fill="auto"/>
            <w:vAlign w:val="center"/>
          </w:tcPr>
          <w:p w14:paraId="408FA9EA"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nil"/>
              <w:left w:val="single" w:sz="4" w:space="0" w:color="auto"/>
              <w:bottom w:val="single" w:sz="4" w:space="0" w:color="auto"/>
              <w:right w:val="single" w:sz="4" w:space="0" w:color="auto"/>
            </w:tcBorders>
            <w:shd w:val="clear" w:color="auto" w:fill="auto"/>
            <w:vAlign w:val="center"/>
          </w:tcPr>
          <w:p w14:paraId="62765457"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nil"/>
              <w:left w:val="single" w:sz="4" w:space="0" w:color="auto"/>
              <w:bottom w:val="single" w:sz="4" w:space="0" w:color="auto"/>
              <w:right w:val="single" w:sz="4" w:space="0" w:color="auto"/>
            </w:tcBorders>
            <w:shd w:val="clear" w:color="auto" w:fill="auto"/>
            <w:vAlign w:val="center"/>
          </w:tcPr>
          <w:p w14:paraId="708E81BE"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261444B2"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single" w:sz="4" w:space="0" w:color="auto"/>
              <w:left w:val="nil"/>
              <w:bottom w:val="single" w:sz="4" w:space="0" w:color="auto"/>
              <w:right w:val="single" w:sz="4" w:space="0" w:color="auto"/>
            </w:tcBorders>
            <w:shd w:val="clear" w:color="auto" w:fill="auto"/>
            <w:vAlign w:val="center"/>
          </w:tcPr>
          <w:p w14:paraId="729C1F14"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nil"/>
              <w:left w:val="single" w:sz="4" w:space="0" w:color="auto"/>
              <w:bottom w:val="single" w:sz="4" w:space="0" w:color="auto"/>
              <w:right w:val="single" w:sz="4" w:space="0" w:color="auto"/>
            </w:tcBorders>
            <w:vAlign w:val="center"/>
          </w:tcPr>
          <w:p w14:paraId="6A6127DE" w14:textId="77777777" w:rsidR="004E7309" w:rsidRPr="00347EDC" w:rsidRDefault="004E7309" w:rsidP="00B66FF8">
            <w:pPr>
              <w:jc w:val="center"/>
              <w:rPr>
                <w:color w:val="000000"/>
                <w:sz w:val="16"/>
                <w:szCs w:val="16"/>
              </w:rPr>
            </w:pPr>
            <w:r w:rsidRPr="00347EDC">
              <w:rPr>
                <w:color w:val="000000"/>
                <w:sz w:val="16"/>
                <w:szCs w:val="16"/>
              </w:rPr>
              <w:t>4,5</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2C43552E"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2E277DE9"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C160FF6"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single" w:sz="4" w:space="0" w:color="auto"/>
              <w:left w:val="nil"/>
              <w:bottom w:val="single" w:sz="4" w:space="0" w:color="auto"/>
              <w:right w:val="nil"/>
            </w:tcBorders>
            <w:shd w:val="clear" w:color="auto" w:fill="auto"/>
            <w:vAlign w:val="center"/>
          </w:tcPr>
          <w:p w14:paraId="356F32AD" w14:textId="77777777" w:rsidR="004E7309" w:rsidRPr="00347EDC" w:rsidRDefault="004E7309" w:rsidP="00B66FF8">
            <w:pPr>
              <w:jc w:val="center"/>
              <w:rPr>
                <w:color w:val="000000"/>
                <w:sz w:val="16"/>
                <w:szCs w:val="16"/>
              </w:rPr>
            </w:pPr>
            <w:r w:rsidRPr="00347EDC">
              <w:rPr>
                <w:color w:val="000000"/>
                <w:sz w:val="16"/>
                <w:szCs w:val="16"/>
              </w:rPr>
              <w:t>4,4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05F7D651" w14:textId="77777777" w:rsidR="004E7309" w:rsidRPr="00347EDC" w:rsidRDefault="004E7309" w:rsidP="00B66FF8">
            <w:pPr>
              <w:jc w:val="center"/>
              <w:rPr>
                <w:color w:val="000000"/>
                <w:sz w:val="16"/>
                <w:szCs w:val="16"/>
              </w:rPr>
            </w:pPr>
            <w:r w:rsidRPr="00347EDC">
              <w:rPr>
                <w:color w:val="000000"/>
                <w:sz w:val="16"/>
                <w:szCs w:val="16"/>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58F23" w14:textId="77777777" w:rsidR="004E7309" w:rsidRPr="00347EDC" w:rsidRDefault="004E7309" w:rsidP="00B66FF8">
            <w:pPr>
              <w:jc w:val="center"/>
              <w:rPr>
                <w:color w:val="000000"/>
                <w:sz w:val="16"/>
                <w:szCs w:val="16"/>
              </w:rPr>
            </w:pPr>
            <w:r w:rsidRPr="00347EDC">
              <w:rPr>
                <w:color w:val="000000"/>
                <w:sz w:val="16"/>
                <w:szCs w:val="16"/>
              </w:rPr>
              <w:t>4,3</w:t>
            </w:r>
          </w:p>
        </w:tc>
        <w:tc>
          <w:tcPr>
            <w:tcW w:w="756" w:type="dxa"/>
            <w:tcBorders>
              <w:top w:val="nil"/>
              <w:left w:val="single" w:sz="4" w:space="0" w:color="auto"/>
              <w:bottom w:val="single" w:sz="4" w:space="0" w:color="auto"/>
              <w:right w:val="single" w:sz="4" w:space="0" w:color="auto"/>
            </w:tcBorders>
            <w:shd w:val="clear" w:color="auto" w:fill="auto"/>
            <w:vAlign w:val="center"/>
          </w:tcPr>
          <w:p w14:paraId="74B0DD8C" w14:textId="77777777" w:rsidR="004E7309" w:rsidRPr="00347EDC" w:rsidRDefault="004E7309" w:rsidP="00B66FF8">
            <w:pPr>
              <w:jc w:val="center"/>
              <w:rPr>
                <w:color w:val="000000"/>
                <w:sz w:val="16"/>
                <w:szCs w:val="16"/>
              </w:rPr>
            </w:pPr>
            <w:r w:rsidRPr="00347EDC">
              <w:rPr>
                <w:color w:val="000000"/>
                <w:sz w:val="16"/>
                <w:szCs w:val="16"/>
              </w:rPr>
              <w:t>4,5</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403027AA" w14:textId="77777777" w:rsidR="004E7309" w:rsidRPr="00347EDC" w:rsidRDefault="004E7309" w:rsidP="00B66FF8">
            <w:pPr>
              <w:jc w:val="center"/>
              <w:rPr>
                <w:b/>
                <w:color w:val="000000"/>
                <w:sz w:val="16"/>
                <w:szCs w:val="16"/>
              </w:rPr>
            </w:pPr>
            <w:r w:rsidRPr="00347EDC">
              <w:rPr>
                <w:b/>
                <w:color w:val="000000"/>
                <w:sz w:val="16"/>
                <w:szCs w:val="16"/>
              </w:rPr>
              <w:t>90,0</w:t>
            </w:r>
          </w:p>
        </w:tc>
      </w:tr>
      <w:tr w:rsidR="004E7309" w:rsidRPr="00347EDC" w14:paraId="05FE426B" w14:textId="77777777" w:rsidTr="00B66FF8">
        <w:trPr>
          <w:trHeight w:val="300"/>
        </w:trPr>
        <w:tc>
          <w:tcPr>
            <w:tcW w:w="3179" w:type="dxa"/>
            <w:noWrap/>
            <w:vAlign w:val="center"/>
          </w:tcPr>
          <w:p w14:paraId="33AB08E0"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Консультативное обеспечение (оказание помощи в решении, учебных, профессиональных и личностных проблем)</w:t>
            </w:r>
          </w:p>
        </w:tc>
        <w:tc>
          <w:tcPr>
            <w:tcW w:w="756" w:type="dxa"/>
            <w:tcBorders>
              <w:top w:val="nil"/>
              <w:left w:val="single" w:sz="4" w:space="0" w:color="auto"/>
              <w:bottom w:val="single" w:sz="4" w:space="0" w:color="auto"/>
              <w:right w:val="single" w:sz="4" w:space="0" w:color="auto"/>
            </w:tcBorders>
            <w:shd w:val="clear" w:color="auto" w:fill="auto"/>
            <w:vAlign w:val="center"/>
          </w:tcPr>
          <w:p w14:paraId="43805310" w14:textId="77777777" w:rsidR="004E7309" w:rsidRPr="00347EDC" w:rsidRDefault="004E7309" w:rsidP="00B66FF8">
            <w:pPr>
              <w:jc w:val="center"/>
              <w:rPr>
                <w:color w:val="000000"/>
                <w:sz w:val="16"/>
                <w:szCs w:val="16"/>
              </w:rPr>
            </w:pPr>
            <w:r w:rsidRPr="00347EDC">
              <w:rPr>
                <w:color w:val="000000"/>
                <w:sz w:val="16"/>
                <w:szCs w:val="16"/>
              </w:rPr>
              <w:t>4,7</w:t>
            </w:r>
          </w:p>
        </w:tc>
        <w:tc>
          <w:tcPr>
            <w:tcW w:w="756" w:type="dxa"/>
            <w:tcBorders>
              <w:top w:val="nil"/>
              <w:left w:val="single" w:sz="4" w:space="0" w:color="auto"/>
              <w:bottom w:val="single" w:sz="4" w:space="0" w:color="auto"/>
              <w:right w:val="single" w:sz="4" w:space="0" w:color="auto"/>
            </w:tcBorders>
            <w:shd w:val="clear" w:color="auto" w:fill="auto"/>
            <w:vAlign w:val="center"/>
          </w:tcPr>
          <w:p w14:paraId="2CFF76EA" w14:textId="77777777" w:rsidR="004E7309" w:rsidRPr="00347EDC" w:rsidRDefault="004E7309" w:rsidP="00B66FF8">
            <w:pPr>
              <w:jc w:val="center"/>
              <w:rPr>
                <w:color w:val="000000"/>
                <w:sz w:val="16"/>
                <w:szCs w:val="16"/>
              </w:rPr>
            </w:pPr>
            <w:r w:rsidRPr="00347EDC">
              <w:rPr>
                <w:color w:val="000000"/>
                <w:sz w:val="16"/>
                <w:szCs w:val="16"/>
              </w:rPr>
              <w:t>4,8</w:t>
            </w:r>
          </w:p>
        </w:tc>
        <w:tc>
          <w:tcPr>
            <w:tcW w:w="756" w:type="dxa"/>
            <w:tcBorders>
              <w:top w:val="nil"/>
              <w:left w:val="single" w:sz="4" w:space="0" w:color="auto"/>
              <w:bottom w:val="single" w:sz="4" w:space="0" w:color="auto"/>
              <w:right w:val="single" w:sz="4" w:space="0" w:color="auto"/>
            </w:tcBorders>
            <w:shd w:val="clear" w:color="auto" w:fill="auto"/>
            <w:vAlign w:val="center"/>
          </w:tcPr>
          <w:p w14:paraId="5F81AA46"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0C6E3346" w14:textId="77777777" w:rsidR="004E7309" w:rsidRPr="00347EDC" w:rsidRDefault="004E7309" w:rsidP="00B66FF8">
            <w:pPr>
              <w:jc w:val="center"/>
              <w:rPr>
                <w:color w:val="1D2125"/>
                <w:sz w:val="16"/>
                <w:szCs w:val="16"/>
              </w:rPr>
            </w:pPr>
            <w:r w:rsidRPr="00347EDC">
              <w:rPr>
                <w:color w:val="1D2125"/>
                <w:sz w:val="16"/>
                <w:szCs w:val="16"/>
              </w:rPr>
              <w:t>4,7</w:t>
            </w:r>
          </w:p>
        </w:tc>
        <w:tc>
          <w:tcPr>
            <w:tcW w:w="756" w:type="dxa"/>
            <w:tcBorders>
              <w:top w:val="single" w:sz="4" w:space="0" w:color="auto"/>
              <w:left w:val="nil"/>
              <w:bottom w:val="single" w:sz="4" w:space="0" w:color="auto"/>
              <w:right w:val="single" w:sz="4" w:space="0" w:color="auto"/>
            </w:tcBorders>
            <w:shd w:val="clear" w:color="auto" w:fill="auto"/>
            <w:vAlign w:val="center"/>
          </w:tcPr>
          <w:p w14:paraId="7AB1B0DC"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vAlign w:val="center"/>
          </w:tcPr>
          <w:p w14:paraId="0DDADD1D" w14:textId="77777777" w:rsidR="004E7309" w:rsidRPr="00347EDC" w:rsidRDefault="004E7309" w:rsidP="00B66FF8">
            <w:pPr>
              <w:jc w:val="center"/>
              <w:rPr>
                <w:color w:val="000000"/>
                <w:sz w:val="16"/>
                <w:szCs w:val="16"/>
              </w:rPr>
            </w:pPr>
            <w:r w:rsidRPr="00347EDC">
              <w:rPr>
                <w:color w:val="000000"/>
                <w:sz w:val="16"/>
                <w:szCs w:val="16"/>
              </w:rPr>
              <w:t>4,4</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2061584F" w14:textId="77777777" w:rsidR="004E7309" w:rsidRPr="00347EDC" w:rsidRDefault="004E7309" w:rsidP="00B66FF8">
            <w:pPr>
              <w:jc w:val="center"/>
              <w:rPr>
                <w:color w:val="1D2125"/>
                <w:sz w:val="16"/>
                <w:szCs w:val="16"/>
              </w:rPr>
            </w:pPr>
            <w:r w:rsidRPr="00347EDC">
              <w:rPr>
                <w:color w:val="1D2125"/>
                <w:sz w:val="16"/>
                <w:szCs w:val="16"/>
              </w:rPr>
              <w:t>4,5</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5185A012"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0E5AB66C" w14:textId="77777777" w:rsidR="004E7309" w:rsidRPr="00347EDC" w:rsidRDefault="004E7309" w:rsidP="00B66FF8">
            <w:pPr>
              <w:jc w:val="center"/>
              <w:rPr>
                <w:color w:val="000000"/>
                <w:sz w:val="16"/>
                <w:szCs w:val="16"/>
              </w:rPr>
            </w:pPr>
            <w:r w:rsidRPr="00347EDC">
              <w:rPr>
                <w:color w:val="000000"/>
                <w:sz w:val="16"/>
                <w:szCs w:val="16"/>
              </w:rPr>
              <w:t>4,2</w:t>
            </w:r>
          </w:p>
        </w:tc>
        <w:tc>
          <w:tcPr>
            <w:tcW w:w="756" w:type="dxa"/>
            <w:tcBorders>
              <w:top w:val="single" w:sz="4" w:space="0" w:color="auto"/>
              <w:left w:val="nil"/>
              <w:bottom w:val="single" w:sz="4" w:space="0" w:color="auto"/>
              <w:right w:val="nil"/>
            </w:tcBorders>
            <w:shd w:val="clear" w:color="auto" w:fill="auto"/>
            <w:vAlign w:val="center"/>
          </w:tcPr>
          <w:p w14:paraId="49150595" w14:textId="77777777" w:rsidR="004E7309" w:rsidRPr="00347EDC" w:rsidRDefault="004E7309" w:rsidP="00B66FF8">
            <w:pPr>
              <w:jc w:val="center"/>
              <w:rPr>
                <w:color w:val="000000"/>
                <w:sz w:val="16"/>
                <w:szCs w:val="16"/>
              </w:rPr>
            </w:pPr>
            <w:r w:rsidRPr="00347EDC">
              <w:rPr>
                <w:color w:val="000000"/>
                <w:sz w:val="16"/>
                <w:szCs w:val="16"/>
              </w:rPr>
              <w:t>4,3</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4683EF62" w14:textId="77777777" w:rsidR="004E7309" w:rsidRPr="00347EDC" w:rsidRDefault="004E7309" w:rsidP="00B66FF8">
            <w:pPr>
              <w:jc w:val="center"/>
              <w:rPr>
                <w:color w:val="000000"/>
                <w:sz w:val="16"/>
                <w:szCs w:val="16"/>
              </w:rPr>
            </w:pPr>
            <w:r w:rsidRPr="00347EDC">
              <w:rPr>
                <w:color w:val="000000"/>
                <w:sz w:val="16"/>
                <w:szCs w:val="16"/>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35CAA" w14:textId="77777777" w:rsidR="004E7309" w:rsidRPr="00347EDC" w:rsidRDefault="004E7309" w:rsidP="00B66FF8">
            <w:pPr>
              <w:jc w:val="center"/>
              <w:rPr>
                <w:color w:val="000000"/>
                <w:sz w:val="16"/>
                <w:szCs w:val="16"/>
              </w:rPr>
            </w:pPr>
            <w:r w:rsidRPr="00347EDC">
              <w:rPr>
                <w:color w:val="000000"/>
                <w:sz w:val="16"/>
                <w:szCs w:val="16"/>
              </w:rPr>
              <w:t>4,1</w:t>
            </w:r>
          </w:p>
        </w:tc>
        <w:tc>
          <w:tcPr>
            <w:tcW w:w="756" w:type="dxa"/>
            <w:tcBorders>
              <w:top w:val="nil"/>
              <w:left w:val="single" w:sz="4" w:space="0" w:color="auto"/>
              <w:bottom w:val="single" w:sz="4" w:space="0" w:color="auto"/>
              <w:right w:val="single" w:sz="4" w:space="0" w:color="auto"/>
            </w:tcBorders>
            <w:shd w:val="clear" w:color="auto" w:fill="auto"/>
            <w:vAlign w:val="center"/>
          </w:tcPr>
          <w:p w14:paraId="2086CC56" w14:textId="77777777" w:rsidR="004E7309" w:rsidRPr="00347EDC" w:rsidRDefault="004E7309" w:rsidP="00B66FF8">
            <w:pPr>
              <w:jc w:val="center"/>
              <w:rPr>
                <w:color w:val="000000"/>
                <w:sz w:val="16"/>
                <w:szCs w:val="16"/>
              </w:rPr>
            </w:pPr>
            <w:r w:rsidRPr="00347EDC">
              <w:rPr>
                <w:color w:val="000000"/>
                <w:sz w:val="16"/>
                <w:szCs w:val="16"/>
              </w:rPr>
              <w:t>4,4</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6E59CC44" w14:textId="77777777" w:rsidR="004E7309" w:rsidRPr="00347EDC" w:rsidRDefault="004E7309" w:rsidP="00B66FF8">
            <w:pPr>
              <w:jc w:val="center"/>
              <w:rPr>
                <w:b/>
                <w:color w:val="000000"/>
                <w:sz w:val="16"/>
                <w:szCs w:val="16"/>
              </w:rPr>
            </w:pPr>
            <w:r w:rsidRPr="00347EDC">
              <w:rPr>
                <w:b/>
                <w:color w:val="000000"/>
                <w:sz w:val="16"/>
                <w:szCs w:val="16"/>
              </w:rPr>
              <w:t>88,0</w:t>
            </w:r>
          </w:p>
        </w:tc>
      </w:tr>
      <w:tr w:rsidR="004E7309" w:rsidRPr="00347EDC" w14:paraId="26B37390" w14:textId="77777777" w:rsidTr="00B66FF8">
        <w:trPr>
          <w:trHeight w:val="300"/>
        </w:trPr>
        <w:tc>
          <w:tcPr>
            <w:tcW w:w="3179" w:type="dxa"/>
            <w:noWrap/>
            <w:vAlign w:val="center"/>
          </w:tcPr>
          <w:p w14:paraId="0646C423"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Работа столовой</w:t>
            </w:r>
          </w:p>
        </w:tc>
        <w:tc>
          <w:tcPr>
            <w:tcW w:w="756" w:type="dxa"/>
            <w:tcBorders>
              <w:top w:val="nil"/>
              <w:left w:val="single" w:sz="4" w:space="0" w:color="auto"/>
              <w:bottom w:val="single" w:sz="4" w:space="0" w:color="auto"/>
              <w:right w:val="single" w:sz="4" w:space="0" w:color="auto"/>
            </w:tcBorders>
            <w:shd w:val="clear" w:color="auto" w:fill="auto"/>
            <w:vAlign w:val="center"/>
          </w:tcPr>
          <w:p w14:paraId="63DF2E35"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nil"/>
              <w:left w:val="single" w:sz="4" w:space="0" w:color="auto"/>
              <w:bottom w:val="single" w:sz="4" w:space="0" w:color="auto"/>
              <w:right w:val="single" w:sz="4" w:space="0" w:color="auto"/>
            </w:tcBorders>
            <w:shd w:val="clear" w:color="auto" w:fill="auto"/>
            <w:vAlign w:val="center"/>
          </w:tcPr>
          <w:p w14:paraId="03FC89A4"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auto" w:fill="auto"/>
            <w:vAlign w:val="center"/>
          </w:tcPr>
          <w:p w14:paraId="0A38F8A7"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46A7C841"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single" w:sz="4" w:space="0" w:color="auto"/>
              <w:left w:val="nil"/>
              <w:bottom w:val="single" w:sz="4" w:space="0" w:color="auto"/>
              <w:right w:val="single" w:sz="4" w:space="0" w:color="auto"/>
            </w:tcBorders>
            <w:shd w:val="clear" w:color="auto" w:fill="auto"/>
            <w:vAlign w:val="center"/>
          </w:tcPr>
          <w:p w14:paraId="2DBA3830" w14:textId="77777777" w:rsidR="004E7309" w:rsidRPr="00347EDC" w:rsidRDefault="004E7309" w:rsidP="00B66FF8">
            <w:pPr>
              <w:jc w:val="center"/>
              <w:rPr>
                <w:color w:val="000000"/>
                <w:sz w:val="16"/>
                <w:szCs w:val="16"/>
              </w:rPr>
            </w:pPr>
            <w:r w:rsidRPr="00347EDC">
              <w:rPr>
                <w:color w:val="000000"/>
                <w:sz w:val="16"/>
                <w:szCs w:val="16"/>
              </w:rPr>
              <w:t>4,2</w:t>
            </w:r>
          </w:p>
        </w:tc>
        <w:tc>
          <w:tcPr>
            <w:tcW w:w="756" w:type="dxa"/>
            <w:tcBorders>
              <w:top w:val="nil"/>
              <w:left w:val="single" w:sz="4" w:space="0" w:color="auto"/>
              <w:bottom w:val="single" w:sz="4" w:space="0" w:color="auto"/>
              <w:right w:val="single" w:sz="4" w:space="0" w:color="auto"/>
            </w:tcBorders>
            <w:vAlign w:val="center"/>
          </w:tcPr>
          <w:p w14:paraId="5C0A435B" w14:textId="77777777" w:rsidR="004E7309" w:rsidRPr="00347EDC" w:rsidRDefault="004E7309" w:rsidP="00B66FF8">
            <w:pPr>
              <w:jc w:val="center"/>
              <w:rPr>
                <w:color w:val="000000"/>
                <w:sz w:val="16"/>
                <w:szCs w:val="16"/>
              </w:rPr>
            </w:pPr>
            <w:r w:rsidRPr="00347EDC">
              <w:rPr>
                <w:color w:val="000000"/>
                <w:sz w:val="16"/>
                <w:szCs w:val="16"/>
              </w:rPr>
              <w:t>4,3</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10C6E390" w14:textId="77777777" w:rsidR="004E7309" w:rsidRPr="00347EDC" w:rsidRDefault="004E7309" w:rsidP="00B66FF8">
            <w:pPr>
              <w:jc w:val="center"/>
              <w:rPr>
                <w:color w:val="1D2125"/>
                <w:sz w:val="16"/>
                <w:szCs w:val="16"/>
              </w:rPr>
            </w:pPr>
            <w:r w:rsidRPr="00347EDC">
              <w:rPr>
                <w:color w:val="1D2125"/>
                <w:sz w:val="16"/>
                <w:szCs w:val="16"/>
              </w:rPr>
              <w:t>4,3</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3914B533" w14:textId="77777777" w:rsidR="004E7309" w:rsidRPr="00347EDC" w:rsidRDefault="004E7309" w:rsidP="00B66FF8">
            <w:pPr>
              <w:jc w:val="center"/>
              <w:rPr>
                <w:color w:val="1D2125"/>
                <w:sz w:val="16"/>
                <w:szCs w:val="16"/>
              </w:rPr>
            </w:pPr>
            <w:r w:rsidRPr="00347EDC">
              <w:rPr>
                <w:color w:val="1D2125"/>
                <w:sz w:val="16"/>
                <w:szCs w:val="16"/>
              </w:rPr>
              <w:t>4,3</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6A782D9B" w14:textId="77777777" w:rsidR="004E7309" w:rsidRPr="00347EDC" w:rsidRDefault="004E7309" w:rsidP="00B66FF8">
            <w:pPr>
              <w:jc w:val="center"/>
              <w:rPr>
                <w:color w:val="000000"/>
                <w:sz w:val="16"/>
                <w:szCs w:val="16"/>
              </w:rPr>
            </w:pPr>
            <w:r w:rsidRPr="00347EDC">
              <w:rPr>
                <w:color w:val="000000"/>
                <w:sz w:val="16"/>
                <w:szCs w:val="16"/>
              </w:rPr>
              <w:t>4,1</w:t>
            </w:r>
          </w:p>
        </w:tc>
        <w:tc>
          <w:tcPr>
            <w:tcW w:w="756" w:type="dxa"/>
            <w:tcBorders>
              <w:top w:val="single" w:sz="4" w:space="0" w:color="auto"/>
              <w:left w:val="nil"/>
              <w:bottom w:val="single" w:sz="4" w:space="0" w:color="auto"/>
              <w:right w:val="nil"/>
            </w:tcBorders>
            <w:shd w:val="clear" w:color="auto" w:fill="auto"/>
            <w:vAlign w:val="center"/>
          </w:tcPr>
          <w:p w14:paraId="1F7A8979" w14:textId="77777777" w:rsidR="004E7309" w:rsidRPr="00347EDC" w:rsidRDefault="004E7309" w:rsidP="00B66FF8">
            <w:pPr>
              <w:jc w:val="center"/>
              <w:rPr>
                <w:color w:val="000000"/>
                <w:sz w:val="16"/>
                <w:szCs w:val="16"/>
              </w:rPr>
            </w:pPr>
            <w:r w:rsidRPr="00347EDC">
              <w:rPr>
                <w:color w:val="000000"/>
                <w:sz w:val="16"/>
                <w:szCs w:val="16"/>
              </w:rPr>
              <w:t>4,3</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3AF8AB98" w14:textId="77777777" w:rsidR="004E7309" w:rsidRPr="00347EDC" w:rsidRDefault="004E7309" w:rsidP="00B66FF8">
            <w:pPr>
              <w:jc w:val="center"/>
              <w:rPr>
                <w:color w:val="000000"/>
                <w:sz w:val="16"/>
                <w:szCs w:val="16"/>
              </w:rPr>
            </w:pPr>
            <w:r w:rsidRPr="00347EDC">
              <w:rPr>
                <w:color w:val="000000"/>
                <w:sz w:val="16"/>
                <w:szCs w:val="16"/>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BA861" w14:textId="77777777" w:rsidR="004E7309" w:rsidRPr="00347EDC" w:rsidRDefault="004E7309" w:rsidP="00B66FF8">
            <w:pPr>
              <w:jc w:val="center"/>
              <w:rPr>
                <w:color w:val="000000"/>
                <w:sz w:val="16"/>
                <w:szCs w:val="16"/>
              </w:rPr>
            </w:pPr>
            <w:r w:rsidRPr="00347EDC">
              <w:rPr>
                <w:color w:val="000000"/>
                <w:sz w:val="16"/>
                <w:szCs w:val="16"/>
              </w:rPr>
              <w:t>4,0</w:t>
            </w:r>
          </w:p>
        </w:tc>
        <w:tc>
          <w:tcPr>
            <w:tcW w:w="756" w:type="dxa"/>
            <w:tcBorders>
              <w:top w:val="nil"/>
              <w:left w:val="single" w:sz="4" w:space="0" w:color="auto"/>
              <w:bottom w:val="single" w:sz="4" w:space="0" w:color="auto"/>
              <w:right w:val="single" w:sz="4" w:space="0" w:color="auto"/>
            </w:tcBorders>
            <w:shd w:val="clear" w:color="auto" w:fill="auto"/>
            <w:vAlign w:val="center"/>
          </w:tcPr>
          <w:p w14:paraId="35D779FD" w14:textId="77777777" w:rsidR="004E7309" w:rsidRPr="00347EDC" w:rsidRDefault="004E7309" w:rsidP="00B66FF8">
            <w:pPr>
              <w:jc w:val="center"/>
              <w:rPr>
                <w:color w:val="000000"/>
                <w:sz w:val="16"/>
                <w:szCs w:val="16"/>
              </w:rPr>
            </w:pPr>
            <w:r w:rsidRPr="00347EDC">
              <w:rPr>
                <w:color w:val="000000"/>
                <w:sz w:val="16"/>
                <w:szCs w:val="16"/>
              </w:rPr>
              <w:t>4,1</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266FB65A" w14:textId="77777777" w:rsidR="004E7309" w:rsidRPr="00347EDC" w:rsidRDefault="004E7309" w:rsidP="00B66FF8">
            <w:pPr>
              <w:jc w:val="center"/>
              <w:rPr>
                <w:b/>
                <w:color w:val="000000"/>
                <w:sz w:val="16"/>
                <w:szCs w:val="16"/>
              </w:rPr>
            </w:pPr>
            <w:r w:rsidRPr="00347EDC">
              <w:rPr>
                <w:b/>
                <w:color w:val="000000"/>
                <w:sz w:val="16"/>
                <w:szCs w:val="16"/>
              </w:rPr>
              <w:t>86,0</w:t>
            </w:r>
          </w:p>
        </w:tc>
      </w:tr>
      <w:tr w:rsidR="004E7309" w:rsidRPr="00347EDC" w14:paraId="26EA9AB4" w14:textId="77777777" w:rsidTr="00B66FF8">
        <w:trPr>
          <w:trHeight w:val="300"/>
        </w:trPr>
        <w:tc>
          <w:tcPr>
            <w:tcW w:w="3179" w:type="dxa"/>
            <w:noWrap/>
            <w:vAlign w:val="center"/>
          </w:tcPr>
          <w:p w14:paraId="4D651F1F"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Работа медицинского кабинета</w:t>
            </w:r>
          </w:p>
        </w:tc>
        <w:tc>
          <w:tcPr>
            <w:tcW w:w="756" w:type="dxa"/>
            <w:tcBorders>
              <w:top w:val="nil"/>
              <w:left w:val="single" w:sz="4" w:space="0" w:color="auto"/>
              <w:bottom w:val="single" w:sz="4" w:space="0" w:color="auto"/>
              <w:right w:val="single" w:sz="4" w:space="0" w:color="auto"/>
            </w:tcBorders>
            <w:shd w:val="clear" w:color="auto" w:fill="auto"/>
            <w:vAlign w:val="center"/>
          </w:tcPr>
          <w:p w14:paraId="3B67D0DD" w14:textId="77777777" w:rsidR="004E7309" w:rsidRPr="00347EDC" w:rsidRDefault="004E7309" w:rsidP="00B66FF8">
            <w:pPr>
              <w:jc w:val="center"/>
              <w:rPr>
                <w:color w:val="000000"/>
                <w:sz w:val="16"/>
                <w:szCs w:val="16"/>
              </w:rPr>
            </w:pPr>
            <w:r w:rsidRPr="00347EDC">
              <w:rPr>
                <w:color w:val="000000"/>
                <w:sz w:val="16"/>
                <w:szCs w:val="16"/>
              </w:rPr>
              <w:t>4,6</w:t>
            </w:r>
          </w:p>
        </w:tc>
        <w:tc>
          <w:tcPr>
            <w:tcW w:w="756" w:type="dxa"/>
            <w:tcBorders>
              <w:top w:val="nil"/>
              <w:left w:val="single" w:sz="4" w:space="0" w:color="auto"/>
              <w:bottom w:val="single" w:sz="4" w:space="0" w:color="auto"/>
              <w:right w:val="single" w:sz="4" w:space="0" w:color="auto"/>
            </w:tcBorders>
            <w:shd w:val="clear" w:color="auto" w:fill="auto"/>
            <w:vAlign w:val="center"/>
          </w:tcPr>
          <w:p w14:paraId="18C477A5" w14:textId="77777777" w:rsidR="004E7309" w:rsidRPr="00347EDC" w:rsidRDefault="004E7309" w:rsidP="00B66FF8">
            <w:pPr>
              <w:jc w:val="center"/>
              <w:rPr>
                <w:color w:val="000000"/>
                <w:sz w:val="16"/>
                <w:szCs w:val="16"/>
              </w:rPr>
            </w:pPr>
            <w:r w:rsidRPr="00347EDC">
              <w:rPr>
                <w:color w:val="000000"/>
                <w:sz w:val="16"/>
                <w:szCs w:val="16"/>
              </w:rPr>
              <w:t>4,5</w:t>
            </w:r>
          </w:p>
        </w:tc>
        <w:tc>
          <w:tcPr>
            <w:tcW w:w="756" w:type="dxa"/>
            <w:tcBorders>
              <w:top w:val="nil"/>
              <w:left w:val="single" w:sz="4" w:space="0" w:color="auto"/>
              <w:bottom w:val="single" w:sz="4" w:space="0" w:color="auto"/>
              <w:right w:val="single" w:sz="4" w:space="0" w:color="auto"/>
            </w:tcBorders>
            <w:shd w:val="clear" w:color="auto" w:fill="auto"/>
            <w:vAlign w:val="center"/>
          </w:tcPr>
          <w:p w14:paraId="442EA1C0" w14:textId="77777777" w:rsidR="004E7309" w:rsidRPr="00347EDC" w:rsidRDefault="004E7309" w:rsidP="00B66FF8">
            <w:pPr>
              <w:jc w:val="center"/>
              <w:rPr>
                <w:color w:val="000000"/>
                <w:sz w:val="16"/>
                <w:szCs w:val="16"/>
              </w:rPr>
            </w:pPr>
            <w:r w:rsidRPr="00347EDC">
              <w:rPr>
                <w:color w:val="000000"/>
                <w:sz w:val="16"/>
                <w:szCs w:val="16"/>
              </w:rPr>
              <w:t>4,4</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4C000E0D" w14:textId="77777777" w:rsidR="004E7309" w:rsidRPr="00347EDC" w:rsidRDefault="004E7309" w:rsidP="00B66FF8">
            <w:pPr>
              <w:jc w:val="center"/>
              <w:rPr>
                <w:color w:val="1D2125"/>
                <w:sz w:val="16"/>
                <w:szCs w:val="16"/>
              </w:rPr>
            </w:pPr>
            <w:r w:rsidRPr="00347EDC">
              <w:rPr>
                <w:color w:val="1D2125"/>
                <w:sz w:val="16"/>
                <w:szCs w:val="16"/>
              </w:rPr>
              <w:t>4,6</w:t>
            </w:r>
          </w:p>
        </w:tc>
        <w:tc>
          <w:tcPr>
            <w:tcW w:w="756" w:type="dxa"/>
            <w:tcBorders>
              <w:top w:val="single" w:sz="4" w:space="0" w:color="auto"/>
              <w:left w:val="nil"/>
              <w:bottom w:val="single" w:sz="4" w:space="0" w:color="auto"/>
              <w:right w:val="single" w:sz="4" w:space="0" w:color="auto"/>
            </w:tcBorders>
            <w:shd w:val="clear" w:color="auto" w:fill="auto"/>
            <w:vAlign w:val="center"/>
          </w:tcPr>
          <w:p w14:paraId="3927F79E" w14:textId="77777777" w:rsidR="004E7309" w:rsidRPr="00347EDC" w:rsidRDefault="004E7309" w:rsidP="00B66FF8">
            <w:pPr>
              <w:jc w:val="center"/>
              <w:rPr>
                <w:color w:val="000000"/>
                <w:sz w:val="16"/>
                <w:szCs w:val="16"/>
              </w:rPr>
            </w:pPr>
            <w:r w:rsidRPr="00347EDC">
              <w:rPr>
                <w:color w:val="000000"/>
                <w:sz w:val="16"/>
                <w:szCs w:val="16"/>
              </w:rPr>
              <w:t>4,2</w:t>
            </w:r>
          </w:p>
        </w:tc>
        <w:tc>
          <w:tcPr>
            <w:tcW w:w="756" w:type="dxa"/>
            <w:tcBorders>
              <w:top w:val="nil"/>
              <w:left w:val="single" w:sz="4" w:space="0" w:color="auto"/>
              <w:bottom w:val="single" w:sz="4" w:space="0" w:color="auto"/>
              <w:right w:val="single" w:sz="4" w:space="0" w:color="auto"/>
            </w:tcBorders>
            <w:vAlign w:val="center"/>
          </w:tcPr>
          <w:p w14:paraId="4D533BA5" w14:textId="77777777" w:rsidR="004E7309" w:rsidRPr="00347EDC" w:rsidRDefault="004E7309" w:rsidP="00B66FF8">
            <w:pPr>
              <w:jc w:val="center"/>
              <w:rPr>
                <w:color w:val="000000"/>
                <w:sz w:val="16"/>
                <w:szCs w:val="16"/>
              </w:rPr>
            </w:pPr>
            <w:r w:rsidRPr="00347EDC">
              <w:rPr>
                <w:color w:val="000000"/>
                <w:sz w:val="16"/>
                <w:szCs w:val="16"/>
              </w:rPr>
              <w:t>4,3</w:t>
            </w:r>
          </w:p>
        </w:tc>
        <w:tc>
          <w:tcPr>
            <w:tcW w:w="846" w:type="dxa"/>
            <w:tcBorders>
              <w:top w:val="nil"/>
              <w:left w:val="single" w:sz="4" w:space="0" w:color="auto"/>
              <w:bottom w:val="single" w:sz="4" w:space="0" w:color="auto"/>
              <w:right w:val="single" w:sz="4" w:space="0" w:color="auto"/>
            </w:tcBorders>
            <w:shd w:val="clear" w:color="000000" w:fill="FFFFFF"/>
            <w:vAlign w:val="center"/>
          </w:tcPr>
          <w:p w14:paraId="0D23FB37" w14:textId="77777777" w:rsidR="004E7309" w:rsidRPr="00347EDC" w:rsidRDefault="004E7309" w:rsidP="00B66FF8">
            <w:pPr>
              <w:jc w:val="center"/>
              <w:rPr>
                <w:color w:val="1D2125"/>
                <w:sz w:val="16"/>
                <w:szCs w:val="16"/>
              </w:rPr>
            </w:pPr>
            <w:r w:rsidRPr="00347EDC">
              <w:rPr>
                <w:color w:val="1D2125"/>
                <w:sz w:val="16"/>
                <w:szCs w:val="16"/>
              </w:rPr>
              <w:t>4,3</w:t>
            </w:r>
          </w:p>
        </w:tc>
        <w:tc>
          <w:tcPr>
            <w:tcW w:w="756" w:type="dxa"/>
            <w:tcBorders>
              <w:top w:val="nil"/>
              <w:left w:val="single" w:sz="4" w:space="0" w:color="auto"/>
              <w:bottom w:val="single" w:sz="4" w:space="0" w:color="auto"/>
              <w:right w:val="single" w:sz="4" w:space="0" w:color="auto"/>
            </w:tcBorders>
            <w:shd w:val="clear" w:color="000000" w:fill="FFFFFF"/>
            <w:vAlign w:val="center"/>
          </w:tcPr>
          <w:p w14:paraId="38693164" w14:textId="77777777" w:rsidR="004E7309" w:rsidRPr="00347EDC" w:rsidRDefault="004E7309" w:rsidP="00B66FF8">
            <w:pPr>
              <w:jc w:val="center"/>
              <w:rPr>
                <w:color w:val="1D2125"/>
                <w:sz w:val="16"/>
                <w:szCs w:val="16"/>
              </w:rPr>
            </w:pPr>
            <w:r w:rsidRPr="00347EDC">
              <w:rPr>
                <w:color w:val="1D2125"/>
                <w:sz w:val="16"/>
                <w:szCs w:val="16"/>
              </w:rPr>
              <w:t>4,3</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6989CF3" w14:textId="77777777" w:rsidR="004E7309" w:rsidRPr="00347EDC" w:rsidRDefault="004E7309" w:rsidP="00B66FF8">
            <w:pPr>
              <w:jc w:val="center"/>
              <w:rPr>
                <w:color w:val="000000"/>
                <w:sz w:val="16"/>
                <w:szCs w:val="16"/>
              </w:rPr>
            </w:pPr>
            <w:r w:rsidRPr="00347EDC">
              <w:rPr>
                <w:color w:val="000000"/>
                <w:sz w:val="16"/>
                <w:szCs w:val="16"/>
              </w:rPr>
              <w:t>4,1</w:t>
            </w:r>
          </w:p>
        </w:tc>
        <w:tc>
          <w:tcPr>
            <w:tcW w:w="756" w:type="dxa"/>
            <w:tcBorders>
              <w:top w:val="single" w:sz="4" w:space="0" w:color="auto"/>
              <w:left w:val="nil"/>
              <w:bottom w:val="single" w:sz="4" w:space="0" w:color="auto"/>
              <w:right w:val="nil"/>
            </w:tcBorders>
            <w:shd w:val="clear" w:color="auto" w:fill="auto"/>
            <w:vAlign w:val="center"/>
          </w:tcPr>
          <w:p w14:paraId="17C9E508" w14:textId="77777777" w:rsidR="004E7309" w:rsidRPr="00347EDC" w:rsidRDefault="004E7309" w:rsidP="00B66FF8">
            <w:pPr>
              <w:jc w:val="center"/>
              <w:rPr>
                <w:color w:val="000000"/>
                <w:sz w:val="16"/>
                <w:szCs w:val="16"/>
              </w:rPr>
            </w:pPr>
            <w:r w:rsidRPr="00347EDC">
              <w:rPr>
                <w:color w:val="000000"/>
                <w:sz w:val="16"/>
                <w:szCs w:val="16"/>
              </w:rPr>
              <w:t>4,3</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376413B6" w14:textId="77777777" w:rsidR="004E7309" w:rsidRPr="00347EDC" w:rsidRDefault="004E7309" w:rsidP="00B66FF8">
            <w:pPr>
              <w:jc w:val="center"/>
              <w:rPr>
                <w:color w:val="000000"/>
                <w:sz w:val="16"/>
                <w:szCs w:val="16"/>
              </w:rPr>
            </w:pPr>
            <w:r w:rsidRPr="00347EDC">
              <w:rPr>
                <w:color w:val="000000"/>
                <w:sz w:val="16"/>
                <w:szCs w:val="16"/>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5029D" w14:textId="77777777" w:rsidR="004E7309" w:rsidRPr="00347EDC" w:rsidRDefault="004E7309" w:rsidP="00B66FF8">
            <w:pPr>
              <w:jc w:val="center"/>
              <w:rPr>
                <w:color w:val="000000"/>
                <w:sz w:val="16"/>
                <w:szCs w:val="16"/>
              </w:rPr>
            </w:pPr>
            <w:r w:rsidRPr="00347EDC">
              <w:rPr>
                <w:color w:val="000000"/>
                <w:sz w:val="16"/>
                <w:szCs w:val="16"/>
              </w:rPr>
              <w:t>4,0</w:t>
            </w:r>
          </w:p>
        </w:tc>
        <w:tc>
          <w:tcPr>
            <w:tcW w:w="756" w:type="dxa"/>
            <w:tcBorders>
              <w:top w:val="nil"/>
              <w:left w:val="single" w:sz="4" w:space="0" w:color="auto"/>
              <w:bottom w:val="single" w:sz="4" w:space="0" w:color="auto"/>
              <w:right w:val="single" w:sz="4" w:space="0" w:color="auto"/>
            </w:tcBorders>
            <w:shd w:val="clear" w:color="auto" w:fill="auto"/>
            <w:vAlign w:val="center"/>
          </w:tcPr>
          <w:p w14:paraId="7951FE2C" w14:textId="77777777" w:rsidR="004E7309" w:rsidRPr="00347EDC" w:rsidRDefault="004E7309" w:rsidP="00B66FF8">
            <w:pPr>
              <w:jc w:val="center"/>
              <w:rPr>
                <w:color w:val="000000"/>
                <w:sz w:val="16"/>
                <w:szCs w:val="16"/>
              </w:rPr>
            </w:pPr>
            <w:r w:rsidRPr="00347EDC">
              <w:rPr>
                <w:color w:val="000000"/>
                <w:sz w:val="16"/>
                <w:szCs w:val="16"/>
              </w:rPr>
              <w:t>4,0</w:t>
            </w:r>
          </w:p>
        </w:tc>
        <w:tc>
          <w:tcPr>
            <w:tcW w:w="2120" w:type="dxa"/>
            <w:tcBorders>
              <w:top w:val="single" w:sz="4" w:space="0" w:color="auto"/>
              <w:left w:val="nil"/>
              <w:bottom w:val="single" w:sz="4" w:space="0" w:color="auto"/>
              <w:right w:val="single" w:sz="4" w:space="0" w:color="auto"/>
            </w:tcBorders>
            <w:shd w:val="clear" w:color="auto" w:fill="auto"/>
            <w:noWrap/>
            <w:vAlign w:val="center"/>
          </w:tcPr>
          <w:p w14:paraId="5990E694" w14:textId="77777777" w:rsidR="004E7309" w:rsidRPr="00347EDC" w:rsidRDefault="004E7309" w:rsidP="00B66FF8">
            <w:pPr>
              <w:jc w:val="center"/>
              <w:rPr>
                <w:b/>
                <w:color w:val="000000"/>
                <w:sz w:val="16"/>
                <w:szCs w:val="16"/>
              </w:rPr>
            </w:pPr>
            <w:r w:rsidRPr="00347EDC">
              <w:rPr>
                <w:b/>
                <w:color w:val="000000"/>
                <w:sz w:val="16"/>
                <w:szCs w:val="16"/>
              </w:rPr>
              <w:t>86,0</w:t>
            </w:r>
          </w:p>
        </w:tc>
      </w:tr>
    </w:tbl>
    <w:p w14:paraId="04D09324" w14:textId="77777777" w:rsidR="004E7309" w:rsidRDefault="004E7309" w:rsidP="004E7309">
      <w:pPr>
        <w:tabs>
          <w:tab w:val="left" w:pos="1790"/>
        </w:tabs>
        <w:jc w:val="center"/>
        <w:rPr>
          <w:b/>
          <w:sz w:val="28"/>
          <w:szCs w:val="28"/>
        </w:rPr>
      </w:pPr>
    </w:p>
    <w:p w14:paraId="5553BA0A" w14:textId="77777777" w:rsidR="00650AA8" w:rsidRDefault="00650AA8" w:rsidP="004E7309">
      <w:pPr>
        <w:tabs>
          <w:tab w:val="left" w:pos="1790"/>
        </w:tabs>
        <w:jc w:val="center"/>
        <w:rPr>
          <w:b/>
          <w:sz w:val="28"/>
          <w:szCs w:val="28"/>
        </w:rPr>
      </w:pPr>
    </w:p>
    <w:p w14:paraId="0814E4F5" w14:textId="77777777" w:rsidR="00650AA8" w:rsidRPr="00347EDC" w:rsidRDefault="00650AA8" w:rsidP="004E7309">
      <w:pPr>
        <w:tabs>
          <w:tab w:val="left" w:pos="1790"/>
        </w:tabs>
        <w:jc w:val="center"/>
        <w:rPr>
          <w:b/>
          <w:sz w:val="28"/>
          <w:szCs w:val="28"/>
        </w:rPr>
      </w:pPr>
    </w:p>
    <w:p w14:paraId="50A98D6A" w14:textId="77777777" w:rsidR="004E7309" w:rsidRPr="002E58AE" w:rsidRDefault="004E7309" w:rsidP="004E7309">
      <w:pPr>
        <w:spacing w:line="360" w:lineRule="auto"/>
        <w:jc w:val="center"/>
        <w:rPr>
          <w:b/>
          <w:szCs w:val="24"/>
        </w:rPr>
      </w:pPr>
      <w:r w:rsidRPr="002E58AE">
        <w:rPr>
          <w:b/>
          <w:szCs w:val="24"/>
        </w:rPr>
        <w:t>Результаты дополнительного опроса обучающихся по программам специалитета</w:t>
      </w:r>
    </w:p>
    <w:tbl>
      <w:tblP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636"/>
        <w:gridCol w:w="1559"/>
        <w:gridCol w:w="1941"/>
        <w:gridCol w:w="3936"/>
      </w:tblGrid>
      <w:tr w:rsidR="004E7309" w:rsidRPr="00347EDC" w14:paraId="16608D08" w14:textId="77777777" w:rsidTr="00B66FF8">
        <w:trPr>
          <w:trHeight w:val="188"/>
        </w:trPr>
        <w:tc>
          <w:tcPr>
            <w:tcW w:w="6941" w:type="dxa"/>
            <w:vMerge w:val="restart"/>
            <w:shd w:val="clear" w:color="auto" w:fill="auto"/>
            <w:noWrap/>
            <w:vAlign w:val="center"/>
          </w:tcPr>
          <w:p w14:paraId="13A30456" w14:textId="77777777" w:rsidR="004E7309" w:rsidRPr="00347EDC" w:rsidRDefault="004E7309" w:rsidP="00B66FF8">
            <w:pPr>
              <w:jc w:val="center"/>
              <w:rPr>
                <w:b/>
                <w:bCs/>
                <w:color w:val="000000"/>
                <w:sz w:val="16"/>
                <w:szCs w:val="16"/>
              </w:rPr>
            </w:pPr>
            <w:r w:rsidRPr="00347EDC">
              <w:rPr>
                <w:b/>
                <w:bCs/>
                <w:color w:val="000000"/>
                <w:sz w:val="16"/>
                <w:szCs w:val="16"/>
              </w:rPr>
              <w:t>Вопросы</w:t>
            </w:r>
          </w:p>
        </w:tc>
        <w:tc>
          <w:tcPr>
            <w:tcW w:w="5136" w:type="dxa"/>
            <w:gridSpan w:val="3"/>
            <w:vAlign w:val="center"/>
          </w:tcPr>
          <w:p w14:paraId="6FEA0F23" w14:textId="77777777" w:rsidR="004E7309" w:rsidRPr="00347EDC" w:rsidRDefault="004E7309" w:rsidP="00B66FF8">
            <w:pPr>
              <w:jc w:val="center"/>
              <w:rPr>
                <w:b/>
                <w:bCs/>
                <w:color w:val="000000"/>
                <w:sz w:val="16"/>
                <w:szCs w:val="16"/>
              </w:rPr>
            </w:pPr>
            <w:r w:rsidRPr="00347EDC">
              <w:rPr>
                <w:b/>
                <w:bCs/>
                <w:color w:val="000000"/>
                <w:sz w:val="16"/>
                <w:szCs w:val="16"/>
              </w:rPr>
              <w:t xml:space="preserve">Специальности </w:t>
            </w:r>
          </w:p>
        </w:tc>
        <w:tc>
          <w:tcPr>
            <w:tcW w:w="3936" w:type="dxa"/>
            <w:vMerge w:val="restart"/>
            <w:vAlign w:val="center"/>
          </w:tcPr>
          <w:p w14:paraId="01539EE4" w14:textId="77777777" w:rsidR="004E7309" w:rsidRPr="00347EDC" w:rsidRDefault="004E7309" w:rsidP="00B66FF8">
            <w:pPr>
              <w:jc w:val="center"/>
              <w:rPr>
                <w:b/>
                <w:bCs/>
                <w:color w:val="000000"/>
                <w:sz w:val="16"/>
                <w:szCs w:val="16"/>
              </w:rPr>
            </w:pPr>
            <w:r w:rsidRPr="00347EDC">
              <w:rPr>
                <w:b/>
                <w:bCs/>
                <w:color w:val="000000"/>
                <w:sz w:val="16"/>
                <w:szCs w:val="16"/>
              </w:rPr>
              <w:t>Среднее по</w:t>
            </w:r>
          </w:p>
          <w:p w14:paraId="000336F9" w14:textId="77777777" w:rsidR="004E7309" w:rsidRPr="00347EDC" w:rsidRDefault="004E7309" w:rsidP="00B66FF8">
            <w:pPr>
              <w:jc w:val="center"/>
              <w:rPr>
                <w:b/>
                <w:bCs/>
                <w:color w:val="000000"/>
                <w:sz w:val="16"/>
                <w:szCs w:val="16"/>
              </w:rPr>
            </w:pPr>
            <w:r w:rsidRPr="00347EDC">
              <w:rPr>
                <w:b/>
                <w:bCs/>
                <w:color w:val="000000"/>
                <w:sz w:val="16"/>
                <w:szCs w:val="16"/>
              </w:rPr>
              <w:t>специалитету</w:t>
            </w:r>
          </w:p>
        </w:tc>
      </w:tr>
      <w:tr w:rsidR="004E7309" w:rsidRPr="00347EDC" w14:paraId="55F75778" w14:textId="77777777" w:rsidTr="00B66FF8">
        <w:trPr>
          <w:trHeight w:val="403"/>
        </w:trPr>
        <w:tc>
          <w:tcPr>
            <w:tcW w:w="6941" w:type="dxa"/>
            <w:vMerge/>
            <w:shd w:val="clear" w:color="auto" w:fill="auto"/>
            <w:noWrap/>
            <w:vAlign w:val="center"/>
            <w:hideMark/>
          </w:tcPr>
          <w:p w14:paraId="110F2F15" w14:textId="77777777" w:rsidR="004E7309" w:rsidRPr="00347EDC" w:rsidRDefault="004E7309" w:rsidP="00B66FF8">
            <w:pPr>
              <w:jc w:val="center"/>
              <w:rPr>
                <w:b/>
                <w:bCs/>
                <w:color w:val="000000"/>
                <w:sz w:val="16"/>
                <w:szCs w:val="16"/>
              </w:rPr>
            </w:pPr>
          </w:p>
        </w:tc>
        <w:tc>
          <w:tcPr>
            <w:tcW w:w="1636" w:type="dxa"/>
            <w:vAlign w:val="center"/>
          </w:tcPr>
          <w:p w14:paraId="0E8DE486" w14:textId="77777777" w:rsidR="004E7309" w:rsidRPr="00347EDC" w:rsidRDefault="004E7309" w:rsidP="00B66FF8">
            <w:pPr>
              <w:jc w:val="center"/>
              <w:rPr>
                <w:b/>
                <w:bCs/>
                <w:color w:val="000000"/>
                <w:sz w:val="16"/>
                <w:szCs w:val="16"/>
              </w:rPr>
            </w:pPr>
            <w:r w:rsidRPr="00347EDC">
              <w:rPr>
                <w:b/>
                <w:bCs/>
                <w:color w:val="000000"/>
                <w:sz w:val="16"/>
                <w:szCs w:val="16"/>
              </w:rPr>
              <w:t>380501</w:t>
            </w:r>
          </w:p>
        </w:tc>
        <w:tc>
          <w:tcPr>
            <w:tcW w:w="1559" w:type="dxa"/>
            <w:shd w:val="clear" w:color="000000" w:fill="FFFFFF"/>
            <w:vAlign w:val="center"/>
          </w:tcPr>
          <w:p w14:paraId="74848E92" w14:textId="77777777" w:rsidR="004E7309" w:rsidRPr="00347EDC" w:rsidRDefault="004E7309" w:rsidP="00B66FF8">
            <w:pPr>
              <w:jc w:val="center"/>
              <w:rPr>
                <w:b/>
                <w:bCs/>
                <w:color w:val="000000"/>
                <w:sz w:val="16"/>
                <w:szCs w:val="16"/>
              </w:rPr>
            </w:pPr>
            <w:r w:rsidRPr="00347EDC">
              <w:rPr>
                <w:b/>
                <w:bCs/>
                <w:color w:val="000000"/>
                <w:sz w:val="16"/>
                <w:szCs w:val="16"/>
              </w:rPr>
              <w:t>400501</w:t>
            </w:r>
          </w:p>
        </w:tc>
        <w:tc>
          <w:tcPr>
            <w:tcW w:w="1941" w:type="dxa"/>
            <w:vAlign w:val="center"/>
          </w:tcPr>
          <w:p w14:paraId="1C5E7BA5" w14:textId="77777777" w:rsidR="004E7309" w:rsidRPr="00347EDC" w:rsidRDefault="004E7309" w:rsidP="00B66FF8">
            <w:pPr>
              <w:jc w:val="center"/>
              <w:rPr>
                <w:b/>
                <w:bCs/>
                <w:color w:val="000000"/>
                <w:sz w:val="16"/>
                <w:szCs w:val="16"/>
              </w:rPr>
            </w:pPr>
            <w:r w:rsidRPr="00347EDC">
              <w:rPr>
                <w:b/>
                <w:bCs/>
                <w:color w:val="000000"/>
                <w:sz w:val="16"/>
                <w:szCs w:val="16"/>
              </w:rPr>
              <w:t>400504</w:t>
            </w:r>
          </w:p>
        </w:tc>
        <w:tc>
          <w:tcPr>
            <w:tcW w:w="3936" w:type="dxa"/>
            <w:vMerge/>
            <w:shd w:val="clear" w:color="auto" w:fill="auto"/>
            <w:noWrap/>
            <w:vAlign w:val="center"/>
          </w:tcPr>
          <w:p w14:paraId="6FBA37B0" w14:textId="77777777" w:rsidR="004E7309" w:rsidRPr="00347EDC" w:rsidRDefault="004E7309" w:rsidP="00B66FF8">
            <w:pPr>
              <w:jc w:val="center"/>
              <w:rPr>
                <w:b/>
                <w:bCs/>
                <w:color w:val="000000"/>
                <w:sz w:val="16"/>
                <w:szCs w:val="16"/>
              </w:rPr>
            </w:pPr>
          </w:p>
        </w:tc>
      </w:tr>
      <w:tr w:rsidR="004E7309" w:rsidRPr="00347EDC" w14:paraId="2A870A4F" w14:textId="77777777" w:rsidTr="00B66FF8">
        <w:trPr>
          <w:trHeight w:val="300"/>
        </w:trPr>
        <w:tc>
          <w:tcPr>
            <w:tcW w:w="6941" w:type="dxa"/>
            <w:shd w:val="clear" w:color="auto" w:fill="auto"/>
            <w:noWrap/>
            <w:vAlign w:val="center"/>
            <w:hideMark/>
          </w:tcPr>
          <w:p w14:paraId="0CE36C3D" w14:textId="77777777" w:rsidR="004E7309" w:rsidRPr="00347EDC" w:rsidRDefault="004E7309" w:rsidP="00B66FF8">
            <w:pPr>
              <w:jc w:val="center"/>
              <w:rPr>
                <w:bCs/>
                <w:color w:val="000000"/>
                <w:sz w:val="16"/>
                <w:szCs w:val="16"/>
              </w:rPr>
            </w:pPr>
            <w:r w:rsidRPr="00347EDC">
              <w:rPr>
                <w:bCs/>
                <w:color w:val="000000"/>
                <w:sz w:val="16"/>
                <w:szCs w:val="16"/>
              </w:rPr>
              <w:t>Считаете ли Вы, что существующая система оценки знаний достаточно объективна и</w:t>
            </w:r>
          </w:p>
          <w:p w14:paraId="0BBC2B3E" w14:textId="77777777" w:rsidR="004E7309" w:rsidRPr="00347EDC" w:rsidRDefault="004E7309" w:rsidP="00B66FF8">
            <w:pPr>
              <w:jc w:val="center"/>
              <w:rPr>
                <w:bCs/>
                <w:color w:val="000000"/>
                <w:sz w:val="16"/>
                <w:szCs w:val="16"/>
              </w:rPr>
            </w:pPr>
            <w:r w:rsidRPr="00347EDC">
              <w:rPr>
                <w:bCs/>
                <w:color w:val="000000"/>
                <w:sz w:val="16"/>
                <w:szCs w:val="16"/>
              </w:rPr>
              <w:t xml:space="preserve"> справедлива, доступна и ясна для понимания?</w:t>
            </w:r>
          </w:p>
        </w:tc>
        <w:tc>
          <w:tcPr>
            <w:tcW w:w="1636" w:type="dxa"/>
            <w:vAlign w:val="center"/>
          </w:tcPr>
          <w:p w14:paraId="4CD39D26" w14:textId="77777777" w:rsidR="004E7309" w:rsidRPr="00347EDC" w:rsidRDefault="004E7309" w:rsidP="00B66FF8">
            <w:pPr>
              <w:jc w:val="center"/>
              <w:rPr>
                <w:color w:val="000000"/>
                <w:sz w:val="16"/>
                <w:szCs w:val="16"/>
              </w:rPr>
            </w:pPr>
            <w:r w:rsidRPr="00347EDC">
              <w:rPr>
                <w:color w:val="000000"/>
                <w:sz w:val="16"/>
                <w:szCs w:val="16"/>
              </w:rPr>
              <w:t>47% да</w:t>
            </w:r>
          </w:p>
        </w:tc>
        <w:tc>
          <w:tcPr>
            <w:tcW w:w="1559" w:type="dxa"/>
            <w:vAlign w:val="center"/>
          </w:tcPr>
          <w:p w14:paraId="6D409A69" w14:textId="77777777" w:rsidR="004E7309" w:rsidRPr="00347EDC" w:rsidRDefault="004E7309" w:rsidP="00B66FF8">
            <w:pPr>
              <w:jc w:val="center"/>
              <w:rPr>
                <w:color w:val="000000"/>
                <w:sz w:val="16"/>
                <w:szCs w:val="16"/>
              </w:rPr>
            </w:pPr>
            <w:r w:rsidRPr="00347EDC">
              <w:rPr>
                <w:color w:val="000000"/>
                <w:sz w:val="16"/>
                <w:szCs w:val="16"/>
              </w:rPr>
              <w:t>45% да</w:t>
            </w:r>
          </w:p>
        </w:tc>
        <w:tc>
          <w:tcPr>
            <w:tcW w:w="1941" w:type="dxa"/>
            <w:vAlign w:val="center"/>
          </w:tcPr>
          <w:p w14:paraId="6270A5A7" w14:textId="77777777" w:rsidR="004E7309" w:rsidRPr="00347EDC" w:rsidRDefault="004E7309" w:rsidP="00B66FF8">
            <w:pPr>
              <w:jc w:val="center"/>
              <w:rPr>
                <w:color w:val="000000"/>
                <w:sz w:val="16"/>
                <w:szCs w:val="16"/>
              </w:rPr>
            </w:pPr>
            <w:r w:rsidRPr="00347EDC">
              <w:rPr>
                <w:color w:val="000000"/>
                <w:sz w:val="16"/>
                <w:szCs w:val="16"/>
              </w:rPr>
              <w:t>44% да</w:t>
            </w:r>
          </w:p>
        </w:tc>
        <w:tc>
          <w:tcPr>
            <w:tcW w:w="3936" w:type="dxa"/>
            <w:noWrap/>
            <w:vAlign w:val="center"/>
          </w:tcPr>
          <w:p w14:paraId="168FED15" w14:textId="77777777" w:rsidR="004E7309" w:rsidRPr="00347EDC" w:rsidRDefault="004E7309" w:rsidP="00B66FF8">
            <w:pPr>
              <w:jc w:val="center"/>
              <w:rPr>
                <w:b/>
                <w:color w:val="000000"/>
                <w:sz w:val="16"/>
                <w:szCs w:val="16"/>
              </w:rPr>
            </w:pPr>
            <w:r w:rsidRPr="00347EDC">
              <w:rPr>
                <w:b/>
                <w:color w:val="000000"/>
                <w:sz w:val="16"/>
                <w:szCs w:val="16"/>
              </w:rPr>
              <w:t>45,3 % обучающихся считают, что существующая система оценки знаний достаточно объективна и справедлива, доступна и ясна для понимания</w:t>
            </w:r>
          </w:p>
        </w:tc>
      </w:tr>
      <w:tr w:rsidR="004E7309" w:rsidRPr="00347EDC" w14:paraId="36C8C01B" w14:textId="77777777" w:rsidTr="00B66FF8">
        <w:trPr>
          <w:trHeight w:val="300"/>
        </w:trPr>
        <w:tc>
          <w:tcPr>
            <w:tcW w:w="6941" w:type="dxa"/>
            <w:shd w:val="clear" w:color="auto" w:fill="auto"/>
            <w:noWrap/>
            <w:vAlign w:val="center"/>
            <w:hideMark/>
          </w:tcPr>
          <w:p w14:paraId="19A33DB6" w14:textId="77777777" w:rsidR="004E7309" w:rsidRPr="00347EDC" w:rsidRDefault="004E7309" w:rsidP="00B66FF8">
            <w:pPr>
              <w:jc w:val="center"/>
              <w:rPr>
                <w:bCs/>
                <w:color w:val="000000"/>
                <w:sz w:val="16"/>
                <w:szCs w:val="16"/>
              </w:rPr>
            </w:pPr>
            <w:r w:rsidRPr="00347EDC">
              <w:rPr>
                <w:bCs/>
                <w:color w:val="000000"/>
                <w:sz w:val="16"/>
                <w:szCs w:val="16"/>
              </w:rPr>
              <w:t xml:space="preserve">Организация и содержание воспитательной работы, осуществляемой в СГЭУ, способствует </w:t>
            </w:r>
          </w:p>
          <w:p w14:paraId="26832DC2" w14:textId="77777777" w:rsidR="004E7309" w:rsidRPr="00347EDC" w:rsidRDefault="004E7309" w:rsidP="00B66FF8">
            <w:pPr>
              <w:jc w:val="center"/>
              <w:rPr>
                <w:bCs/>
                <w:color w:val="000000"/>
                <w:sz w:val="16"/>
                <w:szCs w:val="16"/>
              </w:rPr>
            </w:pPr>
            <w:r w:rsidRPr="00347EDC">
              <w:rPr>
                <w:bCs/>
                <w:color w:val="000000"/>
                <w:sz w:val="16"/>
                <w:szCs w:val="16"/>
              </w:rPr>
              <w:t>расширению вашего кругозора и развитию вашей личности?</w:t>
            </w:r>
          </w:p>
          <w:p w14:paraId="117F3FA0" w14:textId="77777777" w:rsidR="004E7309" w:rsidRPr="00347EDC" w:rsidRDefault="004E7309" w:rsidP="00B66FF8">
            <w:pPr>
              <w:jc w:val="center"/>
              <w:rPr>
                <w:bCs/>
                <w:color w:val="000000"/>
                <w:sz w:val="16"/>
                <w:szCs w:val="16"/>
              </w:rPr>
            </w:pPr>
          </w:p>
        </w:tc>
        <w:tc>
          <w:tcPr>
            <w:tcW w:w="1636" w:type="dxa"/>
            <w:vAlign w:val="center"/>
          </w:tcPr>
          <w:p w14:paraId="59B88FED" w14:textId="77777777" w:rsidR="004E7309" w:rsidRPr="00347EDC" w:rsidRDefault="004E7309" w:rsidP="00B66FF8">
            <w:pPr>
              <w:jc w:val="center"/>
              <w:rPr>
                <w:color w:val="000000"/>
                <w:sz w:val="16"/>
                <w:szCs w:val="16"/>
              </w:rPr>
            </w:pPr>
            <w:r w:rsidRPr="00347EDC">
              <w:rPr>
                <w:color w:val="000000"/>
                <w:sz w:val="16"/>
                <w:szCs w:val="16"/>
              </w:rPr>
              <w:t>51% да</w:t>
            </w:r>
          </w:p>
        </w:tc>
        <w:tc>
          <w:tcPr>
            <w:tcW w:w="1559" w:type="dxa"/>
            <w:vAlign w:val="center"/>
          </w:tcPr>
          <w:p w14:paraId="187656C9" w14:textId="77777777" w:rsidR="004E7309" w:rsidRPr="00347EDC" w:rsidRDefault="004E7309" w:rsidP="00B66FF8">
            <w:pPr>
              <w:jc w:val="center"/>
              <w:rPr>
                <w:color w:val="000000"/>
                <w:sz w:val="16"/>
                <w:szCs w:val="16"/>
              </w:rPr>
            </w:pPr>
            <w:r w:rsidRPr="00347EDC">
              <w:rPr>
                <w:color w:val="000000"/>
                <w:sz w:val="16"/>
                <w:szCs w:val="16"/>
              </w:rPr>
              <w:t>46% да</w:t>
            </w:r>
          </w:p>
        </w:tc>
        <w:tc>
          <w:tcPr>
            <w:tcW w:w="1941" w:type="dxa"/>
            <w:vAlign w:val="center"/>
          </w:tcPr>
          <w:p w14:paraId="0EEC0EC6" w14:textId="77777777" w:rsidR="004E7309" w:rsidRPr="00347EDC" w:rsidRDefault="004E7309" w:rsidP="00B66FF8">
            <w:pPr>
              <w:jc w:val="center"/>
              <w:rPr>
                <w:color w:val="000000"/>
                <w:sz w:val="16"/>
                <w:szCs w:val="16"/>
              </w:rPr>
            </w:pPr>
            <w:r w:rsidRPr="00347EDC">
              <w:rPr>
                <w:color w:val="000000"/>
                <w:sz w:val="16"/>
                <w:szCs w:val="16"/>
              </w:rPr>
              <w:t>44% да</w:t>
            </w:r>
          </w:p>
        </w:tc>
        <w:tc>
          <w:tcPr>
            <w:tcW w:w="3936" w:type="dxa"/>
            <w:tcBorders>
              <w:bottom w:val="single" w:sz="4" w:space="0" w:color="auto"/>
            </w:tcBorders>
            <w:noWrap/>
            <w:vAlign w:val="center"/>
          </w:tcPr>
          <w:p w14:paraId="10FF8CC9" w14:textId="77777777" w:rsidR="004E7309" w:rsidRPr="00347EDC" w:rsidRDefault="004E7309" w:rsidP="00B66FF8">
            <w:pPr>
              <w:jc w:val="center"/>
              <w:rPr>
                <w:b/>
                <w:color w:val="000000"/>
                <w:sz w:val="16"/>
                <w:szCs w:val="16"/>
              </w:rPr>
            </w:pPr>
            <w:r w:rsidRPr="00347EDC">
              <w:rPr>
                <w:b/>
                <w:color w:val="000000"/>
                <w:sz w:val="16"/>
                <w:szCs w:val="16"/>
              </w:rPr>
              <w:t>47 % обучающихся считают, что организация и содержание воспитательной работы способствует расширению кругозора и развитию личности</w:t>
            </w:r>
          </w:p>
        </w:tc>
      </w:tr>
      <w:tr w:rsidR="004E7309" w:rsidRPr="00347EDC" w14:paraId="6B4066AF" w14:textId="77777777" w:rsidTr="00B66FF8">
        <w:trPr>
          <w:trHeight w:val="300"/>
        </w:trPr>
        <w:tc>
          <w:tcPr>
            <w:tcW w:w="6941" w:type="dxa"/>
            <w:shd w:val="clear" w:color="auto" w:fill="auto"/>
            <w:noWrap/>
            <w:vAlign w:val="center"/>
          </w:tcPr>
          <w:p w14:paraId="4E7E916B" w14:textId="77777777" w:rsidR="004E7309" w:rsidRPr="00347EDC" w:rsidRDefault="004E7309" w:rsidP="00B66FF8">
            <w:pPr>
              <w:jc w:val="center"/>
              <w:rPr>
                <w:b/>
                <w:bCs/>
                <w:color w:val="000000"/>
                <w:sz w:val="16"/>
                <w:szCs w:val="16"/>
              </w:rPr>
            </w:pPr>
            <w:r w:rsidRPr="00347EDC">
              <w:rPr>
                <w:b/>
                <w:bCs/>
                <w:color w:val="000000"/>
                <w:sz w:val="16"/>
                <w:szCs w:val="16"/>
              </w:rPr>
              <w:t>Оценка сопровождения образовательного процесса, удовлетворенность %</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14:paraId="689D85E4" w14:textId="77777777" w:rsidR="004E7309" w:rsidRPr="00347EDC" w:rsidRDefault="004E7309" w:rsidP="00B66FF8">
            <w:pPr>
              <w:jc w:val="center"/>
              <w:rPr>
                <w:b/>
                <w:color w:val="000000"/>
                <w:sz w:val="16"/>
                <w:szCs w:val="16"/>
              </w:rPr>
            </w:pPr>
            <w:r w:rsidRPr="00347EDC">
              <w:rPr>
                <w:b/>
                <w:color w:val="000000"/>
                <w:sz w:val="16"/>
                <w:szCs w:val="16"/>
              </w:rPr>
              <w:t>86,6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7E267BBA" w14:textId="77777777" w:rsidR="004E7309" w:rsidRPr="00347EDC" w:rsidRDefault="004E7309" w:rsidP="00B66FF8">
            <w:pPr>
              <w:jc w:val="center"/>
              <w:rPr>
                <w:b/>
                <w:color w:val="000000"/>
                <w:sz w:val="16"/>
                <w:szCs w:val="16"/>
              </w:rPr>
            </w:pPr>
            <w:r w:rsidRPr="00347EDC">
              <w:rPr>
                <w:b/>
                <w:color w:val="000000"/>
                <w:sz w:val="16"/>
                <w:szCs w:val="16"/>
              </w:rPr>
              <w:t>84,2</w:t>
            </w:r>
          </w:p>
        </w:tc>
        <w:tc>
          <w:tcPr>
            <w:tcW w:w="1941" w:type="dxa"/>
            <w:tcBorders>
              <w:top w:val="single" w:sz="4" w:space="0" w:color="auto"/>
              <w:left w:val="single" w:sz="4" w:space="0" w:color="auto"/>
              <w:bottom w:val="single" w:sz="4" w:space="0" w:color="auto"/>
              <w:right w:val="single" w:sz="4" w:space="0" w:color="auto"/>
            </w:tcBorders>
            <w:shd w:val="clear" w:color="auto" w:fill="auto"/>
            <w:vAlign w:val="center"/>
          </w:tcPr>
          <w:p w14:paraId="25659119" w14:textId="77777777" w:rsidR="004E7309" w:rsidRPr="00347EDC" w:rsidRDefault="004E7309" w:rsidP="00B66FF8">
            <w:pPr>
              <w:jc w:val="center"/>
              <w:rPr>
                <w:b/>
                <w:color w:val="000000"/>
                <w:sz w:val="16"/>
                <w:szCs w:val="16"/>
              </w:rPr>
            </w:pPr>
            <w:r w:rsidRPr="00347EDC">
              <w:rPr>
                <w:b/>
                <w:color w:val="000000"/>
                <w:sz w:val="16"/>
                <w:szCs w:val="16"/>
              </w:rPr>
              <w:t>84,0</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447C2FBE" w14:textId="77777777" w:rsidR="004E7309" w:rsidRPr="00347EDC" w:rsidRDefault="004E7309" w:rsidP="00B66FF8">
            <w:pPr>
              <w:jc w:val="center"/>
              <w:rPr>
                <w:b/>
                <w:color w:val="000000"/>
                <w:sz w:val="16"/>
                <w:szCs w:val="16"/>
              </w:rPr>
            </w:pPr>
            <w:r w:rsidRPr="00347EDC">
              <w:rPr>
                <w:b/>
                <w:color w:val="000000"/>
                <w:sz w:val="16"/>
                <w:szCs w:val="16"/>
              </w:rPr>
              <w:t>84,9</w:t>
            </w:r>
          </w:p>
        </w:tc>
      </w:tr>
      <w:tr w:rsidR="004E7309" w:rsidRPr="00347EDC" w14:paraId="5B3A6CAB" w14:textId="77777777" w:rsidTr="00B66FF8">
        <w:trPr>
          <w:trHeight w:val="300"/>
        </w:trPr>
        <w:tc>
          <w:tcPr>
            <w:tcW w:w="6941" w:type="dxa"/>
            <w:noWrap/>
            <w:vAlign w:val="center"/>
          </w:tcPr>
          <w:p w14:paraId="20B03F89" w14:textId="77777777" w:rsidR="004E7309" w:rsidRPr="00347EDC" w:rsidRDefault="004E7309" w:rsidP="00B66FF8">
            <w:pPr>
              <w:jc w:val="center"/>
              <w:rPr>
                <w:color w:val="202124"/>
                <w:sz w:val="16"/>
                <w:szCs w:val="16"/>
              </w:rPr>
            </w:pPr>
            <w:r w:rsidRPr="00347EDC">
              <w:rPr>
                <w:color w:val="202124"/>
                <w:sz w:val="16"/>
                <w:szCs w:val="16"/>
              </w:rPr>
              <w:t>Информационное обеспечение</w:t>
            </w:r>
          </w:p>
          <w:p w14:paraId="24823D45" w14:textId="77777777" w:rsidR="004E7309" w:rsidRPr="00347EDC" w:rsidRDefault="004E7309" w:rsidP="00B66FF8">
            <w:pPr>
              <w:jc w:val="center"/>
              <w:rPr>
                <w:color w:val="202124"/>
                <w:sz w:val="16"/>
                <w:szCs w:val="16"/>
              </w:rPr>
            </w:pPr>
            <w:r w:rsidRPr="00347EDC">
              <w:rPr>
                <w:color w:val="202124"/>
                <w:sz w:val="16"/>
                <w:szCs w:val="16"/>
              </w:rPr>
              <w:t>(информация об учебных, научных, внеучебных мероприятиях)</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14:paraId="33753305" w14:textId="77777777" w:rsidR="004E7309" w:rsidRPr="00347EDC" w:rsidRDefault="004E7309" w:rsidP="00B66FF8">
            <w:pPr>
              <w:jc w:val="center"/>
              <w:rPr>
                <w:color w:val="000000"/>
                <w:sz w:val="16"/>
                <w:szCs w:val="16"/>
              </w:rPr>
            </w:pPr>
            <w:r w:rsidRPr="00347EDC">
              <w:rPr>
                <w:color w:val="000000"/>
                <w:sz w:val="16"/>
                <w:szCs w:val="16"/>
              </w:rPr>
              <w:t>4,4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32330E13" w14:textId="77777777" w:rsidR="004E7309" w:rsidRPr="00347EDC" w:rsidRDefault="004E7309" w:rsidP="00B66FF8">
            <w:pPr>
              <w:jc w:val="center"/>
              <w:rPr>
                <w:color w:val="000000"/>
                <w:sz w:val="16"/>
                <w:szCs w:val="16"/>
              </w:rPr>
            </w:pPr>
            <w:r w:rsidRPr="00347EDC">
              <w:rPr>
                <w:color w:val="000000"/>
                <w:sz w:val="16"/>
                <w:szCs w:val="16"/>
              </w:rPr>
              <w:t>4,2</w:t>
            </w:r>
          </w:p>
        </w:tc>
        <w:tc>
          <w:tcPr>
            <w:tcW w:w="1941" w:type="dxa"/>
            <w:tcBorders>
              <w:top w:val="single" w:sz="4" w:space="0" w:color="auto"/>
              <w:left w:val="single" w:sz="4" w:space="0" w:color="auto"/>
              <w:bottom w:val="single" w:sz="4" w:space="0" w:color="auto"/>
              <w:right w:val="single" w:sz="4" w:space="0" w:color="auto"/>
            </w:tcBorders>
            <w:shd w:val="clear" w:color="auto" w:fill="auto"/>
            <w:vAlign w:val="center"/>
          </w:tcPr>
          <w:p w14:paraId="6BAFBEC6" w14:textId="77777777" w:rsidR="004E7309" w:rsidRPr="00347EDC" w:rsidRDefault="004E7309" w:rsidP="00B66FF8">
            <w:pPr>
              <w:jc w:val="center"/>
              <w:rPr>
                <w:color w:val="000000"/>
                <w:sz w:val="16"/>
                <w:szCs w:val="16"/>
              </w:rPr>
            </w:pPr>
            <w:r w:rsidRPr="00347EDC">
              <w:rPr>
                <w:color w:val="000000"/>
                <w:sz w:val="16"/>
                <w:szCs w:val="16"/>
              </w:rPr>
              <w:t>4,2</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5036A3E5" w14:textId="77777777" w:rsidR="004E7309" w:rsidRPr="00347EDC" w:rsidRDefault="004E7309" w:rsidP="00B66FF8">
            <w:pPr>
              <w:jc w:val="center"/>
              <w:rPr>
                <w:b/>
                <w:color w:val="000000"/>
                <w:sz w:val="16"/>
                <w:szCs w:val="16"/>
              </w:rPr>
            </w:pPr>
            <w:r w:rsidRPr="00347EDC">
              <w:rPr>
                <w:b/>
                <w:color w:val="000000"/>
                <w:sz w:val="16"/>
                <w:szCs w:val="16"/>
              </w:rPr>
              <w:t>86,0</w:t>
            </w:r>
          </w:p>
        </w:tc>
      </w:tr>
      <w:tr w:rsidR="004E7309" w:rsidRPr="00347EDC" w14:paraId="1B24012A" w14:textId="77777777" w:rsidTr="00B66FF8">
        <w:trPr>
          <w:trHeight w:val="300"/>
        </w:trPr>
        <w:tc>
          <w:tcPr>
            <w:tcW w:w="6941" w:type="dxa"/>
            <w:noWrap/>
            <w:vAlign w:val="center"/>
          </w:tcPr>
          <w:p w14:paraId="6B67CC36"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Доступ к компьютерным технологиям</w:t>
            </w:r>
          </w:p>
        </w:tc>
        <w:tc>
          <w:tcPr>
            <w:tcW w:w="1636" w:type="dxa"/>
            <w:tcBorders>
              <w:top w:val="nil"/>
              <w:left w:val="single" w:sz="4" w:space="0" w:color="auto"/>
              <w:bottom w:val="single" w:sz="4" w:space="0" w:color="auto"/>
              <w:right w:val="single" w:sz="4" w:space="0" w:color="auto"/>
            </w:tcBorders>
            <w:shd w:val="clear" w:color="auto" w:fill="auto"/>
            <w:vAlign w:val="center"/>
          </w:tcPr>
          <w:p w14:paraId="081229A2" w14:textId="77777777" w:rsidR="004E7309" w:rsidRPr="00347EDC" w:rsidRDefault="004E7309" w:rsidP="00B66FF8">
            <w:pPr>
              <w:jc w:val="center"/>
              <w:rPr>
                <w:color w:val="000000"/>
                <w:sz w:val="16"/>
                <w:szCs w:val="16"/>
              </w:rPr>
            </w:pPr>
            <w:r w:rsidRPr="00347EDC">
              <w:rPr>
                <w:color w:val="000000"/>
                <w:sz w:val="16"/>
                <w:szCs w:val="16"/>
              </w:rPr>
              <w:t>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D3E2A0" w14:textId="77777777" w:rsidR="004E7309" w:rsidRPr="00347EDC" w:rsidRDefault="004E7309" w:rsidP="00B66FF8">
            <w:pPr>
              <w:jc w:val="center"/>
              <w:rPr>
                <w:color w:val="000000"/>
                <w:sz w:val="16"/>
                <w:szCs w:val="16"/>
              </w:rPr>
            </w:pPr>
            <w:r w:rsidRPr="00347EDC">
              <w:rPr>
                <w:color w:val="000000"/>
                <w:sz w:val="16"/>
                <w:szCs w:val="16"/>
              </w:rPr>
              <w:t>4,2</w:t>
            </w:r>
          </w:p>
        </w:tc>
        <w:tc>
          <w:tcPr>
            <w:tcW w:w="1941" w:type="dxa"/>
            <w:tcBorders>
              <w:top w:val="nil"/>
              <w:left w:val="single" w:sz="4" w:space="0" w:color="auto"/>
              <w:bottom w:val="single" w:sz="4" w:space="0" w:color="auto"/>
              <w:right w:val="single" w:sz="4" w:space="0" w:color="auto"/>
            </w:tcBorders>
            <w:shd w:val="clear" w:color="auto" w:fill="auto"/>
            <w:vAlign w:val="center"/>
          </w:tcPr>
          <w:p w14:paraId="4AA9E57F" w14:textId="77777777" w:rsidR="004E7309" w:rsidRPr="00347EDC" w:rsidRDefault="004E7309" w:rsidP="00B66FF8">
            <w:pPr>
              <w:jc w:val="center"/>
              <w:rPr>
                <w:color w:val="000000"/>
                <w:sz w:val="16"/>
                <w:szCs w:val="16"/>
              </w:rPr>
            </w:pPr>
            <w:r w:rsidRPr="00347EDC">
              <w:rPr>
                <w:color w:val="000000"/>
                <w:sz w:val="16"/>
                <w:szCs w:val="16"/>
              </w:rPr>
              <w:t>4,3</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72D61D03" w14:textId="77777777" w:rsidR="004E7309" w:rsidRPr="00347EDC" w:rsidRDefault="004E7309" w:rsidP="00B66FF8">
            <w:pPr>
              <w:jc w:val="center"/>
              <w:rPr>
                <w:b/>
                <w:color w:val="000000"/>
                <w:sz w:val="16"/>
                <w:szCs w:val="16"/>
              </w:rPr>
            </w:pPr>
            <w:r w:rsidRPr="00347EDC">
              <w:rPr>
                <w:b/>
                <w:color w:val="000000"/>
                <w:sz w:val="16"/>
                <w:szCs w:val="16"/>
              </w:rPr>
              <w:t>86,0</w:t>
            </w:r>
          </w:p>
        </w:tc>
      </w:tr>
      <w:tr w:rsidR="004E7309" w:rsidRPr="00347EDC" w14:paraId="6639EC8F" w14:textId="77777777" w:rsidTr="00B66FF8">
        <w:trPr>
          <w:trHeight w:val="300"/>
        </w:trPr>
        <w:tc>
          <w:tcPr>
            <w:tcW w:w="6941" w:type="dxa"/>
            <w:noWrap/>
            <w:vAlign w:val="center"/>
          </w:tcPr>
          <w:p w14:paraId="4F4D7283"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Оснащенность и укомплектованность</w:t>
            </w:r>
          </w:p>
          <w:p w14:paraId="692EE5A7"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библиотеки (обеспечение методической и учебной литературы)</w:t>
            </w:r>
          </w:p>
        </w:tc>
        <w:tc>
          <w:tcPr>
            <w:tcW w:w="1636" w:type="dxa"/>
            <w:tcBorders>
              <w:top w:val="nil"/>
              <w:left w:val="single" w:sz="4" w:space="0" w:color="auto"/>
              <w:bottom w:val="single" w:sz="4" w:space="0" w:color="auto"/>
              <w:right w:val="single" w:sz="4" w:space="0" w:color="auto"/>
            </w:tcBorders>
            <w:shd w:val="clear" w:color="auto" w:fill="auto"/>
            <w:vAlign w:val="center"/>
          </w:tcPr>
          <w:p w14:paraId="472D1E3F" w14:textId="77777777" w:rsidR="004E7309" w:rsidRPr="00347EDC" w:rsidRDefault="004E7309" w:rsidP="00B66FF8">
            <w:pPr>
              <w:jc w:val="center"/>
              <w:rPr>
                <w:color w:val="000000"/>
                <w:sz w:val="16"/>
                <w:szCs w:val="16"/>
              </w:rPr>
            </w:pPr>
            <w:r w:rsidRPr="00347EDC">
              <w:rPr>
                <w:color w:val="000000"/>
                <w:sz w:val="16"/>
                <w:szCs w:val="16"/>
              </w:rPr>
              <w:t>4,4</w:t>
            </w:r>
          </w:p>
        </w:tc>
        <w:tc>
          <w:tcPr>
            <w:tcW w:w="1559" w:type="dxa"/>
            <w:tcBorders>
              <w:top w:val="nil"/>
              <w:left w:val="single" w:sz="4" w:space="0" w:color="auto"/>
              <w:bottom w:val="single" w:sz="4" w:space="0" w:color="auto"/>
              <w:right w:val="single" w:sz="4" w:space="0" w:color="auto"/>
            </w:tcBorders>
            <w:shd w:val="clear" w:color="auto" w:fill="auto"/>
            <w:vAlign w:val="center"/>
          </w:tcPr>
          <w:p w14:paraId="28EE23EA" w14:textId="77777777" w:rsidR="004E7309" w:rsidRPr="00347EDC" w:rsidRDefault="004E7309" w:rsidP="00B66FF8">
            <w:pPr>
              <w:jc w:val="center"/>
              <w:rPr>
                <w:color w:val="000000"/>
                <w:sz w:val="16"/>
                <w:szCs w:val="16"/>
              </w:rPr>
            </w:pPr>
            <w:r w:rsidRPr="00347EDC">
              <w:rPr>
                <w:color w:val="000000"/>
                <w:sz w:val="16"/>
                <w:szCs w:val="16"/>
              </w:rPr>
              <w:t>4,3</w:t>
            </w:r>
          </w:p>
        </w:tc>
        <w:tc>
          <w:tcPr>
            <w:tcW w:w="1941" w:type="dxa"/>
            <w:tcBorders>
              <w:top w:val="nil"/>
              <w:left w:val="single" w:sz="4" w:space="0" w:color="auto"/>
              <w:bottom w:val="single" w:sz="4" w:space="0" w:color="auto"/>
              <w:right w:val="single" w:sz="4" w:space="0" w:color="auto"/>
            </w:tcBorders>
            <w:shd w:val="clear" w:color="auto" w:fill="auto"/>
            <w:vAlign w:val="center"/>
          </w:tcPr>
          <w:p w14:paraId="52E4975B" w14:textId="77777777" w:rsidR="004E7309" w:rsidRPr="00347EDC" w:rsidRDefault="004E7309" w:rsidP="00B66FF8">
            <w:pPr>
              <w:jc w:val="center"/>
              <w:rPr>
                <w:color w:val="000000"/>
                <w:sz w:val="16"/>
                <w:szCs w:val="16"/>
              </w:rPr>
            </w:pPr>
            <w:r w:rsidRPr="00347EDC">
              <w:rPr>
                <w:color w:val="000000"/>
                <w:sz w:val="16"/>
                <w:szCs w:val="16"/>
              </w:rPr>
              <w:t>4,3</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268F659D" w14:textId="77777777" w:rsidR="004E7309" w:rsidRPr="00347EDC" w:rsidRDefault="004E7309" w:rsidP="00B66FF8">
            <w:pPr>
              <w:jc w:val="center"/>
              <w:rPr>
                <w:b/>
                <w:color w:val="000000"/>
                <w:sz w:val="16"/>
                <w:szCs w:val="16"/>
              </w:rPr>
            </w:pPr>
            <w:r w:rsidRPr="00347EDC">
              <w:rPr>
                <w:b/>
                <w:color w:val="000000"/>
                <w:sz w:val="16"/>
                <w:szCs w:val="16"/>
              </w:rPr>
              <w:t>86,6</w:t>
            </w:r>
          </w:p>
        </w:tc>
      </w:tr>
      <w:tr w:rsidR="004E7309" w:rsidRPr="00347EDC" w14:paraId="3106FA34" w14:textId="77777777" w:rsidTr="00B66FF8">
        <w:trPr>
          <w:trHeight w:val="300"/>
        </w:trPr>
        <w:tc>
          <w:tcPr>
            <w:tcW w:w="6941" w:type="dxa"/>
            <w:noWrap/>
            <w:vAlign w:val="center"/>
          </w:tcPr>
          <w:p w14:paraId="57351073"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Оснащенность аудиторий, лабораторий</w:t>
            </w:r>
          </w:p>
        </w:tc>
        <w:tc>
          <w:tcPr>
            <w:tcW w:w="1636" w:type="dxa"/>
            <w:tcBorders>
              <w:top w:val="nil"/>
              <w:left w:val="single" w:sz="4" w:space="0" w:color="auto"/>
              <w:bottom w:val="single" w:sz="4" w:space="0" w:color="auto"/>
              <w:right w:val="single" w:sz="4" w:space="0" w:color="auto"/>
            </w:tcBorders>
            <w:shd w:val="clear" w:color="auto" w:fill="auto"/>
            <w:vAlign w:val="center"/>
          </w:tcPr>
          <w:p w14:paraId="29C4F833" w14:textId="77777777" w:rsidR="004E7309" w:rsidRPr="00347EDC" w:rsidRDefault="004E7309" w:rsidP="00B66FF8">
            <w:pPr>
              <w:jc w:val="center"/>
              <w:rPr>
                <w:color w:val="000000"/>
                <w:sz w:val="16"/>
                <w:szCs w:val="16"/>
              </w:rPr>
            </w:pPr>
            <w:r w:rsidRPr="00347EDC">
              <w:rPr>
                <w:color w:val="000000"/>
                <w:sz w:val="16"/>
                <w:szCs w:val="16"/>
              </w:rPr>
              <w:t>4,4</w:t>
            </w:r>
          </w:p>
        </w:tc>
        <w:tc>
          <w:tcPr>
            <w:tcW w:w="1559" w:type="dxa"/>
            <w:tcBorders>
              <w:top w:val="nil"/>
              <w:left w:val="single" w:sz="4" w:space="0" w:color="auto"/>
              <w:bottom w:val="single" w:sz="4" w:space="0" w:color="auto"/>
              <w:right w:val="single" w:sz="4" w:space="0" w:color="auto"/>
            </w:tcBorders>
            <w:shd w:val="clear" w:color="auto" w:fill="auto"/>
            <w:vAlign w:val="center"/>
          </w:tcPr>
          <w:p w14:paraId="04729000" w14:textId="77777777" w:rsidR="004E7309" w:rsidRPr="00347EDC" w:rsidRDefault="004E7309" w:rsidP="00B66FF8">
            <w:pPr>
              <w:jc w:val="center"/>
              <w:rPr>
                <w:color w:val="000000"/>
                <w:sz w:val="16"/>
                <w:szCs w:val="16"/>
              </w:rPr>
            </w:pPr>
            <w:r w:rsidRPr="00347EDC">
              <w:rPr>
                <w:color w:val="000000"/>
                <w:sz w:val="16"/>
                <w:szCs w:val="16"/>
              </w:rPr>
              <w:t>4,2</w:t>
            </w:r>
          </w:p>
        </w:tc>
        <w:tc>
          <w:tcPr>
            <w:tcW w:w="1941" w:type="dxa"/>
            <w:tcBorders>
              <w:top w:val="nil"/>
              <w:left w:val="single" w:sz="4" w:space="0" w:color="auto"/>
              <w:bottom w:val="single" w:sz="4" w:space="0" w:color="auto"/>
              <w:right w:val="single" w:sz="4" w:space="0" w:color="auto"/>
            </w:tcBorders>
            <w:shd w:val="clear" w:color="auto" w:fill="auto"/>
            <w:vAlign w:val="center"/>
          </w:tcPr>
          <w:p w14:paraId="3A0B10D0" w14:textId="77777777" w:rsidR="004E7309" w:rsidRPr="00347EDC" w:rsidRDefault="004E7309" w:rsidP="00B66FF8">
            <w:pPr>
              <w:jc w:val="center"/>
              <w:rPr>
                <w:color w:val="000000"/>
                <w:sz w:val="16"/>
                <w:szCs w:val="16"/>
              </w:rPr>
            </w:pPr>
            <w:r w:rsidRPr="00347EDC">
              <w:rPr>
                <w:color w:val="000000"/>
                <w:sz w:val="16"/>
                <w:szCs w:val="16"/>
              </w:rPr>
              <w:t>4,2</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5590D9F9" w14:textId="77777777" w:rsidR="004E7309" w:rsidRPr="00347EDC" w:rsidRDefault="004E7309" w:rsidP="00B66FF8">
            <w:pPr>
              <w:jc w:val="center"/>
              <w:rPr>
                <w:b/>
                <w:color w:val="000000"/>
                <w:sz w:val="16"/>
                <w:szCs w:val="16"/>
              </w:rPr>
            </w:pPr>
            <w:r w:rsidRPr="00347EDC">
              <w:rPr>
                <w:b/>
                <w:color w:val="000000"/>
                <w:sz w:val="16"/>
                <w:szCs w:val="16"/>
              </w:rPr>
              <w:t>85,4</w:t>
            </w:r>
          </w:p>
        </w:tc>
      </w:tr>
      <w:tr w:rsidR="004E7309" w:rsidRPr="00347EDC" w14:paraId="2934FC5E" w14:textId="77777777" w:rsidTr="00B66FF8">
        <w:trPr>
          <w:trHeight w:val="300"/>
        </w:trPr>
        <w:tc>
          <w:tcPr>
            <w:tcW w:w="6941" w:type="dxa"/>
            <w:noWrap/>
            <w:vAlign w:val="center"/>
          </w:tcPr>
          <w:p w14:paraId="73B96113"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Наличие и качество учебного и научного оборудования</w:t>
            </w:r>
          </w:p>
        </w:tc>
        <w:tc>
          <w:tcPr>
            <w:tcW w:w="1636" w:type="dxa"/>
            <w:tcBorders>
              <w:top w:val="nil"/>
              <w:left w:val="single" w:sz="4" w:space="0" w:color="auto"/>
              <w:bottom w:val="single" w:sz="4" w:space="0" w:color="auto"/>
              <w:right w:val="single" w:sz="4" w:space="0" w:color="auto"/>
            </w:tcBorders>
            <w:shd w:val="clear" w:color="auto" w:fill="auto"/>
            <w:vAlign w:val="center"/>
          </w:tcPr>
          <w:p w14:paraId="29CDFAFB" w14:textId="77777777" w:rsidR="004E7309" w:rsidRPr="00347EDC" w:rsidRDefault="004E7309" w:rsidP="00B66FF8">
            <w:pPr>
              <w:jc w:val="center"/>
              <w:rPr>
                <w:color w:val="000000"/>
                <w:sz w:val="16"/>
                <w:szCs w:val="16"/>
              </w:rPr>
            </w:pPr>
            <w:r w:rsidRPr="00347EDC">
              <w:rPr>
                <w:color w:val="000000"/>
                <w:sz w:val="16"/>
                <w:szCs w:val="16"/>
              </w:rPr>
              <w:t>4,4</w:t>
            </w:r>
          </w:p>
        </w:tc>
        <w:tc>
          <w:tcPr>
            <w:tcW w:w="1559" w:type="dxa"/>
            <w:tcBorders>
              <w:top w:val="nil"/>
              <w:left w:val="single" w:sz="4" w:space="0" w:color="auto"/>
              <w:bottom w:val="single" w:sz="4" w:space="0" w:color="auto"/>
              <w:right w:val="single" w:sz="4" w:space="0" w:color="auto"/>
            </w:tcBorders>
            <w:shd w:val="clear" w:color="auto" w:fill="auto"/>
            <w:vAlign w:val="center"/>
          </w:tcPr>
          <w:p w14:paraId="5E224A5F" w14:textId="77777777" w:rsidR="004E7309" w:rsidRPr="00347EDC" w:rsidRDefault="004E7309" w:rsidP="00B66FF8">
            <w:pPr>
              <w:jc w:val="center"/>
              <w:rPr>
                <w:color w:val="000000"/>
                <w:sz w:val="16"/>
                <w:szCs w:val="16"/>
              </w:rPr>
            </w:pPr>
            <w:r w:rsidRPr="00347EDC">
              <w:rPr>
                <w:color w:val="000000"/>
                <w:sz w:val="16"/>
                <w:szCs w:val="16"/>
              </w:rPr>
              <w:t>4,2</w:t>
            </w:r>
          </w:p>
        </w:tc>
        <w:tc>
          <w:tcPr>
            <w:tcW w:w="1941" w:type="dxa"/>
            <w:tcBorders>
              <w:top w:val="nil"/>
              <w:left w:val="single" w:sz="4" w:space="0" w:color="auto"/>
              <w:bottom w:val="single" w:sz="4" w:space="0" w:color="auto"/>
              <w:right w:val="single" w:sz="4" w:space="0" w:color="auto"/>
            </w:tcBorders>
            <w:shd w:val="clear" w:color="auto" w:fill="auto"/>
            <w:vAlign w:val="center"/>
          </w:tcPr>
          <w:p w14:paraId="648BFA86" w14:textId="77777777" w:rsidR="004E7309" w:rsidRPr="00347EDC" w:rsidRDefault="004E7309" w:rsidP="00B66FF8">
            <w:pPr>
              <w:jc w:val="center"/>
              <w:rPr>
                <w:color w:val="000000"/>
                <w:sz w:val="16"/>
                <w:szCs w:val="16"/>
              </w:rPr>
            </w:pPr>
            <w:r w:rsidRPr="00347EDC">
              <w:rPr>
                <w:color w:val="000000"/>
                <w:sz w:val="16"/>
                <w:szCs w:val="16"/>
              </w:rPr>
              <w:t>4,2</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6916C29D" w14:textId="77777777" w:rsidR="004E7309" w:rsidRPr="00347EDC" w:rsidRDefault="004E7309" w:rsidP="00B66FF8">
            <w:pPr>
              <w:jc w:val="center"/>
              <w:rPr>
                <w:b/>
                <w:color w:val="000000"/>
                <w:sz w:val="16"/>
                <w:szCs w:val="16"/>
              </w:rPr>
            </w:pPr>
            <w:r w:rsidRPr="00347EDC">
              <w:rPr>
                <w:b/>
                <w:color w:val="000000"/>
                <w:sz w:val="16"/>
                <w:szCs w:val="16"/>
              </w:rPr>
              <w:t>85,4</w:t>
            </w:r>
          </w:p>
        </w:tc>
      </w:tr>
      <w:tr w:rsidR="004E7309" w:rsidRPr="00347EDC" w14:paraId="6E7C829C" w14:textId="77777777" w:rsidTr="00B66FF8">
        <w:trPr>
          <w:trHeight w:val="300"/>
        </w:trPr>
        <w:tc>
          <w:tcPr>
            <w:tcW w:w="6941" w:type="dxa"/>
            <w:noWrap/>
            <w:vAlign w:val="center"/>
          </w:tcPr>
          <w:p w14:paraId="70C27B3C"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Наличие спортивного оборудования</w:t>
            </w:r>
          </w:p>
          <w:p w14:paraId="6FFEABDF"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и инвентаря</w:t>
            </w:r>
          </w:p>
        </w:tc>
        <w:tc>
          <w:tcPr>
            <w:tcW w:w="1636" w:type="dxa"/>
            <w:tcBorders>
              <w:top w:val="nil"/>
              <w:left w:val="single" w:sz="4" w:space="0" w:color="auto"/>
              <w:bottom w:val="single" w:sz="4" w:space="0" w:color="auto"/>
              <w:right w:val="single" w:sz="4" w:space="0" w:color="auto"/>
            </w:tcBorders>
            <w:shd w:val="clear" w:color="auto" w:fill="auto"/>
            <w:vAlign w:val="center"/>
          </w:tcPr>
          <w:p w14:paraId="18148C9D" w14:textId="77777777" w:rsidR="004E7309" w:rsidRPr="00347EDC" w:rsidRDefault="004E7309" w:rsidP="00B66FF8">
            <w:pPr>
              <w:jc w:val="center"/>
              <w:rPr>
                <w:color w:val="000000"/>
                <w:sz w:val="16"/>
                <w:szCs w:val="16"/>
              </w:rPr>
            </w:pPr>
            <w:r w:rsidRPr="00347EDC">
              <w:rPr>
                <w:color w:val="000000"/>
                <w:sz w:val="16"/>
                <w:szCs w:val="16"/>
              </w:rPr>
              <w:t>4,4</w:t>
            </w:r>
          </w:p>
        </w:tc>
        <w:tc>
          <w:tcPr>
            <w:tcW w:w="1559" w:type="dxa"/>
            <w:tcBorders>
              <w:top w:val="nil"/>
              <w:left w:val="single" w:sz="4" w:space="0" w:color="auto"/>
              <w:bottom w:val="single" w:sz="4" w:space="0" w:color="auto"/>
              <w:right w:val="single" w:sz="4" w:space="0" w:color="auto"/>
            </w:tcBorders>
            <w:shd w:val="clear" w:color="auto" w:fill="auto"/>
            <w:vAlign w:val="center"/>
          </w:tcPr>
          <w:p w14:paraId="67632D96" w14:textId="77777777" w:rsidR="004E7309" w:rsidRPr="00347EDC" w:rsidRDefault="004E7309" w:rsidP="00B66FF8">
            <w:pPr>
              <w:jc w:val="center"/>
              <w:rPr>
                <w:color w:val="000000"/>
                <w:sz w:val="16"/>
                <w:szCs w:val="16"/>
              </w:rPr>
            </w:pPr>
            <w:r w:rsidRPr="00347EDC">
              <w:rPr>
                <w:color w:val="000000"/>
                <w:sz w:val="16"/>
                <w:szCs w:val="16"/>
              </w:rPr>
              <w:t>4,3</w:t>
            </w:r>
          </w:p>
        </w:tc>
        <w:tc>
          <w:tcPr>
            <w:tcW w:w="1941" w:type="dxa"/>
            <w:tcBorders>
              <w:top w:val="nil"/>
              <w:left w:val="single" w:sz="4" w:space="0" w:color="auto"/>
              <w:bottom w:val="single" w:sz="4" w:space="0" w:color="auto"/>
              <w:right w:val="single" w:sz="4" w:space="0" w:color="auto"/>
            </w:tcBorders>
            <w:shd w:val="clear" w:color="auto" w:fill="auto"/>
            <w:vAlign w:val="center"/>
          </w:tcPr>
          <w:p w14:paraId="62D8C96D" w14:textId="77777777" w:rsidR="004E7309" w:rsidRPr="00347EDC" w:rsidRDefault="004E7309" w:rsidP="00B66FF8">
            <w:pPr>
              <w:jc w:val="center"/>
              <w:rPr>
                <w:color w:val="000000"/>
                <w:sz w:val="16"/>
                <w:szCs w:val="16"/>
              </w:rPr>
            </w:pPr>
            <w:r w:rsidRPr="00347EDC">
              <w:rPr>
                <w:color w:val="000000"/>
                <w:sz w:val="16"/>
                <w:szCs w:val="16"/>
              </w:rPr>
              <w:t>4,3</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31B4570E" w14:textId="77777777" w:rsidR="004E7309" w:rsidRPr="00347EDC" w:rsidRDefault="004E7309" w:rsidP="00B66FF8">
            <w:pPr>
              <w:jc w:val="center"/>
              <w:rPr>
                <w:b/>
                <w:color w:val="000000"/>
                <w:sz w:val="16"/>
                <w:szCs w:val="16"/>
              </w:rPr>
            </w:pPr>
            <w:r w:rsidRPr="00347EDC">
              <w:rPr>
                <w:b/>
                <w:color w:val="000000"/>
                <w:sz w:val="16"/>
                <w:szCs w:val="16"/>
              </w:rPr>
              <w:t>86,6</w:t>
            </w:r>
          </w:p>
        </w:tc>
      </w:tr>
      <w:tr w:rsidR="004E7309" w:rsidRPr="00347EDC" w14:paraId="2ED4D44F" w14:textId="77777777" w:rsidTr="00B66FF8">
        <w:trPr>
          <w:trHeight w:val="300"/>
        </w:trPr>
        <w:tc>
          <w:tcPr>
            <w:tcW w:w="6941" w:type="dxa"/>
            <w:noWrap/>
            <w:vAlign w:val="center"/>
          </w:tcPr>
          <w:p w14:paraId="39AB824C"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Расписание учебных занятий</w:t>
            </w:r>
          </w:p>
        </w:tc>
        <w:tc>
          <w:tcPr>
            <w:tcW w:w="1636" w:type="dxa"/>
            <w:tcBorders>
              <w:top w:val="nil"/>
              <w:left w:val="single" w:sz="4" w:space="0" w:color="auto"/>
              <w:bottom w:val="single" w:sz="4" w:space="0" w:color="auto"/>
              <w:right w:val="single" w:sz="4" w:space="0" w:color="auto"/>
            </w:tcBorders>
            <w:shd w:val="clear" w:color="auto" w:fill="auto"/>
            <w:vAlign w:val="center"/>
          </w:tcPr>
          <w:p w14:paraId="03B27F8B" w14:textId="77777777" w:rsidR="004E7309" w:rsidRPr="00347EDC" w:rsidRDefault="004E7309" w:rsidP="00B66FF8">
            <w:pPr>
              <w:jc w:val="center"/>
              <w:rPr>
                <w:color w:val="000000"/>
                <w:sz w:val="16"/>
                <w:szCs w:val="16"/>
              </w:rPr>
            </w:pPr>
            <w:r w:rsidRPr="00347EDC">
              <w:rPr>
                <w:color w:val="000000"/>
                <w:sz w:val="16"/>
                <w:szCs w:val="16"/>
              </w:rPr>
              <w:t>4,3</w:t>
            </w:r>
          </w:p>
        </w:tc>
        <w:tc>
          <w:tcPr>
            <w:tcW w:w="1559" w:type="dxa"/>
            <w:tcBorders>
              <w:top w:val="nil"/>
              <w:left w:val="single" w:sz="4" w:space="0" w:color="auto"/>
              <w:bottom w:val="single" w:sz="4" w:space="0" w:color="auto"/>
              <w:right w:val="single" w:sz="4" w:space="0" w:color="auto"/>
            </w:tcBorders>
            <w:shd w:val="clear" w:color="auto" w:fill="auto"/>
            <w:vAlign w:val="center"/>
          </w:tcPr>
          <w:p w14:paraId="71D3BA7B" w14:textId="77777777" w:rsidR="004E7309" w:rsidRPr="00347EDC" w:rsidRDefault="004E7309" w:rsidP="00B66FF8">
            <w:pPr>
              <w:jc w:val="center"/>
              <w:rPr>
                <w:color w:val="000000"/>
                <w:sz w:val="16"/>
                <w:szCs w:val="16"/>
              </w:rPr>
            </w:pPr>
            <w:r w:rsidRPr="00347EDC">
              <w:rPr>
                <w:color w:val="000000"/>
                <w:sz w:val="16"/>
                <w:szCs w:val="16"/>
              </w:rPr>
              <w:t>4,2</w:t>
            </w:r>
          </w:p>
        </w:tc>
        <w:tc>
          <w:tcPr>
            <w:tcW w:w="1941" w:type="dxa"/>
            <w:tcBorders>
              <w:top w:val="nil"/>
              <w:left w:val="single" w:sz="4" w:space="0" w:color="auto"/>
              <w:bottom w:val="single" w:sz="4" w:space="0" w:color="auto"/>
              <w:right w:val="single" w:sz="4" w:space="0" w:color="auto"/>
            </w:tcBorders>
            <w:shd w:val="clear" w:color="auto" w:fill="auto"/>
            <w:vAlign w:val="center"/>
          </w:tcPr>
          <w:p w14:paraId="62A5E95B" w14:textId="77777777" w:rsidR="004E7309" w:rsidRPr="00347EDC" w:rsidRDefault="004E7309" w:rsidP="00B66FF8">
            <w:pPr>
              <w:jc w:val="center"/>
              <w:rPr>
                <w:color w:val="000000"/>
                <w:sz w:val="16"/>
                <w:szCs w:val="16"/>
              </w:rPr>
            </w:pPr>
            <w:r w:rsidRPr="00347EDC">
              <w:rPr>
                <w:color w:val="000000"/>
                <w:sz w:val="16"/>
                <w:szCs w:val="16"/>
              </w:rPr>
              <w:t>4,1</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11F63ED3" w14:textId="77777777" w:rsidR="004E7309" w:rsidRPr="00347EDC" w:rsidRDefault="004E7309" w:rsidP="00B66FF8">
            <w:pPr>
              <w:jc w:val="center"/>
              <w:rPr>
                <w:b/>
                <w:color w:val="000000"/>
                <w:sz w:val="16"/>
                <w:szCs w:val="16"/>
              </w:rPr>
            </w:pPr>
            <w:r w:rsidRPr="00347EDC">
              <w:rPr>
                <w:b/>
                <w:color w:val="000000"/>
                <w:sz w:val="16"/>
                <w:szCs w:val="16"/>
              </w:rPr>
              <w:t>84,0</w:t>
            </w:r>
          </w:p>
        </w:tc>
      </w:tr>
      <w:tr w:rsidR="004E7309" w:rsidRPr="00347EDC" w14:paraId="4578A409" w14:textId="77777777" w:rsidTr="00B66FF8">
        <w:trPr>
          <w:trHeight w:val="300"/>
        </w:trPr>
        <w:tc>
          <w:tcPr>
            <w:tcW w:w="6941" w:type="dxa"/>
            <w:noWrap/>
            <w:vAlign w:val="center"/>
          </w:tcPr>
          <w:p w14:paraId="35E1A242"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Учебно-методическое обеспечение</w:t>
            </w:r>
          </w:p>
          <w:p w14:paraId="2C1A835D"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(учебники, учебные пособия)</w:t>
            </w:r>
          </w:p>
        </w:tc>
        <w:tc>
          <w:tcPr>
            <w:tcW w:w="1636" w:type="dxa"/>
            <w:tcBorders>
              <w:top w:val="nil"/>
              <w:left w:val="single" w:sz="4" w:space="0" w:color="auto"/>
              <w:bottom w:val="single" w:sz="4" w:space="0" w:color="auto"/>
              <w:right w:val="single" w:sz="4" w:space="0" w:color="auto"/>
            </w:tcBorders>
            <w:shd w:val="clear" w:color="auto" w:fill="auto"/>
            <w:vAlign w:val="center"/>
          </w:tcPr>
          <w:p w14:paraId="102E41E8" w14:textId="77777777" w:rsidR="004E7309" w:rsidRPr="00347EDC" w:rsidRDefault="004E7309" w:rsidP="00B66FF8">
            <w:pPr>
              <w:jc w:val="center"/>
              <w:rPr>
                <w:color w:val="000000"/>
                <w:sz w:val="16"/>
                <w:szCs w:val="16"/>
              </w:rPr>
            </w:pPr>
            <w:r w:rsidRPr="00347EDC">
              <w:rPr>
                <w:color w:val="000000"/>
                <w:sz w:val="16"/>
                <w:szCs w:val="16"/>
              </w:rPr>
              <w:t>4,4</w:t>
            </w:r>
          </w:p>
        </w:tc>
        <w:tc>
          <w:tcPr>
            <w:tcW w:w="1559" w:type="dxa"/>
            <w:tcBorders>
              <w:top w:val="nil"/>
              <w:left w:val="single" w:sz="4" w:space="0" w:color="auto"/>
              <w:bottom w:val="single" w:sz="4" w:space="0" w:color="auto"/>
              <w:right w:val="single" w:sz="4" w:space="0" w:color="auto"/>
            </w:tcBorders>
            <w:shd w:val="clear" w:color="auto" w:fill="auto"/>
            <w:vAlign w:val="center"/>
          </w:tcPr>
          <w:p w14:paraId="59A320D2" w14:textId="77777777" w:rsidR="004E7309" w:rsidRPr="00347EDC" w:rsidRDefault="004E7309" w:rsidP="00B66FF8">
            <w:pPr>
              <w:jc w:val="center"/>
              <w:rPr>
                <w:color w:val="000000"/>
                <w:sz w:val="16"/>
                <w:szCs w:val="16"/>
              </w:rPr>
            </w:pPr>
            <w:r w:rsidRPr="00347EDC">
              <w:rPr>
                <w:color w:val="000000"/>
                <w:sz w:val="16"/>
                <w:szCs w:val="16"/>
              </w:rPr>
              <w:t>4,2</w:t>
            </w:r>
          </w:p>
        </w:tc>
        <w:tc>
          <w:tcPr>
            <w:tcW w:w="1941" w:type="dxa"/>
            <w:tcBorders>
              <w:top w:val="nil"/>
              <w:left w:val="single" w:sz="4" w:space="0" w:color="auto"/>
              <w:bottom w:val="single" w:sz="4" w:space="0" w:color="auto"/>
              <w:right w:val="single" w:sz="4" w:space="0" w:color="auto"/>
            </w:tcBorders>
            <w:shd w:val="clear" w:color="auto" w:fill="auto"/>
            <w:vAlign w:val="center"/>
          </w:tcPr>
          <w:p w14:paraId="622EF353" w14:textId="77777777" w:rsidR="004E7309" w:rsidRPr="00347EDC" w:rsidRDefault="004E7309" w:rsidP="00B66FF8">
            <w:pPr>
              <w:jc w:val="center"/>
              <w:rPr>
                <w:color w:val="000000"/>
                <w:sz w:val="16"/>
                <w:szCs w:val="16"/>
              </w:rPr>
            </w:pPr>
            <w:r w:rsidRPr="00347EDC">
              <w:rPr>
                <w:color w:val="000000"/>
                <w:sz w:val="16"/>
                <w:szCs w:val="16"/>
              </w:rPr>
              <w:t>4,2</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3E39AB97" w14:textId="77777777" w:rsidR="004E7309" w:rsidRPr="00347EDC" w:rsidRDefault="004E7309" w:rsidP="00B66FF8">
            <w:pPr>
              <w:jc w:val="center"/>
              <w:rPr>
                <w:b/>
                <w:color w:val="000000"/>
                <w:sz w:val="16"/>
                <w:szCs w:val="16"/>
              </w:rPr>
            </w:pPr>
            <w:r w:rsidRPr="00347EDC">
              <w:rPr>
                <w:b/>
                <w:color w:val="000000"/>
                <w:sz w:val="16"/>
                <w:szCs w:val="16"/>
              </w:rPr>
              <w:t>85,4</w:t>
            </w:r>
          </w:p>
        </w:tc>
      </w:tr>
      <w:tr w:rsidR="004E7309" w:rsidRPr="00347EDC" w14:paraId="5426EAFA" w14:textId="77777777" w:rsidTr="00B66FF8">
        <w:trPr>
          <w:trHeight w:val="300"/>
        </w:trPr>
        <w:tc>
          <w:tcPr>
            <w:tcW w:w="6941" w:type="dxa"/>
            <w:noWrap/>
            <w:vAlign w:val="center"/>
          </w:tcPr>
          <w:p w14:paraId="4039C17D"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Доступность учебных материалов на</w:t>
            </w:r>
          </w:p>
          <w:p w14:paraId="02C0B88C"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электронных носителях (электронные учебные курсы)</w:t>
            </w:r>
          </w:p>
        </w:tc>
        <w:tc>
          <w:tcPr>
            <w:tcW w:w="1636" w:type="dxa"/>
            <w:tcBorders>
              <w:top w:val="nil"/>
              <w:left w:val="single" w:sz="4" w:space="0" w:color="auto"/>
              <w:bottom w:val="single" w:sz="4" w:space="0" w:color="auto"/>
              <w:right w:val="single" w:sz="4" w:space="0" w:color="auto"/>
            </w:tcBorders>
            <w:shd w:val="clear" w:color="auto" w:fill="auto"/>
            <w:vAlign w:val="center"/>
          </w:tcPr>
          <w:p w14:paraId="3674880F" w14:textId="77777777" w:rsidR="004E7309" w:rsidRPr="00347EDC" w:rsidRDefault="004E7309" w:rsidP="00B66FF8">
            <w:pPr>
              <w:jc w:val="center"/>
              <w:rPr>
                <w:color w:val="000000"/>
                <w:sz w:val="16"/>
                <w:szCs w:val="16"/>
              </w:rPr>
            </w:pPr>
            <w:r w:rsidRPr="00347EDC">
              <w:rPr>
                <w:color w:val="000000"/>
                <w:sz w:val="16"/>
                <w:szCs w:val="16"/>
              </w:rPr>
              <w:t>4,5</w:t>
            </w:r>
          </w:p>
        </w:tc>
        <w:tc>
          <w:tcPr>
            <w:tcW w:w="1559" w:type="dxa"/>
            <w:tcBorders>
              <w:top w:val="nil"/>
              <w:left w:val="single" w:sz="4" w:space="0" w:color="auto"/>
              <w:bottom w:val="single" w:sz="4" w:space="0" w:color="auto"/>
              <w:right w:val="single" w:sz="4" w:space="0" w:color="auto"/>
            </w:tcBorders>
            <w:shd w:val="clear" w:color="auto" w:fill="auto"/>
            <w:vAlign w:val="center"/>
          </w:tcPr>
          <w:p w14:paraId="2F947FF1" w14:textId="77777777" w:rsidR="004E7309" w:rsidRPr="00347EDC" w:rsidRDefault="004E7309" w:rsidP="00B66FF8">
            <w:pPr>
              <w:jc w:val="center"/>
              <w:rPr>
                <w:color w:val="000000"/>
                <w:sz w:val="16"/>
                <w:szCs w:val="16"/>
              </w:rPr>
            </w:pPr>
            <w:r w:rsidRPr="00347EDC">
              <w:rPr>
                <w:color w:val="000000"/>
                <w:sz w:val="16"/>
                <w:szCs w:val="16"/>
              </w:rPr>
              <w:t>4,3</w:t>
            </w:r>
          </w:p>
        </w:tc>
        <w:tc>
          <w:tcPr>
            <w:tcW w:w="1941" w:type="dxa"/>
            <w:tcBorders>
              <w:top w:val="nil"/>
              <w:left w:val="single" w:sz="4" w:space="0" w:color="auto"/>
              <w:bottom w:val="single" w:sz="4" w:space="0" w:color="auto"/>
              <w:right w:val="single" w:sz="4" w:space="0" w:color="auto"/>
            </w:tcBorders>
            <w:shd w:val="clear" w:color="auto" w:fill="auto"/>
            <w:vAlign w:val="center"/>
          </w:tcPr>
          <w:p w14:paraId="6EFD1EE2" w14:textId="77777777" w:rsidR="004E7309" w:rsidRPr="00347EDC" w:rsidRDefault="004E7309" w:rsidP="00B66FF8">
            <w:pPr>
              <w:jc w:val="center"/>
              <w:rPr>
                <w:color w:val="000000"/>
                <w:sz w:val="16"/>
                <w:szCs w:val="16"/>
              </w:rPr>
            </w:pPr>
            <w:r w:rsidRPr="00347EDC">
              <w:rPr>
                <w:color w:val="000000"/>
                <w:sz w:val="16"/>
                <w:szCs w:val="16"/>
              </w:rPr>
              <w:t>4,3</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7F96B83D" w14:textId="77777777" w:rsidR="004E7309" w:rsidRPr="00347EDC" w:rsidRDefault="004E7309" w:rsidP="00B66FF8">
            <w:pPr>
              <w:jc w:val="center"/>
              <w:rPr>
                <w:b/>
                <w:color w:val="000000"/>
                <w:sz w:val="16"/>
                <w:szCs w:val="16"/>
              </w:rPr>
            </w:pPr>
            <w:r w:rsidRPr="00347EDC">
              <w:rPr>
                <w:b/>
                <w:color w:val="000000"/>
                <w:sz w:val="16"/>
                <w:szCs w:val="16"/>
              </w:rPr>
              <w:t>87,4</w:t>
            </w:r>
          </w:p>
        </w:tc>
      </w:tr>
      <w:tr w:rsidR="004E7309" w:rsidRPr="00347EDC" w14:paraId="5EA82CA3" w14:textId="77777777" w:rsidTr="00B66FF8">
        <w:trPr>
          <w:trHeight w:val="300"/>
        </w:trPr>
        <w:tc>
          <w:tcPr>
            <w:tcW w:w="6941" w:type="dxa"/>
            <w:noWrap/>
            <w:vAlign w:val="center"/>
          </w:tcPr>
          <w:p w14:paraId="74116B88"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 xml:space="preserve">Консультативное обеспечение (оказание помощи в решении, учебных, профессиональных и </w:t>
            </w:r>
          </w:p>
          <w:p w14:paraId="5B574421"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личностных проблем)</w:t>
            </w:r>
          </w:p>
        </w:tc>
        <w:tc>
          <w:tcPr>
            <w:tcW w:w="1636" w:type="dxa"/>
            <w:tcBorders>
              <w:top w:val="nil"/>
              <w:left w:val="single" w:sz="4" w:space="0" w:color="auto"/>
              <w:bottom w:val="single" w:sz="4" w:space="0" w:color="auto"/>
              <w:right w:val="single" w:sz="4" w:space="0" w:color="auto"/>
            </w:tcBorders>
            <w:shd w:val="clear" w:color="auto" w:fill="auto"/>
            <w:vAlign w:val="center"/>
          </w:tcPr>
          <w:p w14:paraId="3DDD8C6A" w14:textId="77777777" w:rsidR="004E7309" w:rsidRPr="00347EDC" w:rsidRDefault="004E7309" w:rsidP="00B66FF8">
            <w:pPr>
              <w:jc w:val="center"/>
              <w:rPr>
                <w:color w:val="000000"/>
                <w:sz w:val="16"/>
                <w:szCs w:val="16"/>
              </w:rPr>
            </w:pPr>
            <w:r w:rsidRPr="00347EDC">
              <w:rPr>
                <w:color w:val="000000"/>
                <w:sz w:val="16"/>
                <w:szCs w:val="16"/>
              </w:rPr>
              <w:t>4,3</w:t>
            </w:r>
          </w:p>
        </w:tc>
        <w:tc>
          <w:tcPr>
            <w:tcW w:w="1559" w:type="dxa"/>
            <w:tcBorders>
              <w:top w:val="nil"/>
              <w:left w:val="single" w:sz="4" w:space="0" w:color="auto"/>
              <w:bottom w:val="single" w:sz="4" w:space="0" w:color="auto"/>
              <w:right w:val="single" w:sz="4" w:space="0" w:color="auto"/>
            </w:tcBorders>
            <w:shd w:val="clear" w:color="auto" w:fill="auto"/>
            <w:vAlign w:val="center"/>
          </w:tcPr>
          <w:p w14:paraId="7760A3F5" w14:textId="77777777" w:rsidR="004E7309" w:rsidRPr="00347EDC" w:rsidRDefault="004E7309" w:rsidP="00B66FF8">
            <w:pPr>
              <w:jc w:val="center"/>
              <w:rPr>
                <w:color w:val="000000"/>
                <w:sz w:val="16"/>
                <w:szCs w:val="16"/>
              </w:rPr>
            </w:pPr>
            <w:r w:rsidRPr="00347EDC">
              <w:rPr>
                <w:color w:val="000000"/>
                <w:sz w:val="16"/>
                <w:szCs w:val="16"/>
              </w:rPr>
              <w:t>4,2</w:t>
            </w:r>
          </w:p>
        </w:tc>
        <w:tc>
          <w:tcPr>
            <w:tcW w:w="1941" w:type="dxa"/>
            <w:tcBorders>
              <w:top w:val="nil"/>
              <w:left w:val="single" w:sz="4" w:space="0" w:color="auto"/>
              <w:bottom w:val="single" w:sz="4" w:space="0" w:color="auto"/>
              <w:right w:val="single" w:sz="4" w:space="0" w:color="auto"/>
            </w:tcBorders>
            <w:shd w:val="clear" w:color="auto" w:fill="auto"/>
            <w:vAlign w:val="center"/>
          </w:tcPr>
          <w:p w14:paraId="517EEBF5" w14:textId="77777777" w:rsidR="004E7309" w:rsidRPr="00347EDC" w:rsidRDefault="004E7309" w:rsidP="00B66FF8">
            <w:pPr>
              <w:jc w:val="center"/>
              <w:rPr>
                <w:color w:val="000000"/>
                <w:sz w:val="16"/>
                <w:szCs w:val="16"/>
              </w:rPr>
            </w:pPr>
            <w:r w:rsidRPr="00347EDC">
              <w:rPr>
                <w:color w:val="000000"/>
                <w:sz w:val="16"/>
                <w:szCs w:val="16"/>
              </w:rPr>
              <w:t>4,3</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0D2EFCE2" w14:textId="77777777" w:rsidR="004E7309" w:rsidRPr="00347EDC" w:rsidRDefault="004E7309" w:rsidP="00B66FF8">
            <w:pPr>
              <w:jc w:val="center"/>
              <w:rPr>
                <w:b/>
                <w:color w:val="000000"/>
                <w:sz w:val="16"/>
                <w:szCs w:val="16"/>
              </w:rPr>
            </w:pPr>
            <w:r w:rsidRPr="00347EDC">
              <w:rPr>
                <w:b/>
                <w:color w:val="000000"/>
                <w:sz w:val="16"/>
                <w:szCs w:val="16"/>
              </w:rPr>
              <w:t>85,4</w:t>
            </w:r>
          </w:p>
        </w:tc>
      </w:tr>
      <w:tr w:rsidR="004E7309" w:rsidRPr="00347EDC" w14:paraId="7A136AE3" w14:textId="77777777" w:rsidTr="00B66FF8">
        <w:trPr>
          <w:trHeight w:val="300"/>
        </w:trPr>
        <w:tc>
          <w:tcPr>
            <w:tcW w:w="6941" w:type="dxa"/>
            <w:noWrap/>
            <w:vAlign w:val="center"/>
          </w:tcPr>
          <w:p w14:paraId="74C54E71"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Работа столовой</w:t>
            </w:r>
          </w:p>
        </w:tc>
        <w:tc>
          <w:tcPr>
            <w:tcW w:w="1636" w:type="dxa"/>
            <w:tcBorders>
              <w:top w:val="nil"/>
              <w:left w:val="single" w:sz="4" w:space="0" w:color="auto"/>
              <w:bottom w:val="single" w:sz="4" w:space="0" w:color="auto"/>
              <w:right w:val="single" w:sz="4" w:space="0" w:color="auto"/>
            </w:tcBorders>
            <w:shd w:val="clear" w:color="auto" w:fill="auto"/>
            <w:vAlign w:val="center"/>
          </w:tcPr>
          <w:p w14:paraId="505F2E19" w14:textId="77777777" w:rsidR="004E7309" w:rsidRPr="00347EDC" w:rsidRDefault="004E7309" w:rsidP="00B66FF8">
            <w:pPr>
              <w:jc w:val="center"/>
              <w:rPr>
                <w:color w:val="000000"/>
                <w:sz w:val="16"/>
                <w:szCs w:val="16"/>
              </w:rPr>
            </w:pPr>
            <w:r w:rsidRPr="00347EDC">
              <w:rPr>
                <w:color w:val="000000"/>
                <w:sz w:val="16"/>
                <w:szCs w:val="16"/>
              </w:rPr>
              <w:t>4,1</w:t>
            </w:r>
          </w:p>
        </w:tc>
        <w:tc>
          <w:tcPr>
            <w:tcW w:w="1559" w:type="dxa"/>
            <w:tcBorders>
              <w:top w:val="nil"/>
              <w:left w:val="single" w:sz="4" w:space="0" w:color="auto"/>
              <w:bottom w:val="single" w:sz="4" w:space="0" w:color="auto"/>
              <w:right w:val="single" w:sz="4" w:space="0" w:color="auto"/>
            </w:tcBorders>
            <w:shd w:val="clear" w:color="auto" w:fill="auto"/>
            <w:vAlign w:val="center"/>
          </w:tcPr>
          <w:p w14:paraId="6E786865" w14:textId="77777777" w:rsidR="004E7309" w:rsidRPr="00347EDC" w:rsidRDefault="004E7309" w:rsidP="00B66FF8">
            <w:pPr>
              <w:jc w:val="center"/>
              <w:rPr>
                <w:color w:val="000000"/>
                <w:sz w:val="16"/>
                <w:szCs w:val="16"/>
              </w:rPr>
            </w:pPr>
            <w:r w:rsidRPr="00347EDC">
              <w:rPr>
                <w:color w:val="000000"/>
                <w:sz w:val="16"/>
                <w:szCs w:val="16"/>
              </w:rPr>
              <w:t>4,1</w:t>
            </w:r>
          </w:p>
        </w:tc>
        <w:tc>
          <w:tcPr>
            <w:tcW w:w="1941" w:type="dxa"/>
            <w:tcBorders>
              <w:top w:val="nil"/>
              <w:left w:val="single" w:sz="4" w:space="0" w:color="auto"/>
              <w:bottom w:val="single" w:sz="4" w:space="0" w:color="auto"/>
              <w:right w:val="single" w:sz="4" w:space="0" w:color="auto"/>
            </w:tcBorders>
            <w:shd w:val="clear" w:color="auto" w:fill="auto"/>
            <w:vAlign w:val="center"/>
          </w:tcPr>
          <w:p w14:paraId="1C49D970" w14:textId="77777777" w:rsidR="004E7309" w:rsidRPr="00347EDC" w:rsidRDefault="004E7309" w:rsidP="00B66FF8">
            <w:pPr>
              <w:jc w:val="center"/>
              <w:rPr>
                <w:color w:val="000000"/>
                <w:sz w:val="16"/>
                <w:szCs w:val="16"/>
              </w:rPr>
            </w:pPr>
            <w:r w:rsidRPr="00347EDC">
              <w:rPr>
                <w:color w:val="000000"/>
                <w:sz w:val="16"/>
                <w:szCs w:val="16"/>
              </w:rPr>
              <w:t>4,0</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58276325" w14:textId="77777777" w:rsidR="004E7309" w:rsidRPr="00347EDC" w:rsidRDefault="004E7309" w:rsidP="00B66FF8">
            <w:pPr>
              <w:jc w:val="center"/>
              <w:rPr>
                <w:b/>
                <w:color w:val="000000"/>
                <w:sz w:val="16"/>
                <w:szCs w:val="16"/>
              </w:rPr>
            </w:pPr>
            <w:r w:rsidRPr="00347EDC">
              <w:rPr>
                <w:b/>
                <w:color w:val="000000"/>
                <w:sz w:val="16"/>
                <w:szCs w:val="16"/>
              </w:rPr>
              <w:t>81,4</w:t>
            </w:r>
          </w:p>
        </w:tc>
      </w:tr>
      <w:tr w:rsidR="004E7309" w:rsidRPr="00347EDC" w14:paraId="6B88C0EA" w14:textId="77777777" w:rsidTr="00B66FF8">
        <w:trPr>
          <w:trHeight w:val="300"/>
        </w:trPr>
        <w:tc>
          <w:tcPr>
            <w:tcW w:w="6941" w:type="dxa"/>
            <w:noWrap/>
            <w:vAlign w:val="center"/>
          </w:tcPr>
          <w:p w14:paraId="55F88E9C"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Работа медицинского кабинета</w:t>
            </w:r>
          </w:p>
        </w:tc>
        <w:tc>
          <w:tcPr>
            <w:tcW w:w="1636" w:type="dxa"/>
            <w:tcBorders>
              <w:top w:val="nil"/>
              <w:left w:val="single" w:sz="4" w:space="0" w:color="auto"/>
              <w:bottom w:val="single" w:sz="4" w:space="0" w:color="auto"/>
              <w:right w:val="single" w:sz="4" w:space="0" w:color="auto"/>
            </w:tcBorders>
            <w:shd w:val="clear" w:color="auto" w:fill="auto"/>
            <w:vAlign w:val="center"/>
          </w:tcPr>
          <w:p w14:paraId="3B83D229" w14:textId="77777777" w:rsidR="004E7309" w:rsidRPr="00347EDC" w:rsidRDefault="004E7309" w:rsidP="00B66FF8">
            <w:pPr>
              <w:jc w:val="center"/>
              <w:rPr>
                <w:color w:val="000000"/>
                <w:sz w:val="16"/>
                <w:szCs w:val="16"/>
              </w:rPr>
            </w:pPr>
            <w:r w:rsidRPr="00347EDC">
              <w:rPr>
                <w:color w:val="000000"/>
                <w:sz w:val="16"/>
                <w:szCs w:val="16"/>
              </w:rPr>
              <w:t>4,1</w:t>
            </w:r>
          </w:p>
        </w:tc>
        <w:tc>
          <w:tcPr>
            <w:tcW w:w="1559" w:type="dxa"/>
            <w:tcBorders>
              <w:top w:val="nil"/>
              <w:left w:val="single" w:sz="4" w:space="0" w:color="auto"/>
              <w:bottom w:val="single" w:sz="4" w:space="0" w:color="auto"/>
              <w:right w:val="single" w:sz="4" w:space="0" w:color="auto"/>
            </w:tcBorders>
            <w:shd w:val="clear" w:color="auto" w:fill="auto"/>
            <w:vAlign w:val="center"/>
          </w:tcPr>
          <w:p w14:paraId="4B22406B" w14:textId="77777777" w:rsidR="004E7309" w:rsidRPr="00347EDC" w:rsidRDefault="004E7309" w:rsidP="00B66FF8">
            <w:pPr>
              <w:jc w:val="center"/>
              <w:rPr>
                <w:color w:val="000000"/>
                <w:sz w:val="16"/>
                <w:szCs w:val="16"/>
              </w:rPr>
            </w:pPr>
            <w:r w:rsidRPr="00347EDC">
              <w:rPr>
                <w:color w:val="000000"/>
                <w:sz w:val="16"/>
                <w:szCs w:val="16"/>
              </w:rPr>
              <w:t>4,1</w:t>
            </w:r>
          </w:p>
        </w:tc>
        <w:tc>
          <w:tcPr>
            <w:tcW w:w="1941" w:type="dxa"/>
            <w:tcBorders>
              <w:top w:val="nil"/>
              <w:left w:val="single" w:sz="4" w:space="0" w:color="auto"/>
              <w:bottom w:val="single" w:sz="4" w:space="0" w:color="auto"/>
              <w:right w:val="single" w:sz="4" w:space="0" w:color="auto"/>
            </w:tcBorders>
            <w:shd w:val="clear" w:color="auto" w:fill="auto"/>
            <w:vAlign w:val="center"/>
          </w:tcPr>
          <w:p w14:paraId="7C0E1452" w14:textId="77777777" w:rsidR="004E7309" w:rsidRPr="00347EDC" w:rsidRDefault="004E7309" w:rsidP="00B66FF8">
            <w:pPr>
              <w:jc w:val="center"/>
              <w:rPr>
                <w:color w:val="000000"/>
                <w:sz w:val="16"/>
                <w:szCs w:val="16"/>
              </w:rPr>
            </w:pPr>
            <w:r w:rsidRPr="00347EDC">
              <w:rPr>
                <w:color w:val="000000"/>
                <w:sz w:val="16"/>
                <w:szCs w:val="16"/>
              </w:rPr>
              <w:t>4,0</w:t>
            </w:r>
          </w:p>
        </w:tc>
        <w:tc>
          <w:tcPr>
            <w:tcW w:w="3936" w:type="dxa"/>
            <w:tcBorders>
              <w:top w:val="single" w:sz="4" w:space="0" w:color="auto"/>
              <w:left w:val="nil"/>
              <w:bottom w:val="single" w:sz="4" w:space="0" w:color="auto"/>
              <w:right w:val="single" w:sz="4" w:space="0" w:color="auto"/>
            </w:tcBorders>
            <w:shd w:val="clear" w:color="auto" w:fill="auto"/>
            <w:noWrap/>
            <w:vAlign w:val="center"/>
          </w:tcPr>
          <w:p w14:paraId="432E8A9F" w14:textId="77777777" w:rsidR="004E7309" w:rsidRPr="00347EDC" w:rsidRDefault="004E7309" w:rsidP="00B66FF8">
            <w:pPr>
              <w:jc w:val="center"/>
              <w:rPr>
                <w:b/>
                <w:color w:val="000000"/>
                <w:sz w:val="16"/>
                <w:szCs w:val="16"/>
              </w:rPr>
            </w:pPr>
            <w:r w:rsidRPr="00347EDC">
              <w:rPr>
                <w:b/>
                <w:color w:val="000000"/>
                <w:sz w:val="16"/>
                <w:szCs w:val="16"/>
              </w:rPr>
              <w:t>81,4</w:t>
            </w:r>
          </w:p>
        </w:tc>
      </w:tr>
    </w:tbl>
    <w:p w14:paraId="1EDB9EB3" w14:textId="77777777" w:rsidR="004E7309" w:rsidRDefault="004E7309" w:rsidP="004E7309">
      <w:pPr>
        <w:spacing w:line="360" w:lineRule="auto"/>
        <w:jc w:val="center"/>
        <w:rPr>
          <w:b/>
          <w:szCs w:val="24"/>
        </w:rPr>
      </w:pPr>
    </w:p>
    <w:p w14:paraId="6A640707" w14:textId="77777777" w:rsidR="004E7309" w:rsidRDefault="004E7309" w:rsidP="004E7309">
      <w:pPr>
        <w:spacing w:line="360" w:lineRule="auto"/>
        <w:jc w:val="center"/>
        <w:rPr>
          <w:b/>
          <w:szCs w:val="24"/>
        </w:rPr>
      </w:pPr>
    </w:p>
    <w:p w14:paraId="1A6E74C2" w14:textId="3272C764" w:rsidR="00650AA8" w:rsidRDefault="00650AA8" w:rsidP="004E7309">
      <w:pPr>
        <w:spacing w:line="360" w:lineRule="auto"/>
        <w:jc w:val="center"/>
        <w:rPr>
          <w:b/>
          <w:szCs w:val="24"/>
        </w:rPr>
      </w:pPr>
      <w:r>
        <w:rPr>
          <w:b/>
          <w:szCs w:val="24"/>
        </w:rPr>
        <w:br w:type="page"/>
      </w:r>
    </w:p>
    <w:p w14:paraId="78581B52" w14:textId="77777777" w:rsidR="004E7309" w:rsidRDefault="004E7309" w:rsidP="004E7309">
      <w:pPr>
        <w:spacing w:line="360" w:lineRule="auto"/>
        <w:jc w:val="center"/>
        <w:rPr>
          <w:b/>
          <w:szCs w:val="24"/>
        </w:rPr>
      </w:pPr>
    </w:p>
    <w:p w14:paraId="3D812C5E" w14:textId="77777777" w:rsidR="004E7309" w:rsidRPr="002E58AE" w:rsidRDefault="004E7309" w:rsidP="004E7309">
      <w:pPr>
        <w:spacing w:line="360" w:lineRule="auto"/>
        <w:jc w:val="center"/>
        <w:rPr>
          <w:b/>
          <w:szCs w:val="24"/>
        </w:rPr>
      </w:pPr>
      <w:r w:rsidRPr="002E58AE">
        <w:rPr>
          <w:b/>
          <w:szCs w:val="24"/>
        </w:rPr>
        <w:t>Результаты дополнительного опроса обучающихся по программам магистратуры</w:t>
      </w:r>
    </w:p>
    <w:tbl>
      <w:tblPr>
        <w:tblW w:w="1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709"/>
        <w:gridCol w:w="850"/>
        <w:gridCol w:w="851"/>
        <w:gridCol w:w="850"/>
        <w:gridCol w:w="992"/>
        <w:gridCol w:w="993"/>
        <w:gridCol w:w="850"/>
        <w:gridCol w:w="4217"/>
      </w:tblGrid>
      <w:tr w:rsidR="004E7309" w:rsidRPr="00347EDC" w14:paraId="7AA99329" w14:textId="77777777" w:rsidTr="00B66FF8">
        <w:trPr>
          <w:trHeight w:val="188"/>
        </w:trPr>
        <w:tc>
          <w:tcPr>
            <w:tcW w:w="5382" w:type="dxa"/>
            <w:vMerge w:val="restart"/>
            <w:shd w:val="clear" w:color="auto" w:fill="auto"/>
            <w:noWrap/>
            <w:vAlign w:val="center"/>
          </w:tcPr>
          <w:p w14:paraId="1F8FF1AF" w14:textId="77777777" w:rsidR="004E7309" w:rsidRPr="00347EDC" w:rsidRDefault="004E7309" w:rsidP="00B66FF8">
            <w:pPr>
              <w:jc w:val="center"/>
              <w:rPr>
                <w:b/>
                <w:bCs/>
                <w:color w:val="000000"/>
                <w:sz w:val="16"/>
                <w:szCs w:val="16"/>
              </w:rPr>
            </w:pPr>
            <w:r w:rsidRPr="00347EDC">
              <w:rPr>
                <w:b/>
                <w:bCs/>
                <w:color w:val="000000"/>
                <w:sz w:val="16"/>
                <w:szCs w:val="16"/>
              </w:rPr>
              <w:t>Вопросы</w:t>
            </w:r>
          </w:p>
        </w:tc>
        <w:tc>
          <w:tcPr>
            <w:tcW w:w="6095" w:type="dxa"/>
            <w:gridSpan w:val="7"/>
            <w:vAlign w:val="center"/>
          </w:tcPr>
          <w:p w14:paraId="703790C0" w14:textId="77777777" w:rsidR="004E7309" w:rsidRPr="00347EDC" w:rsidRDefault="004E7309" w:rsidP="00B66FF8">
            <w:pPr>
              <w:jc w:val="center"/>
              <w:rPr>
                <w:b/>
                <w:bCs/>
                <w:color w:val="000000"/>
                <w:sz w:val="16"/>
                <w:szCs w:val="16"/>
              </w:rPr>
            </w:pPr>
            <w:r w:rsidRPr="00347EDC">
              <w:rPr>
                <w:b/>
                <w:bCs/>
                <w:color w:val="000000"/>
                <w:sz w:val="16"/>
                <w:szCs w:val="16"/>
              </w:rPr>
              <w:t>Направления подготовки</w:t>
            </w:r>
          </w:p>
        </w:tc>
        <w:tc>
          <w:tcPr>
            <w:tcW w:w="4217" w:type="dxa"/>
            <w:vMerge w:val="restart"/>
            <w:vAlign w:val="center"/>
          </w:tcPr>
          <w:p w14:paraId="1EB90F36" w14:textId="77777777" w:rsidR="004E7309" w:rsidRPr="00347EDC" w:rsidRDefault="004E7309" w:rsidP="00B66FF8">
            <w:pPr>
              <w:jc w:val="center"/>
              <w:rPr>
                <w:b/>
                <w:bCs/>
                <w:color w:val="000000"/>
                <w:sz w:val="16"/>
                <w:szCs w:val="16"/>
              </w:rPr>
            </w:pPr>
            <w:r w:rsidRPr="00347EDC">
              <w:rPr>
                <w:b/>
                <w:bCs/>
                <w:color w:val="000000"/>
                <w:sz w:val="16"/>
                <w:szCs w:val="16"/>
              </w:rPr>
              <w:t>Среднее по</w:t>
            </w:r>
          </w:p>
          <w:p w14:paraId="3C894F07" w14:textId="77777777" w:rsidR="004E7309" w:rsidRPr="00347EDC" w:rsidRDefault="004E7309" w:rsidP="00B66FF8">
            <w:pPr>
              <w:jc w:val="center"/>
              <w:rPr>
                <w:b/>
                <w:bCs/>
                <w:color w:val="000000"/>
                <w:sz w:val="16"/>
                <w:szCs w:val="16"/>
              </w:rPr>
            </w:pPr>
            <w:r w:rsidRPr="00347EDC">
              <w:rPr>
                <w:b/>
                <w:bCs/>
                <w:color w:val="000000"/>
                <w:sz w:val="16"/>
                <w:szCs w:val="16"/>
              </w:rPr>
              <w:t>магистратуре</w:t>
            </w:r>
          </w:p>
        </w:tc>
      </w:tr>
      <w:tr w:rsidR="004E7309" w:rsidRPr="00347EDC" w14:paraId="21DBC4C8" w14:textId="77777777" w:rsidTr="00B66FF8">
        <w:trPr>
          <w:trHeight w:val="403"/>
        </w:trPr>
        <w:tc>
          <w:tcPr>
            <w:tcW w:w="5382" w:type="dxa"/>
            <w:vMerge/>
            <w:shd w:val="clear" w:color="auto" w:fill="auto"/>
            <w:noWrap/>
            <w:vAlign w:val="center"/>
            <w:hideMark/>
          </w:tcPr>
          <w:p w14:paraId="567F8102" w14:textId="77777777" w:rsidR="004E7309" w:rsidRPr="00347EDC" w:rsidRDefault="004E7309" w:rsidP="00B66FF8">
            <w:pPr>
              <w:jc w:val="center"/>
              <w:rPr>
                <w:b/>
                <w:bCs/>
                <w:color w:val="000000"/>
                <w:sz w:val="16"/>
                <w:szCs w:val="16"/>
              </w:rPr>
            </w:pPr>
          </w:p>
        </w:tc>
        <w:tc>
          <w:tcPr>
            <w:tcW w:w="709" w:type="dxa"/>
            <w:vAlign w:val="center"/>
          </w:tcPr>
          <w:p w14:paraId="7484FFF7" w14:textId="77777777" w:rsidR="004E7309" w:rsidRPr="00347EDC" w:rsidRDefault="004E7309" w:rsidP="00B66FF8">
            <w:pPr>
              <w:jc w:val="center"/>
              <w:rPr>
                <w:b/>
                <w:bCs/>
                <w:color w:val="000000"/>
                <w:sz w:val="16"/>
                <w:szCs w:val="16"/>
              </w:rPr>
            </w:pPr>
            <w:r w:rsidRPr="00347EDC">
              <w:rPr>
                <w:b/>
                <w:bCs/>
                <w:color w:val="000000"/>
                <w:sz w:val="16"/>
                <w:szCs w:val="16"/>
              </w:rPr>
              <w:t>090403</w:t>
            </w:r>
          </w:p>
        </w:tc>
        <w:tc>
          <w:tcPr>
            <w:tcW w:w="850" w:type="dxa"/>
            <w:shd w:val="clear" w:color="000000" w:fill="FFFFFF"/>
            <w:vAlign w:val="center"/>
          </w:tcPr>
          <w:p w14:paraId="2D5CA98F" w14:textId="77777777" w:rsidR="004E7309" w:rsidRPr="00347EDC" w:rsidRDefault="004E7309" w:rsidP="00B66FF8">
            <w:pPr>
              <w:jc w:val="center"/>
              <w:rPr>
                <w:b/>
                <w:bCs/>
                <w:color w:val="000000"/>
                <w:sz w:val="16"/>
                <w:szCs w:val="16"/>
              </w:rPr>
            </w:pPr>
            <w:r w:rsidRPr="00347EDC">
              <w:rPr>
                <w:b/>
                <w:bCs/>
                <w:color w:val="000000"/>
                <w:sz w:val="16"/>
                <w:szCs w:val="16"/>
              </w:rPr>
              <w:t>380401</w:t>
            </w:r>
          </w:p>
        </w:tc>
        <w:tc>
          <w:tcPr>
            <w:tcW w:w="851" w:type="dxa"/>
            <w:vAlign w:val="center"/>
          </w:tcPr>
          <w:p w14:paraId="56E18C1E" w14:textId="77777777" w:rsidR="004E7309" w:rsidRPr="00347EDC" w:rsidRDefault="004E7309" w:rsidP="00B66FF8">
            <w:pPr>
              <w:jc w:val="center"/>
              <w:rPr>
                <w:b/>
                <w:bCs/>
                <w:color w:val="000000"/>
                <w:sz w:val="16"/>
                <w:szCs w:val="16"/>
              </w:rPr>
            </w:pPr>
            <w:r w:rsidRPr="00347EDC">
              <w:rPr>
                <w:b/>
                <w:bCs/>
                <w:color w:val="000000"/>
                <w:sz w:val="16"/>
                <w:szCs w:val="16"/>
              </w:rPr>
              <w:t>380402</w:t>
            </w:r>
          </w:p>
        </w:tc>
        <w:tc>
          <w:tcPr>
            <w:tcW w:w="850" w:type="dxa"/>
            <w:vAlign w:val="center"/>
          </w:tcPr>
          <w:p w14:paraId="25C94B71" w14:textId="77777777" w:rsidR="004E7309" w:rsidRPr="00347EDC" w:rsidRDefault="004E7309" w:rsidP="00B66FF8">
            <w:pPr>
              <w:jc w:val="center"/>
              <w:rPr>
                <w:b/>
                <w:bCs/>
                <w:color w:val="000000"/>
                <w:sz w:val="16"/>
                <w:szCs w:val="16"/>
              </w:rPr>
            </w:pPr>
            <w:r w:rsidRPr="00347EDC">
              <w:rPr>
                <w:b/>
                <w:bCs/>
                <w:color w:val="000000"/>
                <w:sz w:val="16"/>
                <w:szCs w:val="16"/>
              </w:rPr>
              <w:t>380404</w:t>
            </w:r>
          </w:p>
        </w:tc>
        <w:tc>
          <w:tcPr>
            <w:tcW w:w="992" w:type="dxa"/>
            <w:vAlign w:val="center"/>
          </w:tcPr>
          <w:p w14:paraId="36600126" w14:textId="77777777" w:rsidR="004E7309" w:rsidRPr="00347EDC" w:rsidRDefault="004E7309" w:rsidP="00B66FF8">
            <w:pPr>
              <w:jc w:val="center"/>
              <w:rPr>
                <w:b/>
                <w:bCs/>
                <w:color w:val="000000"/>
                <w:sz w:val="16"/>
                <w:szCs w:val="16"/>
              </w:rPr>
            </w:pPr>
            <w:r w:rsidRPr="00347EDC">
              <w:rPr>
                <w:b/>
                <w:bCs/>
                <w:color w:val="000000"/>
                <w:sz w:val="16"/>
                <w:szCs w:val="16"/>
              </w:rPr>
              <w:t>380406</w:t>
            </w:r>
          </w:p>
        </w:tc>
        <w:tc>
          <w:tcPr>
            <w:tcW w:w="993" w:type="dxa"/>
            <w:vAlign w:val="center"/>
          </w:tcPr>
          <w:p w14:paraId="1C18D324" w14:textId="77777777" w:rsidR="004E7309" w:rsidRPr="00347EDC" w:rsidRDefault="004E7309" w:rsidP="00B66FF8">
            <w:pPr>
              <w:jc w:val="center"/>
              <w:rPr>
                <w:b/>
                <w:bCs/>
                <w:color w:val="000000"/>
                <w:sz w:val="16"/>
                <w:szCs w:val="16"/>
              </w:rPr>
            </w:pPr>
            <w:r w:rsidRPr="00347EDC">
              <w:rPr>
                <w:b/>
                <w:bCs/>
                <w:color w:val="000000"/>
                <w:sz w:val="16"/>
                <w:szCs w:val="16"/>
              </w:rPr>
              <w:t>380410</w:t>
            </w:r>
          </w:p>
        </w:tc>
        <w:tc>
          <w:tcPr>
            <w:tcW w:w="850" w:type="dxa"/>
            <w:vAlign w:val="center"/>
          </w:tcPr>
          <w:p w14:paraId="7F68D8BA" w14:textId="77777777" w:rsidR="004E7309" w:rsidRPr="00347EDC" w:rsidRDefault="004E7309" w:rsidP="00B66FF8">
            <w:pPr>
              <w:jc w:val="center"/>
              <w:rPr>
                <w:b/>
                <w:bCs/>
                <w:color w:val="000000"/>
                <w:sz w:val="16"/>
                <w:szCs w:val="16"/>
              </w:rPr>
            </w:pPr>
            <w:r w:rsidRPr="00347EDC">
              <w:rPr>
                <w:b/>
                <w:bCs/>
                <w:color w:val="000000"/>
                <w:sz w:val="16"/>
                <w:szCs w:val="16"/>
              </w:rPr>
              <w:t>400401</w:t>
            </w:r>
          </w:p>
        </w:tc>
        <w:tc>
          <w:tcPr>
            <w:tcW w:w="4217" w:type="dxa"/>
            <w:vMerge/>
            <w:shd w:val="clear" w:color="auto" w:fill="auto"/>
            <w:noWrap/>
            <w:vAlign w:val="center"/>
          </w:tcPr>
          <w:p w14:paraId="744F50CD" w14:textId="77777777" w:rsidR="004E7309" w:rsidRPr="00347EDC" w:rsidRDefault="004E7309" w:rsidP="00B66FF8">
            <w:pPr>
              <w:jc w:val="center"/>
              <w:rPr>
                <w:b/>
                <w:bCs/>
                <w:color w:val="000000"/>
                <w:sz w:val="16"/>
                <w:szCs w:val="16"/>
              </w:rPr>
            </w:pPr>
          </w:p>
        </w:tc>
      </w:tr>
      <w:tr w:rsidR="004E7309" w:rsidRPr="00347EDC" w14:paraId="34CE07BA" w14:textId="77777777" w:rsidTr="00B66FF8">
        <w:trPr>
          <w:trHeight w:val="300"/>
        </w:trPr>
        <w:tc>
          <w:tcPr>
            <w:tcW w:w="5382" w:type="dxa"/>
            <w:shd w:val="clear" w:color="auto" w:fill="auto"/>
            <w:noWrap/>
            <w:vAlign w:val="center"/>
            <w:hideMark/>
          </w:tcPr>
          <w:p w14:paraId="0718ED53" w14:textId="77777777" w:rsidR="004E7309" w:rsidRPr="00347EDC" w:rsidRDefault="004E7309" w:rsidP="00B66FF8">
            <w:pPr>
              <w:jc w:val="center"/>
              <w:rPr>
                <w:bCs/>
                <w:color w:val="000000"/>
                <w:sz w:val="16"/>
                <w:szCs w:val="16"/>
              </w:rPr>
            </w:pPr>
            <w:r w:rsidRPr="00347EDC">
              <w:rPr>
                <w:bCs/>
                <w:color w:val="000000"/>
                <w:sz w:val="16"/>
                <w:szCs w:val="16"/>
              </w:rPr>
              <w:t>Считаете ли Вы, что существующая система оценки знаний достаточно объективна и</w:t>
            </w:r>
          </w:p>
          <w:p w14:paraId="62553343" w14:textId="77777777" w:rsidR="004E7309" w:rsidRPr="00347EDC" w:rsidRDefault="004E7309" w:rsidP="00B66FF8">
            <w:pPr>
              <w:jc w:val="center"/>
              <w:rPr>
                <w:bCs/>
                <w:color w:val="000000"/>
                <w:sz w:val="16"/>
                <w:szCs w:val="16"/>
              </w:rPr>
            </w:pPr>
            <w:r w:rsidRPr="00347EDC">
              <w:rPr>
                <w:bCs/>
                <w:color w:val="000000"/>
                <w:sz w:val="16"/>
                <w:szCs w:val="16"/>
              </w:rPr>
              <w:t xml:space="preserve"> справедлива, доступна и ясна для понимания?</w:t>
            </w:r>
          </w:p>
        </w:tc>
        <w:tc>
          <w:tcPr>
            <w:tcW w:w="709" w:type="dxa"/>
            <w:vAlign w:val="center"/>
          </w:tcPr>
          <w:p w14:paraId="799C6E53" w14:textId="77777777" w:rsidR="004E7309" w:rsidRPr="00347EDC" w:rsidRDefault="004E7309" w:rsidP="00B66FF8">
            <w:pPr>
              <w:jc w:val="center"/>
              <w:rPr>
                <w:color w:val="000000"/>
                <w:sz w:val="16"/>
                <w:szCs w:val="16"/>
              </w:rPr>
            </w:pPr>
            <w:r w:rsidRPr="00347EDC">
              <w:rPr>
                <w:color w:val="000000"/>
                <w:sz w:val="16"/>
                <w:szCs w:val="16"/>
              </w:rPr>
              <w:t>56% да</w:t>
            </w:r>
          </w:p>
        </w:tc>
        <w:tc>
          <w:tcPr>
            <w:tcW w:w="850" w:type="dxa"/>
            <w:vAlign w:val="center"/>
          </w:tcPr>
          <w:p w14:paraId="01414FF5" w14:textId="77777777" w:rsidR="004E7309" w:rsidRPr="00347EDC" w:rsidRDefault="004E7309" w:rsidP="00B66FF8">
            <w:pPr>
              <w:jc w:val="center"/>
              <w:rPr>
                <w:color w:val="000000"/>
                <w:sz w:val="16"/>
                <w:szCs w:val="16"/>
              </w:rPr>
            </w:pPr>
            <w:r w:rsidRPr="00347EDC">
              <w:rPr>
                <w:color w:val="000000"/>
                <w:sz w:val="16"/>
                <w:szCs w:val="16"/>
              </w:rPr>
              <w:t>44,3% да</w:t>
            </w:r>
          </w:p>
        </w:tc>
        <w:tc>
          <w:tcPr>
            <w:tcW w:w="851" w:type="dxa"/>
            <w:vAlign w:val="center"/>
          </w:tcPr>
          <w:p w14:paraId="41A50966" w14:textId="77777777" w:rsidR="004E7309" w:rsidRPr="00347EDC" w:rsidRDefault="004E7309" w:rsidP="00B66FF8">
            <w:pPr>
              <w:jc w:val="center"/>
              <w:rPr>
                <w:color w:val="000000"/>
                <w:sz w:val="16"/>
                <w:szCs w:val="16"/>
              </w:rPr>
            </w:pPr>
            <w:r w:rsidRPr="00347EDC">
              <w:rPr>
                <w:color w:val="000000"/>
                <w:sz w:val="16"/>
                <w:szCs w:val="16"/>
              </w:rPr>
              <w:t>49% да</w:t>
            </w:r>
          </w:p>
        </w:tc>
        <w:tc>
          <w:tcPr>
            <w:tcW w:w="850" w:type="dxa"/>
            <w:vAlign w:val="center"/>
          </w:tcPr>
          <w:p w14:paraId="73666C03" w14:textId="77777777" w:rsidR="004E7309" w:rsidRPr="00347EDC" w:rsidRDefault="004E7309" w:rsidP="00B66FF8">
            <w:pPr>
              <w:jc w:val="center"/>
              <w:rPr>
                <w:color w:val="000000"/>
                <w:sz w:val="16"/>
                <w:szCs w:val="16"/>
              </w:rPr>
            </w:pPr>
            <w:r w:rsidRPr="00347EDC">
              <w:rPr>
                <w:color w:val="000000"/>
                <w:sz w:val="16"/>
                <w:szCs w:val="16"/>
              </w:rPr>
              <w:t>31,7% да</w:t>
            </w:r>
          </w:p>
        </w:tc>
        <w:tc>
          <w:tcPr>
            <w:tcW w:w="992" w:type="dxa"/>
            <w:vAlign w:val="center"/>
          </w:tcPr>
          <w:p w14:paraId="3B4AB237" w14:textId="77777777" w:rsidR="004E7309" w:rsidRPr="00347EDC" w:rsidRDefault="004E7309" w:rsidP="00B66FF8">
            <w:pPr>
              <w:jc w:val="center"/>
              <w:rPr>
                <w:color w:val="000000"/>
                <w:sz w:val="16"/>
                <w:szCs w:val="16"/>
              </w:rPr>
            </w:pPr>
            <w:r w:rsidRPr="00347EDC">
              <w:rPr>
                <w:color w:val="000000"/>
                <w:sz w:val="16"/>
                <w:szCs w:val="16"/>
              </w:rPr>
              <w:t>51,1% да</w:t>
            </w:r>
          </w:p>
        </w:tc>
        <w:tc>
          <w:tcPr>
            <w:tcW w:w="993" w:type="dxa"/>
            <w:vAlign w:val="center"/>
          </w:tcPr>
          <w:p w14:paraId="3BA3BD06" w14:textId="77777777" w:rsidR="004E7309" w:rsidRPr="00347EDC" w:rsidRDefault="004E7309" w:rsidP="00B66FF8">
            <w:pPr>
              <w:jc w:val="center"/>
              <w:rPr>
                <w:color w:val="000000"/>
                <w:sz w:val="16"/>
                <w:szCs w:val="16"/>
              </w:rPr>
            </w:pPr>
            <w:r w:rsidRPr="00347EDC">
              <w:rPr>
                <w:color w:val="000000"/>
                <w:sz w:val="16"/>
                <w:szCs w:val="16"/>
              </w:rPr>
              <w:t>48% да</w:t>
            </w:r>
          </w:p>
        </w:tc>
        <w:tc>
          <w:tcPr>
            <w:tcW w:w="850" w:type="dxa"/>
            <w:vAlign w:val="center"/>
          </w:tcPr>
          <w:p w14:paraId="13976F3E" w14:textId="77777777" w:rsidR="004E7309" w:rsidRPr="00347EDC" w:rsidRDefault="004E7309" w:rsidP="00B66FF8">
            <w:pPr>
              <w:jc w:val="center"/>
              <w:rPr>
                <w:color w:val="000000"/>
                <w:sz w:val="16"/>
                <w:szCs w:val="16"/>
              </w:rPr>
            </w:pPr>
            <w:r w:rsidRPr="00347EDC">
              <w:rPr>
                <w:color w:val="000000"/>
                <w:sz w:val="16"/>
                <w:szCs w:val="16"/>
              </w:rPr>
              <w:t>52% да</w:t>
            </w:r>
          </w:p>
        </w:tc>
        <w:tc>
          <w:tcPr>
            <w:tcW w:w="4217" w:type="dxa"/>
            <w:noWrap/>
            <w:vAlign w:val="center"/>
          </w:tcPr>
          <w:p w14:paraId="33934BC1" w14:textId="77777777" w:rsidR="004E7309" w:rsidRPr="00347EDC" w:rsidRDefault="004E7309" w:rsidP="00B66FF8">
            <w:pPr>
              <w:jc w:val="center"/>
              <w:rPr>
                <w:b/>
                <w:color w:val="000000"/>
                <w:sz w:val="16"/>
                <w:szCs w:val="16"/>
              </w:rPr>
            </w:pPr>
            <w:r w:rsidRPr="00347EDC">
              <w:rPr>
                <w:b/>
                <w:color w:val="000000"/>
                <w:sz w:val="16"/>
                <w:szCs w:val="16"/>
              </w:rPr>
              <w:t>47,4% обучающихся считают, что существующая система оценки знаний достаточно объективна и справедлива, доступна и ясна для понимания</w:t>
            </w:r>
          </w:p>
        </w:tc>
      </w:tr>
      <w:tr w:rsidR="004E7309" w:rsidRPr="00347EDC" w14:paraId="5ACFE593" w14:textId="77777777" w:rsidTr="00B66FF8">
        <w:trPr>
          <w:trHeight w:val="300"/>
        </w:trPr>
        <w:tc>
          <w:tcPr>
            <w:tcW w:w="5382" w:type="dxa"/>
            <w:shd w:val="clear" w:color="auto" w:fill="auto"/>
            <w:noWrap/>
            <w:vAlign w:val="center"/>
            <w:hideMark/>
          </w:tcPr>
          <w:p w14:paraId="5F0B3187" w14:textId="77777777" w:rsidR="004E7309" w:rsidRPr="00347EDC" w:rsidRDefault="004E7309" w:rsidP="00B66FF8">
            <w:pPr>
              <w:jc w:val="center"/>
              <w:rPr>
                <w:bCs/>
                <w:color w:val="000000"/>
                <w:sz w:val="16"/>
                <w:szCs w:val="16"/>
              </w:rPr>
            </w:pPr>
            <w:r w:rsidRPr="00347EDC">
              <w:rPr>
                <w:bCs/>
                <w:color w:val="000000"/>
                <w:sz w:val="16"/>
                <w:szCs w:val="16"/>
              </w:rPr>
              <w:t xml:space="preserve">Организация и содержание воспитательной работы, осуществляемой в СГЭУ, способствует </w:t>
            </w:r>
          </w:p>
          <w:p w14:paraId="4B77E268" w14:textId="77777777" w:rsidR="004E7309" w:rsidRPr="00347EDC" w:rsidRDefault="004E7309" w:rsidP="00B66FF8">
            <w:pPr>
              <w:jc w:val="center"/>
              <w:rPr>
                <w:bCs/>
                <w:color w:val="000000"/>
                <w:sz w:val="16"/>
                <w:szCs w:val="16"/>
              </w:rPr>
            </w:pPr>
            <w:r w:rsidRPr="00347EDC">
              <w:rPr>
                <w:bCs/>
                <w:color w:val="000000"/>
                <w:sz w:val="16"/>
                <w:szCs w:val="16"/>
              </w:rPr>
              <w:t>расширению вашего кругозора и развитию вашей личности?</w:t>
            </w:r>
          </w:p>
          <w:p w14:paraId="51358BDE" w14:textId="77777777" w:rsidR="004E7309" w:rsidRPr="00347EDC" w:rsidRDefault="004E7309" w:rsidP="00B66FF8">
            <w:pPr>
              <w:jc w:val="center"/>
              <w:rPr>
                <w:bCs/>
                <w:color w:val="000000"/>
                <w:sz w:val="16"/>
                <w:szCs w:val="16"/>
              </w:rPr>
            </w:pPr>
          </w:p>
        </w:tc>
        <w:tc>
          <w:tcPr>
            <w:tcW w:w="709" w:type="dxa"/>
            <w:vAlign w:val="center"/>
          </w:tcPr>
          <w:p w14:paraId="0E43A68F" w14:textId="77777777" w:rsidR="004E7309" w:rsidRPr="00347EDC" w:rsidRDefault="004E7309" w:rsidP="00B66FF8">
            <w:pPr>
              <w:jc w:val="center"/>
              <w:rPr>
                <w:color w:val="000000"/>
                <w:sz w:val="16"/>
                <w:szCs w:val="16"/>
              </w:rPr>
            </w:pPr>
            <w:r w:rsidRPr="00347EDC">
              <w:rPr>
                <w:color w:val="000000"/>
                <w:sz w:val="16"/>
                <w:szCs w:val="16"/>
              </w:rPr>
              <w:t>44% да</w:t>
            </w:r>
          </w:p>
        </w:tc>
        <w:tc>
          <w:tcPr>
            <w:tcW w:w="850" w:type="dxa"/>
            <w:vAlign w:val="center"/>
          </w:tcPr>
          <w:p w14:paraId="5459666F" w14:textId="77777777" w:rsidR="004E7309" w:rsidRPr="00347EDC" w:rsidRDefault="004E7309" w:rsidP="00B66FF8">
            <w:pPr>
              <w:jc w:val="center"/>
              <w:rPr>
                <w:color w:val="000000"/>
                <w:sz w:val="16"/>
                <w:szCs w:val="16"/>
              </w:rPr>
            </w:pPr>
            <w:r w:rsidRPr="00347EDC">
              <w:rPr>
                <w:color w:val="000000"/>
                <w:sz w:val="16"/>
                <w:szCs w:val="16"/>
              </w:rPr>
              <w:t>41,8% да</w:t>
            </w:r>
          </w:p>
        </w:tc>
        <w:tc>
          <w:tcPr>
            <w:tcW w:w="851" w:type="dxa"/>
            <w:vAlign w:val="center"/>
          </w:tcPr>
          <w:p w14:paraId="04BB89CB" w14:textId="77777777" w:rsidR="004E7309" w:rsidRPr="00347EDC" w:rsidRDefault="004E7309" w:rsidP="00B66FF8">
            <w:pPr>
              <w:jc w:val="center"/>
              <w:rPr>
                <w:color w:val="000000"/>
                <w:sz w:val="16"/>
                <w:szCs w:val="16"/>
              </w:rPr>
            </w:pPr>
            <w:r w:rsidRPr="00347EDC">
              <w:rPr>
                <w:color w:val="000000"/>
                <w:sz w:val="16"/>
                <w:szCs w:val="16"/>
              </w:rPr>
              <w:t>49% да</w:t>
            </w:r>
          </w:p>
        </w:tc>
        <w:tc>
          <w:tcPr>
            <w:tcW w:w="850" w:type="dxa"/>
            <w:tcBorders>
              <w:bottom w:val="single" w:sz="4" w:space="0" w:color="auto"/>
            </w:tcBorders>
            <w:vAlign w:val="center"/>
          </w:tcPr>
          <w:p w14:paraId="29A1DF94" w14:textId="77777777" w:rsidR="004E7309" w:rsidRPr="00347EDC" w:rsidRDefault="004E7309" w:rsidP="00B66FF8">
            <w:pPr>
              <w:jc w:val="center"/>
              <w:rPr>
                <w:color w:val="000000"/>
                <w:sz w:val="16"/>
                <w:szCs w:val="16"/>
              </w:rPr>
            </w:pPr>
            <w:r w:rsidRPr="00347EDC">
              <w:rPr>
                <w:color w:val="000000"/>
                <w:sz w:val="16"/>
                <w:szCs w:val="16"/>
              </w:rPr>
              <w:t>37,9% да</w:t>
            </w:r>
          </w:p>
        </w:tc>
        <w:tc>
          <w:tcPr>
            <w:tcW w:w="992" w:type="dxa"/>
            <w:vAlign w:val="center"/>
          </w:tcPr>
          <w:p w14:paraId="420AF866" w14:textId="77777777" w:rsidR="004E7309" w:rsidRPr="00347EDC" w:rsidRDefault="004E7309" w:rsidP="00B66FF8">
            <w:pPr>
              <w:jc w:val="center"/>
              <w:rPr>
                <w:color w:val="000000"/>
                <w:sz w:val="16"/>
                <w:szCs w:val="16"/>
              </w:rPr>
            </w:pPr>
            <w:r w:rsidRPr="00347EDC">
              <w:rPr>
                <w:color w:val="000000"/>
                <w:sz w:val="16"/>
                <w:szCs w:val="16"/>
              </w:rPr>
              <w:t>48,9% да</w:t>
            </w:r>
          </w:p>
        </w:tc>
        <w:tc>
          <w:tcPr>
            <w:tcW w:w="993" w:type="dxa"/>
            <w:vAlign w:val="center"/>
          </w:tcPr>
          <w:p w14:paraId="39E82D68" w14:textId="77777777" w:rsidR="004E7309" w:rsidRPr="00347EDC" w:rsidRDefault="004E7309" w:rsidP="00B66FF8">
            <w:pPr>
              <w:jc w:val="center"/>
              <w:rPr>
                <w:color w:val="000000"/>
                <w:sz w:val="16"/>
                <w:szCs w:val="16"/>
              </w:rPr>
            </w:pPr>
            <w:r w:rsidRPr="00347EDC">
              <w:rPr>
                <w:color w:val="000000"/>
                <w:sz w:val="16"/>
                <w:szCs w:val="16"/>
              </w:rPr>
              <w:t>55% да</w:t>
            </w:r>
          </w:p>
        </w:tc>
        <w:tc>
          <w:tcPr>
            <w:tcW w:w="850" w:type="dxa"/>
            <w:vAlign w:val="center"/>
          </w:tcPr>
          <w:p w14:paraId="1B22CC25" w14:textId="77777777" w:rsidR="004E7309" w:rsidRPr="00347EDC" w:rsidRDefault="004E7309" w:rsidP="00B66FF8">
            <w:pPr>
              <w:jc w:val="center"/>
              <w:rPr>
                <w:color w:val="000000"/>
                <w:sz w:val="16"/>
                <w:szCs w:val="16"/>
              </w:rPr>
            </w:pPr>
            <w:r w:rsidRPr="00347EDC">
              <w:rPr>
                <w:color w:val="000000"/>
                <w:sz w:val="16"/>
                <w:szCs w:val="16"/>
              </w:rPr>
              <w:t>52% да</w:t>
            </w:r>
          </w:p>
        </w:tc>
        <w:tc>
          <w:tcPr>
            <w:tcW w:w="4217" w:type="dxa"/>
            <w:tcBorders>
              <w:bottom w:val="single" w:sz="4" w:space="0" w:color="auto"/>
            </w:tcBorders>
            <w:noWrap/>
            <w:vAlign w:val="center"/>
          </w:tcPr>
          <w:p w14:paraId="20FE675C" w14:textId="77777777" w:rsidR="004E7309" w:rsidRPr="00347EDC" w:rsidRDefault="004E7309" w:rsidP="00B66FF8">
            <w:pPr>
              <w:jc w:val="center"/>
              <w:rPr>
                <w:b/>
                <w:color w:val="000000"/>
                <w:sz w:val="16"/>
                <w:szCs w:val="16"/>
              </w:rPr>
            </w:pPr>
            <w:r w:rsidRPr="00347EDC">
              <w:rPr>
                <w:b/>
                <w:color w:val="000000"/>
                <w:sz w:val="16"/>
                <w:szCs w:val="16"/>
              </w:rPr>
              <w:t>46,9% обучающихся считают, что организация и содержание воспитательной работы способствует расширению кругозора и развитию личности</w:t>
            </w:r>
          </w:p>
        </w:tc>
      </w:tr>
      <w:tr w:rsidR="004E7309" w:rsidRPr="00347EDC" w14:paraId="66804CD4" w14:textId="77777777" w:rsidTr="00B66FF8">
        <w:trPr>
          <w:trHeight w:val="300"/>
        </w:trPr>
        <w:tc>
          <w:tcPr>
            <w:tcW w:w="5382" w:type="dxa"/>
            <w:shd w:val="clear" w:color="auto" w:fill="auto"/>
            <w:noWrap/>
            <w:vAlign w:val="center"/>
          </w:tcPr>
          <w:p w14:paraId="74A7183C" w14:textId="77777777" w:rsidR="004E7309" w:rsidRPr="00347EDC" w:rsidRDefault="004E7309" w:rsidP="00B66FF8">
            <w:pPr>
              <w:jc w:val="center"/>
              <w:rPr>
                <w:b/>
                <w:bCs/>
                <w:color w:val="000000"/>
                <w:sz w:val="16"/>
                <w:szCs w:val="16"/>
              </w:rPr>
            </w:pPr>
            <w:r w:rsidRPr="00347EDC">
              <w:rPr>
                <w:b/>
                <w:bCs/>
                <w:color w:val="000000"/>
                <w:sz w:val="16"/>
                <w:szCs w:val="16"/>
              </w:rPr>
              <w:t>Оценка сопровождения образовательного процесса, удовлетворенность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599BD9" w14:textId="77777777" w:rsidR="004E7309" w:rsidRPr="00347EDC" w:rsidRDefault="004E7309" w:rsidP="00B66FF8">
            <w:pPr>
              <w:jc w:val="center"/>
              <w:rPr>
                <w:b/>
                <w:color w:val="000000"/>
                <w:sz w:val="16"/>
                <w:szCs w:val="16"/>
              </w:rPr>
            </w:pPr>
            <w:r w:rsidRPr="00347EDC">
              <w:rPr>
                <w:b/>
                <w:color w:val="000000"/>
                <w:sz w:val="16"/>
                <w:szCs w:val="16"/>
              </w:rPr>
              <w:t>92,6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BCBCF6" w14:textId="77777777" w:rsidR="004E7309" w:rsidRPr="00347EDC" w:rsidRDefault="004E7309" w:rsidP="00B66FF8">
            <w:pPr>
              <w:jc w:val="center"/>
              <w:rPr>
                <w:b/>
                <w:color w:val="000000"/>
                <w:sz w:val="16"/>
                <w:szCs w:val="16"/>
              </w:rPr>
            </w:pPr>
            <w:r w:rsidRPr="00347EDC">
              <w:rPr>
                <w:b/>
                <w:color w:val="000000"/>
                <w:sz w:val="16"/>
                <w:szCs w:val="16"/>
              </w:rPr>
              <w:t>88,6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A9D6C7" w14:textId="77777777" w:rsidR="004E7309" w:rsidRPr="00347EDC" w:rsidRDefault="004E7309" w:rsidP="00B66FF8">
            <w:pPr>
              <w:jc w:val="center"/>
              <w:rPr>
                <w:b/>
                <w:color w:val="000000"/>
                <w:sz w:val="16"/>
                <w:szCs w:val="16"/>
              </w:rPr>
            </w:pPr>
            <w:r w:rsidRPr="00347EDC">
              <w:rPr>
                <w:b/>
                <w:color w:val="000000"/>
                <w:sz w:val="16"/>
                <w:szCs w:val="16"/>
              </w:rPr>
              <w:t>94,0</w:t>
            </w:r>
          </w:p>
        </w:tc>
        <w:tc>
          <w:tcPr>
            <w:tcW w:w="850" w:type="dxa"/>
            <w:tcBorders>
              <w:top w:val="single" w:sz="4" w:space="0" w:color="auto"/>
              <w:left w:val="single" w:sz="4" w:space="0" w:color="auto"/>
              <w:bottom w:val="single" w:sz="4" w:space="0" w:color="auto"/>
              <w:right w:val="single" w:sz="4" w:space="0" w:color="auto"/>
            </w:tcBorders>
            <w:vAlign w:val="center"/>
          </w:tcPr>
          <w:p w14:paraId="3AA1469E" w14:textId="77777777" w:rsidR="004E7309" w:rsidRPr="00347EDC" w:rsidRDefault="004E7309" w:rsidP="00B66FF8">
            <w:pPr>
              <w:jc w:val="center"/>
              <w:rPr>
                <w:b/>
                <w:color w:val="000000"/>
                <w:sz w:val="16"/>
                <w:szCs w:val="16"/>
              </w:rPr>
            </w:pPr>
            <w:r w:rsidRPr="00347EDC">
              <w:rPr>
                <w:b/>
                <w:color w:val="000000"/>
                <w:sz w:val="16"/>
                <w:szCs w:val="16"/>
              </w:rPr>
              <w:t>88,8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1EE953" w14:textId="77777777" w:rsidR="004E7309" w:rsidRPr="00347EDC" w:rsidRDefault="004E7309" w:rsidP="00B66FF8">
            <w:pPr>
              <w:jc w:val="center"/>
              <w:rPr>
                <w:b/>
                <w:color w:val="000000"/>
                <w:sz w:val="16"/>
                <w:szCs w:val="16"/>
              </w:rPr>
            </w:pPr>
            <w:r w:rsidRPr="00347EDC">
              <w:rPr>
                <w:b/>
                <w:color w:val="000000"/>
                <w:sz w:val="16"/>
                <w:szCs w:val="16"/>
              </w:rPr>
              <w:t>88,3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34E9EB65" w14:textId="77777777" w:rsidR="004E7309" w:rsidRPr="00347EDC" w:rsidRDefault="004E7309" w:rsidP="00B66FF8">
            <w:pPr>
              <w:jc w:val="center"/>
              <w:rPr>
                <w:b/>
                <w:color w:val="000000"/>
                <w:sz w:val="16"/>
                <w:szCs w:val="16"/>
              </w:rPr>
            </w:pPr>
            <w:r w:rsidRPr="00347EDC">
              <w:rPr>
                <w:b/>
                <w:color w:val="000000"/>
                <w:sz w:val="16"/>
                <w:szCs w:val="16"/>
              </w:rPr>
              <w:t>89,0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CF85E28" w14:textId="77777777" w:rsidR="004E7309" w:rsidRPr="00347EDC" w:rsidRDefault="004E7309" w:rsidP="00B66FF8">
            <w:pPr>
              <w:jc w:val="center"/>
              <w:rPr>
                <w:b/>
                <w:color w:val="000000"/>
                <w:sz w:val="16"/>
                <w:szCs w:val="16"/>
              </w:rPr>
            </w:pPr>
            <w:r w:rsidRPr="00347EDC">
              <w:rPr>
                <w:b/>
                <w:color w:val="000000"/>
                <w:sz w:val="16"/>
                <w:szCs w:val="16"/>
              </w:rPr>
              <w:t>91,0</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2F40DD8E" w14:textId="77777777" w:rsidR="004E7309" w:rsidRPr="00347EDC" w:rsidRDefault="004E7309" w:rsidP="00B66FF8">
            <w:pPr>
              <w:jc w:val="center"/>
              <w:rPr>
                <w:b/>
                <w:color w:val="000000"/>
                <w:sz w:val="16"/>
                <w:szCs w:val="16"/>
              </w:rPr>
            </w:pPr>
            <w:r w:rsidRPr="00347EDC">
              <w:rPr>
                <w:b/>
                <w:color w:val="000000"/>
                <w:sz w:val="16"/>
                <w:szCs w:val="16"/>
              </w:rPr>
              <w:t>90,3</w:t>
            </w:r>
          </w:p>
        </w:tc>
      </w:tr>
      <w:tr w:rsidR="004E7309" w:rsidRPr="00347EDC" w14:paraId="049B1B6B" w14:textId="77777777" w:rsidTr="00B66FF8">
        <w:trPr>
          <w:trHeight w:val="300"/>
        </w:trPr>
        <w:tc>
          <w:tcPr>
            <w:tcW w:w="5382" w:type="dxa"/>
            <w:noWrap/>
            <w:vAlign w:val="center"/>
          </w:tcPr>
          <w:p w14:paraId="63103C5A" w14:textId="77777777" w:rsidR="004E7309" w:rsidRPr="00347EDC" w:rsidRDefault="004E7309" w:rsidP="00B66FF8">
            <w:pPr>
              <w:jc w:val="center"/>
              <w:rPr>
                <w:color w:val="202124"/>
                <w:sz w:val="16"/>
                <w:szCs w:val="16"/>
              </w:rPr>
            </w:pPr>
            <w:r w:rsidRPr="00347EDC">
              <w:rPr>
                <w:color w:val="202124"/>
                <w:sz w:val="16"/>
                <w:szCs w:val="16"/>
              </w:rPr>
              <w:t>Информационное обеспечение</w:t>
            </w:r>
          </w:p>
          <w:p w14:paraId="00E832A6" w14:textId="77777777" w:rsidR="004E7309" w:rsidRPr="00347EDC" w:rsidRDefault="004E7309" w:rsidP="00B66FF8">
            <w:pPr>
              <w:jc w:val="center"/>
              <w:rPr>
                <w:color w:val="202124"/>
                <w:sz w:val="16"/>
                <w:szCs w:val="16"/>
              </w:rPr>
            </w:pPr>
            <w:r w:rsidRPr="00347EDC">
              <w:rPr>
                <w:color w:val="202124"/>
                <w:sz w:val="16"/>
                <w:szCs w:val="16"/>
              </w:rPr>
              <w:t>(информация об учебных, научных, внеучебных мероприятиях)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EBB7A2" w14:textId="77777777" w:rsidR="004E7309" w:rsidRPr="00347EDC" w:rsidRDefault="004E7309" w:rsidP="00B66FF8">
            <w:pPr>
              <w:jc w:val="center"/>
              <w:rPr>
                <w:color w:val="000000"/>
                <w:sz w:val="16"/>
                <w:szCs w:val="16"/>
              </w:rPr>
            </w:pPr>
            <w:r w:rsidRPr="00347EDC">
              <w:rPr>
                <w:color w:val="000000"/>
                <w:sz w:val="16"/>
                <w:szCs w:val="16"/>
              </w:rPr>
              <w:t>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BF0BDEE" w14:textId="77777777" w:rsidR="004E7309" w:rsidRPr="00347EDC" w:rsidRDefault="004E7309" w:rsidP="00B66FF8">
            <w:pPr>
              <w:jc w:val="center"/>
              <w:rPr>
                <w:color w:val="000000"/>
                <w:sz w:val="16"/>
                <w:szCs w:val="16"/>
              </w:rPr>
            </w:pPr>
            <w:r w:rsidRPr="00347EDC">
              <w:rPr>
                <w:color w:val="000000"/>
                <w:sz w:val="16"/>
                <w:szCs w:val="16"/>
              </w:rPr>
              <w:t>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B35755" w14:textId="77777777" w:rsidR="004E7309" w:rsidRPr="00347EDC" w:rsidRDefault="004E7309" w:rsidP="00B66FF8">
            <w:pPr>
              <w:jc w:val="center"/>
              <w:rPr>
                <w:color w:val="000000"/>
                <w:sz w:val="16"/>
                <w:szCs w:val="16"/>
              </w:rPr>
            </w:pPr>
            <w:r w:rsidRPr="00347EDC">
              <w:rPr>
                <w:color w:val="000000"/>
                <w:sz w:val="16"/>
                <w:szCs w:val="16"/>
              </w:rPr>
              <w:t>4,7</w:t>
            </w:r>
          </w:p>
        </w:tc>
        <w:tc>
          <w:tcPr>
            <w:tcW w:w="850" w:type="dxa"/>
            <w:tcBorders>
              <w:top w:val="single" w:sz="4" w:space="0" w:color="auto"/>
              <w:left w:val="nil"/>
              <w:bottom w:val="single" w:sz="4" w:space="0" w:color="auto"/>
              <w:right w:val="single" w:sz="4" w:space="0" w:color="auto"/>
            </w:tcBorders>
            <w:shd w:val="clear" w:color="auto" w:fill="auto"/>
            <w:vAlign w:val="center"/>
          </w:tcPr>
          <w:p w14:paraId="442A4C18" w14:textId="77777777" w:rsidR="004E7309" w:rsidRPr="00347EDC" w:rsidRDefault="004E7309" w:rsidP="00B66FF8">
            <w:pPr>
              <w:jc w:val="center"/>
              <w:rPr>
                <w:color w:val="000000"/>
                <w:sz w:val="16"/>
                <w:szCs w:val="16"/>
              </w:rPr>
            </w:pPr>
            <w:r w:rsidRPr="00347EDC">
              <w:rPr>
                <w:color w:val="000000"/>
                <w:sz w:val="16"/>
                <w:szCs w:val="16"/>
              </w:rPr>
              <w:t>4,5</w:t>
            </w:r>
          </w:p>
        </w:tc>
        <w:tc>
          <w:tcPr>
            <w:tcW w:w="992" w:type="dxa"/>
            <w:tcBorders>
              <w:top w:val="single" w:sz="4" w:space="0" w:color="auto"/>
              <w:left w:val="single" w:sz="4" w:space="0" w:color="auto"/>
              <w:bottom w:val="single" w:sz="4" w:space="0" w:color="auto"/>
              <w:right w:val="single" w:sz="4" w:space="0" w:color="auto"/>
            </w:tcBorders>
            <w:vAlign w:val="center"/>
          </w:tcPr>
          <w:p w14:paraId="25B603FF" w14:textId="77777777" w:rsidR="004E7309" w:rsidRPr="00347EDC" w:rsidRDefault="004E7309" w:rsidP="00B66FF8">
            <w:pPr>
              <w:jc w:val="center"/>
              <w:rPr>
                <w:color w:val="000000"/>
                <w:sz w:val="16"/>
                <w:szCs w:val="16"/>
              </w:rPr>
            </w:pPr>
            <w:r w:rsidRPr="00347EDC">
              <w:rPr>
                <w:color w:val="000000"/>
                <w:sz w:val="16"/>
                <w:szCs w:val="16"/>
              </w:rPr>
              <w:t>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2C407DB" w14:textId="77777777" w:rsidR="004E7309" w:rsidRPr="00347EDC" w:rsidRDefault="004E7309" w:rsidP="00B66FF8">
            <w:pPr>
              <w:jc w:val="center"/>
              <w:rPr>
                <w:color w:val="000000"/>
                <w:sz w:val="16"/>
                <w:szCs w:val="16"/>
              </w:rPr>
            </w:pPr>
            <w:r w:rsidRPr="00347EDC">
              <w:rPr>
                <w:color w:val="000000"/>
                <w:sz w:val="16"/>
                <w:szCs w:val="16"/>
              </w:rPr>
              <w:t>4,6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56E3B91" w14:textId="77777777" w:rsidR="004E7309" w:rsidRPr="00347EDC" w:rsidRDefault="004E7309" w:rsidP="00B66FF8">
            <w:pPr>
              <w:jc w:val="center"/>
              <w:rPr>
                <w:color w:val="1D2125"/>
                <w:sz w:val="16"/>
                <w:szCs w:val="16"/>
              </w:rPr>
            </w:pPr>
            <w:r w:rsidRPr="00347EDC">
              <w:rPr>
                <w:color w:val="1D2125"/>
                <w:sz w:val="16"/>
                <w:szCs w:val="16"/>
              </w:rPr>
              <w:t>4,7</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30F00FCE" w14:textId="77777777" w:rsidR="004E7309" w:rsidRPr="00347EDC" w:rsidRDefault="004E7309" w:rsidP="00B66FF8">
            <w:pPr>
              <w:jc w:val="center"/>
              <w:rPr>
                <w:b/>
                <w:color w:val="000000"/>
                <w:sz w:val="16"/>
                <w:szCs w:val="16"/>
              </w:rPr>
            </w:pPr>
            <w:r w:rsidRPr="00347EDC">
              <w:rPr>
                <w:b/>
                <w:color w:val="000000"/>
                <w:sz w:val="16"/>
                <w:szCs w:val="16"/>
              </w:rPr>
              <w:t>91,4</w:t>
            </w:r>
          </w:p>
        </w:tc>
      </w:tr>
      <w:tr w:rsidR="004E7309" w:rsidRPr="00347EDC" w14:paraId="24E79164" w14:textId="77777777" w:rsidTr="00B66FF8">
        <w:trPr>
          <w:trHeight w:val="300"/>
        </w:trPr>
        <w:tc>
          <w:tcPr>
            <w:tcW w:w="5382" w:type="dxa"/>
            <w:noWrap/>
            <w:vAlign w:val="center"/>
          </w:tcPr>
          <w:p w14:paraId="4D779995"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Доступ к компьютерным технологиям</w:t>
            </w:r>
          </w:p>
        </w:tc>
        <w:tc>
          <w:tcPr>
            <w:tcW w:w="709" w:type="dxa"/>
            <w:tcBorders>
              <w:top w:val="nil"/>
              <w:left w:val="single" w:sz="4" w:space="0" w:color="auto"/>
              <w:bottom w:val="single" w:sz="4" w:space="0" w:color="auto"/>
              <w:right w:val="single" w:sz="4" w:space="0" w:color="auto"/>
            </w:tcBorders>
            <w:shd w:val="clear" w:color="auto" w:fill="auto"/>
            <w:vAlign w:val="center"/>
          </w:tcPr>
          <w:p w14:paraId="004BCE70" w14:textId="77777777" w:rsidR="004E7309" w:rsidRPr="00347EDC" w:rsidRDefault="004E7309" w:rsidP="00B66FF8">
            <w:pPr>
              <w:jc w:val="center"/>
              <w:rPr>
                <w:color w:val="000000"/>
                <w:sz w:val="16"/>
                <w:szCs w:val="16"/>
              </w:rPr>
            </w:pPr>
            <w:r w:rsidRPr="00347EDC">
              <w:rPr>
                <w:color w:val="000000"/>
                <w:sz w:val="16"/>
                <w:szCs w:val="16"/>
              </w:rPr>
              <w:t>4,7</w:t>
            </w:r>
          </w:p>
        </w:tc>
        <w:tc>
          <w:tcPr>
            <w:tcW w:w="850" w:type="dxa"/>
            <w:tcBorders>
              <w:top w:val="nil"/>
              <w:left w:val="single" w:sz="4" w:space="0" w:color="auto"/>
              <w:bottom w:val="single" w:sz="4" w:space="0" w:color="auto"/>
              <w:right w:val="single" w:sz="4" w:space="0" w:color="auto"/>
            </w:tcBorders>
            <w:shd w:val="clear" w:color="auto" w:fill="auto"/>
            <w:vAlign w:val="center"/>
          </w:tcPr>
          <w:p w14:paraId="773B41FA" w14:textId="77777777" w:rsidR="004E7309" w:rsidRPr="00347EDC" w:rsidRDefault="004E7309" w:rsidP="00B66FF8">
            <w:pPr>
              <w:jc w:val="center"/>
              <w:rPr>
                <w:color w:val="000000"/>
                <w:sz w:val="16"/>
                <w:szCs w:val="16"/>
              </w:rPr>
            </w:pPr>
            <w:r w:rsidRPr="00347EDC">
              <w:rPr>
                <w:color w:val="000000"/>
                <w:sz w:val="16"/>
                <w:szCs w:val="16"/>
              </w:rPr>
              <w:t>4,4</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375F02DE"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single" w:sz="4" w:space="0" w:color="auto"/>
              <w:left w:val="nil"/>
              <w:bottom w:val="single" w:sz="4" w:space="0" w:color="auto"/>
              <w:right w:val="single" w:sz="4" w:space="0" w:color="auto"/>
            </w:tcBorders>
            <w:shd w:val="clear" w:color="auto" w:fill="auto"/>
            <w:vAlign w:val="center"/>
          </w:tcPr>
          <w:p w14:paraId="52FDC7DA" w14:textId="77777777" w:rsidR="004E7309" w:rsidRPr="00347EDC" w:rsidRDefault="004E7309" w:rsidP="00B66FF8">
            <w:pPr>
              <w:jc w:val="center"/>
              <w:rPr>
                <w:color w:val="000000"/>
                <w:sz w:val="16"/>
                <w:szCs w:val="16"/>
              </w:rPr>
            </w:pPr>
            <w:r w:rsidRPr="00347EDC">
              <w:rPr>
                <w:color w:val="000000"/>
                <w:sz w:val="16"/>
                <w:szCs w:val="16"/>
              </w:rPr>
              <w:t>4,4</w:t>
            </w:r>
          </w:p>
        </w:tc>
        <w:tc>
          <w:tcPr>
            <w:tcW w:w="992" w:type="dxa"/>
            <w:tcBorders>
              <w:top w:val="nil"/>
              <w:left w:val="single" w:sz="4" w:space="0" w:color="auto"/>
              <w:bottom w:val="single" w:sz="4" w:space="0" w:color="auto"/>
              <w:right w:val="single" w:sz="4" w:space="0" w:color="auto"/>
            </w:tcBorders>
            <w:vAlign w:val="center"/>
          </w:tcPr>
          <w:p w14:paraId="6CE8E1CA" w14:textId="77777777" w:rsidR="004E7309" w:rsidRPr="00347EDC" w:rsidRDefault="004E7309" w:rsidP="00B66FF8">
            <w:pPr>
              <w:jc w:val="center"/>
              <w:rPr>
                <w:color w:val="000000"/>
                <w:sz w:val="16"/>
                <w:szCs w:val="16"/>
              </w:rPr>
            </w:pPr>
            <w:r w:rsidRPr="00347EDC">
              <w:rPr>
                <w:color w:val="000000"/>
                <w:sz w:val="16"/>
                <w:szCs w:val="16"/>
              </w:rPr>
              <w:t>4,4</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3D2AFC4B"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351D911A" w14:textId="77777777" w:rsidR="004E7309" w:rsidRPr="00347EDC" w:rsidRDefault="004E7309" w:rsidP="00B66FF8">
            <w:pPr>
              <w:jc w:val="center"/>
              <w:rPr>
                <w:color w:val="1D2125"/>
                <w:sz w:val="16"/>
                <w:szCs w:val="16"/>
              </w:rPr>
            </w:pPr>
            <w:r w:rsidRPr="00347EDC">
              <w:rPr>
                <w:color w:val="1D2125"/>
                <w:sz w:val="16"/>
                <w:szCs w:val="16"/>
              </w:rPr>
              <w:t>4,5</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4A5473B4" w14:textId="77777777" w:rsidR="004E7309" w:rsidRPr="00347EDC" w:rsidRDefault="004E7309" w:rsidP="00B66FF8">
            <w:pPr>
              <w:jc w:val="center"/>
              <w:rPr>
                <w:b/>
                <w:color w:val="000000"/>
                <w:sz w:val="16"/>
                <w:szCs w:val="16"/>
              </w:rPr>
            </w:pPr>
            <w:r w:rsidRPr="00347EDC">
              <w:rPr>
                <w:b/>
                <w:color w:val="000000"/>
                <w:sz w:val="16"/>
                <w:szCs w:val="16"/>
              </w:rPr>
              <w:t>90,0</w:t>
            </w:r>
          </w:p>
        </w:tc>
      </w:tr>
      <w:tr w:rsidR="004E7309" w:rsidRPr="00347EDC" w14:paraId="7CA7D370" w14:textId="77777777" w:rsidTr="00B66FF8">
        <w:trPr>
          <w:trHeight w:val="300"/>
        </w:trPr>
        <w:tc>
          <w:tcPr>
            <w:tcW w:w="5382" w:type="dxa"/>
            <w:noWrap/>
            <w:vAlign w:val="center"/>
          </w:tcPr>
          <w:p w14:paraId="62C16A5D"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Оснащенность и укомплектованность</w:t>
            </w:r>
          </w:p>
          <w:p w14:paraId="311A651A"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библиотеки (обеспечение методической и учебной литературы)</w:t>
            </w:r>
          </w:p>
        </w:tc>
        <w:tc>
          <w:tcPr>
            <w:tcW w:w="709" w:type="dxa"/>
            <w:tcBorders>
              <w:top w:val="nil"/>
              <w:left w:val="single" w:sz="4" w:space="0" w:color="auto"/>
              <w:bottom w:val="single" w:sz="4" w:space="0" w:color="auto"/>
              <w:right w:val="single" w:sz="4" w:space="0" w:color="auto"/>
            </w:tcBorders>
            <w:shd w:val="clear" w:color="auto" w:fill="auto"/>
            <w:vAlign w:val="center"/>
          </w:tcPr>
          <w:p w14:paraId="5CA55ED3" w14:textId="77777777" w:rsidR="004E7309" w:rsidRPr="00347EDC" w:rsidRDefault="004E7309" w:rsidP="00B66FF8">
            <w:pPr>
              <w:jc w:val="center"/>
              <w:rPr>
                <w:color w:val="000000"/>
                <w:sz w:val="16"/>
                <w:szCs w:val="16"/>
              </w:rPr>
            </w:pPr>
            <w:r w:rsidRPr="00347EDC">
              <w:rPr>
                <w:color w:val="000000"/>
                <w:sz w:val="16"/>
                <w:szCs w:val="16"/>
              </w:rPr>
              <w:t>4,7</w:t>
            </w:r>
          </w:p>
        </w:tc>
        <w:tc>
          <w:tcPr>
            <w:tcW w:w="850" w:type="dxa"/>
            <w:tcBorders>
              <w:top w:val="nil"/>
              <w:left w:val="single" w:sz="4" w:space="0" w:color="auto"/>
              <w:bottom w:val="single" w:sz="4" w:space="0" w:color="auto"/>
              <w:right w:val="single" w:sz="4" w:space="0" w:color="auto"/>
            </w:tcBorders>
            <w:shd w:val="clear" w:color="auto" w:fill="auto"/>
            <w:vAlign w:val="center"/>
          </w:tcPr>
          <w:p w14:paraId="4F33B053" w14:textId="77777777" w:rsidR="004E7309" w:rsidRPr="00347EDC" w:rsidRDefault="004E7309" w:rsidP="00B66FF8">
            <w:pPr>
              <w:jc w:val="center"/>
              <w:rPr>
                <w:color w:val="000000"/>
                <w:sz w:val="16"/>
                <w:szCs w:val="16"/>
              </w:rPr>
            </w:pPr>
            <w:r w:rsidRPr="00347EDC">
              <w:rPr>
                <w:color w:val="000000"/>
                <w:sz w:val="16"/>
                <w:szCs w:val="16"/>
              </w:rPr>
              <w:t>4,5</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0D003AAB"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single" w:sz="4" w:space="0" w:color="auto"/>
              <w:left w:val="nil"/>
              <w:bottom w:val="single" w:sz="4" w:space="0" w:color="auto"/>
              <w:right w:val="single" w:sz="4" w:space="0" w:color="auto"/>
            </w:tcBorders>
            <w:shd w:val="clear" w:color="auto" w:fill="auto"/>
            <w:vAlign w:val="center"/>
          </w:tcPr>
          <w:p w14:paraId="5CD775C8" w14:textId="77777777" w:rsidR="004E7309" w:rsidRPr="00347EDC" w:rsidRDefault="004E7309" w:rsidP="00B66FF8">
            <w:pPr>
              <w:jc w:val="center"/>
              <w:rPr>
                <w:color w:val="000000"/>
                <w:sz w:val="16"/>
                <w:szCs w:val="16"/>
              </w:rPr>
            </w:pPr>
            <w:r w:rsidRPr="00347EDC">
              <w:rPr>
                <w:color w:val="000000"/>
                <w:sz w:val="16"/>
                <w:szCs w:val="16"/>
              </w:rPr>
              <w:t>4,5</w:t>
            </w:r>
          </w:p>
        </w:tc>
        <w:tc>
          <w:tcPr>
            <w:tcW w:w="992" w:type="dxa"/>
            <w:tcBorders>
              <w:top w:val="nil"/>
              <w:left w:val="single" w:sz="4" w:space="0" w:color="auto"/>
              <w:bottom w:val="single" w:sz="4" w:space="0" w:color="auto"/>
              <w:right w:val="single" w:sz="4" w:space="0" w:color="auto"/>
            </w:tcBorders>
            <w:vAlign w:val="center"/>
          </w:tcPr>
          <w:p w14:paraId="50CE5452" w14:textId="77777777" w:rsidR="004E7309" w:rsidRPr="00347EDC" w:rsidRDefault="004E7309" w:rsidP="00B66FF8">
            <w:pPr>
              <w:jc w:val="center"/>
              <w:rPr>
                <w:color w:val="000000"/>
                <w:sz w:val="16"/>
                <w:szCs w:val="16"/>
              </w:rPr>
            </w:pPr>
            <w:r w:rsidRPr="00347EDC">
              <w:rPr>
                <w:color w:val="000000"/>
                <w:sz w:val="16"/>
                <w:szCs w:val="16"/>
              </w:rPr>
              <w:t>4,5</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16859F64"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1F406B63" w14:textId="77777777" w:rsidR="004E7309" w:rsidRPr="00347EDC" w:rsidRDefault="004E7309" w:rsidP="00B66FF8">
            <w:pPr>
              <w:jc w:val="center"/>
              <w:rPr>
                <w:color w:val="1D2125"/>
                <w:sz w:val="16"/>
                <w:szCs w:val="16"/>
              </w:rPr>
            </w:pPr>
            <w:r w:rsidRPr="00347EDC">
              <w:rPr>
                <w:color w:val="1D2125"/>
                <w:sz w:val="16"/>
                <w:szCs w:val="16"/>
              </w:rPr>
              <w:t>4,7</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05648751" w14:textId="77777777" w:rsidR="004E7309" w:rsidRPr="00347EDC" w:rsidRDefault="004E7309" w:rsidP="00B66FF8">
            <w:pPr>
              <w:jc w:val="center"/>
              <w:rPr>
                <w:b/>
                <w:color w:val="000000"/>
                <w:sz w:val="16"/>
                <w:szCs w:val="16"/>
              </w:rPr>
            </w:pPr>
            <w:r w:rsidRPr="00347EDC">
              <w:rPr>
                <w:b/>
                <w:color w:val="000000"/>
                <w:sz w:val="16"/>
                <w:szCs w:val="16"/>
              </w:rPr>
              <w:t>91,6</w:t>
            </w:r>
          </w:p>
        </w:tc>
      </w:tr>
      <w:tr w:rsidR="004E7309" w:rsidRPr="00347EDC" w14:paraId="5C6B8FDD" w14:textId="77777777" w:rsidTr="00B66FF8">
        <w:trPr>
          <w:trHeight w:val="300"/>
        </w:trPr>
        <w:tc>
          <w:tcPr>
            <w:tcW w:w="5382" w:type="dxa"/>
            <w:noWrap/>
            <w:vAlign w:val="center"/>
          </w:tcPr>
          <w:p w14:paraId="4D67658D"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Оснащенность аудиторий, лабораторий</w:t>
            </w:r>
          </w:p>
        </w:tc>
        <w:tc>
          <w:tcPr>
            <w:tcW w:w="709" w:type="dxa"/>
            <w:tcBorders>
              <w:top w:val="nil"/>
              <w:left w:val="single" w:sz="4" w:space="0" w:color="auto"/>
              <w:bottom w:val="single" w:sz="4" w:space="0" w:color="auto"/>
              <w:right w:val="single" w:sz="4" w:space="0" w:color="auto"/>
            </w:tcBorders>
            <w:shd w:val="clear" w:color="auto" w:fill="auto"/>
            <w:vAlign w:val="center"/>
          </w:tcPr>
          <w:p w14:paraId="12AFA16D" w14:textId="77777777" w:rsidR="004E7309" w:rsidRPr="00347EDC" w:rsidRDefault="004E7309" w:rsidP="00B66FF8">
            <w:pPr>
              <w:jc w:val="center"/>
              <w:rPr>
                <w:color w:val="000000"/>
                <w:sz w:val="16"/>
                <w:szCs w:val="16"/>
              </w:rPr>
            </w:pPr>
            <w:r w:rsidRPr="00347EDC">
              <w:rPr>
                <w:color w:val="000000"/>
                <w:sz w:val="16"/>
                <w:szCs w:val="16"/>
              </w:rPr>
              <w:t>4,6</w:t>
            </w:r>
          </w:p>
        </w:tc>
        <w:tc>
          <w:tcPr>
            <w:tcW w:w="850" w:type="dxa"/>
            <w:tcBorders>
              <w:top w:val="nil"/>
              <w:left w:val="single" w:sz="4" w:space="0" w:color="auto"/>
              <w:bottom w:val="single" w:sz="4" w:space="0" w:color="auto"/>
              <w:right w:val="single" w:sz="4" w:space="0" w:color="auto"/>
            </w:tcBorders>
            <w:shd w:val="clear" w:color="auto" w:fill="auto"/>
            <w:vAlign w:val="center"/>
          </w:tcPr>
          <w:p w14:paraId="76D085D8" w14:textId="77777777" w:rsidR="004E7309" w:rsidRPr="00347EDC" w:rsidRDefault="004E7309" w:rsidP="00B66FF8">
            <w:pPr>
              <w:jc w:val="center"/>
              <w:rPr>
                <w:color w:val="000000"/>
                <w:sz w:val="16"/>
                <w:szCs w:val="16"/>
              </w:rPr>
            </w:pPr>
            <w:r w:rsidRPr="00347EDC">
              <w:rPr>
                <w:color w:val="000000"/>
                <w:sz w:val="16"/>
                <w:szCs w:val="16"/>
              </w:rPr>
              <w:t>4,4</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38ABB8F7" w14:textId="77777777" w:rsidR="004E7309" w:rsidRPr="00347EDC" w:rsidRDefault="004E7309" w:rsidP="00B66FF8">
            <w:pPr>
              <w:jc w:val="center"/>
              <w:rPr>
                <w:color w:val="1D2125"/>
                <w:sz w:val="16"/>
                <w:szCs w:val="16"/>
              </w:rPr>
            </w:pPr>
            <w:r w:rsidRPr="00347EDC">
              <w:rPr>
                <w:color w:val="1D2125"/>
                <w:sz w:val="16"/>
                <w:szCs w:val="16"/>
              </w:rPr>
              <w:t>4,7</w:t>
            </w:r>
          </w:p>
        </w:tc>
        <w:tc>
          <w:tcPr>
            <w:tcW w:w="850" w:type="dxa"/>
            <w:tcBorders>
              <w:top w:val="single" w:sz="4" w:space="0" w:color="auto"/>
              <w:left w:val="nil"/>
              <w:bottom w:val="single" w:sz="4" w:space="0" w:color="auto"/>
              <w:right w:val="single" w:sz="4" w:space="0" w:color="auto"/>
            </w:tcBorders>
            <w:shd w:val="clear" w:color="auto" w:fill="auto"/>
            <w:vAlign w:val="center"/>
          </w:tcPr>
          <w:p w14:paraId="2EE39B32" w14:textId="77777777" w:rsidR="004E7309" w:rsidRPr="00347EDC" w:rsidRDefault="004E7309" w:rsidP="00B66FF8">
            <w:pPr>
              <w:jc w:val="center"/>
              <w:rPr>
                <w:color w:val="000000"/>
                <w:sz w:val="16"/>
                <w:szCs w:val="16"/>
              </w:rPr>
            </w:pPr>
            <w:r w:rsidRPr="00347EDC">
              <w:rPr>
                <w:color w:val="000000"/>
                <w:sz w:val="16"/>
                <w:szCs w:val="16"/>
              </w:rPr>
              <w:t>4,4</w:t>
            </w:r>
          </w:p>
        </w:tc>
        <w:tc>
          <w:tcPr>
            <w:tcW w:w="992" w:type="dxa"/>
            <w:tcBorders>
              <w:top w:val="nil"/>
              <w:left w:val="single" w:sz="4" w:space="0" w:color="auto"/>
              <w:bottom w:val="single" w:sz="4" w:space="0" w:color="auto"/>
              <w:right w:val="single" w:sz="4" w:space="0" w:color="auto"/>
            </w:tcBorders>
            <w:vAlign w:val="center"/>
          </w:tcPr>
          <w:p w14:paraId="6CC5A13B" w14:textId="77777777" w:rsidR="004E7309" w:rsidRPr="00347EDC" w:rsidRDefault="004E7309" w:rsidP="00B66FF8">
            <w:pPr>
              <w:jc w:val="center"/>
              <w:rPr>
                <w:color w:val="000000"/>
                <w:sz w:val="16"/>
                <w:szCs w:val="16"/>
              </w:rPr>
            </w:pPr>
            <w:r w:rsidRPr="00347EDC">
              <w:rPr>
                <w:color w:val="000000"/>
                <w:sz w:val="16"/>
                <w:szCs w:val="16"/>
              </w:rPr>
              <w:t>4,4</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74C74CFE" w14:textId="77777777" w:rsidR="004E7309" w:rsidRPr="00347EDC" w:rsidRDefault="004E7309" w:rsidP="00B66FF8">
            <w:pPr>
              <w:jc w:val="center"/>
              <w:rPr>
                <w:color w:val="1D2125"/>
                <w:sz w:val="16"/>
                <w:szCs w:val="16"/>
              </w:rPr>
            </w:pPr>
            <w:r w:rsidRPr="00347EDC">
              <w:rPr>
                <w:color w:val="1D2125"/>
                <w:sz w:val="16"/>
                <w:szCs w:val="16"/>
              </w:rPr>
              <w:t>4,5</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1CE19028" w14:textId="77777777" w:rsidR="004E7309" w:rsidRPr="00347EDC" w:rsidRDefault="004E7309" w:rsidP="00B66FF8">
            <w:pPr>
              <w:jc w:val="center"/>
              <w:rPr>
                <w:color w:val="1D2125"/>
                <w:sz w:val="16"/>
                <w:szCs w:val="16"/>
              </w:rPr>
            </w:pPr>
            <w:r w:rsidRPr="00347EDC">
              <w:rPr>
                <w:color w:val="1D2125"/>
                <w:sz w:val="16"/>
                <w:szCs w:val="16"/>
              </w:rPr>
              <w:t>4,5</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146406F5" w14:textId="77777777" w:rsidR="004E7309" w:rsidRPr="00347EDC" w:rsidRDefault="004E7309" w:rsidP="00B66FF8">
            <w:pPr>
              <w:jc w:val="center"/>
              <w:rPr>
                <w:b/>
                <w:color w:val="000000"/>
                <w:sz w:val="16"/>
                <w:szCs w:val="16"/>
              </w:rPr>
            </w:pPr>
            <w:r w:rsidRPr="00347EDC">
              <w:rPr>
                <w:b/>
                <w:color w:val="000000"/>
                <w:sz w:val="16"/>
                <w:szCs w:val="16"/>
              </w:rPr>
              <w:t>90,0</w:t>
            </w:r>
          </w:p>
        </w:tc>
      </w:tr>
      <w:tr w:rsidR="004E7309" w:rsidRPr="00347EDC" w14:paraId="181A2E85" w14:textId="77777777" w:rsidTr="00B66FF8">
        <w:trPr>
          <w:trHeight w:val="300"/>
        </w:trPr>
        <w:tc>
          <w:tcPr>
            <w:tcW w:w="5382" w:type="dxa"/>
            <w:noWrap/>
            <w:vAlign w:val="center"/>
          </w:tcPr>
          <w:p w14:paraId="257AE73B"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Наличие и качество учебного и научного оборудования</w:t>
            </w:r>
          </w:p>
        </w:tc>
        <w:tc>
          <w:tcPr>
            <w:tcW w:w="709" w:type="dxa"/>
            <w:tcBorders>
              <w:top w:val="nil"/>
              <w:left w:val="single" w:sz="4" w:space="0" w:color="auto"/>
              <w:bottom w:val="single" w:sz="4" w:space="0" w:color="auto"/>
              <w:right w:val="single" w:sz="4" w:space="0" w:color="auto"/>
            </w:tcBorders>
            <w:shd w:val="clear" w:color="auto" w:fill="auto"/>
            <w:vAlign w:val="center"/>
          </w:tcPr>
          <w:p w14:paraId="77058305" w14:textId="77777777" w:rsidR="004E7309" w:rsidRPr="00347EDC" w:rsidRDefault="004E7309" w:rsidP="00B66FF8">
            <w:pPr>
              <w:jc w:val="center"/>
              <w:rPr>
                <w:color w:val="000000"/>
                <w:sz w:val="16"/>
                <w:szCs w:val="16"/>
              </w:rPr>
            </w:pPr>
            <w:r w:rsidRPr="00347EDC">
              <w:rPr>
                <w:color w:val="000000"/>
                <w:sz w:val="16"/>
                <w:szCs w:val="16"/>
              </w:rPr>
              <w:t>4,7</w:t>
            </w:r>
          </w:p>
        </w:tc>
        <w:tc>
          <w:tcPr>
            <w:tcW w:w="850" w:type="dxa"/>
            <w:tcBorders>
              <w:top w:val="nil"/>
              <w:left w:val="single" w:sz="4" w:space="0" w:color="auto"/>
              <w:bottom w:val="single" w:sz="4" w:space="0" w:color="auto"/>
              <w:right w:val="single" w:sz="4" w:space="0" w:color="auto"/>
            </w:tcBorders>
            <w:shd w:val="clear" w:color="auto" w:fill="auto"/>
            <w:vAlign w:val="center"/>
          </w:tcPr>
          <w:p w14:paraId="298046B0" w14:textId="77777777" w:rsidR="004E7309" w:rsidRPr="00347EDC" w:rsidRDefault="004E7309" w:rsidP="00B66FF8">
            <w:pPr>
              <w:jc w:val="center"/>
              <w:rPr>
                <w:color w:val="000000"/>
                <w:sz w:val="16"/>
                <w:szCs w:val="16"/>
              </w:rPr>
            </w:pPr>
            <w:r w:rsidRPr="00347EDC">
              <w:rPr>
                <w:color w:val="000000"/>
                <w:sz w:val="16"/>
                <w:szCs w:val="16"/>
              </w:rPr>
              <w:t>4,4</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392488C2" w14:textId="77777777" w:rsidR="004E7309" w:rsidRPr="00347EDC" w:rsidRDefault="004E7309" w:rsidP="00B66FF8">
            <w:pPr>
              <w:jc w:val="center"/>
              <w:rPr>
                <w:color w:val="1D2125"/>
                <w:sz w:val="16"/>
                <w:szCs w:val="16"/>
              </w:rPr>
            </w:pPr>
            <w:r w:rsidRPr="00347EDC">
              <w:rPr>
                <w:color w:val="1D2125"/>
                <w:sz w:val="16"/>
                <w:szCs w:val="16"/>
              </w:rPr>
              <w:t>4,7</w:t>
            </w:r>
          </w:p>
        </w:tc>
        <w:tc>
          <w:tcPr>
            <w:tcW w:w="850" w:type="dxa"/>
            <w:tcBorders>
              <w:top w:val="single" w:sz="4" w:space="0" w:color="auto"/>
              <w:left w:val="nil"/>
              <w:bottom w:val="single" w:sz="4" w:space="0" w:color="auto"/>
              <w:right w:val="single" w:sz="4" w:space="0" w:color="auto"/>
            </w:tcBorders>
            <w:shd w:val="clear" w:color="auto" w:fill="auto"/>
            <w:vAlign w:val="center"/>
          </w:tcPr>
          <w:p w14:paraId="499F4481" w14:textId="77777777" w:rsidR="004E7309" w:rsidRPr="00347EDC" w:rsidRDefault="004E7309" w:rsidP="00B66FF8">
            <w:pPr>
              <w:jc w:val="center"/>
              <w:rPr>
                <w:color w:val="000000"/>
                <w:sz w:val="16"/>
                <w:szCs w:val="16"/>
              </w:rPr>
            </w:pPr>
            <w:r w:rsidRPr="00347EDC">
              <w:rPr>
                <w:color w:val="000000"/>
                <w:sz w:val="16"/>
                <w:szCs w:val="16"/>
              </w:rPr>
              <w:t>4,4</w:t>
            </w:r>
          </w:p>
        </w:tc>
        <w:tc>
          <w:tcPr>
            <w:tcW w:w="992" w:type="dxa"/>
            <w:tcBorders>
              <w:top w:val="nil"/>
              <w:left w:val="single" w:sz="4" w:space="0" w:color="auto"/>
              <w:bottom w:val="single" w:sz="4" w:space="0" w:color="auto"/>
              <w:right w:val="single" w:sz="4" w:space="0" w:color="auto"/>
            </w:tcBorders>
            <w:vAlign w:val="center"/>
          </w:tcPr>
          <w:p w14:paraId="7E13F462" w14:textId="77777777" w:rsidR="004E7309" w:rsidRPr="00347EDC" w:rsidRDefault="004E7309" w:rsidP="00B66FF8">
            <w:pPr>
              <w:jc w:val="center"/>
              <w:rPr>
                <w:color w:val="000000"/>
                <w:sz w:val="16"/>
                <w:szCs w:val="16"/>
              </w:rPr>
            </w:pPr>
            <w:r w:rsidRPr="00347EDC">
              <w:rPr>
                <w:color w:val="000000"/>
                <w:sz w:val="16"/>
                <w:szCs w:val="16"/>
              </w:rPr>
              <w:t>4,4</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5E93468A"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53060E8C" w14:textId="77777777" w:rsidR="004E7309" w:rsidRPr="00347EDC" w:rsidRDefault="004E7309" w:rsidP="00B66FF8">
            <w:pPr>
              <w:jc w:val="center"/>
              <w:rPr>
                <w:color w:val="1D2125"/>
                <w:sz w:val="16"/>
                <w:szCs w:val="16"/>
              </w:rPr>
            </w:pPr>
            <w:r w:rsidRPr="00347EDC">
              <w:rPr>
                <w:color w:val="1D2125"/>
                <w:sz w:val="16"/>
                <w:szCs w:val="16"/>
              </w:rPr>
              <w:t>4,6</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2A68F8B6" w14:textId="77777777" w:rsidR="004E7309" w:rsidRPr="00347EDC" w:rsidRDefault="004E7309" w:rsidP="00B66FF8">
            <w:pPr>
              <w:jc w:val="center"/>
              <w:rPr>
                <w:b/>
                <w:color w:val="000000"/>
                <w:sz w:val="16"/>
                <w:szCs w:val="16"/>
              </w:rPr>
            </w:pPr>
            <w:r w:rsidRPr="00347EDC">
              <w:rPr>
                <w:b/>
                <w:color w:val="000000"/>
                <w:sz w:val="16"/>
                <w:szCs w:val="16"/>
              </w:rPr>
              <w:t>90,8</w:t>
            </w:r>
          </w:p>
        </w:tc>
      </w:tr>
      <w:tr w:rsidR="004E7309" w:rsidRPr="00347EDC" w14:paraId="1B3942CA" w14:textId="77777777" w:rsidTr="00B66FF8">
        <w:trPr>
          <w:trHeight w:val="300"/>
        </w:trPr>
        <w:tc>
          <w:tcPr>
            <w:tcW w:w="5382" w:type="dxa"/>
            <w:noWrap/>
            <w:vAlign w:val="center"/>
          </w:tcPr>
          <w:p w14:paraId="3F7753F9"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Наличие спортивного оборудования</w:t>
            </w:r>
          </w:p>
          <w:p w14:paraId="5FDD3F03"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и инвентаря</w:t>
            </w:r>
          </w:p>
        </w:tc>
        <w:tc>
          <w:tcPr>
            <w:tcW w:w="709" w:type="dxa"/>
            <w:tcBorders>
              <w:top w:val="nil"/>
              <w:left w:val="single" w:sz="4" w:space="0" w:color="auto"/>
              <w:bottom w:val="single" w:sz="4" w:space="0" w:color="auto"/>
              <w:right w:val="single" w:sz="4" w:space="0" w:color="auto"/>
            </w:tcBorders>
            <w:shd w:val="clear" w:color="auto" w:fill="auto"/>
            <w:vAlign w:val="center"/>
          </w:tcPr>
          <w:p w14:paraId="45C741D6" w14:textId="77777777" w:rsidR="004E7309" w:rsidRPr="00347EDC" w:rsidRDefault="004E7309" w:rsidP="00B66FF8">
            <w:pPr>
              <w:jc w:val="center"/>
              <w:rPr>
                <w:color w:val="000000"/>
                <w:sz w:val="16"/>
                <w:szCs w:val="16"/>
              </w:rPr>
            </w:pPr>
            <w:r w:rsidRPr="00347EDC">
              <w:rPr>
                <w:color w:val="000000"/>
                <w:sz w:val="16"/>
                <w:szCs w:val="16"/>
              </w:rPr>
              <w:t>4,6</w:t>
            </w:r>
          </w:p>
        </w:tc>
        <w:tc>
          <w:tcPr>
            <w:tcW w:w="850" w:type="dxa"/>
            <w:tcBorders>
              <w:top w:val="nil"/>
              <w:left w:val="single" w:sz="4" w:space="0" w:color="auto"/>
              <w:bottom w:val="single" w:sz="4" w:space="0" w:color="auto"/>
              <w:right w:val="single" w:sz="4" w:space="0" w:color="auto"/>
            </w:tcBorders>
            <w:shd w:val="clear" w:color="auto" w:fill="auto"/>
            <w:vAlign w:val="center"/>
          </w:tcPr>
          <w:p w14:paraId="0835903A" w14:textId="77777777" w:rsidR="004E7309" w:rsidRPr="00347EDC" w:rsidRDefault="004E7309" w:rsidP="00B66FF8">
            <w:pPr>
              <w:jc w:val="center"/>
              <w:rPr>
                <w:color w:val="000000"/>
                <w:sz w:val="16"/>
                <w:szCs w:val="16"/>
              </w:rPr>
            </w:pPr>
            <w:r w:rsidRPr="00347EDC">
              <w:rPr>
                <w:color w:val="000000"/>
                <w:sz w:val="16"/>
                <w:szCs w:val="16"/>
              </w:rPr>
              <w:t>4,5</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09EAC09D" w14:textId="77777777" w:rsidR="004E7309" w:rsidRPr="00347EDC" w:rsidRDefault="004E7309" w:rsidP="00B66FF8">
            <w:pPr>
              <w:jc w:val="center"/>
              <w:rPr>
                <w:color w:val="1D2125"/>
                <w:sz w:val="16"/>
                <w:szCs w:val="16"/>
              </w:rPr>
            </w:pPr>
            <w:r w:rsidRPr="00347EDC">
              <w:rPr>
                <w:color w:val="1D2125"/>
                <w:sz w:val="16"/>
                <w:szCs w:val="16"/>
              </w:rPr>
              <w:t>4,7</w:t>
            </w:r>
          </w:p>
        </w:tc>
        <w:tc>
          <w:tcPr>
            <w:tcW w:w="850" w:type="dxa"/>
            <w:tcBorders>
              <w:top w:val="single" w:sz="4" w:space="0" w:color="auto"/>
              <w:left w:val="nil"/>
              <w:bottom w:val="single" w:sz="4" w:space="0" w:color="auto"/>
              <w:right w:val="single" w:sz="4" w:space="0" w:color="auto"/>
            </w:tcBorders>
            <w:shd w:val="clear" w:color="auto" w:fill="auto"/>
            <w:vAlign w:val="center"/>
          </w:tcPr>
          <w:p w14:paraId="0DEBFBB7" w14:textId="77777777" w:rsidR="004E7309" w:rsidRPr="00347EDC" w:rsidRDefault="004E7309" w:rsidP="00B66FF8">
            <w:pPr>
              <w:jc w:val="center"/>
              <w:rPr>
                <w:color w:val="000000"/>
                <w:sz w:val="16"/>
                <w:szCs w:val="16"/>
              </w:rPr>
            </w:pPr>
            <w:r w:rsidRPr="00347EDC">
              <w:rPr>
                <w:color w:val="000000"/>
                <w:sz w:val="16"/>
                <w:szCs w:val="16"/>
              </w:rPr>
              <w:t>4,5</w:t>
            </w:r>
          </w:p>
        </w:tc>
        <w:tc>
          <w:tcPr>
            <w:tcW w:w="992" w:type="dxa"/>
            <w:tcBorders>
              <w:top w:val="nil"/>
              <w:left w:val="single" w:sz="4" w:space="0" w:color="auto"/>
              <w:bottom w:val="single" w:sz="4" w:space="0" w:color="auto"/>
              <w:right w:val="single" w:sz="4" w:space="0" w:color="auto"/>
            </w:tcBorders>
            <w:vAlign w:val="center"/>
          </w:tcPr>
          <w:p w14:paraId="31244332" w14:textId="77777777" w:rsidR="004E7309" w:rsidRPr="00347EDC" w:rsidRDefault="004E7309" w:rsidP="00B66FF8">
            <w:pPr>
              <w:jc w:val="center"/>
              <w:rPr>
                <w:color w:val="000000"/>
                <w:sz w:val="16"/>
                <w:szCs w:val="16"/>
              </w:rPr>
            </w:pPr>
            <w:r w:rsidRPr="00347EDC">
              <w:rPr>
                <w:color w:val="000000"/>
                <w:sz w:val="16"/>
                <w:szCs w:val="16"/>
              </w:rPr>
              <w:t>4,5</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573292FB"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4A3D7B67" w14:textId="77777777" w:rsidR="004E7309" w:rsidRPr="00347EDC" w:rsidRDefault="004E7309" w:rsidP="00B66FF8">
            <w:pPr>
              <w:jc w:val="center"/>
              <w:rPr>
                <w:color w:val="1D2125"/>
                <w:sz w:val="16"/>
                <w:szCs w:val="16"/>
              </w:rPr>
            </w:pPr>
            <w:r w:rsidRPr="00347EDC">
              <w:rPr>
                <w:color w:val="1D2125"/>
                <w:sz w:val="16"/>
                <w:szCs w:val="16"/>
              </w:rPr>
              <w:t>4,6</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33B3FE8D" w14:textId="77777777" w:rsidR="004E7309" w:rsidRPr="00347EDC" w:rsidRDefault="004E7309" w:rsidP="00B66FF8">
            <w:pPr>
              <w:jc w:val="center"/>
              <w:rPr>
                <w:b/>
                <w:color w:val="000000"/>
                <w:sz w:val="16"/>
                <w:szCs w:val="16"/>
              </w:rPr>
            </w:pPr>
            <w:r w:rsidRPr="00347EDC">
              <w:rPr>
                <w:b/>
                <w:color w:val="000000"/>
                <w:sz w:val="16"/>
                <w:szCs w:val="16"/>
              </w:rPr>
              <w:t>91,4</w:t>
            </w:r>
          </w:p>
        </w:tc>
      </w:tr>
      <w:tr w:rsidR="004E7309" w:rsidRPr="00347EDC" w14:paraId="6544936E" w14:textId="77777777" w:rsidTr="00B66FF8">
        <w:trPr>
          <w:trHeight w:val="300"/>
        </w:trPr>
        <w:tc>
          <w:tcPr>
            <w:tcW w:w="5382" w:type="dxa"/>
            <w:noWrap/>
            <w:vAlign w:val="center"/>
          </w:tcPr>
          <w:p w14:paraId="7EC3F182"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Расписание учебных занятий</w:t>
            </w:r>
          </w:p>
        </w:tc>
        <w:tc>
          <w:tcPr>
            <w:tcW w:w="709" w:type="dxa"/>
            <w:tcBorders>
              <w:top w:val="nil"/>
              <w:left w:val="single" w:sz="4" w:space="0" w:color="auto"/>
              <w:bottom w:val="single" w:sz="4" w:space="0" w:color="auto"/>
              <w:right w:val="single" w:sz="4" w:space="0" w:color="auto"/>
            </w:tcBorders>
            <w:shd w:val="clear" w:color="auto" w:fill="auto"/>
            <w:vAlign w:val="center"/>
          </w:tcPr>
          <w:p w14:paraId="3E14F5EC" w14:textId="77777777" w:rsidR="004E7309" w:rsidRPr="00347EDC" w:rsidRDefault="004E7309" w:rsidP="00B66FF8">
            <w:pPr>
              <w:jc w:val="center"/>
              <w:rPr>
                <w:color w:val="000000"/>
                <w:sz w:val="16"/>
                <w:szCs w:val="16"/>
              </w:rPr>
            </w:pPr>
            <w:r w:rsidRPr="00347EDC">
              <w:rPr>
                <w:color w:val="000000"/>
                <w:sz w:val="16"/>
                <w:szCs w:val="16"/>
              </w:rPr>
              <w:t>4,6</w:t>
            </w:r>
          </w:p>
        </w:tc>
        <w:tc>
          <w:tcPr>
            <w:tcW w:w="850" w:type="dxa"/>
            <w:tcBorders>
              <w:top w:val="nil"/>
              <w:left w:val="single" w:sz="4" w:space="0" w:color="auto"/>
              <w:bottom w:val="single" w:sz="4" w:space="0" w:color="auto"/>
              <w:right w:val="single" w:sz="4" w:space="0" w:color="auto"/>
            </w:tcBorders>
            <w:shd w:val="clear" w:color="auto" w:fill="auto"/>
            <w:vAlign w:val="center"/>
          </w:tcPr>
          <w:p w14:paraId="452B3594" w14:textId="77777777" w:rsidR="004E7309" w:rsidRPr="00347EDC" w:rsidRDefault="004E7309" w:rsidP="00B66FF8">
            <w:pPr>
              <w:jc w:val="center"/>
              <w:rPr>
                <w:color w:val="000000"/>
                <w:sz w:val="16"/>
                <w:szCs w:val="16"/>
              </w:rPr>
            </w:pPr>
            <w:r w:rsidRPr="00347EDC">
              <w:rPr>
                <w:color w:val="000000"/>
                <w:sz w:val="16"/>
                <w:szCs w:val="16"/>
              </w:rPr>
              <w:t>4,5</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25B33640" w14:textId="77777777" w:rsidR="004E7309" w:rsidRPr="00347EDC" w:rsidRDefault="004E7309" w:rsidP="00B66FF8">
            <w:pPr>
              <w:jc w:val="center"/>
              <w:rPr>
                <w:color w:val="1D2125"/>
                <w:sz w:val="16"/>
                <w:szCs w:val="16"/>
              </w:rPr>
            </w:pPr>
            <w:r w:rsidRPr="00347EDC">
              <w:rPr>
                <w:color w:val="1D2125"/>
                <w:sz w:val="16"/>
                <w:szCs w:val="16"/>
              </w:rPr>
              <w:t>4,7</w:t>
            </w:r>
          </w:p>
        </w:tc>
        <w:tc>
          <w:tcPr>
            <w:tcW w:w="850" w:type="dxa"/>
            <w:tcBorders>
              <w:top w:val="single" w:sz="4" w:space="0" w:color="auto"/>
              <w:left w:val="nil"/>
              <w:bottom w:val="single" w:sz="4" w:space="0" w:color="auto"/>
              <w:right w:val="single" w:sz="4" w:space="0" w:color="auto"/>
            </w:tcBorders>
            <w:shd w:val="clear" w:color="auto" w:fill="auto"/>
            <w:vAlign w:val="center"/>
          </w:tcPr>
          <w:p w14:paraId="6734F3AA" w14:textId="77777777" w:rsidR="004E7309" w:rsidRPr="00347EDC" w:rsidRDefault="004E7309" w:rsidP="00B66FF8">
            <w:pPr>
              <w:jc w:val="center"/>
              <w:rPr>
                <w:color w:val="000000"/>
                <w:sz w:val="16"/>
                <w:szCs w:val="16"/>
              </w:rPr>
            </w:pPr>
            <w:r w:rsidRPr="00347EDC">
              <w:rPr>
                <w:color w:val="000000"/>
                <w:sz w:val="16"/>
                <w:szCs w:val="16"/>
              </w:rPr>
              <w:t>4,4</w:t>
            </w:r>
          </w:p>
        </w:tc>
        <w:tc>
          <w:tcPr>
            <w:tcW w:w="992" w:type="dxa"/>
            <w:tcBorders>
              <w:top w:val="nil"/>
              <w:left w:val="single" w:sz="4" w:space="0" w:color="auto"/>
              <w:bottom w:val="single" w:sz="4" w:space="0" w:color="auto"/>
              <w:right w:val="single" w:sz="4" w:space="0" w:color="auto"/>
            </w:tcBorders>
            <w:vAlign w:val="center"/>
          </w:tcPr>
          <w:p w14:paraId="7574A65C" w14:textId="77777777" w:rsidR="004E7309" w:rsidRPr="00347EDC" w:rsidRDefault="004E7309" w:rsidP="00B66FF8">
            <w:pPr>
              <w:jc w:val="center"/>
              <w:rPr>
                <w:color w:val="000000"/>
                <w:sz w:val="16"/>
                <w:szCs w:val="16"/>
              </w:rPr>
            </w:pPr>
            <w:r w:rsidRPr="00347EDC">
              <w:rPr>
                <w:color w:val="000000"/>
                <w:sz w:val="16"/>
                <w:szCs w:val="16"/>
              </w:rPr>
              <w:t>4,4</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171EFCF4"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1ADAD4EA" w14:textId="77777777" w:rsidR="004E7309" w:rsidRPr="00347EDC" w:rsidRDefault="004E7309" w:rsidP="00B66FF8">
            <w:pPr>
              <w:jc w:val="center"/>
              <w:rPr>
                <w:color w:val="1D2125"/>
                <w:sz w:val="16"/>
                <w:szCs w:val="16"/>
              </w:rPr>
            </w:pPr>
            <w:r w:rsidRPr="00347EDC">
              <w:rPr>
                <w:color w:val="1D2125"/>
                <w:sz w:val="16"/>
                <w:szCs w:val="16"/>
              </w:rPr>
              <w:t>4,6</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5826D84B" w14:textId="77777777" w:rsidR="004E7309" w:rsidRPr="00347EDC" w:rsidRDefault="004E7309" w:rsidP="00B66FF8">
            <w:pPr>
              <w:jc w:val="center"/>
              <w:rPr>
                <w:b/>
                <w:color w:val="000000"/>
                <w:sz w:val="16"/>
                <w:szCs w:val="16"/>
              </w:rPr>
            </w:pPr>
            <w:r w:rsidRPr="00347EDC">
              <w:rPr>
                <w:b/>
                <w:color w:val="000000"/>
                <w:sz w:val="16"/>
                <w:szCs w:val="16"/>
              </w:rPr>
              <w:t>91,4</w:t>
            </w:r>
          </w:p>
        </w:tc>
      </w:tr>
      <w:tr w:rsidR="004E7309" w:rsidRPr="00347EDC" w14:paraId="3B8FAFEF" w14:textId="77777777" w:rsidTr="00B66FF8">
        <w:trPr>
          <w:trHeight w:val="300"/>
        </w:trPr>
        <w:tc>
          <w:tcPr>
            <w:tcW w:w="5382" w:type="dxa"/>
            <w:noWrap/>
            <w:vAlign w:val="center"/>
          </w:tcPr>
          <w:p w14:paraId="12D8C92B"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Учебно-методическое обеспечение</w:t>
            </w:r>
          </w:p>
          <w:p w14:paraId="21AA20CF"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(учебники, учебные пособия)</w:t>
            </w:r>
          </w:p>
        </w:tc>
        <w:tc>
          <w:tcPr>
            <w:tcW w:w="709" w:type="dxa"/>
            <w:tcBorders>
              <w:top w:val="nil"/>
              <w:left w:val="single" w:sz="4" w:space="0" w:color="auto"/>
              <w:bottom w:val="single" w:sz="4" w:space="0" w:color="auto"/>
              <w:right w:val="single" w:sz="4" w:space="0" w:color="auto"/>
            </w:tcBorders>
            <w:shd w:val="clear" w:color="auto" w:fill="auto"/>
            <w:vAlign w:val="center"/>
          </w:tcPr>
          <w:p w14:paraId="16B962CB" w14:textId="77777777" w:rsidR="004E7309" w:rsidRPr="00347EDC" w:rsidRDefault="004E7309" w:rsidP="00B66FF8">
            <w:pPr>
              <w:jc w:val="center"/>
              <w:rPr>
                <w:color w:val="000000"/>
                <w:sz w:val="16"/>
                <w:szCs w:val="16"/>
              </w:rPr>
            </w:pPr>
            <w:r w:rsidRPr="00347EDC">
              <w:rPr>
                <w:color w:val="000000"/>
                <w:sz w:val="16"/>
                <w:szCs w:val="16"/>
              </w:rPr>
              <w:t>4,7</w:t>
            </w:r>
          </w:p>
        </w:tc>
        <w:tc>
          <w:tcPr>
            <w:tcW w:w="850" w:type="dxa"/>
            <w:tcBorders>
              <w:top w:val="nil"/>
              <w:left w:val="single" w:sz="4" w:space="0" w:color="auto"/>
              <w:bottom w:val="single" w:sz="4" w:space="0" w:color="auto"/>
              <w:right w:val="single" w:sz="4" w:space="0" w:color="auto"/>
            </w:tcBorders>
            <w:shd w:val="clear" w:color="auto" w:fill="auto"/>
            <w:vAlign w:val="center"/>
          </w:tcPr>
          <w:p w14:paraId="610FC50F" w14:textId="77777777" w:rsidR="004E7309" w:rsidRPr="00347EDC" w:rsidRDefault="004E7309" w:rsidP="00B66FF8">
            <w:pPr>
              <w:jc w:val="center"/>
              <w:rPr>
                <w:color w:val="000000"/>
                <w:sz w:val="16"/>
                <w:szCs w:val="16"/>
              </w:rPr>
            </w:pPr>
            <w:r w:rsidRPr="00347EDC">
              <w:rPr>
                <w:color w:val="000000"/>
                <w:sz w:val="16"/>
                <w:szCs w:val="16"/>
              </w:rPr>
              <w:t>4,4</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3507BCF2"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single" w:sz="4" w:space="0" w:color="auto"/>
              <w:left w:val="nil"/>
              <w:bottom w:val="single" w:sz="4" w:space="0" w:color="auto"/>
              <w:right w:val="single" w:sz="4" w:space="0" w:color="auto"/>
            </w:tcBorders>
            <w:shd w:val="clear" w:color="auto" w:fill="auto"/>
            <w:vAlign w:val="center"/>
          </w:tcPr>
          <w:p w14:paraId="04E86A5B" w14:textId="77777777" w:rsidR="004E7309" w:rsidRPr="00347EDC" w:rsidRDefault="004E7309" w:rsidP="00B66FF8">
            <w:pPr>
              <w:jc w:val="center"/>
              <w:rPr>
                <w:color w:val="000000"/>
                <w:sz w:val="16"/>
                <w:szCs w:val="16"/>
              </w:rPr>
            </w:pPr>
            <w:r w:rsidRPr="00347EDC">
              <w:rPr>
                <w:color w:val="000000"/>
                <w:sz w:val="16"/>
                <w:szCs w:val="16"/>
              </w:rPr>
              <w:t>4,4</w:t>
            </w:r>
          </w:p>
        </w:tc>
        <w:tc>
          <w:tcPr>
            <w:tcW w:w="992" w:type="dxa"/>
            <w:tcBorders>
              <w:top w:val="nil"/>
              <w:left w:val="single" w:sz="4" w:space="0" w:color="auto"/>
              <w:bottom w:val="single" w:sz="4" w:space="0" w:color="auto"/>
              <w:right w:val="single" w:sz="4" w:space="0" w:color="auto"/>
            </w:tcBorders>
            <w:vAlign w:val="center"/>
          </w:tcPr>
          <w:p w14:paraId="6344E1C0" w14:textId="77777777" w:rsidR="004E7309" w:rsidRPr="00347EDC" w:rsidRDefault="004E7309" w:rsidP="00B66FF8">
            <w:pPr>
              <w:jc w:val="center"/>
              <w:rPr>
                <w:color w:val="000000"/>
                <w:sz w:val="16"/>
                <w:szCs w:val="16"/>
              </w:rPr>
            </w:pPr>
            <w:r w:rsidRPr="00347EDC">
              <w:rPr>
                <w:color w:val="000000"/>
                <w:sz w:val="16"/>
                <w:szCs w:val="16"/>
              </w:rPr>
              <w:t>4,5</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64956188"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51CB95FE" w14:textId="77777777" w:rsidR="004E7309" w:rsidRPr="00347EDC" w:rsidRDefault="004E7309" w:rsidP="00B66FF8">
            <w:pPr>
              <w:jc w:val="center"/>
              <w:rPr>
                <w:color w:val="1D2125"/>
                <w:sz w:val="16"/>
                <w:szCs w:val="16"/>
              </w:rPr>
            </w:pPr>
            <w:r w:rsidRPr="00347EDC">
              <w:rPr>
                <w:color w:val="1D2125"/>
                <w:sz w:val="16"/>
                <w:szCs w:val="16"/>
              </w:rPr>
              <w:t>4,6</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0A460738" w14:textId="77777777" w:rsidR="004E7309" w:rsidRPr="00347EDC" w:rsidRDefault="004E7309" w:rsidP="00B66FF8">
            <w:pPr>
              <w:jc w:val="center"/>
              <w:rPr>
                <w:b/>
                <w:color w:val="000000"/>
                <w:sz w:val="16"/>
                <w:szCs w:val="16"/>
              </w:rPr>
            </w:pPr>
            <w:r w:rsidRPr="00347EDC">
              <w:rPr>
                <w:b/>
                <w:color w:val="000000"/>
                <w:sz w:val="16"/>
                <w:szCs w:val="16"/>
              </w:rPr>
              <w:t>90,8</w:t>
            </w:r>
          </w:p>
        </w:tc>
      </w:tr>
      <w:tr w:rsidR="004E7309" w:rsidRPr="00347EDC" w14:paraId="27A0283A" w14:textId="77777777" w:rsidTr="00B66FF8">
        <w:trPr>
          <w:trHeight w:val="300"/>
        </w:trPr>
        <w:tc>
          <w:tcPr>
            <w:tcW w:w="5382" w:type="dxa"/>
            <w:noWrap/>
            <w:vAlign w:val="center"/>
          </w:tcPr>
          <w:p w14:paraId="125D2D55"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Доступность учебных материалов на</w:t>
            </w:r>
          </w:p>
          <w:p w14:paraId="1BA0D0A0"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электронных носителях (электронные учебные курсы)</w:t>
            </w:r>
          </w:p>
        </w:tc>
        <w:tc>
          <w:tcPr>
            <w:tcW w:w="709" w:type="dxa"/>
            <w:tcBorders>
              <w:top w:val="nil"/>
              <w:left w:val="single" w:sz="4" w:space="0" w:color="auto"/>
              <w:bottom w:val="single" w:sz="4" w:space="0" w:color="auto"/>
              <w:right w:val="single" w:sz="4" w:space="0" w:color="auto"/>
            </w:tcBorders>
            <w:shd w:val="clear" w:color="auto" w:fill="auto"/>
            <w:vAlign w:val="center"/>
          </w:tcPr>
          <w:p w14:paraId="03704D31" w14:textId="77777777" w:rsidR="004E7309" w:rsidRPr="00347EDC" w:rsidRDefault="004E7309" w:rsidP="00B66FF8">
            <w:pPr>
              <w:jc w:val="center"/>
              <w:rPr>
                <w:color w:val="000000"/>
                <w:sz w:val="16"/>
                <w:szCs w:val="16"/>
              </w:rPr>
            </w:pPr>
            <w:r w:rsidRPr="00347EDC">
              <w:rPr>
                <w:color w:val="000000"/>
                <w:sz w:val="16"/>
                <w:szCs w:val="16"/>
              </w:rPr>
              <w:t>4,7</w:t>
            </w:r>
          </w:p>
        </w:tc>
        <w:tc>
          <w:tcPr>
            <w:tcW w:w="850" w:type="dxa"/>
            <w:tcBorders>
              <w:top w:val="nil"/>
              <w:left w:val="single" w:sz="4" w:space="0" w:color="auto"/>
              <w:bottom w:val="single" w:sz="4" w:space="0" w:color="auto"/>
              <w:right w:val="single" w:sz="4" w:space="0" w:color="auto"/>
            </w:tcBorders>
            <w:shd w:val="clear" w:color="auto" w:fill="auto"/>
            <w:vAlign w:val="center"/>
          </w:tcPr>
          <w:p w14:paraId="064DF3B9" w14:textId="77777777" w:rsidR="004E7309" w:rsidRPr="00347EDC" w:rsidRDefault="004E7309" w:rsidP="00B66FF8">
            <w:pPr>
              <w:jc w:val="center"/>
              <w:rPr>
                <w:color w:val="000000"/>
                <w:sz w:val="16"/>
                <w:szCs w:val="16"/>
              </w:rPr>
            </w:pPr>
            <w:r w:rsidRPr="00347EDC">
              <w:rPr>
                <w:color w:val="000000"/>
                <w:sz w:val="16"/>
                <w:szCs w:val="16"/>
              </w:rPr>
              <w:t>4,4</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778BA60B"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single" w:sz="4" w:space="0" w:color="auto"/>
              <w:left w:val="nil"/>
              <w:bottom w:val="single" w:sz="4" w:space="0" w:color="auto"/>
              <w:right w:val="single" w:sz="4" w:space="0" w:color="auto"/>
            </w:tcBorders>
            <w:shd w:val="clear" w:color="auto" w:fill="auto"/>
            <w:vAlign w:val="center"/>
          </w:tcPr>
          <w:p w14:paraId="436DE9C9" w14:textId="77777777" w:rsidR="004E7309" w:rsidRPr="00347EDC" w:rsidRDefault="004E7309" w:rsidP="00B66FF8">
            <w:pPr>
              <w:jc w:val="center"/>
              <w:rPr>
                <w:color w:val="000000"/>
                <w:sz w:val="16"/>
                <w:szCs w:val="16"/>
              </w:rPr>
            </w:pPr>
            <w:r w:rsidRPr="00347EDC">
              <w:rPr>
                <w:color w:val="000000"/>
                <w:sz w:val="16"/>
                <w:szCs w:val="16"/>
              </w:rPr>
              <w:t>4,5</w:t>
            </w:r>
          </w:p>
        </w:tc>
        <w:tc>
          <w:tcPr>
            <w:tcW w:w="992" w:type="dxa"/>
            <w:tcBorders>
              <w:top w:val="nil"/>
              <w:left w:val="single" w:sz="4" w:space="0" w:color="auto"/>
              <w:bottom w:val="single" w:sz="4" w:space="0" w:color="auto"/>
              <w:right w:val="single" w:sz="4" w:space="0" w:color="auto"/>
            </w:tcBorders>
            <w:vAlign w:val="center"/>
          </w:tcPr>
          <w:p w14:paraId="6AAE8C2C" w14:textId="77777777" w:rsidR="004E7309" w:rsidRPr="00347EDC" w:rsidRDefault="004E7309" w:rsidP="00B66FF8">
            <w:pPr>
              <w:jc w:val="center"/>
              <w:rPr>
                <w:color w:val="000000"/>
                <w:sz w:val="16"/>
                <w:szCs w:val="16"/>
              </w:rPr>
            </w:pPr>
            <w:r w:rsidRPr="00347EDC">
              <w:rPr>
                <w:color w:val="000000"/>
                <w:sz w:val="16"/>
                <w:szCs w:val="16"/>
              </w:rPr>
              <w:t>4,5</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4544711D"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6DB44C69" w14:textId="77777777" w:rsidR="004E7309" w:rsidRPr="00347EDC" w:rsidRDefault="004E7309" w:rsidP="00B66FF8">
            <w:pPr>
              <w:jc w:val="center"/>
              <w:rPr>
                <w:color w:val="1D2125"/>
                <w:sz w:val="16"/>
                <w:szCs w:val="16"/>
              </w:rPr>
            </w:pPr>
            <w:r w:rsidRPr="00347EDC">
              <w:rPr>
                <w:color w:val="1D2125"/>
                <w:sz w:val="16"/>
                <w:szCs w:val="16"/>
              </w:rPr>
              <w:t>4,6</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38E4410B" w14:textId="77777777" w:rsidR="004E7309" w:rsidRPr="00347EDC" w:rsidRDefault="004E7309" w:rsidP="00B66FF8">
            <w:pPr>
              <w:jc w:val="center"/>
              <w:rPr>
                <w:b/>
                <w:color w:val="000000"/>
                <w:sz w:val="16"/>
                <w:szCs w:val="16"/>
              </w:rPr>
            </w:pPr>
            <w:r w:rsidRPr="00347EDC">
              <w:rPr>
                <w:b/>
                <w:color w:val="000000"/>
                <w:sz w:val="16"/>
                <w:szCs w:val="16"/>
              </w:rPr>
              <w:t>91,0</w:t>
            </w:r>
          </w:p>
        </w:tc>
      </w:tr>
      <w:tr w:rsidR="004E7309" w:rsidRPr="00347EDC" w14:paraId="51CACBA4" w14:textId="77777777" w:rsidTr="00B66FF8">
        <w:trPr>
          <w:trHeight w:val="300"/>
        </w:trPr>
        <w:tc>
          <w:tcPr>
            <w:tcW w:w="5382" w:type="dxa"/>
            <w:noWrap/>
            <w:vAlign w:val="center"/>
          </w:tcPr>
          <w:p w14:paraId="4633FBC2"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 xml:space="preserve">Консультативное обеспечение (оказание помощи в решении, учебных, профессиональных и </w:t>
            </w:r>
          </w:p>
          <w:p w14:paraId="534E0E47"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личностных проблем)</w:t>
            </w:r>
          </w:p>
        </w:tc>
        <w:tc>
          <w:tcPr>
            <w:tcW w:w="709" w:type="dxa"/>
            <w:tcBorders>
              <w:top w:val="nil"/>
              <w:left w:val="single" w:sz="4" w:space="0" w:color="auto"/>
              <w:bottom w:val="single" w:sz="4" w:space="0" w:color="auto"/>
              <w:right w:val="single" w:sz="4" w:space="0" w:color="auto"/>
            </w:tcBorders>
            <w:shd w:val="clear" w:color="auto" w:fill="auto"/>
            <w:vAlign w:val="center"/>
          </w:tcPr>
          <w:p w14:paraId="74869A99" w14:textId="77777777" w:rsidR="004E7309" w:rsidRPr="00347EDC" w:rsidRDefault="004E7309" w:rsidP="00B66FF8">
            <w:pPr>
              <w:jc w:val="center"/>
              <w:rPr>
                <w:color w:val="000000"/>
                <w:sz w:val="16"/>
                <w:szCs w:val="16"/>
              </w:rPr>
            </w:pPr>
            <w:r w:rsidRPr="00347EDC">
              <w:rPr>
                <w:color w:val="000000"/>
                <w:sz w:val="16"/>
                <w:szCs w:val="16"/>
              </w:rPr>
              <w:t>4,8</w:t>
            </w:r>
          </w:p>
        </w:tc>
        <w:tc>
          <w:tcPr>
            <w:tcW w:w="850" w:type="dxa"/>
            <w:tcBorders>
              <w:top w:val="nil"/>
              <w:left w:val="single" w:sz="4" w:space="0" w:color="auto"/>
              <w:bottom w:val="single" w:sz="4" w:space="0" w:color="auto"/>
              <w:right w:val="single" w:sz="4" w:space="0" w:color="auto"/>
            </w:tcBorders>
            <w:shd w:val="clear" w:color="auto" w:fill="auto"/>
            <w:vAlign w:val="center"/>
          </w:tcPr>
          <w:p w14:paraId="6AE5D37E" w14:textId="77777777" w:rsidR="004E7309" w:rsidRPr="00347EDC" w:rsidRDefault="004E7309" w:rsidP="00B66FF8">
            <w:pPr>
              <w:jc w:val="center"/>
              <w:rPr>
                <w:color w:val="000000"/>
                <w:sz w:val="16"/>
                <w:szCs w:val="16"/>
              </w:rPr>
            </w:pPr>
            <w:r w:rsidRPr="00347EDC">
              <w:rPr>
                <w:color w:val="000000"/>
                <w:sz w:val="16"/>
                <w:szCs w:val="16"/>
              </w:rPr>
              <w:t>4,4</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0DEF88FB" w14:textId="77777777" w:rsidR="004E7309" w:rsidRPr="00347EDC" w:rsidRDefault="004E7309" w:rsidP="00B66FF8">
            <w:pPr>
              <w:jc w:val="center"/>
              <w:rPr>
                <w:color w:val="1D2125"/>
                <w:sz w:val="16"/>
                <w:szCs w:val="16"/>
              </w:rPr>
            </w:pPr>
            <w:r w:rsidRPr="00347EDC">
              <w:rPr>
                <w:color w:val="1D2125"/>
                <w:sz w:val="16"/>
                <w:szCs w:val="16"/>
              </w:rPr>
              <w:t>4,7</w:t>
            </w:r>
          </w:p>
        </w:tc>
        <w:tc>
          <w:tcPr>
            <w:tcW w:w="850" w:type="dxa"/>
            <w:tcBorders>
              <w:top w:val="single" w:sz="4" w:space="0" w:color="auto"/>
              <w:left w:val="nil"/>
              <w:bottom w:val="single" w:sz="4" w:space="0" w:color="auto"/>
              <w:right w:val="single" w:sz="4" w:space="0" w:color="auto"/>
            </w:tcBorders>
            <w:shd w:val="clear" w:color="auto" w:fill="auto"/>
            <w:vAlign w:val="center"/>
          </w:tcPr>
          <w:p w14:paraId="3966B091" w14:textId="77777777" w:rsidR="004E7309" w:rsidRPr="00347EDC" w:rsidRDefault="004E7309" w:rsidP="00B66FF8">
            <w:pPr>
              <w:jc w:val="center"/>
              <w:rPr>
                <w:color w:val="000000"/>
                <w:sz w:val="16"/>
                <w:szCs w:val="16"/>
              </w:rPr>
            </w:pPr>
            <w:r w:rsidRPr="00347EDC">
              <w:rPr>
                <w:color w:val="000000"/>
                <w:sz w:val="16"/>
                <w:szCs w:val="16"/>
              </w:rPr>
              <w:t>4,4</w:t>
            </w:r>
          </w:p>
        </w:tc>
        <w:tc>
          <w:tcPr>
            <w:tcW w:w="992" w:type="dxa"/>
            <w:tcBorders>
              <w:top w:val="nil"/>
              <w:left w:val="single" w:sz="4" w:space="0" w:color="auto"/>
              <w:bottom w:val="single" w:sz="4" w:space="0" w:color="auto"/>
              <w:right w:val="single" w:sz="4" w:space="0" w:color="auto"/>
            </w:tcBorders>
            <w:vAlign w:val="center"/>
          </w:tcPr>
          <w:p w14:paraId="33908B09" w14:textId="77777777" w:rsidR="004E7309" w:rsidRPr="00347EDC" w:rsidRDefault="004E7309" w:rsidP="00B66FF8">
            <w:pPr>
              <w:jc w:val="center"/>
              <w:rPr>
                <w:color w:val="000000"/>
                <w:sz w:val="16"/>
                <w:szCs w:val="16"/>
              </w:rPr>
            </w:pPr>
            <w:r w:rsidRPr="00347EDC">
              <w:rPr>
                <w:color w:val="000000"/>
                <w:sz w:val="16"/>
                <w:szCs w:val="16"/>
              </w:rPr>
              <w:t>4,4</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4B32A260" w14:textId="77777777" w:rsidR="004E7309" w:rsidRPr="00347EDC" w:rsidRDefault="004E7309" w:rsidP="00B66FF8">
            <w:pPr>
              <w:jc w:val="center"/>
              <w:rPr>
                <w:color w:val="1D2125"/>
                <w:sz w:val="16"/>
                <w:szCs w:val="16"/>
              </w:rPr>
            </w:pPr>
            <w:r w:rsidRPr="00347EDC">
              <w:rPr>
                <w:color w:val="1D2125"/>
                <w:sz w:val="16"/>
                <w:szCs w:val="16"/>
              </w:rPr>
              <w:t>4,5</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708C0900" w14:textId="77777777" w:rsidR="004E7309" w:rsidRPr="00347EDC" w:rsidRDefault="004E7309" w:rsidP="00B66FF8">
            <w:pPr>
              <w:jc w:val="center"/>
              <w:rPr>
                <w:color w:val="1D2125"/>
                <w:sz w:val="16"/>
                <w:szCs w:val="16"/>
              </w:rPr>
            </w:pPr>
            <w:r w:rsidRPr="00347EDC">
              <w:rPr>
                <w:color w:val="1D2125"/>
                <w:sz w:val="16"/>
                <w:szCs w:val="16"/>
              </w:rPr>
              <w:t>4,6</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474233D2" w14:textId="77777777" w:rsidR="004E7309" w:rsidRPr="00347EDC" w:rsidRDefault="004E7309" w:rsidP="00B66FF8">
            <w:pPr>
              <w:jc w:val="center"/>
              <w:rPr>
                <w:b/>
                <w:color w:val="000000"/>
                <w:sz w:val="16"/>
                <w:szCs w:val="16"/>
              </w:rPr>
            </w:pPr>
            <w:r w:rsidRPr="00347EDC">
              <w:rPr>
                <w:b/>
                <w:color w:val="000000"/>
                <w:sz w:val="16"/>
                <w:szCs w:val="16"/>
              </w:rPr>
              <w:t>90,8</w:t>
            </w:r>
          </w:p>
        </w:tc>
      </w:tr>
      <w:tr w:rsidR="004E7309" w:rsidRPr="00347EDC" w14:paraId="0A1F5821" w14:textId="77777777" w:rsidTr="00B66FF8">
        <w:trPr>
          <w:trHeight w:val="300"/>
        </w:trPr>
        <w:tc>
          <w:tcPr>
            <w:tcW w:w="5382" w:type="dxa"/>
            <w:noWrap/>
            <w:vAlign w:val="center"/>
          </w:tcPr>
          <w:p w14:paraId="6BF32FF0"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Работа столовой</w:t>
            </w:r>
          </w:p>
        </w:tc>
        <w:tc>
          <w:tcPr>
            <w:tcW w:w="709" w:type="dxa"/>
            <w:tcBorders>
              <w:top w:val="nil"/>
              <w:left w:val="single" w:sz="4" w:space="0" w:color="auto"/>
              <w:bottom w:val="single" w:sz="4" w:space="0" w:color="auto"/>
              <w:right w:val="single" w:sz="4" w:space="0" w:color="auto"/>
            </w:tcBorders>
            <w:shd w:val="clear" w:color="auto" w:fill="auto"/>
            <w:vAlign w:val="center"/>
          </w:tcPr>
          <w:p w14:paraId="6B82F076" w14:textId="77777777" w:rsidR="004E7309" w:rsidRPr="00347EDC" w:rsidRDefault="004E7309" w:rsidP="00B66FF8">
            <w:pPr>
              <w:jc w:val="center"/>
              <w:rPr>
                <w:color w:val="000000"/>
                <w:sz w:val="16"/>
                <w:szCs w:val="16"/>
              </w:rPr>
            </w:pPr>
            <w:r w:rsidRPr="00347EDC">
              <w:rPr>
                <w:color w:val="000000"/>
                <w:sz w:val="16"/>
                <w:szCs w:val="16"/>
              </w:rPr>
              <w:t>4,4</w:t>
            </w:r>
          </w:p>
        </w:tc>
        <w:tc>
          <w:tcPr>
            <w:tcW w:w="850" w:type="dxa"/>
            <w:tcBorders>
              <w:top w:val="nil"/>
              <w:left w:val="single" w:sz="4" w:space="0" w:color="auto"/>
              <w:bottom w:val="single" w:sz="4" w:space="0" w:color="auto"/>
              <w:right w:val="single" w:sz="4" w:space="0" w:color="auto"/>
            </w:tcBorders>
            <w:shd w:val="clear" w:color="auto" w:fill="auto"/>
            <w:vAlign w:val="center"/>
          </w:tcPr>
          <w:p w14:paraId="194FDCD3" w14:textId="77777777" w:rsidR="004E7309" w:rsidRPr="00347EDC" w:rsidRDefault="004E7309" w:rsidP="00B66FF8">
            <w:pPr>
              <w:jc w:val="center"/>
              <w:rPr>
                <w:color w:val="000000"/>
                <w:sz w:val="16"/>
                <w:szCs w:val="16"/>
              </w:rPr>
            </w:pPr>
            <w:r w:rsidRPr="00347EDC">
              <w:rPr>
                <w:color w:val="000000"/>
                <w:sz w:val="16"/>
                <w:szCs w:val="16"/>
              </w:rPr>
              <w:t>4,4</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27D74B2B"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single" w:sz="4" w:space="0" w:color="auto"/>
              <w:left w:val="nil"/>
              <w:bottom w:val="single" w:sz="4" w:space="0" w:color="auto"/>
              <w:right w:val="single" w:sz="4" w:space="0" w:color="auto"/>
            </w:tcBorders>
            <w:shd w:val="clear" w:color="auto" w:fill="auto"/>
            <w:vAlign w:val="center"/>
          </w:tcPr>
          <w:p w14:paraId="096B7329" w14:textId="77777777" w:rsidR="004E7309" w:rsidRPr="00347EDC" w:rsidRDefault="004E7309" w:rsidP="00B66FF8">
            <w:pPr>
              <w:jc w:val="center"/>
              <w:rPr>
                <w:color w:val="000000"/>
                <w:sz w:val="16"/>
                <w:szCs w:val="16"/>
              </w:rPr>
            </w:pPr>
            <w:r w:rsidRPr="00347EDC">
              <w:rPr>
                <w:color w:val="000000"/>
                <w:sz w:val="16"/>
                <w:szCs w:val="16"/>
              </w:rPr>
              <w:t>4,2</w:t>
            </w:r>
          </w:p>
        </w:tc>
        <w:tc>
          <w:tcPr>
            <w:tcW w:w="992" w:type="dxa"/>
            <w:tcBorders>
              <w:top w:val="nil"/>
              <w:left w:val="single" w:sz="4" w:space="0" w:color="auto"/>
              <w:bottom w:val="single" w:sz="4" w:space="0" w:color="auto"/>
              <w:right w:val="single" w:sz="4" w:space="0" w:color="auto"/>
            </w:tcBorders>
            <w:vAlign w:val="center"/>
          </w:tcPr>
          <w:p w14:paraId="7A2DAAC2" w14:textId="77777777" w:rsidR="004E7309" w:rsidRPr="00347EDC" w:rsidRDefault="004E7309" w:rsidP="00B66FF8">
            <w:pPr>
              <w:jc w:val="center"/>
              <w:rPr>
                <w:color w:val="000000"/>
                <w:sz w:val="16"/>
                <w:szCs w:val="16"/>
              </w:rPr>
            </w:pPr>
            <w:r w:rsidRPr="00347EDC">
              <w:rPr>
                <w:color w:val="000000"/>
                <w:sz w:val="16"/>
                <w:szCs w:val="16"/>
              </w:rPr>
              <w:t>4,3</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44FCBD87" w14:textId="77777777" w:rsidR="004E7309" w:rsidRPr="00347EDC" w:rsidRDefault="004E7309" w:rsidP="00B66FF8">
            <w:pPr>
              <w:jc w:val="center"/>
              <w:rPr>
                <w:color w:val="1D2125"/>
                <w:sz w:val="16"/>
                <w:szCs w:val="16"/>
              </w:rPr>
            </w:pPr>
            <w:r w:rsidRPr="00347EDC">
              <w:rPr>
                <w:color w:val="1D2125"/>
                <w:sz w:val="16"/>
                <w:szCs w:val="16"/>
              </w:rPr>
              <w:t>4,3</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2EFFB0FF" w14:textId="77777777" w:rsidR="004E7309" w:rsidRPr="00347EDC" w:rsidRDefault="004E7309" w:rsidP="00B66FF8">
            <w:pPr>
              <w:jc w:val="center"/>
              <w:rPr>
                <w:color w:val="1D2125"/>
                <w:sz w:val="16"/>
                <w:szCs w:val="16"/>
              </w:rPr>
            </w:pPr>
            <w:r w:rsidRPr="00347EDC">
              <w:rPr>
                <w:color w:val="1D2125"/>
                <w:sz w:val="16"/>
                <w:szCs w:val="16"/>
              </w:rPr>
              <w:t>4,3</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2235EF05" w14:textId="77777777" w:rsidR="004E7309" w:rsidRPr="00347EDC" w:rsidRDefault="004E7309" w:rsidP="00B66FF8">
            <w:pPr>
              <w:jc w:val="center"/>
              <w:rPr>
                <w:b/>
                <w:color w:val="000000"/>
                <w:sz w:val="16"/>
                <w:szCs w:val="16"/>
              </w:rPr>
            </w:pPr>
            <w:r w:rsidRPr="00347EDC">
              <w:rPr>
                <w:b/>
                <w:color w:val="000000"/>
                <w:sz w:val="16"/>
                <w:szCs w:val="16"/>
              </w:rPr>
              <w:t>87,2</w:t>
            </w:r>
          </w:p>
        </w:tc>
      </w:tr>
      <w:tr w:rsidR="004E7309" w:rsidRPr="00347EDC" w14:paraId="5A5142CB" w14:textId="77777777" w:rsidTr="00B66FF8">
        <w:trPr>
          <w:trHeight w:val="300"/>
        </w:trPr>
        <w:tc>
          <w:tcPr>
            <w:tcW w:w="5382" w:type="dxa"/>
            <w:noWrap/>
            <w:vAlign w:val="center"/>
          </w:tcPr>
          <w:p w14:paraId="6F849E23" w14:textId="77777777" w:rsidR="004E7309" w:rsidRPr="00347EDC" w:rsidRDefault="004E7309" w:rsidP="00B66FF8">
            <w:pPr>
              <w:autoSpaceDE w:val="0"/>
              <w:autoSpaceDN w:val="0"/>
              <w:adjustRightInd w:val="0"/>
              <w:jc w:val="center"/>
              <w:rPr>
                <w:rFonts w:eastAsia="SimSun"/>
                <w:color w:val="000000"/>
                <w:sz w:val="16"/>
                <w:szCs w:val="16"/>
              </w:rPr>
            </w:pPr>
            <w:r w:rsidRPr="00347EDC">
              <w:rPr>
                <w:rFonts w:eastAsia="SimSun"/>
                <w:color w:val="000000"/>
                <w:sz w:val="16"/>
                <w:szCs w:val="16"/>
              </w:rPr>
              <w:t>Работа медицинского кабинета</w:t>
            </w:r>
          </w:p>
        </w:tc>
        <w:tc>
          <w:tcPr>
            <w:tcW w:w="709" w:type="dxa"/>
            <w:tcBorders>
              <w:top w:val="nil"/>
              <w:left w:val="single" w:sz="4" w:space="0" w:color="auto"/>
              <w:bottom w:val="single" w:sz="4" w:space="0" w:color="auto"/>
              <w:right w:val="single" w:sz="4" w:space="0" w:color="auto"/>
            </w:tcBorders>
            <w:shd w:val="clear" w:color="auto" w:fill="auto"/>
            <w:vAlign w:val="center"/>
          </w:tcPr>
          <w:p w14:paraId="4DB38EBD" w14:textId="77777777" w:rsidR="004E7309" w:rsidRPr="00347EDC" w:rsidRDefault="004E7309" w:rsidP="00B66FF8">
            <w:pPr>
              <w:jc w:val="center"/>
              <w:rPr>
                <w:color w:val="000000"/>
                <w:sz w:val="16"/>
                <w:szCs w:val="16"/>
              </w:rPr>
            </w:pPr>
            <w:r w:rsidRPr="00347EDC">
              <w:rPr>
                <w:color w:val="000000"/>
                <w:sz w:val="16"/>
                <w:szCs w:val="16"/>
              </w:rPr>
              <w:t>4,5</w:t>
            </w:r>
          </w:p>
        </w:tc>
        <w:tc>
          <w:tcPr>
            <w:tcW w:w="850" w:type="dxa"/>
            <w:tcBorders>
              <w:top w:val="nil"/>
              <w:left w:val="single" w:sz="4" w:space="0" w:color="auto"/>
              <w:bottom w:val="single" w:sz="4" w:space="0" w:color="auto"/>
              <w:right w:val="single" w:sz="4" w:space="0" w:color="auto"/>
            </w:tcBorders>
            <w:shd w:val="clear" w:color="auto" w:fill="auto"/>
            <w:vAlign w:val="center"/>
          </w:tcPr>
          <w:p w14:paraId="7C77C365" w14:textId="77777777" w:rsidR="004E7309" w:rsidRPr="00347EDC" w:rsidRDefault="004E7309" w:rsidP="00B66FF8">
            <w:pPr>
              <w:jc w:val="center"/>
              <w:rPr>
                <w:color w:val="000000"/>
                <w:sz w:val="16"/>
                <w:szCs w:val="16"/>
              </w:rPr>
            </w:pPr>
            <w:r w:rsidRPr="00347EDC">
              <w:rPr>
                <w:color w:val="000000"/>
                <w:sz w:val="16"/>
                <w:szCs w:val="16"/>
              </w:rPr>
              <w:t>4,4</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198FF89F" w14:textId="77777777" w:rsidR="004E7309" w:rsidRPr="00347EDC" w:rsidRDefault="004E7309" w:rsidP="00B66FF8">
            <w:pPr>
              <w:jc w:val="center"/>
              <w:rPr>
                <w:color w:val="1D2125"/>
                <w:sz w:val="16"/>
                <w:szCs w:val="16"/>
              </w:rPr>
            </w:pPr>
            <w:r w:rsidRPr="00347EDC">
              <w:rPr>
                <w:color w:val="1D2125"/>
                <w:sz w:val="16"/>
                <w:szCs w:val="16"/>
              </w:rPr>
              <w:t>4,6</w:t>
            </w:r>
          </w:p>
        </w:tc>
        <w:tc>
          <w:tcPr>
            <w:tcW w:w="850" w:type="dxa"/>
            <w:tcBorders>
              <w:top w:val="single" w:sz="4" w:space="0" w:color="auto"/>
              <w:left w:val="nil"/>
              <w:bottom w:val="single" w:sz="4" w:space="0" w:color="auto"/>
              <w:right w:val="single" w:sz="4" w:space="0" w:color="auto"/>
            </w:tcBorders>
            <w:shd w:val="clear" w:color="auto" w:fill="auto"/>
            <w:vAlign w:val="center"/>
          </w:tcPr>
          <w:p w14:paraId="4341BA36" w14:textId="77777777" w:rsidR="004E7309" w:rsidRPr="00347EDC" w:rsidRDefault="004E7309" w:rsidP="00B66FF8">
            <w:pPr>
              <w:jc w:val="center"/>
              <w:rPr>
                <w:color w:val="000000"/>
                <w:sz w:val="16"/>
                <w:szCs w:val="16"/>
              </w:rPr>
            </w:pPr>
            <w:r w:rsidRPr="00347EDC">
              <w:rPr>
                <w:color w:val="000000"/>
                <w:sz w:val="16"/>
                <w:szCs w:val="16"/>
              </w:rPr>
              <w:t>4,2</w:t>
            </w:r>
          </w:p>
        </w:tc>
        <w:tc>
          <w:tcPr>
            <w:tcW w:w="992" w:type="dxa"/>
            <w:tcBorders>
              <w:top w:val="nil"/>
              <w:left w:val="single" w:sz="4" w:space="0" w:color="auto"/>
              <w:bottom w:val="single" w:sz="4" w:space="0" w:color="auto"/>
              <w:right w:val="single" w:sz="4" w:space="0" w:color="auto"/>
            </w:tcBorders>
            <w:vAlign w:val="center"/>
          </w:tcPr>
          <w:p w14:paraId="4B918A46" w14:textId="77777777" w:rsidR="004E7309" w:rsidRPr="00347EDC" w:rsidRDefault="004E7309" w:rsidP="00B66FF8">
            <w:pPr>
              <w:jc w:val="center"/>
              <w:rPr>
                <w:color w:val="000000"/>
                <w:sz w:val="16"/>
                <w:szCs w:val="16"/>
              </w:rPr>
            </w:pPr>
            <w:r w:rsidRPr="00347EDC">
              <w:rPr>
                <w:color w:val="000000"/>
                <w:sz w:val="16"/>
                <w:szCs w:val="16"/>
              </w:rPr>
              <w:t>4,3</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29728569" w14:textId="77777777" w:rsidR="004E7309" w:rsidRPr="00347EDC" w:rsidRDefault="004E7309" w:rsidP="00B66FF8">
            <w:pPr>
              <w:jc w:val="center"/>
              <w:rPr>
                <w:color w:val="1D2125"/>
                <w:sz w:val="16"/>
                <w:szCs w:val="16"/>
              </w:rPr>
            </w:pPr>
            <w:r w:rsidRPr="00347EDC">
              <w:rPr>
                <w:color w:val="1D2125"/>
                <w:sz w:val="16"/>
                <w:szCs w:val="16"/>
              </w:rPr>
              <w:t>4,3</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2974C8CA" w14:textId="77777777" w:rsidR="004E7309" w:rsidRPr="00347EDC" w:rsidRDefault="004E7309" w:rsidP="00B66FF8">
            <w:pPr>
              <w:jc w:val="center"/>
              <w:rPr>
                <w:color w:val="1D2125"/>
                <w:sz w:val="16"/>
                <w:szCs w:val="16"/>
              </w:rPr>
            </w:pPr>
            <w:r w:rsidRPr="00347EDC">
              <w:rPr>
                <w:color w:val="1D2125"/>
                <w:sz w:val="16"/>
                <w:szCs w:val="16"/>
              </w:rPr>
              <w:t>4,3</w:t>
            </w:r>
          </w:p>
        </w:tc>
        <w:tc>
          <w:tcPr>
            <w:tcW w:w="4217" w:type="dxa"/>
            <w:tcBorders>
              <w:top w:val="single" w:sz="4" w:space="0" w:color="auto"/>
              <w:left w:val="nil"/>
              <w:bottom w:val="single" w:sz="4" w:space="0" w:color="auto"/>
              <w:right w:val="single" w:sz="4" w:space="0" w:color="auto"/>
            </w:tcBorders>
            <w:shd w:val="clear" w:color="auto" w:fill="auto"/>
            <w:noWrap/>
            <w:vAlign w:val="center"/>
          </w:tcPr>
          <w:p w14:paraId="0047B757" w14:textId="77777777" w:rsidR="004E7309" w:rsidRPr="00347EDC" w:rsidRDefault="004E7309" w:rsidP="00B66FF8">
            <w:pPr>
              <w:jc w:val="center"/>
              <w:rPr>
                <w:b/>
                <w:color w:val="000000"/>
                <w:sz w:val="16"/>
                <w:szCs w:val="16"/>
              </w:rPr>
            </w:pPr>
            <w:r w:rsidRPr="00347EDC">
              <w:rPr>
                <w:b/>
                <w:color w:val="000000"/>
                <w:sz w:val="16"/>
                <w:szCs w:val="16"/>
              </w:rPr>
              <w:t>87,4</w:t>
            </w:r>
          </w:p>
        </w:tc>
      </w:tr>
    </w:tbl>
    <w:p w14:paraId="7A7C5CCE" w14:textId="77777777" w:rsidR="004E7309" w:rsidRPr="00347EDC" w:rsidRDefault="004E7309" w:rsidP="004E7309">
      <w:pPr>
        <w:tabs>
          <w:tab w:val="left" w:pos="1790"/>
        </w:tabs>
        <w:jc w:val="center"/>
        <w:rPr>
          <w:b/>
          <w:sz w:val="28"/>
          <w:szCs w:val="28"/>
        </w:rPr>
      </w:pPr>
    </w:p>
    <w:p w14:paraId="39843AE0" w14:textId="77777777" w:rsidR="004E7309" w:rsidRPr="00F91581" w:rsidRDefault="004E7309" w:rsidP="00982FA0">
      <w:pPr>
        <w:tabs>
          <w:tab w:val="left" w:pos="1790"/>
        </w:tabs>
        <w:rPr>
          <w:b/>
          <w:szCs w:val="24"/>
        </w:rPr>
      </w:pPr>
    </w:p>
    <w:p w14:paraId="5563B0FB" w14:textId="77777777" w:rsidR="00982FA0" w:rsidRPr="00F91581" w:rsidRDefault="00982FA0" w:rsidP="00982FA0">
      <w:pPr>
        <w:spacing w:line="360" w:lineRule="auto"/>
        <w:jc w:val="center"/>
        <w:rPr>
          <w:szCs w:val="24"/>
        </w:rPr>
      </w:pPr>
      <w:r w:rsidRPr="00F91581">
        <w:rPr>
          <w:noProof/>
          <w:szCs w:val="24"/>
        </w:rPr>
        <w:lastRenderedPageBreak/>
        <w:drawing>
          <wp:inline distT="0" distB="0" distL="0" distR="0" wp14:anchorId="62A01FAE" wp14:editId="33EC4AF4">
            <wp:extent cx="9934575" cy="577215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897DF3" w14:textId="77777777" w:rsidR="00982FA0" w:rsidRPr="00F91581" w:rsidRDefault="00982FA0" w:rsidP="00982FA0">
      <w:pPr>
        <w:spacing w:line="360" w:lineRule="auto"/>
        <w:rPr>
          <w:b/>
          <w:szCs w:val="24"/>
        </w:rPr>
        <w:sectPr w:rsidR="00982FA0" w:rsidRPr="00F91581" w:rsidSect="00860463">
          <w:pgSz w:w="16838" w:h="11906" w:orient="landscape"/>
          <w:pgMar w:top="851" w:right="567" w:bottom="567" w:left="567" w:header="709" w:footer="709" w:gutter="0"/>
          <w:cols w:space="708"/>
          <w:docGrid w:linePitch="360"/>
        </w:sectPr>
      </w:pPr>
    </w:p>
    <w:p w14:paraId="71B1BB46" w14:textId="77777777" w:rsidR="00982FA0" w:rsidRPr="00F91581" w:rsidRDefault="00982FA0" w:rsidP="00982FA0">
      <w:pPr>
        <w:ind w:firstLine="709"/>
        <w:rPr>
          <w:szCs w:val="24"/>
        </w:rPr>
      </w:pPr>
      <w:r w:rsidRPr="00F91581">
        <w:rPr>
          <w:szCs w:val="24"/>
        </w:rPr>
        <w:lastRenderedPageBreak/>
        <w:t>В анкете исследования имеется возможность для респондентов указать замечания и предложения по улучшению качества предоставления образовательных услуг по образовательной программе и университету. Замечания и предложения служат ориентиром для дальнейшей работы руководства университета, филиала и структурных подразделений в части совершенствования организации учебного процесса и улучшения качества предоставления образовательных услуг. Поступили предложения по улучшению качества предоставления образовательных услуг в ФГАОУ ВО «СГЭУ» и Сызранском филиале: по структуре программы; по учебно-методическому обеспечению программы; по условиям реализации программы; по материально-техническому обеспечению программы; по качеству условий осуществления образовательной деятельности и по работе структурных подразделений. Часть респондентов отметили, что замечания отсутствуют, поскольку были устранены ранее отмеченные в предшествующем анкетировании. Также были высказаны благодарности:</w:t>
      </w:r>
    </w:p>
    <w:p w14:paraId="4A6A7121" w14:textId="77777777" w:rsidR="00982FA0" w:rsidRPr="00F91581" w:rsidRDefault="00982FA0" w:rsidP="00982FA0">
      <w:pPr>
        <w:ind w:firstLine="709"/>
        <w:rPr>
          <w:szCs w:val="24"/>
        </w:rPr>
      </w:pPr>
      <w:r w:rsidRPr="00F91581">
        <w:rPr>
          <w:szCs w:val="24"/>
        </w:rPr>
        <w:t>«Недавно на экономической теории была дана игра со странами с проведением деловой игры на отработку материала по макроэкономике. Очень сильно понравилось.»</w:t>
      </w:r>
    </w:p>
    <w:p w14:paraId="7082CCD6" w14:textId="77777777" w:rsidR="00982FA0" w:rsidRPr="00F91581" w:rsidRDefault="00982FA0" w:rsidP="00982FA0">
      <w:pPr>
        <w:ind w:firstLine="709"/>
        <w:rPr>
          <w:szCs w:val="24"/>
        </w:rPr>
      </w:pPr>
      <w:r w:rsidRPr="00F91581">
        <w:rPr>
          <w:szCs w:val="24"/>
        </w:rPr>
        <w:t>«Недостатков в СГЭУ не замечал. Мне искренне нравится здесь учиться. Крутой ВУЗ, езжу сюда и радуюсь.»</w:t>
      </w:r>
    </w:p>
    <w:p w14:paraId="64F92361" w14:textId="77777777" w:rsidR="00982FA0" w:rsidRPr="00F91581" w:rsidRDefault="00982FA0" w:rsidP="00982FA0">
      <w:pPr>
        <w:ind w:firstLine="709"/>
        <w:rPr>
          <w:szCs w:val="24"/>
        </w:rPr>
      </w:pPr>
    </w:p>
    <w:p w14:paraId="44CF20F9" w14:textId="77777777" w:rsidR="00982FA0" w:rsidRPr="00F91581" w:rsidRDefault="00982FA0" w:rsidP="00982FA0">
      <w:pPr>
        <w:tabs>
          <w:tab w:val="left" w:pos="4530"/>
        </w:tabs>
        <w:jc w:val="center"/>
        <w:rPr>
          <w:b/>
          <w:i/>
          <w:color w:val="000000" w:themeColor="text1"/>
          <w:szCs w:val="24"/>
        </w:rPr>
      </w:pPr>
      <w:r w:rsidRPr="00F91581">
        <w:rPr>
          <w:b/>
          <w:i/>
          <w:color w:val="000000" w:themeColor="text1"/>
          <w:szCs w:val="24"/>
        </w:rPr>
        <w:t>3). ОЦЕНКА ОБЩЕЙ УДОВЛЕТВОРЕННОСТИ УСЛОВИЯМИ ОРГАНИЗАЦИИ</w:t>
      </w:r>
    </w:p>
    <w:p w14:paraId="5930B70A" w14:textId="77777777" w:rsidR="00982FA0" w:rsidRPr="00F91581" w:rsidRDefault="00982FA0" w:rsidP="00982FA0">
      <w:pPr>
        <w:jc w:val="center"/>
        <w:rPr>
          <w:b/>
          <w:i/>
          <w:color w:val="000000" w:themeColor="text1"/>
          <w:szCs w:val="24"/>
        </w:rPr>
      </w:pPr>
      <w:r w:rsidRPr="00F91581">
        <w:rPr>
          <w:b/>
          <w:i/>
          <w:color w:val="000000" w:themeColor="text1"/>
          <w:szCs w:val="24"/>
        </w:rPr>
        <w:t>ОБРАЗОВАТЕЛЬНОГО ПРОЦЕССА НАУЧНО-ПЕДАГОГИЧЕСКИХ И</w:t>
      </w:r>
    </w:p>
    <w:p w14:paraId="3CEAD885" w14:textId="77777777" w:rsidR="00982FA0" w:rsidRPr="00F91581" w:rsidRDefault="00982FA0" w:rsidP="00982FA0">
      <w:pPr>
        <w:jc w:val="center"/>
        <w:rPr>
          <w:b/>
          <w:i/>
          <w:color w:val="000000" w:themeColor="text1"/>
          <w:szCs w:val="24"/>
        </w:rPr>
      </w:pPr>
      <w:r w:rsidRPr="00F91581">
        <w:rPr>
          <w:b/>
          <w:i/>
          <w:color w:val="000000" w:themeColor="text1"/>
          <w:szCs w:val="24"/>
        </w:rPr>
        <w:t>ПЕДАГОГИЧЕСКИХ РАБОТНИКОВ</w:t>
      </w:r>
    </w:p>
    <w:p w14:paraId="188130A6" w14:textId="77777777" w:rsidR="00982FA0" w:rsidRPr="00F91581" w:rsidRDefault="00982FA0" w:rsidP="00982FA0">
      <w:pPr>
        <w:ind w:firstLine="709"/>
        <w:rPr>
          <w:szCs w:val="24"/>
        </w:rPr>
      </w:pPr>
      <w:r w:rsidRPr="00F91581">
        <w:rPr>
          <w:szCs w:val="24"/>
        </w:rPr>
        <w:t xml:space="preserve">В рамках проведения внутренней независимой оценки качества образования и на основании распоряжения и.о. ректора управление ВНОКО ФГАОУ ВО «СГЭУ» в период с 21 апреля по 18 мая 2025 г. провело анкетирование научно-педагогических работников (для образовательных программ, реализуемых по ФГОС ВО) и педагогических работников (для образовательных программ, реализуемых по ФГОС СПО) (далее – НПР), участвующих в реализации образовательных программ в 2024-25 учебном году с использованием возможностей электронной информационной образовательной среды (далее ЭИСО) на тему «Оценка общей удовлетворенности условиями организации образовательного процесса НПР». </w:t>
      </w:r>
    </w:p>
    <w:p w14:paraId="2F340AFA" w14:textId="77777777" w:rsidR="00982FA0" w:rsidRDefault="00982FA0" w:rsidP="00982FA0">
      <w:pPr>
        <w:ind w:firstLine="709"/>
        <w:rPr>
          <w:szCs w:val="24"/>
        </w:rPr>
      </w:pPr>
      <w:r w:rsidRPr="00F91581">
        <w:rPr>
          <w:szCs w:val="24"/>
        </w:rPr>
        <w:t xml:space="preserve">Всего в анкетировании приняли участие 374 человек, из них 330 преподавателя университета (166 педагогических работника, реализующих 9 программ СПО; 1119, </w:t>
      </w:r>
      <w:bookmarkStart w:id="56" w:name="_Hlk165968058"/>
      <w:r w:rsidRPr="00F91581">
        <w:rPr>
          <w:szCs w:val="24"/>
        </w:rPr>
        <w:t xml:space="preserve">реализующих 35 программ </w:t>
      </w:r>
      <w:bookmarkEnd w:id="56"/>
      <w:r w:rsidRPr="00F91581">
        <w:rPr>
          <w:szCs w:val="24"/>
        </w:rPr>
        <w:t>бакалавриата; 272, реализующих 25 программ магистратуры; 306, реализующих 11 программ специалитета; 192, реализующих 15 программ аспирантуры) и 44 преподавателя Сызранского филиала (28 преподавателей, участвующих в реализации программы высшего образования, и 16 преподавателей, участвующих в реализации программы среднего профессионального образования).</w:t>
      </w:r>
    </w:p>
    <w:p w14:paraId="302735D9" w14:textId="77777777" w:rsidR="00BD4E90" w:rsidRDefault="00BD4E90" w:rsidP="00982FA0">
      <w:pPr>
        <w:ind w:firstLine="709"/>
        <w:rPr>
          <w:szCs w:val="24"/>
        </w:rPr>
        <w:sectPr w:rsidR="00BD4E90" w:rsidSect="00860463">
          <w:pgSz w:w="11906" w:h="16838"/>
          <w:pgMar w:top="567" w:right="567" w:bottom="567" w:left="851" w:header="708" w:footer="708" w:gutter="0"/>
          <w:cols w:space="708"/>
          <w:docGrid w:linePitch="360"/>
        </w:sectPr>
      </w:pPr>
    </w:p>
    <w:p w14:paraId="6D1D2261" w14:textId="77777777" w:rsidR="00BD4E90" w:rsidRPr="00682845" w:rsidRDefault="00BD4E90" w:rsidP="00BD4E90">
      <w:pPr>
        <w:jc w:val="center"/>
        <w:rPr>
          <w:b/>
          <w:szCs w:val="24"/>
        </w:rPr>
      </w:pPr>
      <w:r w:rsidRPr="00682845">
        <w:rPr>
          <w:b/>
          <w:szCs w:val="24"/>
        </w:rPr>
        <w:t xml:space="preserve">ОБОБЩЕННЫЕ РЕЗУЛЬТАТЫ ИССЛЕДОВАНИЯ по ФГАО ВО «СГЭУ» </w:t>
      </w:r>
    </w:p>
    <w:p w14:paraId="11BCC998" w14:textId="77777777" w:rsidR="00BD4E90" w:rsidRPr="00682845" w:rsidRDefault="00BD4E90" w:rsidP="00BD4E90">
      <w:pPr>
        <w:jc w:val="center"/>
        <w:rPr>
          <w:b/>
          <w:szCs w:val="24"/>
        </w:rPr>
      </w:pPr>
      <w:r w:rsidRPr="00682845">
        <w:rPr>
          <w:b/>
          <w:szCs w:val="24"/>
        </w:rPr>
        <w:t>в разрезе уровней образования / образовательных программ</w:t>
      </w:r>
    </w:p>
    <w:p w14:paraId="128E8FE2" w14:textId="77777777" w:rsidR="00BD4E90" w:rsidRPr="00347EDC" w:rsidRDefault="00BD4E90" w:rsidP="00BD4E90">
      <w:pPr>
        <w:jc w:val="center"/>
        <w:rPr>
          <w:b/>
          <w:sz w:val="28"/>
          <w:szCs w:val="28"/>
        </w:rPr>
      </w:pPr>
      <w:r w:rsidRPr="00347EDC">
        <w:rPr>
          <w:b/>
          <w:noProof/>
          <w:sz w:val="28"/>
          <w:szCs w:val="28"/>
        </w:rPr>
        <w:drawing>
          <wp:inline distT="0" distB="0" distL="0" distR="0" wp14:anchorId="51C121B4" wp14:editId="7936E954">
            <wp:extent cx="9486900" cy="2667000"/>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328568" w14:textId="77777777" w:rsidR="00BD4E90" w:rsidRPr="00347EDC" w:rsidRDefault="00BD4E90" w:rsidP="00BD4E90">
      <w:pPr>
        <w:jc w:val="center"/>
        <w:rPr>
          <w:b/>
          <w:sz w:val="28"/>
          <w:szCs w:val="28"/>
        </w:rPr>
      </w:pPr>
      <w:r w:rsidRPr="00347EDC">
        <w:rPr>
          <w:b/>
          <w:noProof/>
          <w:sz w:val="28"/>
          <w:szCs w:val="28"/>
        </w:rPr>
        <w:drawing>
          <wp:inline distT="0" distB="0" distL="0" distR="0" wp14:anchorId="4AA22DC8" wp14:editId="4AC32BA5">
            <wp:extent cx="9496425" cy="2667000"/>
            <wp:effectExtent l="0" t="0" r="9525"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349203" w14:textId="77777777" w:rsidR="00BD4E90" w:rsidRPr="00347EDC" w:rsidRDefault="00BD4E90" w:rsidP="00BD4E90">
      <w:pPr>
        <w:jc w:val="center"/>
        <w:rPr>
          <w:b/>
          <w:sz w:val="28"/>
          <w:szCs w:val="28"/>
        </w:rPr>
      </w:pPr>
    </w:p>
    <w:p w14:paraId="66D275E0" w14:textId="77777777" w:rsidR="00BD4E90" w:rsidRPr="00347EDC" w:rsidRDefault="00BD4E90" w:rsidP="00BD4E90">
      <w:pPr>
        <w:jc w:val="center"/>
        <w:rPr>
          <w:b/>
          <w:sz w:val="28"/>
          <w:szCs w:val="28"/>
        </w:rPr>
      </w:pPr>
      <w:r w:rsidRPr="00347EDC">
        <w:rPr>
          <w:b/>
          <w:noProof/>
          <w:sz w:val="28"/>
          <w:szCs w:val="28"/>
        </w:rPr>
        <w:drawing>
          <wp:inline distT="0" distB="0" distL="0" distR="0" wp14:anchorId="3C6E388D" wp14:editId="6B7C4A5E">
            <wp:extent cx="9553575" cy="2876550"/>
            <wp:effectExtent l="0" t="0" r="9525"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00FBBA" w14:textId="77777777" w:rsidR="00BD4E90" w:rsidRPr="00347EDC" w:rsidRDefault="00BD4E90" w:rsidP="00BD4E90">
      <w:pPr>
        <w:jc w:val="center"/>
        <w:rPr>
          <w:b/>
          <w:sz w:val="28"/>
          <w:szCs w:val="28"/>
        </w:rPr>
      </w:pPr>
      <w:r w:rsidRPr="00347EDC">
        <w:rPr>
          <w:b/>
          <w:noProof/>
          <w:sz w:val="28"/>
          <w:szCs w:val="28"/>
        </w:rPr>
        <w:drawing>
          <wp:inline distT="0" distB="0" distL="0" distR="0" wp14:anchorId="1A3DED7D" wp14:editId="54CC9945">
            <wp:extent cx="9525000" cy="3000375"/>
            <wp:effectExtent l="0" t="0" r="0" b="9525"/>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C5D0E2" w14:textId="77777777" w:rsidR="00BD4E90" w:rsidRPr="00347EDC" w:rsidRDefault="00BD4E90" w:rsidP="00BD4E90">
      <w:pPr>
        <w:jc w:val="center"/>
        <w:rPr>
          <w:b/>
          <w:sz w:val="28"/>
          <w:szCs w:val="28"/>
        </w:rPr>
      </w:pPr>
      <w:r w:rsidRPr="00347EDC">
        <w:rPr>
          <w:b/>
          <w:noProof/>
          <w:sz w:val="28"/>
          <w:szCs w:val="28"/>
        </w:rPr>
        <w:drawing>
          <wp:inline distT="0" distB="0" distL="0" distR="0" wp14:anchorId="4820C322" wp14:editId="2BEACBBD">
            <wp:extent cx="9667875" cy="2867025"/>
            <wp:effectExtent l="0" t="0" r="9525" b="952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EB3E6E" w14:textId="77777777" w:rsidR="00BD4E90" w:rsidRPr="00347EDC" w:rsidRDefault="00BD4E90" w:rsidP="00BD4E90">
      <w:pPr>
        <w:jc w:val="center"/>
        <w:rPr>
          <w:b/>
          <w:sz w:val="28"/>
          <w:szCs w:val="28"/>
        </w:rPr>
      </w:pPr>
      <w:r w:rsidRPr="00347EDC">
        <w:rPr>
          <w:b/>
          <w:noProof/>
          <w:sz w:val="28"/>
          <w:szCs w:val="28"/>
        </w:rPr>
        <w:drawing>
          <wp:inline distT="0" distB="0" distL="0" distR="0" wp14:anchorId="6996EA13" wp14:editId="5D9EC1A1">
            <wp:extent cx="9667875" cy="2695575"/>
            <wp:effectExtent l="0" t="0" r="9525" b="952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C6AAA5" w14:textId="77777777" w:rsidR="00BD4E90" w:rsidRPr="00347EDC" w:rsidRDefault="00BD4E90" w:rsidP="00BD4E90">
      <w:pPr>
        <w:jc w:val="center"/>
        <w:rPr>
          <w:b/>
          <w:sz w:val="28"/>
          <w:szCs w:val="28"/>
        </w:rPr>
      </w:pPr>
    </w:p>
    <w:p w14:paraId="498D6DFB" w14:textId="77777777" w:rsidR="00BD4E90" w:rsidRDefault="00BD4E90" w:rsidP="00BD4E90">
      <w:pPr>
        <w:jc w:val="center"/>
        <w:rPr>
          <w:b/>
          <w:sz w:val="28"/>
          <w:szCs w:val="28"/>
        </w:rPr>
      </w:pPr>
      <w:r w:rsidRPr="00347EDC">
        <w:rPr>
          <w:b/>
          <w:noProof/>
          <w:sz w:val="28"/>
          <w:szCs w:val="28"/>
        </w:rPr>
        <w:drawing>
          <wp:inline distT="0" distB="0" distL="0" distR="0" wp14:anchorId="2E771874" wp14:editId="29F1E140">
            <wp:extent cx="9521825" cy="3000375"/>
            <wp:effectExtent l="0" t="0" r="3175" b="952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FED8D1" w14:textId="77777777" w:rsidR="00650AA8" w:rsidRPr="00347EDC" w:rsidRDefault="00650AA8" w:rsidP="00BD4E90">
      <w:pPr>
        <w:jc w:val="center"/>
        <w:rPr>
          <w:b/>
          <w:sz w:val="28"/>
          <w:szCs w:val="28"/>
        </w:rPr>
      </w:pPr>
    </w:p>
    <w:p w14:paraId="665FDB1C" w14:textId="5D2797FE" w:rsidR="00650AA8" w:rsidRPr="00D85C3A" w:rsidRDefault="00650AA8" w:rsidP="00650AA8">
      <w:pPr>
        <w:jc w:val="center"/>
        <w:rPr>
          <w:b/>
          <w:szCs w:val="24"/>
        </w:rPr>
      </w:pPr>
      <w:r>
        <w:rPr>
          <w:b/>
          <w:szCs w:val="24"/>
        </w:rPr>
        <w:t>О</w:t>
      </w:r>
      <w:r w:rsidRPr="00D85C3A">
        <w:rPr>
          <w:b/>
          <w:szCs w:val="24"/>
        </w:rPr>
        <w:t xml:space="preserve">бобщенные результаты исследования по </w:t>
      </w:r>
      <w:r>
        <w:rPr>
          <w:b/>
          <w:szCs w:val="24"/>
        </w:rPr>
        <w:t>С</w:t>
      </w:r>
      <w:r w:rsidRPr="00D85C3A">
        <w:rPr>
          <w:b/>
          <w:szCs w:val="24"/>
        </w:rPr>
        <w:t>ызранскому филиалу в разрезе уровней образования / образовательных программ</w:t>
      </w:r>
    </w:p>
    <w:p w14:paraId="0665A967" w14:textId="77777777" w:rsidR="00650AA8" w:rsidRPr="00B722D3" w:rsidRDefault="00650AA8" w:rsidP="00650AA8">
      <w:pPr>
        <w:jc w:val="center"/>
        <w:rPr>
          <w:b/>
          <w:sz w:val="28"/>
          <w:szCs w:val="28"/>
        </w:rPr>
      </w:pPr>
      <w:bookmarkStart w:id="57" w:name="_GoBack"/>
      <w:r w:rsidRPr="00B722D3">
        <w:rPr>
          <w:b/>
          <w:noProof/>
          <w:sz w:val="28"/>
          <w:szCs w:val="28"/>
        </w:rPr>
        <w:drawing>
          <wp:inline distT="0" distB="0" distL="0" distR="0" wp14:anchorId="4A18E43D" wp14:editId="37B6D267">
            <wp:extent cx="6143625" cy="2517569"/>
            <wp:effectExtent l="0" t="0" r="9525" b="1651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57"/>
    </w:p>
    <w:p w14:paraId="05207AEF" w14:textId="77777777" w:rsidR="00650AA8" w:rsidRDefault="00650AA8" w:rsidP="00650AA8">
      <w:pPr>
        <w:jc w:val="center"/>
        <w:rPr>
          <w:b/>
          <w:szCs w:val="24"/>
        </w:rPr>
      </w:pPr>
    </w:p>
    <w:p w14:paraId="00B64FB9" w14:textId="77777777" w:rsidR="00BD4E90" w:rsidRDefault="00BD4E90" w:rsidP="00982FA0">
      <w:pPr>
        <w:ind w:firstLine="709"/>
        <w:rPr>
          <w:szCs w:val="24"/>
        </w:rPr>
      </w:pPr>
    </w:p>
    <w:p w14:paraId="671D0A61" w14:textId="77777777" w:rsidR="00650AA8" w:rsidRDefault="00650AA8" w:rsidP="00982FA0">
      <w:pPr>
        <w:ind w:firstLine="709"/>
        <w:rPr>
          <w:szCs w:val="24"/>
        </w:rPr>
        <w:sectPr w:rsidR="00650AA8" w:rsidSect="00BD4E90">
          <w:pgSz w:w="16838" w:h="11906" w:orient="landscape"/>
          <w:pgMar w:top="851" w:right="567" w:bottom="567" w:left="567" w:header="708" w:footer="708" w:gutter="0"/>
          <w:cols w:space="708"/>
          <w:docGrid w:linePitch="360"/>
        </w:sectPr>
      </w:pPr>
    </w:p>
    <w:p w14:paraId="62BE5A18" w14:textId="6B4993C1" w:rsidR="00BD4E90" w:rsidRPr="00F91581" w:rsidRDefault="00BD4E90" w:rsidP="00982FA0">
      <w:pPr>
        <w:ind w:firstLine="709"/>
        <w:rPr>
          <w:szCs w:val="24"/>
        </w:rPr>
      </w:pPr>
    </w:p>
    <w:p w14:paraId="7A95D4E9" w14:textId="77777777" w:rsidR="00982FA0" w:rsidRPr="00F91581" w:rsidRDefault="00982FA0" w:rsidP="00982FA0">
      <w:pPr>
        <w:spacing w:line="360" w:lineRule="auto"/>
        <w:jc w:val="center"/>
        <w:rPr>
          <w:szCs w:val="24"/>
        </w:rPr>
      </w:pPr>
      <w:r w:rsidRPr="00F91581">
        <w:rPr>
          <w:noProof/>
          <w:szCs w:val="24"/>
        </w:rPr>
        <w:lastRenderedPageBreak/>
        <mc:AlternateContent>
          <mc:Choice Requires="wps">
            <w:drawing>
              <wp:anchor distT="0" distB="0" distL="114300" distR="114300" simplePos="0" relativeHeight="251659264" behindDoc="0" locked="0" layoutInCell="1" allowOverlap="1" wp14:anchorId="0B043CF9" wp14:editId="3CA3D720">
                <wp:simplePos x="0" y="0"/>
                <wp:positionH relativeFrom="margin">
                  <wp:posOffset>666115</wp:posOffset>
                </wp:positionH>
                <wp:positionV relativeFrom="paragraph">
                  <wp:posOffset>408940</wp:posOffset>
                </wp:positionV>
                <wp:extent cx="5224871" cy="847725"/>
                <wp:effectExtent l="0" t="0" r="13970" b="28575"/>
                <wp:wrapNone/>
                <wp:docPr id="3" name="Прямоугольник 3"/>
                <wp:cNvGraphicFramePr/>
                <a:graphic xmlns:a="http://schemas.openxmlformats.org/drawingml/2006/main">
                  <a:graphicData uri="http://schemas.microsoft.com/office/word/2010/wordprocessingShape">
                    <wps:wsp>
                      <wps:cNvSpPr/>
                      <wps:spPr>
                        <a:xfrm>
                          <a:off x="0" y="0"/>
                          <a:ext cx="5224871" cy="8477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F94A9DA" w14:textId="77777777" w:rsidR="00623807" w:rsidRPr="00682845" w:rsidRDefault="00623807" w:rsidP="00982FA0">
                            <w:pPr>
                              <w:pStyle w:val="a4"/>
                              <w:spacing w:before="0" w:beforeAutospacing="0" w:after="0" w:afterAutospacing="0"/>
                              <w:rPr>
                                <w:b/>
                                <w:bCs/>
                                <w:color w:val="000000"/>
                                <w:kern w:val="24"/>
                              </w:rPr>
                            </w:pPr>
                            <w:r w:rsidRPr="00682845">
                              <w:rPr>
                                <w:b/>
                                <w:bCs/>
                                <w:color w:val="000000"/>
                                <w:kern w:val="24"/>
                              </w:rPr>
                              <w:t>Количество респондентов по ФГАУО ВО «СГЭУ» - 330 чел.</w:t>
                            </w:r>
                          </w:p>
                          <w:p w14:paraId="3544FF2A" w14:textId="77777777" w:rsidR="00623807" w:rsidRPr="00682845" w:rsidRDefault="00623807" w:rsidP="00982FA0">
                            <w:pPr>
                              <w:pStyle w:val="a4"/>
                              <w:spacing w:before="0" w:beforeAutospacing="0" w:after="0" w:afterAutospacing="0"/>
                              <w:rPr>
                                <w:color w:val="000000"/>
                              </w:rPr>
                            </w:pPr>
                            <w:r w:rsidRPr="00682845">
                              <w:rPr>
                                <w:color w:val="000000"/>
                              </w:rPr>
                              <w:t>Количество анкет по ФГАОУ ВО «СГЭУ» - 2055 заполненных анкет</w:t>
                            </w:r>
                          </w:p>
                          <w:p w14:paraId="32FDC88C" w14:textId="77777777" w:rsidR="00623807" w:rsidRPr="00682845" w:rsidRDefault="00623807" w:rsidP="00982FA0">
                            <w:pPr>
                              <w:pStyle w:val="a4"/>
                              <w:spacing w:before="0" w:beforeAutospacing="0" w:after="0" w:afterAutospacing="0"/>
                              <w:rPr>
                                <w:color w:val="000000"/>
                              </w:rPr>
                            </w:pPr>
                            <w:r w:rsidRPr="00682845">
                              <w:rPr>
                                <w:b/>
                                <w:bCs/>
                                <w:color w:val="000000"/>
                                <w:kern w:val="24"/>
                              </w:rPr>
                              <w:t>Количество респондентов по Сызранскому филиалу - 44 чел.</w:t>
                            </w:r>
                          </w:p>
                          <w:p w14:paraId="4D0377FA" w14:textId="77777777" w:rsidR="00623807" w:rsidRDefault="00623807" w:rsidP="00982F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43CF9" id="Прямоугольник 3" o:spid="_x0000_s1026" style="position:absolute;left:0;text-align:left;margin-left:52.45pt;margin-top:32.2pt;width:411.4pt;height:6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" fillcolor="window" strokecolor="window" strokeweight="1pt">
                <v:textbox>
                  <w:txbxContent>
                    <w:p w14:paraId="6F94A9DA" w14:textId="77777777" w:rsidR="00623807" w:rsidRPr="00682845" w:rsidRDefault="00623807" w:rsidP="00982FA0">
                      <w:pPr>
                        <w:pStyle w:val="a4"/>
                        <w:spacing w:before="0" w:beforeAutospacing="0" w:after="0" w:afterAutospacing="0"/>
                        <w:rPr>
                          <w:b/>
                          <w:bCs/>
                          <w:color w:val="000000"/>
                          <w:kern w:val="24"/>
                        </w:rPr>
                      </w:pPr>
                      <w:r w:rsidRPr="00682845">
                        <w:rPr>
                          <w:b/>
                          <w:bCs/>
                          <w:color w:val="000000"/>
                          <w:kern w:val="24"/>
                        </w:rPr>
                        <w:t>Количество респондентов по ФГАУО ВО «СГЭУ» - 330 чел.</w:t>
                      </w:r>
                    </w:p>
                    <w:p w14:paraId="3544FF2A" w14:textId="77777777" w:rsidR="00623807" w:rsidRPr="00682845" w:rsidRDefault="00623807" w:rsidP="00982FA0">
                      <w:pPr>
                        <w:pStyle w:val="a4"/>
                        <w:spacing w:before="0" w:beforeAutospacing="0" w:after="0" w:afterAutospacing="0"/>
                        <w:rPr>
                          <w:color w:val="000000"/>
                        </w:rPr>
                      </w:pPr>
                      <w:r w:rsidRPr="00682845">
                        <w:rPr>
                          <w:color w:val="000000"/>
                        </w:rPr>
                        <w:t>Количество анкет по ФГАОУ ВО «СГЭУ» - 2055 заполненных анкет</w:t>
                      </w:r>
                    </w:p>
                    <w:p w14:paraId="32FDC88C" w14:textId="77777777" w:rsidR="00623807" w:rsidRPr="00682845" w:rsidRDefault="00623807" w:rsidP="00982FA0">
                      <w:pPr>
                        <w:pStyle w:val="a4"/>
                        <w:spacing w:before="0" w:beforeAutospacing="0" w:after="0" w:afterAutospacing="0"/>
                        <w:rPr>
                          <w:color w:val="000000"/>
                        </w:rPr>
                      </w:pPr>
                      <w:r w:rsidRPr="00682845">
                        <w:rPr>
                          <w:b/>
                          <w:bCs/>
                          <w:color w:val="000000"/>
                          <w:kern w:val="24"/>
                        </w:rPr>
                        <w:t>Количество респондентов по Сызранскому филиалу - 44 чел.</w:t>
                      </w:r>
                    </w:p>
                    <w:p w14:paraId="4D0377FA" w14:textId="77777777" w:rsidR="00623807" w:rsidRDefault="00623807" w:rsidP="00982FA0">
                      <w:pPr>
                        <w:jc w:val="center"/>
                      </w:pPr>
                    </w:p>
                  </w:txbxContent>
                </v:textbox>
                <w10:wrap anchorx="margin"/>
              </v:rect>
            </w:pict>
          </mc:Fallback>
        </mc:AlternateContent>
      </w:r>
      <w:r w:rsidRPr="00F91581">
        <w:rPr>
          <w:noProof/>
          <w:szCs w:val="24"/>
        </w:rPr>
        <w:drawing>
          <wp:inline distT="0" distB="0" distL="0" distR="0" wp14:anchorId="7480C914" wp14:editId="0BAEF809">
            <wp:extent cx="6610350" cy="5305425"/>
            <wp:effectExtent l="0" t="0" r="0"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15E268" w14:textId="77777777" w:rsidR="00982FA0" w:rsidRPr="00F91581" w:rsidRDefault="00982FA0" w:rsidP="00982FA0">
      <w:pPr>
        <w:jc w:val="center"/>
        <w:rPr>
          <w:b/>
          <w:szCs w:val="24"/>
        </w:rPr>
      </w:pPr>
      <w:r w:rsidRPr="00F91581">
        <w:rPr>
          <w:b/>
          <w:noProof/>
          <w:szCs w:val="24"/>
        </w:rPr>
        <w:drawing>
          <wp:inline distT="0" distB="0" distL="0" distR="0" wp14:anchorId="526E16CF" wp14:editId="646DDD1C">
            <wp:extent cx="6147881" cy="4201795"/>
            <wp:effectExtent l="0" t="0" r="5715" b="825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9BA20D" w14:textId="77777777" w:rsidR="00982FA0" w:rsidRPr="00F91581" w:rsidRDefault="00982FA0" w:rsidP="00982FA0">
      <w:pPr>
        <w:jc w:val="center"/>
        <w:rPr>
          <w:b/>
          <w:szCs w:val="24"/>
        </w:rPr>
      </w:pPr>
      <w:r w:rsidRPr="00F91581">
        <w:rPr>
          <w:b/>
          <w:szCs w:val="24"/>
        </w:rPr>
        <w:lastRenderedPageBreak/>
        <w:t>Результаты ФГАОУ ВО «СГЭУ» (Самара)</w:t>
      </w:r>
    </w:p>
    <w:p w14:paraId="30A48046" w14:textId="77777777" w:rsidR="00982FA0" w:rsidRPr="00F91581" w:rsidRDefault="00982FA0" w:rsidP="00982FA0">
      <w:pPr>
        <w:jc w:val="center"/>
        <w:rPr>
          <w:b/>
          <w:szCs w:val="24"/>
        </w:rPr>
      </w:pPr>
    </w:p>
    <w:p w14:paraId="31D9D612" w14:textId="77777777" w:rsidR="00982FA0" w:rsidRPr="00F91581" w:rsidRDefault="00982FA0" w:rsidP="00982FA0">
      <w:pPr>
        <w:jc w:val="center"/>
        <w:rPr>
          <w:b/>
          <w:szCs w:val="24"/>
        </w:rPr>
      </w:pPr>
      <w:r w:rsidRPr="00F91581">
        <w:rPr>
          <w:b/>
          <w:noProof/>
          <w:szCs w:val="24"/>
        </w:rPr>
        <w:drawing>
          <wp:inline distT="0" distB="0" distL="0" distR="0" wp14:anchorId="65C87A2C" wp14:editId="5703E59D">
            <wp:extent cx="6070060" cy="4029075"/>
            <wp:effectExtent l="0" t="0" r="6985" b="9525"/>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F645D0" w14:textId="77777777" w:rsidR="00982FA0" w:rsidRPr="00F91581" w:rsidRDefault="00982FA0" w:rsidP="00982FA0">
      <w:pPr>
        <w:jc w:val="center"/>
        <w:rPr>
          <w:b/>
          <w:szCs w:val="24"/>
        </w:rPr>
      </w:pPr>
      <w:r w:rsidRPr="00F91581">
        <w:rPr>
          <w:b/>
          <w:szCs w:val="24"/>
        </w:rPr>
        <w:t>Результаты ФГАОУ ВО «СГЭУ» (филиал)</w:t>
      </w:r>
    </w:p>
    <w:p w14:paraId="5EE0E4CC" w14:textId="77777777" w:rsidR="00982FA0" w:rsidRPr="00F91581" w:rsidRDefault="00982FA0" w:rsidP="00982FA0">
      <w:pPr>
        <w:tabs>
          <w:tab w:val="left" w:pos="5835"/>
        </w:tabs>
        <w:rPr>
          <w:szCs w:val="24"/>
        </w:rPr>
        <w:sectPr w:rsidR="00982FA0" w:rsidRPr="00F91581" w:rsidSect="00860463">
          <w:pgSz w:w="11906" w:h="16838"/>
          <w:pgMar w:top="567" w:right="567" w:bottom="567" w:left="851" w:header="708" w:footer="708" w:gutter="0"/>
          <w:cols w:space="708"/>
          <w:docGrid w:linePitch="360"/>
        </w:sectPr>
      </w:pPr>
    </w:p>
    <w:p w14:paraId="1BF1388D" w14:textId="77777777" w:rsidR="00A3044A" w:rsidRDefault="00982FA0" w:rsidP="00982FA0">
      <w:pPr>
        <w:jc w:val="center"/>
        <w:rPr>
          <w:b/>
          <w:i/>
          <w:color w:val="000000" w:themeColor="text1"/>
          <w:szCs w:val="24"/>
        </w:rPr>
      </w:pPr>
      <w:r w:rsidRPr="00F91581">
        <w:rPr>
          <w:b/>
          <w:i/>
          <w:color w:val="000000" w:themeColor="text1"/>
          <w:szCs w:val="24"/>
        </w:rPr>
        <w:lastRenderedPageBreak/>
        <w:t xml:space="preserve">4). ОЦЕНКА УДОВЛЕТВОРЕННОСТИ РАБОТОДАТЕЛЕЙ, ИХ ПРЕДСТАВИТЕЛЕЙ И СТРАТЕГИЧЕСКИХ ПАРТНЕРОВ КАЧЕСТВОМ ПОДГОТОВКИ ВЫПУСКНИКОВ </w:t>
      </w:r>
    </w:p>
    <w:p w14:paraId="4DA0BD74" w14:textId="10132F40" w:rsidR="00982FA0" w:rsidRPr="00F91581" w:rsidRDefault="00982FA0" w:rsidP="00982FA0">
      <w:pPr>
        <w:jc w:val="center"/>
        <w:rPr>
          <w:b/>
          <w:i/>
          <w:szCs w:val="24"/>
        </w:rPr>
      </w:pPr>
      <w:r w:rsidRPr="00F91581">
        <w:rPr>
          <w:b/>
          <w:i/>
          <w:color w:val="000000" w:themeColor="text1"/>
          <w:szCs w:val="24"/>
        </w:rPr>
        <w:t xml:space="preserve">ФГАОУ </w:t>
      </w:r>
      <w:r w:rsidRPr="00F91581">
        <w:rPr>
          <w:b/>
          <w:i/>
          <w:szCs w:val="24"/>
        </w:rPr>
        <w:t>ВО «СГЭУ»</w:t>
      </w:r>
    </w:p>
    <w:p w14:paraId="2A90FB63" w14:textId="77777777" w:rsidR="00982FA0" w:rsidRPr="00F91581" w:rsidRDefault="00982FA0" w:rsidP="00982FA0">
      <w:pPr>
        <w:ind w:firstLine="709"/>
        <w:rPr>
          <w:szCs w:val="24"/>
        </w:rPr>
      </w:pPr>
      <w:r w:rsidRPr="00F91581">
        <w:rPr>
          <w:szCs w:val="24"/>
        </w:rPr>
        <w:t xml:space="preserve">В рамках проведения внутренней независимой оценки качества образования и на основании распоряжения и.о. ректора управление ВНОКО ФГАОУ ВО «СГЭУ» в период с 21 апреля по 18 мая 2025 г. провело анкетирование работодателей, их представителей и стратегических партнеров в 2025 году с использованием возможностей ЭИОС на тему «Оценка удовлетворенности работодателей, их представителей и стратегических партнеров качеством подготовки выпускников». </w:t>
      </w:r>
    </w:p>
    <w:p w14:paraId="1708BC31" w14:textId="77777777" w:rsidR="00982FA0" w:rsidRPr="00F91581" w:rsidRDefault="00982FA0" w:rsidP="00982FA0">
      <w:pPr>
        <w:ind w:firstLine="709"/>
        <w:rPr>
          <w:szCs w:val="24"/>
        </w:rPr>
      </w:pPr>
      <w:r w:rsidRPr="00F91581">
        <w:rPr>
          <w:szCs w:val="24"/>
        </w:rPr>
        <w:t>Всего в анкетировании в СГЭУ приняли участие 102 работодателя, их представители и стратегические партнеры, участвующие в реализации образовательных программ в 2024-25 уч. г. В Сызранском филиале СГЭУ в анкетировании приняли участие 6 работодателей, их представителей и стратегические партнеры, участвующие в реализации образовательных программ в 2024-25 уч. г.</w:t>
      </w:r>
    </w:p>
    <w:p w14:paraId="45285242" w14:textId="77777777" w:rsidR="00982FA0" w:rsidRPr="00F91581" w:rsidRDefault="00982FA0" w:rsidP="00982FA0">
      <w:pPr>
        <w:ind w:firstLine="709"/>
        <w:rPr>
          <w:bCs/>
          <w:color w:val="000000"/>
          <w:kern w:val="24"/>
          <w:szCs w:val="24"/>
        </w:rPr>
      </w:pPr>
      <w:r w:rsidRPr="00F91581">
        <w:rPr>
          <w:bCs/>
          <w:color w:val="000000"/>
          <w:kern w:val="24"/>
          <w:szCs w:val="24"/>
        </w:rPr>
        <w:t>Количество респондентов / анкет по ФГАУО ВО «СГЭУ» - 102 чел. / 474 анкеты. Количество респондентов / анкет по Сызранскому филиалу «СГЭУ» - 6 чел. / 6 анкет.</w:t>
      </w:r>
    </w:p>
    <w:p w14:paraId="36E87921" w14:textId="77777777" w:rsidR="00982FA0" w:rsidRPr="00F91581" w:rsidRDefault="00982FA0" w:rsidP="00982FA0">
      <w:pPr>
        <w:ind w:firstLine="709"/>
        <w:rPr>
          <w:color w:val="000000"/>
          <w:szCs w:val="24"/>
        </w:rPr>
      </w:pPr>
    </w:p>
    <w:p w14:paraId="0F7BC7F3" w14:textId="77777777" w:rsidR="00982FA0" w:rsidRPr="00F91581" w:rsidRDefault="00982FA0" w:rsidP="00982FA0">
      <w:pPr>
        <w:spacing w:line="360" w:lineRule="auto"/>
        <w:jc w:val="center"/>
        <w:rPr>
          <w:color w:val="000000"/>
          <w:szCs w:val="24"/>
        </w:rPr>
      </w:pPr>
      <w:r w:rsidRPr="00F91581">
        <w:rPr>
          <w:b/>
          <w:noProof/>
          <w:szCs w:val="24"/>
        </w:rPr>
        <w:drawing>
          <wp:inline distT="0" distB="0" distL="0" distR="0" wp14:anchorId="4B8CACFF" wp14:editId="6ED5A13A">
            <wp:extent cx="6268085" cy="2762250"/>
            <wp:effectExtent l="0" t="0" r="1841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B26A67" w14:textId="77777777" w:rsidR="00982FA0" w:rsidRPr="00F91581" w:rsidRDefault="00982FA0" w:rsidP="00982FA0">
      <w:pPr>
        <w:jc w:val="center"/>
        <w:rPr>
          <w:b/>
          <w:szCs w:val="24"/>
        </w:rPr>
      </w:pPr>
      <w:r w:rsidRPr="00F91581">
        <w:rPr>
          <w:b/>
          <w:szCs w:val="24"/>
        </w:rPr>
        <w:t>Результаты ФГАОУ ВО «СГЭУ» (Самара)</w:t>
      </w:r>
    </w:p>
    <w:p w14:paraId="1B6C3D16" w14:textId="77777777" w:rsidR="00BD4E90" w:rsidRDefault="00BD4E90" w:rsidP="00982FA0">
      <w:pPr>
        <w:ind w:firstLine="709"/>
        <w:rPr>
          <w:b/>
          <w:szCs w:val="24"/>
        </w:rPr>
        <w:sectPr w:rsidR="00BD4E90" w:rsidSect="00860463">
          <w:pgSz w:w="11906" w:h="16838"/>
          <w:pgMar w:top="567" w:right="567" w:bottom="567" w:left="851" w:header="709" w:footer="709" w:gutter="0"/>
          <w:cols w:space="708"/>
          <w:docGrid w:linePitch="360"/>
        </w:sectPr>
      </w:pPr>
    </w:p>
    <w:p w14:paraId="4B085C4D" w14:textId="2333F5DF" w:rsidR="00A3044A" w:rsidRDefault="00A3044A" w:rsidP="00982FA0">
      <w:pPr>
        <w:ind w:firstLine="709"/>
        <w:rPr>
          <w:b/>
          <w:szCs w:val="24"/>
        </w:rPr>
      </w:pPr>
    </w:p>
    <w:p w14:paraId="385CD3B8" w14:textId="77777777" w:rsidR="00BD4E90" w:rsidRPr="00682845" w:rsidRDefault="00BD4E90" w:rsidP="00BD4E90">
      <w:pPr>
        <w:jc w:val="center"/>
        <w:rPr>
          <w:b/>
          <w:szCs w:val="24"/>
        </w:rPr>
      </w:pPr>
      <w:r w:rsidRPr="00682845">
        <w:rPr>
          <w:b/>
          <w:szCs w:val="24"/>
        </w:rPr>
        <w:t xml:space="preserve">ОБОБЩЕННЫЕ РЕЗУЛЬТАТЫ ИССЛЕДОВАНИЯ по ФГАОУ ВО «СГЭУ» </w:t>
      </w:r>
    </w:p>
    <w:p w14:paraId="5C32FA21" w14:textId="77777777" w:rsidR="00BD4E90" w:rsidRPr="00682845" w:rsidRDefault="00BD4E90" w:rsidP="00BD4E90">
      <w:pPr>
        <w:jc w:val="center"/>
        <w:rPr>
          <w:b/>
          <w:szCs w:val="24"/>
        </w:rPr>
      </w:pPr>
      <w:r w:rsidRPr="00682845">
        <w:rPr>
          <w:b/>
          <w:szCs w:val="24"/>
        </w:rPr>
        <w:t>в разрезе уровней образования / образовательных программ</w:t>
      </w:r>
    </w:p>
    <w:p w14:paraId="2AB2BE59" w14:textId="77777777" w:rsidR="00BD4E90" w:rsidRPr="00B722D3" w:rsidRDefault="00BD4E90" w:rsidP="00BD4E90">
      <w:pPr>
        <w:jc w:val="center"/>
        <w:rPr>
          <w:b/>
          <w:sz w:val="28"/>
          <w:szCs w:val="28"/>
        </w:rPr>
      </w:pPr>
      <w:r w:rsidRPr="00B722D3">
        <w:rPr>
          <w:b/>
          <w:noProof/>
          <w:sz w:val="28"/>
          <w:szCs w:val="28"/>
        </w:rPr>
        <w:drawing>
          <wp:inline distT="0" distB="0" distL="0" distR="0" wp14:anchorId="55BC7B02" wp14:editId="3AC7EB85">
            <wp:extent cx="9486900" cy="2667000"/>
            <wp:effectExtent l="0" t="0" r="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3D2790" w14:textId="77777777" w:rsidR="00BD4E90" w:rsidRPr="00B722D3" w:rsidRDefault="00BD4E90" w:rsidP="00BD4E90">
      <w:pPr>
        <w:jc w:val="center"/>
        <w:rPr>
          <w:b/>
          <w:sz w:val="28"/>
          <w:szCs w:val="28"/>
        </w:rPr>
      </w:pPr>
    </w:p>
    <w:p w14:paraId="132380E1" w14:textId="77777777" w:rsidR="00BD4E90" w:rsidRPr="00B722D3" w:rsidRDefault="00BD4E90" w:rsidP="00BD4E90">
      <w:pPr>
        <w:jc w:val="center"/>
        <w:rPr>
          <w:b/>
          <w:sz w:val="28"/>
          <w:szCs w:val="28"/>
        </w:rPr>
      </w:pPr>
      <w:r w:rsidRPr="00B722D3">
        <w:rPr>
          <w:b/>
          <w:noProof/>
          <w:sz w:val="28"/>
          <w:szCs w:val="28"/>
        </w:rPr>
        <w:drawing>
          <wp:inline distT="0" distB="0" distL="0" distR="0" wp14:anchorId="22A32775" wp14:editId="682D7AAF">
            <wp:extent cx="9496425" cy="2667000"/>
            <wp:effectExtent l="0" t="0" r="9525" b="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13E8BE" w14:textId="77777777" w:rsidR="00BD4E90" w:rsidRPr="00B722D3" w:rsidRDefault="00BD4E90" w:rsidP="00BD4E90">
      <w:pPr>
        <w:jc w:val="center"/>
        <w:rPr>
          <w:b/>
          <w:sz w:val="28"/>
          <w:szCs w:val="28"/>
        </w:rPr>
      </w:pPr>
      <w:r w:rsidRPr="00B722D3">
        <w:rPr>
          <w:b/>
          <w:noProof/>
          <w:sz w:val="28"/>
          <w:szCs w:val="28"/>
        </w:rPr>
        <w:drawing>
          <wp:inline distT="0" distB="0" distL="0" distR="0" wp14:anchorId="33C87AD8" wp14:editId="2D1D8032">
            <wp:extent cx="9553575" cy="2876550"/>
            <wp:effectExtent l="0" t="0" r="9525"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AD492EC" w14:textId="77777777" w:rsidR="00BD4E90" w:rsidRPr="00B722D3" w:rsidRDefault="00BD4E90" w:rsidP="00BD4E90">
      <w:pPr>
        <w:jc w:val="center"/>
        <w:rPr>
          <w:b/>
          <w:sz w:val="28"/>
          <w:szCs w:val="28"/>
        </w:rPr>
      </w:pPr>
      <w:r w:rsidRPr="00B722D3">
        <w:rPr>
          <w:b/>
          <w:noProof/>
          <w:sz w:val="28"/>
          <w:szCs w:val="28"/>
        </w:rPr>
        <w:drawing>
          <wp:inline distT="0" distB="0" distL="0" distR="0" wp14:anchorId="5FCBBBD4" wp14:editId="25F1A0AA">
            <wp:extent cx="9525000" cy="3000375"/>
            <wp:effectExtent l="0" t="0" r="0" b="9525"/>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152FAA" w14:textId="77777777" w:rsidR="00BD4E90" w:rsidRPr="00B722D3" w:rsidRDefault="00BD4E90" w:rsidP="00BD4E90">
      <w:pPr>
        <w:jc w:val="center"/>
        <w:rPr>
          <w:b/>
          <w:sz w:val="28"/>
          <w:szCs w:val="28"/>
        </w:rPr>
      </w:pPr>
      <w:r w:rsidRPr="00B722D3">
        <w:rPr>
          <w:b/>
          <w:noProof/>
          <w:sz w:val="28"/>
          <w:szCs w:val="28"/>
        </w:rPr>
        <w:drawing>
          <wp:inline distT="0" distB="0" distL="0" distR="0" wp14:anchorId="41AD5BC5" wp14:editId="32A66F61">
            <wp:extent cx="9667875" cy="2867025"/>
            <wp:effectExtent l="0" t="0" r="9525" b="9525"/>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FD274FD" w14:textId="77777777" w:rsidR="00BD4E90" w:rsidRDefault="00BD4E90" w:rsidP="00BD4E90">
      <w:pPr>
        <w:jc w:val="center"/>
        <w:rPr>
          <w:b/>
          <w:sz w:val="28"/>
          <w:szCs w:val="28"/>
        </w:rPr>
      </w:pPr>
      <w:r w:rsidRPr="00B722D3">
        <w:rPr>
          <w:b/>
          <w:noProof/>
          <w:sz w:val="28"/>
          <w:szCs w:val="28"/>
        </w:rPr>
        <w:drawing>
          <wp:inline distT="0" distB="0" distL="0" distR="0" wp14:anchorId="360BBBC6" wp14:editId="7B2F651B">
            <wp:extent cx="9667875" cy="2886075"/>
            <wp:effectExtent l="0" t="0" r="9525" b="9525"/>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7DEB46D" w14:textId="77777777" w:rsidR="00BD4E90" w:rsidRDefault="00BD4E90" w:rsidP="00BD4E90">
      <w:pPr>
        <w:jc w:val="center"/>
        <w:rPr>
          <w:sz w:val="28"/>
          <w:szCs w:val="28"/>
        </w:rPr>
      </w:pPr>
    </w:p>
    <w:p w14:paraId="46E0F1D5" w14:textId="77777777" w:rsidR="00BD4E90" w:rsidRDefault="00BD4E90" w:rsidP="00982FA0">
      <w:pPr>
        <w:ind w:firstLine="709"/>
        <w:rPr>
          <w:b/>
          <w:szCs w:val="24"/>
        </w:rPr>
        <w:sectPr w:rsidR="00BD4E90" w:rsidSect="00BD4E90">
          <w:pgSz w:w="16838" w:h="11906" w:orient="landscape"/>
          <w:pgMar w:top="851" w:right="567" w:bottom="567" w:left="567" w:header="709" w:footer="709" w:gutter="0"/>
          <w:cols w:space="708"/>
          <w:docGrid w:linePitch="360"/>
        </w:sectPr>
      </w:pPr>
    </w:p>
    <w:p w14:paraId="32593430" w14:textId="22703D00" w:rsidR="00BD4E90" w:rsidRDefault="00BD4E90" w:rsidP="00982FA0">
      <w:pPr>
        <w:ind w:firstLine="709"/>
        <w:rPr>
          <w:b/>
          <w:szCs w:val="24"/>
        </w:rPr>
      </w:pPr>
    </w:p>
    <w:p w14:paraId="49A8C2F1" w14:textId="77777777" w:rsidR="00982FA0" w:rsidRPr="00F91581" w:rsidRDefault="00982FA0" w:rsidP="00982FA0">
      <w:pPr>
        <w:ind w:firstLine="709"/>
        <w:rPr>
          <w:b/>
          <w:szCs w:val="24"/>
        </w:rPr>
      </w:pPr>
      <w:r w:rsidRPr="00F91581">
        <w:rPr>
          <w:b/>
          <w:szCs w:val="24"/>
        </w:rPr>
        <w:t>Интегрированный результат удовлетворенности</w:t>
      </w:r>
      <w:r w:rsidRPr="00F91581">
        <w:rPr>
          <w:szCs w:val="24"/>
        </w:rPr>
        <w:t xml:space="preserve"> работодателей, их представителей и стратегических партнеров качеством подготовки выпускников в 2025 г. составляет </w:t>
      </w:r>
      <w:r w:rsidRPr="00F91581">
        <w:rPr>
          <w:b/>
          <w:szCs w:val="24"/>
        </w:rPr>
        <w:t>77,7% - Частичная удовлетворенность. По сравнению с 2024 г. результат возрос на 22,0%.</w:t>
      </w:r>
    </w:p>
    <w:p w14:paraId="6A4B6300" w14:textId="77777777" w:rsidR="00982FA0" w:rsidRPr="00F91581" w:rsidRDefault="00982FA0" w:rsidP="00982FA0">
      <w:pPr>
        <w:ind w:firstLine="709"/>
        <w:rPr>
          <w:szCs w:val="24"/>
        </w:rPr>
      </w:pPr>
      <w:r w:rsidRPr="00F91581">
        <w:rPr>
          <w:szCs w:val="24"/>
        </w:rPr>
        <w:t>На вопрос как Вы оцениваете качество подготовки выпускников работодатели, их представители и стратегические партнеры ответили следующим образом:</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48"/>
        <w:gridCol w:w="5386"/>
      </w:tblGrid>
      <w:tr w:rsidR="00982FA0" w:rsidRPr="00A3044A" w14:paraId="066C6BA0" w14:textId="77777777" w:rsidTr="00707FF1">
        <w:trPr>
          <w:tblHeader/>
        </w:trPr>
        <w:tc>
          <w:tcPr>
            <w:tcW w:w="4248" w:type="dxa"/>
            <w:shd w:val="clear" w:color="auto" w:fill="FFFFFF"/>
            <w:vAlign w:val="center"/>
            <w:hideMark/>
          </w:tcPr>
          <w:p w14:paraId="6921F3D4" w14:textId="77777777" w:rsidR="00982FA0" w:rsidRPr="00A3044A" w:rsidRDefault="00982FA0" w:rsidP="00707FF1">
            <w:pPr>
              <w:jc w:val="center"/>
              <w:rPr>
                <w:b/>
                <w:bCs/>
                <w:color w:val="1D2125"/>
                <w:sz w:val="20"/>
                <w:szCs w:val="24"/>
              </w:rPr>
            </w:pPr>
            <w:r w:rsidRPr="00A3044A">
              <w:rPr>
                <w:b/>
                <w:bCs/>
                <w:color w:val="1D2125"/>
                <w:sz w:val="20"/>
                <w:szCs w:val="24"/>
              </w:rPr>
              <w:t>Ответ</w:t>
            </w:r>
          </w:p>
        </w:tc>
        <w:tc>
          <w:tcPr>
            <w:tcW w:w="5386" w:type="dxa"/>
            <w:shd w:val="clear" w:color="auto" w:fill="FFFFFF"/>
            <w:vAlign w:val="center"/>
            <w:hideMark/>
          </w:tcPr>
          <w:p w14:paraId="5693FD62" w14:textId="77777777" w:rsidR="00982FA0" w:rsidRPr="00A3044A" w:rsidRDefault="00982FA0" w:rsidP="00707FF1">
            <w:pPr>
              <w:jc w:val="center"/>
              <w:rPr>
                <w:b/>
                <w:bCs/>
                <w:color w:val="1D2125"/>
                <w:sz w:val="20"/>
                <w:szCs w:val="24"/>
              </w:rPr>
            </w:pPr>
            <w:r w:rsidRPr="00A3044A">
              <w:rPr>
                <w:b/>
                <w:bCs/>
                <w:color w:val="1D2125"/>
                <w:sz w:val="20"/>
                <w:szCs w:val="24"/>
              </w:rPr>
              <w:t>Удельный вес полученных ответов, %</w:t>
            </w:r>
          </w:p>
        </w:tc>
      </w:tr>
      <w:tr w:rsidR="00982FA0" w:rsidRPr="00A3044A" w14:paraId="22B63D5C" w14:textId="77777777" w:rsidTr="00707FF1">
        <w:tc>
          <w:tcPr>
            <w:tcW w:w="4248" w:type="dxa"/>
            <w:shd w:val="clear" w:color="auto" w:fill="FFFFFF"/>
            <w:hideMark/>
          </w:tcPr>
          <w:p w14:paraId="0869967F" w14:textId="77777777" w:rsidR="00982FA0" w:rsidRPr="00A3044A" w:rsidRDefault="00982FA0" w:rsidP="00707FF1">
            <w:pPr>
              <w:rPr>
                <w:color w:val="1D2125"/>
                <w:sz w:val="20"/>
                <w:szCs w:val="24"/>
              </w:rPr>
            </w:pPr>
            <w:r w:rsidRPr="00A3044A">
              <w:rPr>
                <w:color w:val="1D2125"/>
                <w:sz w:val="20"/>
                <w:szCs w:val="24"/>
              </w:rPr>
              <w:t>1. Не удовлетворен</w:t>
            </w:r>
          </w:p>
        </w:tc>
        <w:tc>
          <w:tcPr>
            <w:tcW w:w="5386" w:type="dxa"/>
            <w:shd w:val="clear" w:color="auto" w:fill="FFFFFF"/>
            <w:noWrap/>
            <w:vAlign w:val="center"/>
            <w:hideMark/>
          </w:tcPr>
          <w:p w14:paraId="55BF308C" w14:textId="77777777" w:rsidR="00982FA0" w:rsidRPr="00A3044A" w:rsidRDefault="00982FA0" w:rsidP="00707FF1">
            <w:pPr>
              <w:jc w:val="center"/>
              <w:rPr>
                <w:color w:val="1D2125"/>
                <w:sz w:val="20"/>
                <w:szCs w:val="24"/>
              </w:rPr>
            </w:pPr>
            <w:r w:rsidRPr="00A3044A">
              <w:rPr>
                <w:noProof/>
                <w:color w:val="1D2125"/>
                <w:sz w:val="20"/>
                <w:szCs w:val="24"/>
              </w:rPr>
              <w:t>1</w:t>
            </w:r>
          </w:p>
        </w:tc>
      </w:tr>
      <w:tr w:rsidR="00982FA0" w:rsidRPr="00A3044A" w14:paraId="29BAB73A" w14:textId="77777777" w:rsidTr="00707FF1">
        <w:tc>
          <w:tcPr>
            <w:tcW w:w="4248" w:type="dxa"/>
            <w:shd w:val="clear" w:color="auto" w:fill="FFFFFF"/>
            <w:hideMark/>
          </w:tcPr>
          <w:p w14:paraId="445CA560" w14:textId="77777777" w:rsidR="00982FA0" w:rsidRPr="00A3044A" w:rsidRDefault="00982FA0" w:rsidP="00707FF1">
            <w:pPr>
              <w:rPr>
                <w:color w:val="1D2125"/>
                <w:sz w:val="20"/>
                <w:szCs w:val="24"/>
              </w:rPr>
            </w:pPr>
            <w:r w:rsidRPr="00A3044A">
              <w:rPr>
                <w:color w:val="1D2125"/>
                <w:sz w:val="20"/>
                <w:szCs w:val="24"/>
              </w:rPr>
              <w:t>2. Удовлетворен не в полной мере</w:t>
            </w:r>
          </w:p>
        </w:tc>
        <w:tc>
          <w:tcPr>
            <w:tcW w:w="5386" w:type="dxa"/>
            <w:shd w:val="clear" w:color="auto" w:fill="FFFFFF"/>
            <w:noWrap/>
            <w:vAlign w:val="center"/>
            <w:hideMark/>
          </w:tcPr>
          <w:p w14:paraId="31411B22" w14:textId="77777777" w:rsidR="00982FA0" w:rsidRPr="00A3044A" w:rsidRDefault="00982FA0" w:rsidP="00707FF1">
            <w:pPr>
              <w:jc w:val="center"/>
              <w:rPr>
                <w:color w:val="1D2125"/>
                <w:sz w:val="20"/>
                <w:szCs w:val="24"/>
              </w:rPr>
            </w:pPr>
            <w:r w:rsidRPr="00A3044A">
              <w:rPr>
                <w:color w:val="1D2125"/>
                <w:sz w:val="20"/>
                <w:szCs w:val="24"/>
              </w:rPr>
              <w:t>12</w:t>
            </w:r>
          </w:p>
        </w:tc>
      </w:tr>
      <w:tr w:rsidR="00982FA0" w:rsidRPr="00A3044A" w14:paraId="5E7E9E96" w14:textId="77777777" w:rsidTr="00707FF1">
        <w:tc>
          <w:tcPr>
            <w:tcW w:w="4248" w:type="dxa"/>
            <w:shd w:val="clear" w:color="auto" w:fill="FFFFFF"/>
            <w:hideMark/>
          </w:tcPr>
          <w:p w14:paraId="7B13F7AB" w14:textId="77777777" w:rsidR="00982FA0" w:rsidRPr="00A3044A" w:rsidRDefault="00982FA0" w:rsidP="00707FF1">
            <w:pPr>
              <w:rPr>
                <w:color w:val="1D2125"/>
                <w:sz w:val="20"/>
                <w:szCs w:val="24"/>
              </w:rPr>
            </w:pPr>
            <w:r w:rsidRPr="00A3044A">
              <w:rPr>
                <w:color w:val="1D2125"/>
                <w:sz w:val="20"/>
                <w:szCs w:val="24"/>
              </w:rPr>
              <w:t>3. В большей степени удовлетворен</w:t>
            </w:r>
          </w:p>
        </w:tc>
        <w:tc>
          <w:tcPr>
            <w:tcW w:w="5386" w:type="dxa"/>
            <w:shd w:val="clear" w:color="auto" w:fill="FFFFFF"/>
            <w:noWrap/>
            <w:vAlign w:val="center"/>
            <w:hideMark/>
          </w:tcPr>
          <w:p w14:paraId="481165E3" w14:textId="77777777" w:rsidR="00982FA0" w:rsidRPr="00A3044A" w:rsidRDefault="00982FA0" w:rsidP="00707FF1">
            <w:pPr>
              <w:jc w:val="center"/>
              <w:rPr>
                <w:color w:val="1D2125"/>
                <w:sz w:val="20"/>
                <w:szCs w:val="24"/>
              </w:rPr>
            </w:pPr>
            <w:r w:rsidRPr="00A3044A">
              <w:rPr>
                <w:noProof/>
                <w:color w:val="1D2125"/>
                <w:sz w:val="20"/>
                <w:szCs w:val="24"/>
              </w:rPr>
              <w:t>50</w:t>
            </w:r>
          </w:p>
        </w:tc>
      </w:tr>
      <w:tr w:rsidR="00982FA0" w:rsidRPr="00A3044A" w14:paraId="74B4E17C" w14:textId="77777777" w:rsidTr="00707FF1">
        <w:tc>
          <w:tcPr>
            <w:tcW w:w="4248" w:type="dxa"/>
            <w:shd w:val="clear" w:color="auto" w:fill="FFFFFF"/>
            <w:hideMark/>
          </w:tcPr>
          <w:p w14:paraId="3A96DAA0" w14:textId="77777777" w:rsidR="00982FA0" w:rsidRPr="00A3044A" w:rsidRDefault="00982FA0" w:rsidP="00707FF1">
            <w:pPr>
              <w:rPr>
                <w:color w:val="1D2125"/>
                <w:sz w:val="20"/>
                <w:szCs w:val="24"/>
              </w:rPr>
            </w:pPr>
            <w:r w:rsidRPr="00A3044A">
              <w:rPr>
                <w:color w:val="1D2125"/>
                <w:sz w:val="20"/>
                <w:szCs w:val="24"/>
              </w:rPr>
              <w:t>4. Удовлетворен полностью</w:t>
            </w:r>
          </w:p>
        </w:tc>
        <w:tc>
          <w:tcPr>
            <w:tcW w:w="5386" w:type="dxa"/>
            <w:shd w:val="clear" w:color="auto" w:fill="FFFFFF"/>
            <w:noWrap/>
            <w:vAlign w:val="center"/>
            <w:hideMark/>
          </w:tcPr>
          <w:p w14:paraId="484E08D0" w14:textId="77777777" w:rsidR="00982FA0" w:rsidRPr="00A3044A" w:rsidRDefault="00982FA0" w:rsidP="00707FF1">
            <w:pPr>
              <w:jc w:val="center"/>
              <w:rPr>
                <w:color w:val="1D2125"/>
                <w:sz w:val="20"/>
                <w:szCs w:val="24"/>
              </w:rPr>
            </w:pPr>
            <w:r w:rsidRPr="00A3044A">
              <w:rPr>
                <w:color w:val="1D2125"/>
                <w:sz w:val="20"/>
                <w:szCs w:val="24"/>
              </w:rPr>
              <w:t>37</w:t>
            </w:r>
          </w:p>
        </w:tc>
      </w:tr>
    </w:tbl>
    <w:p w14:paraId="5A3B4EA7" w14:textId="77777777" w:rsidR="00982FA0" w:rsidRPr="00F91581" w:rsidRDefault="00982FA0" w:rsidP="00982FA0">
      <w:pPr>
        <w:jc w:val="center"/>
        <w:rPr>
          <w:szCs w:val="24"/>
        </w:rPr>
      </w:pPr>
    </w:p>
    <w:p w14:paraId="30453935" w14:textId="77777777" w:rsidR="00982FA0" w:rsidRPr="00F91581" w:rsidRDefault="00982FA0" w:rsidP="00982FA0">
      <w:pPr>
        <w:jc w:val="center"/>
        <w:rPr>
          <w:szCs w:val="24"/>
        </w:rPr>
      </w:pPr>
      <w:r w:rsidRPr="00F91581">
        <w:rPr>
          <w:b/>
          <w:noProof/>
          <w:szCs w:val="24"/>
        </w:rPr>
        <w:lastRenderedPageBreak/>
        <w:drawing>
          <wp:inline distT="0" distB="0" distL="0" distR="0" wp14:anchorId="1497322C" wp14:editId="076C7E75">
            <wp:extent cx="5564221" cy="2976245"/>
            <wp:effectExtent l="0" t="0" r="17780" b="14605"/>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B0663E" w14:textId="77777777" w:rsidR="00982FA0" w:rsidRPr="00F91581" w:rsidRDefault="00982FA0" w:rsidP="00982FA0">
      <w:pPr>
        <w:jc w:val="center"/>
        <w:rPr>
          <w:b/>
          <w:szCs w:val="24"/>
        </w:rPr>
      </w:pPr>
      <w:r w:rsidRPr="00F91581">
        <w:rPr>
          <w:b/>
          <w:szCs w:val="24"/>
        </w:rPr>
        <w:t>Результаты ФГАОУ ВО «СГЭУ» (филиал)</w:t>
      </w:r>
    </w:p>
    <w:p w14:paraId="1AC9DCB4" w14:textId="77777777" w:rsidR="00A3044A" w:rsidRDefault="00A3044A" w:rsidP="00982FA0">
      <w:pPr>
        <w:ind w:firstLine="709"/>
        <w:rPr>
          <w:b/>
          <w:szCs w:val="24"/>
        </w:rPr>
      </w:pPr>
    </w:p>
    <w:p w14:paraId="0C4F3703" w14:textId="77777777" w:rsidR="00982FA0" w:rsidRPr="00F91581" w:rsidRDefault="00982FA0" w:rsidP="00982FA0">
      <w:pPr>
        <w:ind w:firstLine="709"/>
        <w:rPr>
          <w:b/>
          <w:szCs w:val="24"/>
        </w:rPr>
      </w:pPr>
      <w:r w:rsidRPr="00F91581">
        <w:rPr>
          <w:b/>
          <w:szCs w:val="24"/>
        </w:rPr>
        <w:t>Выводы</w:t>
      </w:r>
      <w:r w:rsidRPr="00F91581">
        <w:rPr>
          <w:szCs w:val="24"/>
        </w:rPr>
        <w:t xml:space="preserve"> </w:t>
      </w:r>
      <w:r w:rsidRPr="00F91581">
        <w:rPr>
          <w:b/>
          <w:szCs w:val="24"/>
        </w:rPr>
        <w:t xml:space="preserve">по ФГАОУ ВО «СГЭУ» и Сызранскому филиалу: </w:t>
      </w:r>
    </w:p>
    <w:p w14:paraId="55FE2370" w14:textId="77777777" w:rsidR="00982FA0" w:rsidRPr="00F91581" w:rsidRDefault="00982FA0" w:rsidP="00982FA0">
      <w:pPr>
        <w:ind w:firstLine="709"/>
        <w:rPr>
          <w:szCs w:val="24"/>
        </w:rPr>
      </w:pPr>
      <w:r w:rsidRPr="00F91581">
        <w:rPr>
          <w:szCs w:val="24"/>
        </w:rPr>
        <w:t xml:space="preserve">1. Удовлетворенность участием работодателей в реализации ОП (вопросы 1 -6) 71,0 % - </w:t>
      </w:r>
      <w:r w:rsidRPr="00F91581">
        <w:rPr>
          <w:b/>
          <w:szCs w:val="24"/>
        </w:rPr>
        <w:t xml:space="preserve">Частичная удовлетворенность. </w:t>
      </w:r>
    </w:p>
    <w:p w14:paraId="11A2661E" w14:textId="77777777" w:rsidR="00982FA0" w:rsidRPr="00F91581" w:rsidRDefault="00982FA0" w:rsidP="00982FA0">
      <w:pPr>
        <w:ind w:firstLine="709"/>
        <w:rPr>
          <w:b/>
          <w:szCs w:val="24"/>
        </w:rPr>
      </w:pPr>
      <w:r w:rsidRPr="00F91581">
        <w:rPr>
          <w:szCs w:val="24"/>
        </w:rPr>
        <w:t xml:space="preserve">2. Удовлетворенность участием работодателей в трудоустройстве выпускников программы (вопросы 7- 8) 54,0 % - </w:t>
      </w:r>
      <w:r w:rsidRPr="00F91581">
        <w:rPr>
          <w:b/>
          <w:szCs w:val="24"/>
        </w:rPr>
        <w:t xml:space="preserve">Частичная неудовлетворенность. </w:t>
      </w:r>
    </w:p>
    <w:p w14:paraId="1E344BFE" w14:textId="77777777" w:rsidR="00982FA0" w:rsidRPr="00F91581" w:rsidRDefault="00982FA0" w:rsidP="00982FA0">
      <w:pPr>
        <w:ind w:firstLine="709"/>
        <w:rPr>
          <w:szCs w:val="24"/>
        </w:rPr>
      </w:pPr>
      <w:r w:rsidRPr="00F91581">
        <w:rPr>
          <w:szCs w:val="24"/>
        </w:rPr>
        <w:t xml:space="preserve">3. Общая удовлетворенность работодателей качеством подготовки выпускников программы (вопросы 9) 56,0 % - </w:t>
      </w:r>
      <w:r w:rsidRPr="00F91581">
        <w:rPr>
          <w:b/>
          <w:szCs w:val="24"/>
        </w:rPr>
        <w:t>Частичная неудовлетворенность.</w:t>
      </w:r>
      <w:r w:rsidRPr="00F91581">
        <w:rPr>
          <w:szCs w:val="24"/>
        </w:rPr>
        <w:t xml:space="preserve"> </w:t>
      </w:r>
    </w:p>
    <w:p w14:paraId="57540080" w14:textId="77777777" w:rsidR="00982FA0" w:rsidRPr="00F91581" w:rsidRDefault="00982FA0" w:rsidP="00982FA0">
      <w:pPr>
        <w:ind w:firstLine="709"/>
        <w:rPr>
          <w:b/>
          <w:szCs w:val="24"/>
        </w:rPr>
      </w:pPr>
      <w:r w:rsidRPr="00F91581">
        <w:rPr>
          <w:b/>
          <w:szCs w:val="24"/>
        </w:rPr>
        <w:t>Интегрированный результат удовлетворенности</w:t>
      </w:r>
      <w:r w:rsidRPr="00F91581">
        <w:rPr>
          <w:szCs w:val="24"/>
        </w:rPr>
        <w:t xml:space="preserve"> работодателей, их представителей и стратегических партнеров качеством подготовки выпускников в 2024-25 уч.г. составляет </w:t>
      </w:r>
      <w:r w:rsidRPr="00F91581">
        <w:rPr>
          <w:b/>
          <w:szCs w:val="24"/>
        </w:rPr>
        <w:t>60,33% - Частичная неудовлетворенность.</w:t>
      </w:r>
      <w:r w:rsidRPr="00F91581">
        <w:rPr>
          <w:szCs w:val="24"/>
        </w:rPr>
        <w:t xml:space="preserve"> Удовлетворенность работодателей, их представителей и стратегических партнеров качеством подготовки выпускников в 2024-25 уч.г. </w:t>
      </w:r>
      <w:r w:rsidRPr="00F91581">
        <w:rPr>
          <w:b/>
          <w:szCs w:val="24"/>
        </w:rPr>
        <w:t xml:space="preserve">возросла </w:t>
      </w:r>
      <w:r w:rsidRPr="00F91581">
        <w:rPr>
          <w:szCs w:val="24"/>
        </w:rPr>
        <w:t xml:space="preserve">по сравнению с предыдущим учебным годом </w:t>
      </w:r>
      <w:r w:rsidRPr="00F91581">
        <w:rPr>
          <w:b/>
          <w:szCs w:val="24"/>
        </w:rPr>
        <w:t>на 4,6%.</w:t>
      </w:r>
    </w:p>
    <w:p w14:paraId="4CA4154D" w14:textId="77777777" w:rsidR="00982FA0" w:rsidRPr="00F91581" w:rsidRDefault="00982FA0" w:rsidP="00982FA0">
      <w:pPr>
        <w:ind w:firstLine="709"/>
        <w:rPr>
          <w:szCs w:val="24"/>
        </w:rPr>
      </w:pPr>
    </w:p>
    <w:p w14:paraId="4DD20CE7" w14:textId="77777777" w:rsidR="00982FA0" w:rsidRPr="00F91581" w:rsidRDefault="00982FA0" w:rsidP="00982FA0">
      <w:pPr>
        <w:ind w:firstLine="709"/>
        <w:rPr>
          <w:szCs w:val="24"/>
        </w:rPr>
      </w:pPr>
      <w:r w:rsidRPr="00F91581">
        <w:rPr>
          <w:szCs w:val="24"/>
        </w:rPr>
        <w:t>Председателям и членам ГЭК была предоставлена возможность указать какие компетенции недостаточно сформированы у выпускников. Предложения председателей и членов ГЭК послужат ориентиром для повышения качества подготовки выпускников.</w:t>
      </w:r>
    </w:p>
    <w:p w14:paraId="0E45E345" w14:textId="77777777" w:rsidR="00982FA0" w:rsidRPr="00F91581" w:rsidRDefault="00982FA0" w:rsidP="00982FA0">
      <w:pPr>
        <w:jc w:val="center"/>
        <w:rPr>
          <w:szCs w:val="24"/>
        </w:rPr>
      </w:pPr>
    </w:p>
    <w:p w14:paraId="2A2C9061" w14:textId="77777777" w:rsidR="00982FA0" w:rsidRPr="00F91581" w:rsidRDefault="00982FA0" w:rsidP="00982FA0">
      <w:pPr>
        <w:rPr>
          <w:szCs w:val="24"/>
        </w:rPr>
      </w:pPr>
    </w:p>
    <w:p w14:paraId="0AABA991" w14:textId="77777777" w:rsidR="00982FA0" w:rsidRPr="00F91581" w:rsidRDefault="00982FA0" w:rsidP="00982FA0">
      <w:pPr>
        <w:rPr>
          <w:szCs w:val="24"/>
        </w:rPr>
        <w:sectPr w:rsidR="00982FA0" w:rsidRPr="00F91581" w:rsidSect="00860463">
          <w:pgSz w:w="11906" w:h="16838"/>
          <w:pgMar w:top="567" w:right="567" w:bottom="567" w:left="851" w:header="709" w:footer="709" w:gutter="0"/>
          <w:cols w:space="708"/>
          <w:docGrid w:linePitch="360"/>
        </w:sectPr>
      </w:pPr>
    </w:p>
    <w:p w14:paraId="7694C85C" w14:textId="77777777" w:rsidR="00982FA0" w:rsidRPr="00F91581" w:rsidRDefault="00982FA0" w:rsidP="00982FA0">
      <w:pPr>
        <w:rPr>
          <w:b/>
          <w:szCs w:val="24"/>
        </w:rPr>
      </w:pPr>
    </w:p>
    <w:p w14:paraId="44D76376" w14:textId="77777777" w:rsidR="00982FA0" w:rsidRPr="00F91581" w:rsidRDefault="00982FA0" w:rsidP="00982FA0">
      <w:pPr>
        <w:jc w:val="center"/>
        <w:rPr>
          <w:b/>
          <w:szCs w:val="24"/>
        </w:rPr>
      </w:pPr>
      <w:r w:rsidRPr="00F91581">
        <w:rPr>
          <w:b/>
          <w:szCs w:val="24"/>
        </w:rPr>
        <w:t>В ЦЕЛОМ ПО ФГАОУ ВО «СГЭУ»</w:t>
      </w:r>
    </w:p>
    <w:p w14:paraId="160F9164" w14:textId="77777777" w:rsidR="00982FA0" w:rsidRPr="00F91581" w:rsidRDefault="00982FA0" w:rsidP="00982FA0">
      <w:pPr>
        <w:tabs>
          <w:tab w:val="left" w:pos="3690"/>
        </w:tabs>
        <w:jc w:val="center"/>
        <w:rPr>
          <w:b/>
          <w:szCs w:val="24"/>
        </w:rPr>
      </w:pPr>
      <w:r w:rsidRPr="00F91581">
        <w:rPr>
          <w:b/>
          <w:szCs w:val="24"/>
        </w:rPr>
        <w:t>УДОВЛЕТВОРЕННОСТЬ КАЧЕСТВОМ ПОДГОТОВКИ ВЫПУСКНИКОВ ПРЕДСЕДАТЕЛЕМ И ЧЛЕНАМИ ГЭК</w:t>
      </w:r>
    </w:p>
    <w:p w14:paraId="6E4975E7" w14:textId="77777777" w:rsidR="00982FA0" w:rsidRPr="00F91581" w:rsidRDefault="00982FA0" w:rsidP="00982FA0">
      <w:pPr>
        <w:tabs>
          <w:tab w:val="left" w:pos="3690"/>
        </w:tabs>
        <w:rPr>
          <w:szCs w:val="24"/>
        </w:rPr>
      </w:pPr>
      <w:r w:rsidRPr="00F91581">
        <w:rPr>
          <w:szCs w:val="24"/>
        </w:rPr>
        <w:tab/>
      </w:r>
    </w:p>
    <w:p w14:paraId="133D1130" w14:textId="77777777" w:rsidR="00982FA0" w:rsidRPr="00F91581" w:rsidRDefault="00982FA0" w:rsidP="00982FA0">
      <w:pPr>
        <w:tabs>
          <w:tab w:val="left" w:pos="3690"/>
        </w:tabs>
        <w:rPr>
          <w:szCs w:val="24"/>
        </w:rPr>
        <w:sectPr w:rsidR="00982FA0" w:rsidRPr="00F91581" w:rsidSect="00860463">
          <w:pgSz w:w="16838" w:h="11906" w:orient="landscape"/>
          <w:pgMar w:top="851" w:right="567" w:bottom="567" w:left="567" w:header="709" w:footer="709" w:gutter="0"/>
          <w:cols w:space="708"/>
          <w:docGrid w:linePitch="360"/>
        </w:sectPr>
      </w:pPr>
      <w:r w:rsidRPr="00F91581">
        <w:rPr>
          <w:noProof/>
          <w:szCs w:val="24"/>
        </w:rPr>
        <w:drawing>
          <wp:inline distT="0" distB="0" distL="0" distR="0" wp14:anchorId="683BF205" wp14:editId="5EC08766">
            <wp:extent cx="9544050" cy="4791075"/>
            <wp:effectExtent l="0" t="0" r="0" b="9525"/>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C91211" w14:textId="77777777" w:rsidR="00982FA0" w:rsidRPr="00F91581" w:rsidRDefault="00982FA0" w:rsidP="00982FA0">
      <w:pPr>
        <w:spacing w:line="360" w:lineRule="auto"/>
        <w:rPr>
          <w:szCs w:val="24"/>
        </w:rPr>
      </w:pPr>
      <w:r w:rsidRPr="00F91581">
        <w:rPr>
          <w:noProof/>
          <w:szCs w:val="24"/>
        </w:rPr>
        <w:lastRenderedPageBreak/>
        <w:drawing>
          <wp:inline distT="0" distB="0" distL="0" distR="0" wp14:anchorId="1B174F3D" wp14:editId="6847A250">
            <wp:extent cx="9525000" cy="2486025"/>
            <wp:effectExtent l="0" t="0" r="0" b="952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4C6CF6C" w14:textId="77777777" w:rsidR="00982FA0" w:rsidRPr="00F91581" w:rsidRDefault="00982FA0" w:rsidP="00982FA0">
      <w:pPr>
        <w:spacing w:line="360" w:lineRule="auto"/>
        <w:rPr>
          <w:szCs w:val="24"/>
        </w:rPr>
      </w:pPr>
      <w:r w:rsidRPr="00F91581">
        <w:rPr>
          <w:noProof/>
          <w:szCs w:val="24"/>
        </w:rPr>
        <w:drawing>
          <wp:inline distT="0" distB="0" distL="0" distR="0" wp14:anchorId="1F2AB806" wp14:editId="44E2734E">
            <wp:extent cx="9521825" cy="2484755"/>
            <wp:effectExtent l="0" t="0" r="3175" b="10795"/>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A103362" w14:textId="77777777" w:rsidR="00982FA0" w:rsidRPr="00F91581" w:rsidRDefault="00982FA0" w:rsidP="00982FA0">
      <w:pPr>
        <w:spacing w:line="360" w:lineRule="auto"/>
        <w:jc w:val="center"/>
        <w:rPr>
          <w:b/>
          <w:szCs w:val="24"/>
        </w:rPr>
      </w:pPr>
    </w:p>
    <w:p w14:paraId="7A900593" w14:textId="77777777" w:rsidR="00982FA0" w:rsidRPr="00F91581" w:rsidRDefault="00982FA0" w:rsidP="00982FA0">
      <w:pPr>
        <w:spacing w:line="360" w:lineRule="auto"/>
        <w:jc w:val="center"/>
        <w:rPr>
          <w:b/>
          <w:szCs w:val="24"/>
        </w:rPr>
        <w:sectPr w:rsidR="00982FA0" w:rsidRPr="00F91581" w:rsidSect="00860463">
          <w:pgSz w:w="16838" w:h="11906" w:orient="landscape"/>
          <w:pgMar w:top="851" w:right="567" w:bottom="567" w:left="567" w:header="709" w:footer="709" w:gutter="0"/>
          <w:cols w:space="708"/>
          <w:docGrid w:linePitch="360"/>
        </w:sectPr>
      </w:pPr>
    </w:p>
    <w:p w14:paraId="0232C37B" w14:textId="77777777" w:rsidR="00982FA0" w:rsidRPr="00F91581" w:rsidRDefault="00982FA0" w:rsidP="00982FA0">
      <w:pPr>
        <w:jc w:val="center"/>
        <w:rPr>
          <w:b/>
          <w:i/>
          <w:color w:val="000000" w:themeColor="text1"/>
          <w:szCs w:val="24"/>
        </w:rPr>
      </w:pPr>
      <w:r w:rsidRPr="00F91581">
        <w:rPr>
          <w:b/>
          <w:i/>
          <w:color w:val="000000" w:themeColor="text1"/>
          <w:szCs w:val="24"/>
        </w:rPr>
        <w:lastRenderedPageBreak/>
        <w:t xml:space="preserve">5). ОЦЕНКА УДОВЛЕТВОРЕННОСТИ ВЫПУСКНИКОВ </w:t>
      </w:r>
    </w:p>
    <w:p w14:paraId="7081E886" w14:textId="77777777" w:rsidR="00982FA0" w:rsidRPr="00F91581" w:rsidRDefault="00982FA0" w:rsidP="00982FA0">
      <w:pPr>
        <w:jc w:val="center"/>
        <w:rPr>
          <w:b/>
          <w:i/>
          <w:szCs w:val="24"/>
        </w:rPr>
      </w:pPr>
      <w:r w:rsidRPr="00F91581">
        <w:rPr>
          <w:b/>
          <w:i/>
          <w:color w:val="000000" w:themeColor="text1"/>
          <w:szCs w:val="24"/>
        </w:rPr>
        <w:t xml:space="preserve">ОБУЧЕНИЕМ НА ОБРАЗОВАТЕЛЬНОЙ ПРОГРАММЕ ФГАОУ </w:t>
      </w:r>
      <w:r w:rsidRPr="00F91581">
        <w:rPr>
          <w:b/>
          <w:i/>
          <w:szCs w:val="24"/>
        </w:rPr>
        <w:t>ВО «СГЭУ»</w:t>
      </w:r>
    </w:p>
    <w:p w14:paraId="42C24847" w14:textId="77777777" w:rsidR="00982FA0" w:rsidRPr="00F91581" w:rsidRDefault="00982FA0" w:rsidP="00982FA0">
      <w:pPr>
        <w:ind w:firstLine="709"/>
        <w:rPr>
          <w:szCs w:val="24"/>
        </w:rPr>
      </w:pPr>
      <w:r w:rsidRPr="00F91581">
        <w:rPr>
          <w:szCs w:val="24"/>
        </w:rPr>
        <w:t>В рамках проведения внутренней независимой оценки качества образования управление ВНОКО ФГАОУ ВО «СГЭУ» в период с 24 марта по 20 апреля 2025 г. провело анкетирование выпускников 2025 г. на предмет их удовлетворенности обучением на образовательной программе с использованием возможностей ЭИОС. Анкетирование выпускников проводится для мониторинга их мнения о качестве предоставляемых образовательных услуг и является одной из форм контроля:</w:t>
      </w:r>
    </w:p>
    <w:p w14:paraId="325BB66B" w14:textId="77777777" w:rsidR="00982FA0" w:rsidRPr="00F91581" w:rsidRDefault="00982FA0" w:rsidP="00982FA0">
      <w:pPr>
        <w:ind w:firstLine="709"/>
        <w:rPr>
          <w:szCs w:val="24"/>
        </w:rPr>
      </w:pPr>
      <w:r w:rsidRPr="00F91581">
        <w:rPr>
          <w:szCs w:val="24"/>
        </w:rPr>
        <w:t>- выполнения требований действующего законодательства по реализации государственной политики в области образования;</w:t>
      </w:r>
    </w:p>
    <w:p w14:paraId="0371EC8F" w14:textId="77777777" w:rsidR="00982FA0" w:rsidRPr="00F91581" w:rsidRDefault="00982FA0" w:rsidP="00982FA0">
      <w:pPr>
        <w:ind w:firstLine="709"/>
        <w:rPr>
          <w:szCs w:val="24"/>
        </w:rPr>
      </w:pPr>
      <w:r w:rsidRPr="00F91581">
        <w:rPr>
          <w:szCs w:val="24"/>
        </w:rPr>
        <w:t>- выполнения требований федеральных государственных образовательных стандартов;</w:t>
      </w:r>
    </w:p>
    <w:p w14:paraId="448CDA94" w14:textId="77777777" w:rsidR="00982FA0" w:rsidRPr="00F91581" w:rsidRDefault="00982FA0" w:rsidP="00982FA0">
      <w:pPr>
        <w:ind w:firstLine="709"/>
        <w:rPr>
          <w:szCs w:val="24"/>
        </w:rPr>
      </w:pPr>
      <w:r w:rsidRPr="00F91581">
        <w:rPr>
          <w:szCs w:val="24"/>
        </w:rPr>
        <w:t>- потребностей физических или юридических лиц;</w:t>
      </w:r>
    </w:p>
    <w:p w14:paraId="6AAA352E" w14:textId="77777777" w:rsidR="00982FA0" w:rsidRPr="00F91581" w:rsidRDefault="00982FA0" w:rsidP="00982FA0">
      <w:pPr>
        <w:ind w:firstLine="709"/>
        <w:rPr>
          <w:szCs w:val="24"/>
        </w:rPr>
      </w:pPr>
      <w:r w:rsidRPr="00F91581">
        <w:rPr>
          <w:szCs w:val="24"/>
        </w:rPr>
        <w:t>- комплексной системой наблюдения за динамикой и состоянием качества образования в университете.</w:t>
      </w:r>
    </w:p>
    <w:p w14:paraId="1EC7289D" w14:textId="77777777" w:rsidR="00982FA0" w:rsidRPr="00F91581" w:rsidRDefault="00982FA0" w:rsidP="00982FA0">
      <w:pPr>
        <w:ind w:firstLine="709"/>
        <w:rPr>
          <w:szCs w:val="24"/>
          <w:highlight w:val="yellow"/>
        </w:rPr>
      </w:pPr>
      <w:r w:rsidRPr="00F91581">
        <w:rPr>
          <w:szCs w:val="24"/>
        </w:rPr>
        <w:t xml:space="preserve">В анкетировании принимали участие выпускники всех направлений подготовки / специальностей, всех уровней образования. </w:t>
      </w:r>
    </w:p>
    <w:p w14:paraId="596DCF06" w14:textId="77777777" w:rsidR="00982FA0" w:rsidRPr="00F91581" w:rsidRDefault="00982FA0" w:rsidP="00982FA0">
      <w:pPr>
        <w:shd w:val="clear" w:color="auto" w:fill="FFFFFF"/>
        <w:ind w:firstLine="709"/>
        <w:rPr>
          <w:szCs w:val="24"/>
        </w:rPr>
      </w:pPr>
      <w:r w:rsidRPr="00F91581">
        <w:rPr>
          <w:szCs w:val="24"/>
        </w:rPr>
        <w:t>Объем выборки по ФГАОУ ВО «СГЭУ» составляет 36 направления подготовки / специальности, в разрезе уровней образования:</w:t>
      </w:r>
    </w:p>
    <w:p w14:paraId="64ABF7AA" w14:textId="77777777" w:rsidR="00982FA0" w:rsidRPr="00F91581" w:rsidRDefault="00982FA0" w:rsidP="00982FA0">
      <w:pPr>
        <w:ind w:firstLine="709"/>
        <w:rPr>
          <w:szCs w:val="24"/>
        </w:rPr>
      </w:pPr>
      <w:r w:rsidRPr="00F91581">
        <w:rPr>
          <w:szCs w:val="24"/>
        </w:rPr>
        <w:t>- 6 программ СПО – 102 выпускника;</w:t>
      </w:r>
    </w:p>
    <w:p w14:paraId="34491079" w14:textId="77777777" w:rsidR="00982FA0" w:rsidRPr="00F91581" w:rsidRDefault="00982FA0" w:rsidP="00982FA0">
      <w:pPr>
        <w:ind w:firstLine="709"/>
        <w:rPr>
          <w:szCs w:val="24"/>
        </w:rPr>
      </w:pPr>
      <w:r w:rsidRPr="00F91581">
        <w:rPr>
          <w:szCs w:val="24"/>
        </w:rPr>
        <w:t xml:space="preserve">- 16 программ бакалавриата – 464 выпускника; </w:t>
      </w:r>
    </w:p>
    <w:p w14:paraId="7209B205" w14:textId="77777777" w:rsidR="00982FA0" w:rsidRPr="00F91581" w:rsidRDefault="00982FA0" w:rsidP="00982FA0">
      <w:pPr>
        <w:ind w:firstLine="709"/>
        <w:rPr>
          <w:szCs w:val="24"/>
        </w:rPr>
      </w:pPr>
      <w:r w:rsidRPr="00F91581">
        <w:rPr>
          <w:szCs w:val="24"/>
        </w:rPr>
        <w:t>- 3 программы специалитета – 64 выпускника;</w:t>
      </w:r>
    </w:p>
    <w:p w14:paraId="78FF4F44" w14:textId="77777777" w:rsidR="00982FA0" w:rsidRPr="00F91581" w:rsidRDefault="00982FA0" w:rsidP="00982FA0">
      <w:pPr>
        <w:ind w:firstLine="709"/>
        <w:rPr>
          <w:szCs w:val="24"/>
        </w:rPr>
      </w:pPr>
      <w:r w:rsidRPr="00F91581">
        <w:rPr>
          <w:szCs w:val="24"/>
        </w:rPr>
        <w:t>- 11 программ магистратуры – 116.</w:t>
      </w:r>
    </w:p>
    <w:p w14:paraId="7590E1CE" w14:textId="77777777" w:rsidR="00982FA0" w:rsidRPr="00F91581" w:rsidRDefault="00982FA0" w:rsidP="00982FA0">
      <w:pPr>
        <w:ind w:firstLine="709"/>
        <w:rPr>
          <w:szCs w:val="24"/>
        </w:rPr>
      </w:pPr>
      <w:r w:rsidRPr="00F91581">
        <w:rPr>
          <w:szCs w:val="24"/>
        </w:rPr>
        <w:t>Всего прошли опрос 746 выпускников СГЭУ в 2025 году.</w:t>
      </w:r>
    </w:p>
    <w:p w14:paraId="523390A6" w14:textId="77777777" w:rsidR="00982FA0" w:rsidRPr="00F91581" w:rsidRDefault="00982FA0" w:rsidP="00982FA0">
      <w:pPr>
        <w:ind w:firstLine="709"/>
        <w:rPr>
          <w:szCs w:val="24"/>
        </w:rPr>
      </w:pPr>
    </w:p>
    <w:p w14:paraId="1F41110A" w14:textId="77777777" w:rsidR="00982FA0" w:rsidRPr="00F91581" w:rsidRDefault="00982FA0" w:rsidP="00982FA0">
      <w:pPr>
        <w:tabs>
          <w:tab w:val="left" w:pos="1790"/>
          <w:tab w:val="left" w:pos="2700"/>
          <w:tab w:val="center" w:pos="5244"/>
        </w:tabs>
        <w:rPr>
          <w:b/>
          <w:szCs w:val="24"/>
        </w:rPr>
        <w:sectPr w:rsidR="00982FA0" w:rsidRPr="00F91581" w:rsidSect="00860463">
          <w:pgSz w:w="11906" w:h="16838"/>
          <w:pgMar w:top="567" w:right="567" w:bottom="567" w:left="851" w:header="709" w:footer="709" w:gutter="0"/>
          <w:cols w:space="708"/>
          <w:docGrid w:linePitch="360"/>
        </w:sectPr>
      </w:pPr>
    </w:p>
    <w:p w14:paraId="1E377338" w14:textId="77777777" w:rsidR="00982FA0" w:rsidRPr="00F91581" w:rsidRDefault="00982FA0" w:rsidP="00982FA0">
      <w:pPr>
        <w:jc w:val="center"/>
        <w:rPr>
          <w:szCs w:val="24"/>
        </w:rPr>
      </w:pPr>
      <w:r w:rsidRPr="00F91581">
        <w:rPr>
          <w:b/>
          <w:szCs w:val="24"/>
        </w:rPr>
        <w:lastRenderedPageBreak/>
        <w:t>В ЦЕЛОМ ПО УНИВЕРСИТЕТУ В РАЗРЕЗЕ УРОВНЕЙ ОБРАЗОВАНИЯ,</w:t>
      </w:r>
      <w:r w:rsidRPr="00F91581">
        <w:rPr>
          <w:szCs w:val="24"/>
        </w:rPr>
        <w:t xml:space="preserve"> </w:t>
      </w:r>
    </w:p>
    <w:p w14:paraId="504BE2DD" w14:textId="77777777" w:rsidR="00982FA0" w:rsidRPr="00F91581" w:rsidRDefault="00982FA0" w:rsidP="00982FA0">
      <w:pPr>
        <w:jc w:val="center"/>
        <w:rPr>
          <w:b/>
          <w:szCs w:val="24"/>
        </w:rPr>
      </w:pPr>
      <w:r w:rsidRPr="00F91581">
        <w:rPr>
          <w:b/>
          <w:szCs w:val="24"/>
        </w:rPr>
        <w:t>человек участвующих в анкетировании</w:t>
      </w:r>
    </w:p>
    <w:p w14:paraId="0A4B28FB" w14:textId="77777777" w:rsidR="00982FA0" w:rsidRPr="00F91581" w:rsidRDefault="00982FA0" w:rsidP="00982FA0">
      <w:pPr>
        <w:jc w:val="center"/>
        <w:rPr>
          <w:b/>
          <w:szCs w:val="24"/>
        </w:rPr>
      </w:pPr>
    </w:p>
    <w:p w14:paraId="006FDFDB"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3E6E48DC" wp14:editId="27EDEB60">
            <wp:extent cx="9610725" cy="1447800"/>
            <wp:effectExtent l="0" t="0" r="9525"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EEB90A6"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6D6B9857" wp14:editId="53C032F9">
            <wp:extent cx="9629775" cy="1857375"/>
            <wp:effectExtent l="0" t="0" r="9525" b="9525"/>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E192413"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0F704D8E" wp14:editId="625C04EB">
            <wp:extent cx="9639300" cy="2219325"/>
            <wp:effectExtent l="0" t="0" r="0" b="9525"/>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899DD4" w14:textId="77777777" w:rsidR="00982FA0" w:rsidRPr="00F91581" w:rsidRDefault="00982FA0" w:rsidP="00982FA0">
      <w:pPr>
        <w:spacing w:line="360" w:lineRule="auto"/>
        <w:ind w:firstLine="142"/>
        <w:jc w:val="center"/>
        <w:rPr>
          <w:b/>
          <w:szCs w:val="24"/>
        </w:rPr>
      </w:pPr>
      <w:r w:rsidRPr="00F91581">
        <w:rPr>
          <w:b/>
          <w:noProof/>
          <w:szCs w:val="24"/>
        </w:rPr>
        <w:lastRenderedPageBreak/>
        <w:drawing>
          <wp:inline distT="0" distB="0" distL="0" distR="0" wp14:anchorId="7F359E62" wp14:editId="470A0ED6">
            <wp:extent cx="9791700" cy="2695575"/>
            <wp:effectExtent l="0" t="0" r="0" b="9525"/>
            <wp:docPr id="206"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B78BF4F"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67E7FDAF" wp14:editId="49FC0987">
            <wp:extent cx="9810750" cy="3000375"/>
            <wp:effectExtent l="0" t="0" r="0" b="9525"/>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25005C1" w14:textId="77777777" w:rsidR="00982FA0" w:rsidRPr="00F91581" w:rsidRDefault="00982FA0" w:rsidP="00982FA0">
      <w:pPr>
        <w:spacing w:line="360" w:lineRule="auto"/>
        <w:ind w:firstLine="142"/>
        <w:jc w:val="center"/>
        <w:rPr>
          <w:b/>
          <w:szCs w:val="24"/>
        </w:rPr>
      </w:pPr>
      <w:r w:rsidRPr="00F91581">
        <w:rPr>
          <w:b/>
          <w:noProof/>
          <w:szCs w:val="24"/>
        </w:rPr>
        <w:lastRenderedPageBreak/>
        <w:drawing>
          <wp:inline distT="0" distB="0" distL="0" distR="0" wp14:anchorId="6506498C" wp14:editId="3D4060F8">
            <wp:extent cx="9820275" cy="2876550"/>
            <wp:effectExtent l="0" t="0" r="9525" b="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2F97E99"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69D4CD27" wp14:editId="23CF40D0">
            <wp:extent cx="9848850" cy="3019425"/>
            <wp:effectExtent l="0" t="0" r="0" b="952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87AAA57" w14:textId="77777777" w:rsidR="00982FA0" w:rsidRPr="00F91581" w:rsidRDefault="00982FA0" w:rsidP="00982FA0">
      <w:pPr>
        <w:spacing w:line="360" w:lineRule="auto"/>
        <w:ind w:firstLine="142"/>
        <w:jc w:val="center"/>
        <w:rPr>
          <w:b/>
          <w:szCs w:val="24"/>
        </w:rPr>
      </w:pPr>
      <w:r w:rsidRPr="00F91581">
        <w:rPr>
          <w:b/>
          <w:noProof/>
          <w:szCs w:val="24"/>
        </w:rPr>
        <w:lastRenderedPageBreak/>
        <w:drawing>
          <wp:inline distT="0" distB="0" distL="0" distR="0" wp14:anchorId="60F637C3" wp14:editId="60C629A0">
            <wp:extent cx="9010650" cy="2657475"/>
            <wp:effectExtent l="0" t="0" r="0" b="952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4E5C810"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2D37CDA5" wp14:editId="50D909B5">
            <wp:extent cx="9010650" cy="3238500"/>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E38DC56" w14:textId="77777777" w:rsidR="00982FA0" w:rsidRPr="00F91581" w:rsidRDefault="00982FA0" w:rsidP="00982FA0">
      <w:pPr>
        <w:spacing w:line="360" w:lineRule="auto"/>
        <w:ind w:firstLine="142"/>
        <w:jc w:val="center"/>
        <w:rPr>
          <w:b/>
          <w:szCs w:val="24"/>
        </w:rPr>
      </w:pPr>
      <w:r w:rsidRPr="00F91581">
        <w:rPr>
          <w:b/>
          <w:noProof/>
          <w:szCs w:val="24"/>
        </w:rPr>
        <w:lastRenderedPageBreak/>
        <w:drawing>
          <wp:inline distT="0" distB="0" distL="0" distR="0" wp14:anchorId="31564BA2" wp14:editId="56A04863">
            <wp:extent cx="9848850" cy="1466850"/>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669B6DF"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5E05E331" wp14:editId="22E9B7DA">
            <wp:extent cx="9848850" cy="146685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994481"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7B3EF2FE" wp14:editId="38FD0172">
            <wp:extent cx="9848850" cy="146685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2E5EB3E"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5D2D3FF7" wp14:editId="2BFBC07F">
            <wp:extent cx="9848850" cy="146685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97E9651" w14:textId="77777777" w:rsidR="00982FA0" w:rsidRPr="00F91581" w:rsidRDefault="00982FA0" w:rsidP="00982FA0">
      <w:pPr>
        <w:spacing w:line="360" w:lineRule="auto"/>
        <w:ind w:firstLine="142"/>
        <w:jc w:val="center"/>
        <w:rPr>
          <w:b/>
          <w:szCs w:val="24"/>
        </w:rPr>
      </w:pPr>
      <w:r w:rsidRPr="00F91581">
        <w:rPr>
          <w:b/>
          <w:noProof/>
          <w:szCs w:val="24"/>
        </w:rPr>
        <w:lastRenderedPageBreak/>
        <w:drawing>
          <wp:inline distT="0" distB="0" distL="0" distR="0" wp14:anchorId="741492D6" wp14:editId="54521F9D">
            <wp:extent cx="9848850" cy="10668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85997BC"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6D93BE3F" wp14:editId="57F66C86">
            <wp:extent cx="9848850" cy="161925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01F003B"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23AE316A" wp14:editId="6CAA7616">
            <wp:extent cx="9848850" cy="179070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058B7B7"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62812E3D" wp14:editId="10D7CAEE">
            <wp:extent cx="9848850" cy="120015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68CD0FA" w14:textId="77777777" w:rsidR="00982FA0" w:rsidRPr="00F91581" w:rsidRDefault="00982FA0" w:rsidP="00982FA0">
      <w:pPr>
        <w:tabs>
          <w:tab w:val="left" w:pos="6840"/>
          <w:tab w:val="center" w:pos="7923"/>
        </w:tabs>
        <w:spacing w:line="360" w:lineRule="auto"/>
        <w:ind w:firstLine="142"/>
        <w:rPr>
          <w:b/>
          <w:szCs w:val="24"/>
        </w:rPr>
        <w:sectPr w:rsidR="00982FA0" w:rsidRPr="00F91581" w:rsidSect="00860463">
          <w:pgSz w:w="16838" w:h="11906" w:orient="landscape"/>
          <w:pgMar w:top="851" w:right="567" w:bottom="567" w:left="567" w:header="709" w:footer="709" w:gutter="0"/>
          <w:cols w:space="708"/>
          <w:docGrid w:linePitch="360"/>
        </w:sectPr>
      </w:pPr>
      <w:r w:rsidRPr="00F91581">
        <w:rPr>
          <w:b/>
          <w:szCs w:val="24"/>
        </w:rPr>
        <w:tab/>
      </w:r>
    </w:p>
    <w:p w14:paraId="1339FD6F" w14:textId="77777777" w:rsidR="00982FA0" w:rsidRPr="00F91581" w:rsidRDefault="00982FA0" w:rsidP="00982FA0">
      <w:pPr>
        <w:tabs>
          <w:tab w:val="left" w:pos="6840"/>
          <w:tab w:val="center" w:pos="7923"/>
        </w:tabs>
        <w:ind w:firstLine="709"/>
        <w:rPr>
          <w:b/>
          <w:szCs w:val="24"/>
        </w:rPr>
      </w:pPr>
      <w:r w:rsidRPr="00F91581">
        <w:rPr>
          <w:b/>
          <w:szCs w:val="24"/>
        </w:rPr>
        <w:lastRenderedPageBreak/>
        <w:t>Благодарности от выпускников:</w:t>
      </w:r>
    </w:p>
    <w:p w14:paraId="32BC537B" w14:textId="77777777" w:rsidR="00982FA0" w:rsidRPr="00F91581" w:rsidRDefault="00982FA0" w:rsidP="00982FA0">
      <w:pPr>
        <w:ind w:firstLine="709"/>
        <w:rPr>
          <w:szCs w:val="24"/>
        </w:rPr>
      </w:pPr>
      <w:r w:rsidRPr="00F91581">
        <w:rPr>
          <w:szCs w:val="24"/>
        </w:rPr>
        <w:t xml:space="preserve">Очень понравились дисциплины по налогообложению и бухгалтерскому учету. </w:t>
      </w:r>
    </w:p>
    <w:p w14:paraId="7DDB6C72" w14:textId="77777777" w:rsidR="00982FA0" w:rsidRPr="00F91581" w:rsidRDefault="00982FA0" w:rsidP="00982FA0">
      <w:pPr>
        <w:ind w:firstLine="709"/>
        <w:rPr>
          <w:szCs w:val="24"/>
        </w:rPr>
      </w:pPr>
      <w:r w:rsidRPr="00F91581">
        <w:rPr>
          <w:szCs w:val="24"/>
        </w:rPr>
        <w:t xml:space="preserve">Преподаватель Трошина Елена Павловна занимает отдельное место в моем сердце, всегда с особым трепетом относилась к своему предмету и готовила что-то интересное. </w:t>
      </w:r>
    </w:p>
    <w:p w14:paraId="65DC5EA7" w14:textId="77777777" w:rsidR="00982FA0" w:rsidRPr="00F91581" w:rsidRDefault="00982FA0" w:rsidP="00982FA0">
      <w:pPr>
        <w:ind w:firstLine="709"/>
        <w:rPr>
          <w:szCs w:val="24"/>
        </w:rPr>
      </w:pPr>
      <w:r w:rsidRPr="00F91581">
        <w:rPr>
          <w:szCs w:val="24"/>
        </w:rPr>
        <w:t>Предмет статистики с Токаревым Юрием Алексеевичем это отдельный вид искусства, очень любила его пары.</w:t>
      </w:r>
    </w:p>
    <w:p w14:paraId="522815A4" w14:textId="77777777" w:rsidR="00982FA0" w:rsidRPr="00F91581" w:rsidRDefault="00982FA0" w:rsidP="00982FA0">
      <w:pPr>
        <w:ind w:firstLine="709"/>
        <w:rPr>
          <w:szCs w:val="24"/>
        </w:rPr>
      </w:pPr>
      <w:r w:rsidRPr="00F91581">
        <w:rPr>
          <w:szCs w:val="24"/>
        </w:rPr>
        <w:t>Очень помогла дисциплина Саковой Татьяны Германовны, где мы начали изучать Паскаль, с этого и началось моё обучение в мире программирования.</w:t>
      </w:r>
    </w:p>
    <w:p w14:paraId="66D320C6" w14:textId="77777777" w:rsidR="00982FA0" w:rsidRPr="00F91581" w:rsidRDefault="00982FA0" w:rsidP="00982FA0">
      <w:pPr>
        <w:ind w:firstLine="709"/>
        <w:rPr>
          <w:szCs w:val="24"/>
        </w:rPr>
      </w:pPr>
      <w:r w:rsidRPr="00F91581">
        <w:rPr>
          <w:szCs w:val="24"/>
        </w:rPr>
        <w:t>Очень помогли дисциплины Юдиной Ольги Владимировны, которая обучила нас целиком работе в Excel.</w:t>
      </w:r>
    </w:p>
    <w:p w14:paraId="4C9D30DC" w14:textId="77777777" w:rsidR="00982FA0" w:rsidRPr="00F91581" w:rsidRDefault="00982FA0" w:rsidP="00982FA0">
      <w:pPr>
        <w:ind w:firstLine="709"/>
        <w:rPr>
          <w:szCs w:val="24"/>
        </w:rPr>
      </w:pPr>
    </w:p>
    <w:p w14:paraId="45683519" w14:textId="77777777" w:rsidR="00982FA0" w:rsidRPr="00F91581" w:rsidRDefault="00982FA0" w:rsidP="00982FA0">
      <w:pPr>
        <w:jc w:val="center"/>
        <w:rPr>
          <w:b/>
          <w:i/>
          <w:color w:val="000000" w:themeColor="text1"/>
          <w:szCs w:val="24"/>
        </w:rPr>
      </w:pPr>
      <w:r w:rsidRPr="00F91581">
        <w:rPr>
          <w:b/>
          <w:i/>
          <w:color w:val="000000" w:themeColor="text1"/>
          <w:szCs w:val="24"/>
        </w:rPr>
        <w:t xml:space="preserve">6). ОЦЕНКА УДОВЛЕТВОРЕННОСТИ ОЖИДАНИЯМИ ПЕРВОКУРСНИКОВ </w:t>
      </w:r>
    </w:p>
    <w:p w14:paraId="49C9DD5E" w14:textId="77777777" w:rsidR="00982FA0" w:rsidRPr="00F91581" w:rsidRDefault="00982FA0" w:rsidP="00982FA0">
      <w:pPr>
        <w:jc w:val="center"/>
        <w:rPr>
          <w:b/>
          <w:i/>
          <w:color w:val="000000" w:themeColor="text1"/>
          <w:szCs w:val="24"/>
        </w:rPr>
      </w:pPr>
      <w:r w:rsidRPr="00F91581">
        <w:rPr>
          <w:b/>
          <w:i/>
          <w:color w:val="000000" w:themeColor="text1"/>
          <w:szCs w:val="24"/>
        </w:rPr>
        <w:t>ОТ ПОСТУПЛЕНИЯ В ФГАОУ ВО «СГЭУ» И СЫЗРАНСКИЙ ФИЛИАЛ В 2025 г.</w:t>
      </w:r>
    </w:p>
    <w:p w14:paraId="603E3E75" w14:textId="77777777" w:rsidR="00982FA0" w:rsidRPr="00F91581" w:rsidRDefault="00982FA0" w:rsidP="00982FA0">
      <w:pPr>
        <w:ind w:firstLine="709"/>
        <w:contextualSpacing/>
        <w:rPr>
          <w:szCs w:val="24"/>
        </w:rPr>
      </w:pPr>
      <w:r w:rsidRPr="00F91581">
        <w:rPr>
          <w:szCs w:val="24"/>
        </w:rPr>
        <w:t>На основании Положения о проведении внутренней независимой оценки качества образования в ФГАОУ ВО «Самарский государственный экономический университет» и распоряжения и.о. ректора от 02.09.2025 г. №135-Р в университете и Сызранском филиале в период с 15 по 30 сентября 2025 г. впервые было проведено анкетирование первокурсников на предмет удовлетворенности их ожиданий от поступления в университет.</w:t>
      </w:r>
    </w:p>
    <w:p w14:paraId="4EEEEA24" w14:textId="77777777" w:rsidR="00982FA0" w:rsidRPr="00F91581" w:rsidRDefault="00982FA0" w:rsidP="00982FA0">
      <w:pPr>
        <w:ind w:firstLine="709"/>
        <w:contextualSpacing/>
        <w:rPr>
          <w:szCs w:val="24"/>
        </w:rPr>
      </w:pPr>
      <w:r w:rsidRPr="00F91581">
        <w:rPr>
          <w:i/>
          <w:szCs w:val="24"/>
        </w:rPr>
        <w:t>Цель опроса</w:t>
      </w:r>
      <w:r w:rsidRPr="00F91581">
        <w:rPr>
          <w:szCs w:val="24"/>
        </w:rPr>
        <w:t xml:space="preserve"> - получение информации об удовлетворенности ожиданий от поступления в университет. Опрос об удовлетворённости ожиданиями первокурсников от поступления в университет проводится, чтобы получить их мнение о мотивах выбора, понимания содержания будущей профессии, удовлетворенности студенческой жизнью и определить, насколько эти факторы соответствуют ожиданиям первокурсников от поступления в университет.</w:t>
      </w:r>
    </w:p>
    <w:p w14:paraId="3E99468A" w14:textId="77777777" w:rsidR="00982FA0" w:rsidRPr="00F91581" w:rsidRDefault="00982FA0" w:rsidP="00982FA0">
      <w:pPr>
        <w:ind w:firstLine="709"/>
        <w:contextualSpacing/>
        <w:rPr>
          <w:szCs w:val="24"/>
        </w:rPr>
      </w:pPr>
      <w:r w:rsidRPr="00F91581">
        <w:rPr>
          <w:i/>
          <w:szCs w:val="24"/>
        </w:rPr>
        <w:t>Задачи опроса:</w:t>
      </w:r>
      <w:r w:rsidRPr="00F91581">
        <w:rPr>
          <w:szCs w:val="24"/>
        </w:rPr>
        <w:t xml:space="preserve"> выяснить отношение студентов к университету и выбранной профессии; выявить мотивацию обучения; оценить удовлетворённость студенческой жизнью.</w:t>
      </w:r>
    </w:p>
    <w:p w14:paraId="1933DF59" w14:textId="77777777" w:rsidR="00982FA0" w:rsidRPr="00F91581" w:rsidRDefault="00982FA0" w:rsidP="00982FA0">
      <w:pPr>
        <w:shd w:val="clear" w:color="auto" w:fill="FFFFFF"/>
        <w:ind w:firstLine="709"/>
        <w:rPr>
          <w:szCs w:val="24"/>
        </w:rPr>
      </w:pPr>
      <w:r w:rsidRPr="00F91581">
        <w:rPr>
          <w:szCs w:val="24"/>
        </w:rPr>
        <w:t>Объем выборки по ФГАОУ ВО «СГЭУ» составляет 41 направление подготовки / специальность, в разрезе уровней образования:</w:t>
      </w:r>
    </w:p>
    <w:p w14:paraId="760C0A2F" w14:textId="77777777" w:rsidR="00982FA0" w:rsidRPr="00F91581" w:rsidRDefault="00982FA0" w:rsidP="00982FA0">
      <w:pPr>
        <w:ind w:firstLine="709"/>
        <w:rPr>
          <w:szCs w:val="24"/>
        </w:rPr>
      </w:pPr>
      <w:r w:rsidRPr="00F91581">
        <w:rPr>
          <w:szCs w:val="24"/>
        </w:rPr>
        <w:t>- 6 программ СПО – 18 первокурсников;</w:t>
      </w:r>
    </w:p>
    <w:p w14:paraId="46EF9766" w14:textId="77777777" w:rsidR="00982FA0" w:rsidRPr="00F91581" w:rsidRDefault="00982FA0" w:rsidP="00982FA0">
      <w:pPr>
        <w:ind w:firstLine="709"/>
        <w:rPr>
          <w:szCs w:val="24"/>
        </w:rPr>
      </w:pPr>
      <w:r w:rsidRPr="00F91581">
        <w:rPr>
          <w:szCs w:val="24"/>
        </w:rPr>
        <w:t>- 18 программ бакалавриата – 469 первокурсников;</w:t>
      </w:r>
    </w:p>
    <w:p w14:paraId="708FF44D" w14:textId="77777777" w:rsidR="00982FA0" w:rsidRPr="00F91581" w:rsidRDefault="00982FA0" w:rsidP="00982FA0">
      <w:pPr>
        <w:ind w:firstLine="709"/>
        <w:rPr>
          <w:szCs w:val="24"/>
        </w:rPr>
      </w:pPr>
      <w:r w:rsidRPr="00F91581">
        <w:rPr>
          <w:szCs w:val="24"/>
        </w:rPr>
        <w:t>- 3 программы специалитета – 145 первокурсников;</w:t>
      </w:r>
    </w:p>
    <w:p w14:paraId="5D9C1C6A" w14:textId="77777777" w:rsidR="00982FA0" w:rsidRPr="00F91581" w:rsidRDefault="00982FA0" w:rsidP="00982FA0">
      <w:pPr>
        <w:ind w:firstLine="709"/>
        <w:rPr>
          <w:szCs w:val="24"/>
        </w:rPr>
      </w:pPr>
      <w:r w:rsidRPr="00F91581">
        <w:rPr>
          <w:szCs w:val="24"/>
        </w:rPr>
        <w:t>- 14 программ магистратуры - 139 первокурсников.</w:t>
      </w:r>
    </w:p>
    <w:p w14:paraId="48FB04D2" w14:textId="77777777" w:rsidR="00982FA0" w:rsidRPr="00F91581" w:rsidRDefault="00982FA0" w:rsidP="00982FA0">
      <w:pPr>
        <w:shd w:val="clear" w:color="auto" w:fill="FFFFFF"/>
        <w:ind w:firstLine="709"/>
        <w:rPr>
          <w:szCs w:val="24"/>
        </w:rPr>
      </w:pPr>
      <w:r w:rsidRPr="00F91581">
        <w:rPr>
          <w:szCs w:val="24"/>
        </w:rPr>
        <w:t>Объем выборки по Сызранскому филиалу ФГАОУ ВО «СГЭУ» составляет:</w:t>
      </w:r>
    </w:p>
    <w:p w14:paraId="60F4BEDC" w14:textId="77777777" w:rsidR="00982FA0" w:rsidRPr="00F91581" w:rsidRDefault="00982FA0" w:rsidP="00982FA0">
      <w:pPr>
        <w:ind w:firstLine="709"/>
        <w:rPr>
          <w:szCs w:val="24"/>
        </w:rPr>
      </w:pPr>
      <w:r w:rsidRPr="00F91581">
        <w:rPr>
          <w:szCs w:val="24"/>
        </w:rPr>
        <w:t>- 1 программа СПО – 20 первокурсников;</w:t>
      </w:r>
    </w:p>
    <w:p w14:paraId="284ADE35" w14:textId="77777777" w:rsidR="00982FA0" w:rsidRPr="00F91581" w:rsidRDefault="00982FA0" w:rsidP="00982FA0">
      <w:pPr>
        <w:ind w:firstLine="709"/>
        <w:rPr>
          <w:szCs w:val="24"/>
        </w:rPr>
      </w:pPr>
      <w:r w:rsidRPr="00F91581">
        <w:rPr>
          <w:szCs w:val="24"/>
        </w:rPr>
        <w:t>- 1 программа бакалавриата – 20 первокурсников.</w:t>
      </w:r>
    </w:p>
    <w:p w14:paraId="5B3B5A63" w14:textId="77777777" w:rsidR="00982FA0" w:rsidRPr="00F91581" w:rsidRDefault="00982FA0" w:rsidP="00982FA0">
      <w:pPr>
        <w:ind w:firstLine="709"/>
        <w:rPr>
          <w:szCs w:val="24"/>
        </w:rPr>
      </w:pPr>
      <w:r w:rsidRPr="00F91581">
        <w:rPr>
          <w:szCs w:val="24"/>
        </w:rPr>
        <w:t>Всего прошли опрос 771 первокурсников СГЭУ (47,9%) и 40 первокурсников Сызранского филиала (95,2%) в 2025 году. Количество обработанных анкет составляет 811.</w:t>
      </w:r>
    </w:p>
    <w:p w14:paraId="0F077E94" w14:textId="77777777" w:rsidR="00982FA0" w:rsidRPr="00F91581" w:rsidRDefault="00982FA0" w:rsidP="00982FA0">
      <w:pPr>
        <w:shd w:val="clear" w:color="auto" w:fill="FFFFFF"/>
        <w:ind w:firstLine="709"/>
        <w:rPr>
          <w:b/>
          <w:szCs w:val="24"/>
        </w:rPr>
        <w:sectPr w:rsidR="00982FA0" w:rsidRPr="00F91581" w:rsidSect="00860463">
          <w:pgSz w:w="11906" w:h="16838"/>
          <w:pgMar w:top="567" w:right="567" w:bottom="567" w:left="851" w:header="709" w:footer="709" w:gutter="0"/>
          <w:cols w:space="708"/>
          <w:docGrid w:linePitch="360"/>
        </w:sectPr>
      </w:pPr>
      <w:r w:rsidRPr="00F91581">
        <w:rPr>
          <w:szCs w:val="24"/>
        </w:rPr>
        <w:t>После завершения опроса была произведена обработка полученных данных. При обработке результатов анкетирования получены средние (среднеарифметические) оценки каждого из показателей и выведена общая удовлетворенность ожиданиями первокурсников от поступления в ФГАОУ ВО «СГЭУ» И Сызранский филиал в 2025 г.</w:t>
      </w:r>
    </w:p>
    <w:p w14:paraId="2D8FBBD9" w14:textId="77777777" w:rsidR="00982FA0" w:rsidRPr="00F91581" w:rsidRDefault="00982FA0" w:rsidP="00982FA0">
      <w:pPr>
        <w:jc w:val="center"/>
        <w:rPr>
          <w:b/>
          <w:szCs w:val="24"/>
        </w:rPr>
      </w:pPr>
      <w:r w:rsidRPr="00F91581">
        <w:rPr>
          <w:b/>
          <w:szCs w:val="24"/>
        </w:rPr>
        <w:lastRenderedPageBreak/>
        <w:t>ОБОБЩЕННЫЕ РЕЗУЛЬТАТЫ ПО ПРОГРАММАМ СРЕДНЕГО ПРОФЕССИОНАЛЬНОГО ОБРАЗОВАНИЯ В ФГАОУ ВО «СГЭУ» В РАЗРЕЗЕ ОБРАЗОВАТЕЛЬНЫХ ПРОГРАММ</w:t>
      </w:r>
      <w:r w:rsidRPr="00F91581">
        <w:rPr>
          <w:b/>
          <w:noProof/>
          <w:szCs w:val="24"/>
        </w:rPr>
        <w:drawing>
          <wp:inline distT="0" distB="0" distL="0" distR="0" wp14:anchorId="4190CE19" wp14:editId="6B3F736A">
            <wp:extent cx="9666514" cy="5296395"/>
            <wp:effectExtent l="0" t="0" r="1143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E2643A1" w14:textId="77777777" w:rsidR="00982FA0" w:rsidRPr="00F91581" w:rsidRDefault="00982FA0" w:rsidP="00982FA0">
      <w:pPr>
        <w:jc w:val="center"/>
        <w:rPr>
          <w:b/>
          <w:szCs w:val="24"/>
        </w:rPr>
      </w:pPr>
    </w:p>
    <w:p w14:paraId="1CFD627D" w14:textId="77777777" w:rsidR="00982FA0" w:rsidRPr="00F91581" w:rsidRDefault="00982FA0" w:rsidP="00982FA0">
      <w:pPr>
        <w:jc w:val="center"/>
        <w:rPr>
          <w:b/>
          <w:szCs w:val="24"/>
        </w:rPr>
      </w:pPr>
      <w:r w:rsidRPr="00F91581">
        <w:rPr>
          <w:b/>
          <w:szCs w:val="24"/>
        </w:rPr>
        <w:t>ОБОБЩЕННЫЕ РЕЗУЛЬТАТЫ ПО ПРОГРАММАМ В ФГАОУ ВО «СГЭУ» В РАЗРЕЗЕ УРОВНЕЙ ОБРАЗОВАНИЯ</w:t>
      </w:r>
    </w:p>
    <w:p w14:paraId="3FB81792" w14:textId="77777777" w:rsidR="00982FA0" w:rsidRPr="00F91581" w:rsidRDefault="00982FA0" w:rsidP="00982FA0">
      <w:pPr>
        <w:jc w:val="center"/>
        <w:rPr>
          <w:b/>
          <w:szCs w:val="24"/>
        </w:rPr>
      </w:pPr>
    </w:p>
    <w:p w14:paraId="146D24CB" w14:textId="77777777" w:rsidR="00982FA0" w:rsidRPr="00F91581" w:rsidRDefault="00982FA0" w:rsidP="00982FA0">
      <w:pPr>
        <w:jc w:val="center"/>
        <w:rPr>
          <w:b/>
          <w:szCs w:val="24"/>
        </w:rPr>
      </w:pPr>
      <w:r w:rsidRPr="00F91581">
        <w:rPr>
          <w:b/>
          <w:noProof/>
          <w:szCs w:val="24"/>
        </w:rPr>
        <w:lastRenderedPageBreak/>
        <w:drawing>
          <wp:inline distT="0" distB="0" distL="0" distR="0" wp14:anchorId="7C3B9DA5" wp14:editId="161BB1C3">
            <wp:extent cx="9591473" cy="5661498"/>
            <wp:effectExtent l="0" t="0" r="10160" b="15875"/>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A2930AD" w14:textId="77777777" w:rsidR="00982FA0" w:rsidRPr="00F91581" w:rsidRDefault="00982FA0" w:rsidP="00982FA0">
      <w:pPr>
        <w:jc w:val="center"/>
        <w:rPr>
          <w:b/>
          <w:szCs w:val="24"/>
        </w:rPr>
      </w:pPr>
    </w:p>
    <w:p w14:paraId="593D27C6" w14:textId="77777777" w:rsidR="00982FA0" w:rsidRPr="00F91581" w:rsidRDefault="00982FA0" w:rsidP="00982FA0">
      <w:pPr>
        <w:spacing w:line="360" w:lineRule="auto"/>
        <w:ind w:firstLine="142"/>
        <w:jc w:val="center"/>
        <w:rPr>
          <w:b/>
          <w:szCs w:val="24"/>
        </w:rPr>
      </w:pPr>
      <w:r w:rsidRPr="00F91581">
        <w:rPr>
          <w:b/>
          <w:noProof/>
          <w:szCs w:val="24"/>
        </w:rPr>
        <w:lastRenderedPageBreak/>
        <w:drawing>
          <wp:inline distT="0" distB="0" distL="0" distR="0" wp14:anchorId="3F7F5231" wp14:editId="1280FF2A">
            <wp:extent cx="9363075" cy="5372100"/>
            <wp:effectExtent l="0" t="0" r="9525" b="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A2BC959" w14:textId="77777777" w:rsidR="00982FA0" w:rsidRPr="00F91581" w:rsidRDefault="00982FA0" w:rsidP="00982FA0">
      <w:pPr>
        <w:spacing w:line="360" w:lineRule="auto"/>
        <w:ind w:firstLine="142"/>
        <w:jc w:val="center"/>
        <w:rPr>
          <w:b/>
          <w:szCs w:val="24"/>
        </w:rPr>
      </w:pPr>
    </w:p>
    <w:p w14:paraId="1CD81CD2" w14:textId="77777777" w:rsidR="00982FA0" w:rsidRPr="00F91581" w:rsidRDefault="00982FA0" w:rsidP="00982FA0">
      <w:pPr>
        <w:spacing w:line="360" w:lineRule="auto"/>
        <w:ind w:firstLine="142"/>
        <w:jc w:val="center"/>
        <w:rPr>
          <w:b/>
          <w:szCs w:val="24"/>
        </w:rPr>
      </w:pPr>
      <w:r w:rsidRPr="00F91581">
        <w:rPr>
          <w:b/>
          <w:noProof/>
          <w:szCs w:val="24"/>
        </w:rPr>
        <w:lastRenderedPageBreak/>
        <w:drawing>
          <wp:inline distT="0" distB="0" distL="0" distR="0" wp14:anchorId="79C9AE2B" wp14:editId="492BA580">
            <wp:extent cx="9649609" cy="2614109"/>
            <wp:effectExtent l="0" t="0" r="8890" b="1524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9D674B0"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2A78FF56" wp14:editId="7EE845ED">
            <wp:extent cx="9640111" cy="3073941"/>
            <wp:effectExtent l="0" t="0" r="18415" b="1270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34759F5" w14:textId="77777777" w:rsidR="00982FA0" w:rsidRPr="00F91581" w:rsidRDefault="00982FA0" w:rsidP="00982FA0">
      <w:pPr>
        <w:jc w:val="center"/>
        <w:rPr>
          <w:b/>
          <w:szCs w:val="24"/>
        </w:rPr>
      </w:pPr>
      <w:r w:rsidRPr="00F91581">
        <w:rPr>
          <w:b/>
          <w:noProof/>
          <w:szCs w:val="24"/>
        </w:rPr>
        <w:lastRenderedPageBreak/>
        <w:drawing>
          <wp:inline distT="0" distB="0" distL="0" distR="0" wp14:anchorId="2FCFA470" wp14:editId="4BE42298">
            <wp:extent cx="9595821" cy="4819015"/>
            <wp:effectExtent l="0" t="0" r="5715" b="635"/>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352D391"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0A100D1E" wp14:editId="24D400F5">
            <wp:extent cx="9745980" cy="1724025"/>
            <wp:effectExtent l="0" t="0" r="7620" b="9525"/>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B8B00B3" w14:textId="77777777" w:rsidR="00982FA0" w:rsidRPr="00F91581" w:rsidRDefault="00982FA0" w:rsidP="00982FA0">
      <w:pPr>
        <w:spacing w:line="360" w:lineRule="auto"/>
        <w:ind w:firstLine="142"/>
        <w:jc w:val="center"/>
        <w:rPr>
          <w:b/>
          <w:szCs w:val="24"/>
        </w:rPr>
      </w:pPr>
      <w:r w:rsidRPr="00F91581">
        <w:rPr>
          <w:b/>
          <w:noProof/>
          <w:szCs w:val="24"/>
        </w:rPr>
        <w:lastRenderedPageBreak/>
        <w:drawing>
          <wp:inline distT="0" distB="0" distL="0" distR="0" wp14:anchorId="74356E4C" wp14:editId="40D55BC3">
            <wp:extent cx="9767570" cy="1552575"/>
            <wp:effectExtent l="0" t="0" r="5080" b="9525"/>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EA68E26" w14:textId="77777777" w:rsidR="00982FA0" w:rsidRPr="00F91581" w:rsidRDefault="00982FA0" w:rsidP="00982FA0">
      <w:pPr>
        <w:spacing w:line="360" w:lineRule="auto"/>
        <w:ind w:firstLine="142"/>
        <w:jc w:val="center"/>
        <w:rPr>
          <w:b/>
          <w:szCs w:val="24"/>
        </w:rPr>
      </w:pPr>
      <w:r w:rsidRPr="00F91581">
        <w:rPr>
          <w:b/>
          <w:noProof/>
          <w:szCs w:val="24"/>
        </w:rPr>
        <w:drawing>
          <wp:inline distT="0" distB="0" distL="0" distR="0" wp14:anchorId="542E0EF2" wp14:editId="06004238">
            <wp:extent cx="9789160" cy="2000250"/>
            <wp:effectExtent l="0" t="0" r="2540" b="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6A81E5A" w14:textId="77777777" w:rsidR="00982FA0" w:rsidRPr="00F91581" w:rsidRDefault="00982FA0" w:rsidP="00982FA0">
      <w:pPr>
        <w:tabs>
          <w:tab w:val="left" w:pos="8504"/>
        </w:tabs>
        <w:rPr>
          <w:szCs w:val="24"/>
        </w:rPr>
      </w:pPr>
    </w:p>
    <w:p w14:paraId="4AA10E4E" w14:textId="77777777" w:rsidR="00982FA0" w:rsidRPr="00F91581" w:rsidRDefault="00982FA0" w:rsidP="00982FA0">
      <w:pPr>
        <w:jc w:val="right"/>
        <w:rPr>
          <w:szCs w:val="24"/>
        </w:rPr>
      </w:pPr>
    </w:p>
    <w:p w14:paraId="1FAE953D" w14:textId="77777777" w:rsidR="00982FA0" w:rsidRPr="00F91581" w:rsidRDefault="00982FA0" w:rsidP="00982FA0">
      <w:pPr>
        <w:jc w:val="right"/>
        <w:rPr>
          <w:szCs w:val="24"/>
        </w:rPr>
        <w:sectPr w:rsidR="00982FA0" w:rsidRPr="00F91581" w:rsidSect="00860463">
          <w:pgSz w:w="16838" w:h="11906" w:orient="landscape"/>
          <w:pgMar w:top="851" w:right="567" w:bottom="567" w:left="567" w:header="709" w:footer="709" w:gutter="0"/>
          <w:cols w:space="708"/>
          <w:docGrid w:linePitch="360"/>
        </w:sectPr>
      </w:pPr>
    </w:p>
    <w:p w14:paraId="07A002E8" w14:textId="77777777" w:rsidR="00982FA0" w:rsidRPr="00F91581" w:rsidRDefault="00982FA0" w:rsidP="00982FA0">
      <w:pPr>
        <w:ind w:firstLine="709"/>
        <w:rPr>
          <w:b/>
          <w:i/>
          <w:szCs w:val="24"/>
          <w:u w:val="single"/>
        </w:rPr>
      </w:pPr>
      <w:r w:rsidRPr="00F91581">
        <w:rPr>
          <w:b/>
          <w:i/>
          <w:szCs w:val="24"/>
          <w:u w:val="single"/>
        </w:rPr>
        <w:lastRenderedPageBreak/>
        <w:t>РЕЗУЛЬТАТЫ ПРОВЕРКИ СФОРМИРОВАННОСТИ КОМПЕТЕНЦИЙ ОБУЧАЮЩИХСЯ ПО КАЖДОЙ ОБРАЗОВАТЕЛЬНОЙ ПРОГРАММЕ НА ОСНОВЕ СФОРМИРОВАННЫХ И АПРОБИРОВАННЫХ ОЦЕНОЧНЫХ МАТЕРИАЛОВ ПУТЕМ КОМПЬЮТЕРНОГО ТЕСТИРОВАНИЯ ПО ИЗУЧЕННЫМ ДИСЦИПЛИНАМ УЧЕБНОГО ПЛАНА В РАМКАХ КОМПЛЕКСНОГО ТЕСТИРОВАНИЯ (ДИАГНОСТИЧЕСКИХ РАБОТ):</w:t>
      </w:r>
    </w:p>
    <w:p w14:paraId="209C252C" w14:textId="77777777" w:rsidR="00982FA0" w:rsidRPr="00F91581" w:rsidRDefault="00982FA0" w:rsidP="00982FA0">
      <w:pPr>
        <w:ind w:firstLine="709"/>
        <w:rPr>
          <w:b/>
          <w:i/>
          <w:szCs w:val="24"/>
          <w:u w:val="single"/>
        </w:rPr>
      </w:pPr>
      <w:r w:rsidRPr="00F91581">
        <w:rPr>
          <w:b/>
          <w:i/>
          <w:szCs w:val="24"/>
          <w:u w:val="single"/>
        </w:rPr>
        <w:t>Весна 2025 г:</w:t>
      </w:r>
    </w:p>
    <w:p w14:paraId="214AC6E1" w14:textId="77777777" w:rsidR="00982FA0" w:rsidRPr="00F91581" w:rsidRDefault="00982FA0" w:rsidP="00982FA0">
      <w:pPr>
        <w:ind w:firstLine="709"/>
        <w:rPr>
          <w:szCs w:val="24"/>
        </w:rPr>
      </w:pPr>
      <w:r w:rsidRPr="00F91581">
        <w:rPr>
          <w:szCs w:val="24"/>
        </w:rPr>
        <w:t>В рамках проведения внутренней независимой оценки качества образования и на основании распоряжения и.о. ректора управление ВНОКО ФГАОУ ВО «СГЭУ» в период с 24 марта по 20 апреля 2025 г. провело комплексное тестирование (диагностическую работу) (далее - КТ (ДР) обучающихся всех направлений подготовки (специальностей), уровней образования, курсов (за исключением первого и последнего семестра обучения), форм обучения.</w:t>
      </w:r>
    </w:p>
    <w:p w14:paraId="4CBC5A90" w14:textId="77777777" w:rsidR="00982FA0" w:rsidRPr="00F91581" w:rsidRDefault="00982FA0" w:rsidP="00982FA0">
      <w:pPr>
        <w:ind w:firstLine="709"/>
        <w:rPr>
          <w:szCs w:val="24"/>
          <w:u w:val="single"/>
        </w:rPr>
      </w:pPr>
      <w:r w:rsidRPr="00F91581">
        <w:rPr>
          <w:szCs w:val="24"/>
          <w:u w:val="single"/>
        </w:rPr>
        <w:t>В ФГАОУ ВО «СГЭУ»:</w:t>
      </w:r>
    </w:p>
    <w:p w14:paraId="70EB2252" w14:textId="77777777" w:rsidR="00982FA0" w:rsidRPr="00F91581" w:rsidRDefault="00982FA0" w:rsidP="00982FA0">
      <w:pPr>
        <w:ind w:firstLine="709"/>
        <w:rPr>
          <w:szCs w:val="24"/>
        </w:rPr>
      </w:pPr>
      <w:r w:rsidRPr="00F91581">
        <w:rPr>
          <w:szCs w:val="24"/>
        </w:rPr>
        <w:t>- по 7 программам подготовки специалистов среднего звена – 375 человек (61,1% от привлеченного к мероприятию контингента);</w:t>
      </w:r>
    </w:p>
    <w:p w14:paraId="0790A618" w14:textId="77777777" w:rsidR="00982FA0" w:rsidRPr="00F91581" w:rsidRDefault="00982FA0" w:rsidP="00982FA0">
      <w:pPr>
        <w:ind w:firstLine="709"/>
        <w:rPr>
          <w:szCs w:val="24"/>
        </w:rPr>
      </w:pPr>
      <w:r w:rsidRPr="00F91581">
        <w:rPr>
          <w:szCs w:val="24"/>
        </w:rPr>
        <w:t>- по 34 образовательным программам высшего образования уровень бакалавриат – 2682 человека (78,1 % от привлеченного к мероприятию контингента);</w:t>
      </w:r>
    </w:p>
    <w:p w14:paraId="53409566" w14:textId="77777777" w:rsidR="00982FA0" w:rsidRPr="00F91581" w:rsidRDefault="00982FA0" w:rsidP="00982FA0">
      <w:pPr>
        <w:ind w:firstLine="709"/>
        <w:rPr>
          <w:szCs w:val="24"/>
        </w:rPr>
      </w:pPr>
      <w:r w:rsidRPr="00F91581">
        <w:rPr>
          <w:szCs w:val="24"/>
        </w:rPr>
        <w:t>- по 8 образовательным программам высшего образования (специалитет) – 1029 человек (89,1 % от привлеченного к мероприятию контингента);</w:t>
      </w:r>
    </w:p>
    <w:p w14:paraId="6FB04A1C" w14:textId="77777777" w:rsidR="00982FA0" w:rsidRPr="00F91581" w:rsidRDefault="00982FA0" w:rsidP="00982FA0">
      <w:pPr>
        <w:ind w:firstLine="709"/>
        <w:rPr>
          <w:szCs w:val="24"/>
        </w:rPr>
      </w:pPr>
      <w:r w:rsidRPr="00F91581">
        <w:rPr>
          <w:szCs w:val="24"/>
        </w:rPr>
        <w:t xml:space="preserve">- по 20 образовательным программам высшего образования уровень магистратура – 384 человека (71,4 % от привлеченного к мероприятию контингента). </w:t>
      </w:r>
    </w:p>
    <w:p w14:paraId="59180F21" w14:textId="77777777" w:rsidR="00982FA0" w:rsidRPr="00F91581" w:rsidRDefault="00982FA0" w:rsidP="00982FA0">
      <w:pPr>
        <w:ind w:firstLine="709"/>
        <w:rPr>
          <w:szCs w:val="24"/>
          <w:u w:val="single"/>
        </w:rPr>
      </w:pPr>
      <w:r w:rsidRPr="00F91581">
        <w:rPr>
          <w:szCs w:val="24"/>
          <w:u w:val="single"/>
        </w:rPr>
        <w:t>В Сызранском филиале ФГАОУ ВО «СГЭУ»:</w:t>
      </w:r>
    </w:p>
    <w:p w14:paraId="0B0941AE" w14:textId="77777777" w:rsidR="00982FA0" w:rsidRPr="00F91581" w:rsidRDefault="00982FA0" w:rsidP="00982FA0">
      <w:pPr>
        <w:ind w:firstLine="709"/>
        <w:rPr>
          <w:szCs w:val="24"/>
        </w:rPr>
      </w:pPr>
      <w:r w:rsidRPr="00F91581">
        <w:rPr>
          <w:szCs w:val="24"/>
        </w:rPr>
        <w:t>- по 1 программе подготовки специалистов среднего звена – 44 человека (91,7% от привлеченного к мероприятию контингента);</w:t>
      </w:r>
    </w:p>
    <w:p w14:paraId="7D2957C5" w14:textId="77777777" w:rsidR="00982FA0" w:rsidRPr="00F91581" w:rsidRDefault="00982FA0" w:rsidP="00982FA0">
      <w:pPr>
        <w:ind w:firstLine="709"/>
        <w:rPr>
          <w:szCs w:val="24"/>
        </w:rPr>
      </w:pPr>
      <w:r w:rsidRPr="00F91581">
        <w:rPr>
          <w:szCs w:val="24"/>
        </w:rPr>
        <w:t>- по 2 образовательным программам высшего образования уровень бакалавриат – 412 человек (83,7% от привлеченного к мероприятию контингента).</w:t>
      </w:r>
    </w:p>
    <w:p w14:paraId="36191D2C" w14:textId="77777777" w:rsidR="00982FA0" w:rsidRPr="00F91581" w:rsidRDefault="00982FA0" w:rsidP="00982FA0">
      <w:pPr>
        <w:ind w:firstLine="709"/>
        <w:rPr>
          <w:szCs w:val="24"/>
        </w:rPr>
      </w:pPr>
      <w:r w:rsidRPr="00F91581">
        <w:rPr>
          <w:szCs w:val="24"/>
        </w:rPr>
        <w:t>Начиная с 2021 года у обучающихся ФГАОУ ВО «СГЭУ» по программам подготовки высшего образования уровня бакалавриата, специалитета и магистратуры всех форм обучения достигнутый уровень результатов обучения и уровень сформированности компетенций формируется балльно-рейтинговой системой оценки успеваемости обучающихся, что позволяет оперативно получать информацию о качестве образования (количество сдавших сессию обучающихся на отлично и хорошо в общей численности обучающихся на образовательной программе) по образовательной программе в разрезе курсов, форм обучения и студенческой группе. Сводные результаты оценки уровня сформированности компетенций по образовательным программам / направлениям подготовки (специальностям) в ФГАОУ ВО «СГЭУ» и Сызранском филиале представлены в таблицах.</w:t>
      </w:r>
    </w:p>
    <w:p w14:paraId="7C80FD84" w14:textId="77777777" w:rsidR="00982FA0" w:rsidRPr="00F91581" w:rsidRDefault="00982FA0" w:rsidP="00982FA0">
      <w:pPr>
        <w:ind w:firstLine="709"/>
        <w:rPr>
          <w:szCs w:val="24"/>
        </w:rPr>
      </w:pPr>
      <w:r w:rsidRPr="00F91581">
        <w:rPr>
          <w:szCs w:val="24"/>
        </w:rPr>
        <w:br w:type="page"/>
      </w:r>
    </w:p>
    <w:p w14:paraId="7B8ABDAA" w14:textId="77777777" w:rsidR="00982FA0" w:rsidRPr="00F91581" w:rsidRDefault="00982FA0" w:rsidP="00982FA0">
      <w:pPr>
        <w:jc w:val="center"/>
        <w:rPr>
          <w:rFonts w:eastAsia="Calibri"/>
          <w:b/>
          <w:szCs w:val="24"/>
        </w:rPr>
      </w:pPr>
      <w:r w:rsidRPr="00F91581">
        <w:rPr>
          <w:rFonts w:eastAsia="Calibri"/>
          <w:b/>
          <w:szCs w:val="24"/>
        </w:rPr>
        <w:lastRenderedPageBreak/>
        <w:t>Результаты оценки уровня сформированности компетенций по образовательным программам / направлениям подготовки (специальностям)</w:t>
      </w:r>
    </w:p>
    <w:p w14:paraId="149B27C2" w14:textId="77777777" w:rsidR="00982FA0" w:rsidRPr="00F91581" w:rsidRDefault="00982FA0" w:rsidP="00982FA0">
      <w:pPr>
        <w:jc w:val="center"/>
        <w:rPr>
          <w:rFonts w:eastAsia="Calibri"/>
          <w:b/>
          <w:szCs w:val="24"/>
        </w:rPr>
      </w:pPr>
      <w:r w:rsidRPr="00F91581">
        <w:rPr>
          <w:rFonts w:eastAsia="Calibri"/>
          <w:b/>
          <w:szCs w:val="24"/>
        </w:rPr>
        <w:t>в ФГАОУ ВО «СГЭУ»</w:t>
      </w:r>
    </w:p>
    <w:tbl>
      <w:tblPr>
        <w:tblStyle w:val="26"/>
        <w:tblW w:w="9912" w:type="dxa"/>
        <w:shd w:val="clear" w:color="auto" w:fill="FFFFFF"/>
        <w:tblLayout w:type="fixed"/>
        <w:tblLook w:val="04A0" w:firstRow="1" w:lastRow="0" w:firstColumn="1" w:lastColumn="0" w:noHBand="0" w:noVBand="1"/>
      </w:tblPr>
      <w:tblGrid>
        <w:gridCol w:w="1555"/>
        <w:gridCol w:w="20"/>
        <w:gridCol w:w="6358"/>
        <w:gridCol w:w="1153"/>
        <w:gridCol w:w="17"/>
        <w:gridCol w:w="15"/>
        <w:gridCol w:w="15"/>
        <w:gridCol w:w="758"/>
        <w:gridCol w:w="15"/>
        <w:gridCol w:w="6"/>
      </w:tblGrid>
      <w:tr w:rsidR="00982FA0" w:rsidRPr="006C1CBB" w14:paraId="380D97A1" w14:textId="77777777" w:rsidTr="00707FF1">
        <w:trPr>
          <w:gridAfter w:val="2"/>
          <w:wAfter w:w="21" w:type="dxa"/>
          <w:trHeight w:val="888"/>
          <w:tblHeader/>
        </w:trPr>
        <w:tc>
          <w:tcPr>
            <w:tcW w:w="1575" w:type="dxa"/>
            <w:gridSpan w:val="2"/>
            <w:shd w:val="clear" w:color="auto" w:fill="B8CCE4" w:themeFill="accent1" w:themeFillTint="66"/>
            <w:vAlign w:val="center"/>
          </w:tcPr>
          <w:p w14:paraId="1F5100D7" w14:textId="77777777" w:rsidR="00982FA0" w:rsidRPr="006C1CBB" w:rsidRDefault="00982FA0" w:rsidP="00707FF1">
            <w:pPr>
              <w:jc w:val="center"/>
              <w:rPr>
                <w:rFonts w:eastAsia="Times New Roman"/>
                <w:sz w:val="20"/>
                <w:szCs w:val="20"/>
              </w:rPr>
            </w:pPr>
            <w:r w:rsidRPr="006C1CBB">
              <w:rPr>
                <w:rFonts w:eastAsia="Times New Roman"/>
                <w:sz w:val="20"/>
                <w:szCs w:val="20"/>
              </w:rPr>
              <w:t>Шифр направления подготовки / специальности</w:t>
            </w:r>
          </w:p>
        </w:tc>
        <w:tc>
          <w:tcPr>
            <w:tcW w:w="6358" w:type="dxa"/>
            <w:shd w:val="clear" w:color="auto" w:fill="B8CCE4" w:themeFill="accent1" w:themeFillTint="66"/>
            <w:vAlign w:val="center"/>
          </w:tcPr>
          <w:p w14:paraId="0199F6E6" w14:textId="77777777" w:rsidR="00982FA0" w:rsidRPr="006C1CBB" w:rsidRDefault="00982FA0" w:rsidP="00707FF1">
            <w:pPr>
              <w:jc w:val="center"/>
              <w:rPr>
                <w:rFonts w:eastAsia="Times New Roman"/>
                <w:sz w:val="20"/>
                <w:szCs w:val="20"/>
              </w:rPr>
            </w:pPr>
            <w:r w:rsidRPr="006C1CBB">
              <w:rPr>
                <w:rFonts w:eastAsia="Times New Roman"/>
                <w:sz w:val="20"/>
                <w:szCs w:val="20"/>
              </w:rPr>
              <w:t xml:space="preserve">Направленность (профиль) / специализация </w:t>
            </w:r>
          </w:p>
          <w:p w14:paraId="0AA19147" w14:textId="77777777" w:rsidR="00982FA0" w:rsidRPr="006C1CBB" w:rsidRDefault="00982FA0" w:rsidP="00707FF1">
            <w:pPr>
              <w:jc w:val="center"/>
              <w:rPr>
                <w:rFonts w:eastAsia="Times New Roman"/>
                <w:sz w:val="20"/>
                <w:szCs w:val="20"/>
              </w:rPr>
            </w:pPr>
            <w:r w:rsidRPr="006C1CBB">
              <w:rPr>
                <w:rFonts w:eastAsia="Times New Roman"/>
                <w:sz w:val="20"/>
                <w:szCs w:val="20"/>
              </w:rPr>
              <w:t>образовательной программы</w:t>
            </w:r>
          </w:p>
        </w:tc>
        <w:tc>
          <w:tcPr>
            <w:tcW w:w="1958" w:type="dxa"/>
            <w:gridSpan w:val="5"/>
            <w:shd w:val="clear" w:color="auto" w:fill="B8CCE4" w:themeFill="accent1" w:themeFillTint="66"/>
            <w:vAlign w:val="center"/>
          </w:tcPr>
          <w:p w14:paraId="734EFB5A" w14:textId="77777777" w:rsidR="00982FA0" w:rsidRPr="006C1CBB" w:rsidRDefault="00982FA0" w:rsidP="00707FF1">
            <w:pPr>
              <w:jc w:val="center"/>
              <w:rPr>
                <w:rFonts w:eastAsia="Times New Roman"/>
                <w:sz w:val="20"/>
                <w:szCs w:val="20"/>
              </w:rPr>
            </w:pPr>
            <w:r w:rsidRPr="006C1CBB">
              <w:rPr>
                <w:rFonts w:eastAsia="Times New Roman"/>
                <w:sz w:val="20"/>
                <w:szCs w:val="20"/>
              </w:rPr>
              <w:t>Уровень сформированности компетенций, %</w:t>
            </w:r>
          </w:p>
        </w:tc>
      </w:tr>
      <w:tr w:rsidR="00982FA0" w:rsidRPr="006C1CBB" w14:paraId="29B0BED8" w14:textId="77777777" w:rsidTr="00707FF1">
        <w:trPr>
          <w:trHeight w:val="168"/>
        </w:trPr>
        <w:tc>
          <w:tcPr>
            <w:tcW w:w="9912" w:type="dxa"/>
            <w:gridSpan w:val="10"/>
            <w:shd w:val="clear" w:color="auto" w:fill="FFFFFF"/>
          </w:tcPr>
          <w:p w14:paraId="7C7EDB51" w14:textId="77777777" w:rsidR="00982FA0" w:rsidRPr="006C1CBB" w:rsidRDefault="00982FA0" w:rsidP="00707FF1">
            <w:pPr>
              <w:jc w:val="center"/>
              <w:rPr>
                <w:rFonts w:eastAsia="Times New Roman"/>
                <w:b/>
                <w:sz w:val="20"/>
                <w:szCs w:val="20"/>
              </w:rPr>
            </w:pPr>
            <w:r w:rsidRPr="006C1CBB">
              <w:rPr>
                <w:rFonts w:eastAsia="Times New Roman"/>
                <w:b/>
                <w:sz w:val="20"/>
                <w:szCs w:val="20"/>
              </w:rPr>
              <w:t>ПРОГРАММЫ ПОДГОТОВКИ СПЕЦИАЛИСТОВ СРЕДНЕГО ЗВЕНА</w:t>
            </w:r>
          </w:p>
        </w:tc>
      </w:tr>
      <w:tr w:rsidR="00982FA0" w:rsidRPr="006C1CBB" w14:paraId="0678AC7A" w14:textId="77777777" w:rsidTr="00707FF1">
        <w:trPr>
          <w:gridAfter w:val="2"/>
          <w:wAfter w:w="21" w:type="dxa"/>
          <w:trHeight w:val="280"/>
        </w:trPr>
        <w:tc>
          <w:tcPr>
            <w:tcW w:w="1575" w:type="dxa"/>
            <w:gridSpan w:val="2"/>
            <w:shd w:val="clear" w:color="auto" w:fill="auto"/>
            <w:vAlign w:val="center"/>
          </w:tcPr>
          <w:p w14:paraId="7C96273A"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09.02.07</w:t>
            </w:r>
          </w:p>
        </w:tc>
        <w:tc>
          <w:tcPr>
            <w:tcW w:w="6358" w:type="dxa"/>
            <w:shd w:val="clear" w:color="auto" w:fill="auto"/>
            <w:vAlign w:val="center"/>
          </w:tcPr>
          <w:p w14:paraId="276BD635" w14:textId="77777777" w:rsidR="00982FA0" w:rsidRPr="006C1CBB" w:rsidRDefault="00982FA0" w:rsidP="00707FF1">
            <w:pPr>
              <w:rPr>
                <w:rFonts w:eastAsia="Times New Roman"/>
                <w:sz w:val="20"/>
                <w:szCs w:val="20"/>
              </w:rPr>
            </w:pPr>
            <w:r w:rsidRPr="006C1CBB">
              <w:rPr>
                <w:rFonts w:eastAsia="Times New Roman"/>
                <w:sz w:val="20"/>
                <w:szCs w:val="20"/>
              </w:rPr>
              <w:t xml:space="preserve">Информационные системы и программирование </w:t>
            </w:r>
          </w:p>
        </w:tc>
        <w:tc>
          <w:tcPr>
            <w:tcW w:w="1153" w:type="dxa"/>
            <w:shd w:val="clear" w:color="auto" w:fill="FFFFFF"/>
            <w:vAlign w:val="center"/>
          </w:tcPr>
          <w:p w14:paraId="6F0565B9" w14:textId="77777777" w:rsidR="00982FA0" w:rsidRPr="006C1CBB" w:rsidRDefault="00982FA0" w:rsidP="00707FF1">
            <w:pPr>
              <w:jc w:val="center"/>
              <w:rPr>
                <w:rFonts w:eastAsia="Times New Roman"/>
                <w:b/>
                <w:sz w:val="20"/>
                <w:szCs w:val="20"/>
              </w:rPr>
            </w:pPr>
            <w:r w:rsidRPr="006C1CBB">
              <w:rPr>
                <w:rFonts w:eastAsia="Times New Roman"/>
                <w:b/>
                <w:sz w:val="20"/>
                <w:szCs w:val="20"/>
              </w:rPr>
              <w:t>81,2</w:t>
            </w:r>
          </w:p>
        </w:tc>
        <w:tc>
          <w:tcPr>
            <w:tcW w:w="805" w:type="dxa"/>
            <w:gridSpan w:val="4"/>
            <w:shd w:val="clear" w:color="auto" w:fill="FFFFFF"/>
            <w:vAlign w:val="center"/>
          </w:tcPr>
          <w:p w14:paraId="3D1C6C6F" w14:textId="77777777" w:rsidR="00982FA0" w:rsidRPr="006C1CBB" w:rsidRDefault="00982FA0" w:rsidP="00707FF1">
            <w:pPr>
              <w:jc w:val="center"/>
              <w:rPr>
                <w:rFonts w:eastAsia="Times New Roman"/>
                <w:b/>
                <w:sz w:val="20"/>
                <w:szCs w:val="20"/>
              </w:rPr>
            </w:pPr>
            <w:r w:rsidRPr="006C1CBB">
              <w:rPr>
                <w:rFonts w:eastAsia="Times New Roman"/>
                <w:b/>
                <w:sz w:val="20"/>
                <w:szCs w:val="20"/>
              </w:rPr>
              <w:t>81,2</w:t>
            </w:r>
          </w:p>
        </w:tc>
      </w:tr>
      <w:tr w:rsidR="00982FA0" w:rsidRPr="006C1CBB" w14:paraId="3A98867C" w14:textId="77777777" w:rsidTr="00707FF1">
        <w:trPr>
          <w:gridAfter w:val="2"/>
          <w:wAfter w:w="21" w:type="dxa"/>
          <w:trHeight w:val="179"/>
        </w:trPr>
        <w:tc>
          <w:tcPr>
            <w:tcW w:w="1575" w:type="dxa"/>
            <w:gridSpan w:val="2"/>
            <w:shd w:val="clear" w:color="auto" w:fill="auto"/>
            <w:vAlign w:val="center"/>
          </w:tcPr>
          <w:p w14:paraId="5E7D891A" w14:textId="77777777" w:rsidR="00982FA0" w:rsidRPr="006C1CBB" w:rsidRDefault="00982FA0" w:rsidP="00707FF1">
            <w:pPr>
              <w:jc w:val="center"/>
              <w:rPr>
                <w:rFonts w:eastAsia="Times New Roman"/>
                <w:b/>
                <w:sz w:val="20"/>
                <w:szCs w:val="20"/>
              </w:rPr>
            </w:pPr>
            <w:r w:rsidRPr="006C1CBB">
              <w:rPr>
                <w:rFonts w:eastAsia="Times New Roman"/>
                <w:b/>
                <w:sz w:val="20"/>
                <w:szCs w:val="20"/>
              </w:rPr>
              <w:t>38.02.01</w:t>
            </w:r>
          </w:p>
        </w:tc>
        <w:tc>
          <w:tcPr>
            <w:tcW w:w="6358" w:type="dxa"/>
            <w:shd w:val="clear" w:color="auto" w:fill="auto"/>
            <w:vAlign w:val="center"/>
          </w:tcPr>
          <w:p w14:paraId="1101A0E9" w14:textId="77777777" w:rsidR="00982FA0" w:rsidRPr="006C1CBB" w:rsidRDefault="00982FA0" w:rsidP="00707FF1">
            <w:pPr>
              <w:rPr>
                <w:rFonts w:eastAsia="Times New Roman"/>
                <w:sz w:val="20"/>
                <w:szCs w:val="20"/>
              </w:rPr>
            </w:pPr>
            <w:r w:rsidRPr="006C1CBB">
              <w:rPr>
                <w:rFonts w:eastAsia="Times New Roman"/>
                <w:sz w:val="20"/>
                <w:szCs w:val="20"/>
              </w:rPr>
              <w:t xml:space="preserve">Экономика и бухгалтерский учет (по отраслям) </w:t>
            </w:r>
          </w:p>
        </w:tc>
        <w:tc>
          <w:tcPr>
            <w:tcW w:w="1153" w:type="dxa"/>
            <w:shd w:val="clear" w:color="auto" w:fill="FFFFFF"/>
            <w:vAlign w:val="center"/>
          </w:tcPr>
          <w:p w14:paraId="0686C4CB" w14:textId="77777777" w:rsidR="00982FA0" w:rsidRPr="006C1CBB" w:rsidRDefault="00982FA0" w:rsidP="00707FF1">
            <w:pPr>
              <w:jc w:val="center"/>
              <w:rPr>
                <w:rFonts w:eastAsia="Times New Roman"/>
                <w:b/>
                <w:sz w:val="20"/>
                <w:szCs w:val="20"/>
              </w:rPr>
            </w:pPr>
            <w:r w:rsidRPr="006C1CBB">
              <w:rPr>
                <w:rFonts w:eastAsia="Times New Roman"/>
                <w:b/>
                <w:sz w:val="20"/>
                <w:szCs w:val="20"/>
              </w:rPr>
              <w:t>80,0</w:t>
            </w:r>
          </w:p>
        </w:tc>
        <w:tc>
          <w:tcPr>
            <w:tcW w:w="805" w:type="dxa"/>
            <w:gridSpan w:val="4"/>
            <w:shd w:val="clear" w:color="auto" w:fill="FFFFFF"/>
            <w:vAlign w:val="center"/>
          </w:tcPr>
          <w:p w14:paraId="7B38516C" w14:textId="77777777" w:rsidR="00982FA0" w:rsidRPr="006C1CBB" w:rsidRDefault="00982FA0" w:rsidP="00707FF1">
            <w:pPr>
              <w:jc w:val="center"/>
              <w:rPr>
                <w:rFonts w:eastAsia="Times New Roman"/>
                <w:b/>
                <w:sz w:val="20"/>
                <w:szCs w:val="20"/>
              </w:rPr>
            </w:pPr>
            <w:r w:rsidRPr="006C1CBB">
              <w:rPr>
                <w:rFonts w:eastAsia="Times New Roman"/>
                <w:b/>
                <w:sz w:val="20"/>
                <w:szCs w:val="20"/>
              </w:rPr>
              <w:t>80,0</w:t>
            </w:r>
          </w:p>
        </w:tc>
      </w:tr>
      <w:tr w:rsidR="00982FA0" w:rsidRPr="006C1CBB" w14:paraId="23DE23D8" w14:textId="77777777" w:rsidTr="00707FF1">
        <w:trPr>
          <w:gridAfter w:val="2"/>
          <w:wAfter w:w="21" w:type="dxa"/>
          <w:trHeight w:val="179"/>
        </w:trPr>
        <w:tc>
          <w:tcPr>
            <w:tcW w:w="1575" w:type="dxa"/>
            <w:gridSpan w:val="2"/>
            <w:vMerge w:val="restart"/>
            <w:shd w:val="clear" w:color="auto" w:fill="auto"/>
            <w:vAlign w:val="center"/>
          </w:tcPr>
          <w:p w14:paraId="086C0C68" w14:textId="77777777" w:rsidR="00982FA0" w:rsidRPr="006C1CBB" w:rsidRDefault="00982FA0" w:rsidP="00707FF1">
            <w:pPr>
              <w:jc w:val="center"/>
              <w:rPr>
                <w:rFonts w:eastAsia="Times New Roman"/>
                <w:b/>
                <w:sz w:val="20"/>
                <w:szCs w:val="20"/>
              </w:rPr>
            </w:pPr>
            <w:r w:rsidRPr="006C1CBB">
              <w:rPr>
                <w:rFonts w:eastAsia="Times New Roman"/>
                <w:b/>
                <w:sz w:val="20"/>
                <w:szCs w:val="20"/>
              </w:rPr>
              <w:t>38.02.04</w:t>
            </w:r>
          </w:p>
        </w:tc>
        <w:tc>
          <w:tcPr>
            <w:tcW w:w="6358" w:type="dxa"/>
            <w:shd w:val="clear" w:color="auto" w:fill="auto"/>
            <w:vAlign w:val="center"/>
          </w:tcPr>
          <w:p w14:paraId="34249E97" w14:textId="77777777" w:rsidR="00982FA0" w:rsidRPr="006C1CBB" w:rsidRDefault="00982FA0" w:rsidP="00707FF1">
            <w:pPr>
              <w:rPr>
                <w:rFonts w:eastAsia="Times New Roman"/>
                <w:sz w:val="20"/>
                <w:szCs w:val="20"/>
              </w:rPr>
            </w:pPr>
            <w:r w:rsidRPr="006C1CBB">
              <w:rPr>
                <w:rFonts w:eastAsia="Times New Roman"/>
                <w:sz w:val="20"/>
                <w:szCs w:val="20"/>
              </w:rPr>
              <w:t>Коммерция (по отраслям)</w:t>
            </w:r>
          </w:p>
        </w:tc>
        <w:tc>
          <w:tcPr>
            <w:tcW w:w="1153" w:type="dxa"/>
            <w:shd w:val="clear" w:color="auto" w:fill="FFFFFF"/>
            <w:vAlign w:val="center"/>
          </w:tcPr>
          <w:p w14:paraId="7BE4D228" w14:textId="77777777" w:rsidR="00982FA0" w:rsidRPr="006C1CBB" w:rsidRDefault="00982FA0" w:rsidP="00707FF1">
            <w:pPr>
              <w:jc w:val="center"/>
              <w:rPr>
                <w:rFonts w:eastAsia="Times New Roman"/>
                <w:b/>
                <w:sz w:val="20"/>
                <w:szCs w:val="20"/>
              </w:rPr>
            </w:pPr>
            <w:r w:rsidRPr="006C1CBB">
              <w:rPr>
                <w:rFonts w:eastAsia="Times New Roman"/>
                <w:b/>
                <w:sz w:val="20"/>
                <w:szCs w:val="20"/>
              </w:rPr>
              <w:t>85,8</w:t>
            </w:r>
          </w:p>
        </w:tc>
        <w:tc>
          <w:tcPr>
            <w:tcW w:w="805" w:type="dxa"/>
            <w:gridSpan w:val="4"/>
            <w:vMerge w:val="restart"/>
            <w:shd w:val="clear" w:color="auto" w:fill="FFFFFF"/>
            <w:vAlign w:val="center"/>
          </w:tcPr>
          <w:p w14:paraId="145F376E" w14:textId="77777777" w:rsidR="00982FA0" w:rsidRPr="006C1CBB" w:rsidRDefault="00982FA0" w:rsidP="00707FF1">
            <w:pPr>
              <w:jc w:val="center"/>
              <w:rPr>
                <w:rFonts w:eastAsia="Times New Roman"/>
                <w:b/>
                <w:sz w:val="20"/>
                <w:szCs w:val="20"/>
              </w:rPr>
            </w:pPr>
            <w:r w:rsidRPr="006C1CBB">
              <w:rPr>
                <w:rFonts w:eastAsia="Times New Roman"/>
                <w:b/>
                <w:sz w:val="20"/>
                <w:szCs w:val="20"/>
              </w:rPr>
              <w:t>78,0</w:t>
            </w:r>
          </w:p>
        </w:tc>
      </w:tr>
      <w:tr w:rsidR="00982FA0" w:rsidRPr="006C1CBB" w14:paraId="1E2C7EEE" w14:textId="77777777" w:rsidTr="00707FF1">
        <w:trPr>
          <w:gridAfter w:val="2"/>
          <w:wAfter w:w="21" w:type="dxa"/>
          <w:trHeight w:val="179"/>
        </w:trPr>
        <w:tc>
          <w:tcPr>
            <w:tcW w:w="1575" w:type="dxa"/>
            <w:gridSpan w:val="2"/>
            <w:vMerge/>
            <w:shd w:val="clear" w:color="auto" w:fill="auto"/>
            <w:vAlign w:val="center"/>
          </w:tcPr>
          <w:p w14:paraId="1C11E7BE" w14:textId="77777777" w:rsidR="00982FA0" w:rsidRPr="006C1CBB" w:rsidRDefault="00982FA0" w:rsidP="00707FF1">
            <w:pPr>
              <w:jc w:val="center"/>
              <w:rPr>
                <w:rFonts w:eastAsia="Times New Roman"/>
                <w:b/>
                <w:sz w:val="20"/>
                <w:szCs w:val="20"/>
              </w:rPr>
            </w:pPr>
          </w:p>
        </w:tc>
        <w:tc>
          <w:tcPr>
            <w:tcW w:w="6358" w:type="dxa"/>
            <w:shd w:val="clear" w:color="auto" w:fill="auto"/>
            <w:vAlign w:val="center"/>
          </w:tcPr>
          <w:p w14:paraId="75F4286E" w14:textId="77777777" w:rsidR="00982FA0" w:rsidRPr="006C1CBB" w:rsidRDefault="00982FA0" w:rsidP="00707FF1">
            <w:pPr>
              <w:rPr>
                <w:rFonts w:eastAsia="Times New Roman"/>
                <w:sz w:val="20"/>
                <w:szCs w:val="20"/>
              </w:rPr>
            </w:pPr>
            <w:r w:rsidRPr="006C1CBB">
              <w:rPr>
                <w:rFonts w:eastAsia="Times New Roman"/>
                <w:sz w:val="20"/>
                <w:szCs w:val="20"/>
              </w:rPr>
              <w:t>Коммерция и осуществление интернет маркетинга</w:t>
            </w:r>
          </w:p>
        </w:tc>
        <w:tc>
          <w:tcPr>
            <w:tcW w:w="1153" w:type="dxa"/>
            <w:shd w:val="clear" w:color="auto" w:fill="FFFFFF"/>
            <w:vAlign w:val="center"/>
          </w:tcPr>
          <w:p w14:paraId="32BFFDF2" w14:textId="77777777" w:rsidR="00982FA0" w:rsidRPr="006C1CBB" w:rsidRDefault="00982FA0" w:rsidP="00707FF1">
            <w:pPr>
              <w:jc w:val="center"/>
              <w:rPr>
                <w:rFonts w:eastAsia="Times New Roman"/>
                <w:b/>
                <w:sz w:val="20"/>
                <w:szCs w:val="20"/>
              </w:rPr>
            </w:pPr>
            <w:r w:rsidRPr="006C1CBB">
              <w:rPr>
                <w:rFonts w:eastAsia="Times New Roman"/>
                <w:b/>
                <w:sz w:val="20"/>
                <w:szCs w:val="20"/>
              </w:rPr>
              <w:t>70,2</w:t>
            </w:r>
          </w:p>
        </w:tc>
        <w:tc>
          <w:tcPr>
            <w:tcW w:w="805" w:type="dxa"/>
            <w:gridSpan w:val="4"/>
            <w:vMerge/>
            <w:shd w:val="clear" w:color="auto" w:fill="FFFFFF"/>
            <w:vAlign w:val="center"/>
          </w:tcPr>
          <w:p w14:paraId="0A7DFBAB" w14:textId="77777777" w:rsidR="00982FA0" w:rsidRPr="006C1CBB" w:rsidRDefault="00982FA0" w:rsidP="00707FF1">
            <w:pPr>
              <w:jc w:val="center"/>
              <w:rPr>
                <w:rFonts w:eastAsia="Times New Roman"/>
                <w:b/>
                <w:sz w:val="20"/>
                <w:szCs w:val="20"/>
              </w:rPr>
            </w:pPr>
          </w:p>
        </w:tc>
      </w:tr>
      <w:tr w:rsidR="00982FA0" w:rsidRPr="006C1CBB" w14:paraId="3DE46A3C" w14:textId="77777777" w:rsidTr="00707FF1">
        <w:trPr>
          <w:gridAfter w:val="2"/>
          <w:wAfter w:w="21" w:type="dxa"/>
          <w:trHeight w:val="168"/>
        </w:trPr>
        <w:tc>
          <w:tcPr>
            <w:tcW w:w="1575" w:type="dxa"/>
            <w:gridSpan w:val="2"/>
            <w:shd w:val="clear" w:color="auto" w:fill="auto"/>
            <w:vAlign w:val="center"/>
          </w:tcPr>
          <w:p w14:paraId="2C0E1F98" w14:textId="77777777" w:rsidR="00982FA0" w:rsidRPr="006C1CBB" w:rsidRDefault="00982FA0" w:rsidP="00707FF1">
            <w:pPr>
              <w:jc w:val="center"/>
              <w:rPr>
                <w:rFonts w:eastAsia="Times New Roman"/>
                <w:b/>
                <w:sz w:val="20"/>
                <w:szCs w:val="20"/>
              </w:rPr>
            </w:pPr>
            <w:r w:rsidRPr="006C1CBB">
              <w:rPr>
                <w:rFonts w:eastAsia="Times New Roman"/>
                <w:b/>
                <w:sz w:val="20"/>
                <w:szCs w:val="20"/>
              </w:rPr>
              <w:t>38.02.07</w:t>
            </w:r>
          </w:p>
        </w:tc>
        <w:tc>
          <w:tcPr>
            <w:tcW w:w="6358" w:type="dxa"/>
            <w:shd w:val="clear" w:color="auto" w:fill="auto"/>
            <w:vAlign w:val="center"/>
          </w:tcPr>
          <w:p w14:paraId="34DEC75C" w14:textId="77777777" w:rsidR="00982FA0" w:rsidRPr="006C1CBB" w:rsidRDefault="00982FA0" w:rsidP="00707FF1">
            <w:pPr>
              <w:rPr>
                <w:rFonts w:eastAsia="Times New Roman"/>
                <w:sz w:val="20"/>
                <w:szCs w:val="20"/>
              </w:rPr>
            </w:pPr>
            <w:r w:rsidRPr="006C1CBB">
              <w:rPr>
                <w:rFonts w:eastAsia="Times New Roman"/>
                <w:sz w:val="20"/>
                <w:szCs w:val="20"/>
              </w:rPr>
              <w:t>Банковское дело</w:t>
            </w:r>
          </w:p>
        </w:tc>
        <w:tc>
          <w:tcPr>
            <w:tcW w:w="1153" w:type="dxa"/>
            <w:shd w:val="clear" w:color="auto" w:fill="FFFFFF"/>
            <w:vAlign w:val="center"/>
          </w:tcPr>
          <w:p w14:paraId="6192F6A7" w14:textId="77777777" w:rsidR="00982FA0" w:rsidRPr="006C1CBB" w:rsidRDefault="00982FA0" w:rsidP="00707FF1">
            <w:pPr>
              <w:jc w:val="center"/>
              <w:rPr>
                <w:rFonts w:eastAsia="Times New Roman"/>
                <w:b/>
                <w:sz w:val="20"/>
                <w:szCs w:val="20"/>
              </w:rPr>
            </w:pPr>
            <w:r w:rsidRPr="006C1CBB">
              <w:rPr>
                <w:rFonts w:eastAsia="Times New Roman"/>
                <w:b/>
                <w:sz w:val="20"/>
                <w:szCs w:val="20"/>
              </w:rPr>
              <w:t>82,1</w:t>
            </w:r>
          </w:p>
        </w:tc>
        <w:tc>
          <w:tcPr>
            <w:tcW w:w="805" w:type="dxa"/>
            <w:gridSpan w:val="4"/>
            <w:shd w:val="clear" w:color="auto" w:fill="FFFFFF"/>
            <w:vAlign w:val="center"/>
          </w:tcPr>
          <w:p w14:paraId="5E0D4387" w14:textId="77777777" w:rsidR="00982FA0" w:rsidRPr="006C1CBB" w:rsidRDefault="00982FA0" w:rsidP="00707FF1">
            <w:pPr>
              <w:jc w:val="center"/>
              <w:rPr>
                <w:rFonts w:eastAsia="Times New Roman"/>
                <w:b/>
                <w:sz w:val="20"/>
                <w:szCs w:val="20"/>
              </w:rPr>
            </w:pPr>
            <w:r w:rsidRPr="006C1CBB">
              <w:rPr>
                <w:rFonts w:eastAsia="Times New Roman"/>
                <w:b/>
                <w:sz w:val="20"/>
                <w:szCs w:val="20"/>
              </w:rPr>
              <w:t>82,1</w:t>
            </w:r>
          </w:p>
        </w:tc>
      </w:tr>
      <w:tr w:rsidR="00982FA0" w:rsidRPr="006C1CBB" w14:paraId="5429570D" w14:textId="77777777" w:rsidTr="00707FF1">
        <w:trPr>
          <w:gridAfter w:val="2"/>
          <w:wAfter w:w="21" w:type="dxa"/>
          <w:trHeight w:val="168"/>
        </w:trPr>
        <w:tc>
          <w:tcPr>
            <w:tcW w:w="1575" w:type="dxa"/>
            <w:gridSpan w:val="2"/>
            <w:shd w:val="clear" w:color="auto" w:fill="auto"/>
            <w:vAlign w:val="center"/>
          </w:tcPr>
          <w:p w14:paraId="7ECC519D" w14:textId="77777777" w:rsidR="00982FA0" w:rsidRPr="006C1CBB" w:rsidRDefault="00982FA0" w:rsidP="00707FF1">
            <w:pPr>
              <w:jc w:val="center"/>
              <w:rPr>
                <w:rFonts w:eastAsia="Times New Roman"/>
                <w:b/>
                <w:sz w:val="20"/>
                <w:szCs w:val="20"/>
              </w:rPr>
            </w:pPr>
            <w:r w:rsidRPr="006C1CBB">
              <w:rPr>
                <w:rFonts w:eastAsia="Times New Roman"/>
                <w:b/>
                <w:sz w:val="20"/>
                <w:szCs w:val="20"/>
              </w:rPr>
              <w:t>40.02.04</w:t>
            </w:r>
          </w:p>
        </w:tc>
        <w:tc>
          <w:tcPr>
            <w:tcW w:w="6358" w:type="dxa"/>
            <w:shd w:val="clear" w:color="auto" w:fill="FFFFFF"/>
            <w:vAlign w:val="center"/>
          </w:tcPr>
          <w:p w14:paraId="7F6401B9" w14:textId="77777777" w:rsidR="00982FA0" w:rsidRPr="006C1CBB" w:rsidRDefault="00982FA0" w:rsidP="00707FF1">
            <w:pPr>
              <w:rPr>
                <w:rFonts w:eastAsia="Times New Roman"/>
                <w:sz w:val="20"/>
                <w:szCs w:val="20"/>
              </w:rPr>
            </w:pPr>
            <w:r w:rsidRPr="006C1CBB">
              <w:rPr>
                <w:rFonts w:eastAsia="Times New Roman"/>
                <w:sz w:val="20"/>
                <w:szCs w:val="20"/>
              </w:rPr>
              <w:t>Юрист в сфере социального обеспечения</w:t>
            </w:r>
          </w:p>
        </w:tc>
        <w:tc>
          <w:tcPr>
            <w:tcW w:w="1153" w:type="dxa"/>
            <w:shd w:val="clear" w:color="auto" w:fill="FFFFFF"/>
            <w:vAlign w:val="center"/>
          </w:tcPr>
          <w:p w14:paraId="3AA302A1" w14:textId="77777777" w:rsidR="00982FA0" w:rsidRPr="006C1CBB" w:rsidRDefault="00982FA0" w:rsidP="00707FF1">
            <w:pPr>
              <w:jc w:val="center"/>
              <w:rPr>
                <w:rFonts w:eastAsia="Times New Roman"/>
                <w:b/>
                <w:sz w:val="20"/>
                <w:szCs w:val="20"/>
              </w:rPr>
            </w:pPr>
            <w:r w:rsidRPr="006C1CBB">
              <w:rPr>
                <w:rFonts w:eastAsia="Times New Roman"/>
                <w:b/>
                <w:sz w:val="20"/>
                <w:szCs w:val="20"/>
              </w:rPr>
              <w:t>86,4</w:t>
            </w:r>
          </w:p>
        </w:tc>
        <w:tc>
          <w:tcPr>
            <w:tcW w:w="805" w:type="dxa"/>
            <w:gridSpan w:val="4"/>
            <w:shd w:val="clear" w:color="auto" w:fill="FFFFFF"/>
            <w:vAlign w:val="center"/>
          </w:tcPr>
          <w:p w14:paraId="1AA8AE09" w14:textId="77777777" w:rsidR="00982FA0" w:rsidRPr="006C1CBB" w:rsidRDefault="00982FA0" w:rsidP="00707FF1">
            <w:pPr>
              <w:jc w:val="center"/>
              <w:rPr>
                <w:rFonts w:eastAsia="Times New Roman"/>
                <w:b/>
                <w:sz w:val="20"/>
                <w:szCs w:val="20"/>
              </w:rPr>
            </w:pPr>
            <w:r w:rsidRPr="006C1CBB">
              <w:rPr>
                <w:rFonts w:eastAsia="Times New Roman"/>
                <w:b/>
                <w:sz w:val="20"/>
                <w:szCs w:val="20"/>
              </w:rPr>
              <w:t>86,4</w:t>
            </w:r>
          </w:p>
        </w:tc>
      </w:tr>
      <w:tr w:rsidR="00982FA0" w:rsidRPr="006C1CBB" w14:paraId="15A5D77A" w14:textId="77777777" w:rsidTr="00707FF1">
        <w:trPr>
          <w:gridAfter w:val="2"/>
          <w:wAfter w:w="21" w:type="dxa"/>
          <w:trHeight w:val="168"/>
        </w:trPr>
        <w:tc>
          <w:tcPr>
            <w:tcW w:w="1575" w:type="dxa"/>
            <w:gridSpan w:val="2"/>
            <w:shd w:val="clear" w:color="auto" w:fill="auto"/>
            <w:vAlign w:val="center"/>
          </w:tcPr>
          <w:p w14:paraId="50FD6803" w14:textId="77777777" w:rsidR="00982FA0" w:rsidRPr="006C1CBB" w:rsidRDefault="00982FA0" w:rsidP="00707FF1">
            <w:pPr>
              <w:jc w:val="center"/>
              <w:rPr>
                <w:rFonts w:eastAsia="Times New Roman"/>
                <w:b/>
                <w:sz w:val="20"/>
                <w:szCs w:val="20"/>
              </w:rPr>
            </w:pPr>
            <w:r w:rsidRPr="006C1CBB">
              <w:rPr>
                <w:rFonts w:eastAsia="Times New Roman"/>
                <w:b/>
                <w:sz w:val="20"/>
                <w:szCs w:val="20"/>
              </w:rPr>
              <w:t>43.02.16</w:t>
            </w:r>
          </w:p>
        </w:tc>
        <w:tc>
          <w:tcPr>
            <w:tcW w:w="6358" w:type="dxa"/>
            <w:shd w:val="clear" w:color="auto" w:fill="FFFFFF"/>
            <w:vAlign w:val="center"/>
          </w:tcPr>
          <w:p w14:paraId="248C1036" w14:textId="77777777" w:rsidR="00982FA0" w:rsidRPr="006C1CBB" w:rsidRDefault="00982FA0" w:rsidP="00707FF1">
            <w:pPr>
              <w:rPr>
                <w:rFonts w:eastAsia="Times New Roman"/>
                <w:sz w:val="20"/>
                <w:szCs w:val="20"/>
              </w:rPr>
            </w:pPr>
            <w:r w:rsidRPr="006C1CBB">
              <w:rPr>
                <w:rFonts w:eastAsia="Times New Roman"/>
                <w:sz w:val="20"/>
                <w:szCs w:val="20"/>
              </w:rPr>
              <w:t>Туризм и гостеприимство</w:t>
            </w:r>
          </w:p>
        </w:tc>
        <w:tc>
          <w:tcPr>
            <w:tcW w:w="1153" w:type="dxa"/>
            <w:shd w:val="clear" w:color="auto" w:fill="FFFFFF"/>
            <w:vAlign w:val="center"/>
          </w:tcPr>
          <w:p w14:paraId="2C56A848" w14:textId="77777777" w:rsidR="00982FA0" w:rsidRPr="006C1CBB" w:rsidRDefault="00982FA0" w:rsidP="00707FF1">
            <w:pPr>
              <w:jc w:val="center"/>
              <w:rPr>
                <w:rFonts w:eastAsia="Times New Roman"/>
                <w:b/>
                <w:sz w:val="20"/>
                <w:szCs w:val="20"/>
              </w:rPr>
            </w:pPr>
            <w:r w:rsidRPr="006C1CBB">
              <w:rPr>
                <w:rFonts w:eastAsia="Times New Roman"/>
                <w:b/>
                <w:sz w:val="20"/>
                <w:szCs w:val="20"/>
              </w:rPr>
              <w:t>90,0</w:t>
            </w:r>
          </w:p>
        </w:tc>
        <w:tc>
          <w:tcPr>
            <w:tcW w:w="805" w:type="dxa"/>
            <w:gridSpan w:val="4"/>
            <w:shd w:val="clear" w:color="auto" w:fill="FFFFFF"/>
            <w:vAlign w:val="center"/>
          </w:tcPr>
          <w:p w14:paraId="1382A2A2" w14:textId="77777777" w:rsidR="00982FA0" w:rsidRPr="006C1CBB" w:rsidRDefault="00982FA0" w:rsidP="00707FF1">
            <w:pPr>
              <w:jc w:val="center"/>
              <w:rPr>
                <w:rFonts w:eastAsia="Times New Roman"/>
                <w:b/>
                <w:sz w:val="20"/>
                <w:szCs w:val="20"/>
              </w:rPr>
            </w:pPr>
            <w:r w:rsidRPr="006C1CBB">
              <w:rPr>
                <w:rFonts w:eastAsia="Times New Roman"/>
                <w:b/>
                <w:sz w:val="20"/>
                <w:szCs w:val="20"/>
              </w:rPr>
              <w:t>90,0</w:t>
            </w:r>
          </w:p>
        </w:tc>
      </w:tr>
      <w:tr w:rsidR="00982FA0" w:rsidRPr="006C1CBB" w14:paraId="6903A63C" w14:textId="77777777" w:rsidTr="00707FF1">
        <w:trPr>
          <w:trHeight w:val="168"/>
        </w:trPr>
        <w:tc>
          <w:tcPr>
            <w:tcW w:w="9912" w:type="dxa"/>
            <w:gridSpan w:val="10"/>
            <w:shd w:val="clear" w:color="auto" w:fill="FFFFFF"/>
          </w:tcPr>
          <w:p w14:paraId="164826C2" w14:textId="77777777" w:rsidR="00982FA0" w:rsidRPr="006C1CBB" w:rsidRDefault="00982FA0" w:rsidP="00707FF1">
            <w:pPr>
              <w:jc w:val="center"/>
              <w:rPr>
                <w:rFonts w:eastAsia="Times New Roman"/>
                <w:b/>
                <w:sz w:val="20"/>
                <w:szCs w:val="20"/>
              </w:rPr>
            </w:pPr>
            <w:r w:rsidRPr="006C1CBB">
              <w:rPr>
                <w:rFonts w:eastAsia="Times New Roman"/>
                <w:b/>
                <w:sz w:val="20"/>
                <w:szCs w:val="20"/>
              </w:rPr>
              <w:t>УРОВЕНЬ ВЫСШЕГО ОБРАЗОВАНИЯ – БАКАЛАВРИАТ</w:t>
            </w:r>
          </w:p>
        </w:tc>
      </w:tr>
      <w:tr w:rsidR="00982FA0" w:rsidRPr="006C1CBB" w14:paraId="3BA2E311" w14:textId="77777777" w:rsidTr="00707FF1">
        <w:trPr>
          <w:gridAfter w:val="2"/>
          <w:wAfter w:w="21" w:type="dxa"/>
          <w:trHeight w:val="276"/>
        </w:trPr>
        <w:tc>
          <w:tcPr>
            <w:tcW w:w="1575" w:type="dxa"/>
            <w:gridSpan w:val="2"/>
            <w:shd w:val="clear" w:color="auto" w:fill="FFFFFF"/>
            <w:vAlign w:val="center"/>
          </w:tcPr>
          <w:p w14:paraId="4C0D29C2" w14:textId="77777777" w:rsidR="00982FA0" w:rsidRPr="006C1CBB" w:rsidRDefault="00982FA0" w:rsidP="00707FF1">
            <w:pPr>
              <w:jc w:val="center"/>
              <w:rPr>
                <w:rFonts w:eastAsia="Times New Roman"/>
                <w:b/>
                <w:sz w:val="20"/>
                <w:szCs w:val="20"/>
              </w:rPr>
            </w:pPr>
            <w:r w:rsidRPr="006C1CBB">
              <w:rPr>
                <w:rFonts w:eastAsia="Times New Roman"/>
                <w:b/>
                <w:sz w:val="20"/>
                <w:szCs w:val="20"/>
              </w:rPr>
              <w:t>01.03.05</w:t>
            </w:r>
          </w:p>
        </w:tc>
        <w:tc>
          <w:tcPr>
            <w:tcW w:w="6358" w:type="dxa"/>
            <w:shd w:val="clear" w:color="auto" w:fill="FFFFFF"/>
          </w:tcPr>
          <w:p w14:paraId="3007C8C6" w14:textId="77777777" w:rsidR="00982FA0" w:rsidRPr="006C1CBB" w:rsidRDefault="00982FA0" w:rsidP="00707FF1">
            <w:pPr>
              <w:rPr>
                <w:rFonts w:eastAsia="Times New Roman"/>
                <w:sz w:val="20"/>
                <w:szCs w:val="20"/>
              </w:rPr>
            </w:pPr>
            <w:r w:rsidRPr="006C1CBB">
              <w:rPr>
                <w:rFonts w:eastAsia="Times New Roman"/>
                <w:sz w:val="20"/>
                <w:szCs w:val="20"/>
              </w:rPr>
              <w:t xml:space="preserve">Бизнес-аналитика </w:t>
            </w:r>
          </w:p>
        </w:tc>
        <w:tc>
          <w:tcPr>
            <w:tcW w:w="1170" w:type="dxa"/>
            <w:gridSpan w:val="2"/>
            <w:shd w:val="clear" w:color="auto" w:fill="FFFFFF"/>
            <w:vAlign w:val="center"/>
          </w:tcPr>
          <w:p w14:paraId="35AE30D7"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88,6</w:t>
            </w:r>
          </w:p>
        </w:tc>
        <w:tc>
          <w:tcPr>
            <w:tcW w:w="788" w:type="dxa"/>
            <w:gridSpan w:val="3"/>
            <w:shd w:val="clear" w:color="auto" w:fill="FFFFFF"/>
            <w:vAlign w:val="center"/>
          </w:tcPr>
          <w:p w14:paraId="76948AEF"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88,6</w:t>
            </w:r>
          </w:p>
        </w:tc>
      </w:tr>
      <w:tr w:rsidR="00982FA0" w:rsidRPr="006C1CBB" w14:paraId="602AEDEE" w14:textId="77777777" w:rsidTr="00707FF1">
        <w:trPr>
          <w:gridAfter w:val="2"/>
          <w:wAfter w:w="21" w:type="dxa"/>
          <w:trHeight w:val="276"/>
        </w:trPr>
        <w:tc>
          <w:tcPr>
            <w:tcW w:w="1575" w:type="dxa"/>
            <w:gridSpan w:val="2"/>
            <w:shd w:val="clear" w:color="auto" w:fill="FFFFFF"/>
            <w:vAlign w:val="center"/>
          </w:tcPr>
          <w:p w14:paraId="72EDE0E9" w14:textId="77777777" w:rsidR="00982FA0" w:rsidRPr="006C1CBB" w:rsidRDefault="00982FA0" w:rsidP="00707FF1">
            <w:pPr>
              <w:jc w:val="center"/>
              <w:rPr>
                <w:rFonts w:eastAsia="Times New Roman"/>
                <w:b/>
                <w:sz w:val="20"/>
                <w:szCs w:val="20"/>
              </w:rPr>
            </w:pPr>
            <w:r w:rsidRPr="006C1CBB">
              <w:rPr>
                <w:rFonts w:eastAsia="Times New Roman"/>
                <w:b/>
                <w:sz w:val="20"/>
                <w:szCs w:val="20"/>
              </w:rPr>
              <w:t>05.03.06</w:t>
            </w:r>
          </w:p>
        </w:tc>
        <w:tc>
          <w:tcPr>
            <w:tcW w:w="6358" w:type="dxa"/>
            <w:shd w:val="clear" w:color="auto" w:fill="FFFFFF"/>
          </w:tcPr>
          <w:p w14:paraId="2ADA2D67" w14:textId="77777777" w:rsidR="00982FA0" w:rsidRPr="006C1CBB" w:rsidRDefault="00982FA0" w:rsidP="00707FF1">
            <w:pPr>
              <w:rPr>
                <w:rFonts w:eastAsia="Times New Roman"/>
                <w:spacing w:val="-12"/>
                <w:sz w:val="20"/>
                <w:szCs w:val="20"/>
              </w:rPr>
            </w:pPr>
            <w:r w:rsidRPr="006C1CBB">
              <w:rPr>
                <w:rFonts w:eastAsia="Times New Roman"/>
                <w:spacing w:val="-12"/>
                <w:sz w:val="20"/>
                <w:szCs w:val="20"/>
              </w:rPr>
              <w:t>Экологическая безопасность на предприятии</w:t>
            </w:r>
          </w:p>
        </w:tc>
        <w:tc>
          <w:tcPr>
            <w:tcW w:w="1170" w:type="dxa"/>
            <w:gridSpan w:val="2"/>
            <w:shd w:val="clear" w:color="auto" w:fill="FFFFFF"/>
            <w:vAlign w:val="center"/>
          </w:tcPr>
          <w:p w14:paraId="0F0C8B7B"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86,7</w:t>
            </w:r>
          </w:p>
        </w:tc>
        <w:tc>
          <w:tcPr>
            <w:tcW w:w="788" w:type="dxa"/>
            <w:gridSpan w:val="3"/>
            <w:shd w:val="clear" w:color="auto" w:fill="FFFFFF"/>
            <w:vAlign w:val="center"/>
          </w:tcPr>
          <w:p w14:paraId="6F4FB6F6"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86,7</w:t>
            </w:r>
          </w:p>
        </w:tc>
      </w:tr>
      <w:tr w:rsidR="00982FA0" w:rsidRPr="006C1CBB" w14:paraId="130F5992" w14:textId="77777777" w:rsidTr="00707FF1">
        <w:trPr>
          <w:gridAfter w:val="2"/>
          <w:wAfter w:w="21" w:type="dxa"/>
          <w:trHeight w:val="253"/>
        </w:trPr>
        <w:tc>
          <w:tcPr>
            <w:tcW w:w="1575" w:type="dxa"/>
            <w:gridSpan w:val="2"/>
            <w:vMerge w:val="restart"/>
            <w:shd w:val="clear" w:color="auto" w:fill="FFFFFF"/>
            <w:vAlign w:val="center"/>
          </w:tcPr>
          <w:p w14:paraId="69F6B952" w14:textId="77777777" w:rsidR="00982FA0" w:rsidRPr="006C1CBB" w:rsidRDefault="00982FA0" w:rsidP="00707FF1">
            <w:pPr>
              <w:jc w:val="center"/>
              <w:rPr>
                <w:rFonts w:eastAsia="Times New Roman"/>
                <w:b/>
                <w:sz w:val="20"/>
                <w:szCs w:val="20"/>
              </w:rPr>
            </w:pPr>
            <w:r w:rsidRPr="006C1CBB">
              <w:rPr>
                <w:rFonts w:eastAsia="Times New Roman"/>
                <w:b/>
                <w:sz w:val="20"/>
                <w:szCs w:val="20"/>
              </w:rPr>
              <w:t>09.03.03</w:t>
            </w:r>
          </w:p>
        </w:tc>
        <w:tc>
          <w:tcPr>
            <w:tcW w:w="6358" w:type="dxa"/>
            <w:shd w:val="clear" w:color="auto" w:fill="FFFFFF"/>
          </w:tcPr>
          <w:p w14:paraId="39307447" w14:textId="77777777" w:rsidR="00982FA0" w:rsidRPr="006C1CBB" w:rsidRDefault="00982FA0" w:rsidP="00707FF1">
            <w:pPr>
              <w:rPr>
                <w:rFonts w:eastAsia="Times New Roman"/>
                <w:spacing w:val="-12"/>
                <w:sz w:val="20"/>
                <w:szCs w:val="20"/>
              </w:rPr>
            </w:pPr>
            <w:r w:rsidRPr="006C1CBB">
              <w:rPr>
                <w:rFonts w:eastAsia="Times New Roman"/>
                <w:spacing w:val="-12"/>
                <w:sz w:val="20"/>
                <w:szCs w:val="20"/>
              </w:rPr>
              <w:t xml:space="preserve">Прикладная информатика и защита информации </w:t>
            </w:r>
          </w:p>
        </w:tc>
        <w:tc>
          <w:tcPr>
            <w:tcW w:w="1170" w:type="dxa"/>
            <w:gridSpan w:val="2"/>
            <w:shd w:val="clear" w:color="auto" w:fill="FFFFFF"/>
            <w:vAlign w:val="center"/>
          </w:tcPr>
          <w:p w14:paraId="12E99A71"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82,4</w:t>
            </w:r>
          </w:p>
        </w:tc>
        <w:tc>
          <w:tcPr>
            <w:tcW w:w="788" w:type="dxa"/>
            <w:gridSpan w:val="3"/>
            <w:vMerge w:val="restart"/>
            <w:shd w:val="clear" w:color="auto" w:fill="FFFFFF"/>
            <w:vAlign w:val="center"/>
          </w:tcPr>
          <w:p w14:paraId="26D6A1F1"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85,2</w:t>
            </w:r>
          </w:p>
        </w:tc>
      </w:tr>
      <w:tr w:rsidR="00982FA0" w:rsidRPr="006C1CBB" w14:paraId="1D1A9514" w14:textId="77777777" w:rsidTr="00707FF1">
        <w:trPr>
          <w:gridAfter w:val="2"/>
          <w:wAfter w:w="21" w:type="dxa"/>
          <w:trHeight w:val="253"/>
        </w:trPr>
        <w:tc>
          <w:tcPr>
            <w:tcW w:w="1575" w:type="dxa"/>
            <w:gridSpan w:val="2"/>
            <w:vMerge/>
            <w:shd w:val="clear" w:color="auto" w:fill="FFFFFF"/>
            <w:vAlign w:val="center"/>
          </w:tcPr>
          <w:p w14:paraId="4EEBE04C" w14:textId="77777777" w:rsidR="00982FA0" w:rsidRPr="006C1CBB" w:rsidRDefault="00982FA0" w:rsidP="00707FF1">
            <w:pPr>
              <w:jc w:val="center"/>
              <w:rPr>
                <w:rFonts w:eastAsia="Times New Roman"/>
                <w:b/>
                <w:sz w:val="20"/>
                <w:szCs w:val="20"/>
              </w:rPr>
            </w:pPr>
          </w:p>
        </w:tc>
        <w:tc>
          <w:tcPr>
            <w:tcW w:w="6358" w:type="dxa"/>
            <w:shd w:val="clear" w:color="auto" w:fill="FFFFFF"/>
            <w:vAlign w:val="center"/>
          </w:tcPr>
          <w:p w14:paraId="4A08AE88" w14:textId="77777777" w:rsidR="00982FA0" w:rsidRPr="006C1CBB" w:rsidRDefault="00982FA0" w:rsidP="00707FF1">
            <w:pPr>
              <w:rPr>
                <w:rFonts w:eastAsia="Times New Roman"/>
                <w:color w:val="000000"/>
                <w:sz w:val="20"/>
                <w:szCs w:val="20"/>
              </w:rPr>
            </w:pPr>
            <w:r w:rsidRPr="006C1CBB">
              <w:rPr>
                <w:rFonts w:eastAsia="Times New Roman"/>
                <w:color w:val="000000"/>
                <w:sz w:val="20"/>
                <w:szCs w:val="20"/>
              </w:rPr>
              <w:t xml:space="preserve">Интеллектуальные цифровые системы и сервисы в управлении </w:t>
            </w:r>
          </w:p>
        </w:tc>
        <w:tc>
          <w:tcPr>
            <w:tcW w:w="1170" w:type="dxa"/>
            <w:gridSpan w:val="2"/>
            <w:shd w:val="clear" w:color="auto" w:fill="FFFFFF"/>
            <w:vAlign w:val="center"/>
          </w:tcPr>
          <w:p w14:paraId="4A1C78F6"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91,0</w:t>
            </w:r>
          </w:p>
        </w:tc>
        <w:tc>
          <w:tcPr>
            <w:tcW w:w="788" w:type="dxa"/>
            <w:gridSpan w:val="3"/>
            <w:vMerge/>
            <w:shd w:val="clear" w:color="auto" w:fill="FFFFFF"/>
            <w:vAlign w:val="center"/>
          </w:tcPr>
          <w:p w14:paraId="4159623D" w14:textId="77777777" w:rsidR="00982FA0" w:rsidRPr="006C1CBB" w:rsidRDefault="00982FA0" w:rsidP="00707FF1">
            <w:pPr>
              <w:jc w:val="center"/>
              <w:rPr>
                <w:rFonts w:eastAsia="Times New Roman"/>
                <w:b/>
                <w:spacing w:val="-12"/>
                <w:sz w:val="20"/>
                <w:szCs w:val="20"/>
              </w:rPr>
            </w:pPr>
          </w:p>
        </w:tc>
      </w:tr>
      <w:tr w:rsidR="00982FA0" w:rsidRPr="006C1CBB" w14:paraId="1F095B9A" w14:textId="77777777" w:rsidTr="00707FF1">
        <w:trPr>
          <w:gridAfter w:val="2"/>
          <w:wAfter w:w="21" w:type="dxa"/>
          <w:trHeight w:val="253"/>
        </w:trPr>
        <w:tc>
          <w:tcPr>
            <w:tcW w:w="1575" w:type="dxa"/>
            <w:gridSpan w:val="2"/>
            <w:vMerge/>
            <w:shd w:val="clear" w:color="auto" w:fill="FFFFFF"/>
            <w:vAlign w:val="center"/>
          </w:tcPr>
          <w:p w14:paraId="1FD5EEB8" w14:textId="77777777" w:rsidR="00982FA0" w:rsidRPr="006C1CBB" w:rsidRDefault="00982FA0" w:rsidP="00707FF1">
            <w:pPr>
              <w:jc w:val="center"/>
              <w:rPr>
                <w:rFonts w:eastAsia="Times New Roman"/>
                <w:b/>
                <w:sz w:val="20"/>
                <w:szCs w:val="20"/>
              </w:rPr>
            </w:pPr>
          </w:p>
        </w:tc>
        <w:tc>
          <w:tcPr>
            <w:tcW w:w="6358" w:type="dxa"/>
            <w:shd w:val="clear" w:color="auto" w:fill="FFFFFF"/>
            <w:vAlign w:val="center"/>
          </w:tcPr>
          <w:p w14:paraId="6D33C323" w14:textId="77777777" w:rsidR="00982FA0" w:rsidRPr="006C1CBB" w:rsidRDefault="00982FA0" w:rsidP="00707FF1">
            <w:pPr>
              <w:rPr>
                <w:rFonts w:eastAsia="Times New Roman"/>
                <w:color w:val="000000"/>
                <w:sz w:val="20"/>
                <w:szCs w:val="20"/>
              </w:rPr>
            </w:pPr>
            <w:r w:rsidRPr="006C1CBB">
              <w:rPr>
                <w:rFonts w:eastAsia="Times New Roman"/>
                <w:color w:val="000000"/>
                <w:sz w:val="20"/>
                <w:szCs w:val="20"/>
              </w:rPr>
              <w:t>Информационные системы на финансовых рынках</w:t>
            </w:r>
          </w:p>
        </w:tc>
        <w:tc>
          <w:tcPr>
            <w:tcW w:w="1170" w:type="dxa"/>
            <w:gridSpan w:val="2"/>
            <w:shd w:val="clear" w:color="auto" w:fill="FFFFFF"/>
            <w:vAlign w:val="center"/>
          </w:tcPr>
          <w:p w14:paraId="75D1FBB0"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88,0</w:t>
            </w:r>
          </w:p>
        </w:tc>
        <w:tc>
          <w:tcPr>
            <w:tcW w:w="788" w:type="dxa"/>
            <w:gridSpan w:val="3"/>
            <w:vMerge/>
            <w:shd w:val="clear" w:color="auto" w:fill="FFFFFF"/>
            <w:vAlign w:val="center"/>
          </w:tcPr>
          <w:p w14:paraId="13B19763" w14:textId="77777777" w:rsidR="00982FA0" w:rsidRPr="006C1CBB" w:rsidRDefault="00982FA0" w:rsidP="00707FF1">
            <w:pPr>
              <w:jc w:val="center"/>
              <w:rPr>
                <w:rFonts w:eastAsia="Times New Roman"/>
                <w:b/>
                <w:spacing w:val="-12"/>
                <w:sz w:val="20"/>
                <w:szCs w:val="20"/>
              </w:rPr>
            </w:pPr>
          </w:p>
        </w:tc>
      </w:tr>
      <w:tr w:rsidR="00982FA0" w:rsidRPr="006C1CBB" w14:paraId="1581D667" w14:textId="77777777" w:rsidTr="00707FF1">
        <w:trPr>
          <w:gridAfter w:val="2"/>
          <w:wAfter w:w="21" w:type="dxa"/>
          <w:trHeight w:val="275"/>
        </w:trPr>
        <w:tc>
          <w:tcPr>
            <w:tcW w:w="1575" w:type="dxa"/>
            <w:gridSpan w:val="2"/>
            <w:vMerge/>
            <w:shd w:val="clear" w:color="auto" w:fill="FFFFFF"/>
            <w:vAlign w:val="center"/>
          </w:tcPr>
          <w:p w14:paraId="450BE3FC" w14:textId="77777777" w:rsidR="00982FA0" w:rsidRPr="006C1CBB" w:rsidRDefault="00982FA0" w:rsidP="00707FF1">
            <w:pPr>
              <w:jc w:val="center"/>
              <w:rPr>
                <w:rFonts w:eastAsia="Times New Roman"/>
                <w:b/>
                <w:sz w:val="20"/>
                <w:szCs w:val="20"/>
              </w:rPr>
            </w:pPr>
          </w:p>
        </w:tc>
        <w:tc>
          <w:tcPr>
            <w:tcW w:w="6358" w:type="dxa"/>
            <w:shd w:val="clear" w:color="auto" w:fill="FFFFFF"/>
          </w:tcPr>
          <w:p w14:paraId="7436077F" w14:textId="77777777" w:rsidR="00982FA0" w:rsidRPr="006C1CBB" w:rsidRDefault="00982FA0" w:rsidP="00707FF1">
            <w:pPr>
              <w:rPr>
                <w:rFonts w:eastAsia="Times New Roman"/>
                <w:spacing w:val="-12"/>
                <w:sz w:val="20"/>
                <w:szCs w:val="20"/>
              </w:rPr>
            </w:pPr>
            <w:r w:rsidRPr="006C1CBB">
              <w:rPr>
                <w:rFonts w:eastAsia="Times New Roman"/>
                <w:spacing w:val="-12"/>
                <w:sz w:val="20"/>
                <w:szCs w:val="20"/>
              </w:rPr>
              <w:t xml:space="preserve">Цифровые технологии в экономике </w:t>
            </w:r>
          </w:p>
        </w:tc>
        <w:tc>
          <w:tcPr>
            <w:tcW w:w="1170" w:type="dxa"/>
            <w:gridSpan w:val="2"/>
            <w:shd w:val="clear" w:color="auto" w:fill="FFFFFF"/>
            <w:vAlign w:val="center"/>
          </w:tcPr>
          <w:p w14:paraId="57CA81E1"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79,4</w:t>
            </w:r>
          </w:p>
        </w:tc>
        <w:tc>
          <w:tcPr>
            <w:tcW w:w="788" w:type="dxa"/>
            <w:gridSpan w:val="3"/>
            <w:vMerge/>
            <w:shd w:val="clear" w:color="auto" w:fill="FFFFFF"/>
            <w:vAlign w:val="center"/>
          </w:tcPr>
          <w:p w14:paraId="0EE58090" w14:textId="77777777" w:rsidR="00982FA0" w:rsidRPr="006C1CBB" w:rsidRDefault="00982FA0" w:rsidP="00707FF1">
            <w:pPr>
              <w:jc w:val="center"/>
              <w:rPr>
                <w:rFonts w:eastAsia="Times New Roman"/>
                <w:b/>
                <w:spacing w:val="-12"/>
                <w:sz w:val="20"/>
                <w:szCs w:val="20"/>
              </w:rPr>
            </w:pPr>
          </w:p>
        </w:tc>
      </w:tr>
      <w:tr w:rsidR="00982FA0" w:rsidRPr="006C1CBB" w14:paraId="506B39C5" w14:textId="77777777" w:rsidTr="00707FF1">
        <w:trPr>
          <w:gridAfter w:val="2"/>
          <w:wAfter w:w="21" w:type="dxa"/>
        </w:trPr>
        <w:tc>
          <w:tcPr>
            <w:tcW w:w="1575" w:type="dxa"/>
            <w:gridSpan w:val="2"/>
            <w:shd w:val="clear" w:color="auto" w:fill="FFFFFF"/>
            <w:vAlign w:val="center"/>
          </w:tcPr>
          <w:p w14:paraId="310AE8D6" w14:textId="77777777" w:rsidR="00982FA0" w:rsidRPr="006C1CBB" w:rsidRDefault="00982FA0" w:rsidP="00707FF1">
            <w:pPr>
              <w:jc w:val="center"/>
              <w:rPr>
                <w:rFonts w:eastAsia="Times New Roman"/>
                <w:b/>
                <w:sz w:val="20"/>
                <w:szCs w:val="20"/>
              </w:rPr>
            </w:pPr>
            <w:r w:rsidRPr="006C1CBB">
              <w:rPr>
                <w:rFonts w:eastAsia="Times New Roman"/>
                <w:b/>
                <w:sz w:val="20"/>
                <w:szCs w:val="20"/>
              </w:rPr>
              <w:t>21.03.02</w:t>
            </w:r>
          </w:p>
        </w:tc>
        <w:tc>
          <w:tcPr>
            <w:tcW w:w="6358" w:type="dxa"/>
            <w:shd w:val="clear" w:color="auto" w:fill="FFFFFF"/>
          </w:tcPr>
          <w:p w14:paraId="0A933529" w14:textId="77777777" w:rsidR="00982FA0" w:rsidRPr="006C1CBB" w:rsidRDefault="00982FA0" w:rsidP="00707FF1">
            <w:pPr>
              <w:rPr>
                <w:rFonts w:eastAsia="Times New Roman"/>
                <w:sz w:val="20"/>
                <w:szCs w:val="20"/>
              </w:rPr>
            </w:pPr>
            <w:r w:rsidRPr="006C1CBB">
              <w:rPr>
                <w:rFonts w:eastAsia="Times New Roman"/>
                <w:sz w:val="20"/>
                <w:szCs w:val="20"/>
              </w:rPr>
              <w:t xml:space="preserve">Кадастр недвижимости и земельное право </w:t>
            </w:r>
          </w:p>
        </w:tc>
        <w:tc>
          <w:tcPr>
            <w:tcW w:w="1170" w:type="dxa"/>
            <w:gridSpan w:val="2"/>
            <w:shd w:val="clear" w:color="auto" w:fill="FFFFFF"/>
            <w:vAlign w:val="center"/>
          </w:tcPr>
          <w:p w14:paraId="4C6B0A16" w14:textId="77777777" w:rsidR="00982FA0" w:rsidRPr="006C1CBB" w:rsidRDefault="00982FA0" w:rsidP="00707FF1">
            <w:pPr>
              <w:jc w:val="center"/>
              <w:rPr>
                <w:rFonts w:eastAsia="Times New Roman"/>
                <w:b/>
                <w:sz w:val="20"/>
                <w:szCs w:val="20"/>
              </w:rPr>
            </w:pPr>
            <w:r w:rsidRPr="006C1CBB">
              <w:rPr>
                <w:rFonts w:eastAsia="Times New Roman"/>
                <w:b/>
                <w:sz w:val="20"/>
                <w:szCs w:val="20"/>
              </w:rPr>
              <w:t>82,5</w:t>
            </w:r>
          </w:p>
        </w:tc>
        <w:tc>
          <w:tcPr>
            <w:tcW w:w="788" w:type="dxa"/>
            <w:gridSpan w:val="3"/>
            <w:shd w:val="clear" w:color="auto" w:fill="FFFFFF"/>
            <w:vAlign w:val="center"/>
          </w:tcPr>
          <w:p w14:paraId="416EBD91" w14:textId="77777777" w:rsidR="00982FA0" w:rsidRPr="006C1CBB" w:rsidRDefault="00982FA0" w:rsidP="00707FF1">
            <w:pPr>
              <w:jc w:val="center"/>
              <w:rPr>
                <w:rFonts w:eastAsia="Times New Roman"/>
                <w:b/>
                <w:sz w:val="20"/>
                <w:szCs w:val="20"/>
              </w:rPr>
            </w:pPr>
            <w:r w:rsidRPr="006C1CBB">
              <w:rPr>
                <w:rFonts w:eastAsia="Times New Roman"/>
                <w:b/>
                <w:sz w:val="20"/>
                <w:szCs w:val="20"/>
              </w:rPr>
              <w:t>82,5</w:t>
            </w:r>
          </w:p>
        </w:tc>
      </w:tr>
      <w:tr w:rsidR="00982FA0" w:rsidRPr="006C1CBB" w14:paraId="418FC6F6" w14:textId="77777777" w:rsidTr="00707FF1">
        <w:trPr>
          <w:gridAfter w:val="2"/>
          <w:wAfter w:w="21" w:type="dxa"/>
        </w:trPr>
        <w:tc>
          <w:tcPr>
            <w:tcW w:w="1575" w:type="dxa"/>
            <w:gridSpan w:val="2"/>
            <w:vMerge w:val="restart"/>
            <w:shd w:val="clear" w:color="auto" w:fill="FFFFFF"/>
            <w:vAlign w:val="center"/>
          </w:tcPr>
          <w:p w14:paraId="3C940917" w14:textId="77777777" w:rsidR="00982FA0" w:rsidRPr="006C1CBB" w:rsidRDefault="00982FA0" w:rsidP="00707FF1">
            <w:pPr>
              <w:jc w:val="center"/>
              <w:rPr>
                <w:rFonts w:eastAsia="Times New Roman"/>
                <w:b/>
                <w:sz w:val="20"/>
                <w:szCs w:val="20"/>
              </w:rPr>
            </w:pPr>
            <w:r w:rsidRPr="006C1CBB">
              <w:rPr>
                <w:rFonts w:eastAsia="Times New Roman"/>
                <w:b/>
                <w:sz w:val="20"/>
                <w:szCs w:val="20"/>
              </w:rPr>
              <w:t>38.03.01</w:t>
            </w:r>
          </w:p>
        </w:tc>
        <w:tc>
          <w:tcPr>
            <w:tcW w:w="6358" w:type="dxa"/>
            <w:shd w:val="clear" w:color="auto" w:fill="FFFFFF"/>
          </w:tcPr>
          <w:p w14:paraId="162D9EFC" w14:textId="77777777" w:rsidR="00982FA0" w:rsidRPr="006C1CBB" w:rsidRDefault="00982FA0" w:rsidP="00707FF1">
            <w:pPr>
              <w:rPr>
                <w:rFonts w:eastAsia="Times New Roman"/>
                <w:sz w:val="20"/>
                <w:szCs w:val="20"/>
              </w:rPr>
            </w:pPr>
            <w:r w:rsidRPr="006C1CBB">
              <w:rPr>
                <w:rFonts w:eastAsia="Times New Roman"/>
                <w:sz w:val="20"/>
                <w:szCs w:val="20"/>
              </w:rPr>
              <w:t>Экономика и управление на предприятии (организации)</w:t>
            </w:r>
          </w:p>
        </w:tc>
        <w:tc>
          <w:tcPr>
            <w:tcW w:w="1170" w:type="dxa"/>
            <w:gridSpan w:val="2"/>
            <w:shd w:val="clear" w:color="auto" w:fill="FFFFFF"/>
            <w:vAlign w:val="center"/>
          </w:tcPr>
          <w:p w14:paraId="6F38E50A" w14:textId="77777777" w:rsidR="00982FA0" w:rsidRPr="006C1CBB" w:rsidRDefault="00982FA0" w:rsidP="00707FF1">
            <w:pPr>
              <w:jc w:val="center"/>
              <w:rPr>
                <w:rFonts w:eastAsia="Times New Roman"/>
                <w:b/>
                <w:sz w:val="20"/>
                <w:szCs w:val="20"/>
              </w:rPr>
            </w:pPr>
            <w:r w:rsidRPr="006C1CBB">
              <w:rPr>
                <w:rFonts w:eastAsia="Times New Roman"/>
                <w:b/>
                <w:sz w:val="20"/>
                <w:szCs w:val="20"/>
              </w:rPr>
              <w:t>83,1</w:t>
            </w:r>
          </w:p>
        </w:tc>
        <w:tc>
          <w:tcPr>
            <w:tcW w:w="788" w:type="dxa"/>
            <w:gridSpan w:val="3"/>
            <w:vMerge w:val="restart"/>
            <w:shd w:val="clear" w:color="auto" w:fill="FFFFFF"/>
            <w:vAlign w:val="center"/>
          </w:tcPr>
          <w:p w14:paraId="74B79303" w14:textId="77777777" w:rsidR="00982FA0" w:rsidRPr="006C1CBB" w:rsidRDefault="00982FA0" w:rsidP="00707FF1">
            <w:pPr>
              <w:jc w:val="center"/>
              <w:rPr>
                <w:rFonts w:eastAsia="Times New Roman"/>
                <w:b/>
                <w:sz w:val="20"/>
                <w:szCs w:val="20"/>
              </w:rPr>
            </w:pPr>
            <w:r w:rsidRPr="006C1CBB">
              <w:rPr>
                <w:rFonts w:eastAsia="Times New Roman"/>
                <w:b/>
                <w:sz w:val="20"/>
                <w:szCs w:val="20"/>
              </w:rPr>
              <w:t>85,5</w:t>
            </w:r>
          </w:p>
        </w:tc>
      </w:tr>
      <w:tr w:rsidR="00982FA0" w:rsidRPr="006C1CBB" w14:paraId="2D6389F2" w14:textId="77777777" w:rsidTr="00707FF1">
        <w:trPr>
          <w:gridAfter w:val="2"/>
          <w:wAfter w:w="21" w:type="dxa"/>
        </w:trPr>
        <w:tc>
          <w:tcPr>
            <w:tcW w:w="1575" w:type="dxa"/>
            <w:gridSpan w:val="2"/>
            <w:vMerge/>
            <w:shd w:val="clear" w:color="auto" w:fill="FFFFFF"/>
            <w:vAlign w:val="center"/>
          </w:tcPr>
          <w:p w14:paraId="43D0A25C" w14:textId="77777777" w:rsidR="00982FA0" w:rsidRPr="006C1CBB" w:rsidRDefault="00982FA0" w:rsidP="00707FF1">
            <w:pPr>
              <w:jc w:val="center"/>
              <w:rPr>
                <w:rFonts w:eastAsia="Times New Roman"/>
                <w:b/>
                <w:sz w:val="20"/>
                <w:szCs w:val="20"/>
              </w:rPr>
            </w:pPr>
          </w:p>
        </w:tc>
        <w:tc>
          <w:tcPr>
            <w:tcW w:w="6358" w:type="dxa"/>
            <w:shd w:val="clear" w:color="auto" w:fill="FFFFFF"/>
          </w:tcPr>
          <w:p w14:paraId="35F178D7" w14:textId="77777777" w:rsidR="00982FA0" w:rsidRPr="006C1CBB" w:rsidRDefault="00982FA0" w:rsidP="00707FF1">
            <w:pPr>
              <w:rPr>
                <w:rFonts w:eastAsia="Times New Roman"/>
                <w:sz w:val="20"/>
                <w:szCs w:val="20"/>
              </w:rPr>
            </w:pPr>
            <w:r w:rsidRPr="006C1CBB">
              <w:rPr>
                <w:rFonts w:eastAsia="Times New Roman"/>
                <w:sz w:val="20"/>
                <w:szCs w:val="20"/>
              </w:rPr>
              <w:t xml:space="preserve">Бухгалтерский учет, анализ и аудит </w:t>
            </w:r>
          </w:p>
        </w:tc>
        <w:tc>
          <w:tcPr>
            <w:tcW w:w="1170" w:type="dxa"/>
            <w:gridSpan w:val="2"/>
            <w:shd w:val="clear" w:color="auto" w:fill="FFFFFF"/>
            <w:vAlign w:val="center"/>
          </w:tcPr>
          <w:p w14:paraId="0BB5ACA5" w14:textId="77777777" w:rsidR="00982FA0" w:rsidRPr="006C1CBB" w:rsidRDefault="00982FA0" w:rsidP="00707FF1">
            <w:pPr>
              <w:jc w:val="center"/>
              <w:rPr>
                <w:rFonts w:eastAsia="Times New Roman"/>
                <w:b/>
                <w:sz w:val="20"/>
                <w:szCs w:val="20"/>
              </w:rPr>
            </w:pPr>
            <w:r w:rsidRPr="006C1CBB">
              <w:rPr>
                <w:rFonts w:eastAsia="Times New Roman"/>
                <w:b/>
                <w:sz w:val="20"/>
                <w:szCs w:val="20"/>
              </w:rPr>
              <w:t>83,6</w:t>
            </w:r>
          </w:p>
        </w:tc>
        <w:tc>
          <w:tcPr>
            <w:tcW w:w="788" w:type="dxa"/>
            <w:gridSpan w:val="3"/>
            <w:vMerge/>
            <w:shd w:val="clear" w:color="auto" w:fill="FFFFFF"/>
            <w:vAlign w:val="center"/>
          </w:tcPr>
          <w:p w14:paraId="53ACF5EE" w14:textId="77777777" w:rsidR="00982FA0" w:rsidRPr="006C1CBB" w:rsidRDefault="00982FA0" w:rsidP="00707FF1">
            <w:pPr>
              <w:jc w:val="center"/>
              <w:rPr>
                <w:rFonts w:eastAsia="Times New Roman"/>
                <w:b/>
                <w:sz w:val="20"/>
                <w:szCs w:val="20"/>
              </w:rPr>
            </w:pPr>
          </w:p>
        </w:tc>
      </w:tr>
      <w:tr w:rsidR="00982FA0" w:rsidRPr="006C1CBB" w14:paraId="287D1D7E" w14:textId="77777777" w:rsidTr="00707FF1">
        <w:trPr>
          <w:gridAfter w:val="2"/>
          <w:wAfter w:w="21" w:type="dxa"/>
        </w:trPr>
        <w:tc>
          <w:tcPr>
            <w:tcW w:w="1575" w:type="dxa"/>
            <w:gridSpan w:val="2"/>
            <w:vMerge/>
            <w:shd w:val="clear" w:color="auto" w:fill="FFFFFF"/>
            <w:vAlign w:val="center"/>
          </w:tcPr>
          <w:p w14:paraId="5EAFE4A0" w14:textId="77777777" w:rsidR="00982FA0" w:rsidRPr="006C1CBB" w:rsidRDefault="00982FA0" w:rsidP="00707FF1">
            <w:pPr>
              <w:jc w:val="center"/>
              <w:rPr>
                <w:rFonts w:eastAsia="Times New Roman"/>
                <w:b/>
                <w:sz w:val="20"/>
                <w:szCs w:val="20"/>
              </w:rPr>
            </w:pPr>
          </w:p>
        </w:tc>
        <w:tc>
          <w:tcPr>
            <w:tcW w:w="6358" w:type="dxa"/>
            <w:shd w:val="clear" w:color="auto" w:fill="FFFFFF"/>
          </w:tcPr>
          <w:p w14:paraId="1CE2B48E" w14:textId="77777777" w:rsidR="00982FA0" w:rsidRPr="006C1CBB" w:rsidRDefault="00982FA0" w:rsidP="00707FF1">
            <w:pPr>
              <w:rPr>
                <w:rFonts w:eastAsia="Times New Roman"/>
                <w:b/>
                <w:spacing w:val="-2"/>
                <w:sz w:val="20"/>
                <w:szCs w:val="20"/>
              </w:rPr>
            </w:pPr>
            <w:r w:rsidRPr="006C1CBB">
              <w:rPr>
                <w:rFonts w:eastAsia="Times New Roman"/>
                <w:sz w:val="20"/>
                <w:szCs w:val="20"/>
              </w:rPr>
              <w:t xml:space="preserve">Финансы и учет </w:t>
            </w:r>
          </w:p>
        </w:tc>
        <w:tc>
          <w:tcPr>
            <w:tcW w:w="1170" w:type="dxa"/>
            <w:gridSpan w:val="2"/>
            <w:shd w:val="clear" w:color="auto" w:fill="FFFFFF"/>
            <w:vAlign w:val="center"/>
          </w:tcPr>
          <w:p w14:paraId="40356AAD" w14:textId="77777777" w:rsidR="00982FA0" w:rsidRPr="006C1CBB" w:rsidRDefault="00982FA0" w:rsidP="00707FF1">
            <w:pPr>
              <w:jc w:val="center"/>
              <w:rPr>
                <w:rFonts w:eastAsia="Times New Roman"/>
                <w:b/>
                <w:sz w:val="20"/>
                <w:szCs w:val="20"/>
              </w:rPr>
            </w:pPr>
            <w:r w:rsidRPr="006C1CBB">
              <w:rPr>
                <w:rFonts w:eastAsia="Times New Roman"/>
                <w:b/>
                <w:sz w:val="20"/>
                <w:szCs w:val="20"/>
              </w:rPr>
              <w:t>85,6</w:t>
            </w:r>
          </w:p>
        </w:tc>
        <w:tc>
          <w:tcPr>
            <w:tcW w:w="788" w:type="dxa"/>
            <w:gridSpan w:val="3"/>
            <w:vMerge/>
            <w:shd w:val="clear" w:color="auto" w:fill="FFFFFF"/>
            <w:vAlign w:val="center"/>
          </w:tcPr>
          <w:p w14:paraId="5C4A4670" w14:textId="77777777" w:rsidR="00982FA0" w:rsidRPr="006C1CBB" w:rsidRDefault="00982FA0" w:rsidP="00707FF1">
            <w:pPr>
              <w:jc w:val="center"/>
              <w:rPr>
                <w:rFonts w:eastAsia="Times New Roman"/>
                <w:b/>
                <w:sz w:val="20"/>
                <w:szCs w:val="20"/>
              </w:rPr>
            </w:pPr>
          </w:p>
        </w:tc>
      </w:tr>
      <w:tr w:rsidR="00982FA0" w:rsidRPr="006C1CBB" w14:paraId="21277CAC" w14:textId="77777777" w:rsidTr="00707FF1">
        <w:trPr>
          <w:gridAfter w:val="2"/>
          <w:wAfter w:w="21" w:type="dxa"/>
        </w:trPr>
        <w:tc>
          <w:tcPr>
            <w:tcW w:w="1575" w:type="dxa"/>
            <w:gridSpan w:val="2"/>
            <w:vMerge/>
            <w:shd w:val="clear" w:color="auto" w:fill="FFFFFF"/>
            <w:vAlign w:val="center"/>
          </w:tcPr>
          <w:p w14:paraId="62E12657" w14:textId="77777777" w:rsidR="00982FA0" w:rsidRPr="006C1CBB" w:rsidRDefault="00982FA0" w:rsidP="00707FF1">
            <w:pPr>
              <w:jc w:val="center"/>
              <w:rPr>
                <w:rFonts w:eastAsia="Times New Roman"/>
                <w:b/>
                <w:sz w:val="20"/>
                <w:szCs w:val="20"/>
              </w:rPr>
            </w:pPr>
          </w:p>
        </w:tc>
        <w:tc>
          <w:tcPr>
            <w:tcW w:w="6358" w:type="dxa"/>
            <w:shd w:val="clear" w:color="auto" w:fill="FFFFFF"/>
          </w:tcPr>
          <w:p w14:paraId="7288C0F4" w14:textId="77777777" w:rsidR="00982FA0" w:rsidRPr="006C1CBB" w:rsidRDefault="00982FA0" w:rsidP="00707FF1">
            <w:pPr>
              <w:rPr>
                <w:rFonts w:eastAsia="Times New Roman"/>
                <w:b/>
                <w:spacing w:val="-2"/>
                <w:sz w:val="20"/>
                <w:szCs w:val="20"/>
              </w:rPr>
            </w:pPr>
            <w:r w:rsidRPr="006C1CBB">
              <w:rPr>
                <w:rFonts w:eastAsia="Times New Roman"/>
                <w:sz w:val="20"/>
                <w:szCs w:val="20"/>
              </w:rPr>
              <w:t xml:space="preserve">Финансы и кредит </w:t>
            </w:r>
          </w:p>
        </w:tc>
        <w:tc>
          <w:tcPr>
            <w:tcW w:w="1170" w:type="dxa"/>
            <w:gridSpan w:val="2"/>
            <w:shd w:val="clear" w:color="auto" w:fill="FFFFFF"/>
            <w:vAlign w:val="center"/>
          </w:tcPr>
          <w:p w14:paraId="035F3952" w14:textId="77777777" w:rsidR="00982FA0" w:rsidRPr="006C1CBB" w:rsidRDefault="00982FA0" w:rsidP="00707FF1">
            <w:pPr>
              <w:jc w:val="center"/>
              <w:rPr>
                <w:rFonts w:eastAsia="Times New Roman"/>
                <w:b/>
                <w:sz w:val="20"/>
                <w:szCs w:val="20"/>
              </w:rPr>
            </w:pPr>
            <w:r w:rsidRPr="006C1CBB">
              <w:rPr>
                <w:rFonts w:eastAsia="Times New Roman"/>
                <w:b/>
                <w:sz w:val="20"/>
                <w:szCs w:val="20"/>
              </w:rPr>
              <w:t>82,8</w:t>
            </w:r>
          </w:p>
        </w:tc>
        <w:tc>
          <w:tcPr>
            <w:tcW w:w="788" w:type="dxa"/>
            <w:gridSpan w:val="3"/>
            <w:vMerge/>
            <w:shd w:val="clear" w:color="auto" w:fill="FFFFFF"/>
            <w:vAlign w:val="center"/>
          </w:tcPr>
          <w:p w14:paraId="7726A8D2" w14:textId="77777777" w:rsidR="00982FA0" w:rsidRPr="006C1CBB" w:rsidRDefault="00982FA0" w:rsidP="00707FF1">
            <w:pPr>
              <w:jc w:val="center"/>
              <w:rPr>
                <w:rFonts w:eastAsia="Times New Roman"/>
                <w:b/>
                <w:sz w:val="20"/>
                <w:szCs w:val="20"/>
              </w:rPr>
            </w:pPr>
          </w:p>
        </w:tc>
      </w:tr>
      <w:tr w:rsidR="00982FA0" w:rsidRPr="006C1CBB" w14:paraId="7C0195CB" w14:textId="77777777" w:rsidTr="00707FF1">
        <w:trPr>
          <w:gridAfter w:val="2"/>
          <w:wAfter w:w="21" w:type="dxa"/>
        </w:trPr>
        <w:tc>
          <w:tcPr>
            <w:tcW w:w="1575" w:type="dxa"/>
            <w:gridSpan w:val="2"/>
            <w:vMerge/>
            <w:shd w:val="clear" w:color="auto" w:fill="FFFFFF"/>
            <w:vAlign w:val="center"/>
          </w:tcPr>
          <w:p w14:paraId="02E69A0C" w14:textId="77777777" w:rsidR="00982FA0" w:rsidRPr="006C1CBB" w:rsidRDefault="00982FA0" w:rsidP="00707FF1">
            <w:pPr>
              <w:jc w:val="center"/>
              <w:rPr>
                <w:rFonts w:eastAsia="Times New Roman"/>
                <w:b/>
                <w:sz w:val="20"/>
                <w:szCs w:val="20"/>
              </w:rPr>
            </w:pPr>
          </w:p>
        </w:tc>
        <w:tc>
          <w:tcPr>
            <w:tcW w:w="6358" w:type="dxa"/>
            <w:shd w:val="clear" w:color="auto" w:fill="FFFFFF"/>
          </w:tcPr>
          <w:p w14:paraId="63B05D61" w14:textId="77777777" w:rsidR="00982FA0" w:rsidRPr="006C1CBB" w:rsidRDefault="00982FA0" w:rsidP="00707FF1">
            <w:pPr>
              <w:rPr>
                <w:rFonts w:eastAsia="Times New Roman"/>
                <w:spacing w:val="-6"/>
                <w:sz w:val="20"/>
                <w:szCs w:val="20"/>
              </w:rPr>
            </w:pPr>
            <w:r w:rsidRPr="006C1CBB">
              <w:rPr>
                <w:rFonts w:eastAsia="Times New Roman"/>
                <w:sz w:val="20"/>
                <w:szCs w:val="20"/>
              </w:rPr>
              <w:t xml:space="preserve">Мировая экономика и международные отношения </w:t>
            </w:r>
          </w:p>
        </w:tc>
        <w:tc>
          <w:tcPr>
            <w:tcW w:w="1170" w:type="dxa"/>
            <w:gridSpan w:val="2"/>
            <w:shd w:val="clear" w:color="auto" w:fill="FFFFFF"/>
            <w:vAlign w:val="center"/>
          </w:tcPr>
          <w:p w14:paraId="7FFB33B8" w14:textId="77777777" w:rsidR="00982FA0" w:rsidRPr="006C1CBB" w:rsidRDefault="00982FA0" w:rsidP="00707FF1">
            <w:pPr>
              <w:jc w:val="center"/>
              <w:rPr>
                <w:rFonts w:eastAsia="Times New Roman"/>
                <w:b/>
                <w:sz w:val="20"/>
                <w:szCs w:val="20"/>
              </w:rPr>
            </w:pPr>
            <w:r w:rsidRPr="006C1CBB">
              <w:rPr>
                <w:rFonts w:eastAsia="Times New Roman"/>
                <w:b/>
                <w:sz w:val="20"/>
                <w:szCs w:val="20"/>
              </w:rPr>
              <w:t>89,5</w:t>
            </w:r>
          </w:p>
        </w:tc>
        <w:tc>
          <w:tcPr>
            <w:tcW w:w="788" w:type="dxa"/>
            <w:gridSpan w:val="3"/>
            <w:vMerge/>
            <w:shd w:val="clear" w:color="auto" w:fill="FFFFFF"/>
            <w:vAlign w:val="center"/>
          </w:tcPr>
          <w:p w14:paraId="62FC16BF" w14:textId="77777777" w:rsidR="00982FA0" w:rsidRPr="006C1CBB" w:rsidRDefault="00982FA0" w:rsidP="00707FF1">
            <w:pPr>
              <w:jc w:val="center"/>
              <w:rPr>
                <w:rFonts w:eastAsia="Times New Roman"/>
                <w:b/>
                <w:sz w:val="20"/>
                <w:szCs w:val="20"/>
              </w:rPr>
            </w:pPr>
          </w:p>
        </w:tc>
      </w:tr>
      <w:tr w:rsidR="00982FA0" w:rsidRPr="006C1CBB" w14:paraId="6B452FEE" w14:textId="77777777" w:rsidTr="00707FF1">
        <w:trPr>
          <w:gridAfter w:val="2"/>
          <w:wAfter w:w="21" w:type="dxa"/>
        </w:trPr>
        <w:tc>
          <w:tcPr>
            <w:tcW w:w="1575" w:type="dxa"/>
            <w:gridSpan w:val="2"/>
            <w:vMerge/>
            <w:shd w:val="clear" w:color="auto" w:fill="FFFFFF"/>
            <w:vAlign w:val="center"/>
          </w:tcPr>
          <w:p w14:paraId="63DC88FA" w14:textId="77777777" w:rsidR="00982FA0" w:rsidRPr="006C1CBB" w:rsidRDefault="00982FA0" w:rsidP="00707FF1">
            <w:pPr>
              <w:jc w:val="center"/>
              <w:rPr>
                <w:rFonts w:eastAsia="Times New Roman"/>
                <w:b/>
                <w:sz w:val="20"/>
                <w:szCs w:val="20"/>
              </w:rPr>
            </w:pPr>
          </w:p>
        </w:tc>
        <w:tc>
          <w:tcPr>
            <w:tcW w:w="6358" w:type="dxa"/>
            <w:shd w:val="clear" w:color="auto" w:fill="FFFFFF"/>
          </w:tcPr>
          <w:p w14:paraId="1E7FBEF5" w14:textId="77777777" w:rsidR="00982FA0" w:rsidRPr="006C1CBB" w:rsidRDefault="00982FA0" w:rsidP="00707FF1">
            <w:pPr>
              <w:rPr>
                <w:rFonts w:eastAsia="Times New Roman"/>
                <w:sz w:val="20"/>
                <w:szCs w:val="20"/>
              </w:rPr>
            </w:pPr>
            <w:r w:rsidRPr="006C1CBB">
              <w:rPr>
                <w:rFonts w:eastAsia="Times New Roman"/>
                <w:sz w:val="20"/>
                <w:szCs w:val="20"/>
              </w:rPr>
              <w:t xml:space="preserve">Ценные бумаги и финансовые технологии </w:t>
            </w:r>
          </w:p>
        </w:tc>
        <w:tc>
          <w:tcPr>
            <w:tcW w:w="1170" w:type="dxa"/>
            <w:gridSpan w:val="2"/>
            <w:shd w:val="clear" w:color="auto" w:fill="FFFFFF"/>
            <w:vAlign w:val="center"/>
          </w:tcPr>
          <w:p w14:paraId="25CD7234" w14:textId="77777777" w:rsidR="00982FA0" w:rsidRPr="006C1CBB" w:rsidRDefault="00982FA0" w:rsidP="00707FF1">
            <w:pPr>
              <w:jc w:val="center"/>
              <w:rPr>
                <w:rFonts w:eastAsia="Times New Roman"/>
                <w:b/>
                <w:sz w:val="20"/>
                <w:szCs w:val="20"/>
              </w:rPr>
            </w:pPr>
            <w:r w:rsidRPr="006C1CBB">
              <w:rPr>
                <w:rFonts w:eastAsia="Times New Roman"/>
                <w:b/>
                <w:sz w:val="20"/>
                <w:szCs w:val="20"/>
              </w:rPr>
              <w:t>84,6</w:t>
            </w:r>
          </w:p>
        </w:tc>
        <w:tc>
          <w:tcPr>
            <w:tcW w:w="788" w:type="dxa"/>
            <w:gridSpan w:val="3"/>
            <w:vMerge/>
            <w:shd w:val="clear" w:color="auto" w:fill="FFFFFF"/>
            <w:vAlign w:val="center"/>
          </w:tcPr>
          <w:p w14:paraId="55A30D61" w14:textId="77777777" w:rsidR="00982FA0" w:rsidRPr="006C1CBB" w:rsidRDefault="00982FA0" w:rsidP="00707FF1">
            <w:pPr>
              <w:jc w:val="center"/>
              <w:rPr>
                <w:rFonts w:eastAsia="Times New Roman"/>
                <w:b/>
                <w:sz w:val="20"/>
                <w:szCs w:val="20"/>
              </w:rPr>
            </w:pPr>
          </w:p>
        </w:tc>
      </w:tr>
      <w:tr w:rsidR="00982FA0" w:rsidRPr="006C1CBB" w14:paraId="0BB53602" w14:textId="77777777" w:rsidTr="00707FF1">
        <w:trPr>
          <w:gridAfter w:val="2"/>
          <w:wAfter w:w="21" w:type="dxa"/>
        </w:trPr>
        <w:tc>
          <w:tcPr>
            <w:tcW w:w="1575" w:type="dxa"/>
            <w:gridSpan w:val="2"/>
            <w:vMerge/>
            <w:shd w:val="clear" w:color="auto" w:fill="FFFFFF"/>
            <w:vAlign w:val="center"/>
          </w:tcPr>
          <w:p w14:paraId="584CBAAA" w14:textId="77777777" w:rsidR="00982FA0" w:rsidRPr="006C1CBB" w:rsidRDefault="00982FA0" w:rsidP="00707FF1">
            <w:pPr>
              <w:jc w:val="center"/>
              <w:rPr>
                <w:rFonts w:eastAsia="Times New Roman"/>
                <w:b/>
                <w:sz w:val="20"/>
                <w:szCs w:val="20"/>
              </w:rPr>
            </w:pPr>
          </w:p>
        </w:tc>
        <w:tc>
          <w:tcPr>
            <w:tcW w:w="6358" w:type="dxa"/>
            <w:shd w:val="clear" w:color="auto" w:fill="FFFFFF"/>
          </w:tcPr>
          <w:p w14:paraId="12A1F9AE" w14:textId="77777777" w:rsidR="00982FA0" w:rsidRPr="006C1CBB" w:rsidRDefault="00982FA0" w:rsidP="00707FF1">
            <w:pPr>
              <w:rPr>
                <w:rFonts w:eastAsia="Times New Roman"/>
                <w:sz w:val="20"/>
                <w:szCs w:val="20"/>
              </w:rPr>
            </w:pPr>
            <w:r w:rsidRPr="006C1CBB">
              <w:rPr>
                <w:rFonts w:eastAsia="Times New Roman"/>
                <w:sz w:val="20"/>
                <w:szCs w:val="20"/>
              </w:rPr>
              <w:t>Международные экономические отношения и внешнеэкономическая деятельность</w:t>
            </w:r>
          </w:p>
        </w:tc>
        <w:tc>
          <w:tcPr>
            <w:tcW w:w="1170" w:type="dxa"/>
            <w:gridSpan w:val="2"/>
            <w:shd w:val="clear" w:color="auto" w:fill="FFFFFF"/>
            <w:vAlign w:val="center"/>
          </w:tcPr>
          <w:p w14:paraId="6AF44D98" w14:textId="77777777" w:rsidR="00982FA0" w:rsidRPr="006C1CBB" w:rsidRDefault="00982FA0" w:rsidP="00707FF1">
            <w:pPr>
              <w:jc w:val="center"/>
              <w:rPr>
                <w:rFonts w:eastAsia="Times New Roman"/>
                <w:b/>
                <w:sz w:val="20"/>
                <w:szCs w:val="20"/>
              </w:rPr>
            </w:pPr>
            <w:r w:rsidRPr="006C1CBB">
              <w:rPr>
                <w:rFonts w:eastAsia="Times New Roman"/>
                <w:b/>
                <w:sz w:val="20"/>
                <w:szCs w:val="20"/>
              </w:rPr>
              <w:t>87,2</w:t>
            </w:r>
          </w:p>
        </w:tc>
        <w:tc>
          <w:tcPr>
            <w:tcW w:w="788" w:type="dxa"/>
            <w:gridSpan w:val="3"/>
            <w:vMerge/>
            <w:shd w:val="clear" w:color="auto" w:fill="FFFFFF"/>
            <w:vAlign w:val="center"/>
          </w:tcPr>
          <w:p w14:paraId="3951A1B4" w14:textId="77777777" w:rsidR="00982FA0" w:rsidRPr="006C1CBB" w:rsidRDefault="00982FA0" w:rsidP="00707FF1">
            <w:pPr>
              <w:jc w:val="center"/>
              <w:rPr>
                <w:rFonts w:eastAsia="Times New Roman"/>
                <w:b/>
                <w:sz w:val="20"/>
                <w:szCs w:val="20"/>
              </w:rPr>
            </w:pPr>
          </w:p>
        </w:tc>
      </w:tr>
      <w:tr w:rsidR="00982FA0" w:rsidRPr="006C1CBB" w14:paraId="626D165F" w14:textId="77777777" w:rsidTr="00707FF1">
        <w:trPr>
          <w:gridAfter w:val="2"/>
          <w:wAfter w:w="21" w:type="dxa"/>
        </w:trPr>
        <w:tc>
          <w:tcPr>
            <w:tcW w:w="1575" w:type="dxa"/>
            <w:gridSpan w:val="2"/>
            <w:vMerge/>
            <w:shd w:val="clear" w:color="auto" w:fill="FFFFFF"/>
            <w:vAlign w:val="center"/>
          </w:tcPr>
          <w:p w14:paraId="41E5A65F" w14:textId="77777777" w:rsidR="00982FA0" w:rsidRPr="006C1CBB" w:rsidRDefault="00982FA0" w:rsidP="00707FF1">
            <w:pPr>
              <w:jc w:val="center"/>
              <w:rPr>
                <w:rFonts w:eastAsia="Times New Roman"/>
                <w:b/>
                <w:sz w:val="20"/>
                <w:szCs w:val="20"/>
              </w:rPr>
            </w:pPr>
          </w:p>
        </w:tc>
        <w:tc>
          <w:tcPr>
            <w:tcW w:w="6358" w:type="dxa"/>
            <w:shd w:val="clear" w:color="auto" w:fill="FFFFFF"/>
          </w:tcPr>
          <w:p w14:paraId="222C5478" w14:textId="77777777" w:rsidR="00982FA0" w:rsidRPr="006C1CBB" w:rsidRDefault="00982FA0" w:rsidP="00707FF1">
            <w:pPr>
              <w:rPr>
                <w:rFonts w:eastAsia="Times New Roman"/>
                <w:sz w:val="20"/>
                <w:szCs w:val="20"/>
              </w:rPr>
            </w:pPr>
            <w:r w:rsidRPr="006C1CBB">
              <w:rPr>
                <w:rFonts w:eastAsia="Times New Roman"/>
                <w:sz w:val="20"/>
                <w:szCs w:val="20"/>
              </w:rPr>
              <w:t xml:space="preserve">Бизнес-аналитика </w:t>
            </w:r>
          </w:p>
        </w:tc>
        <w:tc>
          <w:tcPr>
            <w:tcW w:w="1170" w:type="dxa"/>
            <w:gridSpan w:val="2"/>
            <w:shd w:val="clear" w:color="auto" w:fill="FFFFFF"/>
            <w:vAlign w:val="center"/>
          </w:tcPr>
          <w:p w14:paraId="19B13DC9" w14:textId="77777777" w:rsidR="00982FA0" w:rsidRPr="006C1CBB" w:rsidRDefault="00982FA0" w:rsidP="00707FF1">
            <w:pPr>
              <w:jc w:val="center"/>
              <w:rPr>
                <w:rFonts w:eastAsia="Times New Roman"/>
                <w:b/>
                <w:sz w:val="20"/>
                <w:szCs w:val="20"/>
              </w:rPr>
            </w:pPr>
            <w:r w:rsidRPr="006C1CBB">
              <w:rPr>
                <w:rFonts w:eastAsia="Times New Roman"/>
                <w:b/>
                <w:sz w:val="20"/>
                <w:szCs w:val="20"/>
              </w:rPr>
              <w:t>87,9</w:t>
            </w:r>
          </w:p>
        </w:tc>
        <w:tc>
          <w:tcPr>
            <w:tcW w:w="788" w:type="dxa"/>
            <w:gridSpan w:val="3"/>
            <w:vMerge/>
            <w:shd w:val="clear" w:color="auto" w:fill="FFFFFF"/>
            <w:vAlign w:val="center"/>
          </w:tcPr>
          <w:p w14:paraId="3F9C18B8" w14:textId="77777777" w:rsidR="00982FA0" w:rsidRPr="006C1CBB" w:rsidRDefault="00982FA0" w:rsidP="00707FF1">
            <w:pPr>
              <w:jc w:val="center"/>
              <w:rPr>
                <w:rFonts w:eastAsia="Times New Roman"/>
                <w:b/>
                <w:sz w:val="20"/>
                <w:szCs w:val="20"/>
              </w:rPr>
            </w:pPr>
          </w:p>
        </w:tc>
      </w:tr>
      <w:tr w:rsidR="00982FA0" w:rsidRPr="006C1CBB" w14:paraId="7CFD83E2" w14:textId="77777777" w:rsidTr="00707FF1">
        <w:trPr>
          <w:gridAfter w:val="2"/>
          <w:wAfter w:w="21" w:type="dxa"/>
          <w:trHeight w:val="188"/>
        </w:trPr>
        <w:tc>
          <w:tcPr>
            <w:tcW w:w="1575" w:type="dxa"/>
            <w:gridSpan w:val="2"/>
            <w:vMerge w:val="restart"/>
            <w:shd w:val="clear" w:color="auto" w:fill="FFFFFF"/>
            <w:vAlign w:val="center"/>
          </w:tcPr>
          <w:p w14:paraId="0E0017F3" w14:textId="77777777" w:rsidR="00982FA0" w:rsidRPr="006C1CBB" w:rsidRDefault="00982FA0" w:rsidP="00707FF1">
            <w:pPr>
              <w:jc w:val="center"/>
              <w:rPr>
                <w:rFonts w:eastAsia="Times New Roman"/>
                <w:b/>
                <w:sz w:val="20"/>
                <w:szCs w:val="20"/>
              </w:rPr>
            </w:pPr>
            <w:r w:rsidRPr="006C1CBB">
              <w:rPr>
                <w:rFonts w:eastAsia="Times New Roman"/>
                <w:b/>
                <w:sz w:val="20"/>
                <w:szCs w:val="20"/>
              </w:rPr>
              <w:t>38.03.02</w:t>
            </w:r>
          </w:p>
        </w:tc>
        <w:tc>
          <w:tcPr>
            <w:tcW w:w="6358" w:type="dxa"/>
            <w:shd w:val="clear" w:color="auto" w:fill="FFFFFF"/>
          </w:tcPr>
          <w:p w14:paraId="34A38C29" w14:textId="77777777" w:rsidR="00982FA0" w:rsidRPr="006C1CBB" w:rsidRDefault="00982FA0" w:rsidP="00707FF1">
            <w:pPr>
              <w:rPr>
                <w:rFonts w:eastAsia="Times New Roman"/>
                <w:b/>
                <w:sz w:val="20"/>
                <w:szCs w:val="20"/>
              </w:rPr>
            </w:pPr>
            <w:r w:rsidRPr="006C1CBB">
              <w:rPr>
                <w:rFonts w:eastAsia="Times New Roman"/>
                <w:sz w:val="20"/>
                <w:szCs w:val="20"/>
              </w:rPr>
              <w:t>Менеджмент (по функциональным направлениям)</w:t>
            </w:r>
          </w:p>
        </w:tc>
        <w:tc>
          <w:tcPr>
            <w:tcW w:w="1170" w:type="dxa"/>
            <w:gridSpan w:val="2"/>
            <w:shd w:val="clear" w:color="auto" w:fill="FFFFFF"/>
            <w:vAlign w:val="center"/>
          </w:tcPr>
          <w:p w14:paraId="0144D44B" w14:textId="77777777" w:rsidR="00982FA0" w:rsidRPr="006C1CBB" w:rsidRDefault="00982FA0" w:rsidP="00707FF1">
            <w:pPr>
              <w:jc w:val="center"/>
              <w:rPr>
                <w:rFonts w:eastAsia="Times New Roman"/>
                <w:b/>
                <w:sz w:val="20"/>
                <w:szCs w:val="20"/>
              </w:rPr>
            </w:pPr>
            <w:r w:rsidRPr="006C1CBB">
              <w:rPr>
                <w:rFonts w:eastAsia="Times New Roman"/>
                <w:b/>
                <w:sz w:val="20"/>
                <w:szCs w:val="20"/>
              </w:rPr>
              <w:t>86,1</w:t>
            </w:r>
          </w:p>
        </w:tc>
        <w:tc>
          <w:tcPr>
            <w:tcW w:w="788" w:type="dxa"/>
            <w:gridSpan w:val="3"/>
            <w:vMerge w:val="restart"/>
            <w:shd w:val="clear" w:color="auto" w:fill="FFFFFF"/>
            <w:vAlign w:val="center"/>
          </w:tcPr>
          <w:p w14:paraId="4890FB17" w14:textId="77777777" w:rsidR="00982FA0" w:rsidRPr="006C1CBB" w:rsidRDefault="00982FA0" w:rsidP="00707FF1">
            <w:pPr>
              <w:jc w:val="center"/>
              <w:rPr>
                <w:rFonts w:eastAsia="Times New Roman"/>
                <w:b/>
                <w:sz w:val="20"/>
                <w:szCs w:val="20"/>
              </w:rPr>
            </w:pPr>
            <w:r w:rsidRPr="006C1CBB">
              <w:rPr>
                <w:rFonts w:eastAsia="Times New Roman"/>
                <w:b/>
                <w:sz w:val="20"/>
                <w:szCs w:val="20"/>
              </w:rPr>
              <w:t>77,9</w:t>
            </w:r>
          </w:p>
        </w:tc>
      </w:tr>
      <w:tr w:rsidR="00982FA0" w:rsidRPr="006C1CBB" w14:paraId="7044D2D7" w14:textId="77777777" w:rsidTr="00707FF1">
        <w:trPr>
          <w:gridAfter w:val="2"/>
          <w:wAfter w:w="21" w:type="dxa"/>
        </w:trPr>
        <w:tc>
          <w:tcPr>
            <w:tcW w:w="1575" w:type="dxa"/>
            <w:gridSpan w:val="2"/>
            <w:vMerge/>
            <w:shd w:val="clear" w:color="auto" w:fill="FFFFFF"/>
            <w:vAlign w:val="center"/>
          </w:tcPr>
          <w:p w14:paraId="24B97B4D" w14:textId="77777777" w:rsidR="00982FA0" w:rsidRPr="006C1CBB" w:rsidRDefault="00982FA0" w:rsidP="00707FF1">
            <w:pPr>
              <w:jc w:val="center"/>
              <w:rPr>
                <w:rFonts w:eastAsia="Times New Roman"/>
                <w:b/>
                <w:sz w:val="20"/>
                <w:szCs w:val="20"/>
              </w:rPr>
            </w:pPr>
          </w:p>
        </w:tc>
        <w:tc>
          <w:tcPr>
            <w:tcW w:w="6358" w:type="dxa"/>
            <w:shd w:val="clear" w:color="auto" w:fill="FFFFFF"/>
          </w:tcPr>
          <w:p w14:paraId="7ABBF8BC" w14:textId="77777777" w:rsidR="00982FA0" w:rsidRPr="006C1CBB" w:rsidRDefault="00982FA0" w:rsidP="00707FF1">
            <w:pPr>
              <w:rPr>
                <w:rFonts w:eastAsia="Times New Roman"/>
                <w:sz w:val="20"/>
                <w:szCs w:val="20"/>
              </w:rPr>
            </w:pPr>
            <w:r w:rsidRPr="006C1CBB">
              <w:rPr>
                <w:rFonts w:eastAsia="Times New Roman"/>
                <w:sz w:val="20"/>
                <w:szCs w:val="20"/>
              </w:rPr>
              <w:t>Финансовый менеджмент и управление бизнесом</w:t>
            </w:r>
          </w:p>
        </w:tc>
        <w:tc>
          <w:tcPr>
            <w:tcW w:w="1170" w:type="dxa"/>
            <w:gridSpan w:val="2"/>
            <w:shd w:val="clear" w:color="auto" w:fill="FFFFFF"/>
            <w:vAlign w:val="center"/>
          </w:tcPr>
          <w:p w14:paraId="1842343E" w14:textId="77777777" w:rsidR="00982FA0" w:rsidRPr="006C1CBB" w:rsidRDefault="00982FA0" w:rsidP="00707FF1">
            <w:pPr>
              <w:jc w:val="center"/>
              <w:rPr>
                <w:rFonts w:eastAsia="Times New Roman"/>
                <w:b/>
                <w:sz w:val="20"/>
                <w:szCs w:val="20"/>
              </w:rPr>
            </w:pPr>
            <w:r w:rsidRPr="006C1CBB">
              <w:rPr>
                <w:rFonts w:eastAsia="Times New Roman"/>
                <w:b/>
                <w:sz w:val="20"/>
                <w:szCs w:val="20"/>
              </w:rPr>
              <w:t>79,7</w:t>
            </w:r>
          </w:p>
        </w:tc>
        <w:tc>
          <w:tcPr>
            <w:tcW w:w="788" w:type="dxa"/>
            <w:gridSpan w:val="3"/>
            <w:vMerge/>
            <w:shd w:val="clear" w:color="auto" w:fill="FFFFFF"/>
            <w:vAlign w:val="center"/>
          </w:tcPr>
          <w:p w14:paraId="3EDAF063" w14:textId="77777777" w:rsidR="00982FA0" w:rsidRPr="006C1CBB" w:rsidRDefault="00982FA0" w:rsidP="00707FF1">
            <w:pPr>
              <w:jc w:val="center"/>
              <w:rPr>
                <w:rFonts w:eastAsia="Times New Roman"/>
                <w:b/>
                <w:sz w:val="20"/>
                <w:szCs w:val="20"/>
              </w:rPr>
            </w:pPr>
          </w:p>
        </w:tc>
      </w:tr>
      <w:tr w:rsidR="00982FA0" w:rsidRPr="006C1CBB" w14:paraId="63AF881A" w14:textId="77777777" w:rsidTr="00707FF1">
        <w:trPr>
          <w:gridAfter w:val="2"/>
          <w:wAfter w:w="21" w:type="dxa"/>
        </w:trPr>
        <w:tc>
          <w:tcPr>
            <w:tcW w:w="1575" w:type="dxa"/>
            <w:gridSpan w:val="2"/>
            <w:vMerge/>
            <w:shd w:val="clear" w:color="auto" w:fill="FFFFFF"/>
            <w:vAlign w:val="center"/>
          </w:tcPr>
          <w:p w14:paraId="1B5969E2" w14:textId="77777777" w:rsidR="00982FA0" w:rsidRPr="006C1CBB" w:rsidRDefault="00982FA0" w:rsidP="00707FF1">
            <w:pPr>
              <w:jc w:val="center"/>
              <w:rPr>
                <w:rFonts w:eastAsia="Times New Roman"/>
                <w:b/>
                <w:sz w:val="20"/>
                <w:szCs w:val="20"/>
              </w:rPr>
            </w:pPr>
          </w:p>
        </w:tc>
        <w:tc>
          <w:tcPr>
            <w:tcW w:w="6358" w:type="dxa"/>
            <w:shd w:val="clear" w:color="auto" w:fill="FFFFFF"/>
          </w:tcPr>
          <w:p w14:paraId="503FCC9B" w14:textId="77777777" w:rsidR="00982FA0" w:rsidRPr="006C1CBB" w:rsidRDefault="00982FA0" w:rsidP="00707FF1">
            <w:pPr>
              <w:rPr>
                <w:rFonts w:eastAsia="Times New Roman"/>
                <w:b/>
                <w:spacing w:val="-10"/>
                <w:sz w:val="20"/>
                <w:szCs w:val="20"/>
              </w:rPr>
            </w:pPr>
            <w:r w:rsidRPr="006C1CBB">
              <w:rPr>
                <w:rFonts w:eastAsia="Times New Roman"/>
                <w:sz w:val="20"/>
                <w:szCs w:val="20"/>
              </w:rPr>
              <w:t>Менеджмент организации</w:t>
            </w:r>
          </w:p>
        </w:tc>
        <w:tc>
          <w:tcPr>
            <w:tcW w:w="1170" w:type="dxa"/>
            <w:gridSpan w:val="2"/>
            <w:shd w:val="clear" w:color="auto" w:fill="FFFFFF"/>
            <w:vAlign w:val="center"/>
          </w:tcPr>
          <w:p w14:paraId="3A99376B" w14:textId="77777777" w:rsidR="00982FA0" w:rsidRPr="006C1CBB" w:rsidRDefault="00982FA0" w:rsidP="00707FF1">
            <w:pPr>
              <w:jc w:val="center"/>
              <w:rPr>
                <w:rFonts w:eastAsia="Times New Roman"/>
                <w:b/>
                <w:sz w:val="20"/>
                <w:szCs w:val="20"/>
              </w:rPr>
            </w:pPr>
            <w:r w:rsidRPr="006C1CBB">
              <w:rPr>
                <w:rFonts w:eastAsia="Times New Roman"/>
                <w:b/>
                <w:sz w:val="20"/>
                <w:szCs w:val="20"/>
              </w:rPr>
              <w:t>75,2</w:t>
            </w:r>
          </w:p>
        </w:tc>
        <w:tc>
          <w:tcPr>
            <w:tcW w:w="788" w:type="dxa"/>
            <w:gridSpan w:val="3"/>
            <w:vMerge/>
            <w:shd w:val="clear" w:color="auto" w:fill="FFFFFF"/>
            <w:vAlign w:val="center"/>
          </w:tcPr>
          <w:p w14:paraId="22EFC6EF" w14:textId="77777777" w:rsidR="00982FA0" w:rsidRPr="006C1CBB" w:rsidRDefault="00982FA0" w:rsidP="00707FF1">
            <w:pPr>
              <w:jc w:val="center"/>
              <w:rPr>
                <w:rFonts w:eastAsia="Times New Roman"/>
                <w:b/>
                <w:sz w:val="20"/>
                <w:szCs w:val="20"/>
              </w:rPr>
            </w:pPr>
          </w:p>
        </w:tc>
      </w:tr>
      <w:tr w:rsidR="00982FA0" w:rsidRPr="006C1CBB" w14:paraId="084D6038" w14:textId="77777777" w:rsidTr="00707FF1">
        <w:trPr>
          <w:gridAfter w:val="2"/>
          <w:wAfter w:w="21" w:type="dxa"/>
          <w:trHeight w:val="159"/>
        </w:trPr>
        <w:tc>
          <w:tcPr>
            <w:tcW w:w="1575" w:type="dxa"/>
            <w:gridSpan w:val="2"/>
            <w:vMerge/>
            <w:shd w:val="clear" w:color="auto" w:fill="FFFFFF"/>
            <w:vAlign w:val="center"/>
          </w:tcPr>
          <w:p w14:paraId="60054002" w14:textId="77777777" w:rsidR="00982FA0" w:rsidRPr="006C1CBB" w:rsidRDefault="00982FA0" w:rsidP="00707FF1">
            <w:pPr>
              <w:jc w:val="center"/>
              <w:rPr>
                <w:rFonts w:eastAsia="Times New Roman"/>
                <w:b/>
                <w:sz w:val="20"/>
                <w:szCs w:val="20"/>
              </w:rPr>
            </w:pPr>
          </w:p>
        </w:tc>
        <w:tc>
          <w:tcPr>
            <w:tcW w:w="6358" w:type="dxa"/>
            <w:shd w:val="clear" w:color="auto" w:fill="FFFFFF"/>
          </w:tcPr>
          <w:p w14:paraId="44758284" w14:textId="77777777" w:rsidR="00982FA0" w:rsidRPr="006C1CBB" w:rsidRDefault="00982FA0" w:rsidP="00707FF1">
            <w:pPr>
              <w:rPr>
                <w:rFonts w:eastAsia="Times New Roman"/>
                <w:sz w:val="20"/>
                <w:szCs w:val="20"/>
              </w:rPr>
            </w:pPr>
            <w:r w:rsidRPr="006C1CBB">
              <w:rPr>
                <w:rFonts w:eastAsia="Times New Roman"/>
                <w:sz w:val="20"/>
                <w:szCs w:val="20"/>
              </w:rPr>
              <w:t>Менеджмент и предпринимательство</w:t>
            </w:r>
          </w:p>
        </w:tc>
        <w:tc>
          <w:tcPr>
            <w:tcW w:w="1170" w:type="dxa"/>
            <w:gridSpan w:val="2"/>
            <w:shd w:val="clear" w:color="auto" w:fill="FFFFFF"/>
            <w:vAlign w:val="center"/>
          </w:tcPr>
          <w:p w14:paraId="6B1CCA1B" w14:textId="77777777" w:rsidR="00982FA0" w:rsidRPr="006C1CBB" w:rsidRDefault="00982FA0" w:rsidP="00707FF1">
            <w:pPr>
              <w:jc w:val="center"/>
              <w:rPr>
                <w:rFonts w:eastAsia="Times New Roman"/>
                <w:b/>
                <w:sz w:val="20"/>
                <w:szCs w:val="20"/>
              </w:rPr>
            </w:pPr>
            <w:r w:rsidRPr="006C1CBB">
              <w:rPr>
                <w:rFonts w:eastAsia="Times New Roman"/>
                <w:b/>
                <w:sz w:val="20"/>
                <w:szCs w:val="20"/>
              </w:rPr>
              <w:t>76,8</w:t>
            </w:r>
          </w:p>
        </w:tc>
        <w:tc>
          <w:tcPr>
            <w:tcW w:w="788" w:type="dxa"/>
            <w:gridSpan w:val="3"/>
            <w:vMerge/>
            <w:shd w:val="clear" w:color="auto" w:fill="FFFFFF"/>
            <w:vAlign w:val="center"/>
          </w:tcPr>
          <w:p w14:paraId="4A826AF0" w14:textId="77777777" w:rsidR="00982FA0" w:rsidRPr="006C1CBB" w:rsidRDefault="00982FA0" w:rsidP="00707FF1">
            <w:pPr>
              <w:jc w:val="center"/>
              <w:rPr>
                <w:rFonts w:eastAsia="Times New Roman"/>
                <w:b/>
                <w:sz w:val="20"/>
                <w:szCs w:val="20"/>
              </w:rPr>
            </w:pPr>
          </w:p>
        </w:tc>
      </w:tr>
      <w:tr w:rsidR="00982FA0" w:rsidRPr="006C1CBB" w14:paraId="51FAF618" w14:textId="77777777" w:rsidTr="00707FF1">
        <w:trPr>
          <w:gridAfter w:val="2"/>
          <w:wAfter w:w="21" w:type="dxa"/>
        </w:trPr>
        <w:tc>
          <w:tcPr>
            <w:tcW w:w="1575" w:type="dxa"/>
            <w:gridSpan w:val="2"/>
            <w:vMerge/>
            <w:shd w:val="clear" w:color="auto" w:fill="FFFFFF"/>
            <w:vAlign w:val="center"/>
          </w:tcPr>
          <w:p w14:paraId="1B70EE75" w14:textId="77777777" w:rsidR="00982FA0" w:rsidRPr="006C1CBB" w:rsidRDefault="00982FA0" w:rsidP="00707FF1">
            <w:pPr>
              <w:jc w:val="center"/>
              <w:rPr>
                <w:rFonts w:eastAsia="Times New Roman"/>
                <w:b/>
                <w:sz w:val="20"/>
                <w:szCs w:val="20"/>
              </w:rPr>
            </w:pPr>
          </w:p>
        </w:tc>
        <w:tc>
          <w:tcPr>
            <w:tcW w:w="6358" w:type="dxa"/>
            <w:shd w:val="clear" w:color="auto" w:fill="FFFFFF"/>
          </w:tcPr>
          <w:p w14:paraId="5678B520" w14:textId="77777777" w:rsidR="00982FA0" w:rsidRPr="006C1CBB" w:rsidRDefault="00982FA0" w:rsidP="00707FF1">
            <w:pPr>
              <w:rPr>
                <w:rFonts w:eastAsia="Times New Roman"/>
                <w:sz w:val="20"/>
                <w:szCs w:val="20"/>
              </w:rPr>
            </w:pPr>
            <w:r w:rsidRPr="006C1CBB">
              <w:rPr>
                <w:rFonts w:eastAsia="Times New Roman"/>
                <w:sz w:val="20"/>
                <w:szCs w:val="20"/>
              </w:rPr>
              <w:t xml:space="preserve">Управление логистикой в бизнесе </w:t>
            </w:r>
          </w:p>
        </w:tc>
        <w:tc>
          <w:tcPr>
            <w:tcW w:w="1170" w:type="dxa"/>
            <w:gridSpan w:val="2"/>
            <w:shd w:val="clear" w:color="auto" w:fill="FFFFFF"/>
            <w:vAlign w:val="center"/>
          </w:tcPr>
          <w:p w14:paraId="6FC9766C" w14:textId="77777777" w:rsidR="00982FA0" w:rsidRPr="006C1CBB" w:rsidRDefault="00982FA0" w:rsidP="00707FF1">
            <w:pPr>
              <w:jc w:val="center"/>
              <w:rPr>
                <w:rFonts w:eastAsia="Times New Roman"/>
                <w:b/>
                <w:sz w:val="20"/>
                <w:szCs w:val="20"/>
              </w:rPr>
            </w:pPr>
            <w:r w:rsidRPr="006C1CBB">
              <w:rPr>
                <w:rFonts w:eastAsia="Times New Roman"/>
                <w:b/>
                <w:sz w:val="20"/>
                <w:szCs w:val="20"/>
              </w:rPr>
              <w:t>76,0</w:t>
            </w:r>
          </w:p>
        </w:tc>
        <w:tc>
          <w:tcPr>
            <w:tcW w:w="788" w:type="dxa"/>
            <w:gridSpan w:val="3"/>
            <w:vMerge/>
            <w:shd w:val="clear" w:color="auto" w:fill="FFFFFF"/>
            <w:vAlign w:val="center"/>
          </w:tcPr>
          <w:p w14:paraId="1ED0F95C" w14:textId="77777777" w:rsidR="00982FA0" w:rsidRPr="006C1CBB" w:rsidRDefault="00982FA0" w:rsidP="00707FF1">
            <w:pPr>
              <w:jc w:val="center"/>
              <w:rPr>
                <w:rFonts w:eastAsia="Times New Roman"/>
                <w:b/>
                <w:sz w:val="20"/>
                <w:szCs w:val="20"/>
              </w:rPr>
            </w:pPr>
          </w:p>
        </w:tc>
      </w:tr>
      <w:tr w:rsidR="00982FA0" w:rsidRPr="006C1CBB" w14:paraId="330571B2" w14:textId="77777777" w:rsidTr="00707FF1">
        <w:trPr>
          <w:gridAfter w:val="2"/>
          <w:wAfter w:w="21" w:type="dxa"/>
        </w:trPr>
        <w:tc>
          <w:tcPr>
            <w:tcW w:w="1575" w:type="dxa"/>
            <w:gridSpan w:val="2"/>
            <w:vMerge/>
            <w:shd w:val="clear" w:color="auto" w:fill="FFFFFF"/>
            <w:vAlign w:val="center"/>
          </w:tcPr>
          <w:p w14:paraId="23BFCEFD" w14:textId="77777777" w:rsidR="00982FA0" w:rsidRPr="006C1CBB" w:rsidRDefault="00982FA0" w:rsidP="00707FF1">
            <w:pPr>
              <w:jc w:val="center"/>
              <w:rPr>
                <w:rFonts w:eastAsia="Times New Roman"/>
                <w:b/>
                <w:sz w:val="20"/>
                <w:szCs w:val="20"/>
              </w:rPr>
            </w:pPr>
          </w:p>
        </w:tc>
        <w:tc>
          <w:tcPr>
            <w:tcW w:w="6358" w:type="dxa"/>
            <w:shd w:val="clear" w:color="auto" w:fill="FFFFFF"/>
          </w:tcPr>
          <w:p w14:paraId="10747257" w14:textId="77777777" w:rsidR="00982FA0" w:rsidRPr="006C1CBB" w:rsidRDefault="00982FA0" w:rsidP="00707FF1">
            <w:pPr>
              <w:rPr>
                <w:rFonts w:eastAsia="Times New Roman"/>
                <w:sz w:val="20"/>
                <w:szCs w:val="20"/>
              </w:rPr>
            </w:pPr>
            <w:r w:rsidRPr="006C1CBB">
              <w:rPr>
                <w:rFonts w:eastAsia="Times New Roman"/>
                <w:sz w:val="20"/>
                <w:szCs w:val="20"/>
              </w:rPr>
              <w:t xml:space="preserve">Цифровой маркетинг </w:t>
            </w:r>
          </w:p>
        </w:tc>
        <w:tc>
          <w:tcPr>
            <w:tcW w:w="1170" w:type="dxa"/>
            <w:gridSpan w:val="2"/>
            <w:shd w:val="clear" w:color="auto" w:fill="FFFFFF"/>
            <w:vAlign w:val="center"/>
          </w:tcPr>
          <w:p w14:paraId="5E533072" w14:textId="77777777" w:rsidR="00982FA0" w:rsidRPr="006C1CBB" w:rsidRDefault="00982FA0" w:rsidP="00707FF1">
            <w:pPr>
              <w:jc w:val="center"/>
              <w:rPr>
                <w:rFonts w:eastAsia="Times New Roman"/>
                <w:b/>
                <w:sz w:val="20"/>
                <w:szCs w:val="20"/>
              </w:rPr>
            </w:pPr>
            <w:r w:rsidRPr="006C1CBB">
              <w:rPr>
                <w:rFonts w:eastAsia="Times New Roman"/>
                <w:b/>
                <w:sz w:val="20"/>
                <w:szCs w:val="20"/>
              </w:rPr>
              <w:t>77,3</w:t>
            </w:r>
          </w:p>
        </w:tc>
        <w:tc>
          <w:tcPr>
            <w:tcW w:w="788" w:type="dxa"/>
            <w:gridSpan w:val="3"/>
            <w:vMerge/>
            <w:shd w:val="clear" w:color="auto" w:fill="FFFFFF"/>
            <w:vAlign w:val="center"/>
          </w:tcPr>
          <w:p w14:paraId="38767223" w14:textId="77777777" w:rsidR="00982FA0" w:rsidRPr="006C1CBB" w:rsidRDefault="00982FA0" w:rsidP="00707FF1">
            <w:pPr>
              <w:jc w:val="center"/>
              <w:rPr>
                <w:rFonts w:eastAsia="Times New Roman"/>
                <w:b/>
                <w:sz w:val="20"/>
                <w:szCs w:val="20"/>
              </w:rPr>
            </w:pPr>
          </w:p>
        </w:tc>
      </w:tr>
      <w:tr w:rsidR="00982FA0" w:rsidRPr="006C1CBB" w14:paraId="4DF94C84" w14:textId="77777777" w:rsidTr="00707FF1">
        <w:trPr>
          <w:gridAfter w:val="2"/>
          <w:wAfter w:w="21" w:type="dxa"/>
        </w:trPr>
        <w:tc>
          <w:tcPr>
            <w:tcW w:w="1575" w:type="dxa"/>
            <w:gridSpan w:val="2"/>
            <w:vMerge/>
            <w:shd w:val="clear" w:color="auto" w:fill="FFFFFF"/>
            <w:vAlign w:val="center"/>
          </w:tcPr>
          <w:p w14:paraId="72E7905A" w14:textId="77777777" w:rsidR="00982FA0" w:rsidRPr="006C1CBB" w:rsidRDefault="00982FA0" w:rsidP="00707FF1">
            <w:pPr>
              <w:jc w:val="center"/>
              <w:rPr>
                <w:rFonts w:eastAsia="Times New Roman"/>
                <w:b/>
                <w:sz w:val="20"/>
                <w:szCs w:val="20"/>
              </w:rPr>
            </w:pPr>
          </w:p>
        </w:tc>
        <w:tc>
          <w:tcPr>
            <w:tcW w:w="6358" w:type="dxa"/>
            <w:shd w:val="clear" w:color="auto" w:fill="FFFFFF"/>
          </w:tcPr>
          <w:p w14:paraId="3899D2F8" w14:textId="77777777" w:rsidR="00982FA0" w:rsidRPr="006C1CBB" w:rsidRDefault="00982FA0" w:rsidP="00707FF1">
            <w:pPr>
              <w:rPr>
                <w:rFonts w:eastAsia="Times New Roman"/>
                <w:sz w:val="20"/>
                <w:szCs w:val="20"/>
              </w:rPr>
            </w:pPr>
            <w:r w:rsidRPr="006C1CBB">
              <w:rPr>
                <w:rFonts w:eastAsia="Times New Roman"/>
                <w:sz w:val="20"/>
                <w:szCs w:val="20"/>
              </w:rPr>
              <w:t>Проектное управление и бизнес-администрирование</w:t>
            </w:r>
          </w:p>
        </w:tc>
        <w:tc>
          <w:tcPr>
            <w:tcW w:w="1170" w:type="dxa"/>
            <w:gridSpan w:val="2"/>
            <w:shd w:val="clear" w:color="auto" w:fill="FFFFFF"/>
            <w:vAlign w:val="center"/>
          </w:tcPr>
          <w:p w14:paraId="003F3AC1" w14:textId="77777777" w:rsidR="00982FA0" w:rsidRPr="006C1CBB" w:rsidRDefault="00982FA0" w:rsidP="00707FF1">
            <w:pPr>
              <w:jc w:val="center"/>
              <w:rPr>
                <w:rFonts w:eastAsia="Times New Roman"/>
                <w:b/>
                <w:sz w:val="20"/>
                <w:szCs w:val="20"/>
              </w:rPr>
            </w:pPr>
            <w:r w:rsidRPr="006C1CBB">
              <w:rPr>
                <w:rFonts w:eastAsia="Times New Roman"/>
                <w:b/>
                <w:sz w:val="20"/>
                <w:szCs w:val="20"/>
              </w:rPr>
              <w:t>74,3</w:t>
            </w:r>
          </w:p>
        </w:tc>
        <w:tc>
          <w:tcPr>
            <w:tcW w:w="788" w:type="dxa"/>
            <w:gridSpan w:val="3"/>
            <w:vMerge/>
            <w:shd w:val="clear" w:color="auto" w:fill="FFFFFF"/>
            <w:vAlign w:val="center"/>
          </w:tcPr>
          <w:p w14:paraId="14BDBC9B" w14:textId="77777777" w:rsidR="00982FA0" w:rsidRPr="006C1CBB" w:rsidRDefault="00982FA0" w:rsidP="00707FF1">
            <w:pPr>
              <w:jc w:val="center"/>
              <w:rPr>
                <w:rFonts w:eastAsia="Times New Roman"/>
                <w:b/>
                <w:sz w:val="20"/>
                <w:szCs w:val="20"/>
              </w:rPr>
            </w:pPr>
          </w:p>
        </w:tc>
      </w:tr>
      <w:tr w:rsidR="00982FA0" w:rsidRPr="006C1CBB" w14:paraId="6ECDCBE6" w14:textId="77777777" w:rsidTr="00707FF1">
        <w:trPr>
          <w:gridAfter w:val="2"/>
          <w:wAfter w:w="21" w:type="dxa"/>
          <w:trHeight w:val="228"/>
        </w:trPr>
        <w:tc>
          <w:tcPr>
            <w:tcW w:w="1575" w:type="dxa"/>
            <w:gridSpan w:val="2"/>
            <w:shd w:val="clear" w:color="auto" w:fill="FFFFFF"/>
            <w:vAlign w:val="center"/>
          </w:tcPr>
          <w:p w14:paraId="6FF953BA" w14:textId="77777777" w:rsidR="00982FA0" w:rsidRPr="006C1CBB" w:rsidRDefault="00982FA0" w:rsidP="00707FF1">
            <w:pPr>
              <w:jc w:val="center"/>
              <w:rPr>
                <w:rFonts w:eastAsia="Times New Roman"/>
                <w:b/>
                <w:sz w:val="20"/>
                <w:szCs w:val="20"/>
              </w:rPr>
            </w:pPr>
            <w:r w:rsidRPr="006C1CBB">
              <w:rPr>
                <w:rFonts w:eastAsia="Times New Roman"/>
                <w:b/>
                <w:sz w:val="20"/>
                <w:szCs w:val="20"/>
              </w:rPr>
              <w:t>38.03.04</w:t>
            </w:r>
          </w:p>
        </w:tc>
        <w:tc>
          <w:tcPr>
            <w:tcW w:w="6358" w:type="dxa"/>
            <w:shd w:val="clear" w:color="auto" w:fill="FFFFFF"/>
          </w:tcPr>
          <w:p w14:paraId="4B0DE893" w14:textId="77777777" w:rsidR="00982FA0" w:rsidRPr="006C1CBB" w:rsidRDefault="00982FA0" w:rsidP="00707FF1">
            <w:pPr>
              <w:rPr>
                <w:rFonts w:eastAsia="Times New Roman"/>
                <w:sz w:val="20"/>
                <w:szCs w:val="20"/>
              </w:rPr>
            </w:pPr>
            <w:r w:rsidRPr="006C1CBB">
              <w:rPr>
                <w:rFonts w:eastAsia="Times New Roman"/>
                <w:sz w:val="20"/>
                <w:szCs w:val="20"/>
              </w:rPr>
              <w:t xml:space="preserve">Экономика и государственное управление </w:t>
            </w:r>
          </w:p>
        </w:tc>
        <w:tc>
          <w:tcPr>
            <w:tcW w:w="1170" w:type="dxa"/>
            <w:gridSpan w:val="2"/>
            <w:shd w:val="clear" w:color="auto" w:fill="FFFFFF"/>
            <w:vAlign w:val="center"/>
          </w:tcPr>
          <w:p w14:paraId="6FA03FB8" w14:textId="77777777" w:rsidR="00982FA0" w:rsidRPr="006C1CBB" w:rsidRDefault="00982FA0" w:rsidP="00707FF1">
            <w:pPr>
              <w:jc w:val="center"/>
              <w:rPr>
                <w:rFonts w:eastAsia="Times New Roman"/>
                <w:b/>
                <w:sz w:val="20"/>
                <w:szCs w:val="20"/>
              </w:rPr>
            </w:pPr>
            <w:r w:rsidRPr="006C1CBB">
              <w:rPr>
                <w:rFonts w:eastAsia="Times New Roman"/>
                <w:b/>
                <w:sz w:val="20"/>
                <w:szCs w:val="20"/>
              </w:rPr>
              <w:t>83,5</w:t>
            </w:r>
          </w:p>
        </w:tc>
        <w:tc>
          <w:tcPr>
            <w:tcW w:w="788" w:type="dxa"/>
            <w:gridSpan w:val="3"/>
            <w:shd w:val="clear" w:color="auto" w:fill="FFFFFF"/>
            <w:vAlign w:val="center"/>
          </w:tcPr>
          <w:p w14:paraId="71B95A65" w14:textId="77777777" w:rsidR="00982FA0" w:rsidRPr="006C1CBB" w:rsidRDefault="00982FA0" w:rsidP="00707FF1">
            <w:pPr>
              <w:jc w:val="center"/>
              <w:rPr>
                <w:rFonts w:eastAsia="Times New Roman"/>
                <w:b/>
                <w:sz w:val="20"/>
                <w:szCs w:val="20"/>
              </w:rPr>
            </w:pPr>
            <w:r w:rsidRPr="006C1CBB">
              <w:rPr>
                <w:rFonts w:eastAsia="Times New Roman"/>
                <w:b/>
                <w:sz w:val="20"/>
                <w:szCs w:val="20"/>
              </w:rPr>
              <w:t>83,5</w:t>
            </w:r>
          </w:p>
        </w:tc>
      </w:tr>
      <w:tr w:rsidR="00982FA0" w:rsidRPr="006C1CBB" w14:paraId="0CE603D0" w14:textId="77777777" w:rsidTr="00707FF1">
        <w:trPr>
          <w:gridAfter w:val="2"/>
          <w:wAfter w:w="21" w:type="dxa"/>
        </w:trPr>
        <w:tc>
          <w:tcPr>
            <w:tcW w:w="1575" w:type="dxa"/>
            <w:gridSpan w:val="2"/>
            <w:shd w:val="clear" w:color="auto" w:fill="FFFFFF"/>
            <w:vAlign w:val="center"/>
          </w:tcPr>
          <w:p w14:paraId="68143675" w14:textId="77777777" w:rsidR="00982FA0" w:rsidRPr="006C1CBB" w:rsidRDefault="00982FA0" w:rsidP="00707FF1">
            <w:pPr>
              <w:jc w:val="center"/>
              <w:rPr>
                <w:rFonts w:eastAsia="Times New Roman"/>
                <w:b/>
                <w:sz w:val="20"/>
                <w:szCs w:val="20"/>
              </w:rPr>
            </w:pPr>
            <w:r w:rsidRPr="006C1CBB">
              <w:rPr>
                <w:rFonts w:eastAsia="Times New Roman"/>
                <w:b/>
                <w:sz w:val="20"/>
                <w:szCs w:val="20"/>
              </w:rPr>
              <w:t>38.03.05</w:t>
            </w:r>
          </w:p>
        </w:tc>
        <w:tc>
          <w:tcPr>
            <w:tcW w:w="6358" w:type="dxa"/>
            <w:shd w:val="clear" w:color="auto" w:fill="FFFFFF"/>
          </w:tcPr>
          <w:p w14:paraId="6A7A02BD" w14:textId="77777777" w:rsidR="00982FA0" w:rsidRPr="006C1CBB" w:rsidRDefault="00982FA0" w:rsidP="00707FF1">
            <w:pPr>
              <w:rPr>
                <w:rFonts w:eastAsia="Times New Roman"/>
                <w:sz w:val="20"/>
                <w:szCs w:val="20"/>
              </w:rPr>
            </w:pPr>
            <w:r w:rsidRPr="006C1CBB">
              <w:rPr>
                <w:rFonts w:eastAsia="Times New Roman"/>
                <w:sz w:val="20"/>
                <w:szCs w:val="20"/>
              </w:rPr>
              <w:t>ИТ-предпринимательство</w:t>
            </w:r>
          </w:p>
        </w:tc>
        <w:tc>
          <w:tcPr>
            <w:tcW w:w="1170" w:type="dxa"/>
            <w:gridSpan w:val="2"/>
            <w:shd w:val="clear" w:color="auto" w:fill="FFFFFF"/>
            <w:vAlign w:val="center"/>
          </w:tcPr>
          <w:p w14:paraId="65C7FD80" w14:textId="77777777" w:rsidR="00982FA0" w:rsidRPr="006C1CBB" w:rsidRDefault="00982FA0" w:rsidP="00707FF1">
            <w:pPr>
              <w:jc w:val="center"/>
              <w:rPr>
                <w:rFonts w:eastAsia="Times New Roman"/>
                <w:b/>
                <w:sz w:val="20"/>
                <w:szCs w:val="20"/>
              </w:rPr>
            </w:pPr>
            <w:r w:rsidRPr="006C1CBB">
              <w:rPr>
                <w:rFonts w:eastAsia="Times New Roman"/>
                <w:b/>
                <w:sz w:val="20"/>
                <w:szCs w:val="20"/>
              </w:rPr>
              <w:t>84,8</w:t>
            </w:r>
          </w:p>
        </w:tc>
        <w:tc>
          <w:tcPr>
            <w:tcW w:w="788" w:type="dxa"/>
            <w:gridSpan w:val="3"/>
            <w:shd w:val="clear" w:color="auto" w:fill="FFFFFF"/>
            <w:vAlign w:val="center"/>
          </w:tcPr>
          <w:p w14:paraId="44550678" w14:textId="77777777" w:rsidR="00982FA0" w:rsidRPr="006C1CBB" w:rsidRDefault="00982FA0" w:rsidP="00707FF1">
            <w:pPr>
              <w:jc w:val="center"/>
              <w:rPr>
                <w:rFonts w:eastAsia="Times New Roman"/>
                <w:b/>
                <w:sz w:val="20"/>
                <w:szCs w:val="20"/>
              </w:rPr>
            </w:pPr>
            <w:r w:rsidRPr="006C1CBB">
              <w:rPr>
                <w:rFonts w:eastAsia="Times New Roman"/>
                <w:b/>
                <w:sz w:val="20"/>
                <w:szCs w:val="20"/>
              </w:rPr>
              <w:t>84,8</w:t>
            </w:r>
          </w:p>
        </w:tc>
      </w:tr>
      <w:tr w:rsidR="00982FA0" w:rsidRPr="006C1CBB" w14:paraId="03D0C915" w14:textId="77777777" w:rsidTr="00707FF1">
        <w:trPr>
          <w:gridAfter w:val="2"/>
          <w:wAfter w:w="21" w:type="dxa"/>
        </w:trPr>
        <w:tc>
          <w:tcPr>
            <w:tcW w:w="1575" w:type="dxa"/>
            <w:gridSpan w:val="2"/>
            <w:shd w:val="clear" w:color="auto" w:fill="FFFFFF"/>
            <w:vAlign w:val="center"/>
          </w:tcPr>
          <w:p w14:paraId="6F2CEA59" w14:textId="77777777" w:rsidR="00982FA0" w:rsidRPr="006C1CBB" w:rsidRDefault="00982FA0" w:rsidP="00707FF1">
            <w:pPr>
              <w:jc w:val="center"/>
              <w:rPr>
                <w:rFonts w:eastAsia="Times New Roman"/>
                <w:b/>
                <w:sz w:val="20"/>
                <w:szCs w:val="20"/>
              </w:rPr>
            </w:pPr>
            <w:r w:rsidRPr="006C1CBB">
              <w:rPr>
                <w:rFonts w:eastAsia="Times New Roman"/>
                <w:b/>
                <w:sz w:val="20"/>
                <w:szCs w:val="20"/>
              </w:rPr>
              <w:t>39.03.01</w:t>
            </w:r>
          </w:p>
        </w:tc>
        <w:tc>
          <w:tcPr>
            <w:tcW w:w="6358" w:type="dxa"/>
            <w:shd w:val="clear" w:color="auto" w:fill="FFFFFF"/>
          </w:tcPr>
          <w:p w14:paraId="2927437B" w14:textId="77777777" w:rsidR="00982FA0" w:rsidRPr="006C1CBB" w:rsidRDefault="00982FA0" w:rsidP="00707FF1">
            <w:pPr>
              <w:rPr>
                <w:rFonts w:eastAsia="Times New Roman"/>
                <w:sz w:val="20"/>
                <w:szCs w:val="20"/>
              </w:rPr>
            </w:pPr>
            <w:r w:rsidRPr="006C1CBB">
              <w:rPr>
                <w:rFonts w:eastAsia="Times New Roman"/>
                <w:sz w:val="20"/>
                <w:szCs w:val="20"/>
              </w:rPr>
              <w:t>Социальная психология</w:t>
            </w:r>
          </w:p>
        </w:tc>
        <w:tc>
          <w:tcPr>
            <w:tcW w:w="1170" w:type="dxa"/>
            <w:gridSpan w:val="2"/>
            <w:shd w:val="clear" w:color="auto" w:fill="FFFFFF"/>
            <w:vAlign w:val="center"/>
          </w:tcPr>
          <w:p w14:paraId="625495EE" w14:textId="77777777" w:rsidR="00982FA0" w:rsidRPr="006C1CBB" w:rsidRDefault="00982FA0" w:rsidP="00707FF1">
            <w:pPr>
              <w:jc w:val="center"/>
              <w:rPr>
                <w:rFonts w:eastAsia="Times New Roman"/>
                <w:b/>
                <w:sz w:val="20"/>
                <w:szCs w:val="20"/>
              </w:rPr>
            </w:pPr>
            <w:r w:rsidRPr="006C1CBB">
              <w:rPr>
                <w:rFonts w:eastAsia="Times New Roman"/>
                <w:b/>
                <w:sz w:val="20"/>
                <w:szCs w:val="20"/>
              </w:rPr>
              <w:t>85,5</w:t>
            </w:r>
          </w:p>
        </w:tc>
        <w:tc>
          <w:tcPr>
            <w:tcW w:w="788" w:type="dxa"/>
            <w:gridSpan w:val="3"/>
            <w:shd w:val="clear" w:color="auto" w:fill="FFFFFF"/>
            <w:vAlign w:val="center"/>
          </w:tcPr>
          <w:p w14:paraId="6208B9E7" w14:textId="77777777" w:rsidR="00982FA0" w:rsidRPr="006C1CBB" w:rsidRDefault="00982FA0" w:rsidP="00707FF1">
            <w:pPr>
              <w:jc w:val="center"/>
              <w:rPr>
                <w:rFonts w:eastAsia="Times New Roman"/>
                <w:b/>
                <w:sz w:val="20"/>
                <w:szCs w:val="20"/>
              </w:rPr>
            </w:pPr>
            <w:r w:rsidRPr="006C1CBB">
              <w:rPr>
                <w:rFonts w:eastAsia="Times New Roman"/>
                <w:b/>
                <w:sz w:val="20"/>
                <w:szCs w:val="20"/>
              </w:rPr>
              <w:t>85,5</w:t>
            </w:r>
          </w:p>
        </w:tc>
      </w:tr>
      <w:tr w:rsidR="00982FA0" w:rsidRPr="006C1CBB" w14:paraId="278B9122" w14:textId="77777777" w:rsidTr="00707FF1">
        <w:trPr>
          <w:gridAfter w:val="2"/>
          <w:wAfter w:w="21" w:type="dxa"/>
        </w:trPr>
        <w:tc>
          <w:tcPr>
            <w:tcW w:w="1575" w:type="dxa"/>
            <w:gridSpan w:val="2"/>
            <w:vMerge w:val="restart"/>
            <w:shd w:val="clear" w:color="auto" w:fill="FFFFFF"/>
            <w:vAlign w:val="center"/>
          </w:tcPr>
          <w:p w14:paraId="7BBEEF43" w14:textId="77777777" w:rsidR="00982FA0" w:rsidRPr="006C1CBB" w:rsidRDefault="00982FA0" w:rsidP="00707FF1">
            <w:pPr>
              <w:jc w:val="center"/>
              <w:rPr>
                <w:rFonts w:eastAsia="Times New Roman"/>
                <w:b/>
                <w:sz w:val="20"/>
                <w:szCs w:val="20"/>
              </w:rPr>
            </w:pPr>
            <w:r w:rsidRPr="006C1CBB">
              <w:rPr>
                <w:rFonts w:eastAsia="Times New Roman"/>
                <w:b/>
                <w:sz w:val="20"/>
                <w:szCs w:val="20"/>
              </w:rPr>
              <w:t>40.03.01</w:t>
            </w:r>
          </w:p>
        </w:tc>
        <w:tc>
          <w:tcPr>
            <w:tcW w:w="6358" w:type="dxa"/>
            <w:shd w:val="clear" w:color="auto" w:fill="FFFFFF"/>
          </w:tcPr>
          <w:p w14:paraId="66EDC5DD" w14:textId="77777777" w:rsidR="00982FA0" w:rsidRPr="006C1CBB" w:rsidRDefault="00982FA0" w:rsidP="00707FF1">
            <w:pPr>
              <w:rPr>
                <w:rFonts w:eastAsia="Times New Roman"/>
                <w:sz w:val="20"/>
                <w:szCs w:val="20"/>
              </w:rPr>
            </w:pPr>
            <w:r w:rsidRPr="006C1CBB">
              <w:rPr>
                <w:rFonts w:eastAsia="Times New Roman"/>
                <w:sz w:val="20"/>
                <w:szCs w:val="20"/>
              </w:rPr>
              <w:t>Правовое обеспечение экономической деятельности</w:t>
            </w:r>
          </w:p>
        </w:tc>
        <w:tc>
          <w:tcPr>
            <w:tcW w:w="1170" w:type="dxa"/>
            <w:gridSpan w:val="2"/>
            <w:shd w:val="clear" w:color="auto" w:fill="FFFFFF"/>
            <w:vAlign w:val="center"/>
          </w:tcPr>
          <w:p w14:paraId="4ACC981C" w14:textId="77777777" w:rsidR="00982FA0" w:rsidRPr="006C1CBB" w:rsidRDefault="00982FA0" w:rsidP="00707FF1">
            <w:pPr>
              <w:jc w:val="center"/>
              <w:rPr>
                <w:rFonts w:eastAsia="Times New Roman"/>
                <w:b/>
                <w:sz w:val="20"/>
                <w:szCs w:val="20"/>
              </w:rPr>
            </w:pPr>
            <w:r w:rsidRPr="006C1CBB">
              <w:rPr>
                <w:rFonts w:eastAsia="Times New Roman"/>
                <w:b/>
                <w:sz w:val="20"/>
                <w:szCs w:val="20"/>
              </w:rPr>
              <w:t>81,9</w:t>
            </w:r>
          </w:p>
        </w:tc>
        <w:tc>
          <w:tcPr>
            <w:tcW w:w="788" w:type="dxa"/>
            <w:gridSpan w:val="3"/>
            <w:vMerge w:val="restart"/>
            <w:shd w:val="clear" w:color="auto" w:fill="FFFFFF"/>
            <w:vAlign w:val="center"/>
          </w:tcPr>
          <w:p w14:paraId="25F4486F" w14:textId="77777777" w:rsidR="00982FA0" w:rsidRPr="006C1CBB" w:rsidRDefault="00982FA0" w:rsidP="00707FF1">
            <w:pPr>
              <w:jc w:val="center"/>
              <w:rPr>
                <w:rFonts w:eastAsia="Times New Roman"/>
                <w:b/>
                <w:sz w:val="20"/>
                <w:szCs w:val="20"/>
              </w:rPr>
            </w:pPr>
            <w:r w:rsidRPr="006C1CBB">
              <w:rPr>
                <w:rFonts w:eastAsia="Times New Roman"/>
                <w:b/>
                <w:sz w:val="20"/>
                <w:szCs w:val="20"/>
              </w:rPr>
              <w:t>84,1</w:t>
            </w:r>
          </w:p>
        </w:tc>
      </w:tr>
      <w:tr w:rsidR="00982FA0" w:rsidRPr="006C1CBB" w14:paraId="6F4765A6" w14:textId="77777777" w:rsidTr="00707FF1">
        <w:trPr>
          <w:gridAfter w:val="2"/>
          <w:wAfter w:w="21" w:type="dxa"/>
        </w:trPr>
        <w:tc>
          <w:tcPr>
            <w:tcW w:w="1575" w:type="dxa"/>
            <w:gridSpan w:val="2"/>
            <w:vMerge/>
            <w:shd w:val="clear" w:color="auto" w:fill="FFFFFF"/>
            <w:vAlign w:val="center"/>
          </w:tcPr>
          <w:p w14:paraId="304B91C8" w14:textId="77777777" w:rsidR="00982FA0" w:rsidRPr="006C1CBB" w:rsidRDefault="00982FA0" w:rsidP="00707FF1">
            <w:pPr>
              <w:jc w:val="center"/>
              <w:rPr>
                <w:rFonts w:eastAsia="Times New Roman"/>
                <w:b/>
                <w:sz w:val="20"/>
                <w:szCs w:val="20"/>
              </w:rPr>
            </w:pPr>
          </w:p>
        </w:tc>
        <w:tc>
          <w:tcPr>
            <w:tcW w:w="6358" w:type="dxa"/>
            <w:shd w:val="clear" w:color="auto" w:fill="FFFFFF"/>
          </w:tcPr>
          <w:p w14:paraId="5E24639F" w14:textId="77777777" w:rsidR="00982FA0" w:rsidRPr="006C1CBB" w:rsidRDefault="00982FA0" w:rsidP="00707FF1">
            <w:pPr>
              <w:rPr>
                <w:rFonts w:eastAsia="Times New Roman"/>
                <w:sz w:val="20"/>
                <w:szCs w:val="20"/>
              </w:rPr>
            </w:pPr>
            <w:r w:rsidRPr="006C1CBB">
              <w:rPr>
                <w:rFonts w:eastAsia="Times New Roman"/>
                <w:sz w:val="20"/>
                <w:szCs w:val="20"/>
              </w:rPr>
              <w:t xml:space="preserve">Обеспечение законности и правопорядка </w:t>
            </w:r>
          </w:p>
        </w:tc>
        <w:tc>
          <w:tcPr>
            <w:tcW w:w="1170" w:type="dxa"/>
            <w:gridSpan w:val="2"/>
            <w:shd w:val="clear" w:color="auto" w:fill="FFFFFF"/>
            <w:vAlign w:val="center"/>
          </w:tcPr>
          <w:p w14:paraId="350EACEB" w14:textId="77777777" w:rsidR="00982FA0" w:rsidRPr="006C1CBB" w:rsidRDefault="00982FA0" w:rsidP="00707FF1">
            <w:pPr>
              <w:jc w:val="center"/>
              <w:rPr>
                <w:rFonts w:eastAsia="Times New Roman"/>
                <w:b/>
                <w:sz w:val="20"/>
                <w:szCs w:val="20"/>
              </w:rPr>
            </w:pPr>
            <w:r w:rsidRPr="006C1CBB">
              <w:rPr>
                <w:rFonts w:eastAsia="Times New Roman"/>
                <w:b/>
                <w:sz w:val="20"/>
                <w:szCs w:val="20"/>
              </w:rPr>
              <w:t>81,3</w:t>
            </w:r>
          </w:p>
        </w:tc>
        <w:tc>
          <w:tcPr>
            <w:tcW w:w="788" w:type="dxa"/>
            <w:gridSpan w:val="3"/>
            <w:vMerge/>
            <w:shd w:val="clear" w:color="auto" w:fill="FFFFFF"/>
            <w:vAlign w:val="center"/>
          </w:tcPr>
          <w:p w14:paraId="0F0C8B44" w14:textId="77777777" w:rsidR="00982FA0" w:rsidRPr="006C1CBB" w:rsidRDefault="00982FA0" w:rsidP="00707FF1">
            <w:pPr>
              <w:jc w:val="center"/>
              <w:rPr>
                <w:rFonts w:eastAsia="Times New Roman"/>
                <w:b/>
                <w:sz w:val="20"/>
                <w:szCs w:val="20"/>
              </w:rPr>
            </w:pPr>
          </w:p>
        </w:tc>
      </w:tr>
      <w:tr w:rsidR="00982FA0" w:rsidRPr="006C1CBB" w14:paraId="3F077EB5" w14:textId="77777777" w:rsidTr="00707FF1">
        <w:trPr>
          <w:gridAfter w:val="2"/>
          <w:wAfter w:w="21" w:type="dxa"/>
        </w:trPr>
        <w:tc>
          <w:tcPr>
            <w:tcW w:w="1575" w:type="dxa"/>
            <w:gridSpan w:val="2"/>
            <w:vMerge/>
            <w:shd w:val="clear" w:color="auto" w:fill="FFFFFF"/>
            <w:vAlign w:val="center"/>
          </w:tcPr>
          <w:p w14:paraId="2113891E" w14:textId="77777777" w:rsidR="00982FA0" w:rsidRPr="006C1CBB" w:rsidRDefault="00982FA0" w:rsidP="00707FF1">
            <w:pPr>
              <w:jc w:val="center"/>
              <w:rPr>
                <w:rFonts w:eastAsia="Times New Roman"/>
                <w:b/>
                <w:sz w:val="20"/>
                <w:szCs w:val="20"/>
              </w:rPr>
            </w:pPr>
          </w:p>
        </w:tc>
        <w:tc>
          <w:tcPr>
            <w:tcW w:w="6358" w:type="dxa"/>
            <w:shd w:val="clear" w:color="auto" w:fill="FFFFFF"/>
          </w:tcPr>
          <w:p w14:paraId="05800876" w14:textId="77777777" w:rsidR="00982FA0" w:rsidRPr="006C1CBB" w:rsidRDefault="00982FA0" w:rsidP="00707FF1">
            <w:pPr>
              <w:rPr>
                <w:rFonts w:eastAsia="Times New Roman"/>
                <w:sz w:val="20"/>
                <w:szCs w:val="20"/>
              </w:rPr>
            </w:pPr>
            <w:r w:rsidRPr="006C1CBB">
              <w:rPr>
                <w:rFonts w:eastAsia="Times New Roman"/>
                <w:sz w:val="20"/>
                <w:szCs w:val="20"/>
              </w:rPr>
              <w:t>Финансовое, налоговое, таможенное право</w:t>
            </w:r>
          </w:p>
        </w:tc>
        <w:tc>
          <w:tcPr>
            <w:tcW w:w="1170" w:type="dxa"/>
            <w:gridSpan w:val="2"/>
            <w:shd w:val="clear" w:color="auto" w:fill="FFFFFF"/>
            <w:vAlign w:val="center"/>
          </w:tcPr>
          <w:p w14:paraId="1BD15210" w14:textId="77777777" w:rsidR="00982FA0" w:rsidRPr="006C1CBB" w:rsidRDefault="00982FA0" w:rsidP="00707FF1">
            <w:pPr>
              <w:jc w:val="center"/>
              <w:rPr>
                <w:rFonts w:eastAsia="Times New Roman"/>
                <w:b/>
                <w:sz w:val="20"/>
                <w:szCs w:val="20"/>
              </w:rPr>
            </w:pPr>
            <w:r w:rsidRPr="006C1CBB">
              <w:rPr>
                <w:rFonts w:eastAsia="Times New Roman"/>
                <w:b/>
                <w:sz w:val="20"/>
                <w:szCs w:val="20"/>
              </w:rPr>
              <w:t>85,4</w:t>
            </w:r>
          </w:p>
        </w:tc>
        <w:tc>
          <w:tcPr>
            <w:tcW w:w="788" w:type="dxa"/>
            <w:gridSpan w:val="3"/>
            <w:vMerge/>
            <w:shd w:val="clear" w:color="auto" w:fill="FFFFFF"/>
            <w:vAlign w:val="center"/>
          </w:tcPr>
          <w:p w14:paraId="4845F652" w14:textId="77777777" w:rsidR="00982FA0" w:rsidRPr="006C1CBB" w:rsidRDefault="00982FA0" w:rsidP="00707FF1">
            <w:pPr>
              <w:jc w:val="center"/>
              <w:rPr>
                <w:rFonts w:eastAsia="Times New Roman"/>
                <w:b/>
                <w:sz w:val="20"/>
                <w:szCs w:val="20"/>
              </w:rPr>
            </w:pPr>
          </w:p>
        </w:tc>
      </w:tr>
      <w:tr w:rsidR="00982FA0" w:rsidRPr="006C1CBB" w14:paraId="2F5DE194" w14:textId="77777777" w:rsidTr="00707FF1">
        <w:trPr>
          <w:gridAfter w:val="2"/>
          <w:wAfter w:w="21" w:type="dxa"/>
        </w:trPr>
        <w:tc>
          <w:tcPr>
            <w:tcW w:w="1575" w:type="dxa"/>
            <w:gridSpan w:val="2"/>
            <w:vMerge/>
            <w:shd w:val="clear" w:color="auto" w:fill="FFFFFF"/>
            <w:vAlign w:val="center"/>
          </w:tcPr>
          <w:p w14:paraId="1D94B435" w14:textId="77777777" w:rsidR="00982FA0" w:rsidRPr="006C1CBB" w:rsidRDefault="00982FA0" w:rsidP="00707FF1">
            <w:pPr>
              <w:jc w:val="center"/>
              <w:rPr>
                <w:rFonts w:eastAsia="Times New Roman"/>
                <w:b/>
                <w:sz w:val="20"/>
                <w:szCs w:val="20"/>
              </w:rPr>
            </w:pPr>
          </w:p>
        </w:tc>
        <w:tc>
          <w:tcPr>
            <w:tcW w:w="6358" w:type="dxa"/>
            <w:shd w:val="clear" w:color="auto" w:fill="FFFFFF"/>
          </w:tcPr>
          <w:p w14:paraId="6CD20F8C" w14:textId="77777777" w:rsidR="00982FA0" w:rsidRPr="006C1CBB" w:rsidRDefault="00982FA0" w:rsidP="00707FF1">
            <w:pPr>
              <w:rPr>
                <w:rFonts w:eastAsia="Times New Roman"/>
                <w:sz w:val="20"/>
                <w:szCs w:val="20"/>
              </w:rPr>
            </w:pPr>
            <w:r w:rsidRPr="006C1CBB">
              <w:rPr>
                <w:rFonts w:eastAsia="Times New Roman"/>
                <w:sz w:val="20"/>
                <w:szCs w:val="20"/>
              </w:rPr>
              <w:t>Судебная, исполнительная и нотариальная деятельность</w:t>
            </w:r>
          </w:p>
        </w:tc>
        <w:tc>
          <w:tcPr>
            <w:tcW w:w="1170" w:type="dxa"/>
            <w:gridSpan w:val="2"/>
            <w:shd w:val="clear" w:color="auto" w:fill="FFFFFF"/>
            <w:vAlign w:val="center"/>
          </w:tcPr>
          <w:p w14:paraId="51AB53D6" w14:textId="77777777" w:rsidR="00982FA0" w:rsidRPr="006C1CBB" w:rsidRDefault="00982FA0" w:rsidP="00707FF1">
            <w:pPr>
              <w:jc w:val="center"/>
              <w:rPr>
                <w:rFonts w:eastAsia="Times New Roman"/>
                <w:b/>
                <w:sz w:val="20"/>
                <w:szCs w:val="20"/>
              </w:rPr>
            </w:pPr>
            <w:r w:rsidRPr="006C1CBB">
              <w:rPr>
                <w:rFonts w:eastAsia="Times New Roman"/>
                <w:b/>
                <w:sz w:val="20"/>
                <w:szCs w:val="20"/>
              </w:rPr>
              <w:t>78,6</w:t>
            </w:r>
          </w:p>
        </w:tc>
        <w:tc>
          <w:tcPr>
            <w:tcW w:w="788" w:type="dxa"/>
            <w:gridSpan w:val="3"/>
            <w:vMerge/>
            <w:shd w:val="clear" w:color="auto" w:fill="FFFFFF"/>
            <w:vAlign w:val="center"/>
          </w:tcPr>
          <w:p w14:paraId="34BC1AD3" w14:textId="77777777" w:rsidR="00982FA0" w:rsidRPr="006C1CBB" w:rsidRDefault="00982FA0" w:rsidP="00707FF1">
            <w:pPr>
              <w:jc w:val="center"/>
              <w:rPr>
                <w:rFonts w:eastAsia="Times New Roman"/>
                <w:b/>
                <w:sz w:val="20"/>
                <w:szCs w:val="20"/>
              </w:rPr>
            </w:pPr>
          </w:p>
        </w:tc>
      </w:tr>
      <w:tr w:rsidR="00982FA0" w:rsidRPr="006C1CBB" w14:paraId="679D79C9" w14:textId="77777777" w:rsidTr="00707FF1">
        <w:trPr>
          <w:gridAfter w:val="2"/>
          <w:wAfter w:w="21" w:type="dxa"/>
        </w:trPr>
        <w:tc>
          <w:tcPr>
            <w:tcW w:w="1575" w:type="dxa"/>
            <w:gridSpan w:val="2"/>
            <w:vMerge/>
            <w:shd w:val="clear" w:color="auto" w:fill="FFFFFF"/>
            <w:vAlign w:val="center"/>
          </w:tcPr>
          <w:p w14:paraId="3FA3A4D6" w14:textId="77777777" w:rsidR="00982FA0" w:rsidRPr="006C1CBB" w:rsidRDefault="00982FA0" w:rsidP="00707FF1">
            <w:pPr>
              <w:jc w:val="center"/>
              <w:rPr>
                <w:rFonts w:eastAsia="Times New Roman"/>
                <w:b/>
                <w:sz w:val="20"/>
                <w:szCs w:val="20"/>
              </w:rPr>
            </w:pPr>
          </w:p>
        </w:tc>
        <w:tc>
          <w:tcPr>
            <w:tcW w:w="6358" w:type="dxa"/>
            <w:shd w:val="clear" w:color="auto" w:fill="auto"/>
          </w:tcPr>
          <w:p w14:paraId="03F776D2" w14:textId="77777777" w:rsidR="00982FA0" w:rsidRPr="006C1CBB" w:rsidRDefault="00982FA0" w:rsidP="00707FF1">
            <w:pPr>
              <w:rPr>
                <w:rFonts w:eastAsia="Times New Roman"/>
                <w:sz w:val="20"/>
                <w:szCs w:val="20"/>
              </w:rPr>
            </w:pPr>
            <w:r w:rsidRPr="006C1CBB">
              <w:rPr>
                <w:rFonts w:eastAsia="Times New Roman"/>
                <w:sz w:val="20"/>
                <w:szCs w:val="20"/>
              </w:rPr>
              <w:t xml:space="preserve">Международное право </w:t>
            </w:r>
          </w:p>
        </w:tc>
        <w:tc>
          <w:tcPr>
            <w:tcW w:w="1170" w:type="dxa"/>
            <w:gridSpan w:val="2"/>
            <w:shd w:val="clear" w:color="auto" w:fill="auto"/>
            <w:vAlign w:val="center"/>
          </w:tcPr>
          <w:p w14:paraId="4795F7EF" w14:textId="77777777" w:rsidR="00982FA0" w:rsidRPr="006C1CBB" w:rsidRDefault="00982FA0" w:rsidP="00707FF1">
            <w:pPr>
              <w:jc w:val="center"/>
              <w:rPr>
                <w:rFonts w:eastAsia="Times New Roman"/>
                <w:b/>
                <w:sz w:val="20"/>
                <w:szCs w:val="20"/>
              </w:rPr>
            </w:pPr>
            <w:r w:rsidRPr="006C1CBB">
              <w:rPr>
                <w:rFonts w:eastAsia="Times New Roman"/>
                <w:b/>
                <w:sz w:val="20"/>
                <w:szCs w:val="20"/>
              </w:rPr>
              <w:t>83,3</w:t>
            </w:r>
          </w:p>
        </w:tc>
        <w:tc>
          <w:tcPr>
            <w:tcW w:w="788" w:type="dxa"/>
            <w:gridSpan w:val="3"/>
            <w:vMerge/>
            <w:shd w:val="clear" w:color="auto" w:fill="auto"/>
            <w:vAlign w:val="center"/>
          </w:tcPr>
          <w:p w14:paraId="5F5554A7" w14:textId="77777777" w:rsidR="00982FA0" w:rsidRPr="006C1CBB" w:rsidRDefault="00982FA0" w:rsidP="00707FF1">
            <w:pPr>
              <w:jc w:val="center"/>
              <w:rPr>
                <w:rFonts w:eastAsia="Times New Roman"/>
                <w:b/>
                <w:sz w:val="20"/>
                <w:szCs w:val="20"/>
              </w:rPr>
            </w:pPr>
          </w:p>
        </w:tc>
      </w:tr>
      <w:tr w:rsidR="00982FA0" w:rsidRPr="006C1CBB" w14:paraId="03AFB2CA" w14:textId="77777777" w:rsidTr="00707FF1">
        <w:trPr>
          <w:gridAfter w:val="2"/>
          <w:wAfter w:w="21" w:type="dxa"/>
          <w:trHeight w:val="295"/>
        </w:trPr>
        <w:tc>
          <w:tcPr>
            <w:tcW w:w="1575" w:type="dxa"/>
            <w:gridSpan w:val="2"/>
            <w:shd w:val="clear" w:color="auto" w:fill="FFFFFF"/>
            <w:vAlign w:val="center"/>
          </w:tcPr>
          <w:p w14:paraId="1F55FC2C" w14:textId="77777777" w:rsidR="00982FA0" w:rsidRPr="006C1CBB" w:rsidRDefault="00982FA0" w:rsidP="00707FF1">
            <w:pPr>
              <w:jc w:val="center"/>
              <w:rPr>
                <w:rFonts w:eastAsia="Times New Roman"/>
                <w:b/>
                <w:sz w:val="20"/>
                <w:szCs w:val="20"/>
              </w:rPr>
            </w:pPr>
            <w:r w:rsidRPr="006C1CBB">
              <w:rPr>
                <w:rFonts w:eastAsia="Times New Roman"/>
                <w:b/>
                <w:sz w:val="20"/>
                <w:szCs w:val="20"/>
              </w:rPr>
              <w:t>42.03.01</w:t>
            </w:r>
          </w:p>
        </w:tc>
        <w:tc>
          <w:tcPr>
            <w:tcW w:w="6358" w:type="dxa"/>
            <w:shd w:val="clear" w:color="auto" w:fill="auto"/>
          </w:tcPr>
          <w:p w14:paraId="40B7E9E5" w14:textId="77777777" w:rsidR="00982FA0" w:rsidRPr="006C1CBB" w:rsidRDefault="00982FA0" w:rsidP="00707FF1">
            <w:pPr>
              <w:rPr>
                <w:rFonts w:eastAsia="Times New Roman"/>
                <w:sz w:val="20"/>
                <w:szCs w:val="20"/>
              </w:rPr>
            </w:pPr>
            <w:r w:rsidRPr="006C1CBB">
              <w:rPr>
                <w:rFonts w:eastAsia="Times New Roman"/>
                <w:sz w:val="20"/>
                <w:szCs w:val="20"/>
              </w:rPr>
              <w:t xml:space="preserve">Диджитал реклама, связи с общественностью и медиа-коммуникации </w:t>
            </w:r>
          </w:p>
        </w:tc>
        <w:tc>
          <w:tcPr>
            <w:tcW w:w="1170" w:type="dxa"/>
            <w:gridSpan w:val="2"/>
            <w:shd w:val="clear" w:color="auto" w:fill="auto"/>
            <w:vAlign w:val="center"/>
          </w:tcPr>
          <w:p w14:paraId="6A94BBB9" w14:textId="77777777" w:rsidR="00982FA0" w:rsidRPr="006C1CBB" w:rsidRDefault="00982FA0" w:rsidP="00707FF1">
            <w:pPr>
              <w:jc w:val="center"/>
              <w:rPr>
                <w:rFonts w:eastAsia="Times New Roman"/>
                <w:b/>
                <w:sz w:val="20"/>
                <w:szCs w:val="20"/>
              </w:rPr>
            </w:pPr>
            <w:r w:rsidRPr="006C1CBB">
              <w:rPr>
                <w:rFonts w:eastAsia="Times New Roman"/>
                <w:b/>
                <w:sz w:val="20"/>
                <w:szCs w:val="20"/>
              </w:rPr>
              <w:t>82,9</w:t>
            </w:r>
          </w:p>
        </w:tc>
        <w:tc>
          <w:tcPr>
            <w:tcW w:w="788" w:type="dxa"/>
            <w:gridSpan w:val="3"/>
            <w:shd w:val="clear" w:color="auto" w:fill="auto"/>
            <w:vAlign w:val="center"/>
          </w:tcPr>
          <w:p w14:paraId="66F297A0" w14:textId="77777777" w:rsidR="00982FA0" w:rsidRPr="006C1CBB" w:rsidRDefault="00982FA0" w:rsidP="00707FF1">
            <w:pPr>
              <w:jc w:val="center"/>
              <w:rPr>
                <w:rFonts w:eastAsia="Times New Roman"/>
                <w:b/>
                <w:sz w:val="20"/>
                <w:szCs w:val="20"/>
              </w:rPr>
            </w:pPr>
            <w:r w:rsidRPr="006C1CBB">
              <w:rPr>
                <w:rFonts w:eastAsia="Times New Roman"/>
                <w:b/>
                <w:sz w:val="20"/>
                <w:szCs w:val="20"/>
              </w:rPr>
              <w:t>82,9</w:t>
            </w:r>
          </w:p>
        </w:tc>
      </w:tr>
      <w:tr w:rsidR="00982FA0" w:rsidRPr="006C1CBB" w14:paraId="5ABFA7E6" w14:textId="77777777" w:rsidTr="00707FF1">
        <w:trPr>
          <w:gridAfter w:val="2"/>
          <w:wAfter w:w="21" w:type="dxa"/>
          <w:trHeight w:val="290"/>
        </w:trPr>
        <w:tc>
          <w:tcPr>
            <w:tcW w:w="1575" w:type="dxa"/>
            <w:gridSpan w:val="2"/>
            <w:vMerge w:val="restart"/>
            <w:shd w:val="clear" w:color="auto" w:fill="FFFFFF"/>
            <w:vAlign w:val="center"/>
          </w:tcPr>
          <w:p w14:paraId="066AA4CF" w14:textId="77777777" w:rsidR="00982FA0" w:rsidRPr="006C1CBB" w:rsidRDefault="00982FA0" w:rsidP="00707FF1">
            <w:pPr>
              <w:jc w:val="center"/>
              <w:rPr>
                <w:rFonts w:eastAsia="Times New Roman"/>
                <w:b/>
                <w:sz w:val="20"/>
                <w:szCs w:val="20"/>
              </w:rPr>
            </w:pPr>
            <w:r w:rsidRPr="006C1CBB">
              <w:rPr>
                <w:rFonts w:eastAsia="Times New Roman"/>
                <w:b/>
                <w:sz w:val="20"/>
                <w:szCs w:val="20"/>
              </w:rPr>
              <w:t>43.03.01</w:t>
            </w:r>
          </w:p>
        </w:tc>
        <w:tc>
          <w:tcPr>
            <w:tcW w:w="6358" w:type="dxa"/>
            <w:shd w:val="clear" w:color="auto" w:fill="auto"/>
          </w:tcPr>
          <w:p w14:paraId="4441603B" w14:textId="77777777" w:rsidR="00982FA0" w:rsidRPr="006C1CBB" w:rsidRDefault="00982FA0" w:rsidP="00707FF1">
            <w:pPr>
              <w:rPr>
                <w:rFonts w:eastAsia="Times New Roman"/>
                <w:b/>
                <w:sz w:val="20"/>
                <w:szCs w:val="20"/>
              </w:rPr>
            </w:pPr>
            <w:r w:rsidRPr="006C1CBB">
              <w:rPr>
                <w:rFonts w:eastAsia="Times New Roman"/>
                <w:sz w:val="20"/>
                <w:szCs w:val="20"/>
              </w:rPr>
              <w:t xml:space="preserve">Управление гостиничным и ресторанным бизнесом </w:t>
            </w:r>
          </w:p>
        </w:tc>
        <w:tc>
          <w:tcPr>
            <w:tcW w:w="1170" w:type="dxa"/>
            <w:gridSpan w:val="2"/>
            <w:shd w:val="clear" w:color="auto" w:fill="auto"/>
            <w:vAlign w:val="center"/>
          </w:tcPr>
          <w:p w14:paraId="1B1598C5" w14:textId="77777777" w:rsidR="00982FA0" w:rsidRPr="006C1CBB" w:rsidRDefault="00982FA0" w:rsidP="00707FF1">
            <w:pPr>
              <w:jc w:val="center"/>
              <w:rPr>
                <w:rFonts w:eastAsia="Times New Roman"/>
                <w:b/>
                <w:sz w:val="20"/>
                <w:szCs w:val="20"/>
              </w:rPr>
            </w:pPr>
            <w:r w:rsidRPr="006C1CBB">
              <w:rPr>
                <w:rFonts w:eastAsia="Times New Roman"/>
                <w:b/>
                <w:sz w:val="20"/>
                <w:szCs w:val="20"/>
              </w:rPr>
              <w:t>86,9</w:t>
            </w:r>
          </w:p>
        </w:tc>
        <w:tc>
          <w:tcPr>
            <w:tcW w:w="788" w:type="dxa"/>
            <w:gridSpan w:val="3"/>
            <w:vMerge w:val="restart"/>
            <w:shd w:val="clear" w:color="auto" w:fill="auto"/>
            <w:vAlign w:val="center"/>
          </w:tcPr>
          <w:p w14:paraId="26926F2C" w14:textId="77777777" w:rsidR="00982FA0" w:rsidRPr="006C1CBB" w:rsidRDefault="00982FA0" w:rsidP="00707FF1">
            <w:pPr>
              <w:jc w:val="center"/>
              <w:rPr>
                <w:rFonts w:eastAsia="Times New Roman"/>
                <w:b/>
                <w:sz w:val="20"/>
                <w:szCs w:val="20"/>
              </w:rPr>
            </w:pPr>
            <w:r w:rsidRPr="006C1CBB">
              <w:rPr>
                <w:rFonts w:eastAsia="Times New Roman"/>
                <w:b/>
                <w:sz w:val="20"/>
                <w:szCs w:val="20"/>
              </w:rPr>
              <w:t>84,3</w:t>
            </w:r>
          </w:p>
        </w:tc>
      </w:tr>
      <w:tr w:rsidR="00982FA0" w:rsidRPr="006C1CBB" w14:paraId="65A93E75" w14:textId="77777777" w:rsidTr="00707FF1">
        <w:trPr>
          <w:gridAfter w:val="2"/>
          <w:wAfter w:w="21" w:type="dxa"/>
          <w:trHeight w:val="290"/>
        </w:trPr>
        <w:tc>
          <w:tcPr>
            <w:tcW w:w="1575" w:type="dxa"/>
            <w:gridSpan w:val="2"/>
            <w:vMerge/>
            <w:shd w:val="clear" w:color="auto" w:fill="FFFFFF"/>
            <w:vAlign w:val="center"/>
          </w:tcPr>
          <w:p w14:paraId="0599163F" w14:textId="77777777" w:rsidR="00982FA0" w:rsidRPr="006C1CBB" w:rsidRDefault="00982FA0" w:rsidP="00707FF1">
            <w:pPr>
              <w:jc w:val="center"/>
              <w:rPr>
                <w:rFonts w:eastAsia="Times New Roman"/>
                <w:b/>
                <w:sz w:val="20"/>
                <w:szCs w:val="20"/>
              </w:rPr>
            </w:pPr>
          </w:p>
        </w:tc>
        <w:tc>
          <w:tcPr>
            <w:tcW w:w="6358" w:type="dxa"/>
            <w:shd w:val="clear" w:color="auto" w:fill="auto"/>
          </w:tcPr>
          <w:p w14:paraId="5CF733BF" w14:textId="77777777" w:rsidR="00982FA0" w:rsidRPr="006C1CBB" w:rsidRDefault="00982FA0" w:rsidP="00707FF1">
            <w:pPr>
              <w:rPr>
                <w:rFonts w:eastAsia="Times New Roman"/>
                <w:sz w:val="20"/>
                <w:szCs w:val="20"/>
              </w:rPr>
            </w:pPr>
            <w:r w:rsidRPr="006C1CBB">
              <w:rPr>
                <w:rFonts w:eastAsia="Times New Roman"/>
                <w:sz w:val="20"/>
                <w:szCs w:val="20"/>
              </w:rPr>
              <w:t>Логистика в бизнесе</w:t>
            </w:r>
          </w:p>
        </w:tc>
        <w:tc>
          <w:tcPr>
            <w:tcW w:w="1170" w:type="dxa"/>
            <w:gridSpan w:val="2"/>
            <w:shd w:val="clear" w:color="auto" w:fill="auto"/>
            <w:vAlign w:val="center"/>
          </w:tcPr>
          <w:p w14:paraId="1288FD75" w14:textId="77777777" w:rsidR="00982FA0" w:rsidRPr="006C1CBB" w:rsidRDefault="00982FA0" w:rsidP="00707FF1">
            <w:pPr>
              <w:jc w:val="center"/>
              <w:rPr>
                <w:rFonts w:eastAsia="Times New Roman"/>
                <w:b/>
                <w:sz w:val="20"/>
                <w:szCs w:val="20"/>
              </w:rPr>
            </w:pPr>
            <w:r w:rsidRPr="006C1CBB">
              <w:rPr>
                <w:rFonts w:eastAsia="Times New Roman"/>
                <w:b/>
                <w:sz w:val="20"/>
                <w:szCs w:val="20"/>
              </w:rPr>
              <w:t>87,7</w:t>
            </w:r>
          </w:p>
        </w:tc>
        <w:tc>
          <w:tcPr>
            <w:tcW w:w="788" w:type="dxa"/>
            <w:gridSpan w:val="3"/>
            <w:vMerge/>
            <w:shd w:val="clear" w:color="auto" w:fill="auto"/>
            <w:vAlign w:val="center"/>
          </w:tcPr>
          <w:p w14:paraId="2C702787" w14:textId="77777777" w:rsidR="00982FA0" w:rsidRPr="006C1CBB" w:rsidRDefault="00982FA0" w:rsidP="00707FF1">
            <w:pPr>
              <w:jc w:val="center"/>
              <w:rPr>
                <w:rFonts w:eastAsia="Times New Roman"/>
                <w:b/>
                <w:sz w:val="20"/>
                <w:szCs w:val="20"/>
              </w:rPr>
            </w:pPr>
          </w:p>
        </w:tc>
      </w:tr>
      <w:tr w:rsidR="00982FA0" w:rsidRPr="006C1CBB" w14:paraId="33FB2863" w14:textId="77777777" w:rsidTr="00707FF1">
        <w:trPr>
          <w:gridAfter w:val="2"/>
          <w:wAfter w:w="21" w:type="dxa"/>
          <w:trHeight w:val="136"/>
        </w:trPr>
        <w:tc>
          <w:tcPr>
            <w:tcW w:w="1575" w:type="dxa"/>
            <w:gridSpan w:val="2"/>
            <w:shd w:val="clear" w:color="auto" w:fill="FFFFFF"/>
            <w:vAlign w:val="center"/>
          </w:tcPr>
          <w:p w14:paraId="28CDF53B" w14:textId="77777777" w:rsidR="00982FA0" w:rsidRPr="006C1CBB" w:rsidRDefault="00982FA0" w:rsidP="00707FF1">
            <w:pPr>
              <w:jc w:val="center"/>
              <w:rPr>
                <w:rFonts w:eastAsia="Times New Roman"/>
                <w:b/>
                <w:sz w:val="20"/>
                <w:szCs w:val="20"/>
              </w:rPr>
            </w:pPr>
            <w:r w:rsidRPr="006C1CBB">
              <w:rPr>
                <w:rFonts w:eastAsia="Times New Roman"/>
                <w:b/>
                <w:sz w:val="20"/>
                <w:szCs w:val="20"/>
              </w:rPr>
              <w:t>43.03.02</w:t>
            </w:r>
          </w:p>
        </w:tc>
        <w:tc>
          <w:tcPr>
            <w:tcW w:w="6358" w:type="dxa"/>
            <w:shd w:val="clear" w:color="auto" w:fill="auto"/>
          </w:tcPr>
          <w:p w14:paraId="0045B367" w14:textId="77777777" w:rsidR="00982FA0" w:rsidRPr="006C1CBB" w:rsidRDefault="00982FA0" w:rsidP="00707FF1">
            <w:pPr>
              <w:rPr>
                <w:rFonts w:eastAsia="Times New Roman"/>
                <w:spacing w:val="-6"/>
                <w:sz w:val="20"/>
                <w:szCs w:val="20"/>
              </w:rPr>
            </w:pPr>
            <w:r w:rsidRPr="006C1CBB">
              <w:rPr>
                <w:rFonts w:eastAsia="Times New Roman"/>
                <w:spacing w:val="-6"/>
                <w:sz w:val="20"/>
                <w:szCs w:val="20"/>
              </w:rPr>
              <w:t xml:space="preserve">Управление бизнесом в сфере туризма </w:t>
            </w:r>
          </w:p>
        </w:tc>
        <w:tc>
          <w:tcPr>
            <w:tcW w:w="1170" w:type="dxa"/>
            <w:gridSpan w:val="2"/>
            <w:shd w:val="clear" w:color="auto" w:fill="auto"/>
            <w:vAlign w:val="center"/>
          </w:tcPr>
          <w:p w14:paraId="0D00172A"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85,6</w:t>
            </w:r>
          </w:p>
        </w:tc>
        <w:tc>
          <w:tcPr>
            <w:tcW w:w="788" w:type="dxa"/>
            <w:gridSpan w:val="3"/>
            <w:shd w:val="clear" w:color="auto" w:fill="auto"/>
            <w:vAlign w:val="center"/>
          </w:tcPr>
          <w:p w14:paraId="57856832"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85,6</w:t>
            </w:r>
          </w:p>
        </w:tc>
      </w:tr>
      <w:tr w:rsidR="00982FA0" w:rsidRPr="006C1CBB" w14:paraId="2364DD3A" w14:textId="77777777" w:rsidTr="00707FF1">
        <w:tc>
          <w:tcPr>
            <w:tcW w:w="9912" w:type="dxa"/>
            <w:gridSpan w:val="10"/>
            <w:shd w:val="clear" w:color="auto" w:fill="auto"/>
          </w:tcPr>
          <w:p w14:paraId="45492D8A" w14:textId="77777777" w:rsidR="00982FA0" w:rsidRPr="006C1CBB" w:rsidRDefault="00982FA0" w:rsidP="00707FF1">
            <w:pPr>
              <w:jc w:val="center"/>
              <w:rPr>
                <w:rFonts w:eastAsia="Times New Roman"/>
                <w:b/>
                <w:sz w:val="20"/>
                <w:szCs w:val="20"/>
              </w:rPr>
            </w:pPr>
            <w:r w:rsidRPr="006C1CBB">
              <w:rPr>
                <w:rFonts w:eastAsia="Times New Roman"/>
                <w:b/>
                <w:sz w:val="20"/>
                <w:szCs w:val="20"/>
              </w:rPr>
              <w:t>УРОВЕНЬ ВЫСШЕГО ОБРАЗОВАНИЯ – МАГИСТРАТУРА</w:t>
            </w:r>
          </w:p>
        </w:tc>
      </w:tr>
      <w:tr w:rsidR="00982FA0" w:rsidRPr="006C1CBB" w14:paraId="23827018" w14:textId="77777777" w:rsidTr="00707FF1">
        <w:trPr>
          <w:gridAfter w:val="2"/>
          <w:wAfter w:w="21" w:type="dxa"/>
          <w:trHeight w:val="267"/>
        </w:trPr>
        <w:tc>
          <w:tcPr>
            <w:tcW w:w="1555" w:type="dxa"/>
            <w:shd w:val="clear" w:color="auto" w:fill="FFFFFF"/>
            <w:vAlign w:val="center"/>
          </w:tcPr>
          <w:p w14:paraId="6F87C898" w14:textId="77777777" w:rsidR="00982FA0" w:rsidRPr="006C1CBB" w:rsidRDefault="00982FA0" w:rsidP="00707FF1">
            <w:pPr>
              <w:jc w:val="center"/>
              <w:rPr>
                <w:rFonts w:eastAsia="Times New Roman"/>
                <w:b/>
                <w:sz w:val="20"/>
                <w:szCs w:val="20"/>
              </w:rPr>
            </w:pPr>
            <w:r w:rsidRPr="006C1CBB">
              <w:rPr>
                <w:rFonts w:eastAsia="Times New Roman"/>
                <w:b/>
                <w:sz w:val="20"/>
                <w:szCs w:val="20"/>
              </w:rPr>
              <w:t>09.04.03</w:t>
            </w:r>
          </w:p>
        </w:tc>
        <w:tc>
          <w:tcPr>
            <w:tcW w:w="6378" w:type="dxa"/>
            <w:gridSpan w:val="2"/>
            <w:shd w:val="clear" w:color="auto" w:fill="auto"/>
          </w:tcPr>
          <w:p w14:paraId="472756D8" w14:textId="77777777" w:rsidR="00982FA0" w:rsidRPr="006C1CBB" w:rsidRDefault="00982FA0" w:rsidP="00707FF1">
            <w:pPr>
              <w:rPr>
                <w:rFonts w:eastAsia="Times New Roman"/>
                <w:sz w:val="20"/>
                <w:szCs w:val="20"/>
              </w:rPr>
            </w:pPr>
            <w:r w:rsidRPr="006C1CBB">
              <w:rPr>
                <w:rFonts w:eastAsia="Times New Roman"/>
                <w:sz w:val="20"/>
                <w:szCs w:val="20"/>
              </w:rPr>
              <w:t xml:space="preserve">Искусственный интеллект и большие данные </w:t>
            </w:r>
          </w:p>
        </w:tc>
        <w:tc>
          <w:tcPr>
            <w:tcW w:w="1185" w:type="dxa"/>
            <w:gridSpan w:val="3"/>
            <w:shd w:val="clear" w:color="auto" w:fill="auto"/>
            <w:vAlign w:val="center"/>
          </w:tcPr>
          <w:p w14:paraId="4B3B7E66" w14:textId="77777777" w:rsidR="00982FA0" w:rsidRPr="006C1CBB" w:rsidRDefault="00982FA0" w:rsidP="00707FF1">
            <w:pPr>
              <w:jc w:val="center"/>
              <w:rPr>
                <w:rFonts w:eastAsia="Times New Roman"/>
                <w:b/>
                <w:sz w:val="20"/>
                <w:szCs w:val="20"/>
              </w:rPr>
            </w:pPr>
            <w:r w:rsidRPr="006C1CBB">
              <w:rPr>
                <w:rFonts w:eastAsia="Times New Roman"/>
                <w:b/>
                <w:sz w:val="20"/>
                <w:szCs w:val="20"/>
              </w:rPr>
              <w:t>81,3</w:t>
            </w:r>
          </w:p>
        </w:tc>
        <w:tc>
          <w:tcPr>
            <w:tcW w:w="773" w:type="dxa"/>
            <w:gridSpan w:val="2"/>
            <w:shd w:val="clear" w:color="auto" w:fill="auto"/>
            <w:vAlign w:val="center"/>
          </w:tcPr>
          <w:p w14:paraId="446CF867" w14:textId="77777777" w:rsidR="00982FA0" w:rsidRPr="006C1CBB" w:rsidRDefault="00982FA0" w:rsidP="00707FF1">
            <w:pPr>
              <w:jc w:val="center"/>
              <w:rPr>
                <w:rFonts w:eastAsia="Times New Roman"/>
                <w:b/>
                <w:sz w:val="20"/>
                <w:szCs w:val="20"/>
              </w:rPr>
            </w:pPr>
            <w:r w:rsidRPr="006C1CBB">
              <w:rPr>
                <w:rFonts w:eastAsia="Times New Roman"/>
                <w:b/>
                <w:sz w:val="20"/>
                <w:szCs w:val="20"/>
              </w:rPr>
              <w:t>81,3</w:t>
            </w:r>
          </w:p>
        </w:tc>
      </w:tr>
      <w:tr w:rsidR="00982FA0" w:rsidRPr="006C1CBB" w14:paraId="58703695" w14:textId="77777777" w:rsidTr="00707FF1">
        <w:trPr>
          <w:gridAfter w:val="2"/>
          <w:wAfter w:w="21" w:type="dxa"/>
          <w:trHeight w:val="259"/>
        </w:trPr>
        <w:tc>
          <w:tcPr>
            <w:tcW w:w="1555" w:type="dxa"/>
            <w:vMerge w:val="restart"/>
            <w:shd w:val="clear" w:color="auto" w:fill="FFFFFF"/>
            <w:vAlign w:val="center"/>
          </w:tcPr>
          <w:p w14:paraId="5E13190A"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38.04.01</w:t>
            </w:r>
          </w:p>
        </w:tc>
        <w:tc>
          <w:tcPr>
            <w:tcW w:w="6378" w:type="dxa"/>
            <w:gridSpan w:val="2"/>
            <w:shd w:val="clear" w:color="auto" w:fill="auto"/>
          </w:tcPr>
          <w:p w14:paraId="1DB48A0C" w14:textId="77777777" w:rsidR="00982FA0" w:rsidRPr="006C1CBB" w:rsidRDefault="00982FA0" w:rsidP="00707FF1">
            <w:pPr>
              <w:rPr>
                <w:rFonts w:eastAsia="Times New Roman"/>
                <w:spacing w:val="-6"/>
                <w:sz w:val="20"/>
                <w:szCs w:val="20"/>
              </w:rPr>
            </w:pPr>
            <w:r w:rsidRPr="006C1CBB">
              <w:rPr>
                <w:rFonts w:eastAsia="Times New Roman"/>
                <w:spacing w:val="-6"/>
                <w:sz w:val="20"/>
                <w:szCs w:val="20"/>
              </w:rPr>
              <w:t xml:space="preserve">Финансовый контроль, консалтинг и анализ бизнеса </w:t>
            </w:r>
          </w:p>
        </w:tc>
        <w:tc>
          <w:tcPr>
            <w:tcW w:w="1185" w:type="dxa"/>
            <w:gridSpan w:val="3"/>
            <w:shd w:val="clear" w:color="auto" w:fill="auto"/>
            <w:vAlign w:val="center"/>
          </w:tcPr>
          <w:p w14:paraId="3220BA0A"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82,0</w:t>
            </w:r>
          </w:p>
        </w:tc>
        <w:tc>
          <w:tcPr>
            <w:tcW w:w="773" w:type="dxa"/>
            <w:gridSpan w:val="2"/>
            <w:vMerge w:val="restart"/>
            <w:shd w:val="clear" w:color="auto" w:fill="auto"/>
            <w:vAlign w:val="center"/>
          </w:tcPr>
          <w:p w14:paraId="2C8DD6A5"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81,5</w:t>
            </w:r>
          </w:p>
        </w:tc>
      </w:tr>
      <w:tr w:rsidR="00982FA0" w:rsidRPr="006C1CBB" w14:paraId="6E55AC1F" w14:textId="77777777" w:rsidTr="00707FF1">
        <w:trPr>
          <w:gridAfter w:val="2"/>
          <w:wAfter w:w="21" w:type="dxa"/>
          <w:trHeight w:val="177"/>
        </w:trPr>
        <w:tc>
          <w:tcPr>
            <w:tcW w:w="1555" w:type="dxa"/>
            <w:vMerge/>
            <w:shd w:val="clear" w:color="auto" w:fill="FFFFFF"/>
            <w:vAlign w:val="center"/>
          </w:tcPr>
          <w:p w14:paraId="63EAC646"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40C54498" w14:textId="77777777" w:rsidR="00982FA0" w:rsidRPr="006C1CBB" w:rsidRDefault="00982FA0" w:rsidP="00707FF1">
            <w:pPr>
              <w:rPr>
                <w:rFonts w:eastAsia="Times New Roman"/>
                <w:color w:val="000000"/>
                <w:sz w:val="20"/>
                <w:szCs w:val="20"/>
              </w:rPr>
            </w:pPr>
            <w:r w:rsidRPr="006C1CBB">
              <w:rPr>
                <w:rFonts w:eastAsia="Times New Roman"/>
                <w:color w:val="000000"/>
                <w:sz w:val="20"/>
                <w:szCs w:val="20"/>
              </w:rPr>
              <w:t xml:space="preserve">Финансовые аналитические и информационные технологии </w:t>
            </w:r>
          </w:p>
        </w:tc>
        <w:tc>
          <w:tcPr>
            <w:tcW w:w="1185" w:type="dxa"/>
            <w:gridSpan w:val="3"/>
            <w:shd w:val="clear" w:color="auto" w:fill="auto"/>
            <w:vAlign w:val="center"/>
          </w:tcPr>
          <w:p w14:paraId="6AE55AE6" w14:textId="77777777" w:rsidR="00982FA0" w:rsidRPr="006C1CBB" w:rsidRDefault="00982FA0" w:rsidP="00707FF1">
            <w:pPr>
              <w:jc w:val="center"/>
              <w:rPr>
                <w:rFonts w:eastAsia="Times New Roman"/>
                <w:b/>
                <w:color w:val="000000"/>
                <w:sz w:val="20"/>
                <w:szCs w:val="20"/>
              </w:rPr>
            </w:pPr>
            <w:r w:rsidRPr="006C1CBB">
              <w:rPr>
                <w:rFonts w:eastAsia="Times New Roman"/>
                <w:b/>
                <w:color w:val="000000"/>
                <w:sz w:val="20"/>
                <w:szCs w:val="20"/>
              </w:rPr>
              <w:t>88,8</w:t>
            </w:r>
          </w:p>
        </w:tc>
        <w:tc>
          <w:tcPr>
            <w:tcW w:w="773" w:type="dxa"/>
            <w:gridSpan w:val="2"/>
            <w:vMerge/>
            <w:shd w:val="clear" w:color="auto" w:fill="auto"/>
            <w:vAlign w:val="center"/>
          </w:tcPr>
          <w:p w14:paraId="7BDD2808" w14:textId="77777777" w:rsidR="00982FA0" w:rsidRPr="006C1CBB" w:rsidRDefault="00982FA0" w:rsidP="00707FF1">
            <w:pPr>
              <w:jc w:val="center"/>
              <w:rPr>
                <w:rFonts w:eastAsia="Times New Roman"/>
                <w:b/>
                <w:sz w:val="20"/>
                <w:szCs w:val="20"/>
              </w:rPr>
            </w:pPr>
          </w:p>
        </w:tc>
      </w:tr>
      <w:tr w:rsidR="00982FA0" w:rsidRPr="006C1CBB" w14:paraId="3B33A036" w14:textId="77777777" w:rsidTr="00707FF1">
        <w:trPr>
          <w:gridAfter w:val="2"/>
          <w:wAfter w:w="21" w:type="dxa"/>
          <w:trHeight w:val="146"/>
        </w:trPr>
        <w:tc>
          <w:tcPr>
            <w:tcW w:w="1555" w:type="dxa"/>
            <w:vMerge/>
            <w:shd w:val="clear" w:color="auto" w:fill="FFFFFF"/>
            <w:vAlign w:val="center"/>
          </w:tcPr>
          <w:p w14:paraId="67B90CC8"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412C47AC" w14:textId="77777777" w:rsidR="00982FA0" w:rsidRPr="006C1CBB" w:rsidRDefault="00982FA0" w:rsidP="00707FF1">
            <w:pPr>
              <w:rPr>
                <w:rFonts w:eastAsia="Times New Roman"/>
                <w:sz w:val="20"/>
                <w:szCs w:val="20"/>
              </w:rPr>
            </w:pPr>
            <w:r w:rsidRPr="006C1CBB">
              <w:rPr>
                <w:rFonts w:eastAsia="Times New Roman"/>
                <w:sz w:val="20"/>
                <w:szCs w:val="20"/>
              </w:rPr>
              <w:t>Учет и налогообложение в управлении бизнес-процессами</w:t>
            </w:r>
          </w:p>
        </w:tc>
        <w:tc>
          <w:tcPr>
            <w:tcW w:w="1185" w:type="dxa"/>
            <w:gridSpan w:val="3"/>
            <w:shd w:val="clear" w:color="auto" w:fill="auto"/>
            <w:vAlign w:val="center"/>
          </w:tcPr>
          <w:p w14:paraId="5AC6645B" w14:textId="77777777" w:rsidR="00982FA0" w:rsidRPr="006C1CBB" w:rsidRDefault="00982FA0" w:rsidP="00707FF1">
            <w:pPr>
              <w:jc w:val="center"/>
              <w:rPr>
                <w:rFonts w:eastAsia="Times New Roman"/>
                <w:b/>
                <w:sz w:val="20"/>
                <w:szCs w:val="20"/>
              </w:rPr>
            </w:pPr>
            <w:r w:rsidRPr="006C1CBB">
              <w:rPr>
                <w:rFonts w:eastAsia="Times New Roman"/>
                <w:b/>
                <w:sz w:val="20"/>
                <w:szCs w:val="20"/>
              </w:rPr>
              <w:t>86,0</w:t>
            </w:r>
          </w:p>
        </w:tc>
        <w:tc>
          <w:tcPr>
            <w:tcW w:w="773" w:type="dxa"/>
            <w:gridSpan w:val="2"/>
            <w:vMerge/>
            <w:shd w:val="clear" w:color="auto" w:fill="auto"/>
            <w:vAlign w:val="center"/>
          </w:tcPr>
          <w:p w14:paraId="0804CCDB" w14:textId="77777777" w:rsidR="00982FA0" w:rsidRPr="006C1CBB" w:rsidRDefault="00982FA0" w:rsidP="00707FF1">
            <w:pPr>
              <w:jc w:val="center"/>
              <w:rPr>
                <w:rFonts w:eastAsia="Times New Roman"/>
                <w:b/>
                <w:sz w:val="20"/>
                <w:szCs w:val="20"/>
              </w:rPr>
            </w:pPr>
          </w:p>
        </w:tc>
      </w:tr>
      <w:tr w:rsidR="00982FA0" w:rsidRPr="006C1CBB" w14:paraId="3723C65E" w14:textId="77777777" w:rsidTr="00707FF1">
        <w:trPr>
          <w:gridAfter w:val="2"/>
          <w:wAfter w:w="21" w:type="dxa"/>
          <w:trHeight w:val="258"/>
        </w:trPr>
        <w:tc>
          <w:tcPr>
            <w:tcW w:w="1555" w:type="dxa"/>
            <w:vMerge/>
            <w:shd w:val="clear" w:color="auto" w:fill="FFFFFF"/>
            <w:vAlign w:val="center"/>
          </w:tcPr>
          <w:p w14:paraId="4696095D"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04F21526" w14:textId="77777777" w:rsidR="00982FA0" w:rsidRPr="006C1CBB" w:rsidRDefault="00982FA0" w:rsidP="00707FF1">
            <w:pPr>
              <w:rPr>
                <w:rFonts w:eastAsia="Times New Roman"/>
                <w:sz w:val="20"/>
                <w:szCs w:val="20"/>
              </w:rPr>
            </w:pPr>
            <w:r w:rsidRPr="006C1CBB">
              <w:rPr>
                <w:rFonts w:eastAsia="Times New Roman"/>
                <w:sz w:val="20"/>
                <w:szCs w:val="20"/>
              </w:rPr>
              <w:t xml:space="preserve">Экономика, управление и стратегия развития предприятия (организации) </w:t>
            </w:r>
          </w:p>
        </w:tc>
        <w:tc>
          <w:tcPr>
            <w:tcW w:w="1185" w:type="dxa"/>
            <w:gridSpan w:val="3"/>
            <w:shd w:val="clear" w:color="auto" w:fill="auto"/>
            <w:vAlign w:val="center"/>
          </w:tcPr>
          <w:p w14:paraId="5621F68B" w14:textId="77777777" w:rsidR="00982FA0" w:rsidRPr="006C1CBB" w:rsidRDefault="00982FA0" w:rsidP="00707FF1">
            <w:pPr>
              <w:jc w:val="center"/>
              <w:rPr>
                <w:rFonts w:eastAsia="Times New Roman"/>
                <w:b/>
                <w:sz w:val="20"/>
                <w:szCs w:val="20"/>
              </w:rPr>
            </w:pPr>
            <w:r w:rsidRPr="006C1CBB">
              <w:rPr>
                <w:rFonts w:eastAsia="Times New Roman"/>
                <w:b/>
                <w:sz w:val="20"/>
                <w:szCs w:val="20"/>
              </w:rPr>
              <w:t>78,0</w:t>
            </w:r>
          </w:p>
        </w:tc>
        <w:tc>
          <w:tcPr>
            <w:tcW w:w="773" w:type="dxa"/>
            <w:gridSpan w:val="2"/>
            <w:vMerge/>
            <w:shd w:val="clear" w:color="auto" w:fill="auto"/>
            <w:vAlign w:val="center"/>
          </w:tcPr>
          <w:p w14:paraId="6FFC24FC" w14:textId="77777777" w:rsidR="00982FA0" w:rsidRPr="006C1CBB" w:rsidRDefault="00982FA0" w:rsidP="00707FF1">
            <w:pPr>
              <w:jc w:val="center"/>
              <w:rPr>
                <w:rFonts w:eastAsia="Times New Roman"/>
                <w:b/>
                <w:sz w:val="20"/>
                <w:szCs w:val="20"/>
              </w:rPr>
            </w:pPr>
          </w:p>
        </w:tc>
      </w:tr>
      <w:tr w:rsidR="00982FA0" w:rsidRPr="006C1CBB" w14:paraId="66FCBA9C" w14:textId="77777777" w:rsidTr="00707FF1">
        <w:trPr>
          <w:gridAfter w:val="2"/>
          <w:wAfter w:w="21" w:type="dxa"/>
          <w:trHeight w:val="171"/>
        </w:trPr>
        <w:tc>
          <w:tcPr>
            <w:tcW w:w="1555" w:type="dxa"/>
            <w:vMerge/>
            <w:shd w:val="clear" w:color="auto" w:fill="FFFFFF"/>
            <w:vAlign w:val="center"/>
          </w:tcPr>
          <w:p w14:paraId="727DD07F"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5FB49BDC" w14:textId="77777777" w:rsidR="00982FA0" w:rsidRPr="006C1CBB" w:rsidRDefault="00982FA0" w:rsidP="00707FF1">
            <w:pPr>
              <w:rPr>
                <w:rFonts w:eastAsia="Times New Roman"/>
                <w:spacing w:val="-6"/>
                <w:sz w:val="20"/>
                <w:szCs w:val="20"/>
              </w:rPr>
            </w:pPr>
            <w:r w:rsidRPr="006C1CBB">
              <w:rPr>
                <w:rFonts w:eastAsia="Times New Roman"/>
                <w:spacing w:val="-6"/>
                <w:sz w:val="20"/>
                <w:szCs w:val="20"/>
              </w:rPr>
              <w:t>Налоговое администрирование</w:t>
            </w:r>
          </w:p>
        </w:tc>
        <w:tc>
          <w:tcPr>
            <w:tcW w:w="1185" w:type="dxa"/>
            <w:gridSpan w:val="3"/>
            <w:shd w:val="clear" w:color="auto" w:fill="auto"/>
            <w:vAlign w:val="center"/>
          </w:tcPr>
          <w:p w14:paraId="2ECC2D5A" w14:textId="77777777" w:rsidR="00982FA0" w:rsidRPr="006C1CBB" w:rsidRDefault="00982FA0" w:rsidP="00707FF1">
            <w:pPr>
              <w:jc w:val="center"/>
              <w:rPr>
                <w:rFonts w:eastAsia="Times New Roman"/>
                <w:b/>
                <w:sz w:val="20"/>
                <w:szCs w:val="20"/>
              </w:rPr>
            </w:pPr>
            <w:r w:rsidRPr="006C1CBB">
              <w:rPr>
                <w:rFonts w:eastAsia="Times New Roman"/>
                <w:b/>
                <w:sz w:val="20"/>
                <w:szCs w:val="20"/>
              </w:rPr>
              <w:t>84,0</w:t>
            </w:r>
          </w:p>
        </w:tc>
        <w:tc>
          <w:tcPr>
            <w:tcW w:w="773" w:type="dxa"/>
            <w:gridSpan w:val="2"/>
            <w:vMerge/>
            <w:shd w:val="clear" w:color="auto" w:fill="auto"/>
            <w:vAlign w:val="center"/>
          </w:tcPr>
          <w:p w14:paraId="69F494C8" w14:textId="77777777" w:rsidR="00982FA0" w:rsidRPr="006C1CBB" w:rsidRDefault="00982FA0" w:rsidP="00707FF1">
            <w:pPr>
              <w:jc w:val="center"/>
              <w:rPr>
                <w:rFonts w:eastAsia="Times New Roman"/>
                <w:b/>
                <w:spacing w:val="-6"/>
                <w:sz w:val="20"/>
                <w:szCs w:val="20"/>
              </w:rPr>
            </w:pPr>
          </w:p>
        </w:tc>
      </w:tr>
      <w:tr w:rsidR="00982FA0" w:rsidRPr="006C1CBB" w14:paraId="0D94857D" w14:textId="77777777" w:rsidTr="00707FF1">
        <w:trPr>
          <w:gridAfter w:val="2"/>
          <w:wAfter w:w="21" w:type="dxa"/>
          <w:trHeight w:val="216"/>
        </w:trPr>
        <w:tc>
          <w:tcPr>
            <w:tcW w:w="1555" w:type="dxa"/>
            <w:vMerge/>
            <w:shd w:val="clear" w:color="auto" w:fill="FFFFFF"/>
            <w:vAlign w:val="center"/>
          </w:tcPr>
          <w:p w14:paraId="088FD97A"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1196D8E4" w14:textId="77777777" w:rsidR="00982FA0" w:rsidRPr="006C1CBB" w:rsidRDefault="00982FA0" w:rsidP="00707FF1">
            <w:pPr>
              <w:rPr>
                <w:rFonts w:eastAsia="Times New Roman"/>
                <w:spacing w:val="-6"/>
                <w:sz w:val="20"/>
                <w:szCs w:val="20"/>
              </w:rPr>
            </w:pPr>
            <w:r w:rsidRPr="006C1CBB">
              <w:rPr>
                <w:rFonts w:eastAsia="Times New Roman"/>
                <w:spacing w:val="-6"/>
                <w:sz w:val="20"/>
                <w:szCs w:val="20"/>
              </w:rPr>
              <w:t xml:space="preserve">Экономическая оценка и управление активами, недвижимостью и инвестициями </w:t>
            </w:r>
          </w:p>
        </w:tc>
        <w:tc>
          <w:tcPr>
            <w:tcW w:w="1185" w:type="dxa"/>
            <w:gridSpan w:val="3"/>
            <w:shd w:val="clear" w:color="auto" w:fill="auto"/>
            <w:vAlign w:val="center"/>
          </w:tcPr>
          <w:p w14:paraId="630B65D0" w14:textId="77777777" w:rsidR="00982FA0" w:rsidRPr="006C1CBB" w:rsidRDefault="00982FA0" w:rsidP="00707FF1">
            <w:pPr>
              <w:jc w:val="center"/>
              <w:rPr>
                <w:rFonts w:eastAsia="Times New Roman"/>
                <w:b/>
                <w:sz w:val="20"/>
                <w:szCs w:val="20"/>
              </w:rPr>
            </w:pPr>
            <w:r w:rsidRPr="006C1CBB">
              <w:rPr>
                <w:rFonts w:eastAsia="Times New Roman"/>
                <w:b/>
                <w:sz w:val="20"/>
                <w:szCs w:val="20"/>
              </w:rPr>
              <w:t>72,0</w:t>
            </w:r>
          </w:p>
        </w:tc>
        <w:tc>
          <w:tcPr>
            <w:tcW w:w="773" w:type="dxa"/>
            <w:gridSpan w:val="2"/>
            <w:vMerge/>
            <w:shd w:val="clear" w:color="auto" w:fill="auto"/>
            <w:vAlign w:val="center"/>
          </w:tcPr>
          <w:p w14:paraId="474DC53D" w14:textId="77777777" w:rsidR="00982FA0" w:rsidRPr="006C1CBB" w:rsidRDefault="00982FA0" w:rsidP="00707FF1">
            <w:pPr>
              <w:jc w:val="center"/>
              <w:rPr>
                <w:rFonts w:eastAsia="Times New Roman"/>
                <w:b/>
                <w:spacing w:val="-6"/>
                <w:sz w:val="20"/>
                <w:szCs w:val="20"/>
              </w:rPr>
            </w:pPr>
          </w:p>
        </w:tc>
      </w:tr>
      <w:tr w:rsidR="00982FA0" w:rsidRPr="006C1CBB" w14:paraId="502D26E3" w14:textId="77777777" w:rsidTr="00707FF1">
        <w:trPr>
          <w:gridAfter w:val="2"/>
          <w:wAfter w:w="21" w:type="dxa"/>
          <w:trHeight w:val="257"/>
        </w:trPr>
        <w:tc>
          <w:tcPr>
            <w:tcW w:w="1555" w:type="dxa"/>
            <w:vMerge w:val="restart"/>
            <w:shd w:val="clear" w:color="auto" w:fill="FFFFFF"/>
            <w:vAlign w:val="center"/>
          </w:tcPr>
          <w:p w14:paraId="15D1B519"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38.04.02</w:t>
            </w:r>
          </w:p>
        </w:tc>
        <w:tc>
          <w:tcPr>
            <w:tcW w:w="6378" w:type="dxa"/>
            <w:gridSpan w:val="2"/>
            <w:shd w:val="clear" w:color="auto" w:fill="auto"/>
          </w:tcPr>
          <w:p w14:paraId="291D4BC3" w14:textId="77777777" w:rsidR="00982FA0" w:rsidRPr="006C1CBB" w:rsidRDefault="00982FA0" w:rsidP="00707FF1">
            <w:pPr>
              <w:rPr>
                <w:rFonts w:eastAsia="Times New Roman"/>
                <w:sz w:val="20"/>
                <w:szCs w:val="20"/>
              </w:rPr>
            </w:pPr>
            <w:r w:rsidRPr="006C1CBB">
              <w:rPr>
                <w:rFonts w:eastAsia="Times New Roman"/>
                <w:sz w:val="20"/>
                <w:szCs w:val="20"/>
              </w:rPr>
              <w:t>Проектно-процессное управление организациями и сетями</w:t>
            </w:r>
          </w:p>
        </w:tc>
        <w:tc>
          <w:tcPr>
            <w:tcW w:w="1185" w:type="dxa"/>
            <w:gridSpan w:val="3"/>
            <w:shd w:val="clear" w:color="auto" w:fill="auto"/>
            <w:vAlign w:val="center"/>
          </w:tcPr>
          <w:p w14:paraId="63F03CD9" w14:textId="77777777" w:rsidR="00982FA0" w:rsidRPr="006C1CBB" w:rsidRDefault="00982FA0" w:rsidP="00707FF1">
            <w:pPr>
              <w:jc w:val="center"/>
              <w:rPr>
                <w:rFonts w:eastAsia="Times New Roman"/>
                <w:b/>
                <w:sz w:val="20"/>
                <w:szCs w:val="20"/>
              </w:rPr>
            </w:pPr>
            <w:r w:rsidRPr="006C1CBB">
              <w:rPr>
                <w:rFonts w:eastAsia="Times New Roman"/>
                <w:b/>
                <w:sz w:val="20"/>
                <w:szCs w:val="20"/>
              </w:rPr>
              <w:t>75,0</w:t>
            </w:r>
          </w:p>
        </w:tc>
        <w:tc>
          <w:tcPr>
            <w:tcW w:w="773" w:type="dxa"/>
            <w:gridSpan w:val="2"/>
            <w:vMerge w:val="restart"/>
            <w:shd w:val="clear" w:color="auto" w:fill="auto"/>
            <w:vAlign w:val="center"/>
          </w:tcPr>
          <w:p w14:paraId="125B35D7" w14:textId="77777777" w:rsidR="00982FA0" w:rsidRPr="006C1CBB" w:rsidRDefault="00982FA0" w:rsidP="00707FF1">
            <w:pPr>
              <w:jc w:val="center"/>
              <w:rPr>
                <w:rFonts w:eastAsia="Times New Roman"/>
                <w:b/>
                <w:sz w:val="20"/>
                <w:szCs w:val="20"/>
              </w:rPr>
            </w:pPr>
            <w:r w:rsidRPr="006C1CBB">
              <w:rPr>
                <w:rFonts w:eastAsia="Times New Roman"/>
                <w:b/>
                <w:sz w:val="20"/>
                <w:szCs w:val="20"/>
              </w:rPr>
              <w:t>83,0</w:t>
            </w:r>
          </w:p>
        </w:tc>
      </w:tr>
      <w:tr w:rsidR="00982FA0" w:rsidRPr="006C1CBB" w14:paraId="561C33F2" w14:textId="77777777" w:rsidTr="00707FF1">
        <w:trPr>
          <w:gridAfter w:val="2"/>
          <w:wAfter w:w="21" w:type="dxa"/>
          <w:trHeight w:val="234"/>
        </w:trPr>
        <w:tc>
          <w:tcPr>
            <w:tcW w:w="1555" w:type="dxa"/>
            <w:vMerge/>
            <w:shd w:val="clear" w:color="auto" w:fill="FFFFFF"/>
            <w:vAlign w:val="center"/>
          </w:tcPr>
          <w:p w14:paraId="6F39ABA1" w14:textId="77777777" w:rsidR="00982FA0" w:rsidRPr="006C1CBB" w:rsidRDefault="00982FA0" w:rsidP="00707FF1">
            <w:pPr>
              <w:jc w:val="center"/>
              <w:rPr>
                <w:rFonts w:eastAsia="Times New Roman"/>
                <w:b/>
                <w:sz w:val="20"/>
                <w:szCs w:val="20"/>
              </w:rPr>
            </w:pPr>
          </w:p>
        </w:tc>
        <w:tc>
          <w:tcPr>
            <w:tcW w:w="6378" w:type="dxa"/>
            <w:gridSpan w:val="2"/>
            <w:shd w:val="clear" w:color="auto" w:fill="auto"/>
          </w:tcPr>
          <w:p w14:paraId="127A1F2D" w14:textId="77777777" w:rsidR="00982FA0" w:rsidRPr="006C1CBB" w:rsidRDefault="00982FA0" w:rsidP="00707FF1">
            <w:pPr>
              <w:rPr>
                <w:rFonts w:eastAsia="Times New Roman"/>
                <w:sz w:val="20"/>
                <w:szCs w:val="20"/>
              </w:rPr>
            </w:pPr>
            <w:r w:rsidRPr="006C1CBB">
              <w:rPr>
                <w:rFonts w:eastAsia="Times New Roman"/>
                <w:sz w:val="20"/>
                <w:szCs w:val="20"/>
              </w:rPr>
              <w:t>Управление развитием бизнеса</w:t>
            </w:r>
          </w:p>
        </w:tc>
        <w:tc>
          <w:tcPr>
            <w:tcW w:w="1185" w:type="dxa"/>
            <w:gridSpan w:val="3"/>
            <w:shd w:val="clear" w:color="auto" w:fill="auto"/>
            <w:vAlign w:val="center"/>
          </w:tcPr>
          <w:p w14:paraId="720AB32C" w14:textId="77777777" w:rsidR="00982FA0" w:rsidRPr="006C1CBB" w:rsidRDefault="00982FA0" w:rsidP="00707FF1">
            <w:pPr>
              <w:jc w:val="center"/>
              <w:rPr>
                <w:rFonts w:eastAsia="Times New Roman"/>
                <w:b/>
                <w:sz w:val="20"/>
                <w:szCs w:val="20"/>
              </w:rPr>
            </w:pPr>
            <w:r w:rsidRPr="006C1CBB">
              <w:rPr>
                <w:rFonts w:eastAsia="Times New Roman"/>
                <w:b/>
                <w:sz w:val="20"/>
                <w:szCs w:val="20"/>
              </w:rPr>
              <w:t>85,7</w:t>
            </w:r>
          </w:p>
        </w:tc>
        <w:tc>
          <w:tcPr>
            <w:tcW w:w="773" w:type="dxa"/>
            <w:gridSpan w:val="2"/>
            <w:vMerge/>
            <w:shd w:val="clear" w:color="auto" w:fill="auto"/>
            <w:vAlign w:val="center"/>
          </w:tcPr>
          <w:p w14:paraId="1F88972C" w14:textId="77777777" w:rsidR="00982FA0" w:rsidRPr="006C1CBB" w:rsidRDefault="00982FA0" w:rsidP="00707FF1">
            <w:pPr>
              <w:jc w:val="center"/>
              <w:rPr>
                <w:rFonts w:eastAsia="Times New Roman"/>
                <w:b/>
                <w:sz w:val="20"/>
                <w:szCs w:val="20"/>
              </w:rPr>
            </w:pPr>
          </w:p>
        </w:tc>
      </w:tr>
      <w:tr w:rsidR="00982FA0" w:rsidRPr="006C1CBB" w14:paraId="43C54368" w14:textId="77777777" w:rsidTr="00707FF1">
        <w:trPr>
          <w:gridAfter w:val="2"/>
          <w:wAfter w:w="21" w:type="dxa"/>
          <w:trHeight w:val="234"/>
        </w:trPr>
        <w:tc>
          <w:tcPr>
            <w:tcW w:w="1555" w:type="dxa"/>
            <w:vMerge/>
            <w:shd w:val="clear" w:color="auto" w:fill="FFFFFF"/>
            <w:vAlign w:val="center"/>
          </w:tcPr>
          <w:p w14:paraId="1301B743" w14:textId="77777777" w:rsidR="00982FA0" w:rsidRPr="006C1CBB" w:rsidRDefault="00982FA0" w:rsidP="00707FF1">
            <w:pPr>
              <w:jc w:val="center"/>
              <w:rPr>
                <w:rFonts w:eastAsia="Times New Roman"/>
                <w:b/>
                <w:sz w:val="20"/>
                <w:szCs w:val="20"/>
              </w:rPr>
            </w:pPr>
          </w:p>
        </w:tc>
        <w:tc>
          <w:tcPr>
            <w:tcW w:w="6378" w:type="dxa"/>
            <w:gridSpan w:val="2"/>
            <w:shd w:val="clear" w:color="auto" w:fill="auto"/>
          </w:tcPr>
          <w:p w14:paraId="43E051D7" w14:textId="77777777" w:rsidR="00982FA0" w:rsidRPr="006C1CBB" w:rsidRDefault="00982FA0" w:rsidP="00707FF1">
            <w:pPr>
              <w:rPr>
                <w:rFonts w:eastAsia="Times New Roman"/>
                <w:sz w:val="20"/>
                <w:szCs w:val="20"/>
              </w:rPr>
            </w:pPr>
            <w:r w:rsidRPr="006C1CBB">
              <w:rPr>
                <w:rFonts w:eastAsia="Times New Roman"/>
                <w:sz w:val="20"/>
                <w:szCs w:val="20"/>
              </w:rPr>
              <w:t>Стратегический и операционный менеджмент</w:t>
            </w:r>
          </w:p>
        </w:tc>
        <w:tc>
          <w:tcPr>
            <w:tcW w:w="1185" w:type="dxa"/>
            <w:gridSpan w:val="3"/>
            <w:shd w:val="clear" w:color="auto" w:fill="auto"/>
            <w:vAlign w:val="center"/>
          </w:tcPr>
          <w:p w14:paraId="0FB09068" w14:textId="77777777" w:rsidR="00982FA0" w:rsidRPr="006C1CBB" w:rsidRDefault="00982FA0" w:rsidP="00707FF1">
            <w:pPr>
              <w:jc w:val="center"/>
              <w:rPr>
                <w:rFonts w:eastAsia="Times New Roman"/>
                <w:b/>
                <w:sz w:val="20"/>
                <w:szCs w:val="20"/>
              </w:rPr>
            </w:pPr>
            <w:r w:rsidRPr="006C1CBB">
              <w:rPr>
                <w:rFonts w:eastAsia="Times New Roman"/>
                <w:b/>
                <w:sz w:val="20"/>
                <w:szCs w:val="20"/>
              </w:rPr>
              <w:t>88,4</w:t>
            </w:r>
          </w:p>
        </w:tc>
        <w:tc>
          <w:tcPr>
            <w:tcW w:w="773" w:type="dxa"/>
            <w:gridSpan w:val="2"/>
            <w:vMerge/>
            <w:shd w:val="clear" w:color="auto" w:fill="auto"/>
            <w:vAlign w:val="center"/>
          </w:tcPr>
          <w:p w14:paraId="03A09D75" w14:textId="77777777" w:rsidR="00982FA0" w:rsidRPr="006C1CBB" w:rsidRDefault="00982FA0" w:rsidP="00707FF1">
            <w:pPr>
              <w:jc w:val="center"/>
              <w:rPr>
                <w:rFonts w:eastAsia="Times New Roman"/>
                <w:b/>
                <w:sz w:val="20"/>
                <w:szCs w:val="20"/>
              </w:rPr>
            </w:pPr>
          </w:p>
        </w:tc>
      </w:tr>
      <w:tr w:rsidR="00982FA0" w:rsidRPr="006C1CBB" w14:paraId="2A4DF2A2" w14:textId="77777777" w:rsidTr="00707FF1">
        <w:trPr>
          <w:gridAfter w:val="2"/>
          <w:wAfter w:w="21" w:type="dxa"/>
          <w:trHeight w:val="234"/>
        </w:trPr>
        <w:tc>
          <w:tcPr>
            <w:tcW w:w="1555" w:type="dxa"/>
            <w:vMerge/>
            <w:shd w:val="clear" w:color="auto" w:fill="FFFFFF"/>
            <w:vAlign w:val="center"/>
          </w:tcPr>
          <w:p w14:paraId="01B7C593" w14:textId="77777777" w:rsidR="00982FA0" w:rsidRPr="006C1CBB" w:rsidRDefault="00982FA0" w:rsidP="00707FF1">
            <w:pPr>
              <w:jc w:val="center"/>
              <w:rPr>
                <w:rFonts w:eastAsia="Times New Roman"/>
                <w:b/>
                <w:sz w:val="20"/>
                <w:szCs w:val="20"/>
              </w:rPr>
            </w:pPr>
          </w:p>
        </w:tc>
        <w:tc>
          <w:tcPr>
            <w:tcW w:w="6378" w:type="dxa"/>
            <w:gridSpan w:val="2"/>
            <w:shd w:val="clear" w:color="auto" w:fill="auto"/>
          </w:tcPr>
          <w:p w14:paraId="02235540" w14:textId="77777777" w:rsidR="00982FA0" w:rsidRPr="006C1CBB" w:rsidRDefault="00982FA0" w:rsidP="00707FF1">
            <w:pPr>
              <w:rPr>
                <w:rFonts w:eastAsia="Times New Roman"/>
                <w:sz w:val="20"/>
                <w:szCs w:val="20"/>
              </w:rPr>
            </w:pPr>
            <w:r w:rsidRPr="006C1CBB">
              <w:rPr>
                <w:rFonts w:eastAsia="Times New Roman"/>
                <w:sz w:val="20"/>
                <w:szCs w:val="20"/>
              </w:rPr>
              <w:t xml:space="preserve">Бренд-менеджмент и маркетинговые коммуникации </w:t>
            </w:r>
          </w:p>
        </w:tc>
        <w:tc>
          <w:tcPr>
            <w:tcW w:w="1185" w:type="dxa"/>
            <w:gridSpan w:val="3"/>
            <w:shd w:val="clear" w:color="auto" w:fill="auto"/>
            <w:vAlign w:val="center"/>
          </w:tcPr>
          <w:p w14:paraId="208A1840" w14:textId="77777777" w:rsidR="00982FA0" w:rsidRPr="006C1CBB" w:rsidRDefault="00982FA0" w:rsidP="00707FF1">
            <w:pPr>
              <w:jc w:val="center"/>
              <w:rPr>
                <w:rFonts w:eastAsia="Times New Roman"/>
                <w:b/>
                <w:sz w:val="20"/>
                <w:szCs w:val="20"/>
              </w:rPr>
            </w:pPr>
            <w:r w:rsidRPr="006C1CBB">
              <w:rPr>
                <w:rFonts w:eastAsia="Times New Roman"/>
                <w:b/>
                <w:sz w:val="20"/>
                <w:szCs w:val="20"/>
              </w:rPr>
              <w:t>83,0</w:t>
            </w:r>
          </w:p>
        </w:tc>
        <w:tc>
          <w:tcPr>
            <w:tcW w:w="773" w:type="dxa"/>
            <w:gridSpan w:val="2"/>
            <w:vMerge/>
            <w:shd w:val="clear" w:color="auto" w:fill="auto"/>
            <w:vAlign w:val="center"/>
          </w:tcPr>
          <w:p w14:paraId="6CD108DD" w14:textId="77777777" w:rsidR="00982FA0" w:rsidRPr="006C1CBB" w:rsidRDefault="00982FA0" w:rsidP="00707FF1">
            <w:pPr>
              <w:jc w:val="center"/>
              <w:rPr>
                <w:rFonts w:eastAsia="Times New Roman"/>
                <w:b/>
                <w:sz w:val="20"/>
                <w:szCs w:val="20"/>
              </w:rPr>
            </w:pPr>
          </w:p>
        </w:tc>
      </w:tr>
      <w:tr w:rsidR="00982FA0" w:rsidRPr="006C1CBB" w14:paraId="15B82F43" w14:textId="77777777" w:rsidTr="00707FF1">
        <w:trPr>
          <w:gridAfter w:val="2"/>
          <w:wAfter w:w="21" w:type="dxa"/>
          <w:trHeight w:val="184"/>
        </w:trPr>
        <w:tc>
          <w:tcPr>
            <w:tcW w:w="1555" w:type="dxa"/>
            <w:vMerge w:val="restart"/>
            <w:shd w:val="clear" w:color="auto" w:fill="FFFFFF"/>
            <w:vAlign w:val="center"/>
          </w:tcPr>
          <w:p w14:paraId="0B61FD82"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38.04.04</w:t>
            </w:r>
          </w:p>
        </w:tc>
        <w:tc>
          <w:tcPr>
            <w:tcW w:w="6378" w:type="dxa"/>
            <w:gridSpan w:val="2"/>
            <w:shd w:val="clear" w:color="auto" w:fill="auto"/>
          </w:tcPr>
          <w:p w14:paraId="494710BC" w14:textId="77777777" w:rsidR="00982FA0" w:rsidRPr="006C1CBB" w:rsidRDefault="00982FA0" w:rsidP="00707FF1">
            <w:pPr>
              <w:rPr>
                <w:rFonts w:eastAsia="Times New Roman"/>
                <w:spacing w:val="-8"/>
                <w:sz w:val="20"/>
                <w:szCs w:val="20"/>
              </w:rPr>
            </w:pPr>
            <w:r w:rsidRPr="006C1CBB">
              <w:rPr>
                <w:rFonts w:eastAsia="Times New Roman"/>
                <w:spacing w:val="-8"/>
                <w:sz w:val="20"/>
                <w:szCs w:val="20"/>
              </w:rPr>
              <w:t>Экономика и управление проектами</w:t>
            </w:r>
          </w:p>
        </w:tc>
        <w:tc>
          <w:tcPr>
            <w:tcW w:w="1185" w:type="dxa"/>
            <w:gridSpan w:val="3"/>
            <w:shd w:val="clear" w:color="auto" w:fill="auto"/>
            <w:vAlign w:val="center"/>
          </w:tcPr>
          <w:p w14:paraId="4659D217" w14:textId="77777777" w:rsidR="00982FA0" w:rsidRPr="006C1CBB" w:rsidRDefault="00982FA0" w:rsidP="00707FF1">
            <w:pPr>
              <w:jc w:val="center"/>
              <w:rPr>
                <w:rFonts w:eastAsia="Times New Roman"/>
                <w:b/>
                <w:spacing w:val="-8"/>
                <w:sz w:val="20"/>
                <w:szCs w:val="20"/>
              </w:rPr>
            </w:pPr>
            <w:r w:rsidRPr="006C1CBB">
              <w:rPr>
                <w:rFonts w:eastAsia="Times New Roman"/>
                <w:b/>
                <w:spacing w:val="-8"/>
                <w:sz w:val="20"/>
                <w:szCs w:val="20"/>
              </w:rPr>
              <w:t>70,6</w:t>
            </w:r>
          </w:p>
        </w:tc>
        <w:tc>
          <w:tcPr>
            <w:tcW w:w="773" w:type="dxa"/>
            <w:gridSpan w:val="2"/>
            <w:vMerge w:val="restart"/>
            <w:shd w:val="clear" w:color="auto" w:fill="auto"/>
            <w:vAlign w:val="center"/>
          </w:tcPr>
          <w:p w14:paraId="7EDD955E" w14:textId="77777777" w:rsidR="00982FA0" w:rsidRPr="006C1CBB" w:rsidRDefault="00982FA0" w:rsidP="00707FF1">
            <w:pPr>
              <w:jc w:val="center"/>
              <w:rPr>
                <w:rFonts w:eastAsia="Times New Roman"/>
                <w:b/>
                <w:spacing w:val="-8"/>
                <w:sz w:val="20"/>
                <w:szCs w:val="20"/>
              </w:rPr>
            </w:pPr>
            <w:r w:rsidRPr="006C1CBB">
              <w:rPr>
                <w:rFonts w:eastAsia="Times New Roman"/>
                <w:b/>
                <w:spacing w:val="-8"/>
                <w:sz w:val="20"/>
                <w:szCs w:val="20"/>
              </w:rPr>
              <w:t>77,8</w:t>
            </w:r>
          </w:p>
        </w:tc>
      </w:tr>
      <w:tr w:rsidR="00982FA0" w:rsidRPr="006C1CBB" w14:paraId="3638C8AC" w14:textId="77777777" w:rsidTr="00707FF1">
        <w:trPr>
          <w:gridAfter w:val="2"/>
          <w:wAfter w:w="21" w:type="dxa"/>
          <w:trHeight w:val="184"/>
        </w:trPr>
        <w:tc>
          <w:tcPr>
            <w:tcW w:w="1555" w:type="dxa"/>
            <w:vMerge/>
            <w:shd w:val="clear" w:color="auto" w:fill="FFFFFF"/>
            <w:vAlign w:val="center"/>
          </w:tcPr>
          <w:p w14:paraId="55F9D769"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6CC9A837" w14:textId="77777777" w:rsidR="00982FA0" w:rsidRPr="006C1CBB" w:rsidRDefault="00982FA0" w:rsidP="00707FF1">
            <w:pPr>
              <w:rPr>
                <w:rFonts w:eastAsia="Times New Roman"/>
                <w:spacing w:val="-8"/>
                <w:sz w:val="20"/>
                <w:szCs w:val="20"/>
              </w:rPr>
            </w:pPr>
            <w:r w:rsidRPr="006C1CBB">
              <w:rPr>
                <w:rFonts w:eastAsia="Times New Roman"/>
                <w:spacing w:val="-8"/>
                <w:sz w:val="20"/>
                <w:szCs w:val="20"/>
              </w:rPr>
              <w:t xml:space="preserve">Государственное управление и муниципальный менеджмент </w:t>
            </w:r>
          </w:p>
        </w:tc>
        <w:tc>
          <w:tcPr>
            <w:tcW w:w="1185" w:type="dxa"/>
            <w:gridSpan w:val="3"/>
            <w:shd w:val="clear" w:color="auto" w:fill="auto"/>
            <w:vAlign w:val="center"/>
          </w:tcPr>
          <w:p w14:paraId="0F47345A" w14:textId="77777777" w:rsidR="00982FA0" w:rsidRPr="006C1CBB" w:rsidRDefault="00982FA0" w:rsidP="00707FF1">
            <w:pPr>
              <w:jc w:val="center"/>
              <w:rPr>
                <w:rFonts w:eastAsia="Times New Roman"/>
                <w:b/>
                <w:spacing w:val="-8"/>
                <w:sz w:val="20"/>
                <w:szCs w:val="20"/>
              </w:rPr>
            </w:pPr>
            <w:r w:rsidRPr="006C1CBB">
              <w:rPr>
                <w:rFonts w:eastAsia="Times New Roman"/>
                <w:b/>
                <w:spacing w:val="-8"/>
                <w:sz w:val="20"/>
                <w:szCs w:val="20"/>
              </w:rPr>
              <w:t>85,0</w:t>
            </w:r>
          </w:p>
        </w:tc>
        <w:tc>
          <w:tcPr>
            <w:tcW w:w="773" w:type="dxa"/>
            <w:gridSpan w:val="2"/>
            <w:vMerge/>
            <w:shd w:val="clear" w:color="auto" w:fill="auto"/>
            <w:vAlign w:val="center"/>
          </w:tcPr>
          <w:p w14:paraId="39B0299A" w14:textId="77777777" w:rsidR="00982FA0" w:rsidRPr="006C1CBB" w:rsidRDefault="00982FA0" w:rsidP="00707FF1">
            <w:pPr>
              <w:jc w:val="center"/>
              <w:rPr>
                <w:rFonts w:eastAsia="Times New Roman"/>
                <w:b/>
                <w:spacing w:val="-8"/>
                <w:sz w:val="20"/>
                <w:szCs w:val="20"/>
              </w:rPr>
            </w:pPr>
          </w:p>
        </w:tc>
      </w:tr>
      <w:tr w:rsidR="00982FA0" w:rsidRPr="006C1CBB" w14:paraId="6A736CB7" w14:textId="77777777" w:rsidTr="00707FF1">
        <w:trPr>
          <w:gridAfter w:val="2"/>
          <w:wAfter w:w="21" w:type="dxa"/>
          <w:trHeight w:val="191"/>
        </w:trPr>
        <w:tc>
          <w:tcPr>
            <w:tcW w:w="1555" w:type="dxa"/>
            <w:shd w:val="clear" w:color="auto" w:fill="FFFFFF"/>
            <w:vAlign w:val="center"/>
          </w:tcPr>
          <w:p w14:paraId="3B772C27"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38.04.08</w:t>
            </w:r>
          </w:p>
        </w:tc>
        <w:tc>
          <w:tcPr>
            <w:tcW w:w="6378" w:type="dxa"/>
            <w:gridSpan w:val="2"/>
            <w:shd w:val="clear" w:color="auto" w:fill="auto"/>
          </w:tcPr>
          <w:p w14:paraId="65E59A73" w14:textId="77777777" w:rsidR="00982FA0" w:rsidRPr="006C1CBB" w:rsidRDefault="00982FA0" w:rsidP="00707FF1">
            <w:pPr>
              <w:rPr>
                <w:rFonts w:eastAsia="Times New Roman"/>
                <w:sz w:val="20"/>
                <w:szCs w:val="20"/>
              </w:rPr>
            </w:pPr>
            <w:r w:rsidRPr="006C1CBB">
              <w:rPr>
                <w:rFonts w:eastAsia="Times New Roman"/>
                <w:sz w:val="20"/>
                <w:szCs w:val="20"/>
              </w:rPr>
              <w:t>Банковский бизнес</w:t>
            </w:r>
          </w:p>
        </w:tc>
        <w:tc>
          <w:tcPr>
            <w:tcW w:w="1185" w:type="dxa"/>
            <w:gridSpan w:val="3"/>
            <w:shd w:val="clear" w:color="auto" w:fill="auto"/>
            <w:vAlign w:val="center"/>
          </w:tcPr>
          <w:p w14:paraId="34631627" w14:textId="77777777" w:rsidR="00982FA0" w:rsidRPr="006C1CBB" w:rsidRDefault="00982FA0" w:rsidP="00707FF1">
            <w:pPr>
              <w:jc w:val="center"/>
              <w:rPr>
                <w:rFonts w:eastAsia="Times New Roman"/>
                <w:b/>
                <w:sz w:val="20"/>
                <w:szCs w:val="20"/>
              </w:rPr>
            </w:pPr>
            <w:r w:rsidRPr="006C1CBB">
              <w:rPr>
                <w:rFonts w:eastAsia="Times New Roman"/>
                <w:b/>
                <w:sz w:val="20"/>
                <w:szCs w:val="20"/>
              </w:rPr>
              <w:t>80,0</w:t>
            </w:r>
          </w:p>
        </w:tc>
        <w:tc>
          <w:tcPr>
            <w:tcW w:w="773" w:type="dxa"/>
            <w:gridSpan w:val="2"/>
            <w:shd w:val="clear" w:color="auto" w:fill="auto"/>
            <w:vAlign w:val="center"/>
          </w:tcPr>
          <w:p w14:paraId="5855B0FB"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80,0</w:t>
            </w:r>
          </w:p>
        </w:tc>
      </w:tr>
      <w:tr w:rsidR="00982FA0" w:rsidRPr="006C1CBB" w14:paraId="344A9A73" w14:textId="77777777" w:rsidTr="00707FF1">
        <w:trPr>
          <w:gridAfter w:val="2"/>
          <w:wAfter w:w="21" w:type="dxa"/>
          <w:trHeight w:val="191"/>
        </w:trPr>
        <w:tc>
          <w:tcPr>
            <w:tcW w:w="1555" w:type="dxa"/>
            <w:vMerge w:val="restart"/>
            <w:shd w:val="clear" w:color="auto" w:fill="FFFFFF"/>
            <w:vAlign w:val="center"/>
          </w:tcPr>
          <w:p w14:paraId="691E9905"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40.04.01</w:t>
            </w:r>
          </w:p>
        </w:tc>
        <w:tc>
          <w:tcPr>
            <w:tcW w:w="6378" w:type="dxa"/>
            <w:gridSpan w:val="2"/>
            <w:shd w:val="clear" w:color="auto" w:fill="auto"/>
          </w:tcPr>
          <w:p w14:paraId="55E14E46" w14:textId="77777777" w:rsidR="00982FA0" w:rsidRPr="006C1CBB" w:rsidRDefault="00982FA0" w:rsidP="00707FF1">
            <w:pPr>
              <w:rPr>
                <w:rFonts w:eastAsia="Times New Roman"/>
                <w:spacing w:val="-6"/>
                <w:sz w:val="20"/>
                <w:szCs w:val="20"/>
              </w:rPr>
            </w:pPr>
            <w:r w:rsidRPr="006C1CBB">
              <w:rPr>
                <w:rFonts w:eastAsia="Times New Roman"/>
                <w:spacing w:val="-6"/>
                <w:sz w:val="20"/>
                <w:szCs w:val="20"/>
              </w:rPr>
              <w:t xml:space="preserve">Предпринимательское право, коммерческое право </w:t>
            </w:r>
          </w:p>
        </w:tc>
        <w:tc>
          <w:tcPr>
            <w:tcW w:w="1185" w:type="dxa"/>
            <w:gridSpan w:val="3"/>
            <w:shd w:val="clear" w:color="auto" w:fill="auto"/>
            <w:vAlign w:val="center"/>
          </w:tcPr>
          <w:p w14:paraId="3F84BE21"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86,0</w:t>
            </w:r>
          </w:p>
        </w:tc>
        <w:tc>
          <w:tcPr>
            <w:tcW w:w="773" w:type="dxa"/>
            <w:gridSpan w:val="2"/>
            <w:vMerge w:val="restart"/>
            <w:shd w:val="clear" w:color="auto" w:fill="auto"/>
            <w:vAlign w:val="center"/>
          </w:tcPr>
          <w:p w14:paraId="627EC4A3"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86,4</w:t>
            </w:r>
          </w:p>
        </w:tc>
      </w:tr>
      <w:tr w:rsidR="00982FA0" w:rsidRPr="006C1CBB" w14:paraId="29948AA3" w14:textId="77777777" w:rsidTr="00707FF1">
        <w:trPr>
          <w:gridAfter w:val="2"/>
          <w:wAfter w:w="21" w:type="dxa"/>
          <w:trHeight w:val="265"/>
        </w:trPr>
        <w:tc>
          <w:tcPr>
            <w:tcW w:w="1555" w:type="dxa"/>
            <w:vMerge/>
            <w:shd w:val="clear" w:color="auto" w:fill="FFFFFF"/>
            <w:vAlign w:val="center"/>
          </w:tcPr>
          <w:p w14:paraId="2D140392"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73D9D10D" w14:textId="77777777" w:rsidR="00982FA0" w:rsidRPr="006C1CBB" w:rsidRDefault="00982FA0" w:rsidP="00707FF1">
            <w:pPr>
              <w:rPr>
                <w:rFonts w:eastAsia="Times New Roman"/>
                <w:spacing w:val="-6"/>
                <w:sz w:val="20"/>
                <w:szCs w:val="20"/>
              </w:rPr>
            </w:pPr>
            <w:r w:rsidRPr="006C1CBB">
              <w:rPr>
                <w:rFonts w:eastAsia="Times New Roman"/>
                <w:spacing w:val="-6"/>
                <w:sz w:val="20"/>
                <w:szCs w:val="20"/>
              </w:rPr>
              <w:t xml:space="preserve">Международное публичное и частное право в системе глобальной интеграции </w:t>
            </w:r>
          </w:p>
        </w:tc>
        <w:tc>
          <w:tcPr>
            <w:tcW w:w="1185" w:type="dxa"/>
            <w:gridSpan w:val="3"/>
            <w:shd w:val="clear" w:color="auto" w:fill="auto"/>
            <w:vAlign w:val="center"/>
          </w:tcPr>
          <w:p w14:paraId="0635D7D6" w14:textId="77777777" w:rsidR="00982FA0" w:rsidRPr="006C1CBB" w:rsidRDefault="00982FA0" w:rsidP="00707FF1">
            <w:pPr>
              <w:jc w:val="center"/>
              <w:rPr>
                <w:rFonts w:eastAsia="Times New Roman"/>
                <w:b/>
                <w:color w:val="FF0000"/>
                <w:spacing w:val="-6"/>
                <w:sz w:val="20"/>
                <w:szCs w:val="20"/>
              </w:rPr>
            </w:pPr>
            <w:r w:rsidRPr="006C1CBB">
              <w:rPr>
                <w:rFonts w:eastAsia="Times New Roman"/>
                <w:b/>
                <w:color w:val="FF0000"/>
                <w:spacing w:val="-6"/>
                <w:sz w:val="20"/>
                <w:szCs w:val="20"/>
              </w:rPr>
              <w:t>0,0</w:t>
            </w:r>
          </w:p>
        </w:tc>
        <w:tc>
          <w:tcPr>
            <w:tcW w:w="773" w:type="dxa"/>
            <w:gridSpan w:val="2"/>
            <w:vMerge/>
            <w:shd w:val="clear" w:color="auto" w:fill="auto"/>
            <w:vAlign w:val="center"/>
          </w:tcPr>
          <w:p w14:paraId="5AA5E6CF" w14:textId="77777777" w:rsidR="00982FA0" w:rsidRPr="006C1CBB" w:rsidRDefault="00982FA0" w:rsidP="00707FF1">
            <w:pPr>
              <w:jc w:val="center"/>
              <w:rPr>
                <w:rFonts w:eastAsia="Times New Roman"/>
                <w:b/>
                <w:spacing w:val="-6"/>
                <w:sz w:val="20"/>
                <w:szCs w:val="20"/>
              </w:rPr>
            </w:pPr>
          </w:p>
        </w:tc>
      </w:tr>
      <w:tr w:rsidR="00982FA0" w:rsidRPr="006C1CBB" w14:paraId="386D7B4F" w14:textId="77777777" w:rsidTr="00707FF1">
        <w:trPr>
          <w:gridAfter w:val="2"/>
          <w:wAfter w:w="21" w:type="dxa"/>
          <w:trHeight w:val="265"/>
        </w:trPr>
        <w:tc>
          <w:tcPr>
            <w:tcW w:w="1555" w:type="dxa"/>
            <w:vMerge/>
            <w:shd w:val="clear" w:color="auto" w:fill="FFFFFF"/>
            <w:vAlign w:val="center"/>
          </w:tcPr>
          <w:p w14:paraId="42975739"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42F9EE8A" w14:textId="77777777" w:rsidR="00982FA0" w:rsidRPr="006C1CBB" w:rsidRDefault="00982FA0" w:rsidP="00707FF1">
            <w:pPr>
              <w:rPr>
                <w:rFonts w:eastAsia="Times New Roman"/>
                <w:spacing w:val="-6"/>
                <w:sz w:val="20"/>
                <w:szCs w:val="20"/>
              </w:rPr>
            </w:pPr>
            <w:r w:rsidRPr="006C1CBB">
              <w:rPr>
                <w:rFonts w:eastAsia="Times New Roman"/>
                <w:spacing w:val="-6"/>
                <w:sz w:val="20"/>
                <w:szCs w:val="20"/>
              </w:rPr>
              <w:t>Следственная и оперативно-розыскная деятельность, судебная экспертиза</w:t>
            </w:r>
          </w:p>
        </w:tc>
        <w:tc>
          <w:tcPr>
            <w:tcW w:w="1185" w:type="dxa"/>
            <w:gridSpan w:val="3"/>
            <w:shd w:val="clear" w:color="auto" w:fill="auto"/>
            <w:vAlign w:val="center"/>
          </w:tcPr>
          <w:p w14:paraId="0940ECE4"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98,0</w:t>
            </w:r>
          </w:p>
        </w:tc>
        <w:tc>
          <w:tcPr>
            <w:tcW w:w="773" w:type="dxa"/>
            <w:gridSpan w:val="2"/>
            <w:vMerge/>
            <w:shd w:val="clear" w:color="auto" w:fill="auto"/>
            <w:vAlign w:val="center"/>
          </w:tcPr>
          <w:p w14:paraId="1ACCA89E" w14:textId="77777777" w:rsidR="00982FA0" w:rsidRPr="006C1CBB" w:rsidRDefault="00982FA0" w:rsidP="00707FF1">
            <w:pPr>
              <w:jc w:val="center"/>
              <w:rPr>
                <w:rFonts w:eastAsia="Times New Roman"/>
                <w:b/>
                <w:spacing w:val="-6"/>
                <w:sz w:val="20"/>
                <w:szCs w:val="20"/>
              </w:rPr>
            </w:pPr>
          </w:p>
        </w:tc>
      </w:tr>
      <w:tr w:rsidR="00982FA0" w:rsidRPr="006C1CBB" w14:paraId="2E2EE2DD" w14:textId="77777777" w:rsidTr="00707FF1">
        <w:trPr>
          <w:gridAfter w:val="2"/>
          <w:wAfter w:w="21" w:type="dxa"/>
          <w:trHeight w:val="265"/>
        </w:trPr>
        <w:tc>
          <w:tcPr>
            <w:tcW w:w="1555" w:type="dxa"/>
            <w:vMerge/>
            <w:shd w:val="clear" w:color="auto" w:fill="FFFFFF"/>
            <w:vAlign w:val="center"/>
          </w:tcPr>
          <w:p w14:paraId="5B204B3B"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00F305DB" w14:textId="77777777" w:rsidR="00982FA0" w:rsidRPr="006C1CBB" w:rsidRDefault="00982FA0" w:rsidP="00707FF1">
            <w:pPr>
              <w:rPr>
                <w:rFonts w:eastAsia="Times New Roman"/>
                <w:spacing w:val="-12"/>
                <w:sz w:val="20"/>
                <w:szCs w:val="20"/>
              </w:rPr>
            </w:pPr>
            <w:r w:rsidRPr="006C1CBB">
              <w:rPr>
                <w:rFonts w:eastAsia="Times New Roman"/>
                <w:spacing w:val="-12"/>
                <w:sz w:val="20"/>
                <w:szCs w:val="20"/>
              </w:rPr>
              <w:t xml:space="preserve">Судебная, исполнительная, нотариальная и адвокатская деятельность </w:t>
            </w:r>
          </w:p>
        </w:tc>
        <w:tc>
          <w:tcPr>
            <w:tcW w:w="1185" w:type="dxa"/>
            <w:gridSpan w:val="3"/>
            <w:shd w:val="clear" w:color="auto" w:fill="auto"/>
            <w:vAlign w:val="center"/>
          </w:tcPr>
          <w:p w14:paraId="063459DC"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86,0</w:t>
            </w:r>
          </w:p>
        </w:tc>
        <w:tc>
          <w:tcPr>
            <w:tcW w:w="773" w:type="dxa"/>
            <w:gridSpan w:val="2"/>
            <w:vMerge/>
            <w:shd w:val="clear" w:color="auto" w:fill="auto"/>
            <w:vAlign w:val="center"/>
          </w:tcPr>
          <w:p w14:paraId="21680259" w14:textId="77777777" w:rsidR="00982FA0" w:rsidRPr="006C1CBB" w:rsidRDefault="00982FA0" w:rsidP="00707FF1">
            <w:pPr>
              <w:jc w:val="center"/>
              <w:rPr>
                <w:rFonts w:eastAsia="Times New Roman"/>
                <w:b/>
                <w:spacing w:val="-12"/>
                <w:sz w:val="20"/>
                <w:szCs w:val="20"/>
              </w:rPr>
            </w:pPr>
          </w:p>
        </w:tc>
      </w:tr>
      <w:tr w:rsidR="00982FA0" w:rsidRPr="006C1CBB" w14:paraId="38D0D2EE" w14:textId="77777777" w:rsidTr="00707FF1">
        <w:trPr>
          <w:gridAfter w:val="2"/>
          <w:wAfter w:w="21" w:type="dxa"/>
          <w:trHeight w:val="175"/>
        </w:trPr>
        <w:tc>
          <w:tcPr>
            <w:tcW w:w="1555" w:type="dxa"/>
            <w:vMerge/>
            <w:shd w:val="clear" w:color="auto" w:fill="FFFFFF"/>
            <w:vAlign w:val="center"/>
          </w:tcPr>
          <w:p w14:paraId="57C1FA42" w14:textId="77777777" w:rsidR="00982FA0" w:rsidRPr="006C1CBB" w:rsidRDefault="00982FA0" w:rsidP="00707FF1">
            <w:pPr>
              <w:jc w:val="center"/>
              <w:rPr>
                <w:rFonts w:eastAsia="Times New Roman"/>
                <w:b/>
                <w:spacing w:val="-6"/>
                <w:sz w:val="20"/>
                <w:szCs w:val="20"/>
              </w:rPr>
            </w:pPr>
          </w:p>
        </w:tc>
        <w:tc>
          <w:tcPr>
            <w:tcW w:w="6378" w:type="dxa"/>
            <w:gridSpan w:val="2"/>
            <w:shd w:val="clear" w:color="auto" w:fill="auto"/>
          </w:tcPr>
          <w:p w14:paraId="47AAA07D" w14:textId="77777777" w:rsidR="00982FA0" w:rsidRPr="006C1CBB" w:rsidRDefault="00982FA0" w:rsidP="00707FF1">
            <w:pPr>
              <w:rPr>
                <w:rFonts w:eastAsia="Times New Roman"/>
                <w:spacing w:val="-12"/>
                <w:sz w:val="20"/>
                <w:szCs w:val="20"/>
              </w:rPr>
            </w:pPr>
            <w:r w:rsidRPr="006C1CBB">
              <w:rPr>
                <w:rFonts w:eastAsia="Times New Roman"/>
                <w:spacing w:val="-12"/>
                <w:sz w:val="20"/>
                <w:szCs w:val="20"/>
              </w:rPr>
              <w:t>Прокурорская и правозащитная деятельность</w:t>
            </w:r>
          </w:p>
        </w:tc>
        <w:tc>
          <w:tcPr>
            <w:tcW w:w="1185" w:type="dxa"/>
            <w:gridSpan w:val="3"/>
            <w:shd w:val="clear" w:color="auto" w:fill="auto"/>
            <w:vAlign w:val="center"/>
          </w:tcPr>
          <w:p w14:paraId="77DBA9C8" w14:textId="77777777" w:rsidR="00982FA0" w:rsidRPr="006C1CBB" w:rsidRDefault="00982FA0" w:rsidP="00707FF1">
            <w:pPr>
              <w:jc w:val="center"/>
              <w:rPr>
                <w:rFonts w:eastAsia="Times New Roman"/>
                <w:b/>
                <w:spacing w:val="-12"/>
                <w:sz w:val="20"/>
                <w:szCs w:val="20"/>
              </w:rPr>
            </w:pPr>
            <w:r w:rsidRPr="006C1CBB">
              <w:rPr>
                <w:rFonts w:eastAsia="Times New Roman"/>
                <w:b/>
                <w:spacing w:val="-12"/>
                <w:sz w:val="20"/>
                <w:szCs w:val="20"/>
              </w:rPr>
              <w:t>82,0</w:t>
            </w:r>
          </w:p>
        </w:tc>
        <w:tc>
          <w:tcPr>
            <w:tcW w:w="773" w:type="dxa"/>
            <w:gridSpan w:val="2"/>
            <w:vMerge/>
            <w:shd w:val="clear" w:color="auto" w:fill="auto"/>
            <w:vAlign w:val="center"/>
          </w:tcPr>
          <w:p w14:paraId="410D5DB5" w14:textId="77777777" w:rsidR="00982FA0" w:rsidRPr="006C1CBB" w:rsidRDefault="00982FA0" w:rsidP="00707FF1">
            <w:pPr>
              <w:jc w:val="center"/>
              <w:rPr>
                <w:rFonts w:eastAsia="Times New Roman"/>
                <w:b/>
                <w:spacing w:val="-12"/>
                <w:sz w:val="20"/>
                <w:szCs w:val="20"/>
              </w:rPr>
            </w:pPr>
          </w:p>
        </w:tc>
      </w:tr>
      <w:tr w:rsidR="00982FA0" w:rsidRPr="006C1CBB" w14:paraId="47ECB554" w14:textId="77777777" w:rsidTr="00707FF1">
        <w:trPr>
          <w:gridAfter w:val="2"/>
          <w:wAfter w:w="21" w:type="dxa"/>
          <w:trHeight w:val="235"/>
        </w:trPr>
        <w:tc>
          <w:tcPr>
            <w:tcW w:w="1555" w:type="dxa"/>
            <w:vMerge/>
            <w:shd w:val="clear" w:color="auto" w:fill="FFFFFF"/>
            <w:vAlign w:val="center"/>
          </w:tcPr>
          <w:p w14:paraId="3E38B6B3" w14:textId="77777777" w:rsidR="00982FA0" w:rsidRPr="006C1CBB" w:rsidRDefault="00982FA0" w:rsidP="00707FF1">
            <w:pPr>
              <w:jc w:val="center"/>
              <w:rPr>
                <w:rFonts w:eastAsia="Times New Roman"/>
                <w:b/>
                <w:sz w:val="20"/>
                <w:szCs w:val="20"/>
              </w:rPr>
            </w:pPr>
          </w:p>
        </w:tc>
        <w:tc>
          <w:tcPr>
            <w:tcW w:w="6378" w:type="dxa"/>
            <w:gridSpan w:val="2"/>
            <w:shd w:val="clear" w:color="auto" w:fill="auto"/>
          </w:tcPr>
          <w:p w14:paraId="20C5BA62" w14:textId="77777777" w:rsidR="00982FA0" w:rsidRPr="006C1CBB" w:rsidRDefault="00982FA0" w:rsidP="00707FF1">
            <w:pPr>
              <w:rPr>
                <w:rFonts w:eastAsia="Times New Roman"/>
                <w:spacing w:val="-6"/>
                <w:sz w:val="20"/>
                <w:szCs w:val="20"/>
              </w:rPr>
            </w:pPr>
            <w:r w:rsidRPr="006C1CBB">
              <w:rPr>
                <w:rFonts w:eastAsia="Times New Roman"/>
                <w:spacing w:val="-6"/>
                <w:sz w:val="20"/>
                <w:szCs w:val="20"/>
              </w:rPr>
              <w:t xml:space="preserve">Правовое обеспечение бюджетно-финансовой деятельности и налогообложения </w:t>
            </w:r>
          </w:p>
        </w:tc>
        <w:tc>
          <w:tcPr>
            <w:tcW w:w="1185" w:type="dxa"/>
            <w:gridSpan w:val="3"/>
            <w:shd w:val="clear" w:color="auto" w:fill="auto"/>
            <w:vAlign w:val="center"/>
          </w:tcPr>
          <w:p w14:paraId="5C8C14C5"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80,0</w:t>
            </w:r>
          </w:p>
        </w:tc>
        <w:tc>
          <w:tcPr>
            <w:tcW w:w="773" w:type="dxa"/>
            <w:gridSpan w:val="2"/>
            <w:vMerge/>
            <w:shd w:val="clear" w:color="auto" w:fill="auto"/>
            <w:vAlign w:val="center"/>
          </w:tcPr>
          <w:p w14:paraId="0505BB3D" w14:textId="77777777" w:rsidR="00982FA0" w:rsidRPr="006C1CBB" w:rsidRDefault="00982FA0" w:rsidP="00707FF1">
            <w:pPr>
              <w:jc w:val="center"/>
              <w:rPr>
                <w:rFonts w:eastAsia="Times New Roman"/>
                <w:b/>
                <w:spacing w:val="-6"/>
                <w:sz w:val="20"/>
                <w:szCs w:val="20"/>
              </w:rPr>
            </w:pPr>
          </w:p>
        </w:tc>
      </w:tr>
      <w:tr w:rsidR="00982FA0" w:rsidRPr="006C1CBB" w14:paraId="7E764D1C" w14:textId="77777777" w:rsidTr="00707FF1">
        <w:tc>
          <w:tcPr>
            <w:tcW w:w="9912" w:type="dxa"/>
            <w:gridSpan w:val="10"/>
            <w:shd w:val="clear" w:color="auto" w:fill="auto"/>
          </w:tcPr>
          <w:p w14:paraId="5EF52AC2" w14:textId="77777777" w:rsidR="00982FA0" w:rsidRPr="006C1CBB" w:rsidRDefault="00982FA0" w:rsidP="00707FF1">
            <w:pPr>
              <w:jc w:val="center"/>
              <w:rPr>
                <w:rFonts w:eastAsia="Times New Roman"/>
                <w:b/>
                <w:spacing w:val="-6"/>
                <w:sz w:val="20"/>
                <w:szCs w:val="20"/>
              </w:rPr>
            </w:pPr>
            <w:r w:rsidRPr="006C1CBB">
              <w:rPr>
                <w:rFonts w:eastAsia="Times New Roman"/>
                <w:b/>
                <w:spacing w:val="-6"/>
                <w:sz w:val="20"/>
                <w:szCs w:val="20"/>
              </w:rPr>
              <w:t>УРОВЕНЬ ВЫСШЕГО ОБРАЗОВАНИЯ – СПЕЦИАЛИТЕТ</w:t>
            </w:r>
          </w:p>
        </w:tc>
      </w:tr>
      <w:tr w:rsidR="00982FA0" w:rsidRPr="006C1CBB" w14:paraId="06500CBF" w14:textId="77777777" w:rsidTr="00707FF1">
        <w:trPr>
          <w:gridAfter w:val="1"/>
          <w:wAfter w:w="6" w:type="dxa"/>
          <w:trHeight w:val="470"/>
        </w:trPr>
        <w:tc>
          <w:tcPr>
            <w:tcW w:w="1555" w:type="dxa"/>
            <w:vMerge w:val="restart"/>
            <w:shd w:val="clear" w:color="auto" w:fill="FFFFFF"/>
            <w:vAlign w:val="center"/>
          </w:tcPr>
          <w:p w14:paraId="1B7915F2" w14:textId="77777777" w:rsidR="00982FA0" w:rsidRPr="006C1CBB" w:rsidRDefault="00982FA0" w:rsidP="00707FF1">
            <w:pPr>
              <w:jc w:val="center"/>
              <w:rPr>
                <w:rFonts w:eastAsia="Times New Roman"/>
                <w:b/>
                <w:sz w:val="20"/>
                <w:szCs w:val="20"/>
              </w:rPr>
            </w:pPr>
            <w:r w:rsidRPr="006C1CBB">
              <w:rPr>
                <w:rFonts w:eastAsia="Times New Roman"/>
                <w:b/>
                <w:sz w:val="20"/>
                <w:szCs w:val="20"/>
              </w:rPr>
              <w:t>38.05.01</w:t>
            </w:r>
          </w:p>
        </w:tc>
        <w:tc>
          <w:tcPr>
            <w:tcW w:w="6378" w:type="dxa"/>
            <w:gridSpan w:val="2"/>
            <w:shd w:val="clear" w:color="auto" w:fill="auto"/>
          </w:tcPr>
          <w:p w14:paraId="0F4BB89D" w14:textId="77777777" w:rsidR="00982FA0" w:rsidRPr="006C1CBB" w:rsidRDefault="00982FA0" w:rsidP="00707FF1">
            <w:pPr>
              <w:rPr>
                <w:rFonts w:eastAsia="Times New Roman"/>
                <w:sz w:val="20"/>
                <w:szCs w:val="20"/>
              </w:rPr>
            </w:pPr>
            <w:r w:rsidRPr="006C1CBB">
              <w:rPr>
                <w:rFonts w:eastAsia="Times New Roman"/>
                <w:sz w:val="20"/>
                <w:szCs w:val="20"/>
              </w:rPr>
              <w:t>Специализация № 1 Экономико-правовое обеспечение экономической безопасности (ФГОС 3++)</w:t>
            </w:r>
          </w:p>
        </w:tc>
        <w:tc>
          <w:tcPr>
            <w:tcW w:w="1200" w:type="dxa"/>
            <w:gridSpan w:val="4"/>
            <w:shd w:val="clear" w:color="auto" w:fill="auto"/>
            <w:vAlign w:val="center"/>
          </w:tcPr>
          <w:p w14:paraId="66F60E63" w14:textId="77777777" w:rsidR="00982FA0" w:rsidRPr="006C1CBB" w:rsidRDefault="00982FA0" w:rsidP="00707FF1">
            <w:pPr>
              <w:jc w:val="center"/>
              <w:rPr>
                <w:rFonts w:eastAsia="Times New Roman"/>
                <w:b/>
                <w:sz w:val="20"/>
                <w:szCs w:val="20"/>
              </w:rPr>
            </w:pPr>
            <w:r w:rsidRPr="006C1CBB">
              <w:rPr>
                <w:rFonts w:eastAsia="Times New Roman"/>
                <w:b/>
                <w:sz w:val="20"/>
                <w:szCs w:val="20"/>
              </w:rPr>
              <w:t>88,3</w:t>
            </w:r>
          </w:p>
        </w:tc>
        <w:tc>
          <w:tcPr>
            <w:tcW w:w="773" w:type="dxa"/>
            <w:gridSpan w:val="2"/>
            <w:vMerge w:val="restart"/>
            <w:shd w:val="clear" w:color="auto" w:fill="auto"/>
            <w:vAlign w:val="center"/>
          </w:tcPr>
          <w:p w14:paraId="0892E461" w14:textId="77777777" w:rsidR="00982FA0" w:rsidRPr="006C1CBB" w:rsidRDefault="00982FA0" w:rsidP="00707FF1">
            <w:pPr>
              <w:jc w:val="center"/>
              <w:rPr>
                <w:rFonts w:eastAsia="Times New Roman"/>
                <w:b/>
                <w:sz w:val="20"/>
                <w:szCs w:val="20"/>
              </w:rPr>
            </w:pPr>
            <w:r w:rsidRPr="006C1CBB">
              <w:rPr>
                <w:rFonts w:eastAsia="Times New Roman"/>
                <w:b/>
                <w:sz w:val="20"/>
                <w:szCs w:val="20"/>
              </w:rPr>
              <w:t>87,1</w:t>
            </w:r>
          </w:p>
        </w:tc>
      </w:tr>
      <w:tr w:rsidR="00982FA0" w:rsidRPr="006C1CBB" w14:paraId="57F7F861" w14:textId="77777777" w:rsidTr="00707FF1">
        <w:trPr>
          <w:gridAfter w:val="1"/>
          <w:wAfter w:w="6" w:type="dxa"/>
        </w:trPr>
        <w:tc>
          <w:tcPr>
            <w:tcW w:w="1555" w:type="dxa"/>
            <w:vMerge/>
            <w:shd w:val="clear" w:color="auto" w:fill="FFFFFF"/>
            <w:vAlign w:val="center"/>
          </w:tcPr>
          <w:p w14:paraId="4805B502" w14:textId="77777777" w:rsidR="00982FA0" w:rsidRPr="006C1CBB" w:rsidRDefault="00982FA0" w:rsidP="00707FF1">
            <w:pPr>
              <w:jc w:val="center"/>
              <w:rPr>
                <w:rFonts w:eastAsia="Times New Roman"/>
                <w:b/>
                <w:sz w:val="20"/>
                <w:szCs w:val="20"/>
              </w:rPr>
            </w:pPr>
          </w:p>
        </w:tc>
        <w:tc>
          <w:tcPr>
            <w:tcW w:w="6378" w:type="dxa"/>
            <w:gridSpan w:val="2"/>
            <w:shd w:val="clear" w:color="auto" w:fill="auto"/>
          </w:tcPr>
          <w:p w14:paraId="1DFDDB5B" w14:textId="77777777" w:rsidR="00982FA0" w:rsidRPr="006C1CBB" w:rsidRDefault="00982FA0" w:rsidP="00707FF1">
            <w:pPr>
              <w:rPr>
                <w:rFonts w:eastAsia="Times New Roman"/>
                <w:sz w:val="20"/>
                <w:szCs w:val="20"/>
              </w:rPr>
            </w:pPr>
            <w:r w:rsidRPr="006C1CBB">
              <w:rPr>
                <w:rFonts w:eastAsia="Times New Roman"/>
                <w:sz w:val="20"/>
                <w:szCs w:val="20"/>
              </w:rPr>
              <w:t>Экономическая безопасность (ФГОС 3++)</w:t>
            </w:r>
          </w:p>
        </w:tc>
        <w:tc>
          <w:tcPr>
            <w:tcW w:w="1200" w:type="dxa"/>
            <w:gridSpan w:val="4"/>
            <w:shd w:val="clear" w:color="auto" w:fill="auto"/>
            <w:vAlign w:val="center"/>
          </w:tcPr>
          <w:p w14:paraId="2ED4EC6E" w14:textId="77777777" w:rsidR="00982FA0" w:rsidRPr="006C1CBB" w:rsidRDefault="00982FA0" w:rsidP="00707FF1">
            <w:pPr>
              <w:jc w:val="center"/>
              <w:rPr>
                <w:rFonts w:eastAsia="Times New Roman"/>
                <w:b/>
                <w:sz w:val="20"/>
                <w:szCs w:val="20"/>
              </w:rPr>
            </w:pPr>
            <w:r w:rsidRPr="006C1CBB">
              <w:rPr>
                <w:rFonts w:eastAsia="Times New Roman"/>
                <w:b/>
                <w:sz w:val="20"/>
                <w:szCs w:val="20"/>
              </w:rPr>
              <w:t>85,8</w:t>
            </w:r>
          </w:p>
        </w:tc>
        <w:tc>
          <w:tcPr>
            <w:tcW w:w="773" w:type="dxa"/>
            <w:gridSpan w:val="2"/>
            <w:vMerge/>
            <w:shd w:val="clear" w:color="auto" w:fill="auto"/>
            <w:vAlign w:val="center"/>
          </w:tcPr>
          <w:p w14:paraId="397EFE8B" w14:textId="77777777" w:rsidR="00982FA0" w:rsidRPr="006C1CBB" w:rsidRDefault="00982FA0" w:rsidP="00707FF1">
            <w:pPr>
              <w:jc w:val="center"/>
              <w:rPr>
                <w:rFonts w:eastAsia="Times New Roman"/>
                <w:b/>
                <w:sz w:val="20"/>
                <w:szCs w:val="20"/>
              </w:rPr>
            </w:pPr>
          </w:p>
        </w:tc>
      </w:tr>
      <w:tr w:rsidR="00982FA0" w:rsidRPr="006C1CBB" w14:paraId="135E6D93" w14:textId="77777777" w:rsidTr="00707FF1">
        <w:trPr>
          <w:gridAfter w:val="1"/>
          <w:wAfter w:w="6" w:type="dxa"/>
          <w:trHeight w:val="293"/>
        </w:trPr>
        <w:tc>
          <w:tcPr>
            <w:tcW w:w="1555" w:type="dxa"/>
            <w:vMerge w:val="restart"/>
            <w:shd w:val="clear" w:color="auto" w:fill="FFFFFF"/>
            <w:vAlign w:val="center"/>
          </w:tcPr>
          <w:p w14:paraId="5F0091EE" w14:textId="77777777" w:rsidR="00982FA0" w:rsidRPr="006C1CBB" w:rsidRDefault="00982FA0" w:rsidP="00707FF1">
            <w:pPr>
              <w:jc w:val="center"/>
              <w:rPr>
                <w:rFonts w:eastAsia="Times New Roman"/>
                <w:b/>
                <w:sz w:val="20"/>
                <w:szCs w:val="20"/>
              </w:rPr>
            </w:pPr>
            <w:r w:rsidRPr="006C1CBB">
              <w:rPr>
                <w:rFonts w:eastAsia="Times New Roman"/>
                <w:b/>
                <w:sz w:val="20"/>
                <w:szCs w:val="20"/>
              </w:rPr>
              <w:t>40.05.01</w:t>
            </w:r>
          </w:p>
        </w:tc>
        <w:tc>
          <w:tcPr>
            <w:tcW w:w="6378" w:type="dxa"/>
            <w:gridSpan w:val="2"/>
            <w:shd w:val="clear" w:color="auto" w:fill="auto"/>
          </w:tcPr>
          <w:p w14:paraId="33EB387E" w14:textId="77777777" w:rsidR="00982FA0" w:rsidRPr="006C1CBB" w:rsidRDefault="00982FA0" w:rsidP="00707FF1">
            <w:pPr>
              <w:rPr>
                <w:rFonts w:eastAsia="Times New Roman"/>
                <w:sz w:val="20"/>
                <w:szCs w:val="20"/>
              </w:rPr>
            </w:pPr>
            <w:r w:rsidRPr="006C1CBB">
              <w:rPr>
                <w:rFonts w:eastAsia="Times New Roman"/>
                <w:sz w:val="20"/>
                <w:szCs w:val="20"/>
              </w:rPr>
              <w:t xml:space="preserve">Специализация №1 Уголовно-правовая </w:t>
            </w:r>
          </w:p>
        </w:tc>
        <w:tc>
          <w:tcPr>
            <w:tcW w:w="1200" w:type="dxa"/>
            <w:gridSpan w:val="4"/>
            <w:shd w:val="clear" w:color="auto" w:fill="auto"/>
            <w:vAlign w:val="center"/>
          </w:tcPr>
          <w:p w14:paraId="61E31C3A" w14:textId="77777777" w:rsidR="00982FA0" w:rsidRPr="006C1CBB" w:rsidRDefault="00982FA0" w:rsidP="00707FF1">
            <w:pPr>
              <w:jc w:val="center"/>
              <w:rPr>
                <w:rFonts w:eastAsia="Times New Roman"/>
                <w:b/>
                <w:sz w:val="20"/>
                <w:szCs w:val="20"/>
              </w:rPr>
            </w:pPr>
            <w:r w:rsidRPr="006C1CBB">
              <w:rPr>
                <w:rFonts w:eastAsia="Times New Roman"/>
                <w:b/>
                <w:sz w:val="20"/>
                <w:szCs w:val="20"/>
              </w:rPr>
              <w:t>98,0</w:t>
            </w:r>
          </w:p>
        </w:tc>
        <w:tc>
          <w:tcPr>
            <w:tcW w:w="773" w:type="dxa"/>
            <w:gridSpan w:val="2"/>
            <w:vMerge w:val="restart"/>
            <w:shd w:val="clear" w:color="auto" w:fill="auto"/>
            <w:vAlign w:val="center"/>
          </w:tcPr>
          <w:p w14:paraId="60BED0D5" w14:textId="77777777" w:rsidR="00982FA0" w:rsidRPr="006C1CBB" w:rsidRDefault="00982FA0" w:rsidP="00707FF1">
            <w:pPr>
              <w:jc w:val="center"/>
              <w:rPr>
                <w:rFonts w:eastAsia="Times New Roman"/>
                <w:b/>
                <w:sz w:val="20"/>
                <w:szCs w:val="20"/>
              </w:rPr>
            </w:pPr>
            <w:r w:rsidRPr="006C1CBB">
              <w:rPr>
                <w:rFonts w:eastAsia="Times New Roman"/>
                <w:b/>
                <w:sz w:val="20"/>
                <w:szCs w:val="20"/>
              </w:rPr>
              <w:t>89,4</w:t>
            </w:r>
          </w:p>
        </w:tc>
      </w:tr>
      <w:tr w:rsidR="00982FA0" w:rsidRPr="006C1CBB" w14:paraId="2028EA72" w14:textId="77777777" w:rsidTr="00707FF1">
        <w:trPr>
          <w:gridAfter w:val="1"/>
          <w:wAfter w:w="6" w:type="dxa"/>
          <w:trHeight w:val="293"/>
        </w:trPr>
        <w:tc>
          <w:tcPr>
            <w:tcW w:w="1555" w:type="dxa"/>
            <w:vMerge/>
            <w:shd w:val="clear" w:color="auto" w:fill="FFFFFF"/>
            <w:vAlign w:val="center"/>
          </w:tcPr>
          <w:p w14:paraId="289E4CFD" w14:textId="77777777" w:rsidR="00982FA0" w:rsidRPr="006C1CBB" w:rsidRDefault="00982FA0" w:rsidP="00707FF1">
            <w:pPr>
              <w:jc w:val="center"/>
              <w:rPr>
                <w:rFonts w:eastAsia="Times New Roman"/>
                <w:b/>
                <w:sz w:val="20"/>
                <w:szCs w:val="20"/>
              </w:rPr>
            </w:pPr>
          </w:p>
        </w:tc>
        <w:tc>
          <w:tcPr>
            <w:tcW w:w="6378" w:type="dxa"/>
            <w:gridSpan w:val="2"/>
            <w:shd w:val="clear" w:color="auto" w:fill="FFFFFF"/>
          </w:tcPr>
          <w:p w14:paraId="5BFC3C4F" w14:textId="77777777" w:rsidR="00982FA0" w:rsidRPr="006C1CBB" w:rsidRDefault="00982FA0" w:rsidP="00707FF1">
            <w:pPr>
              <w:rPr>
                <w:rFonts w:eastAsia="Times New Roman"/>
                <w:color w:val="000000"/>
                <w:sz w:val="20"/>
                <w:szCs w:val="20"/>
              </w:rPr>
            </w:pPr>
            <w:r w:rsidRPr="006C1CBB">
              <w:rPr>
                <w:rFonts w:eastAsia="Times New Roman"/>
                <w:color w:val="000000"/>
                <w:sz w:val="20"/>
                <w:szCs w:val="20"/>
              </w:rPr>
              <w:t>Специализация №1 Уголовно-правовая (ФГОС 3++)</w:t>
            </w:r>
          </w:p>
        </w:tc>
        <w:tc>
          <w:tcPr>
            <w:tcW w:w="1200" w:type="dxa"/>
            <w:gridSpan w:val="4"/>
            <w:shd w:val="clear" w:color="auto" w:fill="FFFFFF"/>
            <w:vAlign w:val="center"/>
          </w:tcPr>
          <w:p w14:paraId="76A27797" w14:textId="77777777" w:rsidR="00982FA0" w:rsidRPr="006C1CBB" w:rsidRDefault="00982FA0" w:rsidP="00707FF1">
            <w:pPr>
              <w:jc w:val="center"/>
              <w:rPr>
                <w:rFonts w:eastAsia="Times New Roman"/>
                <w:b/>
                <w:color w:val="000000"/>
                <w:sz w:val="20"/>
                <w:szCs w:val="20"/>
              </w:rPr>
            </w:pPr>
            <w:r w:rsidRPr="006C1CBB">
              <w:rPr>
                <w:rFonts w:eastAsia="Times New Roman"/>
                <w:b/>
                <w:color w:val="000000"/>
                <w:sz w:val="20"/>
                <w:szCs w:val="20"/>
              </w:rPr>
              <w:t>93,3</w:t>
            </w:r>
          </w:p>
        </w:tc>
        <w:tc>
          <w:tcPr>
            <w:tcW w:w="773" w:type="dxa"/>
            <w:gridSpan w:val="2"/>
            <w:vMerge/>
            <w:shd w:val="clear" w:color="auto" w:fill="FFFFFF"/>
            <w:vAlign w:val="center"/>
          </w:tcPr>
          <w:p w14:paraId="51D2D457" w14:textId="77777777" w:rsidR="00982FA0" w:rsidRPr="006C1CBB" w:rsidRDefault="00982FA0" w:rsidP="00707FF1">
            <w:pPr>
              <w:jc w:val="center"/>
              <w:rPr>
                <w:rFonts w:eastAsia="Times New Roman"/>
                <w:b/>
                <w:sz w:val="20"/>
                <w:szCs w:val="20"/>
              </w:rPr>
            </w:pPr>
          </w:p>
        </w:tc>
      </w:tr>
      <w:tr w:rsidR="00982FA0" w:rsidRPr="006C1CBB" w14:paraId="3EA865CD" w14:textId="77777777" w:rsidTr="00707FF1">
        <w:trPr>
          <w:gridAfter w:val="1"/>
          <w:wAfter w:w="6" w:type="dxa"/>
          <w:trHeight w:val="293"/>
        </w:trPr>
        <w:tc>
          <w:tcPr>
            <w:tcW w:w="1555" w:type="dxa"/>
            <w:vMerge/>
            <w:shd w:val="clear" w:color="auto" w:fill="FFFFFF"/>
            <w:vAlign w:val="center"/>
          </w:tcPr>
          <w:p w14:paraId="5CB6CCE9" w14:textId="77777777" w:rsidR="00982FA0" w:rsidRPr="006C1CBB" w:rsidRDefault="00982FA0" w:rsidP="00707FF1">
            <w:pPr>
              <w:jc w:val="center"/>
              <w:rPr>
                <w:rFonts w:eastAsia="Times New Roman"/>
                <w:b/>
                <w:sz w:val="20"/>
                <w:szCs w:val="20"/>
              </w:rPr>
            </w:pPr>
          </w:p>
        </w:tc>
        <w:tc>
          <w:tcPr>
            <w:tcW w:w="6378" w:type="dxa"/>
            <w:gridSpan w:val="2"/>
            <w:shd w:val="clear" w:color="auto" w:fill="FFFFFF"/>
          </w:tcPr>
          <w:p w14:paraId="6BDFFB01" w14:textId="77777777" w:rsidR="00982FA0" w:rsidRPr="006C1CBB" w:rsidRDefault="00982FA0" w:rsidP="00707FF1">
            <w:pPr>
              <w:rPr>
                <w:rFonts w:eastAsia="Times New Roman"/>
                <w:sz w:val="20"/>
                <w:szCs w:val="20"/>
              </w:rPr>
            </w:pPr>
            <w:r w:rsidRPr="006C1CBB">
              <w:rPr>
                <w:rFonts w:eastAsia="Times New Roman"/>
                <w:sz w:val="20"/>
                <w:szCs w:val="20"/>
              </w:rPr>
              <w:t>Специализация Гражданско-правовая (ФГОС 3++)</w:t>
            </w:r>
          </w:p>
        </w:tc>
        <w:tc>
          <w:tcPr>
            <w:tcW w:w="1200" w:type="dxa"/>
            <w:gridSpan w:val="4"/>
            <w:shd w:val="clear" w:color="auto" w:fill="FFFFFF"/>
            <w:vAlign w:val="center"/>
          </w:tcPr>
          <w:p w14:paraId="0AAD58F1" w14:textId="77777777" w:rsidR="00982FA0" w:rsidRPr="006C1CBB" w:rsidRDefault="00982FA0" w:rsidP="00707FF1">
            <w:pPr>
              <w:jc w:val="center"/>
              <w:rPr>
                <w:rFonts w:eastAsia="Times New Roman"/>
                <w:b/>
                <w:sz w:val="20"/>
                <w:szCs w:val="20"/>
              </w:rPr>
            </w:pPr>
            <w:r w:rsidRPr="006C1CBB">
              <w:rPr>
                <w:rFonts w:eastAsia="Times New Roman"/>
                <w:b/>
                <w:sz w:val="20"/>
                <w:szCs w:val="20"/>
              </w:rPr>
              <w:t>89,0</w:t>
            </w:r>
          </w:p>
        </w:tc>
        <w:tc>
          <w:tcPr>
            <w:tcW w:w="773" w:type="dxa"/>
            <w:gridSpan w:val="2"/>
            <w:vMerge/>
            <w:shd w:val="clear" w:color="auto" w:fill="FFFFFF"/>
            <w:vAlign w:val="center"/>
          </w:tcPr>
          <w:p w14:paraId="3739C787" w14:textId="77777777" w:rsidR="00982FA0" w:rsidRPr="006C1CBB" w:rsidRDefault="00982FA0" w:rsidP="00707FF1">
            <w:pPr>
              <w:jc w:val="center"/>
              <w:rPr>
                <w:rFonts w:eastAsia="Times New Roman"/>
                <w:b/>
                <w:sz w:val="20"/>
                <w:szCs w:val="20"/>
              </w:rPr>
            </w:pPr>
          </w:p>
        </w:tc>
      </w:tr>
      <w:tr w:rsidR="00982FA0" w:rsidRPr="006C1CBB" w14:paraId="6AD156D6" w14:textId="77777777" w:rsidTr="00707FF1">
        <w:trPr>
          <w:gridAfter w:val="1"/>
          <w:wAfter w:w="6" w:type="dxa"/>
          <w:trHeight w:val="293"/>
        </w:trPr>
        <w:tc>
          <w:tcPr>
            <w:tcW w:w="1555" w:type="dxa"/>
            <w:vMerge/>
            <w:shd w:val="clear" w:color="auto" w:fill="FFFFFF"/>
            <w:vAlign w:val="center"/>
          </w:tcPr>
          <w:p w14:paraId="5D56488E" w14:textId="77777777" w:rsidR="00982FA0" w:rsidRPr="006C1CBB" w:rsidRDefault="00982FA0" w:rsidP="00707FF1">
            <w:pPr>
              <w:jc w:val="center"/>
              <w:rPr>
                <w:rFonts w:eastAsia="Times New Roman"/>
                <w:b/>
                <w:sz w:val="20"/>
                <w:szCs w:val="20"/>
              </w:rPr>
            </w:pPr>
          </w:p>
        </w:tc>
        <w:tc>
          <w:tcPr>
            <w:tcW w:w="6378" w:type="dxa"/>
            <w:gridSpan w:val="2"/>
            <w:shd w:val="clear" w:color="auto" w:fill="FFFFFF"/>
          </w:tcPr>
          <w:p w14:paraId="522A5CAE" w14:textId="77777777" w:rsidR="00982FA0" w:rsidRPr="006C1CBB" w:rsidRDefault="00982FA0" w:rsidP="00707FF1">
            <w:pPr>
              <w:rPr>
                <w:rFonts w:eastAsia="Times New Roman"/>
                <w:sz w:val="20"/>
                <w:szCs w:val="20"/>
              </w:rPr>
            </w:pPr>
            <w:r w:rsidRPr="006C1CBB">
              <w:rPr>
                <w:rFonts w:eastAsia="Times New Roman"/>
                <w:sz w:val="20"/>
                <w:szCs w:val="20"/>
              </w:rPr>
              <w:t>Специализация №1 Государственно-правовая (ФГОС 3++)</w:t>
            </w:r>
          </w:p>
        </w:tc>
        <w:tc>
          <w:tcPr>
            <w:tcW w:w="1200" w:type="dxa"/>
            <w:gridSpan w:val="4"/>
            <w:shd w:val="clear" w:color="auto" w:fill="FFFFFF"/>
            <w:vAlign w:val="center"/>
          </w:tcPr>
          <w:p w14:paraId="3E326B08" w14:textId="77777777" w:rsidR="00982FA0" w:rsidRPr="006C1CBB" w:rsidRDefault="00982FA0" w:rsidP="00707FF1">
            <w:pPr>
              <w:jc w:val="center"/>
              <w:rPr>
                <w:rFonts w:eastAsia="Times New Roman"/>
                <w:b/>
                <w:sz w:val="20"/>
                <w:szCs w:val="20"/>
              </w:rPr>
            </w:pPr>
            <w:r w:rsidRPr="006C1CBB">
              <w:rPr>
                <w:rFonts w:eastAsia="Times New Roman"/>
                <w:b/>
                <w:sz w:val="20"/>
                <w:szCs w:val="20"/>
              </w:rPr>
              <w:t>88,7</w:t>
            </w:r>
          </w:p>
        </w:tc>
        <w:tc>
          <w:tcPr>
            <w:tcW w:w="773" w:type="dxa"/>
            <w:gridSpan w:val="2"/>
            <w:vMerge/>
            <w:shd w:val="clear" w:color="auto" w:fill="FFFFFF"/>
            <w:vAlign w:val="center"/>
          </w:tcPr>
          <w:p w14:paraId="2F40FA5C" w14:textId="77777777" w:rsidR="00982FA0" w:rsidRPr="006C1CBB" w:rsidRDefault="00982FA0" w:rsidP="00707FF1">
            <w:pPr>
              <w:jc w:val="center"/>
              <w:rPr>
                <w:rFonts w:eastAsia="Times New Roman"/>
                <w:b/>
                <w:sz w:val="20"/>
                <w:szCs w:val="20"/>
              </w:rPr>
            </w:pPr>
          </w:p>
        </w:tc>
      </w:tr>
      <w:tr w:rsidR="00982FA0" w:rsidRPr="006C1CBB" w14:paraId="660505E8" w14:textId="77777777" w:rsidTr="00707FF1">
        <w:trPr>
          <w:gridAfter w:val="1"/>
          <w:wAfter w:w="6" w:type="dxa"/>
          <w:trHeight w:val="293"/>
        </w:trPr>
        <w:tc>
          <w:tcPr>
            <w:tcW w:w="1555" w:type="dxa"/>
            <w:vMerge/>
            <w:shd w:val="clear" w:color="auto" w:fill="FFFFFF"/>
            <w:vAlign w:val="center"/>
          </w:tcPr>
          <w:p w14:paraId="7BFD5184" w14:textId="77777777" w:rsidR="00982FA0" w:rsidRPr="006C1CBB" w:rsidRDefault="00982FA0" w:rsidP="00707FF1">
            <w:pPr>
              <w:jc w:val="center"/>
              <w:rPr>
                <w:rFonts w:eastAsia="Times New Roman"/>
                <w:b/>
                <w:sz w:val="20"/>
                <w:szCs w:val="20"/>
              </w:rPr>
            </w:pPr>
          </w:p>
        </w:tc>
        <w:tc>
          <w:tcPr>
            <w:tcW w:w="6378" w:type="dxa"/>
            <w:gridSpan w:val="2"/>
            <w:shd w:val="clear" w:color="auto" w:fill="FFFFFF"/>
          </w:tcPr>
          <w:p w14:paraId="402D25DF" w14:textId="77777777" w:rsidR="00982FA0" w:rsidRPr="006C1CBB" w:rsidRDefault="00982FA0" w:rsidP="00707FF1">
            <w:pPr>
              <w:rPr>
                <w:rFonts w:eastAsia="Times New Roman"/>
                <w:sz w:val="20"/>
                <w:szCs w:val="20"/>
              </w:rPr>
            </w:pPr>
            <w:r w:rsidRPr="006C1CBB">
              <w:rPr>
                <w:rFonts w:eastAsia="Times New Roman"/>
                <w:sz w:val="20"/>
                <w:szCs w:val="20"/>
              </w:rPr>
              <w:t>Прокурорская деятельность</w:t>
            </w:r>
          </w:p>
        </w:tc>
        <w:tc>
          <w:tcPr>
            <w:tcW w:w="1200" w:type="dxa"/>
            <w:gridSpan w:val="4"/>
            <w:shd w:val="clear" w:color="auto" w:fill="FFFFFF"/>
            <w:vAlign w:val="center"/>
          </w:tcPr>
          <w:p w14:paraId="1F12ABAA" w14:textId="77777777" w:rsidR="00982FA0" w:rsidRPr="006C1CBB" w:rsidRDefault="00982FA0" w:rsidP="00707FF1">
            <w:pPr>
              <w:jc w:val="center"/>
              <w:rPr>
                <w:rFonts w:eastAsia="Times New Roman"/>
                <w:b/>
                <w:sz w:val="20"/>
                <w:szCs w:val="20"/>
              </w:rPr>
            </w:pPr>
            <w:r w:rsidRPr="006C1CBB">
              <w:rPr>
                <w:rFonts w:eastAsia="Times New Roman"/>
                <w:b/>
                <w:sz w:val="20"/>
                <w:szCs w:val="20"/>
              </w:rPr>
              <w:t>88,6</w:t>
            </w:r>
          </w:p>
        </w:tc>
        <w:tc>
          <w:tcPr>
            <w:tcW w:w="773" w:type="dxa"/>
            <w:gridSpan w:val="2"/>
            <w:vMerge/>
            <w:shd w:val="clear" w:color="auto" w:fill="FFFFFF"/>
            <w:vAlign w:val="center"/>
          </w:tcPr>
          <w:p w14:paraId="2A504F75" w14:textId="77777777" w:rsidR="00982FA0" w:rsidRPr="006C1CBB" w:rsidRDefault="00982FA0" w:rsidP="00707FF1">
            <w:pPr>
              <w:jc w:val="center"/>
              <w:rPr>
                <w:rFonts w:eastAsia="Times New Roman"/>
                <w:b/>
                <w:sz w:val="20"/>
                <w:szCs w:val="20"/>
              </w:rPr>
            </w:pPr>
          </w:p>
        </w:tc>
      </w:tr>
      <w:tr w:rsidR="00982FA0" w:rsidRPr="006C1CBB" w14:paraId="234380C0" w14:textId="77777777" w:rsidTr="00707FF1">
        <w:trPr>
          <w:gridAfter w:val="1"/>
          <w:wAfter w:w="6" w:type="dxa"/>
          <w:trHeight w:val="293"/>
        </w:trPr>
        <w:tc>
          <w:tcPr>
            <w:tcW w:w="1555" w:type="dxa"/>
            <w:vMerge/>
            <w:shd w:val="clear" w:color="auto" w:fill="FFFFFF"/>
            <w:vAlign w:val="center"/>
          </w:tcPr>
          <w:p w14:paraId="69C07D48" w14:textId="77777777" w:rsidR="00982FA0" w:rsidRPr="006C1CBB" w:rsidRDefault="00982FA0" w:rsidP="00707FF1">
            <w:pPr>
              <w:jc w:val="center"/>
              <w:rPr>
                <w:rFonts w:eastAsia="Times New Roman"/>
                <w:b/>
                <w:sz w:val="20"/>
                <w:szCs w:val="20"/>
              </w:rPr>
            </w:pPr>
          </w:p>
        </w:tc>
        <w:tc>
          <w:tcPr>
            <w:tcW w:w="6378" w:type="dxa"/>
            <w:gridSpan w:val="2"/>
            <w:shd w:val="clear" w:color="auto" w:fill="FFFFFF"/>
          </w:tcPr>
          <w:p w14:paraId="1893117E" w14:textId="77777777" w:rsidR="00982FA0" w:rsidRPr="006C1CBB" w:rsidRDefault="00982FA0" w:rsidP="00707FF1">
            <w:pPr>
              <w:rPr>
                <w:rFonts w:eastAsia="Times New Roman"/>
                <w:sz w:val="20"/>
                <w:szCs w:val="20"/>
              </w:rPr>
            </w:pPr>
            <w:r w:rsidRPr="006C1CBB">
              <w:rPr>
                <w:rFonts w:eastAsia="Times New Roman"/>
                <w:sz w:val="20"/>
                <w:szCs w:val="20"/>
              </w:rPr>
              <w:t>Судебная деятельность</w:t>
            </w:r>
          </w:p>
        </w:tc>
        <w:tc>
          <w:tcPr>
            <w:tcW w:w="1200" w:type="dxa"/>
            <w:gridSpan w:val="4"/>
            <w:shd w:val="clear" w:color="auto" w:fill="FFFFFF"/>
            <w:vAlign w:val="center"/>
          </w:tcPr>
          <w:p w14:paraId="5D12DC8C" w14:textId="77777777" w:rsidR="00982FA0" w:rsidRPr="006C1CBB" w:rsidRDefault="00982FA0" w:rsidP="00707FF1">
            <w:pPr>
              <w:jc w:val="center"/>
              <w:rPr>
                <w:rFonts w:eastAsia="Times New Roman"/>
                <w:b/>
                <w:sz w:val="20"/>
                <w:szCs w:val="20"/>
              </w:rPr>
            </w:pPr>
            <w:r w:rsidRPr="006C1CBB">
              <w:rPr>
                <w:rFonts w:eastAsia="Times New Roman"/>
                <w:b/>
                <w:sz w:val="20"/>
                <w:szCs w:val="20"/>
              </w:rPr>
              <w:t>78,6</w:t>
            </w:r>
          </w:p>
        </w:tc>
        <w:tc>
          <w:tcPr>
            <w:tcW w:w="773" w:type="dxa"/>
            <w:gridSpan w:val="2"/>
            <w:vMerge/>
            <w:shd w:val="clear" w:color="auto" w:fill="FFFFFF"/>
            <w:vAlign w:val="center"/>
          </w:tcPr>
          <w:p w14:paraId="37A3D587" w14:textId="77777777" w:rsidR="00982FA0" w:rsidRPr="006C1CBB" w:rsidRDefault="00982FA0" w:rsidP="00707FF1">
            <w:pPr>
              <w:jc w:val="center"/>
              <w:rPr>
                <w:rFonts w:eastAsia="Times New Roman"/>
                <w:b/>
                <w:sz w:val="20"/>
                <w:szCs w:val="20"/>
              </w:rPr>
            </w:pPr>
          </w:p>
        </w:tc>
      </w:tr>
    </w:tbl>
    <w:p w14:paraId="6FAEFE05" w14:textId="77777777" w:rsidR="00982FA0" w:rsidRPr="00F91581" w:rsidRDefault="00982FA0" w:rsidP="00982FA0">
      <w:pPr>
        <w:jc w:val="center"/>
        <w:rPr>
          <w:rFonts w:eastAsia="Calibri"/>
          <w:b/>
          <w:szCs w:val="24"/>
        </w:rPr>
      </w:pPr>
    </w:p>
    <w:p w14:paraId="2753EF78" w14:textId="77777777" w:rsidR="00982FA0" w:rsidRPr="00F91581" w:rsidRDefault="00982FA0" w:rsidP="00982FA0">
      <w:pPr>
        <w:jc w:val="center"/>
        <w:rPr>
          <w:rFonts w:eastAsia="Calibri"/>
          <w:b/>
          <w:szCs w:val="24"/>
        </w:rPr>
      </w:pPr>
      <w:r w:rsidRPr="00F91581">
        <w:rPr>
          <w:rFonts w:eastAsia="Calibri"/>
          <w:b/>
          <w:szCs w:val="24"/>
        </w:rPr>
        <w:t>Результаты оценки уровня сформированности компетенций по образовательным программам / направлениям подготовки (специальностям)</w:t>
      </w:r>
    </w:p>
    <w:p w14:paraId="5A168690" w14:textId="77777777" w:rsidR="00982FA0" w:rsidRPr="00F91581" w:rsidRDefault="00982FA0" w:rsidP="00982FA0">
      <w:pPr>
        <w:jc w:val="center"/>
        <w:rPr>
          <w:rFonts w:eastAsia="Calibri"/>
          <w:b/>
          <w:szCs w:val="24"/>
        </w:rPr>
      </w:pPr>
      <w:r w:rsidRPr="00F91581">
        <w:rPr>
          <w:rFonts w:eastAsia="Calibri"/>
          <w:b/>
          <w:szCs w:val="24"/>
        </w:rPr>
        <w:t>в Сызранском филиале ФГАОУ ВО «СГЭУ»</w:t>
      </w:r>
    </w:p>
    <w:tbl>
      <w:tblPr>
        <w:tblStyle w:val="26"/>
        <w:tblW w:w="9776" w:type="dxa"/>
        <w:shd w:val="clear" w:color="auto" w:fill="FFFFFF"/>
        <w:tblLayout w:type="fixed"/>
        <w:tblLook w:val="04A0" w:firstRow="1" w:lastRow="0" w:firstColumn="1" w:lastColumn="0" w:noHBand="0" w:noVBand="1"/>
      </w:tblPr>
      <w:tblGrid>
        <w:gridCol w:w="1575"/>
        <w:gridCol w:w="5650"/>
        <w:gridCol w:w="2551"/>
      </w:tblGrid>
      <w:tr w:rsidR="00982FA0" w:rsidRPr="006C1CBB" w14:paraId="3DEB460F" w14:textId="77777777" w:rsidTr="00707FF1">
        <w:trPr>
          <w:trHeight w:val="755"/>
        </w:trPr>
        <w:tc>
          <w:tcPr>
            <w:tcW w:w="1575" w:type="dxa"/>
            <w:shd w:val="clear" w:color="auto" w:fill="B8CCE4" w:themeFill="accent1" w:themeFillTint="66"/>
            <w:vAlign w:val="center"/>
          </w:tcPr>
          <w:p w14:paraId="2D353674" w14:textId="77777777" w:rsidR="00982FA0" w:rsidRPr="006C1CBB" w:rsidRDefault="00982FA0" w:rsidP="00707FF1">
            <w:pPr>
              <w:jc w:val="center"/>
              <w:rPr>
                <w:rFonts w:eastAsia="Times New Roman"/>
                <w:sz w:val="20"/>
                <w:szCs w:val="20"/>
              </w:rPr>
            </w:pPr>
            <w:r w:rsidRPr="006C1CBB">
              <w:rPr>
                <w:rFonts w:eastAsia="Times New Roman"/>
                <w:sz w:val="20"/>
                <w:szCs w:val="20"/>
              </w:rPr>
              <w:t>Шифр направления подготовки / специальности</w:t>
            </w:r>
          </w:p>
        </w:tc>
        <w:tc>
          <w:tcPr>
            <w:tcW w:w="5650" w:type="dxa"/>
            <w:shd w:val="clear" w:color="auto" w:fill="B8CCE4" w:themeFill="accent1" w:themeFillTint="66"/>
            <w:vAlign w:val="center"/>
          </w:tcPr>
          <w:p w14:paraId="6D76C872" w14:textId="77777777" w:rsidR="00982FA0" w:rsidRPr="006C1CBB" w:rsidRDefault="00982FA0" w:rsidP="00707FF1">
            <w:pPr>
              <w:jc w:val="center"/>
              <w:rPr>
                <w:rFonts w:eastAsia="Times New Roman"/>
                <w:sz w:val="20"/>
                <w:szCs w:val="20"/>
              </w:rPr>
            </w:pPr>
            <w:r w:rsidRPr="006C1CBB">
              <w:rPr>
                <w:rFonts w:eastAsia="Times New Roman"/>
                <w:sz w:val="20"/>
                <w:szCs w:val="20"/>
              </w:rPr>
              <w:t xml:space="preserve">Направленность (профиль) / специализация </w:t>
            </w:r>
          </w:p>
          <w:p w14:paraId="00F4A21F" w14:textId="77777777" w:rsidR="00982FA0" w:rsidRPr="006C1CBB" w:rsidRDefault="00982FA0" w:rsidP="00707FF1">
            <w:pPr>
              <w:jc w:val="center"/>
              <w:rPr>
                <w:rFonts w:eastAsia="Times New Roman"/>
                <w:sz w:val="20"/>
                <w:szCs w:val="20"/>
              </w:rPr>
            </w:pPr>
            <w:r w:rsidRPr="006C1CBB">
              <w:rPr>
                <w:rFonts w:eastAsia="Times New Roman"/>
                <w:sz w:val="20"/>
                <w:szCs w:val="20"/>
              </w:rPr>
              <w:t>образовательной программы</w:t>
            </w:r>
          </w:p>
        </w:tc>
        <w:tc>
          <w:tcPr>
            <w:tcW w:w="2551" w:type="dxa"/>
            <w:shd w:val="clear" w:color="auto" w:fill="B8CCE4" w:themeFill="accent1" w:themeFillTint="66"/>
            <w:vAlign w:val="center"/>
          </w:tcPr>
          <w:p w14:paraId="43FC3788" w14:textId="77777777" w:rsidR="00982FA0" w:rsidRPr="006C1CBB" w:rsidRDefault="00982FA0" w:rsidP="00707FF1">
            <w:pPr>
              <w:jc w:val="center"/>
              <w:rPr>
                <w:rFonts w:eastAsia="Times New Roman"/>
                <w:sz w:val="20"/>
                <w:szCs w:val="20"/>
              </w:rPr>
            </w:pPr>
            <w:r w:rsidRPr="006C1CBB">
              <w:rPr>
                <w:rFonts w:eastAsia="Times New Roman"/>
                <w:sz w:val="20"/>
                <w:szCs w:val="20"/>
              </w:rPr>
              <w:t>Уровень сформированности компетенций, %</w:t>
            </w:r>
          </w:p>
        </w:tc>
      </w:tr>
      <w:tr w:rsidR="00982FA0" w:rsidRPr="006C1CBB" w14:paraId="3450BA7C" w14:textId="77777777" w:rsidTr="00707FF1">
        <w:trPr>
          <w:trHeight w:val="168"/>
        </w:trPr>
        <w:tc>
          <w:tcPr>
            <w:tcW w:w="9776" w:type="dxa"/>
            <w:gridSpan w:val="3"/>
            <w:shd w:val="clear" w:color="auto" w:fill="FFFFFF"/>
            <w:vAlign w:val="center"/>
          </w:tcPr>
          <w:p w14:paraId="05EB70BD" w14:textId="77777777" w:rsidR="00982FA0" w:rsidRPr="006C1CBB" w:rsidRDefault="00982FA0" w:rsidP="00707FF1">
            <w:pPr>
              <w:jc w:val="center"/>
              <w:rPr>
                <w:rFonts w:eastAsia="Times New Roman"/>
                <w:b/>
                <w:sz w:val="20"/>
                <w:szCs w:val="20"/>
              </w:rPr>
            </w:pPr>
            <w:r w:rsidRPr="006C1CBB">
              <w:rPr>
                <w:rFonts w:eastAsia="Times New Roman"/>
                <w:b/>
                <w:sz w:val="20"/>
                <w:szCs w:val="20"/>
              </w:rPr>
              <w:t>ПРОГРАММЫ ПОДГОТОВКИ СПЕЦИАЛИСТОВ СРЕДНЕГО ЗВЕНА</w:t>
            </w:r>
          </w:p>
        </w:tc>
      </w:tr>
      <w:tr w:rsidR="00982FA0" w:rsidRPr="006C1CBB" w14:paraId="6DD1E1AC" w14:textId="77777777" w:rsidTr="00707FF1">
        <w:trPr>
          <w:trHeight w:val="168"/>
        </w:trPr>
        <w:tc>
          <w:tcPr>
            <w:tcW w:w="1575" w:type="dxa"/>
            <w:shd w:val="clear" w:color="auto" w:fill="FFFFFF"/>
            <w:vAlign w:val="center"/>
          </w:tcPr>
          <w:p w14:paraId="180EE6E3" w14:textId="77777777" w:rsidR="00982FA0" w:rsidRPr="006C1CBB" w:rsidRDefault="00982FA0" w:rsidP="00707FF1">
            <w:pPr>
              <w:jc w:val="center"/>
              <w:rPr>
                <w:rFonts w:eastAsia="Times New Roman"/>
                <w:b/>
                <w:spacing w:val="-6"/>
                <w:sz w:val="20"/>
                <w:szCs w:val="20"/>
              </w:rPr>
            </w:pPr>
            <w:r w:rsidRPr="006C1CBB">
              <w:rPr>
                <w:rFonts w:eastAsia="Times New Roman"/>
                <w:b/>
                <w:sz w:val="20"/>
                <w:szCs w:val="20"/>
              </w:rPr>
              <w:t>38.02.07</w:t>
            </w:r>
          </w:p>
        </w:tc>
        <w:tc>
          <w:tcPr>
            <w:tcW w:w="5650" w:type="dxa"/>
            <w:shd w:val="clear" w:color="auto" w:fill="FFFFFF"/>
            <w:vAlign w:val="center"/>
          </w:tcPr>
          <w:p w14:paraId="0EBC6304" w14:textId="77777777" w:rsidR="00982FA0" w:rsidRPr="006C1CBB" w:rsidRDefault="00982FA0" w:rsidP="00707FF1">
            <w:pPr>
              <w:rPr>
                <w:rFonts w:eastAsia="Times New Roman"/>
                <w:sz w:val="20"/>
                <w:szCs w:val="20"/>
              </w:rPr>
            </w:pPr>
            <w:r w:rsidRPr="006C1CBB">
              <w:rPr>
                <w:rFonts w:eastAsia="Times New Roman"/>
                <w:sz w:val="20"/>
                <w:szCs w:val="20"/>
              </w:rPr>
              <w:t>Банковское дело</w:t>
            </w:r>
          </w:p>
        </w:tc>
        <w:tc>
          <w:tcPr>
            <w:tcW w:w="2551" w:type="dxa"/>
            <w:shd w:val="clear" w:color="auto" w:fill="FFFFFF"/>
            <w:vAlign w:val="center"/>
          </w:tcPr>
          <w:p w14:paraId="6C2F4E0B" w14:textId="77777777" w:rsidR="00982FA0" w:rsidRPr="006C1CBB" w:rsidRDefault="00982FA0" w:rsidP="00707FF1">
            <w:pPr>
              <w:jc w:val="center"/>
              <w:rPr>
                <w:rFonts w:eastAsia="Times New Roman"/>
                <w:b/>
                <w:sz w:val="20"/>
                <w:szCs w:val="20"/>
              </w:rPr>
            </w:pPr>
            <w:r w:rsidRPr="006C1CBB">
              <w:rPr>
                <w:rFonts w:eastAsia="Times New Roman"/>
                <w:b/>
                <w:sz w:val="20"/>
                <w:szCs w:val="20"/>
              </w:rPr>
              <w:t>78,4</w:t>
            </w:r>
          </w:p>
        </w:tc>
      </w:tr>
      <w:tr w:rsidR="00982FA0" w:rsidRPr="006C1CBB" w14:paraId="4296AA91" w14:textId="77777777" w:rsidTr="00707FF1">
        <w:trPr>
          <w:trHeight w:val="168"/>
        </w:trPr>
        <w:tc>
          <w:tcPr>
            <w:tcW w:w="9776" w:type="dxa"/>
            <w:gridSpan w:val="3"/>
            <w:shd w:val="clear" w:color="auto" w:fill="FFFFFF"/>
            <w:vAlign w:val="center"/>
          </w:tcPr>
          <w:p w14:paraId="27CB700F" w14:textId="77777777" w:rsidR="00982FA0" w:rsidRPr="006C1CBB" w:rsidRDefault="00982FA0" w:rsidP="00707FF1">
            <w:pPr>
              <w:jc w:val="center"/>
              <w:rPr>
                <w:rFonts w:eastAsia="Times New Roman"/>
                <w:b/>
                <w:sz w:val="20"/>
                <w:szCs w:val="20"/>
              </w:rPr>
            </w:pPr>
            <w:r w:rsidRPr="006C1CBB">
              <w:rPr>
                <w:rFonts w:eastAsia="Times New Roman"/>
                <w:b/>
                <w:sz w:val="20"/>
                <w:szCs w:val="20"/>
              </w:rPr>
              <w:t>УРОВЕНЬ ВЫСШЕГО ОБРАЗОВАНИЯ – БАКАЛАВРИАТ</w:t>
            </w:r>
          </w:p>
        </w:tc>
      </w:tr>
      <w:tr w:rsidR="00982FA0" w:rsidRPr="006C1CBB" w14:paraId="49127CF9" w14:textId="77777777" w:rsidTr="00707FF1">
        <w:trPr>
          <w:trHeight w:val="229"/>
        </w:trPr>
        <w:tc>
          <w:tcPr>
            <w:tcW w:w="1575" w:type="dxa"/>
            <w:shd w:val="clear" w:color="auto" w:fill="FFFFFF"/>
            <w:vAlign w:val="center"/>
          </w:tcPr>
          <w:p w14:paraId="291A6294" w14:textId="77777777" w:rsidR="00982FA0" w:rsidRPr="006C1CBB" w:rsidRDefault="00982FA0" w:rsidP="00707FF1">
            <w:pPr>
              <w:jc w:val="center"/>
              <w:rPr>
                <w:rFonts w:eastAsia="Times New Roman"/>
                <w:b/>
                <w:sz w:val="20"/>
                <w:szCs w:val="20"/>
              </w:rPr>
            </w:pPr>
            <w:r w:rsidRPr="006C1CBB">
              <w:rPr>
                <w:rFonts w:eastAsia="Times New Roman"/>
                <w:b/>
                <w:sz w:val="20"/>
                <w:szCs w:val="20"/>
              </w:rPr>
              <w:t>38.03.01</w:t>
            </w:r>
          </w:p>
        </w:tc>
        <w:tc>
          <w:tcPr>
            <w:tcW w:w="5650" w:type="dxa"/>
            <w:shd w:val="clear" w:color="auto" w:fill="FFFFFF"/>
          </w:tcPr>
          <w:p w14:paraId="7444A2CD" w14:textId="77777777" w:rsidR="00982FA0" w:rsidRPr="006C1CBB" w:rsidRDefault="00982FA0" w:rsidP="00707FF1">
            <w:pPr>
              <w:rPr>
                <w:rFonts w:eastAsia="Times New Roman"/>
                <w:sz w:val="20"/>
                <w:szCs w:val="20"/>
              </w:rPr>
            </w:pPr>
            <w:r w:rsidRPr="006C1CBB">
              <w:rPr>
                <w:rFonts w:eastAsia="Times New Roman"/>
                <w:sz w:val="20"/>
                <w:szCs w:val="20"/>
              </w:rPr>
              <w:t>Экономика и управление на предприятии (организации)</w:t>
            </w:r>
          </w:p>
        </w:tc>
        <w:tc>
          <w:tcPr>
            <w:tcW w:w="2551" w:type="dxa"/>
            <w:shd w:val="clear" w:color="auto" w:fill="FFFFFF"/>
            <w:vAlign w:val="center"/>
          </w:tcPr>
          <w:p w14:paraId="082686EA" w14:textId="77777777" w:rsidR="00982FA0" w:rsidRPr="006C1CBB" w:rsidRDefault="00982FA0" w:rsidP="00707FF1">
            <w:pPr>
              <w:jc w:val="center"/>
              <w:rPr>
                <w:rFonts w:eastAsia="Times New Roman"/>
                <w:b/>
                <w:sz w:val="20"/>
                <w:szCs w:val="20"/>
              </w:rPr>
            </w:pPr>
            <w:r w:rsidRPr="006C1CBB">
              <w:rPr>
                <w:rFonts w:eastAsia="Times New Roman"/>
                <w:b/>
                <w:sz w:val="20"/>
                <w:szCs w:val="20"/>
              </w:rPr>
              <w:t>77,5</w:t>
            </w:r>
          </w:p>
        </w:tc>
      </w:tr>
      <w:tr w:rsidR="00982FA0" w:rsidRPr="006C1CBB" w14:paraId="01E97198" w14:textId="77777777" w:rsidTr="00707FF1">
        <w:trPr>
          <w:trHeight w:val="229"/>
        </w:trPr>
        <w:tc>
          <w:tcPr>
            <w:tcW w:w="1575" w:type="dxa"/>
            <w:shd w:val="clear" w:color="auto" w:fill="FFFFFF"/>
            <w:vAlign w:val="center"/>
          </w:tcPr>
          <w:p w14:paraId="65513E9C" w14:textId="77777777" w:rsidR="00982FA0" w:rsidRPr="006C1CBB" w:rsidRDefault="00982FA0" w:rsidP="00707FF1">
            <w:pPr>
              <w:jc w:val="center"/>
              <w:rPr>
                <w:rFonts w:eastAsia="Times New Roman"/>
                <w:b/>
                <w:sz w:val="20"/>
                <w:szCs w:val="20"/>
              </w:rPr>
            </w:pPr>
            <w:r w:rsidRPr="006C1CBB">
              <w:rPr>
                <w:rFonts w:eastAsia="Times New Roman"/>
                <w:b/>
                <w:sz w:val="20"/>
                <w:szCs w:val="20"/>
              </w:rPr>
              <w:t>40.03.01</w:t>
            </w:r>
          </w:p>
        </w:tc>
        <w:tc>
          <w:tcPr>
            <w:tcW w:w="5650" w:type="dxa"/>
            <w:shd w:val="clear" w:color="auto" w:fill="FFFFFF"/>
          </w:tcPr>
          <w:p w14:paraId="78DBE4EC" w14:textId="77777777" w:rsidR="00982FA0" w:rsidRPr="006C1CBB" w:rsidRDefault="00982FA0" w:rsidP="00707FF1">
            <w:pPr>
              <w:rPr>
                <w:rFonts w:eastAsia="Times New Roman"/>
                <w:sz w:val="20"/>
                <w:szCs w:val="20"/>
              </w:rPr>
            </w:pPr>
            <w:r w:rsidRPr="006C1CBB">
              <w:rPr>
                <w:rFonts w:eastAsia="Times New Roman"/>
                <w:sz w:val="20"/>
                <w:szCs w:val="20"/>
              </w:rPr>
              <w:t xml:space="preserve">Судебная, исполнительная и нотариальная деятельность </w:t>
            </w:r>
          </w:p>
        </w:tc>
        <w:tc>
          <w:tcPr>
            <w:tcW w:w="2551" w:type="dxa"/>
            <w:shd w:val="clear" w:color="auto" w:fill="FFFFFF"/>
            <w:vAlign w:val="center"/>
          </w:tcPr>
          <w:p w14:paraId="26EA3469" w14:textId="77777777" w:rsidR="00982FA0" w:rsidRPr="006C1CBB" w:rsidRDefault="00982FA0" w:rsidP="00707FF1">
            <w:pPr>
              <w:jc w:val="center"/>
              <w:rPr>
                <w:rFonts w:eastAsia="Times New Roman"/>
                <w:b/>
                <w:sz w:val="20"/>
                <w:szCs w:val="20"/>
              </w:rPr>
            </w:pPr>
            <w:r w:rsidRPr="006C1CBB">
              <w:rPr>
                <w:rFonts w:eastAsia="Times New Roman"/>
                <w:b/>
                <w:sz w:val="20"/>
                <w:szCs w:val="20"/>
              </w:rPr>
              <w:t>73,0</w:t>
            </w:r>
          </w:p>
        </w:tc>
      </w:tr>
    </w:tbl>
    <w:p w14:paraId="73B798B3" w14:textId="77777777" w:rsidR="00982FA0" w:rsidRPr="00F91581" w:rsidRDefault="00982FA0" w:rsidP="00982FA0">
      <w:pPr>
        <w:jc w:val="center"/>
        <w:rPr>
          <w:b/>
          <w:bCs/>
          <w:szCs w:val="24"/>
        </w:rPr>
      </w:pPr>
      <w:r w:rsidRPr="00F91581">
        <w:rPr>
          <w:b/>
          <w:bCs/>
          <w:noProof/>
          <w:szCs w:val="24"/>
        </w:rPr>
        <w:lastRenderedPageBreak/>
        <w:drawing>
          <wp:inline distT="0" distB="0" distL="0" distR="0" wp14:anchorId="52F90BD3" wp14:editId="3747814F">
            <wp:extent cx="5486400" cy="3819525"/>
            <wp:effectExtent l="0" t="0" r="0" b="9525"/>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56A0BFB" w14:textId="77777777" w:rsidR="00982FA0" w:rsidRPr="00F91581" w:rsidRDefault="00982FA0" w:rsidP="00982FA0">
      <w:pPr>
        <w:jc w:val="center"/>
        <w:rPr>
          <w:b/>
          <w:bCs/>
          <w:szCs w:val="24"/>
        </w:rPr>
      </w:pPr>
      <w:r w:rsidRPr="00F91581">
        <w:rPr>
          <w:b/>
          <w:bCs/>
          <w:szCs w:val="24"/>
        </w:rPr>
        <w:t xml:space="preserve">Уровень сформированности компетенций у обучающихся </w:t>
      </w:r>
    </w:p>
    <w:p w14:paraId="305A7DD1" w14:textId="77777777" w:rsidR="00982FA0" w:rsidRPr="00F91581" w:rsidRDefault="00982FA0" w:rsidP="00982FA0">
      <w:pPr>
        <w:jc w:val="center"/>
        <w:rPr>
          <w:b/>
          <w:bCs/>
          <w:szCs w:val="24"/>
        </w:rPr>
      </w:pPr>
      <w:r w:rsidRPr="00F91581">
        <w:rPr>
          <w:b/>
          <w:bCs/>
          <w:szCs w:val="24"/>
        </w:rPr>
        <w:t>по программам СПО в сопоставлении с прошлым периодом</w:t>
      </w:r>
    </w:p>
    <w:p w14:paraId="1A998867" w14:textId="77777777" w:rsidR="00982FA0" w:rsidRPr="00F91581" w:rsidRDefault="00982FA0" w:rsidP="00982FA0">
      <w:pPr>
        <w:jc w:val="center"/>
        <w:rPr>
          <w:b/>
          <w:bCs/>
          <w:szCs w:val="24"/>
        </w:rPr>
      </w:pPr>
      <w:r w:rsidRPr="00F91581">
        <w:rPr>
          <w:b/>
          <w:bCs/>
          <w:noProof/>
          <w:szCs w:val="24"/>
        </w:rPr>
        <w:drawing>
          <wp:inline distT="0" distB="0" distL="0" distR="0" wp14:anchorId="4D387D81" wp14:editId="0B33947C">
            <wp:extent cx="5486400" cy="4171950"/>
            <wp:effectExtent l="0" t="0" r="0" b="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F12AA38" w14:textId="77777777" w:rsidR="00982FA0" w:rsidRPr="00F91581" w:rsidRDefault="00982FA0" w:rsidP="00982FA0">
      <w:pPr>
        <w:jc w:val="center"/>
        <w:rPr>
          <w:b/>
          <w:bCs/>
          <w:szCs w:val="24"/>
        </w:rPr>
      </w:pPr>
      <w:r w:rsidRPr="00F91581">
        <w:rPr>
          <w:b/>
          <w:bCs/>
          <w:szCs w:val="24"/>
        </w:rPr>
        <w:t>Уровень сформированности компетенций у обучающихся</w:t>
      </w:r>
    </w:p>
    <w:p w14:paraId="5A18CECE" w14:textId="77777777" w:rsidR="00982FA0" w:rsidRPr="00F91581" w:rsidRDefault="00982FA0" w:rsidP="00982FA0">
      <w:pPr>
        <w:jc w:val="center"/>
        <w:rPr>
          <w:b/>
          <w:bCs/>
          <w:szCs w:val="24"/>
        </w:rPr>
      </w:pPr>
      <w:r w:rsidRPr="00F91581">
        <w:rPr>
          <w:b/>
          <w:bCs/>
          <w:szCs w:val="24"/>
        </w:rPr>
        <w:t>по программам бакалавриата</w:t>
      </w:r>
      <w:r w:rsidRPr="00F91581">
        <w:rPr>
          <w:szCs w:val="24"/>
        </w:rPr>
        <w:t xml:space="preserve"> </w:t>
      </w:r>
      <w:r w:rsidRPr="00F91581">
        <w:rPr>
          <w:b/>
          <w:bCs/>
          <w:szCs w:val="24"/>
        </w:rPr>
        <w:t>в сопоставлении с прошлым периодом</w:t>
      </w:r>
    </w:p>
    <w:p w14:paraId="04C291FA" w14:textId="77777777" w:rsidR="00982FA0" w:rsidRPr="00F91581" w:rsidRDefault="00982FA0" w:rsidP="00982FA0">
      <w:pPr>
        <w:jc w:val="center"/>
        <w:rPr>
          <w:szCs w:val="24"/>
        </w:rPr>
      </w:pPr>
    </w:p>
    <w:p w14:paraId="3766CED4" w14:textId="77777777" w:rsidR="00982FA0" w:rsidRPr="00F91581" w:rsidRDefault="00982FA0" w:rsidP="00982FA0">
      <w:pPr>
        <w:spacing w:line="360" w:lineRule="auto"/>
        <w:jc w:val="center"/>
        <w:rPr>
          <w:szCs w:val="24"/>
        </w:rPr>
      </w:pPr>
      <w:r w:rsidRPr="00F91581">
        <w:rPr>
          <w:b/>
          <w:bCs/>
          <w:noProof/>
          <w:szCs w:val="24"/>
        </w:rPr>
        <w:lastRenderedPageBreak/>
        <w:drawing>
          <wp:inline distT="0" distB="0" distL="0" distR="0" wp14:anchorId="54D40B9F" wp14:editId="65CEC3E7">
            <wp:extent cx="5486400" cy="3609975"/>
            <wp:effectExtent l="0" t="0" r="0" b="9525"/>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E197EE4" w14:textId="77777777" w:rsidR="00982FA0" w:rsidRPr="00F91581" w:rsidRDefault="00982FA0" w:rsidP="00982FA0">
      <w:pPr>
        <w:jc w:val="center"/>
        <w:rPr>
          <w:b/>
          <w:bCs/>
          <w:szCs w:val="24"/>
        </w:rPr>
      </w:pPr>
      <w:r w:rsidRPr="00F91581">
        <w:rPr>
          <w:b/>
          <w:bCs/>
          <w:szCs w:val="24"/>
        </w:rPr>
        <w:t>Уровень сформированности компетенций у обучающихся</w:t>
      </w:r>
    </w:p>
    <w:p w14:paraId="3325F5E7" w14:textId="77777777" w:rsidR="00982FA0" w:rsidRPr="00F91581" w:rsidRDefault="00982FA0" w:rsidP="00982FA0">
      <w:pPr>
        <w:spacing w:line="360" w:lineRule="auto"/>
        <w:jc w:val="center"/>
        <w:rPr>
          <w:b/>
          <w:bCs/>
          <w:szCs w:val="24"/>
        </w:rPr>
      </w:pPr>
      <w:r w:rsidRPr="00F91581">
        <w:rPr>
          <w:b/>
          <w:bCs/>
          <w:szCs w:val="24"/>
        </w:rPr>
        <w:t>по программам магистратуры</w:t>
      </w:r>
      <w:r w:rsidRPr="00F91581">
        <w:rPr>
          <w:szCs w:val="24"/>
        </w:rPr>
        <w:t xml:space="preserve"> </w:t>
      </w:r>
      <w:r w:rsidRPr="00F91581">
        <w:rPr>
          <w:b/>
          <w:bCs/>
          <w:szCs w:val="24"/>
        </w:rPr>
        <w:t>в сопоставлении с прошлым периодом</w:t>
      </w:r>
    </w:p>
    <w:p w14:paraId="5257692C" w14:textId="77777777" w:rsidR="00982FA0" w:rsidRPr="00F91581" w:rsidRDefault="00982FA0" w:rsidP="00982FA0">
      <w:pPr>
        <w:spacing w:line="360" w:lineRule="auto"/>
        <w:jc w:val="center"/>
        <w:rPr>
          <w:b/>
          <w:bCs/>
          <w:szCs w:val="24"/>
        </w:rPr>
      </w:pPr>
    </w:p>
    <w:p w14:paraId="7E6A970B" w14:textId="77777777" w:rsidR="00982FA0" w:rsidRPr="00F91581" w:rsidRDefault="00982FA0" w:rsidP="00982FA0">
      <w:pPr>
        <w:spacing w:line="360" w:lineRule="auto"/>
        <w:jc w:val="center"/>
        <w:rPr>
          <w:szCs w:val="24"/>
        </w:rPr>
      </w:pPr>
      <w:r w:rsidRPr="00F91581">
        <w:rPr>
          <w:b/>
          <w:bCs/>
          <w:noProof/>
          <w:szCs w:val="24"/>
        </w:rPr>
        <w:drawing>
          <wp:inline distT="0" distB="0" distL="0" distR="0" wp14:anchorId="483E5966" wp14:editId="1AF867C9">
            <wp:extent cx="5619750" cy="3676650"/>
            <wp:effectExtent l="0" t="0" r="0" b="0"/>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A318DEF" w14:textId="77777777" w:rsidR="00982FA0" w:rsidRPr="00F91581" w:rsidRDefault="00982FA0" w:rsidP="00982FA0">
      <w:pPr>
        <w:jc w:val="center"/>
        <w:rPr>
          <w:b/>
          <w:bCs/>
          <w:szCs w:val="24"/>
        </w:rPr>
      </w:pPr>
      <w:r w:rsidRPr="00F91581">
        <w:rPr>
          <w:b/>
          <w:bCs/>
          <w:szCs w:val="24"/>
        </w:rPr>
        <w:t>Уровень сформированности компетенций у обучающихся</w:t>
      </w:r>
    </w:p>
    <w:p w14:paraId="3A1EFD4A" w14:textId="77777777" w:rsidR="00982FA0" w:rsidRPr="00F91581" w:rsidRDefault="00982FA0" w:rsidP="00982FA0">
      <w:pPr>
        <w:spacing w:line="360" w:lineRule="auto"/>
        <w:jc w:val="center"/>
        <w:rPr>
          <w:szCs w:val="24"/>
        </w:rPr>
      </w:pPr>
      <w:r w:rsidRPr="00F91581">
        <w:rPr>
          <w:b/>
          <w:bCs/>
          <w:szCs w:val="24"/>
        </w:rPr>
        <w:t>по программам специалитета</w:t>
      </w:r>
      <w:r w:rsidRPr="00F91581">
        <w:rPr>
          <w:szCs w:val="24"/>
        </w:rPr>
        <w:t xml:space="preserve"> </w:t>
      </w:r>
      <w:r w:rsidRPr="00F91581">
        <w:rPr>
          <w:b/>
          <w:bCs/>
          <w:szCs w:val="24"/>
        </w:rPr>
        <w:t>в сопоставлении с прошлым периодом</w:t>
      </w:r>
    </w:p>
    <w:p w14:paraId="51E7D633" w14:textId="77777777" w:rsidR="00982FA0" w:rsidRPr="00F91581" w:rsidRDefault="00982FA0" w:rsidP="00982FA0">
      <w:pPr>
        <w:ind w:firstLine="709"/>
        <w:rPr>
          <w:rFonts w:eastAsia="DengXian Light"/>
          <w:b/>
          <w:szCs w:val="24"/>
        </w:rPr>
      </w:pPr>
    </w:p>
    <w:p w14:paraId="461145F5" w14:textId="77777777" w:rsidR="00982FA0" w:rsidRPr="00F91581" w:rsidRDefault="00982FA0" w:rsidP="00982FA0">
      <w:pPr>
        <w:jc w:val="center"/>
        <w:rPr>
          <w:rFonts w:eastAsia="DengXian Light"/>
          <w:b/>
          <w:szCs w:val="24"/>
        </w:rPr>
      </w:pPr>
      <w:r w:rsidRPr="00F91581">
        <w:rPr>
          <w:rFonts w:eastAsia="Calibri"/>
          <w:noProof/>
          <w:szCs w:val="24"/>
        </w:rPr>
        <w:lastRenderedPageBreak/>
        <w:drawing>
          <wp:inline distT="0" distB="0" distL="0" distR="0" wp14:anchorId="46B259AB" wp14:editId="4326D22F">
            <wp:extent cx="5915025" cy="2257425"/>
            <wp:effectExtent l="0" t="0" r="9525" b="9525"/>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FB5A345" w14:textId="77777777" w:rsidR="00982FA0" w:rsidRPr="00F91581" w:rsidRDefault="00982FA0" w:rsidP="00982FA0">
      <w:pPr>
        <w:jc w:val="center"/>
        <w:rPr>
          <w:b/>
          <w:bCs/>
          <w:szCs w:val="24"/>
        </w:rPr>
      </w:pPr>
      <w:r w:rsidRPr="00F91581">
        <w:rPr>
          <w:b/>
          <w:bCs/>
          <w:szCs w:val="24"/>
        </w:rPr>
        <w:t xml:space="preserve">Уровень сформированности компетенций у обучающихся </w:t>
      </w:r>
    </w:p>
    <w:p w14:paraId="16454AB0" w14:textId="77777777" w:rsidR="00982FA0" w:rsidRPr="00F91581" w:rsidRDefault="00982FA0" w:rsidP="00982FA0">
      <w:pPr>
        <w:jc w:val="center"/>
        <w:rPr>
          <w:b/>
          <w:bCs/>
          <w:szCs w:val="24"/>
        </w:rPr>
      </w:pPr>
      <w:r w:rsidRPr="00F91581">
        <w:rPr>
          <w:b/>
          <w:bCs/>
          <w:szCs w:val="24"/>
        </w:rPr>
        <w:t xml:space="preserve">Сызранского филиала по образовательным программам </w:t>
      </w:r>
    </w:p>
    <w:p w14:paraId="7B4EF363" w14:textId="77777777" w:rsidR="00982FA0" w:rsidRPr="00F91581" w:rsidRDefault="00982FA0" w:rsidP="00982FA0">
      <w:pPr>
        <w:jc w:val="center"/>
        <w:rPr>
          <w:rFonts w:eastAsia="DengXian Light"/>
          <w:b/>
          <w:szCs w:val="24"/>
        </w:rPr>
      </w:pPr>
      <w:r w:rsidRPr="00F91581">
        <w:rPr>
          <w:b/>
          <w:bCs/>
          <w:szCs w:val="24"/>
        </w:rPr>
        <w:t>в сопоставлении с прошлым периодом</w:t>
      </w:r>
    </w:p>
    <w:p w14:paraId="1EDC18AC" w14:textId="77777777" w:rsidR="00982FA0" w:rsidRPr="00F91581" w:rsidRDefault="00982FA0" w:rsidP="00982FA0">
      <w:pPr>
        <w:ind w:firstLine="709"/>
        <w:rPr>
          <w:rFonts w:eastAsia="DengXian Light"/>
          <w:b/>
          <w:szCs w:val="24"/>
        </w:rPr>
      </w:pPr>
    </w:p>
    <w:p w14:paraId="7CAB5420" w14:textId="77777777" w:rsidR="00982FA0" w:rsidRPr="00F91581" w:rsidRDefault="00982FA0" w:rsidP="00982FA0">
      <w:pPr>
        <w:ind w:firstLine="709"/>
        <w:rPr>
          <w:rFonts w:eastAsia="DengXian Light"/>
          <w:b/>
          <w:szCs w:val="24"/>
        </w:rPr>
      </w:pPr>
      <w:r w:rsidRPr="00F91581">
        <w:rPr>
          <w:rFonts w:eastAsia="DengXian Light"/>
          <w:b/>
          <w:szCs w:val="24"/>
        </w:rPr>
        <w:t>Выводы:</w:t>
      </w:r>
    </w:p>
    <w:p w14:paraId="53C74111" w14:textId="77777777" w:rsidR="00982FA0" w:rsidRPr="00F91581" w:rsidRDefault="00982FA0" w:rsidP="00982FA0">
      <w:pPr>
        <w:ind w:firstLine="709"/>
        <w:rPr>
          <w:rFonts w:eastAsia="DengXian Light"/>
          <w:i/>
          <w:szCs w:val="24"/>
        </w:rPr>
      </w:pPr>
      <w:r w:rsidRPr="00F91581">
        <w:rPr>
          <w:rFonts w:eastAsia="DengXian Light"/>
          <w:szCs w:val="24"/>
        </w:rPr>
        <w:t xml:space="preserve">Результаты проведенной оценки сформированности компетенций </w:t>
      </w:r>
      <w:r w:rsidRPr="00F91581">
        <w:rPr>
          <w:rFonts w:eastAsia="DengXian Light"/>
          <w:b/>
          <w:szCs w:val="24"/>
        </w:rPr>
        <w:t xml:space="preserve">соответствуют </w:t>
      </w:r>
      <w:r w:rsidRPr="00F91581">
        <w:rPr>
          <w:rFonts w:eastAsia="DengXian Light"/>
          <w:szCs w:val="24"/>
        </w:rPr>
        <w:t>результатам промежуточной аттестации обучающихся.</w:t>
      </w:r>
    </w:p>
    <w:p w14:paraId="1E180351" w14:textId="77777777" w:rsidR="00982FA0" w:rsidRPr="00F91581" w:rsidRDefault="00982FA0" w:rsidP="00982FA0">
      <w:pPr>
        <w:ind w:firstLine="709"/>
        <w:rPr>
          <w:rFonts w:eastAsia="DengXian Light"/>
          <w:i/>
          <w:szCs w:val="24"/>
        </w:rPr>
      </w:pPr>
      <w:r w:rsidRPr="00F91581">
        <w:rPr>
          <w:rFonts w:eastAsia="DengXian Light"/>
          <w:szCs w:val="24"/>
        </w:rPr>
        <w:t xml:space="preserve">Проверяемые компетенции обучающихся </w:t>
      </w:r>
      <w:r w:rsidRPr="00F91581">
        <w:rPr>
          <w:rFonts w:eastAsia="DengXian Light"/>
          <w:b/>
          <w:szCs w:val="24"/>
        </w:rPr>
        <w:t>сформированы на достаточном уровне.</w:t>
      </w:r>
    </w:p>
    <w:p w14:paraId="1A44019C" w14:textId="77777777" w:rsidR="00982FA0" w:rsidRPr="00F91581" w:rsidRDefault="00982FA0" w:rsidP="00982FA0">
      <w:pPr>
        <w:ind w:firstLine="709"/>
        <w:rPr>
          <w:rFonts w:eastAsia="DengXian Light"/>
          <w:b/>
          <w:szCs w:val="24"/>
        </w:rPr>
      </w:pPr>
      <w:r w:rsidRPr="00F91581">
        <w:rPr>
          <w:rFonts w:eastAsia="DengXian Light"/>
          <w:szCs w:val="24"/>
        </w:rPr>
        <w:t xml:space="preserve">Доля обучающихся, продемонстрировавших </w:t>
      </w:r>
      <w:r w:rsidRPr="00F91581">
        <w:rPr>
          <w:rFonts w:eastAsia="DengXian Light"/>
          <w:b/>
          <w:szCs w:val="24"/>
        </w:rPr>
        <w:t>сформированность проверяемых компетенций</w:t>
      </w:r>
      <w:r w:rsidRPr="00F91581">
        <w:rPr>
          <w:rFonts w:eastAsia="DengXian Light"/>
          <w:szCs w:val="24"/>
        </w:rPr>
        <w:t xml:space="preserve"> (этапа компетенций) на разных уровнях сформированности </w:t>
      </w:r>
      <w:r w:rsidRPr="00F91581">
        <w:rPr>
          <w:rFonts w:eastAsia="DengXian Light"/>
          <w:b/>
          <w:szCs w:val="24"/>
        </w:rPr>
        <w:t>100 %.</w:t>
      </w:r>
    </w:p>
    <w:p w14:paraId="3DFE8694" w14:textId="77777777" w:rsidR="00982FA0" w:rsidRPr="00F91581" w:rsidRDefault="00982FA0" w:rsidP="00982FA0">
      <w:pPr>
        <w:ind w:firstLine="709"/>
        <w:rPr>
          <w:rFonts w:eastAsia="DengXian Light"/>
          <w:b/>
          <w:szCs w:val="24"/>
        </w:rPr>
      </w:pPr>
      <w:r w:rsidRPr="00F91581">
        <w:rPr>
          <w:rFonts w:eastAsia="DengXian Light"/>
          <w:b/>
          <w:szCs w:val="24"/>
        </w:rPr>
        <w:t>Качество знаний</w:t>
      </w:r>
      <w:r w:rsidRPr="00F91581">
        <w:rPr>
          <w:rFonts w:eastAsia="DengXian Light"/>
          <w:szCs w:val="24"/>
        </w:rPr>
        <w:t xml:space="preserve"> в среднем составляет в ФГАОУ ВО «СГЭУ» - </w:t>
      </w:r>
      <w:r w:rsidRPr="00F91581">
        <w:rPr>
          <w:rFonts w:eastAsia="DengXian Light"/>
          <w:b/>
          <w:szCs w:val="24"/>
        </w:rPr>
        <w:t>83,9%</w:t>
      </w:r>
      <w:r w:rsidRPr="00F91581">
        <w:rPr>
          <w:rFonts w:eastAsia="DengXian Light"/>
          <w:szCs w:val="24"/>
        </w:rPr>
        <w:t xml:space="preserve">, в Сызранском филиале </w:t>
      </w:r>
      <w:r w:rsidRPr="00F91581">
        <w:rPr>
          <w:rFonts w:eastAsia="DengXian Light"/>
          <w:b/>
          <w:szCs w:val="24"/>
        </w:rPr>
        <w:t xml:space="preserve">76,3%, </w:t>
      </w:r>
      <w:r w:rsidRPr="00F91581">
        <w:rPr>
          <w:rFonts w:eastAsia="DengXian Light"/>
          <w:szCs w:val="24"/>
        </w:rPr>
        <w:t>в среднем по университету –</w:t>
      </w:r>
      <w:r w:rsidRPr="00F91581">
        <w:rPr>
          <w:rFonts w:eastAsia="DengXian Light"/>
          <w:b/>
          <w:szCs w:val="24"/>
        </w:rPr>
        <w:t xml:space="preserve"> 83,1 %. </w:t>
      </w:r>
    </w:p>
    <w:p w14:paraId="687DAB7D" w14:textId="77777777" w:rsidR="00982FA0" w:rsidRPr="00F91581" w:rsidRDefault="00982FA0" w:rsidP="00982FA0">
      <w:pPr>
        <w:ind w:firstLine="709"/>
        <w:rPr>
          <w:rFonts w:eastAsia="DengXian Light"/>
          <w:b/>
          <w:szCs w:val="24"/>
        </w:rPr>
      </w:pPr>
      <w:r w:rsidRPr="00F91581">
        <w:rPr>
          <w:rFonts w:eastAsia="DengXian Light"/>
          <w:szCs w:val="24"/>
        </w:rPr>
        <w:t xml:space="preserve">По сравнению с результатами 1 семестра 2024-25 уч. года </w:t>
      </w:r>
      <w:r w:rsidRPr="00F91581">
        <w:rPr>
          <w:rFonts w:eastAsia="DengXian Light"/>
          <w:b/>
          <w:szCs w:val="24"/>
        </w:rPr>
        <w:t>качество знаний</w:t>
      </w:r>
      <w:r w:rsidRPr="00F91581">
        <w:rPr>
          <w:rFonts w:eastAsia="DengXian Light"/>
          <w:szCs w:val="24"/>
        </w:rPr>
        <w:t xml:space="preserve"> в среднем по ФГАОУ ВО «СГЭУ» </w:t>
      </w:r>
      <w:r w:rsidRPr="00F91581">
        <w:rPr>
          <w:rFonts w:eastAsia="DengXian Light"/>
          <w:b/>
          <w:szCs w:val="24"/>
        </w:rPr>
        <w:t xml:space="preserve">возросло на 5,5 %, </w:t>
      </w:r>
      <w:r w:rsidRPr="00F91581">
        <w:rPr>
          <w:rFonts w:eastAsia="DengXian Light"/>
          <w:szCs w:val="24"/>
        </w:rPr>
        <w:t>в Сызранском филиале</w:t>
      </w:r>
      <w:r w:rsidRPr="00F91581">
        <w:rPr>
          <w:rFonts w:eastAsia="DengXian Light"/>
          <w:b/>
          <w:szCs w:val="24"/>
        </w:rPr>
        <w:t xml:space="preserve"> снизилось на 2,4%, </w:t>
      </w:r>
      <w:r w:rsidRPr="00F91581">
        <w:rPr>
          <w:rFonts w:eastAsia="DengXian Light"/>
          <w:szCs w:val="24"/>
        </w:rPr>
        <w:t>в среднем по университету</w:t>
      </w:r>
      <w:r w:rsidRPr="00F91581">
        <w:rPr>
          <w:rFonts w:eastAsia="DengXian Light"/>
          <w:b/>
          <w:szCs w:val="24"/>
        </w:rPr>
        <w:t xml:space="preserve"> возросло на 4,5%.</w:t>
      </w:r>
    </w:p>
    <w:p w14:paraId="3828BE71" w14:textId="77777777" w:rsidR="00982FA0" w:rsidRPr="00F91581" w:rsidRDefault="00982FA0" w:rsidP="00982FA0">
      <w:pPr>
        <w:ind w:firstLine="709"/>
        <w:rPr>
          <w:rFonts w:eastAsia="DengXian Light"/>
          <w:szCs w:val="24"/>
        </w:rPr>
      </w:pPr>
    </w:p>
    <w:p w14:paraId="0E1EBB56" w14:textId="77777777" w:rsidR="00982FA0" w:rsidRPr="00F91581" w:rsidRDefault="00982FA0" w:rsidP="00982FA0">
      <w:pPr>
        <w:ind w:firstLine="709"/>
        <w:rPr>
          <w:rFonts w:eastAsia="Calibri"/>
          <w:b/>
          <w:i/>
          <w:szCs w:val="24"/>
          <w:u w:val="single"/>
        </w:rPr>
      </w:pPr>
      <w:r w:rsidRPr="00F91581">
        <w:rPr>
          <w:rFonts w:eastAsia="Calibri"/>
          <w:b/>
          <w:i/>
          <w:szCs w:val="24"/>
          <w:u w:val="single"/>
        </w:rPr>
        <w:t>Осень 2025 г.:</w:t>
      </w:r>
    </w:p>
    <w:p w14:paraId="4C059441" w14:textId="77777777" w:rsidR="00982FA0" w:rsidRPr="00F91581" w:rsidRDefault="00982FA0" w:rsidP="00982FA0">
      <w:pPr>
        <w:ind w:firstLine="709"/>
        <w:rPr>
          <w:szCs w:val="24"/>
        </w:rPr>
      </w:pPr>
      <w:r w:rsidRPr="00F91581">
        <w:rPr>
          <w:szCs w:val="24"/>
        </w:rPr>
        <w:t>В рамках проведения внутренней независимой оценки качества образования и на основании распоряжения и.о. ректора № 159-Р от 20.10.2025 г. управление ВНОКО ФГАОУ ВО «СГЭУ» в период с 17 ноября по 21 декабря 2025 г. провело комплексное тестирование (диагностическую работу).</w:t>
      </w:r>
    </w:p>
    <w:p w14:paraId="0D155C6E" w14:textId="77777777" w:rsidR="00982FA0" w:rsidRPr="00F91581" w:rsidRDefault="00982FA0" w:rsidP="00982FA0">
      <w:pPr>
        <w:ind w:firstLine="709"/>
        <w:rPr>
          <w:i/>
          <w:szCs w:val="24"/>
        </w:rPr>
      </w:pPr>
      <w:r w:rsidRPr="00F91581">
        <w:rPr>
          <w:i/>
          <w:szCs w:val="24"/>
        </w:rPr>
        <w:t xml:space="preserve">Всего в процедуре КТ (ДР) приняли участие </w:t>
      </w:r>
      <w:r w:rsidRPr="00F91581">
        <w:rPr>
          <w:b/>
          <w:i/>
          <w:szCs w:val="24"/>
        </w:rPr>
        <w:t>4826 обучающихся</w:t>
      </w:r>
      <w:r w:rsidRPr="00F91581">
        <w:rPr>
          <w:i/>
          <w:szCs w:val="24"/>
        </w:rPr>
        <w:t xml:space="preserve"> ФГАОУ ВО «СГЭУ» и Сызранского филиала.</w:t>
      </w:r>
    </w:p>
    <w:p w14:paraId="0787A123" w14:textId="77777777" w:rsidR="00982FA0" w:rsidRPr="00F91581" w:rsidRDefault="00982FA0" w:rsidP="00982FA0">
      <w:pPr>
        <w:ind w:firstLine="709"/>
        <w:rPr>
          <w:i/>
          <w:szCs w:val="24"/>
          <w:shd w:val="clear" w:color="auto" w:fill="FFFFFF"/>
        </w:rPr>
      </w:pPr>
      <w:r w:rsidRPr="00F91581">
        <w:rPr>
          <w:i/>
          <w:szCs w:val="24"/>
        </w:rPr>
        <w:t xml:space="preserve">В процедуре КТ (ДР) приняли участие </w:t>
      </w:r>
      <w:r w:rsidRPr="00F91581">
        <w:rPr>
          <w:b/>
          <w:i/>
          <w:szCs w:val="24"/>
        </w:rPr>
        <w:t>4511 обучающихся</w:t>
      </w:r>
      <w:r w:rsidRPr="00F91581">
        <w:rPr>
          <w:b/>
          <w:i/>
          <w:szCs w:val="24"/>
          <w:shd w:val="clear" w:color="auto" w:fill="FFFFFF"/>
        </w:rPr>
        <w:t xml:space="preserve"> ФГАОУ ВО «СГЭУ»</w:t>
      </w:r>
      <w:r w:rsidRPr="00F91581">
        <w:rPr>
          <w:i/>
          <w:szCs w:val="24"/>
          <w:shd w:val="clear" w:color="auto" w:fill="FFFFFF"/>
        </w:rPr>
        <w:t xml:space="preserve"> </w:t>
      </w:r>
      <w:r w:rsidRPr="00F91581">
        <w:rPr>
          <w:szCs w:val="24"/>
        </w:rPr>
        <w:t>(89,6 % от привлеченного к мероприятию контингента)</w:t>
      </w:r>
      <w:r w:rsidRPr="00F91581">
        <w:rPr>
          <w:i/>
          <w:szCs w:val="24"/>
          <w:shd w:val="clear" w:color="auto" w:fill="FFFFFF"/>
        </w:rPr>
        <w:t>:</w:t>
      </w:r>
    </w:p>
    <w:p w14:paraId="793D5F87" w14:textId="77777777" w:rsidR="00982FA0" w:rsidRPr="00F91581" w:rsidRDefault="00982FA0" w:rsidP="00982FA0">
      <w:pPr>
        <w:ind w:firstLine="709"/>
        <w:rPr>
          <w:szCs w:val="24"/>
        </w:rPr>
      </w:pPr>
      <w:r w:rsidRPr="00F91581">
        <w:rPr>
          <w:szCs w:val="24"/>
        </w:rPr>
        <w:t>- по 7 программам подготовки специалистов среднего звена – 495 человек (83,1% от привлеченного к мероприятию контингента);</w:t>
      </w:r>
    </w:p>
    <w:p w14:paraId="4286B780" w14:textId="77777777" w:rsidR="00982FA0" w:rsidRPr="00F91581" w:rsidRDefault="00982FA0" w:rsidP="00982FA0">
      <w:pPr>
        <w:ind w:firstLine="709"/>
        <w:rPr>
          <w:szCs w:val="24"/>
        </w:rPr>
      </w:pPr>
      <w:r w:rsidRPr="00F91581">
        <w:rPr>
          <w:szCs w:val="24"/>
        </w:rPr>
        <w:t>- по 32 образовательным программам высшего образования уровень бакалавриат – 2649 человек (89,2 % от привлеченного к мероприятию контингента);</w:t>
      </w:r>
    </w:p>
    <w:p w14:paraId="453A9446" w14:textId="77777777" w:rsidR="00982FA0" w:rsidRPr="00F91581" w:rsidRDefault="00982FA0" w:rsidP="00982FA0">
      <w:pPr>
        <w:ind w:firstLine="709"/>
        <w:rPr>
          <w:szCs w:val="24"/>
        </w:rPr>
      </w:pPr>
      <w:r w:rsidRPr="00F91581">
        <w:rPr>
          <w:szCs w:val="24"/>
        </w:rPr>
        <w:t>- по 9 образовательным программам высшего образования (специалитет) – 1034 человека (93,7 % от привлеченного к мероприятию контингента);</w:t>
      </w:r>
    </w:p>
    <w:p w14:paraId="7357150C" w14:textId="77777777" w:rsidR="00982FA0" w:rsidRPr="00F91581" w:rsidRDefault="00982FA0" w:rsidP="00982FA0">
      <w:pPr>
        <w:ind w:firstLine="709"/>
        <w:rPr>
          <w:szCs w:val="24"/>
        </w:rPr>
      </w:pPr>
      <w:r w:rsidRPr="00F91581">
        <w:rPr>
          <w:szCs w:val="24"/>
        </w:rPr>
        <w:t xml:space="preserve">- по 17 образовательным программам высшего образования уровень магистратура – 333 человека (90,9 % от привлеченного к мероприятию контингента). </w:t>
      </w:r>
    </w:p>
    <w:p w14:paraId="6ECF6278" w14:textId="77777777" w:rsidR="00982FA0" w:rsidRPr="00F91581" w:rsidRDefault="00982FA0" w:rsidP="00982FA0">
      <w:pPr>
        <w:ind w:firstLine="709"/>
        <w:rPr>
          <w:i/>
          <w:szCs w:val="24"/>
          <w:shd w:val="clear" w:color="auto" w:fill="FFFFFF"/>
        </w:rPr>
      </w:pPr>
      <w:r w:rsidRPr="00F91581">
        <w:rPr>
          <w:i/>
          <w:szCs w:val="24"/>
        </w:rPr>
        <w:t xml:space="preserve">В процедуре КТ (ДР) приняли участие </w:t>
      </w:r>
      <w:r w:rsidRPr="00F91581">
        <w:rPr>
          <w:b/>
          <w:i/>
          <w:szCs w:val="24"/>
        </w:rPr>
        <w:t>315 обучающихся</w:t>
      </w:r>
      <w:r w:rsidRPr="00F91581">
        <w:rPr>
          <w:b/>
          <w:i/>
          <w:szCs w:val="24"/>
          <w:shd w:val="clear" w:color="auto" w:fill="FFFFFF"/>
        </w:rPr>
        <w:t xml:space="preserve"> Сызранского филиала</w:t>
      </w:r>
      <w:r w:rsidRPr="00F91581">
        <w:rPr>
          <w:i/>
          <w:szCs w:val="24"/>
          <w:shd w:val="clear" w:color="auto" w:fill="FFFFFF"/>
        </w:rPr>
        <w:t xml:space="preserve"> </w:t>
      </w:r>
      <w:r w:rsidRPr="00F91581">
        <w:rPr>
          <w:b/>
          <w:i/>
          <w:szCs w:val="24"/>
          <w:shd w:val="clear" w:color="auto" w:fill="FFFFFF"/>
        </w:rPr>
        <w:t>ФГАОУ ВО «СГЭУ»</w:t>
      </w:r>
      <w:r w:rsidRPr="00F91581">
        <w:rPr>
          <w:i/>
          <w:szCs w:val="24"/>
          <w:shd w:val="clear" w:color="auto" w:fill="FFFFFF"/>
        </w:rPr>
        <w:t xml:space="preserve"> </w:t>
      </w:r>
      <w:r w:rsidRPr="00F91581">
        <w:rPr>
          <w:szCs w:val="24"/>
        </w:rPr>
        <w:t>(77,4 % от привлеченного к мероприятию контингента)</w:t>
      </w:r>
      <w:r w:rsidRPr="00F91581">
        <w:rPr>
          <w:i/>
          <w:szCs w:val="24"/>
          <w:shd w:val="clear" w:color="auto" w:fill="FFFFFF"/>
        </w:rPr>
        <w:t>:</w:t>
      </w:r>
    </w:p>
    <w:p w14:paraId="25019234" w14:textId="77777777" w:rsidR="00982FA0" w:rsidRPr="00F91581" w:rsidRDefault="00982FA0" w:rsidP="00982FA0">
      <w:pPr>
        <w:ind w:firstLine="709"/>
        <w:rPr>
          <w:szCs w:val="24"/>
        </w:rPr>
      </w:pPr>
      <w:r w:rsidRPr="00F91581">
        <w:rPr>
          <w:szCs w:val="24"/>
        </w:rPr>
        <w:t>- по 1 программе подготовки специалистов среднего звена – 34 человека (73,9% от привлеченного к мероприятию контингента);</w:t>
      </w:r>
    </w:p>
    <w:p w14:paraId="48528B10" w14:textId="77777777" w:rsidR="00982FA0" w:rsidRPr="00F91581" w:rsidRDefault="00982FA0" w:rsidP="00982FA0">
      <w:pPr>
        <w:ind w:firstLine="709"/>
        <w:rPr>
          <w:szCs w:val="24"/>
        </w:rPr>
      </w:pPr>
      <w:r w:rsidRPr="00F91581">
        <w:rPr>
          <w:szCs w:val="24"/>
        </w:rPr>
        <w:t>- по 2 образовательным программам высшего образования уровень бакалавриат – 281 человек (77,8 % от привлеченного к мероприятию контингента).</w:t>
      </w:r>
    </w:p>
    <w:p w14:paraId="21ADCB2B" w14:textId="77777777" w:rsidR="00982FA0" w:rsidRPr="00F91581" w:rsidRDefault="00982FA0" w:rsidP="00982FA0">
      <w:pPr>
        <w:ind w:firstLine="709"/>
        <w:rPr>
          <w:szCs w:val="24"/>
        </w:rPr>
      </w:pPr>
    </w:p>
    <w:p w14:paraId="2357E8BF" w14:textId="77777777" w:rsidR="00982FA0" w:rsidRPr="00F91581" w:rsidRDefault="00982FA0" w:rsidP="00982FA0">
      <w:pPr>
        <w:jc w:val="center"/>
        <w:rPr>
          <w:rFonts w:eastAsia="Calibri"/>
          <w:b/>
          <w:szCs w:val="24"/>
        </w:rPr>
      </w:pPr>
      <w:r w:rsidRPr="00F91581">
        <w:rPr>
          <w:rFonts w:eastAsia="Calibri"/>
          <w:b/>
          <w:szCs w:val="24"/>
        </w:rPr>
        <w:t>Результаты оценки уровня сформированности компетенций по образовательным программам / направлениям подготовки (специальностям)</w:t>
      </w:r>
    </w:p>
    <w:p w14:paraId="7E889CBB" w14:textId="77777777" w:rsidR="00982FA0" w:rsidRPr="00F91581" w:rsidRDefault="00982FA0" w:rsidP="00982FA0">
      <w:pPr>
        <w:jc w:val="center"/>
        <w:rPr>
          <w:rFonts w:eastAsia="Calibri"/>
          <w:b/>
          <w:szCs w:val="24"/>
        </w:rPr>
      </w:pPr>
      <w:r w:rsidRPr="00F91581">
        <w:rPr>
          <w:rFonts w:eastAsia="Calibri"/>
          <w:b/>
          <w:szCs w:val="24"/>
        </w:rPr>
        <w:lastRenderedPageBreak/>
        <w:t>в ФГАОУ ВО «СГЭУ»</w:t>
      </w:r>
    </w:p>
    <w:tbl>
      <w:tblPr>
        <w:tblStyle w:val="27"/>
        <w:tblW w:w="9935" w:type="dxa"/>
        <w:shd w:val="clear" w:color="auto" w:fill="FFFFFF"/>
        <w:tblLayout w:type="fixed"/>
        <w:tblLook w:val="04A0" w:firstRow="1" w:lastRow="0" w:firstColumn="1" w:lastColumn="0" w:noHBand="0" w:noVBand="1"/>
      </w:tblPr>
      <w:tblGrid>
        <w:gridCol w:w="1271"/>
        <w:gridCol w:w="3260"/>
        <w:gridCol w:w="992"/>
        <w:gridCol w:w="993"/>
        <w:gridCol w:w="993"/>
        <w:gridCol w:w="1276"/>
        <w:gridCol w:w="1136"/>
        <w:gridCol w:w="14"/>
      </w:tblGrid>
      <w:tr w:rsidR="00982FA0" w:rsidRPr="006856FF" w14:paraId="2176530F" w14:textId="77777777" w:rsidTr="00707FF1">
        <w:trPr>
          <w:gridAfter w:val="1"/>
          <w:wAfter w:w="14" w:type="dxa"/>
          <w:trHeight w:val="888"/>
          <w:tblHeader/>
        </w:trPr>
        <w:tc>
          <w:tcPr>
            <w:tcW w:w="1271" w:type="dxa"/>
            <w:vMerge w:val="restart"/>
            <w:shd w:val="clear" w:color="auto" w:fill="B8CCE4" w:themeFill="accent1" w:themeFillTint="66"/>
            <w:vAlign w:val="center"/>
          </w:tcPr>
          <w:p w14:paraId="59F1BEB9" w14:textId="77777777" w:rsidR="00982FA0" w:rsidRPr="006856FF" w:rsidRDefault="00982FA0" w:rsidP="00707FF1">
            <w:pPr>
              <w:ind w:right="-90"/>
              <w:jc w:val="center"/>
              <w:rPr>
                <w:rFonts w:eastAsia="Times New Roman"/>
                <w:sz w:val="20"/>
                <w:szCs w:val="20"/>
              </w:rPr>
            </w:pPr>
            <w:r w:rsidRPr="006856FF">
              <w:rPr>
                <w:rFonts w:eastAsia="Times New Roman"/>
                <w:sz w:val="20"/>
                <w:szCs w:val="20"/>
              </w:rPr>
              <w:t>Шифр направления подготовки / специальности</w:t>
            </w:r>
          </w:p>
        </w:tc>
        <w:tc>
          <w:tcPr>
            <w:tcW w:w="3260" w:type="dxa"/>
            <w:vMerge w:val="restart"/>
            <w:shd w:val="clear" w:color="auto" w:fill="B8CCE4" w:themeFill="accent1" w:themeFillTint="66"/>
            <w:vAlign w:val="center"/>
          </w:tcPr>
          <w:p w14:paraId="2A2EA4BD" w14:textId="77777777" w:rsidR="00982FA0" w:rsidRPr="006856FF" w:rsidRDefault="00982FA0" w:rsidP="00707FF1">
            <w:pPr>
              <w:jc w:val="center"/>
              <w:rPr>
                <w:rFonts w:eastAsia="Times New Roman"/>
                <w:sz w:val="20"/>
                <w:szCs w:val="20"/>
              </w:rPr>
            </w:pPr>
            <w:r w:rsidRPr="006856FF">
              <w:rPr>
                <w:rFonts w:eastAsia="Times New Roman"/>
                <w:sz w:val="20"/>
                <w:szCs w:val="20"/>
              </w:rPr>
              <w:t xml:space="preserve">Направленность (профиль) / специализация </w:t>
            </w:r>
          </w:p>
          <w:p w14:paraId="5A729EDB" w14:textId="77777777" w:rsidR="00982FA0" w:rsidRPr="006856FF" w:rsidRDefault="00982FA0" w:rsidP="00707FF1">
            <w:pPr>
              <w:jc w:val="center"/>
              <w:rPr>
                <w:rFonts w:eastAsia="Times New Roman"/>
                <w:sz w:val="20"/>
                <w:szCs w:val="20"/>
              </w:rPr>
            </w:pPr>
            <w:r w:rsidRPr="006856FF">
              <w:rPr>
                <w:rFonts w:eastAsia="Times New Roman"/>
                <w:sz w:val="20"/>
                <w:szCs w:val="20"/>
              </w:rPr>
              <w:t>образовательной программы</w:t>
            </w:r>
          </w:p>
        </w:tc>
        <w:tc>
          <w:tcPr>
            <w:tcW w:w="2978" w:type="dxa"/>
            <w:gridSpan w:val="3"/>
            <w:shd w:val="clear" w:color="auto" w:fill="B8CCE4" w:themeFill="accent1" w:themeFillTint="66"/>
            <w:vAlign w:val="center"/>
          </w:tcPr>
          <w:p w14:paraId="7A451A3C" w14:textId="77777777" w:rsidR="00982FA0" w:rsidRPr="006856FF" w:rsidRDefault="00982FA0" w:rsidP="00707FF1">
            <w:pPr>
              <w:jc w:val="center"/>
              <w:rPr>
                <w:rFonts w:eastAsia="Times New Roman"/>
                <w:sz w:val="20"/>
                <w:szCs w:val="20"/>
              </w:rPr>
            </w:pPr>
            <w:r w:rsidRPr="006856FF">
              <w:rPr>
                <w:rFonts w:eastAsia="Times New Roman"/>
                <w:sz w:val="20"/>
                <w:szCs w:val="20"/>
              </w:rPr>
              <w:t>Количество обучающихся</w:t>
            </w:r>
          </w:p>
        </w:tc>
        <w:tc>
          <w:tcPr>
            <w:tcW w:w="2412" w:type="dxa"/>
            <w:gridSpan w:val="2"/>
            <w:shd w:val="clear" w:color="auto" w:fill="B8CCE4" w:themeFill="accent1" w:themeFillTint="66"/>
            <w:vAlign w:val="center"/>
          </w:tcPr>
          <w:p w14:paraId="480C7877" w14:textId="77777777" w:rsidR="00982FA0" w:rsidRPr="006856FF" w:rsidRDefault="00982FA0" w:rsidP="00707FF1">
            <w:pPr>
              <w:jc w:val="center"/>
              <w:rPr>
                <w:rFonts w:eastAsia="Times New Roman"/>
                <w:sz w:val="20"/>
                <w:szCs w:val="20"/>
              </w:rPr>
            </w:pPr>
            <w:r w:rsidRPr="006856FF">
              <w:rPr>
                <w:rFonts w:eastAsia="Times New Roman"/>
                <w:sz w:val="20"/>
                <w:szCs w:val="20"/>
              </w:rPr>
              <w:t>Уровень сформированности компетенций, %</w:t>
            </w:r>
          </w:p>
        </w:tc>
      </w:tr>
      <w:tr w:rsidR="00982FA0" w:rsidRPr="006856FF" w14:paraId="62B64665" w14:textId="77777777" w:rsidTr="00707FF1">
        <w:trPr>
          <w:gridAfter w:val="1"/>
          <w:wAfter w:w="14" w:type="dxa"/>
          <w:trHeight w:val="888"/>
          <w:tblHeader/>
        </w:trPr>
        <w:tc>
          <w:tcPr>
            <w:tcW w:w="1271" w:type="dxa"/>
            <w:vMerge/>
            <w:shd w:val="clear" w:color="auto" w:fill="B8CCE4" w:themeFill="accent1" w:themeFillTint="66"/>
            <w:vAlign w:val="center"/>
          </w:tcPr>
          <w:p w14:paraId="535D3A85" w14:textId="77777777" w:rsidR="00982FA0" w:rsidRPr="006856FF" w:rsidRDefault="00982FA0" w:rsidP="00707FF1">
            <w:pPr>
              <w:jc w:val="center"/>
              <w:rPr>
                <w:rFonts w:eastAsia="Times New Roman"/>
                <w:sz w:val="20"/>
                <w:szCs w:val="20"/>
              </w:rPr>
            </w:pPr>
          </w:p>
        </w:tc>
        <w:tc>
          <w:tcPr>
            <w:tcW w:w="3260" w:type="dxa"/>
            <w:vMerge/>
            <w:shd w:val="clear" w:color="auto" w:fill="B8CCE4" w:themeFill="accent1" w:themeFillTint="66"/>
            <w:vAlign w:val="center"/>
          </w:tcPr>
          <w:p w14:paraId="3A9AD283" w14:textId="77777777" w:rsidR="00982FA0" w:rsidRPr="006856FF" w:rsidRDefault="00982FA0" w:rsidP="00707FF1">
            <w:pPr>
              <w:jc w:val="center"/>
              <w:rPr>
                <w:rFonts w:eastAsia="Times New Roman"/>
                <w:sz w:val="20"/>
                <w:szCs w:val="20"/>
              </w:rPr>
            </w:pPr>
          </w:p>
        </w:tc>
        <w:tc>
          <w:tcPr>
            <w:tcW w:w="992" w:type="dxa"/>
            <w:shd w:val="clear" w:color="auto" w:fill="B8CCE4" w:themeFill="accent1" w:themeFillTint="66"/>
            <w:vAlign w:val="center"/>
          </w:tcPr>
          <w:p w14:paraId="608ACF65" w14:textId="77777777" w:rsidR="00982FA0" w:rsidRPr="006856FF" w:rsidRDefault="00982FA0" w:rsidP="00707FF1">
            <w:pPr>
              <w:jc w:val="center"/>
              <w:rPr>
                <w:rFonts w:eastAsia="Times New Roman"/>
                <w:sz w:val="20"/>
                <w:szCs w:val="20"/>
              </w:rPr>
            </w:pPr>
            <w:r w:rsidRPr="006856FF">
              <w:rPr>
                <w:rFonts w:eastAsia="Times New Roman"/>
                <w:sz w:val="20"/>
                <w:szCs w:val="20"/>
              </w:rPr>
              <w:t>заявленных на мероприятие, чел.</w:t>
            </w:r>
          </w:p>
        </w:tc>
        <w:tc>
          <w:tcPr>
            <w:tcW w:w="993" w:type="dxa"/>
            <w:shd w:val="clear" w:color="auto" w:fill="B8CCE4" w:themeFill="accent1" w:themeFillTint="66"/>
            <w:vAlign w:val="center"/>
          </w:tcPr>
          <w:p w14:paraId="48432D6F" w14:textId="77777777" w:rsidR="00982FA0" w:rsidRPr="006856FF" w:rsidRDefault="00982FA0" w:rsidP="00707FF1">
            <w:pPr>
              <w:jc w:val="center"/>
              <w:rPr>
                <w:rFonts w:eastAsia="Times New Roman"/>
                <w:sz w:val="20"/>
                <w:szCs w:val="20"/>
              </w:rPr>
            </w:pPr>
            <w:r w:rsidRPr="006856FF">
              <w:rPr>
                <w:rFonts w:eastAsia="Times New Roman"/>
                <w:sz w:val="20"/>
                <w:szCs w:val="20"/>
              </w:rPr>
              <w:t>прошедших КТ, чел.</w:t>
            </w:r>
          </w:p>
        </w:tc>
        <w:tc>
          <w:tcPr>
            <w:tcW w:w="993" w:type="dxa"/>
            <w:shd w:val="clear" w:color="auto" w:fill="B8CCE4" w:themeFill="accent1" w:themeFillTint="66"/>
            <w:vAlign w:val="center"/>
          </w:tcPr>
          <w:p w14:paraId="5432C9B3" w14:textId="77777777" w:rsidR="00982FA0" w:rsidRPr="006856FF" w:rsidRDefault="00982FA0" w:rsidP="00707FF1">
            <w:pPr>
              <w:jc w:val="center"/>
              <w:rPr>
                <w:rFonts w:eastAsia="Times New Roman"/>
                <w:sz w:val="20"/>
                <w:szCs w:val="20"/>
              </w:rPr>
            </w:pPr>
            <w:r w:rsidRPr="006856FF">
              <w:rPr>
                <w:rFonts w:eastAsia="Times New Roman"/>
                <w:sz w:val="20"/>
                <w:szCs w:val="20"/>
              </w:rPr>
              <w:t>удельный вес участников, %</w:t>
            </w:r>
          </w:p>
        </w:tc>
        <w:tc>
          <w:tcPr>
            <w:tcW w:w="1276" w:type="dxa"/>
            <w:shd w:val="clear" w:color="auto" w:fill="B8CCE4" w:themeFill="accent1" w:themeFillTint="66"/>
            <w:vAlign w:val="center"/>
          </w:tcPr>
          <w:p w14:paraId="3B70B1B8" w14:textId="77777777" w:rsidR="00982FA0" w:rsidRPr="006856FF" w:rsidRDefault="00982FA0" w:rsidP="00707FF1">
            <w:pPr>
              <w:jc w:val="center"/>
              <w:rPr>
                <w:rFonts w:eastAsia="Times New Roman"/>
                <w:sz w:val="20"/>
                <w:szCs w:val="20"/>
              </w:rPr>
            </w:pPr>
            <w:r w:rsidRPr="006856FF">
              <w:rPr>
                <w:rFonts w:eastAsia="Times New Roman"/>
                <w:sz w:val="20"/>
                <w:szCs w:val="20"/>
              </w:rPr>
              <w:t>по образовательной программе</w:t>
            </w:r>
          </w:p>
        </w:tc>
        <w:tc>
          <w:tcPr>
            <w:tcW w:w="1136" w:type="dxa"/>
            <w:shd w:val="clear" w:color="auto" w:fill="B8CCE4" w:themeFill="accent1" w:themeFillTint="66"/>
            <w:vAlign w:val="center"/>
          </w:tcPr>
          <w:p w14:paraId="6D5EA394" w14:textId="77777777" w:rsidR="00982FA0" w:rsidRPr="006856FF" w:rsidRDefault="00982FA0" w:rsidP="00707FF1">
            <w:pPr>
              <w:jc w:val="center"/>
              <w:rPr>
                <w:rFonts w:eastAsia="Times New Roman"/>
                <w:sz w:val="20"/>
                <w:szCs w:val="20"/>
              </w:rPr>
            </w:pPr>
            <w:r w:rsidRPr="006856FF">
              <w:rPr>
                <w:rFonts w:eastAsia="Times New Roman"/>
                <w:sz w:val="20"/>
                <w:szCs w:val="20"/>
              </w:rPr>
              <w:t>по направлению подготовки / специальности</w:t>
            </w:r>
          </w:p>
        </w:tc>
      </w:tr>
      <w:tr w:rsidR="00982FA0" w:rsidRPr="006856FF" w14:paraId="6C670812" w14:textId="77777777" w:rsidTr="00707FF1">
        <w:trPr>
          <w:trHeight w:val="168"/>
        </w:trPr>
        <w:tc>
          <w:tcPr>
            <w:tcW w:w="9935" w:type="dxa"/>
            <w:gridSpan w:val="8"/>
            <w:shd w:val="clear" w:color="auto" w:fill="FFFFFF"/>
          </w:tcPr>
          <w:p w14:paraId="05B7849C" w14:textId="77777777" w:rsidR="00982FA0" w:rsidRPr="006856FF" w:rsidRDefault="00982FA0" w:rsidP="00707FF1">
            <w:pPr>
              <w:jc w:val="center"/>
              <w:rPr>
                <w:rFonts w:eastAsia="Times New Roman"/>
                <w:b/>
                <w:sz w:val="20"/>
                <w:szCs w:val="20"/>
              </w:rPr>
            </w:pPr>
            <w:r w:rsidRPr="006856FF">
              <w:rPr>
                <w:rFonts w:eastAsia="Times New Roman"/>
                <w:b/>
                <w:sz w:val="20"/>
                <w:szCs w:val="20"/>
              </w:rPr>
              <w:t>ПРОГРАММЫ ПОДГОТОВКИ СПЕЦИАЛИСТОВ СРЕДНЕГО ЗВЕНА</w:t>
            </w:r>
          </w:p>
        </w:tc>
      </w:tr>
      <w:tr w:rsidR="00982FA0" w:rsidRPr="006856FF" w14:paraId="5EF11EE1" w14:textId="77777777" w:rsidTr="00707FF1">
        <w:trPr>
          <w:gridAfter w:val="1"/>
          <w:wAfter w:w="14" w:type="dxa"/>
          <w:trHeight w:val="280"/>
        </w:trPr>
        <w:tc>
          <w:tcPr>
            <w:tcW w:w="1271" w:type="dxa"/>
            <w:shd w:val="clear" w:color="auto" w:fill="auto"/>
            <w:vAlign w:val="center"/>
          </w:tcPr>
          <w:p w14:paraId="47AD8B9B"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09.02.07</w:t>
            </w:r>
          </w:p>
        </w:tc>
        <w:tc>
          <w:tcPr>
            <w:tcW w:w="3260" w:type="dxa"/>
            <w:shd w:val="clear" w:color="auto" w:fill="auto"/>
            <w:vAlign w:val="center"/>
          </w:tcPr>
          <w:p w14:paraId="67D196E4" w14:textId="77777777" w:rsidR="00982FA0" w:rsidRPr="006856FF" w:rsidRDefault="00982FA0" w:rsidP="00707FF1">
            <w:pPr>
              <w:rPr>
                <w:rFonts w:eastAsia="Times New Roman"/>
                <w:sz w:val="20"/>
                <w:szCs w:val="20"/>
              </w:rPr>
            </w:pPr>
            <w:r w:rsidRPr="006856FF">
              <w:rPr>
                <w:rFonts w:eastAsia="Times New Roman"/>
                <w:sz w:val="20"/>
                <w:szCs w:val="20"/>
              </w:rPr>
              <w:t xml:space="preserve">Информационные системы и программирование </w:t>
            </w:r>
          </w:p>
        </w:tc>
        <w:tc>
          <w:tcPr>
            <w:tcW w:w="992" w:type="dxa"/>
            <w:vAlign w:val="center"/>
          </w:tcPr>
          <w:p w14:paraId="6E96A402" w14:textId="77777777" w:rsidR="00982FA0" w:rsidRPr="006856FF" w:rsidRDefault="00982FA0" w:rsidP="00707FF1">
            <w:pPr>
              <w:jc w:val="center"/>
              <w:rPr>
                <w:rFonts w:eastAsia="Times New Roman"/>
                <w:b/>
                <w:sz w:val="20"/>
                <w:szCs w:val="20"/>
              </w:rPr>
            </w:pPr>
            <w:r w:rsidRPr="006856FF">
              <w:rPr>
                <w:rFonts w:eastAsia="Times New Roman"/>
                <w:b/>
                <w:sz w:val="20"/>
                <w:szCs w:val="20"/>
              </w:rPr>
              <w:t>257</w:t>
            </w:r>
          </w:p>
        </w:tc>
        <w:tc>
          <w:tcPr>
            <w:tcW w:w="993" w:type="dxa"/>
            <w:vAlign w:val="center"/>
          </w:tcPr>
          <w:p w14:paraId="241ED23F" w14:textId="77777777" w:rsidR="00982FA0" w:rsidRPr="006856FF" w:rsidRDefault="00982FA0" w:rsidP="00707FF1">
            <w:pPr>
              <w:jc w:val="center"/>
              <w:rPr>
                <w:rFonts w:eastAsia="Times New Roman"/>
                <w:b/>
                <w:sz w:val="20"/>
                <w:szCs w:val="20"/>
              </w:rPr>
            </w:pPr>
            <w:r w:rsidRPr="006856FF">
              <w:rPr>
                <w:rFonts w:eastAsia="Times New Roman"/>
                <w:b/>
                <w:sz w:val="20"/>
                <w:szCs w:val="20"/>
              </w:rPr>
              <w:t>219</w:t>
            </w:r>
          </w:p>
        </w:tc>
        <w:tc>
          <w:tcPr>
            <w:tcW w:w="993" w:type="dxa"/>
            <w:vAlign w:val="center"/>
          </w:tcPr>
          <w:p w14:paraId="4D74758E" w14:textId="77777777" w:rsidR="00982FA0" w:rsidRPr="006856FF" w:rsidRDefault="00982FA0" w:rsidP="00707FF1">
            <w:pPr>
              <w:jc w:val="center"/>
              <w:rPr>
                <w:rFonts w:eastAsia="Times New Roman"/>
                <w:b/>
                <w:sz w:val="20"/>
                <w:szCs w:val="20"/>
              </w:rPr>
            </w:pPr>
            <w:r w:rsidRPr="006856FF">
              <w:rPr>
                <w:rFonts w:eastAsia="Times New Roman"/>
                <w:b/>
                <w:sz w:val="20"/>
                <w:szCs w:val="20"/>
              </w:rPr>
              <w:t>96,5</w:t>
            </w:r>
          </w:p>
        </w:tc>
        <w:tc>
          <w:tcPr>
            <w:tcW w:w="1276" w:type="dxa"/>
            <w:shd w:val="clear" w:color="auto" w:fill="FFFFFF"/>
            <w:vAlign w:val="center"/>
          </w:tcPr>
          <w:p w14:paraId="07CEAB0C" w14:textId="77777777" w:rsidR="00982FA0" w:rsidRPr="006856FF" w:rsidRDefault="00982FA0" w:rsidP="00707FF1">
            <w:pPr>
              <w:jc w:val="center"/>
              <w:rPr>
                <w:rFonts w:eastAsia="Times New Roman"/>
                <w:b/>
                <w:sz w:val="20"/>
                <w:szCs w:val="20"/>
              </w:rPr>
            </w:pPr>
            <w:r w:rsidRPr="006856FF">
              <w:rPr>
                <w:rFonts w:eastAsia="Times New Roman"/>
                <w:b/>
                <w:sz w:val="20"/>
                <w:szCs w:val="20"/>
              </w:rPr>
              <w:t>86,1</w:t>
            </w:r>
          </w:p>
        </w:tc>
        <w:tc>
          <w:tcPr>
            <w:tcW w:w="1136" w:type="dxa"/>
            <w:shd w:val="clear" w:color="auto" w:fill="FFFFFF"/>
            <w:vAlign w:val="center"/>
          </w:tcPr>
          <w:p w14:paraId="1E849266" w14:textId="77777777" w:rsidR="00982FA0" w:rsidRPr="006856FF" w:rsidRDefault="00982FA0" w:rsidP="00707FF1">
            <w:pPr>
              <w:jc w:val="center"/>
              <w:rPr>
                <w:rFonts w:eastAsia="Times New Roman"/>
                <w:b/>
                <w:sz w:val="20"/>
                <w:szCs w:val="20"/>
              </w:rPr>
            </w:pPr>
            <w:r w:rsidRPr="006856FF">
              <w:rPr>
                <w:rFonts w:eastAsia="Times New Roman"/>
                <w:b/>
                <w:sz w:val="20"/>
                <w:szCs w:val="20"/>
              </w:rPr>
              <w:t>86,1</w:t>
            </w:r>
          </w:p>
        </w:tc>
      </w:tr>
      <w:tr w:rsidR="00982FA0" w:rsidRPr="006856FF" w14:paraId="2C5A5C40" w14:textId="77777777" w:rsidTr="00707FF1">
        <w:trPr>
          <w:gridAfter w:val="1"/>
          <w:wAfter w:w="14" w:type="dxa"/>
          <w:trHeight w:val="179"/>
        </w:trPr>
        <w:tc>
          <w:tcPr>
            <w:tcW w:w="1271" w:type="dxa"/>
            <w:shd w:val="clear" w:color="auto" w:fill="auto"/>
            <w:vAlign w:val="center"/>
          </w:tcPr>
          <w:p w14:paraId="633A970C" w14:textId="77777777" w:rsidR="00982FA0" w:rsidRPr="006856FF" w:rsidRDefault="00982FA0" w:rsidP="00707FF1">
            <w:pPr>
              <w:jc w:val="center"/>
              <w:rPr>
                <w:rFonts w:eastAsia="Times New Roman"/>
                <w:b/>
                <w:sz w:val="20"/>
                <w:szCs w:val="20"/>
              </w:rPr>
            </w:pPr>
            <w:r w:rsidRPr="006856FF">
              <w:rPr>
                <w:rFonts w:eastAsia="Times New Roman"/>
                <w:b/>
                <w:sz w:val="20"/>
                <w:szCs w:val="20"/>
              </w:rPr>
              <w:t>38.02.01</w:t>
            </w:r>
          </w:p>
        </w:tc>
        <w:tc>
          <w:tcPr>
            <w:tcW w:w="3260" w:type="dxa"/>
            <w:shd w:val="clear" w:color="auto" w:fill="auto"/>
            <w:vAlign w:val="center"/>
          </w:tcPr>
          <w:p w14:paraId="59C1841F" w14:textId="77777777" w:rsidR="00982FA0" w:rsidRPr="006856FF" w:rsidRDefault="00982FA0" w:rsidP="00707FF1">
            <w:pPr>
              <w:rPr>
                <w:rFonts w:eastAsia="Times New Roman"/>
                <w:sz w:val="20"/>
                <w:szCs w:val="20"/>
              </w:rPr>
            </w:pPr>
            <w:r w:rsidRPr="006856FF">
              <w:rPr>
                <w:rFonts w:eastAsia="Times New Roman"/>
                <w:sz w:val="20"/>
                <w:szCs w:val="20"/>
              </w:rPr>
              <w:t xml:space="preserve">Экономика и бухгалтерский учет (по отраслям) </w:t>
            </w:r>
          </w:p>
        </w:tc>
        <w:tc>
          <w:tcPr>
            <w:tcW w:w="992" w:type="dxa"/>
            <w:vAlign w:val="center"/>
          </w:tcPr>
          <w:p w14:paraId="6FF66E27" w14:textId="77777777" w:rsidR="00982FA0" w:rsidRPr="006856FF" w:rsidRDefault="00982FA0" w:rsidP="00707FF1">
            <w:pPr>
              <w:jc w:val="center"/>
              <w:rPr>
                <w:rFonts w:eastAsia="Times New Roman"/>
                <w:b/>
                <w:sz w:val="20"/>
                <w:szCs w:val="20"/>
              </w:rPr>
            </w:pPr>
            <w:r w:rsidRPr="006856FF">
              <w:rPr>
                <w:rFonts w:eastAsia="Times New Roman"/>
                <w:b/>
                <w:sz w:val="20"/>
                <w:szCs w:val="20"/>
              </w:rPr>
              <w:t>34</w:t>
            </w:r>
          </w:p>
        </w:tc>
        <w:tc>
          <w:tcPr>
            <w:tcW w:w="993" w:type="dxa"/>
            <w:vAlign w:val="center"/>
          </w:tcPr>
          <w:p w14:paraId="5BECC6A7" w14:textId="77777777" w:rsidR="00982FA0" w:rsidRPr="006856FF" w:rsidRDefault="00982FA0" w:rsidP="00707FF1">
            <w:pPr>
              <w:jc w:val="center"/>
              <w:rPr>
                <w:rFonts w:eastAsia="Times New Roman"/>
                <w:b/>
                <w:sz w:val="20"/>
                <w:szCs w:val="20"/>
              </w:rPr>
            </w:pPr>
            <w:r w:rsidRPr="006856FF">
              <w:rPr>
                <w:rFonts w:eastAsia="Times New Roman"/>
                <w:b/>
                <w:sz w:val="20"/>
                <w:szCs w:val="20"/>
              </w:rPr>
              <w:t>23</w:t>
            </w:r>
          </w:p>
        </w:tc>
        <w:tc>
          <w:tcPr>
            <w:tcW w:w="993" w:type="dxa"/>
            <w:vAlign w:val="center"/>
          </w:tcPr>
          <w:p w14:paraId="258DD182" w14:textId="77777777" w:rsidR="00982FA0" w:rsidRPr="006856FF" w:rsidRDefault="00982FA0" w:rsidP="00707FF1">
            <w:pPr>
              <w:jc w:val="center"/>
              <w:rPr>
                <w:rFonts w:eastAsia="Times New Roman"/>
                <w:b/>
                <w:sz w:val="20"/>
                <w:szCs w:val="20"/>
              </w:rPr>
            </w:pPr>
            <w:r w:rsidRPr="006856FF">
              <w:rPr>
                <w:rFonts w:eastAsia="Times New Roman"/>
                <w:b/>
                <w:color w:val="FF0000"/>
                <w:sz w:val="20"/>
                <w:szCs w:val="20"/>
              </w:rPr>
              <w:t>67,1</w:t>
            </w:r>
          </w:p>
        </w:tc>
        <w:tc>
          <w:tcPr>
            <w:tcW w:w="1276" w:type="dxa"/>
            <w:shd w:val="clear" w:color="auto" w:fill="FFFFFF"/>
            <w:vAlign w:val="center"/>
          </w:tcPr>
          <w:p w14:paraId="4CAB1DBA" w14:textId="77777777" w:rsidR="00982FA0" w:rsidRPr="006856FF" w:rsidRDefault="00982FA0" w:rsidP="00707FF1">
            <w:pPr>
              <w:jc w:val="center"/>
              <w:rPr>
                <w:rFonts w:eastAsia="Times New Roman"/>
                <w:b/>
                <w:color w:val="000000"/>
                <w:sz w:val="20"/>
                <w:szCs w:val="20"/>
              </w:rPr>
            </w:pPr>
            <w:r w:rsidRPr="006856FF">
              <w:rPr>
                <w:rFonts w:eastAsia="Times New Roman"/>
                <w:b/>
                <w:color w:val="000000"/>
                <w:sz w:val="20"/>
                <w:szCs w:val="20"/>
              </w:rPr>
              <w:t>92,1</w:t>
            </w:r>
          </w:p>
        </w:tc>
        <w:tc>
          <w:tcPr>
            <w:tcW w:w="1136" w:type="dxa"/>
            <w:shd w:val="clear" w:color="auto" w:fill="FFFFFF"/>
            <w:vAlign w:val="center"/>
          </w:tcPr>
          <w:p w14:paraId="5BA03692" w14:textId="77777777" w:rsidR="00982FA0" w:rsidRPr="006856FF" w:rsidRDefault="00982FA0" w:rsidP="00707FF1">
            <w:pPr>
              <w:jc w:val="center"/>
              <w:rPr>
                <w:rFonts w:eastAsia="Times New Roman"/>
                <w:b/>
                <w:color w:val="000000"/>
                <w:sz w:val="20"/>
                <w:szCs w:val="20"/>
              </w:rPr>
            </w:pPr>
            <w:r w:rsidRPr="006856FF">
              <w:rPr>
                <w:rFonts w:eastAsia="Times New Roman"/>
                <w:b/>
                <w:color w:val="000000"/>
                <w:sz w:val="20"/>
                <w:szCs w:val="20"/>
              </w:rPr>
              <w:t>92,1</w:t>
            </w:r>
          </w:p>
        </w:tc>
      </w:tr>
      <w:tr w:rsidR="00982FA0" w:rsidRPr="006856FF" w14:paraId="0208BE5A" w14:textId="77777777" w:rsidTr="00707FF1">
        <w:trPr>
          <w:gridAfter w:val="1"/>
          <w:wAfter w:w="14" w:type="dxa"/>
          <w:trHeight w:val="179"/>
        </w:trPr>
        <w:tc>
          <w:tcPr>
            <w:tcW w:w="1271" w:type="dxa"/>
            <w:vMerge w:val="restart"/>
            <w:shd w:val="clear" w:color="auto" w:fill="auto"/>
            <w:vAlign w:val="center"/>
          </w:tcPr>
          <w:p w14:paraId="2191DB98" w14:textId="77777777" w:rsidR="00982FA0" w:rsidRPr="006856FF" w:rsidRDefault="00982FA0" w:rsidP="00707FF1">
            <w:pPr>
              <w:jc w:val="center"/>
              <w:rPr>
                <w:rFonts w:eastAsia="Times New Roman"/>
                <w:b/>
                <w:sz w:val="20"/>
                <w:szCs w:val="20"/>
              </w:rPr>
            </w:pPr>
            <w:r w:rsidRPr="006856FF">
              <w:rPr>
                <w:rFonts w:eastAsia="Times New Roman"/>
                <w:b/>
                <w:sz w:val="20"/>
                <w:szCs w:val="20"/>
              </w:rPr>
              <w:t>38.02.04</w:t>
            </w:r>
          </w:p>
        </w:tc>
        <w:tc>
          <w:tcPr>
            <w:tcW w:w="3260" w:type="dxa"/>
            <w:shd w:val="clear" w:color="auto" w:fill="auto"/>
            <w:vAlign w:val="center"/>
          </w:tcPr>
          <w:p w14:paraId="73A20F9C" w14:textId="77777777" w:rsidR="00982FA0" w:rsidRPr="006856FF" w:rsidRDefault="00982FA0" w:rsidP="00707FF1">
            <w:pPr>
              <w:rPr>
                <w:rFonts w:eastAsia="Times New Roman"/>
                <w:sz w:val="20"/>
                <w:szCs w:val="20"/>
              </w:rPr>
            </w:pPr>
            <w:r w:rsidRPr="006856FF">
              <w:rPr>
                <w:rFonts w:eastAsia="Times New Roman"/>
                <w:sz w:val="20"/>
                <w:szCs w:val="20"/>
              </w:rPr>
              <w:t>Коммерция (по отраслям)</w:t>
            </w:r>
          </w:p>
        </w:tc>
        <w:tc>
          <w:tcPr>
            <w:tcW w:w="992" w:type="dxa"/>
            <w:vAlign w:val="center"/>
          </w:tcPr>
          <w:p w14:paraId="2B3DD91F" w14:textId="77777777" w:rsidR="00982FA0" w:rsidRPr="006856FF" w:rsidRDefault="00982FA0" w:rsidP="00707FF1">
            <w:pPr>
              <w:jc w:val="center"/>
              <w:rPr>
                <w:rFonts w:eastAsia="Times New Roman"/>
                <w:b/>
                <w:sz w:val="20"/>
                <w:szCs w:val="20"/>
              </w:rPr>
            </w:pPr>
            <w:r w:rsidRPr="006856FF">
              <w:rPr>
                <w:rFonts w:eastAsia="Times New Roman"/>
                <w:b/>
                <w:sz w:val="20"/>
                <w:szCs w:val="20"/>
              </w:rPr>
              <w:t>72</w:t>
            </w:r>
          </w:p>
        </w:tc>
        <w:tc>
          <w:tcPr>
            <w:tcW w:w="993" w:type="dxa"/>
            <w:vAlign w:val="center"/>
          </w:tcPr>
          <w:p w14:paraId="7EBF4111" w14:textId="77777777" w:rsidR="00982FA0" w:rsidRPr="006856FF" w:rsidRDefault="00982FA0" w:rsidP="00707FF1">
            <w:pPr>
              <w:jc w:val="center"/>
              <w:rPr>
                <w:rFonts w:eastAsia="Times New Roman"/>
                <w:b/>
                <w:sz w:val="20"/>
                <w:szCs w:val="20"/>
              </w:rPr>
            </w:pPr>
            <w:r w:rsidRPr="006856FF">
              <w:rPr>
                <w:rFonts w:eastAsia="Times New Roman"/>
                <w:b/>
                <w:sz w:val="20"/>
                <w:szCs w:val="20"/>
              </w:rPr>
              <w:t>69</w:t>
            </w:r>
          </w:p>
        </w:tc>
        <w:tc>
          <w:tcPr>
            <w:tcW w:w="993" w:type="dxa"/>
            <w:vAlign w:val="center"/>
          </w:tcPr>
          <w:p w14:paraId="0A301BF8" w14:textId="77777777" w:rsidR="00982FA0" w:rsidRPr="006856FF" w:rsidRDefault="00982FA0" w:rsidP="00707FF1">
            <w:pPr>
              <w:jc w:val="center"/>
              <w:rPr>
                <w:rFonts w:eastAsia="Times New Roman"/>
                <w:b/>
                <w:sz w:val="20"/>
                <w:szCs w:val="20"/>
              </w:rPr>
            </w:pPr>
            <w:r w:rsidRPr="006856FF">
              <w:rPr>
                <w:rFonts w:eastAsia="Times New Roman"/>
                <w:b/>
                <w:sz w:val="20"/>
                <w:szCs w:val="20"/>
              </w:rPr>
              <w:t>95,8</w:t>
            </w:r>
          </w:p>
        </w:tc>
        <w:tc>
          <w:tcPr>
            <w:tcW w:w="1276" w:type="dxa"/>
            <w:shd w:val="clear" w:color="auto" w:fill="FFFFFF"/>
            <w:vAlign w:val="center"/>
          </w:tcPr>
          <w:p w14:paraId="72ADB70F" w14:textId="77777777" w:rsidR="00982FA0" w:rsidRPr="006856FF" w:rsidRDefault="00982FA0" w:rsidP="00707FF1">
            <w:pPr>
              <w:jc w:val="center"/>
              <w:rPr>
                <w:rFonts w:eastAsia="Times New Roman"/>
                <w:b/>
                <w:sz w:val="20"/>
                <w:szCs w:val="20"/>
              </w:rPr>
            </w:pPr>
            <w:r w:rsidRPr="006856FF">
              <w:rPr>
                <w:rFonts w:eastAsia="Times New Roman"/>
                <w:b/>
                <w:sz w:val="20"/>
                <w:szCs w:val="20"/>
              </w:rPr>
              <w:t>80,5</w:t>
            </w:r>
          </w:p>
        </w:tc>
        <w:tc>
          <w:tcPr>
            <w:tcW w:w="1136" w:type="dxa"/>
            <w:vMerge w:val="restart"/>
            <w:shd w:val="clear" w:color="auto" w:fill="FFFFFF"/>
            <w:vAlign w:val="center"/>
          </w:tcPr>
          <w:p w14:paraId="0D549C9C" w14:textId="77777777" w:rsidR="00982FA0" w:rsidRPr="006856FF" w:rsidRDefault="00982FA0" w:rsidP="00707FF1">
            <w:pPr>
              <w:jc w:val="center"/>
              <w:rPr>
                <w:rFonts w:eastAsia="Times New Roman"/>
                <w:b/>
                <w:sz w:val="20"/>
                <w:szCs w:val="20"/>
              </w:rPr>
            </w:pPr>
            <w:r w:rsidRPr="006856FF">
              <w:rPr>
                <w:rFonts w:eastAsia="Times New Roman"/>
                <w:b/>
                <w:sz w:val="20"/>
                <w:szCs w:val="20"/>
              </w:rPr>
              <w:t>83,1</w:t>
            </w:r>
          </w:p>
        </w:tc>
      </w:tr>
      <w:tr w:rsidR="00982FA0" w:rsidRPr="006856FF" w14:paraId="08CE5D75" w14:textId="77777777" w:rsidTr="00707FF1">
        <w:trPr>
          <w:gridAfter w:val="1"/>
          <w:wAfter w:w="14" w:type="dxa"/>
          <w:trHeight w:val="179"/>
        </w:trPr>
        <w:tc>
          <w:tcPr>
            <w:tcW w:w="1271" w:type="dxa"/>
            <w:vMerge/>
            <w:shd w:val="clear" w:color="auto" w:fill="auto"/>
            <w:vAlign w:val="center"/>
          </w:tcPr>
          <w:p w14:paraId="247B4695" w14:textId="77777777" w:rsidR="00982FA0" w:rsidRPr="006856FF" w:rsidRDefault="00982FA0" w:rsidP="00707FF1">
            <w:pPr>
              <w:jc w:val="center"/>
              <w:rPr>
                <w:rFonts w:eastAsia="Times New Roman"/>
                <w:b/>
                <w:sz w:val="20"/>
                <w:szCs w:val="20"/>
              </w:rPr>
            </w:pPr>
          </w:p>
        </w:tc>
        <w:tc>
          <w:tcPr>
            <w:tcW w:w="3260" w:type="dxa"/>
            <w:shd w:val="clear" w:color="auto" w:fill="auto"/>
            <w:vAlign w:val="center"/>
          </w:tcPr>
          <w:p w14:paraId="284F8B57" w14:textId="77777777" w:rsidR="00982FA0" w:rsidRPr="006856FF" w:rsidRDefault="00982FA0" w:rsidP="00707FF1">
            <w:pPr>
              <w:rPr>
                <w:rFonts w:eastAsia="Times New Roman"/>
                <w:sz w:val="20"/>
                <w:szCs w:val="20"/>
              </w:rPr>
            </w:pPr>
            <w:r w:rsidRPr="006856FF">
              <w:rPr>
                <w:rFonts w:eastAsia="Times New Roman"/>
                <w:sz w:val="20"/>
                <w:szCs w:val="20"/>
              </w:rPr>
              <w:t>Коммерция и осуществление интернет маркетинга</w:t>
            </w:r>
          </w:p>
        </w:tc>
        <w:tc>
          <w:tcPr>
            <w:tcW w:w="992" w:type="dxa"/>
            <w:vAlign w:val="center"/>
          </w:tcPr>
          <w:p w14:paraId="0EA13E7B" w14:textId="77777777" w:rsidR="00982FA0" w:rsidRPr="006856FF" w:rsidRDefault="00982FA0" w:rsidP="00707FF1">
            <w:pPr>
              <w:jc w:val="center"/>
              <w:rPr>
                <w:rFonts w:eastAsia="Times New Roman"/>
                <w:b/>
                <w:sz w:val="20"/>
                <w:szCs w:val="20"/>
              </w:rPr>
            </w:pPr>
            <w:r w:rsidRPr="006856FF">
              <w:rPr>
                <w:rFonts w:eastAsia="Times New Roman"/>
                <w:b/>
                <w:sz w:val="20"/>
                <w:szCs w:val="20"/>
              </w:rPr>
              <w:t>102</w:t>
            </w:r>
          </w:p>
        </w:tc>
        <w:tc>
          <w:tcPr>
            <w:tcW w:w="993" w:type="dxa"/>
            <w:vAlign w:val="center"/>
          </w:tcPr>
          <w:p w14:paraId="5AE6BF29" w14:textId="77777777" w:rsidR="00982FA0" w:rsidRPr="006856FF" w:rsidRDefault="00982FA0" w:rsidP="00707FF1">
            <w:pPr>
              <w:jc w:val="center"/>
              <w:rPr>
                <w:rFonts w:eastAsia="Times New Roman"/>
                <w:b/>
                <w:sz w:val="20"/>
                <w:szCs w:val="20"/>
              </w:rPr>
            </w:pPr>
            <w:r w:rsidRPr="006856FF">
              <w:rPr>
                <w:rFonts w:eastAsia="Times New Roman"/>
                <w:b/>
                <w:sz w:val="20"/>
                <w:szCs w:val="20"/>
              </w:rPr>
              <w:t>85</w:t>
            </w:r>
          </w:p>
        </w:tc>
        <w:tc>
          <w:tcPr>
            <w:tcW w:w="993" w:type="dxa"/>
            <w:vAlign w:val="center"/>
          </w:tcPr>
          <w:p w14:paraId="614076DD" w14:textId="77777777" w:rsidR="00982FA0" w:rsidRPr="006856FF" w:rsidRDefault="00982FA0" w:rsidP="00707FF1">
            <w:pPr>
              <w:jc w:val="center"/>
              <w:rPr>
                <w:rFonts w:eastAsia="Times New Roman"/>
                <w:b/>
                <w:sz w:val="20"/>
                <w:szCs w:val="20"/>
              </w:rPr>
            </w:pPr>
            <w:r w:rsidRPr="006856FF">
              <w:rPr>
                <w:rFonts w:eastAsia="Times New Roman"/>
                <w:b/>
                <w:sz w:val="20"/>
                <w:szCs w:val="20"/>
              </w:rPr>
              <w:t>84,2</w:t>
            </w:r>
          </w:p>
        </w:tc>
        <w:tc>
          <w:tcPr>
            <w:tcW w:w="1276" w:type="dxa"/>
            <w:shd w:val="clear" w:color="auto" w:fill="FFFFFF"/>
            <w:vAlign w:val="center"/>
          </w:tcPr>
          <w:p w14:paraId="011CD681" w14:textId="77777777" w:rsidR="00982FA0" w:rsidRPr="006856FF" w:rsidRDefault="00982FA0" w:rsidP="00707FF1">
            <w:pPr>
              <w:jc w:val="center"/>
              <w:rPr>
                <w:rFonts w:eastAsia="Times New Roman"/>
                <w:b/>
                <w:sz w:val="20"/>
                <w:szCs w:val="20"/>
              </w:rPr>
            </w:pPr>
            <w:r w:rsidRPr="006856FF">
              <w:rPr>
                <w:rFonts w:eastAsia="Times New Roman"/>
                <w:b/>
                <w:sz w:val="20"/>
                <w:szCs w:val="20"/>
              </w:rPr>
              <w:t>85,7</w:t>
            </w:r>
          </w:p>
        </w:tc>
        <w:tc>
          <w:tcPr>
            <w:tcW w:w="1136" w:type="dxa"/>
            <w:vMerge/>
            <w:shd w:val="clear" w:color="auto" w:fill="FFFFFF"/>
            <w:vAlign w:val="center"/>
          </w:tcPr>
          <w:p w14:paraId="4A5DBAA6" w14:textId="77777777" w:rsidR="00982FA0" w:rsidRPr="006856FF" w:rsidRDefault="00982FA0" w:rsidP="00707FF1">
            <w:pPr>
              <w:jc w:val="center"/>
              <w:rPr>
                <w:rFonts w:eastAsia="Times New Roman"/>
                <w:b/>
                <w:sz w:val="20"/>
                <w:szCs w:val="20"/>
              </w:rPr>
            </w:pPr>
          </w:p>
        </w:tc>
      </w:tr>
      <w:tr w:rsidR="00982FA0" w:rsidRPr="006856FF" w14:paraId="1C7CD723" w14:textId="77777777" w:rsidTr="00707FF1">
        <w:trPr>
          <w:gridAfter w:val="1"/>
          <w:wAfter w:w="14" w:type="dxa"/>
          <w:trHeight w:val="168"/>
        </w:trPr>
        <w:tc>
          <w:tcPr>
            <w:tcW w:w="1271" w:type="dxa"/>
            <w:vMerge w:val="restart"/>
            <w:shd w:val="clear" w:color="auto" w:fill="auto"/>
            <w:vAlign w:val="center"/>
          </w:tcPr>
          <w:p w14:paraId="6FE406B3" w14:textId="77777777" w:rsidR="00982FA0" w:rsidRPr="006856FF" w:rsidRDefault="00982FA0" w:rsidP="00707FF1">
            <w:pPr>
              <w:jc w:val="center"/>
              <w:rPr>
                <w:rFonts w:eastAsia="Times New Roman"/>
                <w:b/>
                <w:sz w:val="20"/>
                <w:szCs w:val="20"/>
              </w:rPr>
            </w:pPr>
            <w:r w:rsidRPr="006856FF">
              <w:rPr>
                <w:rFonts w:eastAsia="Times New Roman"/>
                <w:b/>
                <w:sz w:val="20"/>
                <w:szCs w:val="20"/>
              </w:rPr>
              <w:t>38.02.07</w:t>
            </w:r>
          </w:p>
        </w:tc>
        <w:tc>
          <w:tcPr>
            <w:tcW w:w="3260" w:type="dxa"/>
            <w:shd w:val="clear" w:color="auto" w:fill="auto"/>
            <w:vAlign w:val="center"/>
          </w:tcPr>
          <w:p w14:paraId="19E1FFE2" w14:textId="77777777" w:rsidR="00982FA0" w:rsidRPr="006856FF" w:rsidRDefault="00982FA0" w:rsidP="00707FF1">
            <w:pPr>
              <w:rPr>
                <w:rFonts w:eastAsia="Times New Roman"/>
                <w:sz w:val="20"/>
                <w:szCs w:val="20"/>
              </w:rPr>
            </w:pPr>
            <w:r w:rsidRPr="006856FF">
              <w:rPr>
                <w:rFonts w:eastAsia="Times New Roman"/>
                <w:sz w:val="20"/>
                <w:szCs w:val="20"/>
              </w:rPr>
              <w:t>Банковское дело</w:t>
            </w:r>
          </w:p>
        </w:tc>
        <w:tc>
          <w:tcPr>
            <w:tcW w:w="992" w:type="dxa"/>
            <w:vAlign w:val="center"/>
          </w:tcPr>
          <w:p w14:paraId="0E224883" w14:textId="77777777" w:rsidR="00982FA0" w:rsidRPr="006856FF" w:rsidRDefault="00982FA0" w:rsidP="00707FF1">
            <w:pPr>
              <w:jc w:val="center"/>
              <w:rPr>
                <w:rFonts w:eastAsia="Times New Roman"/>
                <w:b/>
                <w:sz w:val="20"/>
                <w:szCs w:val="20"/>
              </w:rPr>
            </w:pPr>
            <w:r w:rsidRPr="006856FF">
              <w:rPr>
                <w:rFonts w:eastAsia="Times New Roman"/>
                <w:b/>
                <w:sz w:val="20"/>
                <w:szCs w:val="20"/>
              </w:rPr>
              <w:t>16</w:t>
            </w:r>
          </w:p>
        </w:tc>
        <w:tc>
          <w:tcPr>
            <w:tcW w:w="993" w:type="dxa"/>
            <w:vAlign w:val="center"/>
          </w:tcPr>
          <w:p w14:paraId="54448109" w14:textId="77777777" w:rsidR="00982FA0" w:rsidRPr="006856FF" w:rsidRDefault="00982FA0" w:rsidP="00707FF1">
            <w:pPr>
              <w:jc w:val="center"/>
              <w:rPr>
                <w:rFonts w:eastAsia="Times New Roman"/>
                <w:b/>
                <w:sz w:val="20"/>
                <w:szCs w:val="20"/>
              </w:rPr>
            </w:pPr>
            <w:r w:rsidRPr="006856FF">
              <w:rPr>
                <w:rFonts w:eastAsia="Times New Roman"/>
                <w:b/>
                <w:sz w:val="20"/>
                <w:szCs w:val="20"/>
              </w:rPr>
              <w:t>14</w:t>
            </w:r>
          </w:p>
        </w:tc>
        <w:tc>
          <w:tcPr>
            <w:tcW w:w="993" w:type="dxa"/>
            <w:vAlign w:val="center"/>
          </w:tcPr>
          <w:p w14:paraId="63171FFE" w14:textId="77777777" w:rsidR="00982FA0" w:rsidRPr="006856FF" w:rsidRDefault="00982FA0" w:rsidP="00707FF1">
            <w:pPr>
              <w:jc w:val="center"/>
              <w:rPr>
                <w:rFonts w:eastAsia="Times New Roman"/>
                <w:b/>
                <w:sz w:val="20"/>
                <w:szCs w:val="20"/>
              </w:rPr>
            </w:pPr>
            <w:r w:rsidRPr="006856FF">
              <w:rPr>
                <w:rFonts w:eastAsia="Times New Roman"/>
                <w:b/>
                <w:sz w:val="20"/>
                <w:szCs w:val="20"/>
              </w:rPr>
              <w:t>87,5</w:t>
            </w:r>
          </w:p>
        </w:tc>
        <w:tc>
          <w:tcPr>
            <w:tcW w:w="1276" w:type="dxa"/>
            <w:shd w:val="clear" w:color="auto" w:fill="FFFFFF"/>
            <w:vAlign w:val="center"/>
          </w:tcPr>
          <w:p w14:paraId="0933386E" w14:textId="77777777" w:rsidR="00982FA0" w:rsidRPr="006856FF" w:rsidRDefault="00982FA0" w:rsidP="00707FF1">
            <w:pPr>
              <w:jc w:val="center"/>
              <w:rPr>
                <w:rFonts w:eastAsia="Times New Roman"/>
                <w:b/>
                <w:sz w:val="20"/>
                <w:szCs w:val="20"/>
              </w:rPr>
            </w:pPr>
            <w:r w:rsidRPr="006856FF">
              <w:rPr>
                <w:rFonts w:eastAsia="Times New Roman"/>
                <w:b/>
                <w:sz w:val="20"/>
                <w:szCs w:val="20"/>
              </w:rPr>
              <w:t>80,0</w:t>
            </w:r>
          </w:p>
        </w:tc>
        <w:tc>
          <w:tcPr>
            <w:tcW w:w="1136" w:type="dxa"/>
            <w:vMerge w:val="restart"/>
            <w:shd w:val="clear" w:color="auto" w:fill="FFFFFF"/>
            <w:vAlign w:val="center"/>
          </w:tcPr>
          <w:p w14:paraId="0D088FAF" w14:textId="77777777" w:rsidR="00982FA0" w:rsidRPr="006856FF" w:rsidRDefault="00982FA0" w:rsidP="00707FF1">
            <w:pPr>
              <w:jc w:val="center"/>
              <w:rPr>
                <w:rFonts w:eastAsia="Times New Roman"/>
                <w:b/>
                <w:sz w:val="20"/>
                <w:szCs w:val="20"/>
              </w:rPr>
            </w:pPr>
            <w:r w:rsidRPr="006856FF">
              <w:rPr>
                <w:rFonts w:eastAsia="Times New Roman"/>
                <w:b/>
                <w:sz w:val="20"/>
                <w:szCs w:val="20"/>
              </w:rPr>
              <w:t>84,55</w:t>
            </w:r>
          </w:p>
        </w:tc>
      </w:tr>
      <w:tr w:rsidR="00982FA0" w:rsidRPr="006856FF" w14:paraId="6AC1588B" w14:textId="77777777" w:rsidTr="00707FF1">
        <w:trPr>
          <w:gridAfter w:val="1"/>
          <w:wAfter w:w="14" w:type="dxa"/>
          <w:trHeight w:val="168"/>
        </w:trPr>
        <w:tc>
          <w:tcPr>
            <w:tcW w:w="1271" w:type="dxa"/>
            <w:vMerge/>
            <w:shd w:val="clear" w:color="auto" w:fill="auto"/>
            <w:vAlign w:val="center"/>
          </w:tcPr>
          <w:p w14:paraId="7C5613C8" w14:textId="77777777" w:rsidR="00982FA0" w:rsidRPr="006856FF" w:rsidRDefault="00982FA0" w:rsidP="00707FF1">
            <w:pPr>
              <w:jc w:val="center"/>
              <w:rPr>
                <w:rFonts w:eastAsia="Times New Roman"/>
                <w:b/>
                <w:sz w:val="20"/>
                <w:szCs w:val="20"/>
              </w:rPr>
            </w:pPr>
          </w:p>
        </w:tc>
        <w:tc>
          <w:tcPr>
            <w:tcW w:w="3260" w:type="dxa"/>
            <w:shd w:val="clear" w:color="auto" w:fill="auto"/>
            <w:vAlign w:val="center"/>
          </w:tcPr>
          <w:p w14:paraId="0D41D718" w14:textId="77777777" w:rsidR="00982FA0" w:rsidRPr="006856FF" w:rsidRDefault="00982FA0" w:rsidP="00707FF1">
            <w:pPr>
              <w:rPr>
                <w:rFonts w:eastAsia="Times New Roman"/>
                <w:sz w:val="20"/>
                <w:szCs w:val="20"/>
              </w:rPr>
            </w:pPr>
            <w:r w:rsidRPr="006856FF">
              <w:rPr>
                <w:rFonts w:eastAsia="Times New Roman"/>
                <w:sz w:val="20"/>
                <w:szCs w:val="20"/>
              </w:rPr>
              <w:t>Банковское обслуживание и продажи</w:t>
            </w:r>
          </w:p>
        </w:tc>
        <w:tc>
          <w:tcPr>
            <w:tcW w:w="992" w:type="dxa"/>
            <w:vAlign w:val="center"/>
          </w:tcPr>
          <w:p w14:paraId="31E57BE0" w14:textId="77777777" w:rsidR="00982FA0" w:rsidRPr="006856FF" w:rsidRDefault="00982FA0" w:rsidP="00707FF1">
            <w:pPr>
              <w:jc w:val="center"/>
              <w:rPr>
                <w:rFonts w:eastAsia="Times New Roman"/>
                <w:b/>
                <w:sz w:val="20"/>
                <w:szCs w:val="20"/>
              </w:rPr>
            </w:pPr>
            <w:r w:rsidRPr="006856FF">
              <w:rPr>
                <w:rFonts w:eastAsia="Times New Roman"/>
                <w:b/>
                <w:sz w:val="20"/>
                <w:szCs w:val="20"/>
              </w:rPr>
              <w:t>62</w:t>
            </w:r>
          </w:p>
        </w:tc>
        <w:tc>
          <w:tcPr>
            <w:tcW w:w="993" w:type="dxa"/>
            <w:vAlign w:val="center"/>
          </w:tcPr>
          <w:p w14:paraId="4BCE1724" w14:textId="77777777" w:rsidR="00982FA0" w:rsidRPr="006856FF" w:rsidRDefault="00982FA0" w:rsidP="00707FF1">
            <w:pPr>
              <w:jc w:val="center"/>
              <w:rPr>
                <w:rFonts w:eastAsia="Times New Roman"/>
                <w:b/>
                <w:sz w:val="20"/>
                <w:szCs w:val="20"/>
              </w:rPr>
            </w:pPr>
            <w:r w:rsidRPr="006856FF">
              <w:rPr>
                <w:rFonts w:eastAsia="Times New Roman"/>
                <w:b/>
                <w:sz w:val="20"/>
                <w:szCs w:val="20"/>
              </w:rPr>
              <w:t>57</w:t>
            </w:r>
          </w:p>
        </w:tc>
        <w:tc>
          <w:tcPr>
            <w:tcW w:w="993" w:type="dxa"/>
            <w:vAlign w:val="center"/>
          </w:tcPr>
          <w:p w14:paraId="3C5AA6F5" w14:textId="77777777" w:rsidR="00982FA0" w:rsidRPr="006856FF" w:rsidRDefault="00982FA0" w:rsidP="00707FF1">
            <w:pPr>
              <w:jc w:val="center"/>
              <w:rPr>
                <w:rFonts w:eastAsia="Times New Roman"/>
                <w:b/>
                <w:sz w:val="20"/>
                <w:szCs w:val="20"/>
              </w:rPr>
            </w:pPr>
            <w:r w:rsidRPr="006856FF">
              <w:rPr>
                <w:rFonts w:eastAsia="Times New Roman"/>
                <w:b/>
                <w:sz w:val="20"/>
                <w:szCs w:val="20"/>
              </w:rPr>
              <w:t>93,4</w:t>
            </w:r>
          </w:p>
        </w:tc>
        <w:tc>
          <w:tcPr>
            <w:tcW w:w="1276" w:type="dxa"/>
            <w:shd w:val="clear" w:color="auto" w:fill="FFFFFF"/>
            <w:vAlign w:val="center"/>
          </w:tcPr>
          <w:p w14:paraId="7CC3C789" w14:textId="77777777" w:rsidR="00982FA0" w:rsidRPr="006856FF" w:rsidRDefault="00982FA0" w:rsidP="00707FF1">
            <w:pPr>
              <w:jc w:val="center"/>
              <w:rPr>
                <w:rFonts w:eastAsia="Times New Roman"/>
                <w:b/>
                <w:sz w:val="20"/>
                <w:szCs w:val="20"/>
              </w:rPr>
            </w:pPr>
            <w:r w:rsidRPr="006856FF">
              <w:rPr>
                <w:rFonts w:eastAsia="Times New Roman"/>
                <w:b/>
                <w:sz w:val="20"/>
                <w:szCs w:val="20"/>
              </w:rPr>
              <w:t>89,1</w:t>
            </w:r>
          </w:p>
        </w:tc>
        <w:tc>
          <w:tcPr>
            <w:tcW w:w="1136" w:type="dxa"/>
            <w:vMerge/>
            <w:shd w:val="clear" w:color="auto" w:fill="FFFFFF"/>
            <w:vAlign w:val="center"/>
          </w:tcPr>
          <w:p w14:paraId="7DCADE5C" w14:textId="77777777" w:rsidR="00982FA0" w:rsidRPr="006856FF" w:rsidRDefault="00982FA0" w:rsidP="00707FF1">
            <w:pPr>
              <w:jc w:val="center"/>
              <w:rPr>
                <w:rFonts w:eastAsia="Times New Roman"/>
                <w:b/>
                <w:sz w:val="20"/>
                <w:szCs w:val="20"/>
              </w:rPr>
            </w:pPr>
          </w:p>
        </w:tc>
      </w:tr>
      <w:tr w:rsidR="00982FA0" w:rsidRPr="006856FF" w14:paraId="303D27AD" w14:textId="77777777" w:rsidTr="00707FF1">
        <w:trPr>
          <w:gridAfter w:val="1"/>
          <w:wAfter w:w="14" w:type="dxa"/>
          <w:trHeight w:val="168"/>
        </w:trPr>
        <w:tc>
          <w:tcPr>
            <w:tcW w:w="1271" w:type="dxa"/>
            <w:shd w:val="clear" w:color="auto" w:fill="auto"/>
            <w:vAlign w:val="center"/>
          </w:tcPr>
          <w:p w14:paraId="166EC6B5" w14:textId="77777777" w:rsidR="00982FA0" w:rsidRPr="006856FF" w:rsidRDefault="00982FA0" w:rsidP="00707FF1">
            <w:pPr>
              <w:jc w:val="center"/>
              <w:rPr>
                <w:rFonts w:eastAsia="Times New Roman"/>
                <w:b/>
                <w:sz w:val="20"/>
                <w:szCs w:val="20"/>
              </w:rPr>
            </w:pPr>
            <w:r w:rsidRPr="006856FF">
              <w:rPr>
                <w:rFonts w:eastAsia="Times New Roman"/>
                <w:b/>
                <w:sz w:val="20"/>
                <w:szCs w:val="20"/>
              </w:rPr>
              <w:t>40.02.04</w:t>
            </w:r>
          </w:p>
        </w:tc>
        <w:tc>
          <w:tcPr>
            <w:tcW w:w="3260" w:type="dxa"/>
            <w:shd w:val="clear" w:color="auto" w:fill="FFFFFF"/>
            <w:vAlign w:val="center"/>
          </w:tcPr>
          <w:p w14:paraId="32C9CB0C" w14:textId="77777777" w:rsidR="00982FA0" w:rsidRPr="006856FF" w:rsidRDefault="00982FA0" w:rsidP="00707FF1">
            <w:pPr>
              <w:rPr>
                <w:rFonts w:eastAsia="Times New Roman"/>
                <w:sz w:val="20"/>
                <w:szCs w:val="20"/>
              </w:rPr>
            </w:pPr>
            <w:r w:rsidRPr="006856FF">
              <w:rPr>
                <w:rFonts w:eastAsia="Times New Roman"/>
                <w:sz w:val="20"/>
                <w:szCs w:val="20"/>
              </w:rPr>
              <w:t>Юрист в сфере правового обеспечения организаций и граждан</w:t>
            </w:r>
          </w:p>
        </w:tc>
        <w:tc>
          <w:tcPr>
            <w:tcW w:w="992" w:type="dxa"/>
            <w:vAlign w:val="center"/>
          </w:tcPr>
          <w:p w14:paraId="027F552B" w14:textId="77777777" w:rsidR="00982FA0" w:rsidRPr="006856FF" w:rsidRDefault="00982FA0" w:rsidP="00707FF1">
            <w:pPr>
              <w:jc w:val="center"/>
              <w:rPr>
                <w:rFonts w:eastAsia="Times New Roman"/>
                <w:b/>
                <w:sz w:val="20"/>
                <w:szCs w:val="20"/>
              </w:rPr>
            </w:pPr>
            <w:r w:rsidRPr="006856FF">
              <w:rPr>
                <w:rFonts w:eastAsia="Times New Roman"/>
                <w:b/>
                <w:sz w:val="20"/>
                <w:szCs w:val="20"/>
              </w:rPr>
              <w:t>47</w:t>
            </w:r>
          </w:p>
        </w:tc>
        <w:tc>
          <w:tcPr>
            <w:tcW w:w="993" w:type="dxa"/>
            <w:vAlign w:val="center"/>
          </w:tcPr>
          <w:p w14:paraId="69F302DF" w14:textId="77777777" w:rsidR="00982FA0" w:rsidRPr="006856FF" w:rsidRDefault="00982FA0" w:rsidP="00707FF1">
            <w:pPr>
              <w:jc w:val="center"/>
              <w:rPr>
                <w:rFonts w:eastAsia="Times New Roman"/>
                <w:b/>
                <w:sz w:val="20"/>
                <w:szCs w:val="20"/>
              </w:rPr>
            </w:pPr>
            <w:r w:rsidRPr="006856FF">
              <w:rPr>
                <w:rFonts w:eastAsia="Times New Roman"/>
                <w:b/>
                <w:sz w:val="20"/>
                <w:szCs w:val="20"/>
              </w:rPr>
              <w:t>22</w:t>
            </w:r>
          </w:p>
        </w:tc>
        <w:tc>
          <w:tcPr>
            <w:tcW w:w="993" w:type="dxa"/>
            <w:vAlign w:val="center"/>
          </w:tcPr>
          <w:p w14:paraId="2AC22452" w14:textId="77777777" w:rsidR="00982FA0" w:rsidRPr="006856FF" w:rsidRDefault="00982FA0" w:rsidP="00707FF1">
            <w:pPr>
              <w:jc w:val="center"/>
              <w:rPr>
                <w:rFonts w:eastAsia="Times New Roman"/>
                <w:b/>
                <w:color w:val="FF0000"/>
                <w:sz w:val="20"/>
                <w:szCs w:val="20"/>
              </w:rPr>
            </w:pPr>
            <w:r w:rsidRPr="006856FF">
              <w:rPr>
                <w:rFonts w:eastAsia="Times New Roman"/>
                <w:b/>
                <w:color w:val="FF0000"/>
                <w:sz w:val="20"/>
                <w:szCs w:val="20"/>
              </w:rPr>
              <w:t>46,8</w:t>
            </w:r>
          </w:p>
        </w:tc>
        <w:tc>
          <w:tcPr>
            <w:tcW w:w="1276" w:type="dxa"/>
            <w:shd w:val="clear" w:color="auto" w:fill="FFFFFF"/>
            <w:vAlign w:val="center"/>
          </w:tcPr>
          <w:p w14:paraId="74F81934" w14:textId="77777777" w:rsidR="00982FA0" w:rsidRPr="006856FF" w:rsidRDefault="00982FA0" w:rsidP="00707FF1">
            <w:pPr>
              <w:jc w:val="center"/>
              <w:rPr>
                <w:rFonts w:eastAsia="Times New Roman"/>
                <w:b/>
                <w:sz w:val="20"/>
                <w:szCs w:val="20"/>
              </w:rPr>
            </w:pPr>
            <w:r w:rsidRPr="006856FF">
              <w:rPr>
                <w:rFonts w:eastAsia="Times New Roman"/>
                <w:b/>
                <w:sz w:val="20"/>
                <w:szCs w:val="20"/>
              </w:rPr>
              <w:t>89,3</w:t>
            </w:r>
          </w:p>
        </w:tc>
        <w:tc>
          <w:tcPr>
            <w:tcW w:w="1136" w:type="dxa"/>
            <w:shd w:val="clear" w:color="auto" w:fill="FFFFFF"/>
            <w:vAlign w:val="center"/>
          </w:tcPr>
          <w:p w14:paraId="6CEBE1AA" w14:textId="77777777" w:rsidR="00982FA0" w:rsidRPr="006856FF" w:rsidRDefault="00982FA0" w:rsidP="00707FF1">
            <w:pPr>
              <w:jc w:val="center"/>
              <w:rPr>
                <w:rFonts w:eastAsia="Times New Roman"/>
                <w:b/>
                <w:sz w:val="20"/>
                <w:szCs w:val="20"/>
              </w:rPr>
            </w:pPr>
            <w:r w:rsidRPr="006856FF">
              <w:rPr>
                <w:rFonts w:eastAsia="Times New Roman"/>
                <w:b/>
                <w:sz w:val="20"/>
                <w:szCs w:val="20"/>
              </w:rPr>
              <w:t>89,3</w:t>
            </w:r>
          </w:p>
        </w:tc>
      </w:tr>
      <w:tr w:rsidR="00982FA0" w:rsidRPr="006856FF" w14:paraId="3178734D" w14:textId="77777777" w:rsidTr="00707FF1">
        <w:trPr>
          <w:gridAfter w:val="1"/>
          <w:wAfter w:w="14" w:type="dxa"/>
          <w:trHeight w:val="168"/>
        </w:trPr>
        <w:tc>
          <w:tcPr>
            <w:tcW w:w="1271" w:type="dxa"/>
            <w:shd w:val="clear" w:color="auto" w:fill="auto"/>
            <w:vAlign w:val="center"/>
          </w:tcPr>
          <w:p w14:paraId="3527E77F" w14:textId="77777777" w:rsidR="00982FA0" w:rsidRPr="006856FF" w:rsidRDefault="00982FA0" w:rsidP="00707FF1">
            <w:pPr>
              <w:jc w:val="center"/>
              <w:rPr>
                <w:rFonts w:eastAsia="Times New Roman"/>
                <w:b/>
                <w:sz w:val="20"/>
                <w:szCs w:val="20"/>
              </w:rPr>
            </w:pPr>
            <w:r w:rsidRPr="006856FF">
              <w:rPr>
                <w:rFonts w:eastAsia="Times New Roman"/>
                <w:b/>
                <w:sz w:val="20"/>
                <w:szCs w:val="20"/>
              </w:rPr>
              <w:t>43.02.16</w:t>
            </w:r>
          </w:p>
        </w:tc>
        <w:tc>
          <w:tcPr>
            <w:tcW w:w="3260" w:type="dxa"/>
            <w:shd w:val="clear" w:color="auto" w:fill="FFFFFF"/>
            <w:vAlign w:val="center"/>
          </w:tcPr>
          <w:p w14:paraId="56E8D032" w14:textId="77777777" w:rsidR="00982FA0" w:rsidRPr="006856FF" w:rsidRDefault="00982FA0" w:rsidP="00707FF1">
            <w:pPr>
              <w:rPr>
                <w:rFonts w:eastAsia="Times New Roman"/>
                <w:sz w:val="20"/>
                <w:szCs w:val="20"/>
              </w:rPr>
            </w:pPr>
            <w:r w:rsidRPr="006856FF">
              <w:rPr>
                <w:rFonts w:eastAsia="Times New Roman"/>
                <w:sz w:val="20"/>
                <w:szCs w:val="20"/>
              </w:rPr>
              <w:t>Туроператорские и турагентские услуги</w:t>
            </w:r>
          </w:p>
        </w:tc>
        <w:tc>
          <w:tcPr>
            <w:tcW w:w="992" w:type="dxa"/>
          </w:tcPr>
          <w:p w14:paraId="3C87FEEF" w14:textId="77777777" w:rsidR="00982FA0" w:rsidRPr="006856FF" w:rsidRDefault="00982FA0" w:rsidP="00707FF1">
            <w:pPr>
              <w:jc w:val="center"/>
              <w:rPr>
                <w:rFonts w:eastAsia="Times New Roman"/>
                <w:b/>
                <w:sz w:val="20"/>
                <w:szCs w:val="20"/>
              </w:rPr>
            </w:pPr>
            <w:r w:rsidRPr="006856FF">
              <w:rPr>
                <w:rFonts w:eastAsia="Times New Roman"/>
                <w:b/>
                <w:sz w:val="20"/>
                <w:szCs w:val="20"/>
              </w:rPr>
              <w:t>6</w:t>
            </w:r>
          </w:p>
        </w:tc>
        <w:tc>
          <w:tcPr>
            <w:tcW w:w="993" w:type="dxa"/>
          </w:tcPr>
          <w:p w14:paraId="484BD876" w14:textId="77777777" w:rsidR="00982FA0" w:rsidRPr="006856FF" w:rsidRDefault="00982FA0" w:rsidP="00707FF1">
            <w:pPr>
              <w:jc w:val="center"/>
              <w:rPr>
                <w:rFonts w:eastAsia="Times New Roman"/>
                <w:b/>
                <w:sz w:val="20"/>
                <w:szCs w:val="20"/>
              </w:rPr>
            </w:pPr>
            <w:r w:rsidRPr="006856FF">
              <w:rPr>
                <w:rFonts w:eastAsia="Times New Roman"/>
                <w:b/>
                <w:sz w:val="20"/>
                <w:szCs w:val="20"/>
              </w:rPr>
              <w:t>6</w:t>
            </w:r>
          </w:p>
        </w:tc>
        <w:tc>
          <w:tcPr>
            <w:tcW w:w="993" w:type="dxa"/>
          </w:tcPr>
          <w:p w14:paraId="20BC0534" w14:textId="77777777" w:rsidR="00982FA0" w:rsidRPr="006856FF" w:rsidRDefault="00982FA0" w:rsidP="00707FF1">
            <w:pPr>
              <w:jc w:val="center"/>
              <w:rPr>
                <w:rFonts w:eastAsia="Times New Roman"/>
                <w:b/>
                <w:sz w:val="20"/>
                <w:szCs w:val="20"/>
              </w:rPr>
            </w:pPr>
            <w:r w:rsidRPr="006856FF">
              <w:rPr>
                <w:rFonts w:eastAsia="Times New Roman"/>
                <w:b/>
                <w:sz w:val="20"/>
                <w:szCs w:val="20"/>
              </w:rPr>
              <w:t>100,0</w:t>
            </w:r>
          </w:p>
        </w:tc>
        <w:tc>
          <w:tcPr>
            <w:tcW w:w="1276" w:type="dxa"/>
            <w:shd w:val="clear" w:color="auto" w:fill="FFFFFF"/>
            <w:vAlign w:val="center"/>
          </w:tcPr>
          <w:p w14:paraId="682069AA" w14:textId="77777777" w:rsidR="00982FA0" w:rsidRPr="006856FF" w:rsidRDefault="00982FA0" w:rsidP="00707FF1">
            <w:pPr>
              <w:jc w:val="center"/>
              <w:rPr>
                <w:rFonts w:eastAsia="Times New Roman"/>
                <w:b/>
                <w:sz w:val="20"/>
                <w:szCs w:val="20"/>
              </w:rPr>
            </w:pPr>
            <w:r w:rsidRPr="006856FF">
              <w:rPr>
                <w:rFonts w:eastAsia="Times New Roman"/>
                <w:b/>
                <w:sz w:val="20"/>
                <w:szCs w:val="20"/>
              </w:rPr>
              <w:t>92,2</w:t>
            </w:r>
          </w:p>
        </w:tc>
        <w:tc>
          <w:tcPr>
            <w:tcW w:w="1136" w:type="dxa"/>
            <w:shd w:val="clear" w:color="auto" w:fill="FFFFFF"/>
            <w:vAlign w:val="center"/>
          </w:tcPr>
          <w:p w14:paraId="3E828D6D" w14:textId="77777777" w:rsidR="00982FA0" w:rsidRPr="006856FF" w:rsidRDefault="00982FA0" w:rsidP="00707FF1">
            <w:pPr>
              <w:jc w:val="center"/>
              <w:rPr>
                <w:rFonts w:eastAsia="Times New Roman"/>
                <w:b/>
                <w:sz w:val="20"/>
                <w:szCs w:val="20"/>
              </w:rPr>
            </w:pPr>
            <w:r w:rsidRPr="006856FF">
              <w:rPr>
                <w:rFonts w:eastAsia="Times New Roman"/>
                <w:b/>
                <w:sz w:val="20"/>
                <w:szCs w:val="20"/>
              </w:rPr>
              <w:t>92,2</w:t>
            </w:r>
          </w:p>
        </w:tc>
      </w:tr>
      <w:tr w:rsidR="00982FA0" w:rsidRPr="006856FF" w14:paraId="23EB36F6" w14:textId="77777777" w:rsidTr="00707FF1">
        <w:trPr>
          <w:trHeight w:val="168"/>
        </w:trPr>
        <w:tc>
          <w:tcPr>
            <w:tcW w:w="9935" w:type="dxa"/>
            <w:gridSpan w:val="8"/>
            <w:shd w:val="clear" w:color="auto" w:fill="FFFFFF"/>
          </w:tcPr>
          <w:p w14:paraId="74EC2F9B" w14:textId="77777777" w:rsidR="00982FA0" w:rsidRPr="006856FF" w:rsidRDefault="00982FA0" w:rsidP="00707FF1">
            <w:pPr>
              <w:jc w:val="center"/>
              <w:rPr>
                <w:rFonts w:eastAsia="Times New Roman"/>
                <w:b/>
                <w:sz w:val="20"/>
                <w:szCs w:val="20"/>
              </w:rPr>
            </w:pPr>
            <w:r w:rsidRPr="006856FF">
              <w:rPr>
                <w:rFonts w:eastAsia="Times New Roman"/>
                <w:b/>
                <w:sz w:val="20"/>
                <w:szCs w:val="20"/>
              </w:rPr>
              <w:t>УРОВЕНЬ ВЫСШЕГО ОБРАЗОВАНИЯ – БАКАЛАВРИАТ</w:t>
            </w:r>
          </w:p>
        </w:tc>
      </w:tr>
      <w:tr w:rsidR="00982FA0" w:rsidRPr="006856FF" w14:paraId="557E0BE1" w14:textId="77777777" w:rsidTr="00707FF1">
        <w:trPr>
          <w:gridAfter w:val="1"/>
          <w:wAfter w:w="14" w:type="dxa"/>
          <w:trHeight w:val="276"/>
        </w:trPr>
        <w:tc>
          <w:tcPr>
            <w:tcW w:w="1271" w:type="dxa"/>
            <w:shd w:val="clear" w:color="auto" w:fill="FFFFFF"/>
            <w:vAlign w:val="center"/>
          </w:tcPr>
          <w:p w14:paraId="11A83357" w14:textId="77777777" w:rsidR="00982FA0" w:rsidRPr="006856FF" w:rsidRDefault="00982FA0" w:rsidP="00707FF1">
            <w:pPr>
              <w:jc w:val="center"/>
              <w:rPr>
                <w:rFonts w:eastAsia="Times New Roman"/>
                <w:b/>
                <w:sz w:val="20"/>
                <w:szCs w:val="20"/>
              </w:rPr>
            </w:pPr>
            <w:r w:rsidRPr="006856FF">
              <w:rPr>
                <w:rFonts w:eastAsia="Times New Roman"/>
                <w:b/>
                <w:sz w:val="20"/>
                <w:szCs w:val="20"/>
              </w:rPr>
              <w:t>01.03.05</w:t>
            </w:r>
          </w:p>
        </w:tc>
        <w:tc>
          <w:tcPr>
            <w:tcW w:w="3260" w:type="dxa"/>
            <w:shd w:val="clear" w:color="auto" w:fill="FFFFFF"/>
          </w:tcPr>
          <w:p w14:paraId="7CC65E61" w14:textId="77777777" w:rsidR="00982FA0" w:rsidRPr="006856FF" w:rsidRDefault="00982FA0" w:rsidP="00707FF1">
            <w:pPr>
              <w:rPr>
                <w:rFonts w:eastAsia="Times New Roman"/>
                <w:sz w:val="20"/>
                <w:szCs w:val="20"/>
              </w:rPr>
            </w:pPr>
            <w:r w:rsidRPr="006856FF">
              <w:rPr>
                <w:rFonts w:eastAsia="Times New Roman"/>
                <w:sz w:val="20"/>
                <w:szCs w:val="20"/>
              </w:rPr>
              <w:t xml:space="preserve">Бизнес-аналитика </w:t>
            </w:r>
          </w:p>
        </w:tc>
        <w:tc>
          <w:tcPr>
            <w:tcW w:w="992" w:type="dxa"/>
            <w:shd w:val="clear" w:color="auto" w:fill="FFFFFF"/>
            <w:vAlign w:val="center"/>
          </w:tcPr>
          <w:p w14:paraId="611F9DE8"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42</w:t>
            </w:r>
          </w:p>
        </w:tc>
        <w:tc>
          <w:tcPr>
            <w:tcW w:w="993" w:type="dxa"/>
            <w:shd w:val="clear" w:color="auto" w:fill="FFFFFF"/>
            <w:vAlign w:val="center"/>
          </w:tcPr>
          <w:p w14:paraId="14F9B210"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41</w:t>
            </w:r>
          </w:p>
        </w:tc>
        <w:tc>
          <w:tcPr>
            <w:tcW w:w="993" w:type="dxa"/>
            <w:shd w:val="clear" w:color="auto" w:fill="FFFFFF"/>
            <w:vAlign w:val="center"/>
          </w:tcPr>
          <w:p w14:paraId="4A30CF0D"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97,6</w:t>
            </w:r>
          </w:p>
        </w:tc>
        <w:tc>
          <w:tcPr>
            <w:tcW w:w="1276" w:type="dxa"/>
            <w:shd w:val="clear" w:color="auto" w:fill="FFFFFF"/>
            <w:vAlign w:val="center"/>
          </w:tcPr>
          <w:p w14:paraId="4D840B40"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89,1</w:t>
            </w:r>
          </w:p>
        </w:tc>
        <w:tc>
          <w:tcPr>
            <w:tcW w:w="1136" w:type="dxa"/>
            <w:shd w:val="clear" w:color="auto" w:fill="FFFFFF"/>
            <w:vAlign w:val="center"/>
          </w:tcPr>
          <w:p w14:paraId="5DB074CF"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89,1</w:t>
            </w:r>
          </w:p>
        </w:tc>
      </w:tr>
      <w:tr w:rsidR="00982FA0" w:rsidRPr="006856FF" w14:paraId="07735A10" w14:textId="77777777" w:rsidTr="00707FF1">
        <w:trPr>
          <w:gridAfter w:val="1"/>
          <w:wAfter w:w="14" w:type="dxa"/>
          <w:trHeight w:val="276"/>
        </w:trPr>
        <w:tc>
          <w:tcPr>
            <w:tcW w:w="1271" w:type="dxa"/>
            <w:shd w:val="clear" w:color="auto" w:fill="FFFFFF"/>
            <w:vAlign w:val="center"/>
          </w:tcPr>
          <w:p w14:paraId="5F9A990B" w14:textId="77777777" w:rsidR="00982FA0" w:rsidRPr="006856FF" w:rsidRDefault="00982FA0" w:rsidP="00707FF1">
            <w:pPr>
              <w:jc w:val="center"/>
              <w:rPr>
                <w:rFonts w:eastAsia="Times New Roman"/>
                <w:b/>
                <w:sz w:val="20"/>
                <w:szCs w:val="20"/>
              </w:rPr>
            </w:pPr>
            <w:r w:rsidRPr="006856FF">
              <w:rPr>
                <w:rFonts w:eastAsia="Times New Roman"/>
                <w:b/>
                <w:sz w:val="20"/>
                <w:szCs w:val="20"/>
              </w:rPr>
              <w:t>05.03.06</w:t>
            </w:r>
          </w:p>
        </w:tc>
        <w:tc>
          <w:tcPr>
            <w:tcW w:w="3260" w:type="dxa"/>
            <w:shd w:val="clear" w:color="auto" w:fill="FFFFFF"/>
          </w:tcPr>
          <w:p w14:paraId="48EE20D3" w14:textId="77777777" w:rsidR="00982FA0" w:rsidRPr="006856FF" w:rsidRDefault="00982FA0" w:rsidP="00707FF1">
            <w:pPr>
              <w:rPr>
                <w:rFonts w:eastAsia="Times New Roman"/>
                <w:spacing w:val="-12"/>
                <w:sz w:val="20"/>
                <w:szCs w:val="20"/>
              </w:rPr>
            </w:pPr>
            <w:r w:rsidRPr="006856FF">
              <w:rPr>
                <w:rFonts w:eastAsia="Times New Roman"/>
                <w:spacing w:val="-12"/>
                <w:sz w:val="20"/>
                <w:szCs w:val="20"/>
              </w:rPr>
              <w:t>Экологическая безопасность на предприятии</w:t>
            </w:r>
          </w:p>
        </w:tc>
        <w:tc>
          <w:tcPr>
            <w:tcW w:w="992" w:type="dxa"/>
            <w:shd w:val="clear" w:color="auto" w:fill="FFFFFF"/>
            <w:vAlign w:val="center"/>
          </w:tcPr>
          <w:p w14:paraId="726E12B8"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11</w:t>
            </w:r>
          </w:p>
        </w:tc>
        <w:tc>
          <w:tcPr>
            <w:tcW w:w="993" w:type="dxa"/>
            <w:shd w:val="clear" w:color="auto" w:fill="FFFFFF"/>
            <w:vAlign w:val="center"/>
          </w:tcPr>
          <w:p w14:paraId="03D11568"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11</w:t>
            </w:r>
          </w:p>
        </w:tc>
        <w:tc>
          <w:tcPr>
            <w:tcW w:w="993" w:type="dxa"/>
            <w:shd w:val="clear" w:color="auto" w:fill="FFFFFF"/>
            <w:vAlign w:val="center"/>
          </w:tcPr>
          <w:p w14:paraId="072EF44D"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100,0</w:t>
            </w:r>
          </w:p>
        </w:tc>
        <w:tc>
          <w:tcPr>
            <w:tcW w:w="1276" w:type="dxa"/>
            <w:shd w:val="clear" w:color="auto" w:fill="FFFFFF"/>
            <w:vAlign w:val="center"/>
          </w:tcPr>
          <w:p w14:paraId="2F5EE652"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84,1</w:t>
            </w:r>
          </w:p>
        </w:tc>
        <w:tc>
          <w:tcPr>
            <w:tcW w:w="1136" w:type="dxa"/>
            <w:shd w:val="clear" w:color="auto" w:fill="FFFFFF"/>
            <w:vAlign w:val="center"/>
          </w:tcPr>
          <w:p w14:paraId="66B6A20A"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84,1</w:t>
            </w:r>
          </w:p>
        </w:tc>
      </w:tr>
      <w:tr w:rsidR="00982FA0" w:rsidRPr="006856FF" w14:paraId="5FDF8567" w14:textId="77777777" w:rsidTr="00707FF1">
        <w:trPr>
          <w:gridAfter w:val="1"/>
          <w:wAfter w:w="14" w:type="dxa"/>
          <w:trHeight w:val="253"/>
        </w:trPr>
        <w:tc>
          <w:tcPr>
            <w:tcW w:w="1271" w:type="dxa"/>
            <w:vMerge w:val="restart"/>
            <w:shd w:val="clear" w:color="auto" w:fill="FFFFFF"/>
            <w:vAlign w:val="center"/>
          </w:tcPr>
          <w:p w14:paraId="6F52D806" w14:textId="77777777" w:rsidR="00982FA0" w:rsidRPr="006856FF" w:rsidRDefault="00982FA0" w:rsidP="00707FF1">
            <w:pPr>
              <w:jc w:val="center"/>
              <w:rPr>
                <w:rFonts w:eastAsia="Times New Roman"/>
                <w:b/>
                <w:sz w:val="20"/>
                <w:szCs w:val="20"/>
              </w:rPr>
            </w:pPr>
            <w:r w:rsidRPr="006856FF">
              <w:rPr>
                <w:rFonts w:eastAsia="Times New Roman"/>
                <w:b/>
                <w:sz w:val="20"/>
                <w:szCs w:val="20"/>
              </w:rPr>
              <w:t>09.03.03</w:t>
            </w:r>
          </w:p>
        </w:tc>
        <w:tc>
          <w:tcPr>
            <w:tcW w:w="3260" w:type="dxa"/>
            <w:shd w:val="clear" w:color="auto" w:fill="FFFFFF"/>
          </w:tcPr>
          <w:p w14:paraId="58365191" w14:textId="77777777" w:rsidR="00982FA0" w:rsidRPr="006856FF" w:rsidRDefault="00982FA0" w:rsidP="00707FF1">
            <w:pPr>
              <w:rPr>
                <w:rFonts w:eastAsia="Times New Roman"/>
                <w:spacing w:val="-12"/>
                <w:sz w:val="20"/>
                <w:szCs w:val="20"/>
              </w:rPr>
            </w:pPr>
            <w:r w:rsidRPr="006856FF">
              <w:rPr>
                <w:rFonts w:eastAsia="Times New Roman"/>
                <w:spacing w:val="-12"/>
                <w:sz w:val="20"/>
                <w:szCs w:val="20"/>
              </w:rPr>
              <w:t xml:space="preserve">Прикладная информатика и защита информации </w:t>
            </w:r>
          </w:p>
        </w:tc>
        <w:tc>
          <w:tcPr>
            <w:tcW w:w="992" w:type="dxa"/>
            <w:shd w:val="clear" w:color="auto" w:fill="FFFFFF"/>
            <w:vAlign w:val="center"/>
          </w:tcPr>
          <w:p w14:paraId="36E41D64"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184</w:t>
            </w:r>
          </w:p>
        </w:tc>
        <w:tc>
          <w:tcPr>
            <w:tcW w:w="993" w:type="dxa"/>
            <w:shd w:val="clear" w:color="auto" w:fill="FFFFFF"/>
            <w:vAlign w:val="center"/>
          </w:tcPr>
          <w:p w14:paraId="68484683"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151</w:t>
            </w:r>
          </w:p>
        </w:tc>
        <w:tc>
          <w:tcPr>
            <w:tcW w:w="993" w:type="dxa"/>
            <w:shd w:val="clear" w:color="auto" w:fill="FFFFFF"/>
            <w:vAlign w:val="center"/>
          </w:tcPr>
          <w:p w14:paraId="37C610D8"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83,9</w:t>
            </w:r>
          </w:p>
        </w:tc>
        <w:tc>
          <w:tcPr>
            <w:tcW w:w="1276" w:type="dxa"/>
            <w:shd w:val="clear" w:color="auto" w:fill="FFFFFF"/>
            <w:vAlign w:val="center"/>
          </w:tcPr>
          <w:p w14:paraId="4480EE9B"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87,04</w:t>
            </w:r>
          </w:p>
        </w:tc>
        <w:tc>
          <w:tcPr>
            <w:tcW w:w="1136" w:type="dxa"/>
            <w:vMerge w:val="restart"/>
            <w:shd w:val="clear" w:color="auto" w:fill="FFFFFF"/>
            <w:vAlign w:val="center"/>
          </w:tcPr>
          <w:p w14:paraId="214E9CBB"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88,2</w:t>
            </w:r>
          </w:p>
        </w:tc>
      </w:tr>
      <w:tr w:rsidR="00982FA0" w:rsidRPr="006856FF" w14:paraId="528E6F22" w14:textId="77777777" w:rsidTr="00707FF1">
        <w:trPr>
          <w:gridAfter w:val="1"/>
          <w:wAfter w:w="14" w:type="dxa"/>
          <w:trHeight w:val="253"/>
        </w:trPr>
        <w:tc>
          <w:tcPr>
            <w:tcW w:w="1271" w:type="dxa"/>
            <w:vMerge/>
            <w:shd w:val="clear" w:color="auto" w:fill="FFFFFF"/>
            <w:vAlign w:val="center"/>
          </w:tcPr>
          <w:p w14:paraId="1D0DA799" w14:textId="77777777" w:rsidR="00982FA0" w:rsidRPr="006856FF" w:rsidRDefault="00982FA0" w:rsidP="00707FF1">
            <w:pPr>
              <w:jc w:val="center"/>
              <w:rPr>
                <w:rFonts w:eastAsia="Times New Roman"/>
                <w:b/>
                <w:sz w:val="20"/>
                <w:szCs w:val="20"/>
              </w:rPr>
            </w:pPr>
          </w:p>
        </w:tc>
        <w:tc>
          <w:tcPr>
            <w:tcW w:w="3260" w:type="dxa"/>
            <w:shd w:val="clear" w:color="auto" w:fill="FFFFFF"/>
            <w:vAlign w:val="center"/>
          </w:tcPr>
          <w:p w14:paraId="2FE350A1" w14:textId="77777777" w:rsidR="00982FA0" w:rsidRPr="006856FF" w:rsidRDefault="00982FA0" w:rsidP="00707FF1">
            <w:pPr>
              <w:rPr>
                <w:rFonts w:eastAsia="Times New Roman"/>
                <w:color w:val="000000"/>
                <w:sz w:val="20"/>
                <w:szCs w:val="20"/>
              </w:rPr>
            </w:pPr>
            <w:r w:rsidRPr="006856FF">
              <w:rPr>
                <w:rFonts w:eastAsia="Times New Roman"/>
                <w:color w:val="000000"/>
                <w:sz w:val="20"/>
                <w:szCs w:val="20"/>
              </w:rPr>
              <w:t xml:space="preserve">Интеллектуальные цифровые системы и сервисы в управлении </w:t>
            </w:r>
          </w:p>
        </w:tc>
        <w:tc>
          <w:tcPr>
            <w:tcW w:w="992" w:type="dxa"/>
            <w:shd w:val="clear" w:color="auto" w:fill="FFFFFF"/>
            <w:vAlign w:val="center"/>
          </w:tcPr>
          <w:p w14:paraId="3E99053C"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50</w:t>
            </w:r>
          </w:p>
        </w:tc>
        <w:tc>
          <w:tcPr>
            <w:tcW w:w="993" w:type="dxa"/>
            <w:shd w:val="clear" w:color="auto" w:fill="FFFFFF"/>
            <w:vAlign w:val="center"/>
          </w:tcPr>
          <w:p w14:paraId="0F6A92FC"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44</w:t>
            </w:r>
          </w:p>
        </w:tc>
        <w:tc>
          <w:tcPr>
            <w:tcW w:w="993" w:type="dxa"/>
            <w:shd w:val="clear" w:color="auto" w:fill="FFFFFF"/>
            <w:vAlign w:val="center"/>
          </w:tcPr>
          <w:p w14:paraId="06958C44"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88,0</w:t>
            </w:r>
          </w:p>
        </w:tc>
        <w:tc>
          <w:tcPr>
            <w:tcW w:w="1276" w:type="dxa"/>
            <w:shd w:val="clear" w:color="auto" w:fill="FFFFFF"/>
            <w:vAlign w:val="center"/>
          </w:tcPr>
          <w:p w14:paraId="3232C174"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91,2</w:t>
            </w:r>
          </w:p>
        </w:tc>
        <w:tc>
          <w:tcPr>
            <w:tcW w:w="1136" w:type="dxa"/>
            <w:vMerge/>
            <w:shd w:val="clear" w:color="auto" w:fill="FFFFFF"/>
            <w:vAlign w:val="center"/>
          </w:tcPr>
          <w:p w14:paraId="6034542F" w14:textId="77777777" w:rsidR="00982FA0" w:rsidRPr="006856FF" w:rsidRDefault="00982FA0" w:rsidP="00707FF1">
            <w:pPr>
              <w:jc w:val="center"/>
              <w:rPr>
                <w:rFonts w:eastAsia="Times New Roman"/>
                <w:b/>
                <w:spacing w:val="-12"/>
                <w:sz w:val="20"/>
                <w:szCs w:val="20"/>
              </w:rPr>
            </w:pPr>
          </w:p>
        </w:tc>
      </w:tr>
      <w:tr w:rsidR="00982FA0" w:rsidRPr="006856FF" w14:paraId="25DF1AB3" w14:textId="77777777" w:rsidTr="00707FF1">
        <w:trPr>
          <w:gridAfter w:val="1"/>
          <w:wAfter w:w="14" w:type="dxa"/>
          <w:trHeight w:val="253"/>
        </w:trPr>
        <w:tc>
          <w:tcPr>
            <w:tcW w:w="1271" w:type="dxa"/>
            <w:vMerge/>
            <w:shd w:val="clear" w:color="auto" w:fill="FFFFFF"/>
            <w:vAlign w:val="center"/>
          </w:tcPr>
          <w:p w14:paraId="3D4A3FF2" w14:textId="77777777" w:rsidR="00982FA0" w:rsidRPr="006856FF" w:rsidRDefault="00982FA0" w:rsidP="00707FF1">
            <w:pPr>
              <w:jc w:val="center"/>
              <w:rPr>
                <w:rFonts w:eastAsia="Times New Roman"/>
                <w:b/>
                <w:sz w:val="20"/>
                <w:szCs w:val="20"/>
              </w:rPr>
            </w:pPr>
          </w:p>
        </w:tc>
        <w:tc>
          <w:tcPr>
            <w:tcW w:w="3260" w:type="dxa"/>
            <w:shd w:val="clear" w:color="auto" w:fill="FFFFFF"/>
            <w:vAlign w:val="center"/>
          </w:tcPr>
          <w:p w14:paraId="64840386" w14:textId="77777777" w:rsidR="00982FA0" w:rsidRPr="006856FF" w:rsidRDefault="00982FA0" w:rsidP="00707FF1">
            <w:pPr>
              <w:rPr>
                <w:rFonts w:eastAsia="Times New Roman"/>
                <w:color w:val="000000"/>
                <w:sz w:val="20"/>
                <w:szCs w:val="20"/>
              </w:rPr>
            </w:pPr>
            <w:r w:rsidRPr="006856FF">
              <w:rPr>
                <w:rFonts w:eastAsia="Times New Roman"/>
                <w:color w:val="000000"/>
                <w:sz w:val="20"/>
                <w:szCs w:val="20"/>
              </w:rPr>
              <w:t>Информационные системы на финансовых рынках</w:t>
            </w:r>
          </w:p>
        </w:tc>
        <w:tc>
          <w:tcPr>
            <w:tcW w:w="992" w:type="dxa"/>
            <w:shd w:val="clear" w:color="auto" w:fill="FFFFFF"/>
            <w:vAlign w:val="center"/>
          </w:tcPr>
          <w:p w14:paraId="37881900"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26</w:t>
            </w:r>
          </w:p>
        </w:tc>
        <w:tc>
          <w:tcPr>
            <w:tcW w:w="993" w:type="dxa"/>
            <w:shd w:val="clear" w:color="auto" w:fill="FFFFFF"/>
            <w:vAlign w:val="center"/>
          </w:tcPr>
          <w:p w14:paraId="7B33EF5C"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23</w:t>
            </w:r>
          </w:p>
        </w:tc>
        <w:tc>
          <w:tcPr>
            <w:tcW w:w="993" w:type="dxa"/>
            <w:shd w:val="clear" w:color="auto" w:fill="FFFFFF"/>
            <w:vAlign w:val="center"/>
          </w:tcPr>
          <w:p w14:paraId="12729EE0"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88,5</w:t>
            </w:r>
          </w:p>
        </w:tc>
        <w:tc>
          <w:tcPr>
            <w:tcW w:w="1276" w:type="dxa"/>
            <w:shd w:val="clear" w:color="auto" w:fill="FFFFFF"/>
            <w:vAlign w:val="center"/>
          </w:tcPr>
          <w:p w14:paraId="5245B3FE"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90,7</w:t>
            </w:r>
          </w:p>
        </w:tc>
        <w:tc>
          <w:tcPr>
            <w:tcW w:w="1136" w:type="dxa"/>
            <w:vMerge/>
            <w:shd w:val="clear" w:color="auto" w:fill="FFFFFF"/>
            <w:vAlign w:val="center"/>
          </w:tcPr>
          <w:p w14:paraId="5716EF17" w14:textId="77777777" w:rsidR="00982FA0" w:rsidRPr="006856FF" w:rsidRDefault="00982FA0" w:rsidP="00707FF1">
            <w:pPr>
              <w:jc w:val="center"/>
              <w:rPr>
                <w:rFonts w:eastAsia="Times New Roman"/>
                <w:b/>
                <w:spacing w:val="-12"/>
                <w:sz w:val="20"/>
                <w:szCs w:val="20"/>
              </w:rPr>
            </w:pPr>
          </w:p>
        </w:tc>
      </w:tr>
      <w:tr w:rsidR="00982FA0" w:rsidRPr="006856FF" w14:paraId="68F863CB" w14:textId="77777777" w:rsidTr="00707FF1">
        <w:trPr>
          <w:gridAfter w:val="1"/>
          <w:wAfter w:w="14" w:type="dxa"/>
          <w:trHeight w:val="275"/>
        </w:trPr>
        <w:tc>
          <w:tcPr>
            <w:tcW w:w="1271" w:type="dxa"/>
            <w:vMerge/>
            <w:shd w:val="clear" w:color="auto" w:fill="FFFFFF"/>
            <w:vAlign w:val="center"/>
          </w:tcPr>
          <w:p w14:paraId="7B101A98" w14:textId="77777777" w:rsidR="00982FA0" w:rsidRPr="006856FF" w:rsidRDefault="00982FA0" w:rsidP="00707FF1">
            <w:pPr>
              <w:jc w:val="center"/>
              <w:rPr>
                <w:rFonts w:eastAsia="Times New Roman"/>
                <w:b/>
                <w:sz w:val="20"/>
                <w:szCs w:val="20"/>
              </w:rPr>
            </w:pPr>
          </w:p>
        </w:tc>
        <w:tc>
          <w:tcPr>
            <w:tcW w:w="3260" w:type="dxa"/>
            <w:shd w:val="clear" w:color="auto" w:fill="FFFFFF"/>
          </w:tcPr>
          <w:p w14:paraId="33D923B1" w14:textId="77777777" w:rsidR="00982FA0" w:rsidRPr="006856FF" w:rsidRDefault="00982FA0" w:rsidP="00707FF1">
            <w:pPr>
              <w:rPr>
                <w:rFonts w:eastAsia="Times New Roman"/>
                <w:spacing w:val="-12"/>
                <w:sz w:val="20"/>
                <w:szCs w:val="20"/>
              </w:rPr>
            </w:pPr>
            <w:r w:rsidRPr="006856FF">
              <w:rPr>
                <w:rFonts w:eastAsia="Times New Roman"/>
                <w:spacing w:val="-12"/>
                <w:sz w:val="20"/>
                <w:szCs w:val="20"/>
              </w:rPr>
              <w:t xml:space="preserve">Цифровые технологии в экономике </w:t>
            </w:r>
          </w:p>
        </w:tc>
        <w:tc>
          <w:tcPr>
            <w:tcW w:w="992" w:type="dxa"/>
            <w:shd w:val="clear" w:color="auto" w:fill="FFFFFF"/>
            <w:vAlign w:val="center"/>
          </w:tcPr>
          <w:p w14:paraId="2C3B1B7D"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41</w:t>
            </w:r>
          </w:p>
        </w:tc>
        <w:tc>
          <w:tcPr>
            <w:tcW w:w="993" w:type="dxa"/>
            <w:shd w:val="clear" w:color="auto" w:fill="FFFFFF"/>
            <w:vAlign w:val="center"/>
          </w:tcPr>
          <w:p w14:paraId="729A4A3F"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38</w:t>
            </w:r>
          </w:p>
        </w:tc>
        <w:tc>
          <w:tcPr>
            <w:tcW w:w="993" w:type="dxa"/>
            <w:shd w:val="clear" w:color="auto" w:fill="FFFFFF"/>
            <w:vAlign w:val="center"/>
          </w:tcPr>
          <w:p w14:paraId="241F49CD"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92,7</w:t>
            </w:r>
          </w:p>
        </w:tc>
        <w:tc>
          <w:tcPr>
            <w:tcW w:w="1276" w:type="dxa"/>
            <w:shd w:val="clear" w:color="auto" w:fill="FFFFFF"/>
            <w:vAlign w:val="center"/>
          </w:tcPr>
          <w:p w14:paraId="5F5EFB23"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83,8</w:t>
            </w:r>
          </w:p>
        </w:tc>
        <w:tc>
          <w:tcPr>
            <w:tcW w:w="1136" w:type="dxa"/>
            <w:vMerge/>
            <w:shd w:val="clear" w:color="auto" w:fill="FFFFFF"/>
            <w:vAlign w:val="center"/>
          </w:tcPr>
          <w:p w14:paraId="59D55A5C" w14:textId="77777777" w:rsidR="00982FA0" w:rsidRPr="006856FF" w:rsidRDefault="00982FA0" w:rsidP="00707FF1">
            <w:pPr>
              <w:jc w:val="center"/>
              <w:rPr>
                <w:rFonts w:eastAsia="Times New Roman"/>
                <w:b/>
                <w:spacing w:val="-12"/>
                <w:sz w:val="20"/>
                <w:szCs w:val="20"/>
              </w:rPr>
            </w:pPr>
          </w:p>
        </w:tc>
      </w:tr>
      <w:tr w:rsidR="00982FA0" w:rsidRPr="006856FF" w14:paraId="31DA1057" w14:textId="77777777" w:rsidTr="00707FF1">
        <w:trPr>
          <w:gridAfter w:val="1"/>
          <w:wAfter w:w="14" w:type="dxa"/>
        </w:trPr>
        <w:tc>
          <w:tcPr>
            <w:tcW w:w="1271" w:type="dxa"/>
            <w:shd w:val="clear" w:color="auto" w:fill="FFFFFF"/>
            <w:vAlign w:val="center"/>
          </w:tcPr>
          <w:p w14:paraId="1C1963ED" w14:textId="77777777" w:rsidR="00982FA0" w:rsidRPr="006856FF" w:rsidRDefault="00982FA0" w:rsidP="00707FF1">
            <w:pPr>
              <w:jc w:val="center"/>
              <w:rPr>
                <w:rFonts w:eastAsia="Times New Roman"/>
                <w:b/>
                <w:sz w:val="20"/>
                <w:szCs w:val="20"/>
              </w:rPr>
            </w:pPr>
            <w:r w:rsidRPr="006856FF">
              <w:rPr>
                <w:rFonts w:eastAsia="Times New Roman"/>
                <w:b/>
                <w:sz w:val="20"/>
                <w:szCs w:val="20"/>
              </w:rPr>
              <w:t>21.03.02</w:t>
            </w:r>
          </w:p>
        </w:tc>
        <w:tc>
          <w:tcPr>
            <w:tcW w:w="3260" w:type="dxa"/>
            <w:shd w:val="clear" w:color="auto" w:fill="FFFFFF"/>
          </w:tcPr>
          <w:p w14:paraId="151B3445" w14:textId="77777777" w:rsidR="00982FA0" w:rsidRPr="006856FF" w:rsidRDefault="00982FA0" w:rsidP="00707FF1">
            <w:pPr>
              <w:rPr>
                <w:rFonts w:eastAsia="Times New Roman"/>
                <w:sz w:val="20"/>
                <w:szCs w:val="20"/>
              </w:rPr>
            </w:pPr>
            <w:r w:rsidRPr="006856FF">
              <w:rPr>
                <w:rFonts w:eastAsia="Times New Roman"/>
                <w:sz w:val="20"/>
                <w:szCs w:val="20"/>
              </w:rPr>
              <w:t xml:space="preserve">Кадастр недвижимости и земельное право </w:t>
            </w:r>
          </w:p>
        </w:tc>
        <w:tc>
          <w:tcPr>
            <w:tcW w:w="992" w:type="dxa"/>
            <w:shd w:val="clear" w:color="auto" w:fill="FFFFFF"/>
            <w:vAlign w:val="center"/>
          </w:tcPr>
          <w:p w14:paraId="4FB1053F" w14:textId="77777777" w:rsidR="00982FA0" w:rsidRPr="006856FF" w:rsidRDefault="00982FA0" w:rsidP="00707FF1">
            <w:pPr>
              <w:jc w:val="center"/>
              <w:rPr>
                <w:rFonts w:eastAsia="Times New Roman"/>
                <w:b/>
                <w:sz w:val="20"/>
                <w:szCs w:val="20"/>
              </w:rPr>
            </w:pPr>
            <w:r w:rsidRPr="006856FF">
              <w:rPr>
                <w:rFonts w:eastAsia="Times New Roman"/>
                <w:b/>
                <w:sz w:val="20"/>
                <w:szCs w:val="20"/>
              </w:rPr>
              <w:t>62</w:t>
            </w:r>
          </w:p>
        </w:tc>
        <w:tc>
          <w:tcPr>
            <w:tcW w:w="993" w:type="dxa"/>
            <w:shd w:val="clear" w:color="auto" w:fill="FFFFFF"/>
            <w:vAlign w:val="center"/>
          </w:tcPr>
          <w:p w14:paraId="552314FB" w14:textId="77777777" w:rsidR="00982FA0" w:rsidRPr="006856FF" w:rsidRDefault="00982FA0" w:rsidP="00707FF1">
            <w:pPr>
              <w:jc w:val="center"/>
              <w:rPr>
                <w:rFonts w:eastAsia="Times New Roman"/>
                <w:b/>
                <w:sz w:val="20"/>
                <w:szCs w:val="20"/>
              </w:rPr>
            </w:pPr>
            <w:r w:rsidRPr="006856FF">
              <w:rPr>
                <w:rFonts w:eastAsia="Times New Roman"/>
                <w:b/>
                <w:sz w:val="20"/>
                <w:szCs w:val="20"/>
              </w:rPr>
              <w:t>57</w:t>
            </w:r>
          </w:p>
        </w:tc>
        <w:tc>
          <w:tcPr>
            <w:tcW w:w="993" w:type="dxa"/>
            <w:shd w:val="clear" w:color="auto" w:fill="FFFFFF"/>
            <w:vAlign w:val="center"/>
          </w:tcPr>
          <w:p w14:paraId="3DE8CBE2" w14:textId="77777777" w:rsidR="00982FA0" w:rsidRPr="006856FF" w:rsidRDefault="00982FA0" w:rsidP="00707FF1">
            <w:pPr>
              <w:jc w:val="center"/>
              <w:rPr>
                <w:rFonts w:eastAsia="Times New Roman"/>
                <w:b/>
                <w:sz w:val="20"/>
                <w:szCs w:val="20"/>
              </w:rPr>
            </w:pPr>
            <w:r w:rsidRPr="006856FF">
              <w:rPr>
                <w:rFonts w:eastAsia="Times New Roman"/>
                <w:b/>
                <w:sz w:val="20"/>
                <w:szCs w:val="20"/>
              </w:rPr>
              <w:t>91,9</w:t>
            </w:r>
          </w:p>
        </w:tc>
        <w:tc>
          <w:tcPr>
            <w:tcW w:w="1276" w:type="dxa"/>
            <w:shd w:val="clear" w:color="auto" w:fill="FFFFFF"/>
            <w:vAlign w:val="center"/>
          </w:tcPr>
          <w:p w14:paraId="26E269C1" w14:textId="77777777" w:rsidR="00982FA0" w:rsidRPr="006856FF" w:rsidRDefault="00982FA0" w:rsidP="00707FF1">
            <w:pPr>
              <w:jc w:val="center"/>
              <w:rPr>
                <w:rFonts w:eastAsia="Times New Roman"/>
                <w:b/>
                <w:sz w:val="20"/>
                <w:szCs w:val="20"/>
              </w:rPr>
            </w:pPr>
            <w:r w:rsidRPr="006856FF">
              <w:rPr>
                <w:rFonts w:eastAsia="Times New Roman"/>
                <w:b/>
                <w:sz w:val="20"/>
                <w:szCs w:val="20"/>
              </w:rPr>
              <w:t>84,3</w:t>
            </w:r>
          </w:p>
        </w:tc>
        <w:tc>
          <w:tcPr>
            <w:tcW w:w="1136" w:type="dxa"/>
            <w:shd w:val="clear" w:color="auto" w:fill="FFFFFF"/>
            <w:vAlign w:val="center"/>
          </w:tcPr>
          <w:p w14:paraId="56FFE3FC" w14:textId="77777777" w:rsidR="00982FA0" w:rsidRPr="006856FF" w:rsidRDefault="00982FA0" w:rsidP="00707FF1">
            <w:pPr>
              <w:jc w:val="center"/>
              <w:rPr>
                <w:rFonts w:eastAsia="Times New Roman"/>
                <w:b/>
                <w:sz w:val="20"/>
                <w:szCs w:val="20"/>
              </w:rPr>
            </w:pPr>
            <w:r w:rsidRPr="006856FF">
              <w:rPr>
                <w:rFonts w:eastAsia="Times New Roman"/>
                <w:b/>
                <w:sz w:val="20"/>
                <w:szCs w:val="20"/>
              </w:rPr>
              <w:t>84,3</w:t>
            </w:r>
          </w:p>
        </w:tc>
      </w:tr>
      <w:tr w:rsidR="00982FA0" w:rsidRPr="006856FF" w14:paraId="3C83F5CE" w14:textId="77777777" w:rsidTr="00707FF1">
        <w:trPr>
          <w:gridAfter w:val="1"/>
          <w:wAfter w:w="14" w:type="dxa"/>
        </w:trPr>
        <w:tc>
          <w:tcPr>
            <w:tcW w:w="1271" w:type="dxa"/>
            <w:vMerge w:val="restart"/>
            <w:shd w:val="clear" w:color="auto" w:fill="FFFFFF"/>
            <w:vAlign w:val="center"/>
          </w:tcPr>
          <w:p w14:paraId="15B1B2A0" w14:textId="77777777" w:rsidR="00982FA0" w:rsidRPr="006856FF" w:rsidRDefault="00982FA0" w:rsidP="00707FF1">
            <w:pPr>
              <w:jc w:val="center"/>
              <w:rPr>
                <w:rFonts w:eastAsia="Times New Roman"/>
                <w:b/>
                <w:sz w:val="20"/>
                <w:szCs w:val="20"/>
              </w:rPr>
            </w:pPr>
            <w:r w:rsidRPr="006856FF">
              <w:rPr>
                <w:rFonts w:eastAsia="Times New Roman"/>
                <w:b/>
                <w:sz w:val="20"/>
                <w:szCs w:val="20"/>
              </w:rPr>
              <w:t>38.03.01</w:t>
            </w:r>
          </w:p>
        </w:tc>
        <w:tc>
          <w:tcPr>
            <w:tcW w:w="3260" w:type="dxa"/>
            <w:shd w:val="clear" w:color="auto" w:fill="FFFFFF"/>
          </w:tcPr>
          <w:p w14:paraId="5D1E4F82" w14:textId="77777777" w:rsidR="00982FA0" w:rsidRPr="006856FF" w:rsidRDefault="00982FA0" w:rsidP="00707FF1">
            <w:pPr>
              <w:rPr>
                <w:rFonts w:eastAsia="Times New Roman"/>
                <w:sz w:val="20"/>
                <w:szCs w:val="20"/>
              </w:rPr>
            </w:pPr>
            <w:r w:rsidRPr="006856FF">
              <w:rPr>
                <w:rFonts w:eastAsia="Times New Roman"/>
                <w:sz w:val="20"/>
                <w:szCs w:val="20"/>
              </w:rPr>
              <w:t>Экономика и управление на предприятии (организации)</w:t>
            </w:r>
          </w:p>
        </w:tc>
        <w:tc>
          <w:tcPr>
            <w:tcW w:w="992" w:type="dxa"/>
            <w:shd w:val="clear" w:color="auto" w:fill="FFFFFF"/>
            <w:vAlign w:val="center"/>
          </w:tcPr>
          <w:p w14:paraId="6EDD0E95" w14:textId="77777777" w:rsidR="00982FA0" w:rsidRPr="006856FF" w:rsidRDefault="00982FA0" w:rsidP="00707FF1">
            <w:pPr>
              <w:jc w:val="center"/>
              <w:rPr>
                <w:rFonts w:eastAsia="Times New Roman"/>
                <w:b/>
                <w:sz w:val="20"/>
                <w:szCs w:val="20"/>
              </w:rPr>
            </w:pPr>
            <w:r w:rsidRPr="006856FF">
              <w:rPr>
                <w:rFonts w:eastAsia="Times New Roman"/>
                <w:b/>
                <w:sz w:val="20"/>
                <w:szCs w:val="20"/>
              </w:rPr>
              <w:t>254</w:t>
            </w:r>
          </w:p>
        </w:tc>
        <w:tc>
          <w:tcPr>
            <w:tcW w:w="993" w:type="dxa"/>
            <w:shd w:val="clear" w:color="auto" w:fill="FFFFFF"/>
            <w:vAlign w:val="center"/>
          </w:tcPr>
          <w:p w14:paraId="31855A99" w14:textId="77777777" w:rsidR="00982FA0" w:rsidRPr="006856FF" w:rsidRDefault="00982FA0" w:rsidP="00707FF1">
            <w:pPr>
              <w:jc w:val="center"/>
              <w:rPr>
                <w:rFonts w:eastAsia="Times New Roman"/>
                <w:b/>
                <w:sz w:val="20"/>
                <w:szCs w:val="20"/>
              </w:rPr>
            </w:pPr>
            <w:r w:rsidRPr="006856FF">
              <w:rPr>
                <w:rFonts w:eastAsia="Times New Roman"/>
                <w:b/>
                <w:sz w:val="20"/>
                <w:szCs w:val="20"/>
              </w:rPr>
              <w:t>219</w:t>
            </w:r>
          </w:p>
        </w:tc>
        <w:tc>
          <w:tcPr>
            <w:tcW w:w="993" w:type="dxa"/>
            <w:shd w:val="clear" w:color="auto" w:fill="FFFFFF"/>
            <w:vAlign w:val="center"/>
          </w:tcPr>
          <w:p w14:paraId="63F16BC8" w14:textId="77777777" w:rsidR="00982FA0" w:rsidRPr="006856FF" w:rsidRDefault="00982FA0" w:rsidP="00707FF1">
            <w:pPr>
              <w:jc w:val="center"/>
              <w:rPr>
                <w:rFonts w:eastAsia="Times New Roman"/>
                <w:b/>
                <w:sz w:val="20"/>
                <w:szCs w:val="20"/>
              </w:rPr>
            </w:pPr>
            <w:r w:rsidRPr="006856FF">
              <w:rPr>
                <w:rFonts w:eastAsia="Times New Roman"/>
                <w:b/>
                <w:sz w:val="20"/>
                <w:szCs w:val="20"/>
              </w:rPr>
              <w:t>86,2</w:t>
            </w:r>
          </w:p>
        </w:tc>
        <w:tc>
          <w:tcPr>
            <w:tcW w:w="1276" w:type="dxa"/>
            <w:shd w:val="clear" w:color="auto" w:fill="FFFFFF"/>
            <w:vAlign w:val="center"/>
          </w:tcPr>
          <w:p w14:paraId="3FC0CD72" w14:textId="77777777" w:rsidR="00982FA0" w:rsidRPr="006856FF" w:rsidRDefault="00982FA0" w:rsidP="00707FF1">
            <w:pPr>
              <w:jc w:val="center"/>
              <w:rPr>
                <w:rFonts w:eastAsia="Times New Roman"/>
                <w:b/>
                <w:sz w:val="20"/>
                <w:szCs w:val="20"/>
              </w:rPr>
            </w:pPr>
            <w:r w:rsidRPr="006856FF">
              <w:rPr>
                <w:rFonts w:eastAsia="Times New Roman"/>
                <w:b/>
                <w:sz w:val="20"/>
                <w:szCs w:val="20"/>
              </w:rPr>
              <w:t>84,8</w:t>
            </w:r>
          </w:p>
        </w:tc>
        <w:tc>
          <w:tcPr>
            <w:tcW w:w="1136" w:type="dxa"/>
            <w:vMerge w:val="restart"/>
            <w:shd w:val="clear" w:color="auto" w:fill="FFFFFF"/>
            <w:vAlign w:val="center"/>
          </w:tcPr>
          <w:p w14:paraId="62965691" w14:textId="77777777" w:rsidR="00982FA0" w:rsidRPr="006856FF" w:rsidRDefault="00982FA0" w:rsidP="00707FF1">
            <w:pPr>
              <w:jc w:val="center"/>
              <w:rPr>
                <w:rFonts w:eastAsia="Times New Roman"/>
                <w:b/>
                <w:sz w:val="20"/>
                <w:szCs w:val="20"/>
              </w:rPr>
            </w:pPr>
            <w:r w:rsidRPr="006856FF">
              <w:rPr>
                <w:rFonts w:eastAsia="Times New Roman"/>
                <w:b/>
                <w:sz w:val="20"/>
                <w:szCs w:val="20"/>
              </w:rPr>
              <w:t>86,3</w:t>
            </w:r>
          </w:p>
        </w:tc>
      </w:tr>
      <w:tr w:rsidR="00982FA0" w:rsidRPr="006856FF" w14:paraId="35605438" w14:textId="77777777" w:rsidTr="00707FF1">
        <w:trPr>
          <w:gridAfter w:val="1"/>
          <w:wAfter w:w="14" w:type="dxa"/>
        </w:trPr>
        <w:tc>
          <w:tcPr>
            <w:tcW w:w="1271" w:type="dxa"/>
            <w:vMerge/>
            <w:shd w:val="clear" w:color="auto" w:fill="FFFFFF"/>
            <w:vAlign w:val="center"/>
          </w:tcPr>
          <w:p w14:paraId="2D79C6B7" w14:textId="77777777" w:rsidR="00982FA0" w:rsidRPr="006856FF" w:rsidRDefault="00982FA0" w:rsidP="00707FF1">
            <w:pPr>
              <w:jc w:val="center"/>
              <w:rPr>
                <w:rFonts w:eastAsia="Times New Roman"/>
                <w:b/>
                <w:sz w:val="20"/>
                <w:szCs w:val="20"/>
              </w:rPr>
            </w:pPr>
          </w:p>
        </w:tc>
        <w:tc>
          <w:tcPr>
            <w:tcW w:w="3260" w:type="dxa"/>
            <w:shd w:val="clear" w:color="auto" w:fill="FFFFFF"/>
          </w:tcPr>
          <w:p w14:paraId="33C91D05" w14:textId="77777777" w:rsidR="00982FA0" w:rsidRPr="006856FF" w:rsidRDefault="00982FA0" w:rsidP="00707FF1">
            <w:pPr>
              <w:rPr>
                <w:rFonts w:eastAsia="Times New Roman"/>
                <w:sz w:val="20"/>
                <w:szCs w:val="20"/>
              </w:rPr>
            </w:pPr>
            <w:r w:rsidRPr="006856FF">
              <w:rPr>
                <w:rFonts w:eastAsia="Times New Roman"/>
                <w:sz w:val="20"/>
                <w:szCs w:val="20"/>
              </w:rPr>
              <w:t xml:space="preserve">Бухгалтерский учет, анализ и аудит </w:t>
            </w:r>
          </w:p>
        </w:tc>
        <w:tc>
          <w:tcPr>
            <w:tcW w:w="992" w:type="dxa"/>
            <w:shd w:val="clear" w:color="auto" w:fill="FFFFFF"/>
            <w:vAlign w:val="center"/>
          </w:tcPr>
          <w:p w14:paraId="456B07AE" w14:textId="77777777" w:rsidR="00982FA0" w:rsidRPr="006856FF" w:rsidRDefault="00982FA0" w:rsidP="00707FF1">
            <w:pPr>
              <w:jc w:val="center"/>
              <w:rPr>
                <w:rFonts w:eastAsia="Times New Roman"/>
                <w:b/>
                <w:sz w:val="20"/>
                <w:szCs w:val="20"/>
              </w:rPr>
            </w:pPr>
            <w:r w:rsidRPr="006856FF">
              <w:rPr>
                <w:rFonts w:eastAsia="Times New Roman"/>
                <w:b/>
                <w:sz w:val="20"/>
                <w:szCs w:val="20"/>
              </w:rPr>
              <w:t>94</w:t>
            </w:r>
          </w:p>
        </w:tc>
        <w:tc>
          <w:tcPr>
            <w:tcW w:w="993" w:type="dxa"/>
            <w:shd w:val="clear" w:color="auto" w:fill="FFFFFF"/>
            <w:vAlign w:val="center"/>
          </w:tcPr>
          <w:p w14:paraId="36128743" w14:textId="77777777" w:rsidR="00982FA0" w:rsidRPr="006856FF" w:rsidRDefault="00982FA0" w:rsidP="00707FF1">
            <w:pPr>
              <w:jc w:val="center"/>
              <w:rPr>
                <w:rFonts w:eastAsia="Times New Roman"/>
                <w:b/>
                <w:sz w:val="20"/>
                <w:szCs w:val="20"/>
              </w:rPr>
            </w:pPr>
            <w:r w:rsidRPr="006856FF">
              <w:rPr>
                <w:rFonts w:eastAsia="Times New Roman"/>
                <w:b/>
                <w:sz w:val="20"/>
                <w:szCs w:val="20"/>
              </w:rPr>
              <w:t>93</w:t>
            </w:r>
          </w:p>
        </w:tc>
        <w:tc>
          <w:tcPr>
            <w:tcW w:w="993" w:type="dxa"/>
            <w:shd w:val="clear" w:color="auto" w:fill="FFFFFF"/>
            <w:vAlign w:val="center"/>
          </w:tcPr>
          <w:p w14:paraId="7FDBE223" w14:textId="77777777" w:rsidR="00982FA0" w:rsidRPr="006856FF" w:rsidRDefault="00982FA0" w:rsidP="00707FF1">
            <w:pPr>
              <w:jc w:val="center"/>
              <w:rPr>
                <w:rFonts w:eastAsia="Times New Roman"/>
                <w:b/>
                <w:sz w:val="20"/>
                <w:szCs w:val="20"/>
              </w:rPr>
            </w:pPr>
            <w:r w:rsidRPr="006856FF">
              <w:rPr>
                <w:rFonts w:eastAsia="Times New Roman"/>
                <w:b/>
                <w:sz w:val="20"/>
                <w:szCs w:val="20"/>
              </w:rPr>
              <w:t>98,9</w:t>
            </w:r>
          </w:p>
        </w:tc>
        <w:tc>
          <w:tcPr>
            <w:tcW w:w="1276" w:type="dxa"/>
            <w:shd w:val="clear" w:color="auto" w:fill="FFFFFF"/>
            <w:vAlign w:val="center"/>
          </w:tcPr>
          <w:p w14:paraId="317F5FE3" w14:textId="77777777" w:rsidR="00982FA0" w:rsidRPr="006856FF" w:rsidRDefault="00982FA0" w:rsidP="00707FF1">
            <w:pPr>
              <w:jc w:val="center"/>
              <w:rPr>
                <w:rFonts w:eastAsia="Times New Roman"/>
                <w:b/>
                <w:sz w:val="20"/>
                <w:szCs w:val="20"/>
              </w:rPr>
            </w:pPr>
            <w:r w:rsidRPr="006856FF">
              <w:rPr>
                <w:rFonts w:eastAsia="Times New Roman"/>
                <w:b/>
                <w:sz w:val="20"/>
                <w:szCs w:val="20"/>
              </w:rPr>
              <w:t>87,8</w:t>
            </w:r>
          </w:p>
        </w:tc>
        <w:tc>
          <w:tcPr>
            <w:tcW w:w="1136" w:type="dxa"/>
            <w:vMerge/>
            <w:shd w:val="clear" w:color="auto" w:fill="FFFFFF"/>
            <w:vAlign w:val="center"/>
          </w:tcPr>
          <w:p w14:paraId="7E8E5503" w14:textId="77777777" w:rsidR="00982FA0" w:rsidRPr="006856FF" w:rsidRDefault="00982FA0" w:rsidP="00707FF1">
            <w:pPr>
              <w:jc w:val="center"/>
              <w:rPr>
                <w:rFonts w:eastAsia="Times New Roman"/>
                <w:b/>
                <w:sz w:val="20"/>
                <w:szCs w:val="20"/>
              </w:rPr>
            </w:pPr>
          </w:p>
        </w:tc>
      </w:tr>
      <w:tr w:rsidR="00982FA0" w:rsidRPr="006856FF" w14:paraId="279483A4" w14:textId="77777777" w:rsidTr="00707FF1">
        <w:trPr>
          <w:gridAfter w:val="1"/>
          <w:wAfter w:w="14" w:type="dxa"/>
        </w:trPr>
        <w:tc>
          <w:tcPr>
            <w:tcW w:w="1271" w:type="dxa"/>
            <w:vMerge/>
            <w:shd w:val="clear" w:color="auto" w:fill="FFFFFF"/>
            <w:vAlign w:val="center"/>
          </w:tcPr>
          <w:p w14:paraId="4B8BB332" w14:textId="77777777" w:rsidR="00982FA0" w:rsidRPr="006856FF" w:rsidRDefault="00982FA0" w:rsidP="00707FF1">
            <w:pPr>
              <w:jc w:val="center"/>
              <w:rPr>
                <w:rFonts w:eastAsia="Times New Roman"/>
                <w:b/>
                <w:sz w:val="20"/>
                <w:szCs w:val="20"/>
              </w:rPr>
            </w:pPr>
          </w:p>
        </w:tc>
        <w:tc>
          <w:tcPr>
            <w:tcW w:w="3260" w:type="dxa"/>
            <w:shd w:val="clear" w:color="auto" w:fill="FFFFFF"/>
          </w:tcPr>
          <w:p w14:paraId="4966709C" w14:textId="77777777" w:rsidR="00982FA0" w:rsidRPr="006856FF" w:rsidRDefault="00982FA0" w:rsidP="00707FF1">
            <w:pPr>
              <w:rPr>
                <w:rFonts w:eastAsia="Times New Roman"/>
                <w:b/>
                <w:spacing w:val="-2"/>
                <w:sz w:val="20"/>
                <w:szCs w:val="20"/>
              </w:rPr>
            </w:pPr>
            <w:r w:rsidRPr="006856FF">
              <w:rPr>
                <w:rFonts w:eastAsia="Times New Roman"/>
                <w:sz w:val="20"/>
                <w:szCs w:val="20"/>
              </w:rPr>
              <w:t xml:space="preserve">Финансы и учет </w:t>
            </w:r>
          </w:p>
        </w:tc>
        <w:tc>
          <w:tcPr>
            <w:tcW w:w="992" w:type="dxa"/>
            <w:shd w:val="clear" w:color="auto" w:fill="FFFFFF"/>
            <w:vAlign w:val="center"/>
          </w:tcPr>
          <w:p w14:paraId="79FAFCA4" w14:textId="77777777" w:rsidR="00982FA0" w:rsidRPr="006856FF" w:rsidRDefault="00982FA0" w:rsidP="00707FF1">
            <w:pPr>
              <w:jc w:val="center"/>
              <w:rPr>
                <w:rFonts w:eastAsia="Times New Roman"/>
                <w:b/>
                <w:sz w:val="20"/>
                <w:szCs w:val="20"/>
              </w:rPr>
            </w:pPr>
            <w:r w:rsidRPr="006856FF">
              <w:rPr>
                <w:rFonts w:eastAsia="Times New Roman"/>
                <w:b/>
                <w:sz w:val="20"/>
                <w:szCs w:val="20"/>
              </w:rPr>
              <w:t>124</w:t>
            </w:r>
          </w:p>
        </w:tc>
        <w:tc>
          <w:tcPr>
            <w:tcW w:w="993" w:type="dxa"/>
            <w:shd w:val="clear" w:color="auto" w:fill="FFFFFF"/>
            <w:vAlign w:val="center"/>
          </w:tcPr>
          <w:p w14:paraId="2CBB15F7" w14:textId="77777777" w:rsidR="00982FA0" w:rsidRPr="006856FF" w:rsidRDefault="00982FA0" w:rsidP="00707FF1">
            <w:pPr>
              <w:jc w:val="center"/>
              <w:rPr>
                <w:rFonts w:eastAsia="Times New Roman"/>
                <w:b/>
                <w:sz w:val="20"/>
                <w:szCs w:val="20"/>
              </w:rPr>
            </w:pPr>
            <w:r w:rsidRPr="006856FF">
              <w:rPr>
                <w:rFonts w:eastAsia="Times New Roman"/>
                <w:b/>
                <w:sz w:val="20"/>
                <w:szCs w:val="20"/>
              </w:rPr>
              <w:t>121</w:t>
            </w:r>
          </w:p>
        </w:tc>
        <w:tc>
          <w:tcPr>
            <w:tcW w:w="993" w:type="dxa"/>
            <w:shd w:val="clear" w:color="auto" w:fill="FFFFFF"/>
            <w:vAlign w:val="center"/>
          </w:tcPr>
          <w:p w14:paraId="20467E46" w14:textId="77777777" w:rsidR="00982FA0" w:rsidRPr="006856FF" w:rsidRDefault="00982FA0" w:rsidP="00707FF1">
            <w:pPr>
              <w:jc w:val="center"/>
              <w:rPr>
                <w:rFonts w:eastAsia="Times New Roman"/>
                <w:b/>
                <w:sz w:val="20"/>
                <w:szCs w:val="20"/>
              </w:rPr>
            </w:pPr>
            <w:r w:rsidRPr="006856FF">
              <w:rPr>
                <w:rFonts w:eastAsia="Times New Roman"/>
                <w:b/>
                <w:sz w:val="20"/>
                <w:szCs w:val="20"/>
              </w:rPr>
              <w:t>97,6</w:t>
            </w:r>
          </w:p>
        </w:tc>
        <w:tc>
          <w:tcPr>
            <w:tcW w:w="1276" w:type="dxa"/>
            <w:shd w:val="clear" w:color="auto" w:fill="FFFFFF"/>
            <w:vAlign w:val="center"/>
          </w:tcPr>
          <w:p w14:paraId="4B66F93A" w14:textId="77777777" w:rsidR="00982FA0" w:rsidRPr="006856FF" w:rsidRDefault="00982FA0" w:rsidP="00707FF1">
            <w:pPr>
              <w:jc w:val="center"/>
              <w:rPr>
                <w:rFonts w:eastAsia="Times New Roman"/>
                <w:b/>
                <w:sz w:val="20"/>
                <w:szCs w:val="20"/>
              </w:rPr>
            </w:pPr>
            <w:r w:rsidRPr="006856FF">
              <w:rPr>
                <w:rFonts w:eastAsia="Times New Roman"/>
                <w:b/>
                <w:sz w:val="20"/>
                <w:szCs w:val="20"/>
              </w:rPr>
              <w:t>87,3</w:t>
            </w:r>
          </w:p>
        </w:tc>
        <w:tc>
          <w:tcPr>
            <w:tcW w:w="1136" w:type="dxa"/>
            <w:vMerge/>
            <w:shd w:val="clear" w:color="auto" w:fill="FFFFFF"/>
            <w:vAlign w:val="center"/>
          </w:tcPr>
          <w:p w14:paraId="48740FF2" w14:textId="77777777" w:rsidR="00982FA0" w:rsidRPr="006856FF" w:rsidRDefault="00982FA0" w:rsidP="00707FF1">
            <w:pPr>
              <w:jc w:val="center"/>
              <w:rPr>
                <w:rFonts w:eastAsia="Times New Roman"/>
                <w:b/>
                <w:sz w:val="20"/>
                <w:szCs w:val="20"/>
              </w:rPr>
            </w:pPr>
          </w:p>
        </w:tc>
      </w:tr>
      <w:tr w:rsidR="00982FA0" w:rsidRPr="006856FF" w14:paraId="3DD57D8C" w14:textId="77777777" w:rsidTr="00707FF1">
        <w:trPr>
          <w:gridAfter w:val="1"/>
          <w:wAfter w:w="14" w:type="dxa"/>
        </w:trPr>
        <w:tc>
          <w:tcPr>
            <w:tcW w:w="1271" w:type="dxa"/>
            <w:vMerge/>
            <w:shd w:val="clear" w:color="auto" w:fill="FFFFFF"/>
            <w:vAlign w:val="center"/>
          </w:tcPr>
          <w:p w14:paraId="078B046C" w14:textId="77777777" w:rsidR="00982FA0" w:rsidRPr="006856FF" w:rsidRDefault="00982FA0" w:rsidP="00707FF1">
            <w:pPr>
              <w:jc w:val="center"/>
              <w:rPr>
                <w:rFonts w:eastAsia="Times New Roman"/>
                <w:b/>
                <w:sz w:val="20"/>
                <w:szCs w:val="20"/>
              </w:rPr>
            </w:pPr>
          </w:p>
        </w:tc>
        <w:tc>
          <w:tcPr>
            <w:tcW w:w="3260" w:type="dxa"/>
            <w:shd w:val="clear" w:color="auto" w:fill="FFFFFF"/>
          </w:tcPr>
          <w:p w14:paraId="7B354E8A" w14:textId="77777777" w:rsidR="00982FA0" w:rsidRPr="006856FF" w:rsidRDefault="00982FA0" w:rsidP="00707FF1">
            <w:pPr>
              <w:rPr>
                <w:rFonts w:eastAsia="Times New Roman"/>
                <w:b/>
                <w:spacing w:val="-2"/>
                <w:sz w:val="20"/>
                <w:szCs w:val="20"/>
              </w:rPr>
            </w:pPr>
            <w:r w:rsidRPr="006856FF">
              <w:rPr>
                <w:rFonts w:eastAsia="Times New Roman"/>
                <w:sz w:val="20"/>
                <w:szCs w:val="20"/>
              </w:rPr>
              <w:t xml:space="preserve">Финансы и кредит </w:t>
            </w:r>
          </w:p>
        </w:tc>
        <w:tc>
          <w:tcPr>
            <w:tcW w:w="992" w:type="dxa"/>
            <w:shd w:val="clear" w:color="auto" w:fill="FFFFFF"/>
            <w:vAlign w:val="center"/>
          </w:tcPr>
          <w:p w14:paraId="471303E3" w14:textId="77777777" w:rsidR="00982FA0" w:rsidRPr="006856FF" w:rsidRDefault="00982FA0" w:rsidP="00707FF1">
            <w:pPr>
              <w:jc w:val="center"/>
              <w:rPr>
                <w:rFonts w:eastAsia="Times New Roman"/>
                <w:b/>
                <w:sz w:val="20"/>
                <w:szCs w:val="20"/>
              </w:rPr>
            </w:pPr>
            <w:r w:rsidRPr="006856FF">
              <w:rPr>
                <w:rFonts w:eastAsia="Times New Roman"/>
                <w:b/>
                <w:sz w:val="20"/>
                <w:szCs w:val="20"/>
              </w:rPr>
              <w:t>110</w:t>
            </w:r>
          </w:p>
        </w:tc>
        <w:tc>
          <w:tcPr>
            <w:tcW w:w="993" w:type="dxa"/>
            <w:shd w:val="clear" w:color="auto" w:fill="FFFFFF"/>
            <w:vAlign w:val="center"/>
          </w:tcPr>
          <w:p w14:paraId="3F88E9C4" w14:textId="77777777" w:rsidR="00982FA0" w:rsidRPr="006856FF" w:rsidRDefault="00982FA0" w:rsidP="00707FF1">
            <w:pPr>
              <w:jc w:val="center"/>
              <w:rPr>
                <w:rFonts w:eastAsia="Times New Roman"/>
                <w:b/>
                <w:sz w:val="20"/>
                <w:szCs w:val="20"/>
              </w:rPr>
            </w:pPr>
            <w:r w:rsidRPr="006856FF">
              <w:rPr>
                <w:rFonts w:eastAsia="Times New Roman"/>
                <w:b/>
                <w:sz w:val="20"/>
                <w:szCs w:val="20"/>
              </w:rPr>
              <w:t>104</w:t>
            </w:r>
          </w:p>
        </w:tc>
        <w:tc>
          <w:tcPr>
            <w:tcW w:w="993" w:type="dxa"/>
            <w:shd w:val="clear" w:color="auto" w:fill="FFFFFF"/>
            <w:vAlign w:val="center"/>
          </w:tcPr>
          <w:p w14:paraId="027CD6EE" w14:textId="77777777" w:rsidR="00982FA0" w:rsidRPr="006856FF" w:rsidRDefault="00982FA0" w:rsidP="00707FF1">
            <w:pPr>
              <w:jc w:val="center"/>
              <w:rPr>
                <w:rFonts w:eastAsia="Times New Roman"/>
                <w:b/>
                <w:sz w:val="20"/>
                <w:szCs w:val="20"/>
              </w:rPr>
            </w:pPr>
            <w:r w:rsidRPr="006856FF">
              <w:rPr>
                <w:rFonts w:eastAsia="Times New Roman"/>
                <w:b/>
                <w:sz w:val="20"/>
                <w:szCs w:val="20"/>
              </w:rPr>
              <w:t>95,9</w:t>
            </w:r>
          </w:p>
        </w:tc>
        <w:tc>
          <w:tcPr>
            <w:tcW w:w="1276" w:type="dxa"/>
            <w:shd w:val="clear" w:color="auto" w:fill="FFFFFF"/>
            <w:vAlign w:val="center"/>
          </w:tcPr>
          <w:p w14:paraId="0A4E09F5" w14:textId="77777777" w:rsidR="00982FA0" w:rsidRPr="006856FF" w:rsidRDefault="00982FA0" w:rsidP="00707FF1">
            <w:pPr>
              <w:jc w:val="center"/>
              <w:rPr>
                <w:rFonts w:eastAsia="Times New Roman"/>
                <w:b/>
                <w:sz w:val="20"/>
                <w:szCs w:val="20"/>
              </w:rPr>
            </w:pPr>
            <w:r w:rsidRPr="006856FF">
              <w:rPr>
                <w:rFonts w:eastAsia="Times New Roman"/>
                <w:b/>
                <w:sz w:val="20"/>
                <w:szCs w:val="20"/>
              </w:rPr>
              <w:t>84,95</w:t>
            </w:r>
          </w:p>
        </w:tc>
        <w:tc>
          <w:tcPr>
            <w:tcW w:w="1136" w:type="dxa"/>
            <w:vMerge/>
            <w:shd w:val="clear" w:color="auto" w:fill="FFFFFF"/>
            <w:vAlign w:val="center"/>
          </w:tcPr>
          <w:p w14:paraId="6EE0B6E6" w14:textId="77777777" w:rsidR="00982FA0" w:rsidRPr="006856FF" w:rsidRDefault="00982FA0" w:rsidP="00707FF1">
            <w:pPr>
              <w:jc w:val="center"/>
              <w:rPr>
                <w:rFonts w:eastAsia="Times New Roman"/>
                <w:b/>
                <w:sz w:val="20"/>
                <w:szCs w:val="20"/>
              </w:rPr>
            </w:pPr>
          </w:p>
        </w:tc>
      </w:tr>
      <w:tr w:rsidR="00982FA0" w:rsidRPr="006856FF" w14:paraId="5FE38F02" w14:textId="77777777" w:rsidTr="00707FF1">
        <w:trPr>
          <w:gridAfter w:val="1"/>
          <w:wAfter w:w="14" w:type="dxa"/>
        </w:trPr>
        <w:tc>
          <w:tcPr>
            <w:tcW w:w="1271" w:type="dxa"/>
            <w:vMerge/>
            <w:shd w:val="clear" w:color="auto" w:fill="FFFFFF"/>
            <w:vAlign w:val="center"/>
          </w:tcPr>
          <w:p w14:paraId="423E330F" w14:textId="77777777" w:rsidR="00982FA0" w:rsidRPr="006856FF" w:rsidRDefault="00982FA0" w:rsidP="00707FF1">
            <w:pPr>
              <w:jc w:val="center"/>
              <w:rPr>
                <w:rFonts w:eastAsia="Times New Roman"/>
                <w:b/>
                <w:sz w:val="20"/>
                <w:szCs w:val="20"/>
              </w:rPr>
            </w:pPr>
          </w:p>
        </w:tc>
        <w:tc>
          <w:tcPr>
            <w:tcW w:w="3260" w:type="dxa"/>
            <w:shd w:val="clear" w:color="auto" w:fill="FFFFFF"/>
          </w:tcPr>
          <w:p w14:paraId="6739A010" w14:textId="77777777" w:rsidR="00982FA0" w:rsidRPr="006856FF" w:rsidRDefault="00982FA0" w:rsidP="00707FF1">
            <w:pPr>
              <w:rPr>
                <w:rFonts w:eastAsia="Times New Roman"/>
                <w:spacing w:val="-6"/>
                <w:sz w:val="20"/>
                <w:szCs w:val="20"/>
              </w:rPr>
            </w:pPr>
            <w:r w:rsidRPr="006856FF">
              <w:rPr>
                <w:rFonts w:eastAsia="Times New Roman"/>
                <w:sz w:val="20"/>
                <w:szCs w:val="20"/>
              </w:rPr>
              <w:t xml:space="preserve">Мировая экономика и международные отношения </w:t>
            </w:r>
          </w:p>
        </w:tc>
        <w:tc>
          <w:tcPr>
            <w:tcW w:w="992" w:type="dxa"/>
            <w:shd w:val="clear" w:color="auto" w:fill="FFFFFF"/>
            <w:vAlign w:val="center"/>
          </w:tcPr>
          <w:p w14:paraId="28BE68F2" w14:textId="77777777" w:rsidR="00982FA0" w:rsidRPr="006856FF" w:rsidRDefault="00982FA0" w:rsidP="00707FF1">
            <w:pPr>
              <w:jc w:val="center"/>
              <w:rPr>
                <w:rFonts w:eastAsia="Times New Roman"/>
                <w:b/>
                <w:sz w:val="20"/>
                <w:szCs w:val="20"/>
              </w:rPr>
            </w:pPr>
            <w:r w:rsidRPr="006856FF">
              <w:rPr>
                <w:rFonts w:eastAsia="Times New Roman"/>
                <w:b/>
                <w:sz w:val="20"/>
                <w:szCs w:val="20"/>
              </w:rPr>
              <w:t>53</w:t>
            </w:r>
          </w:p>
        </w:tc>
        <w:tc>
          <w:tcPr>
            <w:tcW w:w="993" w:type="dxa"/>
            <w:shd w:val="clear" w:color="auto" w:fill="FFFFFF"/>
            <w:vAlign w:val="center"/>
          </w:tcPr>
          <w:p w14:paraId="2BCCCB4E" w14:textId="77777777" w:rsidR="00982FA0" w:rsidRPr="006856FF" w:rsidRDefault="00982FA0" w:rsidP="00707FF1">
            <w:pPr>
              <w:jc w:val="center"/>
              <w:rPr>
                <w:rFonts w:eastAsia="Times New Roman"/>
                <w:b/>
                <w:sz w:val="20"/>
                <w:szCs w:val="20"/>
              </w:rPr>
            </w:pPr>
            <w:r w:rsidRPr="006856FF">
              <w:rPr>
                <w:rFonts w:eastAsia="Times New Roman"/>
                <w:b/>
                <w:sz w:val="20"/>
                <w:szCs w:val="20"/>
              </w:rPr>
              <w:t>53</w:t>
            </w:r>
          </w:p>
        </w:tc>
        <w:tc>
          <w:tcPr>
            <w:tcW w:w="993" w:type="dxa"/>
            <w:shd w:val="clear" w:color="auto" w:fill="FFFFFF"/>
            <w:vAlign w:val="center"/>
          </w:tcPr>
          <w:p w14:paraId="6AA03C6F" w14:textId="77777777" w:rsidR="00982FA0" w:rsidRPr="006856FF" w:rsidRDefault="00982FA0" w:rsidP="00707FF1">
            <w:pPr>
              <w:jc w:val="center"/>
              <w:rPr>
                <w:rFonts w:eastAsia="Times New Roman"/>
                <w:b/>
                <w:sz w:val="20"/>
                <w:szCs w:val="20"/>
              </w:rPr>
            </w:pPr>
            <w:r w:rsidRPr="006856FF">
              <w:rPr>
                <w:rFonts w:eastAsia="Times New Roman"/>
                <w:b/>
                <w:sz w:val="20"/>
                <w:szCs w:val="20"/>
              </w:rPr>
              <w:t>100,0</w:t>
            </w:r>
          </w:p>
        </w:tc>
        <w:tc>
          <w:tcPr>
            <w:tcW w:w="1276" w:type="dxa"/>
            <w:shd w:val="clear" w:color="auto" w:fill="FFFFFF"/>
            <w:vAlign w:val="center"/>
          </w:tcPr>
          <w:p w14:paraId="203B6B02" w14:textId="77777777" w:rsidR="00982FA0" w:rsidRPr="006856FF" w:rsidRDefault="00982FA0" w:rsidP="00707FF1">
            <w:pPr>
              <w:jc w:val="center"/>
              <w:rPr>
                <w:rFonts w:eastAsia="Times New Roman"/>
                <w:b/>
                <w:sz w:val="20"/>
                <w:szCs w:val="20"/>
              </w:rPr>
            </w:pPr>
            <w:r w:rsidRPr="006856FF">
              <w:rPr>
                <w:rFonts w:eastAsia="Times New Roman"/>
                <w:b/>
                <w:sz w:val="20"/>
                <w:szCs w:val="20"/>
              </w:rPr>
              <w:t>86,7</w:t>
            </w:r>
          </w:p>
        </w:tc>
        <w:tc>
          <w:tcPr>
            <w:tcW w:w="1136" w:type="dxa"/>
            <w:vMerge/>
            <w:shd w:val="clear" w:color="auto" w:fill="FFFFFF"/>
            <w:vAlign w:val="center"/>
          </w:tcPr>
          <w:p w14:paraId="2284E8CC" w14:textId="77777777" w:rsidR="00982FA0" w:rsidRPr="006856FF" w:rsidRDefault="00982FA0" w:rsidP="00707FF1">
            <w:pPr>
              <w:jc w:val="center"/>
              <w:rPr>
                <w:rFonts w:eastAsia="Times New Roman"/>
                <w:b/>
                <w:sz w:val="20"/>
                <w:szCs w:val="20"/>
              </w:rPr>
            </w:pPr>
          </w:p>
        </w:tc>
      </w:tr>
      <w:tr w:rsidR="00982FA0" w:rsidRPr="006856FF" w14:paraId="77B6667D" w14:textId="77777777" w:rsidTr="00707FF1">
        <w:trPr>
          <w:gridAfter w:val="1"/>
          <w:wAfter w:w="14" w:type="dxa"/>
        </w:trPr>
        <w:tc>
          <w:tcPr>
            <w:tcW w:w="1271" w:type="dxa"/>
            <w:vMerge/>
            <w:shd w:val="clear" w:color="auto" w:fill="FFFFFF"/>
            <w:vAlign w:val="center"/>
          </w:tcPr>
          <w:p w14:paraId="37F222B5" w14:textId="77777777" w:rsidR="00982FA0" w:rsidRPr="006856FF" w:rsidRDefault="00982FA0" w:rsidP="00707FF1">
            <w:pPr>
              <w:jc w:val="center"/>
              <w:rPr>
                <w:rFonts w:eastAsia="Times New Roman"/>
                <w:b/>
                <w:sz w:val="20"/>
                <w:szCs w:val="20"/>
              </w:rPr>
            </w:pPr>
          </w:p>
        </w:tc>
        <w:tc>
          <w:tcPr>
            <w:tcW w:w="3260" w:type="dxa"/>
            <w:shd w:val="clear" w:color="auto" w:fill="FFFFFF"/>
          </w:tcPr>
          <w:p w14:paraId="5F2A5191" w14:textId="77777777" w:rsidR="00982FA0" w:rsidRPr="006856FF" w:rsidRDefault="00982FA0" w:rsidP="00707FF1">
            <w:pPr>
              <w:rPr>
                <w:rFonts w:eastAsia="Times New Roman"/>
                <w:sz w:val="20"/>
                <w:szCs w:val="20"/>
              </w:rPr>
            </w:pPr>
            <w:r w:rsidRPr="006856FF">
              <w:rPr>
                <w:rFonts w:eastAsia="Times New Roman"/>
                <w:sz w:val="20"/>
                <w:szCs w:val="20"/>
              </w:rPr>
              <w:t xml:space="preserve">Ценные бумаги и финансовые технологии </w:t>
            </w:r>
          </w:p>
        </w:tc>
        <w:tc>
          <w:tcPr>
            <w:tcW w:w="992" w:type="dxa"/>
            <w:shd w:val="clear" w:color="auto" w:fill="FFFFFF"/>
            <w:vAlign w:val="center"/>
          </w:tcPr>
          <w:p w14:paraId="75882361" w14:textId="77777777" w:rsidR="00982FA0" w:rsidRPr="006856FF" w:rsidRDefault="00982FA0" w:rsidP="00707FF1">
            <w:pPr>
              <w:jc w:val="center"/>
              <w:rPr>
                <w:rFonts w:eastAsia="Times New Roman"/>
                <w:b/>
                <w:sz w:val="20"/>
                <w:szCs w:val="20"/>
              </w:rPr>
            </w:pPr>
            <w:r w:rsidRPr="006856FF">
              <w:rPr>
                <w:rFonts w:eastAsia="Times New Roman"/>
                <w:b/>
                <w:sz w:val="20"/>
                <w:szCs w:val="20"/>
              </w:rPr>
              <w:t>20</w:t>
            </w:r>
          </w:p>
        </w:tc>
        <w:tc>
          <w:tcPr>
            <w:tcW w:w="993" w:type="dxa"/>
            <w:shd w:val="clear" w:color="auto" w:fill="FFFFFF"/>
            <w:vAlign w:val="center"/>
          </w:tcPr>
          <w:p w14:paraId="02C23C2C" w14:textId="77777777" w:rsidR="00982FA0" w:rsidRPr="006856FF" w:rsidRDefault="00982FA0" w:rsidP="00707FF1">
            <w:pPr>
              <w:jc w:val="center"/>
              <w:rPr>
                <w:rFonts w:eastAsia="Times New Roman"/>
                <w:b/>
                <w:sz w:val="20"/>
                <w:szCs w:val="20"/>
              </w:rPr>
            </w:pPr>
            <w:r w:rsidRPr="006856FF">
              <w:rPr>
                <w:rFonts w:eastAsia="Times New Roman"/>
                <w:b/>
                <w:sz w:val="20"/>
                <w:szCs w:val="20"/>
              </w:rPr>
              <w:t>20</w:t>
            </w:r>
          </w:p>
        </w:tc>
        <w:tc>
          <w:tcPr>
            <w:tcW w:w="993" w:type="dxa"/>
            <w:shd w:val="clear" w:color="auto" w:fill="FFFFFF"/>
            <w:vAlign w:val="center"/>
          </w:tcPr>
          <w:p w14:paraId="708B283E" w14:textId="77777777" w:rsidR="00982FA0" w:rsidRPr="006856FF" w:rsidRDefault="00982FA0" w:rsidP="00707FF1">
            <w:pPr>
              <w:jc w:val="center"/>
              <w:rPr>
                <w:rFonts w:eastAsia="Times New Roman"/>
                <w:b/>
                <w:sz w:val="20"/>
                <w:szCs w:val="20"/>
              </w:rPr>
            </w:pPr>
            <w:r w:rsidRPr="006856FF">
              <w:rPr>
                <w:rFonts w:eastAsia="Times New Roman"/>
                <w:b/>
                <w:sz w:val="20"/>
                <w:szCs w:val="20"/>
              </w:rPr>
              <w:t>100,0</w:t>
            </w:r>
          </w:p>
        </w:tc>
        <w:tc>
          <w:tcPr>
            <w:tcW w:w="1276" w:type="dxa"/>
            <w:shd w:val="clear" w:color="auto" w:fill="FFFFFF"/>
            <w:vAlign w:val="center"/>
          </w:tcPr>
          <w:p w14:paraId="2593BE93" w14:textId="77777777" w:rsidR="00982FA0" w:rsidRPr="006856FF" w:rsidRDefault="00982FA0" w:rsidP="00707FF1">
            <w:pPr>
              <w:jc w:val="center"/>
              <w:rPr>
                <w:rFonts w:eastAsia="Times New Roman"/>
                <w:b/>
                <w:sz w:val="20"/>
                <w:szCs w:val="20"/>
              </w:rPr>
            </w:pPr>
            <w:r w:rsidRPr="006856FF">
              <w:rPr>
                <w:rFonts w:eastAsia="Times New Roman"/>
                <w:b/>
                <w:sz w:val="20"/>
                <w:szCs w:val="20"/>
              </w:rPr>
              <w:t>88,7</w:t>
            </w:r>
          </w:p>
        </w:tc>
        <w:tc>
          <w:tcPr>
            <w:tcW w:w="1136" w:type="dxa"/>
            <w:vMerge/>
            <w:shd w:val="clear" w:color="auto" w:fill="FFFFFF"/>
            <w:vAlign w:val="center"/>
          </w:tcPr>
          <w:p w14:paraId="3002D51C" w14:textId="77777777" w:rsidR="00982FA0" w:rsidRPr="006856FF" w:rsidRDefault="00982FA0" w:rsidP="00707FF1">
            <w:pPr>
              <w:jc w:val="center"/>
              <w:rPr>
                <w:rFonts w:eastAsia="Times New Roman"/>
                <w:b/>
                <w:sz w:val="20"/>
                <w:szCs w:val="20"/>
              </w:rPr>
            </w:pPr>
          </w:p>
        </w:tc>
      </w:tr>
      <w:tr w:rsidR="00982FA0" w:rsidRPr="006856FF" w14:paraId="279211AA" w14:textId="77777777" w:rsidTr="00707FF1">
        <w:trPr>
          <w:gridAfter w:val="1"/>
          <w:wAfter w:w="14" w:type="dxa"/>
        </w:trPr>
        <w:tc>
          <w:tcPr>
            <w:tcW w:w="1271" w:type="dxa"/>
            <w:vMerge/>
            <w:shd w:val="clear" w:color="auto" w:fill="FFFFFF"/>
            <w:vAlign w:val="center"/>
          </w:tcPr>
          <w:p w14:paraId="2B86C904" w14:textId="77777777" w:rsidR="00982FA0" w:rsidRPr="006856FF" w:rsidRDefault="00982FA0" w:rsidP="00707FF1">
            <w:pPr>
              <w:jc w:val="center"/>
              <w:rPr>
                <w:rFonts w:eastAsia="Times New Roman"/>
                <w:b/>
                <w:sz w:val="20"/>
                <w:szCs w:val="20"/>
              </w:rPr>
            </w:pPr>
          </w:p>
        </w:tc>
        <w:tc>
          <w:tcPr>
            <w:tcW w:w="3260" w:type="dxa"/>
            <w:shd w:val="clear" w:color="auto" w:fill="FFFFFF"/>
          </w:tcPr>
          <w:p w14:paraId="6CDA5ED0" w14:textId="77777777" w:rsidR="00982FA0" w:rsidRPr="006856FF" w:rsidRDefault="00982FA0" w:rsidP="00707FF1">
            <w:pPr>
              <w:rPr>
                <w:rFonts w:eastAsia="Times New Roman"/>
                <w:sz w:val="20"/>
                <w:szCs w:val="20"/>
              </w:rPr>
            </w:pPr>
            <w:r w:rsidRPr="006856FF">
              <w:rPr>
                <w:rFonts w:eastAsia="Times New Roman"/>
                <w:sz w:val="20"/>
                <w:szCs w:val="20"/>
              </w:rPr>
              <w:t>Международные экономические отношения и внешнеэкономическая деятельность</w:t>
            </w:r>
          </w:p>
        </w:tc>
        <w:tc>
          <w:tcPr>
            <w:tcW w:w="992" w:type="dxa"/>
            <w:shd w:val="clear" w:color="auto" w:fill="FFFFFF"/>
            <w:vAlign w:val="center"/>
          </w:tcPr>
          <w:p w14:paraId="107452E4" w14:textId="77777777" w:rsidR="00982FA0" w:rsidRPr="006856FF" w:rsidRDefault="00982FA0" w:rsidP="00707FF1">
            <w:pPr>
              <w:jc w:val="center"/>
              <w:rPr>
                <w:rFonts w:eastAsia="Times New Roman"/>
                <w:b/>
                <w:sz w:val="20"/>
                <w:szCs w:val="20"/>
              </w:rPr>
            </w:pPr>
            <w:r w:rsidRPr="006856FF">
              <w:rPr>
                <w:rFonts w:eastAsia="Times New Roman"/>
                <w:b/>
                <w:sz w:val="20"/>
                <w:szCs w:val="20"/>
              </w:rPr>
              <w:t>33</w:t>
            </w:r>
          </w:p>
        </w:tc>
        <w:tc>
          <w:tcPr>
            <w:tcW w:w="993" w:type="dxa"/>
            <w:shd w:val="clear" w:color="auto" w:fill="FFFFFF"/>
            <w:vAlign w:val="center"/>
          </w:tcPr>
          <w:p w14:paraId="599CBC15" w14:textId="77777777" w:rsidR="00982FA0" w:rsidRPr="006856FF" w:rsidRDefault="00982FA0" w:rsidP="00707FF1">
            <w:pPr>
              <w:jc w:val="center"/>
              <w:rPr>
                <w:rFonts w:eastAsia="Times New Roman"/>
                <w:b/>
                <w:sz w:val="20"/>
                <w:szCs w:val="20"/>
              </w:rPr>
            </w:pPr>
            <w:r w:rsidRPr="006856FF">
              <w:rPr>
                <w:rFonts w:eastAsia="Times New Roman"/>
                <w:b/>
                <w:sz w:val="20"/>
                <w:szCs w:val="20"/>
              </w:rPr>
              <w:t>32</w:t>
            </w:r>
          </w:p>
        </w:tc>
        <w:tc>
          <w:tcPr>
            <w:tcW w:w="993" w:type="dxa"/>
            <w:shd w:val="clear" w:color="auto" w:fill="FFFFFF"/>
            <w:vAlign w:val="center"/>
          </w:tcPr>
          <w:p w14:paraId="6CE867DD" w14:textId="77777777" w:rsidR="00982FA0" w:rsidRPr="006856FF" w:rsidRDefault="00982FA0" w:rsidP="00707FF1">
            <w:pPr>
              <w:jc w:val="center"/>
              <w:rPr>
                <w:rFonts w:eastAsia="Times New Roman"/>
                <w:b/>
                <w:sz w:val="20"/>
                <w:szCs w:val="20"/>
              </w:rPr>
            </w:pPr>
            <w:r w:rsidRPr="006856FF">
              <w:rPr>
                <w:rFonts w:eastAsia="Times New Roman"/>
                <w:b/>
                <w:sz w:val="20"/>
                <w:szCs w:val="20"/>
              </w:rPr>
              <w:t>96,9</w:t>
            </w:r>
          </w:p>
        </w:tc>
        <w:tc>
          <w:tcPr>
            <w:tcW w:w="1276" w:type="dxa"/>
            <w:shd w:val="clear" w:color="auto" w:fill="FFFFFF"/>
            <w:vAlign w:val="center"/>
          </w:tcPr>
          <w:p w14:paraId="2AE57B41" w14:textId="77777777" w:rsidR="00982FA0" w:rsidRPr="006856FF" w:rsidRDefault="00982FA0" w:rsidP="00707FF1">
            <w:pPr>
              <w:jc w:val="center"/>
              <w:rPr>
                <w:rFonts w:eastAsia="Times New Roman"/>
                <w:b/>
                <w:sz w:val="20"/>
                <w:szCs w:val="20"/>
              </w:rPr>
            </w:pPr>
            <w:r w:rsidRPr="006856FF">
              <w:rPr>
                <w:rFonts w:eastAsia="Times New Roman"/>
                <w:b/>
                <w:sz w:val="20"/>
                <w:szCs w:val="20"/>
              </w:rPr>
              <w:t>81,8</w:t>
            </w:r>
          </w:p>
        </w:tc>
        <w:tc>
          <w:tcPr>
            <w:tcW w:w="1136" w:type="dxa"/>
            <w:vMerge/>
            <w:shd w:val="clear" w:color="auto" w:fill="FFFFFF"/>
            <w:vAlign w:val="center"/>
          </w:tcPr>
          <w:p w14:paraId="40B62ABB" w14:textId="77777777" w:rsidR="00982FA0" w:rsidRPr="006856FF" w:rsidRDefault="00982FA0" w:rsidP="00707FF1">
            <w:pPr>
              <w:jc w:val="center"/>
              <w:rPr>
                <w:rFonts w:eastAsia="Times New Roman"/>
                <w:b/>
                <w:sz w:val="20"/>
                <w:szCs w:val="20"/>
              </w:rPr>
            </w:pPr>
          </w:p>
        </w:tc>
      </w:tr>
      <w:tr w:rsidR="00982FA0" w:rsidRPr="006856FF" w14:paraId="5F42136A" w14:textId="77777777" w:rsidTr="00707FF1">
        <w:trPr>
          <w:gridAfter w:val="1"/>
          <w:wAfter w:w="14" w:type="dxa"/>
        </w:trPr>
        <w:tc>
          <w:tcPr>
            <w:tcW w:w="1271" w:type="dxa"/>
            <w:vMerge/>
            <w:shd w:val="clear" w:color="auto" w:fill="FFFFFF"/>
            <w:vAlign w:val="center"/>
          </w:tcPr>
          <w:p w14:paraId="29BC7669" w14:textId="77777777" w:rsidR="00982FA0" w:rsidRPr="006856FF" w:rsidRDefault="00982FA0" w:rsidP="00707FF1">
            <w:pPr>
              <w:jc w:val="center"/>
              <w:rPr>
                <w:rFonts w:eastAsia="Times New Roman"/>
                <w:b/>
                <w:sz w:val="20"/>
                <w:szCs w:val="20"/>
              </w:rPr>
            </w:pPr>
          </w:p>
        </w:tc>
        <w:tc>
          <w:tcPr>
            <w:tcW w:w="3260" w:type="dxa"/>
            <w:shd w:val="clear" w:color="auto" w:fill="FFFFFF"/>
          </w:tcPr>
          <w:p w14:paraId="3E1750D8" w14:textId="77777777" w:rsidR="00982FA0" w:rsidRPr="006856FF" w:rsidRDefault="00982FA0" w:rsidP="00707FF1">
            <w:pPr>
              <w:rPr>
                <w:rFonts w:eastAsia="Times New Roman"/>
                <w:sz w:val="20"/>
                <w:szCs w:val="20"/>
              </w:rPr>
            </w:pPr>
            <w:r w:rsidRPr="006856FF">
              <w:rPr>
                <w:rFonts w:eastAsia="Times New Roman"/>
                <w:sz w:val="20"/>
                <w:szCs w:val="20"/>
              </w:rPr>
              <w:t xml:space="preserve">Бизнес-аналитика </w:t>
            </w:r>
          </w:p>
        </w:tc>
        <w:tc>
          <w:tcPr>
            <w:tcW w:w="992" w:type="dxa"/>
            <w:shd w:val="clear" w:color="auto" w:fill="FFFFFF"/>
            <w:vAlign w:val="center"/>
          </w:tcPr>
          <w:p w14:paraId="1F8538E0" w14:textId="77777777" w:rsidR="00982FA0" w:rsidRPr="006856FF" w:rsidRDefault="00982FA0" w:rsidP="00707FF1">
            <w:pPr>
              <w:jc w:val="center"/>
              <w:rPr>
                <w:rFonts w:eastAsia="Times New Roman"/>
                <w:b/>
                <w:sz w:val="20"/>
                <w:szCs w:val="20"/>
              </w:rPr>
            </w:pPr>
            <w:r w:rsidRPr="006856FF">
              <w:rPr>
                <w:rFonts w:eastAsia="Times New Roman"/>
                <w:b/>
                <w:sz w:val="20"/>
                <w:szCs w:val="20"/>
              </w:rPr>
              <w:t>62</w:t>
            </w:r>
          </w:p>
        </w:tc>
        <w:tc>
          <w:tcPr>
            <w:tcW w:w="993" w:type="dxa"/>
            <w:shd w:val="clear" w:color="auto" w:fill="FFFFFF"/>
            <w:vAlign w:val="center"/>
          </w:tcPr>
          <w:p w14:paraId="54E3AB03" w14:textId="77777777" w:rsidR="00982FA0" w:rsidRPr="006856FF" w:rsidRDefault="00982FA0" w:rsidP="00707FF1">
            <w:pPr>
              <w:jc w:val="center"/>
              <w:rPr>
                <w:rFonts w:eastAsia="Times New Roman"/>
                <w:b/>
                <w:sz w:val="20"/>
                <w:szCs w:val="20"/>
              </w:rPr>
            </w:pPr>
            <w:r w:rsidRPr="006856FF">
              <w:rPr>
                <w:rFonts w:eastAsia="Times New Roman"/>
                <w:b/>
                <w:sz w:val="20"/>
                <w:szCs w:val="20"/>
              </w:rPr>
              <w:t>57</w:t>
            </w:r>
          </w:p>
        </w:tc>
        <w:tc>
          <w:tcPr>
            <w:tcW w:w="993" w:type="dxa"/>
            <w:shd w:val="clear" w:color="auto" w:fill="FFFFFF"/>
            <w:vAlign w:val="center"/>
          </w:tcPr>
          <w:p w14:paraId="3D24706D" w14:textId="77777777" w:rsidR="00982FA0" w:rsidRPr="006856FF" w:rsidRDefault="00982FA0" w:rsidP="00707FF1">
            <w:pPr>
              <w:jc w:val="center"/>
              <w:rPr>
                <w:rFonts w:eastAsia="Times New Roman"/>
                <w:b/>
                <w:sz w:val="20"/>
                <w:szCs w:val="20"/>
              </w:rPr>
            </w:pPr>
            <w:r w:rsidRPr="006856FF">
              <w:rPr>
                <w:rFonts w:eastAsia="Times New Roman"/>
                <w:b/>
                <w:sz w:val="20"/>
                <w:szCs w:val="20"/>
              </w:rPr>
              <w:t>91,9</w:t>
            </w:r>
          </w:p>
        </w:tc>
        <w:tc>
          <w:tcPr>
            <w:tcW w:w="1276" w:type="dxa"/>
            <w:shd w:val="clear" w:color="auto" w:fill="FFFFFF"/>
            <w:vAlign w:val="center"/>
          </w:tcPr>
          <w:p w14:paraId="39F9D360" w14:textId="77777777" w:rsidR="00982FA0" w:rsidRPr="006856FF" w:rsidRDefault="00982FA0" w:rsidP="00707FF1">
            <w:pPr>
              <w:jc w:val="center"/>
              <w:rPr>
                <w:rFonts w:eastAsia="Times New Roman"/>
                <w:b/>
                <w:sz w:val="20"/>
                <w:szCs w:val="20"/>
              </w:rPr>
            </w:pPr>
            <w:r w:rsidRPr="006856FF">
              <w:rPr>
                <w:rFonts w:eastAsia="Times New Roman"/>
                <w:b/>
                <w:sz w:val="20"/>
                <w:szCs w:val="20"/>
              </w:rPr>
              <w:t>88,1</w:t>
            </w:r>
          </w:p>
        </w:tc>
        <w:tc>
          <w:tcPr>
            <w:tcW w:w="1136" w:type="dxa"/>
            <w:vMerge/>
            <w:shd w:val="clear" w:color="auto" w:fill="FFFFFF"/>
            <w:vAlign w:val="center"/>
          </w:tcPr>
          <w:p w14:paraId="402ED22E" w14:textId="77777777" w:rsidR="00982FA0" w:rsidRPr="006856FF" w:rsidRDefault="00982FA0" w:rsidP="00707FF1">
            <w:pPr>
              <w:jc w:val="center"/>
              <w:rPr>
                <w:rFonts w:eastAsia="Times New Roman"/>
                <w:b/>
                <w:sz w:val="20"/>
                <w:szCs w:val="20"/>
              </w:rPr>
            </w:pPr>
          </w:p>
        </w:tc>
      </w:tr>
      <w:tr w:rsidR="00982FA0" w:rsidRPr="006856FF" w14:paraId="6D0D1D27" w14:textId="77777777" w:rsidTr="00707FF1">
        <w:trPr>
          <w:gridAfter w:val="1"/>
          <w:wAfter w:w="14" w:type="dxa"/>
          <w:trHeight w:val="188"/>
        </w:trPr>
        <w:tc>
          <w:tcPr>
            <w:tcW w:w="1271" w:type="dxa"/>
            <w:vMerge w:val="restart"/>
            <w:shd w:val="clear" w:color="auto" w:fill="FFFFFF"/>
            <w:vAlign w:val="center"/>
          </w:tcPr>
          <w:p w14:paraId="04EFA825" w14:textId="77777777" w:rsidR="00982FA0" w:rsidRPr="006856FF" w:rsidRDefault="00982FA0" w:rsidP="00707FF1">
            <w:pPr>
              <w:jc w:val="center"/>
              <w:rPr>
                <w:rFonts w:eastAsia="Times New Roman"/>
                <w:b/>
                <w:sz w:val="20"/>
                <w:szCs w:val="20"/>
              </w:rPr>
            </w:pPr>
            <w:r w:rsidRPr="006856FF">
              <w:rPr>
                <w:rFonts w:eastAsia="Times New Roman"/>
                <w:b/>
                <w:sz w:val="20"/>
                <w:szCs w:val="20"/>
              </w:rPr>
              <w:t>38.03.02</w:t>
            </w:r>
          </w:p>
        </w:tc>
        <w:tc>
          <w:tcPr>
            <w:tcW w:w="3260" w:type="dxa"/>
            <w:shd w:val="clear" w:color="auto" w:fill="FFFFFF"/>
          </w:tcPr>
          <w:p w14:paraId="791256B9" w14:textId="77777777" w:rsidR="00982FA0" w:rsidRPr="006856FF" w:rsidRDefault="00982FA0" w:rsidP="00707FF1">
            <w:pPr>
              <w:rPr>
                <w:rFonts w:eastAsia="Times New Roman"/>
                <w:b/>
                <w:sz w:val="20"/>
                <w:szCs w:val="20"/>
              </w:rPr>
            </w:pPr>
            <w:r w:rsidRPr="006856FF">
              <w:rPr>
                <w:rFonts w:eastAsia="Times New Roman"/>
                <w:sz w:val="20"/>
                <w:szCs w:val="20"/>
              </w:rPr>
              <w:t>Менеджмент (по функциональным направлениям)</w:t>
            </w:r>
          </w:p>
        </w:tc>
        <w:tc>
          <w:tcPr>
            <w:tcW w:w="992" w:type="dxa"/>
            <w:shd w:val="clear" w:color="auto" w:fill="FFFFFF"/>
            <w:vAlign w:val="center"/>
          </w:tcPr>
          <w:p w14:paraId="4F95FBC1" w14:textId="77777777" w:rsidR="00982FA0" w:rsidRPr="006856FF" w:rsidRDefault="00982FA0" w:rsidP="00707FF1">
            <w:pPr>
              <w:jc w:val="center"/>
              <w:rPr>
                <w:rFonts w:eastAsia="Times New Roman"/>
                <w:b/>
                <w:sz w:val="20"/>
                <w:szCs w:val="20"/>
              </w:rPr>
            </w:pPr>
            <w:r w:rsidRPr="006856FF">
              <w:rPr>
                <w:rFonts w:eastAsia="Times New Roman"/>
                <w:b/>
                <w:sz w:val="20"/>
                <w:szCs w:val="20"/>
              </w:rPr>
              <w:t>115</w:t>
            </w:r>
          </w:p>
        </w:tc>
        <w:tc>
          <w:tcPr>
            <w:tcW w:w="993" w:type="dxa"/>
            <w:shd w:val="clear" w:color="auto" w:fill="FFFFFF"/>
            <w:vAlign w:val="center"/>
          </w:tcPr>
          <w:p w14:paraId="47E80164" w14:textId="77777777" w:rsidR="00982FA0" w:rsidRPr="006856FF" w:rsidRDefault="00982FA0" w:rsidP="00707FF1">
            <w:pPr>
              <w:jc w:val="center"/>
              <w:rPr>
                <w:rFonts w:eastAsia="Times New Roman"/>
                <w:b/>
                <w:sz w:val="20"/>
                <w:szCs w:val="20"/>
              </w:rPr>
            </w:pPr>
            <w:r w:rsidRPr="006856FF">
              <w:rPr>
                <w:rFonts w:eastAsia="Times New Roman"/>
                <w:b/>
                <w:sz w:val="20"/>
                <w:szCs w:val="20"/>
              </w:rPr>
              <w:t>100</w:t>
            </w:r>
          </w:p>
        </w:tc>
        <w:tc>
          <w:tcPr>
            <w:tcW w:w="993" w:type="dxa"/>
            <w:shd w:val="clear" w:color="auto" w:fill="FFFFFF"/>
            <w:vAlign w:val="center"/>
          </w:tcPr>
          <w:p w14:paraId="2A8A30D9" w14:textId="77777777" w:rsidR="00982FA0" w:rsidRPr="006856FF" w:rsidRDefault="00982FA0" w:rsidP="00707FF1">
            <w:pPr>
              <w:jc w:val="center"/>
              <w:rPr>
                <w:rFonts w:eastAsia="Times New Roman"/>
                <w:b/>
                <w:sz w:val="20"/>
                <w:szCs w:val="20"/>
              </w:rPr>
            </w:pPr>
            <w:r w:rsidRPr="006856FF">
              <w:rPr>
                <w:rFonts w:eastAsia="Times New Roman"/>
                <w:b/>
                <w:sz w:val="20"/>
                <w:szCs w:val="20"/>
              </w:rPr>
              <w:t>87,7</w:t>
            </w:r>
          </w:p>
        </w:tc>
        <w:tc>
          <w:tcPr>
            <w:tcW w:w="1276" w:type="dxa"/>
            <w:shd w:val="clear" w:color="auto" w:fill="FFFFFF"/>
            <w:vAlign w:val="center"/>
          </w:tcPr>
          <w:p w14:paraId="1280AE4E" w14:textId="77777777" w:rsidR="00982FA0" w:rsidRPr="006856FF" w:rsidRDefault="00982FA0" w:rsidP="00707FF1">
            <w:pPr>
              <w:jc w:val="center"/>
              <w:rPr>
                <w:rFonts w:eastAsia="Times New Roman"/>
                <w:b/>
                <w:sz w:val="20"/>
                <w:szCs w:val="20"/>
              </w:rPr>
            </w:pPr>
            <w:r w:rsidRPr="006856FF">
              <w:rPr>
                <w:rFonts w:eastAsia="Times New Roman"/>
                <w:b/>
                <w:sz w:val="20"/>
                <w:szCs w:val="20"/>
              </w:rPr>
              <w:t>81,4</w:t>
            </w:r>
          </w:p>
        </w:tc>
        <w:tc>
          <w:tcPr>
            <w:tcW w:w="1136" w:type="dxa"/>
            <w:vMerge w:val="restart"/>
            <w:shd w:val="clear" w:color="auto" w:fill="FFFFFF"/>
            <w:vAlign w:val="center"/>
          </w:tcPr>
          <w:p w14:paraId="6DABA606" w14:textId="77777777" w:rsidR="00982FA0" w:rsidRPr="006856FF" w:rsidRDefault="00982FA0" w:rsidP="00707FF1">
            <w:pPr>
              <w:jc w:val="center"/>
              <w:rPr>
                <w:rFonts w:eastAsia="Times New Roman"/>
                <w:b/>
                <w:sz w:val="20"/>
                <w:szCs w:val="20"/>
              </w:rPr>
            </w:pPr>
            <w:r w:rsidRPr="006856FF">
              <w:rPr>
                <w:rFonts w:eastAsia="Times New Roman"/>
                <w:b/>
                <w:sz w:val="20"/>
                <w:szCs w:val="20"/>
              </w:rPr>
              <w:t>84,2</w:t>
            </w:r>
          </w:p>
        </w:tc>
      </w:tr>
      <w:tr w:rsidR="00982FA0" w:rsidRPr="006856FF" w14:paraId="048FDE04" w14:textId="77777777" w:rsidTr="00707FF1">
        <w:trPr>
          <w:gridAfter w:val="1"/>
          <w:wAfter w:w="14" w:type="dxa"/>
          <w:trHeight w:val="260"/>
        </w:trPr>
        <w:tc>
          <w:tcPr>
            <w:tcW w:w="1271" w:type="dxa"/>
            <w:vMerge/>
            <w:shd w:val="clear" w:color="auto" w:fill="FFFFFF"/>
            <w:vAlign w:val="center"/>
          </w:tcPr>
          <w:p w14:paraId="2B244D71" w14:textId="77777777" w:rsidR="00982FA0" w:rsidRPr="006856FF" w:rsidRDefault="00982FA0" w:rsidP="00707FF1">
            <w:pPr>
              <w:jc w:val="center"/>
              <w:rPr>
                <w:rFonts w:eastAsia="Times New Roman"/>
                <w:b/>
                <w:sz w:val="20"/>
                <w:szCs w:val="20"/>
              </w:rPr>
            </w:pPr>
          </w:p>
        </w:tc>
        <w:tc>
          <w:tcPr>
            <w:tcW w:w="3260" w:type="dxa"/>
            <w:shd w:val="clear" w:color="auto" w:fill="FFFFFF"/>
          </w:tcPr>
          <w:p w14:paraId="2ABBADA9" w14:textId="77777777" w:rsidR="00982FA0" w:rsidRPr="006856FF" w:rsidRDefault="00982FA0" w:rsidP="00707FF1">
            <w:pPr>
              <w:rPr>
                <w:rFonts w:eastAsia="Times New Roman"/>
                <w:sz w:val="20"/>
                <w:szCs w:val="20"/>
              </w:rPr>
            </w:pPr>
            <w:r w:rsidRPr="006856FF">
              <w:rPr>
                <w:rFonts w:eastAsia="Times New Roman"/>
                <w:sz w:val="20"/>
                <w:szCs w:val="20"/>
              </w:rPr>
              <w:t>Финансовый менеджмент и управление бизнесом</w:t>
            </w:r>
          </w:p>
        </w:tc>
        <w:tc>
          <w:tcPr>
            <w:tcW w:w="992" w:type="dxa"/>
            <w:shd w:val="clear" w:color="auto" w:fill="FFFFFF"/>
            <w:vAlign w:val="center"/>
          </w:tcPr>
          <w:p w14:paraId="7D01FC6A" w14:textId="77777777" w:rsidR="00982FA0" w:rsidRPr="006856FF" w:rsidRDefault="00982FA0" w:rsidP="00707FF1">
            <w:pPr>
              <w:jc w:val="center"/>
              <w:rPr>
                <w:rFonts w:eastAsia="Times New Roman"/>
                <w:b/>
                <w:sz w:val="20"/>
                <w:szCs w:val="20"/>
              </w:rPr>
            </w:pPr>
            <w:r w:rsidRPr="006856FF">
              <w:rPr>
                <w:rFonts w:eastAsia="Times New Roman"/>
                <w:b/>
                <w:sz w:val="20"/>
                <w:szCs w:val="20"/>
              </w:rPr>
              <w:t>140</w:t>
            </w:r>
          </w:p>
        </w:tc>
        <w:tc>
          <w:tcPr>
            <w:tcW w:w="993" w:type="dxa"/>
            <w:shd w:val="clear" w:color="auto" w:fill="FFFFFF"/>
            <w:vAlign w:val="center"/>
          </w:tcPr>
          <w:p w14:paraId="503D6E69" w14:textId="77777777" w:rsidR="00982FA0" w:rsidRPr="006856FF" w:rsidRDefault="00982FA0" w:rsidP="00707FF1">
            <w:pPr>
              <w:jc w:val="center"/>
              <w:rPr>
                <w:rFonts w:eastAsia="Times New Roman"/>
                <w:b/>
                <w:sz w:val="20"/>
                <w:szCs w:val="20"/>
              </w:rPr>
            </w:pPr>
            <w:r w:rsidRPr="006856FF">
              <w:rPr>
                <w:rFonts w:eastAsia="Times New Roman"/>
                <w:b/>
                <w:sz w:val="20"/>
                <w:szCs w:val="20"/>
              </w:rPr>
              <w:t>122</w:t>
            </w:r>
          </w:p>
        </w:tc>
        <w:tc>
          <w:tcPr>
            <w:tcW w:w="993" w:type="dxa"/>
            <w:shd w:val="clear" w:color="auto" w:fill="FFFFFF"/>
            <w:vAlign w:val="center"/>
          </w:tcPr>
          <w:p w14:paraId="5FC18E61" w14:textId="77777777" w:rsidR="00982FA0" w:rsidRPr="006856FF" w:rsidRDefault="00982FA0" w:rsidP="00707FF1">
            <w:pPr>
              <w:jc w:val="center"/>
              <w:rPr>
                <w:rFonts w:eastAsia="Times New Roman"/>
                <w:b/>
                <w:sz w:val="20"/>
                <w:szCs w:val="20"/>
              </w:rPr>
            </w:pPr>
            <w:r w:rsidRPr="006856FF">
              <w:rPr>
                <w:rFonts w:eastAsia="Times New Roman"/>
                <w:b/>
                <w:sz w:val="20"/>
                <w:szCs w:val="20"/>
              </w:rPr>
              <w:t>87,1</w:t>
            </w:r>
          </w:p>
        </w:tc>
        <w:tc>
          <w:tcPr>
            <w:tcW w:w="1276" w:type="dxa"/>
            <w:shd w:val="clear" w:color="auto" w:fill="FFFFFF"/>
            <w:vAlign w:val="center"/>
          </w:tcPr>
          <w:p w14:paraId="1F801015" w14:textId="77777777" w:rsidR="00982FA0" w:rsidRPr="006856FF" w:rsidRDefault="00982FA0" w:rsidP="00707FF1">
            <w:pPr>
              <w:jc w:val="center"/>
              <w:rPr>
                <w:rFonts w:eastAsia="Times New Roman"/>
                <w:b/>
                <w:sz w:val="20"/>
                <w:szCs w:val="20"/>
              </w:rPr>
            </w:pPr>
            <w:r w:rsidRPr="006856FF">
              <w:rPr>
                <w:rFonts w:eastAsia="Times New Roman"/>
                <w:b/>
                <w:sz w:val="20"/>
                <w:szCs w:val="20"/>
              </w:rPr>
              <w:t>83,5</w:t>
            </w:r>
          </w:p>
        </w:tc>
        <w:tc>
          <w:tcPr>
            <w:tcW w:w="1136" w:type="dxa"/>
            <w:vMerge/>
            <w:shd w:val="clear" w:color="auto" w:fill="FFFFFF"/>
            <w:vAlign w:val="center"/>
          </w:tcPr>
          <w:p w14:paraId="0EF5BE3D" w14:textId="77777777" w:rsidR="00982FA0" w:rsidRPr="006856FF" w:rsidRDefault="00982FA0" w:rsidP="00707FF1">
            <w:pPr>
              <w:jc w:val="center"/>
              <w:rPr>
                <w:rFonts w:eastAsia="Times New Roman"/>
                <w:b/>
                <w:sz w:val="20"/>
                <w:szCs w:val="20"/>
              </w:rPr>
            </w:pPr>
          </w:p>
        </w:tc>
      </w:tr>
      <w:tr w:rsidR="00982FA0" w:rsidRPr="006856FF" w14:paraId="74022CFF" w14:textId="77777777" w:rsidTr="00707FF1">
        <w:trPr>
          <w:gridAfter w:val="1"/>
          <w:wAfter w:w="14" w:type="dxa"/>
          <w:trHeight w:val="159"/>
        </w:trPr>
        <w:tc>
          <w:tcPr>
            <w:tcW w:w="1271" w:type="dxa"/>
            <w:vMerge/>
            <w:shd w:val="clear" w:color="auto" w:fill="FFFFFF"/>
            <w:vAlign w:val="center"/>
          </w:tcPr>
          <w:p w14:paraId="1E44E73E" w14:textId="77777777" w:rsidR="00982FA0" w:rsidRPr="006856FF" w:rsidRDefault="00982FA0" w:rsidP="00707FF1">
            <w:pPr>
              <w:jc w:val="center"/>
              <w:rPr>
                <w:rFonts w:eastAsia="Times New Roman"/>
                <w:b/>
                <w:sz w:val="20"/>
                <w:szCs w:val="20"/>
              </w:rPr>
            </w:pPr>
          </w:p>
        </w:tc>
        <w:tc>
          <w:tcPr>
            <w:tcW w:w="3260" w:type="dxa"/>
            <w:shd w:val="clear" w:color="auto" w:fill="FFFFFF"/>
          </w:tcPr>
          <w:p w14:paraId="5467FA4F" w14:textId="77777777" w:rsidR="00982FA0" w:rsidRPr="006856FF" w:rsidRDefault="00982FA0" w:rsidP="00707FF1">
            <w:pPr>
              <w:rPr>
                <w:rFonts w:eastAsia="Times New Roman"/>
                <w:sz w:val="20"/>
                <w:szCs w:val="20"/>
              </w:rPr>
            </w:pPr>
            <w:r w:rsidRPr="006856FF">
              <w:rPr>
                <w:rFonts w:eastAsia="Times New Roman"/>
                <w:sz w:val="20"/>
                <w:szCs w:val="20"/>
              </w:rPr>
              <w:t>Менеджмент и предпринимательство</w:t>
            </w:r>
          </w:p>
        </w:tc>
        <w:tc>
          <w:tcPr>
            <w:tcW w:w="992" w:type="dxa"/>
            <w:shd w:val="clear" w:color="auto" w:fill="FFFFFF"/>
            <w:vAlign w:val="center"/>
          </w:tcPr>
          <w:p w14:paraId="33FA78CC" w14:textId="77777777" w:rsidR="00982FA0" w:rsidRPr="006856FF" w:rsidRDefault="00982FA0" w:rsidP="00707FF1">
            <w:pPr>
              <w:jc w:val="center"/>
              <w:rPr>
                <w:rFonts w:eastAsia="Times New Roman"/>
                <w:b/>
                <w:sz w:val="20"/>
                <w:szCs w:val="20"/>
              </w:rPr>
            </w:pPr>
            <w:r w:rsidRPr="006856FF">
              <w:rPr>
                <w:rFonts w:eastAsia="Times New Roman"/>
                <w:b/>
                <w:sz w:val="20"/>
                <w:szCs w:val="20"/>
              </w:rPr>
              <w:t>116</w:t>
            </w:r>
          </w:p>
        </w:tc>
        <w:tc>
          <w:tcPr>
            <w:tcW w:w="993" w:type="dxa"/>
            <w:shd w:val="clear" w:color="auto" w:fill="FFFFFF"/>
            <w:vAlign w:val="center"/>
          </w:tcPr>
          <w:p w14:paraId="2AF90A9E" w14:textId="77777777" w:rsidR="00982FA0" w:rsidRPr="006856FF" w:rsidRDefault="00982FA0" w:rsidP="00707FF1">
            <w:pPr>
              <w:jc w:val="center"/>
              <w:rPr>
                <w:rFonts w:eastAsia="Times New Roman"/>
                <w:b/>
                <w:sz w:val="20"/>
                <w:szCs w:val="20"/>
              </w:rPr>
            </w:pPr>
            <w:r w:rsidRPr="006856FF">
              <w:rPr>
                <w:rFonts w:eastAsia="Times New Roman"/>
                <w:b/>
                <w:sz w:val="20"/>
                <w:szCs w:val="20"/>
              </w:rPr>
              <w:t>99</w:t>
            </w:r>
          </w:p>
        </w:tc>
        <w:tc>
          <w:tcPr>
            <w:tcW w:w="993" w:type="dxa"/>
            <w:shd w:val="clear" w:color="auto" w:fill="FFFFFF"/>
            <w:vAlign w:val="center"/>
          </w:tcPr>
          <w:p w14:paraId="2F192771" w14:textId="77777777" w:rsidR="00982FA0" w:rsidRPr="006856FF" w:rsidRDefault="00982FA0" w:rsidP="00707FF1">
            <w:pPr>
              <w:jc w:val="center"/>
              <w:rPr>
                <w:rFonts w:eastAsia="Times New Roman"/>
                <w:b/>
                <w:sz w:val="20"/>
                <w:szCs w:val="20"/>
              </w:rPr>
            </w:pPr>
            <w:r w:rsidRPr="006856FF">
              <w:rPr>
                <w:rFonts w:eastAsia="Times New Roman"/>
                <w:b/>
                <w:sz w:val="20"/>
                <w:szCs w:val="20"/>
              </w:rPr>
              <w:t>85,3</w:t>
            </w:r>
          </w:p>
        </w:tc>
        <w:tc>
          <w:tcPr>
            <w:tcW w:w="1276" w:type="dxa"/>
            <w:shd w:val="clear" w:color="auto" w:fill="FFFFFF"/>
            <w:vAlign w:val="center"/>
          </w:tcPr>
          <w:p w14:paraId="730ADDEF" w14:textId="77777777" w:rsidR="00982FA0" w:rsidRPr="006856FF" w:rsidRDefault="00982FA0" w:rsidP="00707FF1">
            <w:pPr>
              <w:jc w:val="center"/>
              <w:rPr>
                <w:rFonts w:eastAsia="Times New Roman"/>
                <w:b/>
                <w:sz w:val="20"/>
                <w:szCs w:val="20"/>
              </w:rPr>
            </w:pPr>
            <w:r w:rsidRPr="006856FF">
              <w:rPr>
                <w:rFonts w:eastAsia="Times New Roman"/>
                <w:b/>
                <w:sz w:val="20"/>
                <w:szCs w:val="20"/>
              </w:rPr>
              <w:t>84,7</w:t>
            </w:r>
          </w:p>
        </w:tc>
        <w:tc>
          <w:tcPr>
            <w:tcW w:w="1136" w:type="dxa"/>
            <w:vMerge/>
            <w:shd w:val="clear" w:color="auto" w:fill="FFFFFF"/>
            <w:vAlign w:val="center"/>
          </w:tcPr>
          <w:p w14:paraId="02F10966" w14:textId="77777777" w:rsidR="00982FA0" w:rsidRPr="006856FF" w:rsidRDefault="00982FA0" w:rsidP="00707FF1">
            <w:pPr>
              <w:jc w:val="center"/>
              <w:rPr>
                <w:rFonts w:eastAsia="Times New Roman"/>
                <w:b/>
                <w:sz w:val="20"/>
                <w:szCs w:val="20"/>
              </w:rPr>
            </w:pPr>
          </w:p>
        </w:tc>
      </w:tr>
      <w:tr w:rsidR="00982FA0" w:rsidRPr="006856FF" w14:paraId="0C94D5DF" w14:textId="77777777" w:rsidTr="00707FF1">
        <w:trPr>
          <w:gridAfter w:val="1"/>
          <w:wAfter w:w="14" w:type="dxa"/>
        </w:trPr>
        <w:tc>
          <w:tcPr>
            <w:tcW w:w="1271" w:type="dxa"/>
            <w:vMerge/>
            <w:shd w:val="clear" w:color="auto" w:fill="FFFFFF"/>
            <w:vAlign w:val="center"/>
          </w:tcPr>
          <w:p w14:paraId="12853385" w14:textId="77777777" w:rsidR="00982FA0" w:rsidRPr="006856FF" w:rsidRDefault="00982FA0" w:rsidP="00707FF1">
            <w:pPr>
              <w:jc w:val="center"/>
              <w:rPr>
                <w:rFonts w:eastAsia="Times New Roman"/>
                <w:b/>
                <w:sz w:val="20"/>
                <w:szCs w:val="20"/>
              </w:rPr>
            </w:pPr>
          </w:p>
        </w:tc>
        <w:tc>
          <w:tcPr>
            <w:tcW w:w="3260" w:type="dxa"/>
            <w:shd w:val="clear" w:color="auto" w:fill="FFFFFF"/>
          </w:tcPr>
          <w:p w14:paraId="1B1629B2" w14:textId="77777777" w:rsidR="00982FA0" w:rsidRPr="006856FF" w:rsidRDefault="00982FA0" w:rsidP="00707FF1">
            <w:pPr>
              <w:rPr>
                <w:rFonts w:eastAsia="Times New Roman"/>
                <w:sz w:val="20"/>
                <w:szCs w:val="20"/>
              </w:rPr>
            </w:pPr>
            <w:r w:rsidRPr="006856FF">
              <w:rPr>
                <w:rFonts w:eastAsia="Times New Roman"/>
                <w:sz w:val="20"/>
                <w:szCs w:val="20"/>
              </w:rPr>
              <w:t xml:space="preserve">Управление логистикой в бизнесе </w:t>
            </w:r>
          </w:p>
        </w:tc>
        <w:tc>
          <w:tcPr>
            <w:tcW w:w="992" w:type="dxa"/>
            <w:shd w:val="clear" w:color="auto" w:fill="FFFFFF"/>
            <w:vAlign w:val="center"/>
          </w:tcPr>
          <w:p w14:paraId="3C4A43DE" w14:textId="77777777" w:rsidR="00982FA0" w:rsidRPr="006856FF" w:rsidRDefault="00982FA0" w:rsidP="00707FF1">
            <w:pPr>
              <w:jc w:val="center"/>
              <w:rPr>
                <w:rFonts w:eastAsia="Times New Roman"/>
                <w:b/>
                <w:sz w:val="20"/>
                <w:szCs w:val="20"/>
              </w:rPr>
            </w:pPr>
            <w:r w:rsidRPr="006856FF">
              <w:rPr>
                <w:rFonts w:eastAsia="Times New Roman"/>
                <w:b/>
                <w:sz w:val="20"/>
                <w:szCs w:val="20"/>
              </w:rPr>
              <w:t>43</w:t>
            </w:r>
          </w:p>
        </w:tc>
        <w:tc>
          <w:tcPr>
            <w:tcW w:w="993" w:type="dxa"/>
            <w:shd w:val="clear" w:color="auto" w:fill="FFFFFF"/>
            <w:vAlign w:val="center"/>
          </w:tcPr>
          <w:p w14:paraId="081A69F4" w14:textId="77777777" w:rsidR="00982FA0" w:rsidRPr="006856FF" w:rsidRDefault="00982FA0" w:rsidP="00707FF1">
            <w:pPr>
              <w:jc w:val="center"/>
              <w:rPr>
                <w:rFonts w:eastAsia="Times New Roman"/>
                <w:b/>
                <w:sz w:val="20"/>
                <w:szCs w:val="20"/>
              </w:rPr>
            </w:pPr>
            <w:r w:rsidRPr="006856FF">
              <w:rPr>
                <w:rFonts w:eastAsia="Times New Roman"/>
                <w:b/>
                <w:sz w:val="20"/>
                <w:szCs w:val="20"/>
              </w:rPr>
              <w:t>30</w:t>
            </w:r>
          </w:p>
        </w:tc>
        <w:tc>
          <w:tcPr>
            <w:tcW w:w="993" w:type="dxa"/>
            <w:shd w:val="clear" w:color="auto" w:fill="FFFFFF"/>
            <w:vAlign w:val="center"/>
          </w:tcPr>
          <w:p w14:paraId="785F61FF" w14:textId="77777777" w:rsidR="00982FA0" w:rsidRPr="006856FF" w:rsidRDefault="00982FA0" w:rsidP="00707FF1">
            <w:pPr>
              <w:jc w:val="center"/>
              <w:rPr>
                <w:rFonts w:eastAsia="Times New Roman"/>
                <w:b/>
                <w:color w:val="FF0000"/>
                <w:sz w:val="20"/>
                <w:szCs w:val="20"/>
              </w:rPr>
            </w:pPr>
            <w:r w:rsidRPr="006856FF">
              <w:rPr>
                <w:rFonts w:eastAsia="Times New Roman"/>
                <w:b/>
                <w:color w:val="FF0000"/>
                <w:sz w:val="20"/>
                <w:szCs w:val="20"/>
              </w:rPr>
              <w:t>69,8</w:t>
            </w:r>
          </w:p>
        </w:tc>
        <w:tc>
          <w:tcPr>
            <w:tcW w:w="1276" w:type="dxa"/>
            <w:shd w:val="clear" w:color="auto" w:fill="FFFFFF"/>
            <w:vAlign w:val="center"/>
          </w:tcPr>
          <w:p w14:paraId="7E3F61DA" w14:textId="77777777" w:rsidR="00982FA0" w:rsidRPr="006856FF" w:rsidRDefault="00982FA0" w:rsidP="00707FF1">
            <w:pPr>
              <w:jc w:val="center"/>
              <w:rPr>
                <w:rFonts w:eastAsia="Times New Roman"/>
                <w:b/>
                <w:sz w:val="20"/>
                <w:szCs w:val="20"/>
              </w:rPr>
            </w:pPr>
            <w:r w:rsidRPr="006856FF">
              <w:rPr>
                <w:rFonts w:eastAsia="Times New Roman"/>
                <w:b/>
                <w:sz w:val="20"/>
                <w:szCs w:val="20"/>
              </w:rPr>
              <w:t>80,3</w:t>
            </w:r>
          </w:p>
        </w:tc>
        <w:tc>
          <w:tcPr>
            <w:tcW w:w="1136" w:type="dxa"/>
            <w:vMerge/>
            <w:shd w:val="clear" w:color="auto" w:fill="FFFFFF"/>
            <w:vAlign w:val="center"/>
          </w:tcPr>
          <w:p w14:paraId="6099EFE4" w14:textId="77777777" w:rsidR="00982FA0" w:rsidRPr="006856FF" w:rsidRDefault="00982FA0" w:rsidP="00707FF1">
            <w:pPr>
              <w:jc w:val="center"/>
              <w:rPr>
                <w:rFonts w:eastAsia="Times New Roman"/>
                <w:b/>
                <w:sz w:val="20"/>
                <w:szCs w:val="20"/>
              </w:rPr>
            </w:pPr>
          </w:p>
        </w:tc>
      </w:tr>
      <w:tr w:rsidR="00982FA0" w:rsidRPr="006856FF" w14:paraId="3726BBF6" w14:textId="77777777" w:rsidTr="00707FF1">
        <w:trPr>
          <w:gridAfter w:val="1"/>
          <w:wAfter w:w="14" w:type="dxa"/>
        </w:trPr>
        <w:tc>
          <w:tcPr>
            <w:tcW w:w="1271" w:type="dxa"/>
            <w:vMerge/>
            <w:shd w:val="clear" w:color="auto" w:fill="FFFFFF"/>
            <w:vAlign w:val="center"/>
          </w:tcPr>
          <w:p w14:paraId="44DD8FE6" w14:textId="77777777" w:rsidR="00982FA0" w:rsidRPr="006856FF" w:rsidRDefault="00982FA0" w:rsidP="00707FF1">
            <w:pPr>
              <w:jc w:val="center"/>
              <w:rPr>
                <w:rFonts w:eastAsia="Times New Roman"/>
                <w:b/>
                <w:sz w:val="20"/>
                <w:szCs w:val="20"/>
              </w:rPr>
            </w:pPr>
          </w:p>
        </w:tc>
        <w:tc>
          <w:tcPr>
            <w:tcW w:w="3260" w:type="dxa"/>
            <w:shd w:val="clear" w:color="auto" w:fill="FFFFFF"/>
          </w:tcPr>
          <w:p w14:paraId="02E633C4" w14:textId="77777777" w:rsidR="00982FA0" w:rsidRPr="006856FF" w:rsidRDefault="00982FA0" w:rsidP="00707FF1">
            <w:pPr>
              <w:rPr>
                <w:rFonts w:eastAsia="Times New Roman"/>
                <w:sz w:val="20"/>
                <w:szCs w:val="20"/>
              </w:rPr>
            </w:pPr>
            <w:r w:rsidRPr="006856FF">
              <w:rPr>
                <w:rFonts w:eastAsia="Times New Roman"/>
                <w:sz w:val="20"/>
                <w:szCs w:val="20"/>
              </w:rPr>
              <w:t xml:space="preserve">Цифровой маркетинг </w:t>
            </w:r>
          </w:p>
        </w:tc>
        <w:tc>
          <w:tcPr>
            <w:tcW w:w="992" w:type="dxa"/>
            <w:shd w:val="clear" w:color="auto" w:fill="FFFFFF"/>
            <w:vAlign w:val="center"/>
          </w:tcPr>
          <w:p w14:paraId="545C8513" w14:textId="77777777" w:rsidR="00982FA0" w:rsidRPr="006856FF" w:rsidRDefault="00982FA0" w:rsidP="00707FF1">
            <w:pPr>
              <w:jc w:val="center"/>
              <w:rPr>
                <w:rFonts w:eastAsia="Times New Roman"/>
                <w:b/>
                <w:sz w:val="20"/>
                <w:szCs w:val="20"/>
              </w:rPr>
            </w:pPr>
            <w:r w:rsidRPr="006856FF">
              <w:rPr>
                <w:rFonts w:eastAsia="Times New Roman"/>
                <w:b/>
                <w:sz w:val="20"/>
                <w:szCs w:val="20"/>
              </w:rPr>
              <w:t>238</w:t>
            </w:r>
          </w:p>
        </w:tc>
        <w:tc>
          <w:tcPr>
            <w:tcW w:w="993" w:type="dxa"/>
            <w:shd w:val="clear" w:color="auto" w:fill="FFFFFF"/>
            <w:vAlign w:val="center"/>
          </w:tcPr>
          <w:p w14:paraId="7C69FD72" w14:textId="77777777" w:rsidR="00982FA0" w:rsidRPr="006856FF" w:rsidRDefault="00982FA0" w:rsidP="00707FF1">
            <w:pPr>
              <w:jc w:val="center"/>
              <w:rPr>
                <w:rFonts w:eastAsia="Times New Roman"/>
                <w:b/>
                <w:sz w:val="20"/>
                <w:szCs w:val="20"/>
              </w:rPr>
            </w:pPr>
            <w:r w:rsidRPr="006856FF">
              <w:rPr>
                <w:rFonts w:eastAsia="Times New Roman"/>
                <w:b/>
                <w:sz w:val="20"/>
                <w:szCs w:val="20"/>
              </w:rPr>
              <w:t>215</w:t>
            </w:r>
          </w:p>
        </w:tc>
        <w:tc>
          <w:tcPr>
            <w:tcW w:w="993" w:type="dxa"/>
            <w:shd w:val="clear" w:color="auto" w:fill="FFFFFF"/>
            <w:vAlign w:val="center"/>
          </w:tcPr>
          <w:p w14:paraId="092D0391" w14:textId="77777777" w:rsidR="00982FA0" w:rsidRPr="006856FF" w:rsidRDefault="00982FA0" w:rsidP="00707FF1">
            <w:pPr>
              <w:jc w:val="center"/>
              <w:rPr>
                <w:rFonts w:eastAsia="Times New Roman"/>
                <w:b/>
                <w:sz w:val="20"/>
                <w:szCs w:val="20"/>
              </w:rPr>
            </w:pPr>
            <w:r w:rsidRPr="006856FF">
              <w:rPr>
                <w:rFonts w:eastAsia="Times New Roman"/>
                <w:b/>
                <w:sz w:val="20"/>
                <w:szCs w:val="20"/>
              </w:rPr>
              <w:t>81,9</w:t>
            </w:r>
          </w:p>
        </w:tc>
        <w:tc>
          <w:tcPr>
            <w:tcW w:w="1276" w:type="dxa"/>
            <w:shd w:val="clear" w:color="auto" w:fill="FFFFFF"/>
            <w:vAlign w:val="center"/>
          </w:tcPr>
          <w:p w14:paraId="1EEE7C9D" w14:textId="77777777" w:rsidR="00982FA0" w:rsidRPr="006856FF" w:rsidRDefault="00982FA0" w:rsidP="00707FF1">
            <w:pPr>
              <w:jc w:val="center"/>
              <w:rPr>
                <w:rFonts w:eastAsia="Times New Roman"/>
                <w:b/>
                <w:sz w:val="20"/>
                <w:szCs w:val="20"/>
              </w:rPr>
            </w:pPr>
            <w:r w:rsidRPr="006856FF">
              <w:rPr>
                <w:rFonts w:eastAsia="Times New Roman"/>
                <w:b/>
                <w:sz w:val="20"/>
                <w:szCs w:val="20"/>
              </w:rPr>
              <w:t>86,6</w:t>
            </w:r>
          </w:p>
        </w:tc>
        <w:tc>
          <w:tcPr>
            <w:tcW w:w="1136" w:type="dxa"/>
            <w:vMerge/>
            <w:shd w:val="clear" w:color="auto" w:fill="FFFFFF"/>
            <w:vAlign w:val="center"/>
          </w:tcPr>
          <w:p w14:paraId="3E2F4995" w14:textId="77777777" w:rsidR="00982FA0" w:rsidRPr="006856FF" w:rsidRDefault="00982FA0" w:rsidP="00707FF1">
            <w:pPr>
              <w:jc w:val="center"/>
              <w:rPr>
                <w:rFonts w:eastAsia="Times New Roman"/>
                <w:b/>
                <w:sz w:val="20"/>
                <w:szCs w:val="20"/>
              </w:rPr>
            </w:pPr>
          </w:p>
        </w:tc>
      </w:tr>
      <w:tr w:rsidR="00982FA0" w:rsidRPr="006856FF" w14:paraId="4CB31DEA" w14:textId="77777777" w:rsidTr="00707FF1">
        <w:trPr>
          <w:gridAfter w:val="1"/>
          <w:wAfter w:w="14" w:type="dxa"/>
        </w:trPr>
        <w:tc>
          <w:tcPr>
            <w:tcW w:w="1271" w:type="dxa"/>
            <w:vMerge/>
            <w:shd w:val="clear" w:color="auto" w:fill="FFFFFF"/>
            <w:vAlign w:val="center"/>
          </w:tcPr>
          <w:p w14:paraId="6405963F" w14:textId="77777777" w:rsidR="00982FA0" w:rsidRPr="006856FF" w:rsidRDefault="00982FA0" w:rsidP="00707FF1">
            <w:pPr>
              <w:jc w:val="center"/>
              <w:rPr>
                <w:rFonts w:eastAsia="Times New Roman"/>
                <w:b/>
                <w:sz w:val="20"/>
                <w:szCs w:val="20"/>
              </w:rPr>
            </w:pPr>
          </w:p>
        </w:tc>
        <w:tc>
          <w:tcPr>
            <w:tcW w:w="3260" w:type="dxa"/>
            <w:shd w:val="clear" w:color="auto" w:fill="FFFFFF"/>
          </w:tcPr>
          <w:p w14:paraId="4561CC79" w14:textId="77777777" w:rsidR="00982FA0" w:rsidRPr="006856FF" w:rsidRDefault="00982FA0" w:rsidP="00707FF1">
            <w:pPr>
              <w:rPr>
                <w:rFonts w:eastAsia="Times New Roman"/>
                <w:sz w:val="20"/>
                <w:szCs w:val="20"/>
              </w:rPr>
            </w:pPr>
            <w:r w:rsidRPr="006856FF">
              <w:rPr>
                <w:rFonts w:eastAsia="Times New Roman"/>
                <w:sz w:val="20"/>
                <w:szCs w:val="20"/>
              </w:rPr>
              <w:t>Проектное управление и бизнес-администрирование</w:t>
            </w:r>
          </w:p>
        </w:tc>
        <w:tc>
          <w:tcPr>
            <w:tcW w:w="992" w:type="dxa"/>
            <w:shd w:val="clear" w:color="auto" w:fill="FFFFFF"/>
            <w:vAlign w:val="center"/>
          </w:tcPr>
          <w:p w14:paraId="53EE12C6" w14:textId="77777777" w:rsidR="00982FA0" w:rsidRPr="006856FF" w:rsidRDefault="00982FA0" w:rsidP="00707FF1">
            <w:pPr>
              <w:jc w:val="center"/>
              <w:rPr>
                <w:rFonts w:eastAsia="Times New Roman"/>
                <w:b/>
                <w:sz w:val="20"/>
                <w:szCs w:val="20"/>
              </w:rPr>
            </w:pPr>
            <w:r w:rsidRPr="006856FF">
              <w:rPr>
                <w:rFonts w:eastAsia="Times New Roman"/>
                <w:b/>
                <w:sz w:val="20"/>
                <w:szCs w:val="20"/>
              </w:rPr>
              <w:t>34</w:t>
            </w:r>
          </w:p>
        </w:tc>
        <w:tc>
          <w:tcPr>
            <w:tcW w:w="993" w:type="dxa"/>
            <w:shd w:val="clear" w:color="auto" w:fill="FFFFFF"/>
            <w:vAlign w:val="center"/>
          </w:tcPr>
          <w:p w14:paraId="6F532772" w14:textId="77777777" w:rsidR="00982FA0" w:rsidRPr="006856FF" w:rsidRDefault="00982FA0" w:rsidP="00707FF1">
            <w:pPr>
              <w:jc w:val="center"/>
              <w:rPr>
                <w:rFonts w:eastAsia="Times New Roman"/>
                <w:b/>
                <w:sz w:val="20"/>
                <w:szCs w:val="20"/>
              </w:rPr>
            </w:pPr>
            <w:r w:rsidRPr="006856FF">
              <w:rPr>
                <w:rFonts w:eastAsia="Times New Roman"/>
                <w:b/>
                <w:sz w:val="20"/>
                <w:szCs w:val="20"/>
              </w:rPr>
              <w:t>32</w:t>
            </w:r>
          </w:p>
        </w:tc>
        <w:tc>
          <w:tcPr>
            <w:tcW w:w="993" w:type="dxa"/>
            <w:shd w:val="clear" w:color="auto" w:fill="FFFFFF"/>
            <w:vAlign w:val="center"/>
          </w:tcPr>
          <w:p w14:paraId="641D215F" w14:textId="77777777" w:rsidR="00982FA0" w:rsidRPr="006856FF" w:rsidRDefault="00982FA0" w:rsidP="00707FF1">
            <w:pPr>
              <w:jc w:val="center"/>
              <w:rPr>
                <w:rFonts w:eastAsia="Times New Roman"/>
                <w:b/>
                <w:color w:val="FF0000"/>
                <w:sz w:val="20"/>
                <w:szCs w:val="20"/>
              </w:rPr>
            </w:pPr>
            <w:r w:rsidRPr="006856FF">
              <w:rPr>
                <w:rFonts w:eastAsia="Times New Roman"/>
                <w:b/>
                <w:color w:val="FF0000"/>
                <w:sz w:val="20"/>
                <w:szCs w:val="20"/>
              </w:rPr>
              <w:t>55,9</w:t>
            </w:r>
          </w:p>
        </w:tc>
        <w:tc>
          <w:tcPr>
            <w:tcW w:w="1276" w:type="dxa"/>
            <w:shd w:val="clear" w:color="auto" w:fill="FFFFFF"/>
            <w:vAlign w:val="center"/>
          </w:tcPr>
          <w:p w14:paraId="4C961526" w14:textId="77777777" w:rsidR="00982FA0" w:rsidRPr="006856FF" w:rsidRDefault="00982FA0" w:rsidP="00707FF1">
            <w:pPr>
              <w:jc w:val="center"/>
              <w:rPr>
                <w:rFonts w:eastAsia="Times New Roman"/>
                <w:b/>
                <w:sz w:val="20"/>
                <w:szCs w:val="20"/>
              </w:rPr>
            </w:pPr>
            <w:r w:rsidRPr="006856FF">
              <w:rPr>
                <w:rFonts w:eastAsia="Times New Roman"/>
                <w:b/>
                <w:sz w:val="20"/>
                <w:szCs w:val="20"/>
              </w:rPr>
              <w:t>88,8</w:t>
            </w:r>
          </w:p>
        </w:tc>
        <w:tc>
          <w:tcPr>
            <w:tcW w:w="1136" w:type="dxa"/>
            <w:vMerge/>
            <w:shd w:val="clear" w:color="auto" w:fill="FFFFFF"/>
            <w:vAlign w:val="center"/>
          </w:tcPr>
          <w:p w14:paraId="34B63244" w14:textId="77777777" w:rsidR="00982FA0" w:rsidRPr="006856FF" w:rsidRDefault="00982FA0" w:rsidP="00707FF1">
            <w:pPr>
              <w:jc w:val="center"/>
              <w:rPr>
                <w:rFonts w:eastAsia="Times New Roman"/>
                <w:b/>
                <w:sz w:val="20"/>
                <w:szCs w:val="20"/>
              </w:rPr>
            </w:pPr>
          </w:p>
        </w:tc>
      </w:tr>
      <w:tr w:rsidR="00982FA0" w:rsidRPr="006856FF" w14:paraId="3AD000E6" w14:textId="77777777" w:rsidTr="00707FF1">
        <w:trPr>
          <w:gridAfter w:val="1"/>
          <w:wAfter w:w="14" w:type="dxa"/>
          <w:trHeight w:val="228"/>
        </w:trPr>
        <w:tc>
          <w:tcPr>
            <w:tcW w:w="1271" w:type="dxa"/>
            <w:shd w:val="clear" w:color="auto" w:fill="FFFFFF"/>
            <w:vAlign w:val="center"/>
          </w:tcPr>
          <w:p w14:paraId="0E8F713A" w14:textId="77777777" w:rsidR="00982FA0" w:rsidRPr="006856FF" w:rsidRDefault="00982FA0" w:rsidP="00707FF1">
            <w:pPr>
              <w:jc w:val="center"/>
              <w:rPr>
                <w:rFonts w:eastAsia="Times New Roman"/>
                <w:b/>
                <w:sz w:val="20"/>
                <w:szCs w:val="20"/>
              </w:rPr>
            </w:pPr>
            <w:r w:rsidRPr="006856FF">
              <w:rPr>
                <w:rFonts w:eastAsia="Times New Roman"/>
                <w:b/>
                <w:sz w:val="20"/>
                <w:szCs w:val="20"/>
              </w:rPr>
              <w:t>38.03.04</w:t>
            </w:r>
          </w:p>
        </w:tc>
        <w:tc>
          <w:tcPr>
            <w:tcW w:w="3260" w:type="dxa"/>
            <w:shd w:val="clear" w:color="auto" w:fill="FFFFFF"/>
          </w:tcPr>
          <w:p w14:paraId="2FF78208" w14:textId="77777777" w:rsidR="00982FA0" w:rsidRPr="006856FF" w:rsidRDefault="00982FA0" w:rsidP="00707FF1">
            <w:pPr>
              <w:rPr>
                <w:rFonts w:eastAsia="Times New Roman"/>
                <w:sz w:val="20"/>
                <w:szCs w:val="20"/>
              </w:rPr>
            </w:pPr>
            <w:r w:rsidRPr="006856FF">
              <w:rPr>
                <w:rFonts w:eastAsia="Times New Roman"/>
                <w:sz w:val="20"/>
                <w:szCs w:val="20"/>
              </w:rPr>
              <w:t xml:space="preserve">Экономика и государственное управление </w:t>
            </w:r>
          </w:p>
        </w:tc>
        <w:tc>
          <w:tcPr>
            <w:tcW w:w="992" w:type="dxa"/>
            <w:shd w:val="clear" w:color="auto" w:fill="FFFFFF"/>
            <w:vAlign w:val="center"/>
          </w:tcPr>
          <w:p w14:paraId="45443D14" w14:textId="77777777" w:rsidR="00982FA0" w:rsidRPr="006856FF" w:rsidRDefault="00982FA0" w:rsidP="00707FF1">
            <w:pPr>
              <w:jc w:val="center"/>
              <w:rPr>
                <w:rFonts w:eastAsia="Times New Roman"/>
                <w:b/>
                <w:sz w:val="20"/>
                <w:szCs w:val="20"/>
              </w:rPr>
            </w:pPr>
            <w:r w:rsidRPr="006856FF">
              <w:rPr>
                <w:rFonts w:eastAsia="Times New Roman"/>
                <w:b/>
                <w:sz w:val="20"/>
                <w:szCs w:val="20"/>
              </w:rPr>
              <w:t>138</w:t>
            </w:r>
          </w:p>
        </w:tc>
        <w:tc>
          <w:tcPr>
            <w:tcW w:w="993" w:type="dxa"/>
            <w:shd w:val="clear" w:color="auto" w:fill="FFFFFF"/>
            <w:vAlign w:val="center"/>
          </w:tcPr>
          <w:p w14:paraId="65E80FBD" w14:textId="77777777" w:rsidR="00982FA0" w:rsidRPr="006856FF" w:rsidRDefault="00982FA0" w:rsidP="00707FF1">
            <w:pPr>
              <w:jc w:val="center"/>
              <w:rPr>
                <w:rFonts w:eastAsia="Times New Roman"/>
                <w:b/>
                <w:sz w:val="20"/>
                <w:szCs w:val="20"/>
              </w:rPr>
            </w:pPr>
            <w:r w:rsidRPr="006856FF">
              <w:rPr>
                <w:rFonts w:eastAsia="Times New Roman"/>
                <w:b/>
                <w:sz w:val="20"/>
                <w:szCs w:val="20"/>
              </w:rPr>
              <w:t>121</w:t>
            </w:r>
          </w:p>
        </w:tc>
        <w:tc>
          <w:tcPr>
            <w:tcW w:w="993" w:type="dxa"/>
            <w:shd w:val="clear" w:color="auto" w:fill="FFFFFF"/>
            <w:vAlign w:val="center"/>
          </w:tcPr>
          <w:p w14:paraId="12B0BFF2" w14:textId="77777777" w:rsidR="00982FA0" w:rsidRPr="006856FF" w:rsidRDefault="00982FA0" w:rsidP="00707FF1">
            <w:pPr>
              <w:jc w:val="center"/>
              <w:rPr>
                <w:rFonts w:eastAsia="Times New Roman"/>
                <w:b/>
                <w:sz w:val="20"/>
                <w:szCs w:val="20"/>
              </w:rPr>
            </w:pPr>
            <w:r w:rsidRPr="006856FF">
              <w:rPr>
                <w:rFonts w:eastAsia="Times New Roman"/>
                <w:b/>
                <w:sz w:val="20"/>
                <w:szCs w:val="20"/>
              </w:rPr>
              <w:t>87,7</w:t>
            </w:r>
          </w:p>
        </w:tc>
        <w:tc>
          <w:tcPr>
            <w:tcW w:w="1276" w:type="dxa"/>
            <w:shd w:val="clear" w:color="auto" w:fill="FFFFFF"/>
            <w:vAlign w:val="center"/>
          </w:tcPr>
          <w:p w14:paraId="21C06B2D" w14:textId="77777777" w:rsidR="00982FA0" w:rsidRPr="006856FF" w:rsidRDefault="00982FA0" w:rsidP="00707FF1">
            <w:pPr>
              <w:jc w:val="center"/>
              <w:rPr>
                <w:rFonts w:eastAsia="Times New Roman"/>
                <w:b/>
                <w:sz w:val="20"/>
                <w:szCs w:val="20"/>
              </w:rPr>
            </w:pPr>
            <w:r w:rsidRPr="006856FF">
              <w:rPr>
                <w:rFonts w:eastAsia="Times New Roman"/>
                <w:b/>
                <w:sz w:val="20"/>
                <w:szCs w:val="20"/>
              </w:rPr>
              <w:t>80,6</w:t>
            </w:r>
          </w:p>
        </w:tc>
        <w:tc>
          <w:tcPr>
            <w:tcW w:w="1136" w:type="dxa"/>
            <w:shd w:val="clear" w:color="auto" w:fill="FFFFFF"/>
            <w:vAlign w:val="center"/>
          </w:tcPr>
          <w:p w14:paraId="6DDC6307" w14:textId="77777777" w:rsidR="00982FA0" w:rsidRPr="006856FF" w:rsidRDefault="00982FA0" w:rsidP="00707FF1">
            <w:pPr>
              <w:jc w:val="center"/>
              <w:rPr>
                <w:rFonts w:eastAsia="Times New Roman"/>
                <w:b/>
                <w:sz w:val="20"/>
                <w:szCs w:val="20"/>
              </w:rPr>
            </w:pPr>
            <w:r w:rsidRPr="006856FF">
              <w:rPr>
                <w:rFonts w:eastAsia="Times New Roman"/>
                <w:b/>
                <w:sz w:val="20"/>
                <w:szCs w:val="20"/>
              </w:rPr>
              <w:t>80,6</w:t>
            </w:r>
          </w:p>
        </w:tc>
      </w:tr>
      <w:tr w:rsidR="00982FA0" w:rsidRPr="006856FF" w14:paraId="104B788F" w14:textId="77777777" w:rsidTr="00707FF1">
        <w:trPr>
          <w:gridAfter w:val="1"/>
          <w:wAfter w:w="14" w:type="dxa"/>
        </w:trPr>
        <w:tc>
          <w:tcPr>
            <w:tcW w:w="1271" w:type="dxa"/>
            <w:shd w:val="clear" w:color="auto" w:fill="FFFFFF"/>
            <w:vAlign w:val="center"/>
          </w:tcPr>
          <w:p w14:paraId="58BF4D0C" w14:textId="77777777" w:rsidR="00982FA0" w:rsidRPr="006856FF" w:rsidRDefault="00982FA0" w:rsidP="00707FF1">
            <w:pPr>
              <w:jc w:val="center"/>
              <w:rPr>
                <w:rFonts w:eastAsia="Times New Roman"/>
                <w:b/>
                <w:sz w:val="20"/>
                <w:szCs w:val="20"/>
              </w:rPr>
            </w:pPr>
            <w:r w:rsidRPr="006856FF">
              <w:rPr>
                <w:rFonts w:eastAsia="Times New Roman"/>
                <w:b/>
                <w:sz w:val="20"/>
                <w:szCs w:val="20"/>
              </w:rPr>
              <w:t>38.03.05</w:t>
            </w:r>
          </w:p>
        </w:tc>
        <w:tc>
          <w:tcPr>
            <w:tcW w:w="3260" w:type="dxa"/>
            <w:shd w:val="clear" w:color="auto" w:fill="FFFFFF"/>
          </w:tcPr>
          <w:p w14:paraId="3DFBA8DD" w14:textId="77777777" w:rsidR="00982FA0" w:rsidRPr="006856FF" w:rsidRDefault="00982FA0" w:rsidP="00707FF1">
            <w:pPr>
              <w:rPr>
                <w:rFonts w:eastAsia="Times New Roman"/>
                <w:sz w:val="20"/>
                <w:szCs w:val="20"/>
              </w:rPr>
            </w:pPr>
            <w:r w:rsidRPr="006856FF">
              <w:rPr>
                <w:rFonts w:eastAsia="Times New Roman"/>
                <w:sz w:val="20"/>
                <w:szCs w:val="20"/>
              </w:rPr>
              <w:t>ИТ-предпринимательство</w:t>
            </w:r>
          </w:p>
        </w:tc>
        <w:tc>
          <w:tcPr>
            <w:tcW w:w="992" w:type="dxa"/>
            <w:shd w:val="clear" w:color="auto" w:fill="FFFFFF"/>
            <w:vAlign w:val="center"/>
          </w:tcPr>
          <w:p w14:paraId="7A8A0883" w14:textId="77777777" w:rsidR="00982FA0" w:rsidRPr="006856FF" w:rsidRDefault="00982FA0" w:rsidP="00707FF1">
            <w:pPr>
              <w:jc w:val="center"/>
              <w:rPr>
                <w:rFonts w:eastAsia="Times New Roman"/>
                <w:b/>
                <w:sz w:val="20"/>
                <w:szCs w:val="20"/>
              </w:rPr>
            </w:pPr>
            <w:r w:rsidRPr="006856FF">
              <w:rPr>
                <w:rFonts w:eastAsia="Times New Roman"/>
                <w:b/>
                <w:sz w:val="20"/>
                <w:szCs w:val="20"/>
              </w:rPr>
              <w:t>49</w:t>
            </w:r>
          </w:p>
        </w:tc>
        <w:tc>
          <w:tcPr>
            <w:tcW w:w="993" w:type="dxa"/>
            <w:shd w:val="clear" w:color="auto" w:fill="FFFFFF"/>
            <w:vAlign w:val="center"/>
          </w:tcPr>
          <w:p w14:paraId="1C758ED1" w14:textId="77777777" w:rsidR="00982FA0" w:rsidRPr="006856FF" w:rsidRDefault="00982FA0" w:rsidP="00707FF1">
            <w:pPr>
              <w:jc w:val="center"/>
              <w:rPr>
                <w:rFonts w:eastAsia="Times New Roman"/>
                <w:b/>
                <w:sz w:val="20"/>
                <w:szCs w:val="20"/>
              </w:rPr>
            </w:pPr>
            <w:r w:rsidRPr="006856FF">
              <w:rPr>
                <w:rFonts w:eastAsia="Times New Roman"/>
                <w:b/>
                <w:sz w:val="20"/>
                <w:szCs w:val="20"/>
              </w:rPr>
              <w:t>48</w:t>
            </w:r>
          </w:p>
        </w:tc>
        <w:tc>
          <w:tcPr>
            <w:tcW w:w="993" w:type="dxa"/>
            <w:shd w:val="clear" w:color="auto" w:fill="FFFFFF"/>
            <w:vAlign w:val="center"/>
          </w:tcPr>
          <w:p w14:paraId="64F499E7" w14:textId="77777777" w:rsidR="00982FA0" w:rsidRPr="006856FF" w:rsidRDefault="00982FA0" w:rsidP="00707FF1">
            <w:pPr>
              <w:jc w:val="center"/>
              <w:rPr>
                <w:rFonts w:eastAsia="Times New Roman"/>
                <w:b/>
                <w:sz w:val="20"/>
                <w:szCs w:val="20"/>
              </w:rPr>
            </w:pPr>
            <w:r w:rsidRPr="006856FF">
              <w:rPr>
                <w:rFonts w:eastAsia="Times New Roman"/>
                <w:b/>
                <w:sz w:val="20"/>
                <w:szCs w:val="20"/>
              </w:rPr>
              <w:t>97,9</w:t>
            </w:r>
          </w:p>
        </w:tc>
        <w:tc>
          <w:tcPr>
            <w:tcW w:w="1276" w:type="dxa"/>
            <w:shd w:val="clear" w:color="auto" w:fill="FFFFFF"/>
            <w:vAlign w:val="center"/>
          </w:tcPr>
          <w:p w14:paraId="16C112AE" w14:textId="77777777" w:rsidR="00982FA0" w:rsidRPr="006856FF" w:rsidRDefault="00982FA0" w:rsidP="00707FF1">
            <w:pPr>
              <w:jc w:val="center"/>
              <w:rPr>
                <w:rFonts w:eastAsia="Times New Roman"/>
                <w:b/>
                <w:sz w:val="20"/>
                <w:szCs w:val="20"/>
              </w:rPr>
            </w:pPr>
            <w:r w:rsidRPr="006856FF">
              <w:rPr>
                <w:rFonts w:eastAsia="Times New Roman"/>
                <w:b/>
                <w:sz w:val="20"/>
                <w:szCs w:val="20"/>
              </w:rPr>
              <w:t>85,9</w:t>
            </w:r>
          </w:p>
        </w:tc>
        <w:tc>
          <w:tcPr>
            <w:tcW w:w="1136" w:type="dxa"/>
            <w:shd w:val="clear" w:color="auto" w:fill="FFFFFF"/>
            <w:vAlign w:val="center"/>
          </w:tcPr>
          <w:p w14:paraId="07F655EF" w14:textId="77777777" w:rsidR="00982FA0" w:rsidRPr="006856FF" w:rsidRDefault="00982FA0" w:rsidP="00707FF1">
            <w:pPr>
              <w:jc w:val="center"/>
              <w:rPr>
                <w:rFonts w:eastAsia="Times New Roman"/>
                <w:b/>
                <w:sz w:val="20"/>
                <w:szCs w:val="20"/>
              </w:rPr>
            </w:pPr>
            <w:r w:rsidRPr="006856FF">
              <w:rPr>
                <w:rFonts w:eastAsia="Times New Roman"/>
                <w:b/>
                <w:sz w:val="20"/>
                <w:szCs w:val="20"/>
              </w:rPr>
              <w:t>85,9</w:t>
            </w:r>
          </w:p>
        </w:tc>
      </w:tr>
      <w:tr w:rsidR="00982FA0" w:rsidRPr="006856FF" w14:paraId="393C8DC9" w14:textId="77777777" w:rsidTr="00707FF1">
        <w:trPr>
          <w:gridAfter w:val="1"/>
          <w:wAfter w:w="14" w:type="dxa"/>
        </w:trPr>
        <w:tc>
          <w:tcPr>
            <w:tcW w:w="1271" w:type="dxa"/>
            <w:shd w:val="clear" w:color="auto" w:fill="FFFFFF"/>
            <w:vAlign w:val="center"/>
          </w:tcPr>
          <w:p w14:paraId="3A5CCB69" w14:textId="77777777" w:rsidR="00982FA0" w:rsidRPr="006856FF" w:rsidRDefault="00982FA0" w:rsidP="00707FF1">
            <w:pPr>
              <w:jc w:val="center"/>
              <w:rPr>
                <w:rFonts w:eastAsia="Times New Roman"/>
                <w:b/>
                <w:sz w:val="20"/>
                <w:szCs w:val="20"/>
              </w:rPr>
            </w:pPr>
            <w:r w:rsidRPr="006856FF">
              <w:rPr>
                <w:rFonts w:eastAsia="Times New Roman"/>
                <w:b/>
                <w:sz w:val="20"/>
                <w:szCs w:val="20"/>
              </w:rPr>
              <w:t>39.03.01</w:t>
            </w:r>
          </w:p>
        </w:tc>
        <w:tc>
          <w:tcPr>
            <w:tcW w:w="3260" w:type="dxa"/>
            <w:shd w:val="clear" w:color="auto" w:fill="FFFFFF"/>
          </w:tcPr>
          <w:p w14:paraId="14F43D3C" w14:textId="77777777" w:rsidR="00982FA0" w:rsidRPr="006856FF" w:rsidRDefault="00982FA0" w:rsidP="00707FF1">
            <w:pPr>
              <w:rPr>
                <w:rFonts w:eastAsia="Times New Roman"/>
                <w:sz w:val="20"/>
                <w:szCs w:val="20"/>
              </w:rPr>
            </w:pPr>
            <w:r w:rsidRPr="006856FF">
              <w:rPr>
                <w:rFonts w:eastAsia="Times New Roman"/>
                <w:sz w:val="20"/>
                <w:szCs w:val="20"/>
              </w:rPr>
              <w:t>Социальная психология</w:t>
            </w:r>
          </w:p>
        </w:tc>
        <w:tc>
          <w:tcPr>
            <w:tcW w:w="992" w:type="dxa"/>
            <w:shd w:val="clear" w:color="auto" w:fill="FFFFFF"/>
            <w:vAlign w:val="center"/>
          </w:tcPr>
          <w:p w14:paraId="78DDE236" w14:textId="77777777" w:rsidR="00982FA0" w:rsidRPr="006856FF" w:rsidRDefault="00982FA0" w:rsidP="00707FF1">
            <w:pPr>
              <w:jc w:val="center"/>
              <w:rPr>
                <w:rFonts w:eastAsia="Times New Roman"/>
                <w:b/>
                <w:sz w:val="20"/>
                <w:szCs w:val="20"/>
              </w:rPr>
            </w:pPr>
            <w:r w:rsidRPr="006856FF">
              <w:rPr>
                <w:rFonts w:eastAsia="Times New Roman"/>
                <w:b/>
                <w:sz w:val="20"/>
                <w:szCs w:val="20"/>
              </w:rPr>
              <w:t>102</w:t>
            </w:r>
          </w:p>
        </w:tc>
        <w:tc>
          <w:tcPr>
            <w:tcW w:w="993" w:type="dxa"/>
            <w:shd w:val="clear" w:color="auto" w:fill="FFFFFF"/>
            <w:vAlign w:val="center"/>
          </w:tcPr>
          <w:p w14:paraId="733C3364" w14:textId="77777777" w:rsidR="00982FA0" w:rsidRPr="006856FF" w:rsidRDefault="00982FA0" w:rsidP="00707FF1">
            <w:pPr>
              <w:jc w:val="center"/>
              <w:rPr>
                <w:rFonts w:eastAsia="Times New Roman"/>
                <w:b/>
                <w:sz w:val="20"/>
                <w:szCs w:val="20"/>
              </w:rPr>
            </w:pPr>
            <w:r w:rsidRPr="006856FF">
              <w:rPr>
                <w:rFonts w:eastAsia="Times New Roman"/>
                <w:b/>
                <w:sz w:val="20"/>
                <w:szCs w:val="20"/>
              </w:rPr>
              <w:t>72</w:t>
            </w:r>
          </w:p>
        </w:tc>
        <w:tc>
          <w:tcPr>
            <w:tcW w:w="993" w:type="dxa"/>
            <w:shd w:val="clear" w:color="auto" w:fill="FFFFFF"/>
            <w:vAlign w:val="center"/>
          </w:tcPr>
          <w:p w14:paraId="678C743E" w14:textId="77777777" w:rsidR="00982FA0" w:rsidRPr="006856FF" w:rsidRDefault="00982FA0" w:rsidP="00707FF1">
            <w:pPr>
              <w:jc w:val="center"/>
              <w:rPr>
                <w:rFonts w:eastAsia="Times New Roman"/>
                <w:b/>
                <w:color w:val="FF0000"/>
                <w:sz w:val="20"/>
                <w:szCs w:val="20"/>
              </w:rPr>
            </w:pPr>
            <w:r w:rsidRPr="006856FF">
              <w:rPr>
                <w:rFonts w:eastAsia="Times New Roman"/>
                <w:b/>
                <w:color w:val="FF0000"/>
                <w:sz w:val="20"/>
                <w:szCs w:val="20"/>
              </w:rPr>
              <w:t>70,6</w:t>
            </w:r>
          </w:p>
        </w:tc>
        <w:tc>
          <w:tcPr>
            <w:tcW w:w="1276" w:type="dxa"/>
            <w:shd w:val="clear" w:color="auto" w:fill="FFFFFF"/>
            <w:vAlign w:val="center"/>
          </w:tcPr>
          <w:p w14:paraId="1254648A" w14:textId="77777777" w:rsidR="00982FA0" w:rsidRPr="006856FF" w:rsidRDefault="00982FA0" w:rsidP="00707FF1">
            <w:pPr>
              <w:jc w:val="center"/>
              <w:rPr>
                <w:rFonts w:eastAsia="Times New Roman"/>
                <w:b/>
                <w:sz w:val="20"/>
                <w:szCs w:val="20"/>
              </w:rPr>
            </w:pPr>
            <w:r w:rsidRPr="006856FF">
              <w:rPr>
                <w:rFonts w:eastAsia="Times New Roman"/>
                <w:b/>
                <w:sz w:val="20"/>
                <w:szCs w:val="20"/>
              </w:rPr>
              <w:t>82,7</w:t>
            </w:r>
          </w:p>
        </w:tc>
        <w:tc>
          <w:tcPr>
            <w:tcW w:w="1136" w:type="dxa"/>
            <w:shd w:val="clear" w:color="auto" w:fill="FFFFFF"/>
            <w:vAlign w:val="center"/>
          </w:tcPr>
          <w:p w14:paraId="4AA1B8D5" w14:textId="77777777" w:rsidR="00982FA0" w:rsidRPr="006856FF" w:rsidRDefault="00982FA0" w:rsidP="00707FF1">
            <w:pPr>
              <w:jc w:val="center"/>
              <w:rPr>
                <w:rFonts w:eastAsia="Times New Roman"/>
                <w:b/>
                <w:sz w:val="20"/>
                <w:szCs w:val="20"/>
              </w:rPr>
            </w:pPr>
            <w:r w:rsidRPr="006856FF">
              <w:rPr>
                <w:rFonts w:eastAsia="Times New Roman"/>
                <w:b/>
                <w:sz w:val="20"/>
                <w:szCs w:val="20"/>
              </w:rPr>
              <w:t>82,7</w:t>
            </w:r>
          </w:p>
        </w:tc>
      </w:tr>
      <w:tr w:rsidR="00982FA0" w:rsidRPr="006856FF" w14:paraId="6787FA4A" w14:textId="77777777" w:rsidTr="00707FF1">
        <w:trPr>
          <w:gridAfter w:val="1"/>
          <w:wAfter w:w="14" w:type="dxa"/>
        </w:trPr>
        <w:tc>
          <w:tcPr>
            <w:tcW w:w="1271" w:type="dxa"/>
            <w:vMerge w:val="restart"/>
            <w:shd w:val="clear" w:color="auto" w:fill="FFFFFF"/>
            <w:vAlign w:val="center"/>
          </w:tcPr>
          <w:p w14:paraId="631819A8" w14:textId="77777777" w:rsidR="00982FA0" w:rsidRPr="006856FF" w:rsidRDefault="00982FA0" w:rsidP="00707FF1">
            <w:pPr>
              <w:jc w:val="center"/>
              <w:rPr>
                <w:rFonts w:eastAsia="Times New Roman"/>
                <w:b/>
                <w:sz w:val="20"/>
                <w:szCs w:val="20"/>
              </w:rPr>
            </w:pPr>
            <w:r w:rsidRPr="006856FF">
              <w:rPr>
                <w:rFonts w:eastAsia="Times New Roman"/>
                <w:b/>
                <w:sz w:val="20"/>
                <w:szCs w:val="20"/>
              </w:rPr>
              <w:t>40.03.01</w:t>
            </w:r>
          </w:p>
        </w:tc>
        <w:tc>
          <w:tcPr>
            <w:tcW w:w="3260" w:type="dxa"/>
            <w:shd w:val="clear" w:color="auto" w:fill="FFFFFF"/>
          </w:tcPr>
          <w:p w14:paraId="2E9D205E" w14:textId="77777777" w:rsidR="00982FA0" w:rsidRPr="006856FF" w:rsidRDefault="00982FA0" w:rsidP="00707FF1">
            <w:pPr>
              <w:rPr>
                <w:rFonts w:eastAsia="Times New Roman"/>
                <w:sz w:val="20"/>
                <w:szCs w:val="20"/>
              </w:rPr>
            </w:pPr>
            <w:r w:rsidRPr="006856FF">
              <w:rPr>
                <w:rFonts w:eastAsia="Times New Roman"/>
                <w:sz w:val="20"/>
                <w:szCs w:val="20"/>
              </w:rPr>
              <w:t>Правовое обеспечение экономической деятельности</w:t>
            </w:r>
          </w:p>
        </w:tc>
        <w:tc>
          <w:tcPr>
            <w:tcW w:w="992" w:type="dxa"/>
            <w:shd w:val="clear" w:color="auto" w:fill="FFFFFF"/>
            <w:vAlign w:val="center"/>
          </w:tcPr>
          <w:p w14:paraId="5CEF83EC" w14:textId="77777777" w:rsidR="00982FA0" w:rsidRPr="006856FF" w:rsidRDefault="00982FA0" w:rsidP="00707FF1">
            <w:pPr>
              <w:jc w:val="center"/>
              <w:rPr>
                <w:rFonts w:eastAsia="Times New Roman"/>
                <w:b/>
                <w:sz w:val="20"/>
                <w:szCs w:val="20"/>
              </w:rPr>
            </w:pPr>
            <w:r w:rsidRPr="006856FF">
              <w:rPr>
                <w:rFonts w:eastAsia="Times New Roman"/>
                <w:b/>
                <w:sz w:val="20"/>
                <w:szCs w:val="20"/>
              </w:rPr>
              <w:t>54</w:t>
            </w:r>
          </w:p>
        </w:tc>
        <w:tc>
          <w:tcPr>
            <w:tcW w:w="993" w:type="dxa"/>
            <w:shd w:val="clear" w:color="auto" w:fill="FFFFFF"/>
            <w:vAlign w:val="center"/>
          </w:tcPr>
          <w:p w14:paraId="6BA4E367" w14:textId="77777777" w:rsidR="00982FA0" w:rsidRPr="006856FF" w:rsidRDefault="00982FA0" w:rsidP="00707FF1">
            <w:pPr>
              <w:jc w:val="center"/>
              <w:rPr>
                <w:rFonts w:eastAsia="Times New Roman"/>
                <w:b/>
                <w:sz w:val="20"/>
                <w:szCs w:val="20"/>
              </w:rPr>
            </w:pPr>
            <w:r w:rsidRPr="006856FF">
              <w:rPr>
                <w:rFonts w:eastAsia="Times New Roman"/>
                <w:b/>
                <w:sz w:val="20"/>
                <w:szCs w:val="20"/>
              </w:rPr>
              <w:t>49</w:t>
            </w:r>
          </w:p>
        </w:tc>
        <w:tc>
          <w:tcPr>
            <w:tcW w:w="993" w:type="dxa"/>
            <w:shd w:val="clear" w:color="auto" w:fill="FFFFFF"/>
            <w:vAlign w:val="center"/>
          </w:tcPr>
          <w:p w14:paraId="2FB4CB1F" w14:textId="77777777" w:rsidR="00982FA0" w:rsidRPr="006856FF" w:rsidRDefault="00982FA0" w:rsidP="00707FF1">
            <w:pPr>
              <w:jc w:val="center"/>
              <w:rPr>
                <w:rFonts w:eastAsia="Times New Roman"/>
                <w:b/>
                <w:sz w:val="20"/>
                <w:szCs w:val="20"/>
              </w:rPr>
            </w:pPr>
            <w:r w:rsidRPr="006856FF">
              <w:rPr>
                <w:rFonts w:eastAsia="Times New Roman"/>
                <w:b/>
                <w:sz w:val="20"/>
                <w:szCs w:val="20"/>
              </w:rPr>
              <w:t>90,7</w:t>
            </w:r>
          </w:p>
        </w:tc>
        <w:tc>
          <w:tcPr>
            <w:tcW w:w="1276" w:type="dxa"/>
            <w:shd w:val="clear" w:color="auto" w:fill="FFFFFF"/>
            <w:vAlign w:val="center"/>
          </w:tcPr>
          <w:p w14:paraId="45E142E5" w14:textId="77777777" w:rsidR="00982FA0" w:rsidRPr="006856FF" w:rsidRDefault="00982FA0" w:rsidP="00707FF1">
            <w:pPr>
              <w:jc w:val="center"/>
              <w:rPr>
                <w:rFonts w:eastAsia="Times New Roman"/>
                <w:b/>
                <w:sz w:val="20"/>
                <w:szCs w:val="20"/>
              </w:rPr>
            </w:pPr>
            <w:r w:rsidRPr="006856FF">
              <w:rPr>
                <w:rFonts w:eastAsia="Times New Roman"/>
                <w:b/>
                <w:sz w:val="20"/>
                <w:szCs w:val="20"/>
              </w:rPr>
              <w:t>82,9</w:t>
            </w:r>
          </w:p>
        </w:tc>
        <w:tc>
          <w:tcPr>
            <w:tcW w:w="1136" w:type="dxa"/>
            <w:vMerge w:val="restart"/>
            <w:shd w:val="clear" w:color="auto" w:fill="FFFFFF"/>
            <w:vAlign w:val="center"/>
          </w:tcPr>
          <w:p w14:paraId="6DD034D6" w14:textId="77777777" w:rsidR="00982FA0" w:rsidRPr="006856FF" w:rsidRDefault="00982FA0" w:rsidP="00707FF1">
            <w:pPr>
              <w:jc w:val="center"/>
              <w:rPr>
                <w:rFonts w:eastAsia="Times New Roman"/>
                <w:b/>
                <w:sz w:val="20"/>
                <w:szCs w:val="20"/>
              </w:rPr>
            </w:pPr>
            <w:r w:rsidRPr="006856FF">
              <w:rPr>
                <w:rFonts w:eastAsia="Times New Roman"/>
                <w:b/>
                <w:sz w:val="20"/>
                <w:szCs w:val="20"/>
              </w:rPr>
              <w:t>83,7</w:t>
            </w:r>
          </w:p>
        </w:tc>
      </w:tr>
      <w:tr w:rsidR="00982FA0" w:rsidRPr="006856FF" w14:paraId="614E5ED1" w14:textId="77777777" w:rsidTr="00707FF1">
        <w:trPr>
          <w:gridAfter w:val="1"/>
          <w:wAfter w:w="14" w:type="dxa"/>
          <w:trHeight w:val="192"/>
        </w:trPr>
        <w:tc>
          <w:tcPr>
            <w:tcW w:w="1271" w:type="dxa"/>
            <w:vMerge/>
            <w:shd w:val="clear" w:color="auto" w:fill="FFFFFF"/>
            <w:vAlign w:val="center"/>
          </w:tcPr>
          <w:p w14:paraId="6699CF28" w14:textId="77777777" w:rsidR="00982FA0" w:rsidRPr="006856FF" w:rsidRDefault="00982FA0" w:rsidP="00707FF1">
            <w:pPr>
              <w:jc w:val="center"/>
              <w:rPr>
                <w:rFonts w:eastAsia="Times New Roman"/>
                <w:b/>
                <w:sz w:val="20"/>
                <w:szCs w:val="20"/>
              </w:rPr>
            </w:pPr>
          </w:p>
        </w:tc>
        <w:tc>
          <w:tcPr>
            <w:tcW w:w="3260" w:type="dxa"/>
            <w:shd w:val="clear" w:color="auto" w:fill="FFFFFF"/>
          </w:tcPr>
          <w:p w14:paraId="35AD2F69" w14:textId="77777777" w:rsidR="00982FA0" w:rsidRPr="006856FF" w:rsidRDefault="00982FA0" w:rsidP="00707FF1">
            <w:pPr>
              <w:rPr>
                <w:rFonts w:eastAsia="Times New Roman"/>
                <w:sz w:val="20"/>
                <w:szCs w:val="20"/>
              </w:rPr>
            </w:pPr>
            <w:r w:rsidRPr="006856FF">
              <w:rPr>
                <w:rFonts w:eastAsia="Times New Roman"/>
                <w:sz w:val="20"/>
                <w:szCs w:val="20"/>
              </w:rPr>
              <w:t xml:space="preserve">Обеспечение законности и правопорядка </w:t>
            </w:r>
          </w:p>
        </w:tc>
        <w:tc>
          <w:tcPr>
            <w:tcW w:w="992" w:type="dxa"/>
            <w:shd w:val="clear" w:color="auto" w:fill="FFFFFF"/>
            <w:vAlign w:val="center"/>
          </w:tcPr>
          <w:p w14:paraId="5000AEFA" w14:textId="77777777" w:rsidR="00982FA0" w:rsidRPr="006856FF" w:rsidRDefault="00982FA0" w:rsidP="00707FF1">
            <w:pPr>
              <w:jc w:val="center"/>
              <w:rPr>
                <w:rFonts w:eastAsia="Times New Roman"/>
                <w:b/>
                <w:sz w:val="20"/>
                <w:szCs w:val="20"/>
              </w:rPr>
            </w:pPr>
            <w:r w:rsidRPr="006856FF">
              <w:rPr>
                <w:rFonts w:eastAsia="Times New Roman"/>
                <w:b/>
                <w:sz w:val="20"/>
                <w:szCs w:val="20"/>
              </w:rPr>
              <w:t>151</w:t>
            </w:r>
          </w:p>
        </w:tc>
        <w:tc>
          <w:tcPr>
            <w:tcW w:w="993" w:type="dxa"/>
            <w:shd w:val="clear" w:color="auto" w:fill="FFFFFF"/>
            <w:vAlign w:val="center"/>
          </w:tcPr>
          <w:p w14:paraId="454592DF" w14:textId="77777777" w:rsidR="00982FA0" w:rsidRPr="006856FF" w:rsidRDefault="00982FA0" w:rsidP="00707FF1">
            <w:pPr>
              <w:jc w:val="center"/>
              <w:rPr>
                <w:rFonts w:eastAsia="Times New Roman"/>
                <w:b/>
                <w:sz w:val="20"/>
                <w:szCs w:val="20"/>
              </w:rPr>
            </w:pPr>
            <w:r w:rsidRPr="006856FF">
              <w:rPr>
                <w:rFonts w:eastAsia="Times New Roman"/>
                <w:b/>
                <w:sz w:val="20"/>
                <w:szCs w:val="20"/>
              </w:rPr>
              <w:t>149</w:t>
            </w:r>
          </w:p>
        </w:tc>
        <w:tc>
          <w:tcPr>
            <w:tcW w:w="993" w:type="dxa"/>
            <w:shd w:val="clear" w:color="auto" w:fill="FFFFFF"/>
            <w:vAlign w:val="center"/>
          </w:tcPr>
          <w:p w14:paraId="19205DFD" w14:textId="77777777" w:rsidR="00982FA0" w:rsidRPr="006856FF" w:rsidRDefault="00982FA0" w:rsidP="00707FF1">
            <w:pPr>
              <w:jc w:val="center"/>
              <w:rPr>
                <w:rFonts w:eastAsia="Times New Roman"/>
                <w:b/>
                <w:sz w:val="20"/>
                <w:szCs w:val="20"/>
              </w:rPr>
            </w:pPr>
            <w:r w:rsidRPr="006856FF">
              <w:rPr>
                <w:rFonts w:eastAsia="Times New Roman"/>
                <w:b/>
                <w:sz w:val="20"/>
                <w:szCs w:val="20"/>
              </w:rPr>
              <w:t>98,7</w:t>
            </w:r>
          </w:p>
        </w:tc>
        <w:tc>
          <w:tcPr>
            <w:tcW w:w="1276" w:type="dxa"/>
            <w:shd w:val="clear" w:color="auto" w:fill="FFFFFF"/>
            <w:vAlign w:val="center"/>
          </w:tcPr>
          <w:p w14:paraId="09C278BF" w14:textId="77777777" w:rsidR="00982FA0" w:rsidRPr="006856FF" w:rsidRDefault="00982FA0" w:rsidP="00707FF1">
            <w:pPr>
              <w:jc w:val="center"/>
              <w:rPr>
                <w:rFonts w:eastAsia="Times New Roman"/>
                <w:b/>
                <w:sz w:val="20"/>
                <w:szCs w:val="20"/>
              </w:rPr>
            </w:pPr>
            <w:r w:rsidRPr="006856FF">
              <w:rPr>
                <w:rFonts w:eastAsia="Times New Roman"/>
                <w:b/>
                <w:sz w:val="20"/>
                <w:szCs w:val="20"/>
              </w:rPr>
              <w:t>83,9</w:t>
            </w:r>
          </w:p>
        </w:tc>
        <w:tc>
          <w:tcPr>
            <w:tcW w:w="1136" w:type="dxa"/>
            <w:vMerge/>
            <w:shd w:val="clear" w:color="auto" w:fill="FFFFFF"/>
            <w:vAlign w:val="center"/>
          </w:tcPr>
          <w:p w14:paraId="049EF5F5" w14:textId="77777777" w:rsidR="00982FA0" w:rsidRPr="006856FF" w:rsidRDefault="00982FA0" w:rsidP="00707FF1">
            <w:pPr>
              <w:jc w:val="center"/>
              <w:rPr>
                <w:rFonts w:eastAsia="Times New Roman"/>
                <w:b/>
                <w:sz w:val="20"/>
                <w:szCs w:val="20"/>
              </w:rPr>
            </w:pPr>
          </w:p>
        </w:tc>
      </w:tr>
      <w:tr w:rsidR="00982FA0" w:rsidRPr="006856FF" w14:paraId="5BA91C3F" w14:textId="77777777" w:rsidTr="00707FF1">
        <w:trPr>
          <w:gridAfter w:val="1"/>
          <w:wAfter w:w="14" w:type="dxa"/>
        </w:trPr>
        <w:tc>
          <w:tcPr>
            <w:tcW w:w="1271" w:type="dxa"/>
            <w:vMerge/>
            <w:shd w:val="clear" w:color="auto" w:fill="FFFFFF"/>
            <w:vAlign w:val="center"/>
          </w:tcPr>
          <w:p w14:paraId="16985537" w14:textId="77777777" w:rsidR="00982FA0" w:rsidRPr="006856FF" w:rsidRDefault="00982FA0" w:rsidP="00707FF1">
            <w:pPr>
              <w:jc w:val="center"/>
              <w:rPr>
                <w:rFonts w:eastAsia="Times New Roman"/>
                <w:b/>
                <w:sz w:val="20"/>
                <w:szCs w:val="20"/>
              </w:rPr>
            </w:pPr>
          </w:p>
        </w:tc>
        <w:tc>
          <w:tcPr>
            <w:tcW w:w="3260" w:type="dxa"/>
            <w:shd w:val="clear" w:color="auto" w:fill="FFFFFF"/>
          </w:tcPr>
          <w:p w14:paraId="6D09D7EC" w14:textId="77777777" w:rsidR="00982FA0" w:rsidRPr="006856FF" w:rsidRDefault="00982FA0" w:rsidP="00707FF1">
            <w:pPr>
              <w:rPr>
                <w:rFonts w:eastAsia="Times New Roman"/>
                <w:sz w:val="20"/>
                <w:szCs w:val="20"/>
              </w:rPr>
            </w:pPr>
            <w:r w:rsidRPr="006856FF">
              <w:rPr>
                <w:rFonts w:eastAsia="Times New Roman"/>
                <w:sz w:val="20"/>
                <w:szCs w:val="20"/>
              </w:rPr>
              <w:t>Судебная, исполнительная и нотариальная деятельность</w:t>
            </w:r>
          </w:p>
        </w:tc>
        <w:tc>
          <w:tcPr>
            <w:tcW w:w="992" w:type="dxa"/>
            <w:shd w:val="clear" w:color="auto" w:fill="FFFFFF"/>
            <w:vAlign w:val="center"/>
          </w:tcPr>
          <w:p w14:paraId="2DAD7ABD" w14:textId="77777777" w:rsidR="00982FA0" w:rsidRPr="006856FF" w:rsidRDefault="00982FA0" w:rsidP="00707FF1">
            <w:pPr>
              <w:jc w:val="center"/>
              <w:rPr>
                <w:rFonts w:eastAsia="Times New Roman"/>
                <w:b/>
                <w:sz w:val="20"/>
                <w:szCs w:val="20"/>
              </w:rPr>
            </w:pPr>
            <w:r w:rsidRPr="006856FF">
              <w:rPr>
                <w:rFonts w:eastAsia="Times New Roman"/>
                <w:b/>
                <w:sz w:val="20"/>
                <w:szCs w:val="20"/>
              </w:rPr>
              <w:t>194</w:t>
            </w:r>
          </w:p>
        </w:tc>
        <w:tc>
          <w:tcPr>
            <w:tcW w:w="993" w:type="dxa"/>
            <w:shd w:val="clear" w:color="auto" w:fill="FFFFFF"/>
            <w:vAlign w:val="center"/>
          </w:tcPr>
          <w:p w14:paraId="734A5DD4" w14:textId="77777777" w:rsidR="00982FA0" w:rsidRPr="006856FF" w:rsidRDefault="00982FA0" w:rsidP="00707FF1">
            <w:pPr>
              <w:jc w:val="center"/>
              <w:rPr>
                <w:rFonts w:eastAsia="Times New Roman"/>
                <w:b/>
                <w:sz w:val="20"/>
                <w:szCs w:val="20"/>
              </w:rPr>
            </w:pPr>
            <w:r w:rsidRPr="006856FF">
              <w:rPr>
                <w:rFonts w:eastAsia="Times New Roman"/>
                <w:b/>
                <w:sz w:val="20"/>
                <w:szCs w:val="20"/>
              </w:rPr>
              <w:t>173</w:t>
            </w:r>
          </w:p>
        </w:tc>
        <w:tc>
          <w:tcPr>
            <w:tcW w:w="993" w:type="dxa"/>
            <w:shd w:val="clear" w:color="auto" w:fill="FFFFFF"/>
            <w:vAlign w:val="center"/>
          </w:tcPr>
          <w:p w14:paraId="06FE7E90" w14:textId="77777777" w:rsidR="00982FA0" w:rsidRPr="006856FF" w:rsidRDefault="00982FA0" w:rsidP="00707FF1">
            <w:pPr>
              <w:jc w:val="center"/>
              <w:rPr>
                <w:rFonts w:eastAsia="Times New Roman"/>
                <w:b/>
                <w:sz w:val="20"/>
                <w:szCs w:val="20"/>
              </w:rPr>
            </w:pPr>
            <w:r w:rsidRPr="006856FF">
              <w:rPr>
                <w:rFonts w:eastAsia="Times New Roman"/>
                <w:b/>
                <w:sz w:val="20"/>
                <w:szCs w:val="20"/>
              </w:rPr>
              <w:t>89,2</w:t>
            </w:r>
          </w:p>
        </w:tc>
        <w:tc>
          <w:tcPr>
            <w:tcW w:w="1276" w:type="dxa"/>
            <w:shd w:val="clear" w:color="auto" w:fill="FFFFFF"/>
            <w:vAlign w:val="center"/>
          </w:tcPr>
          <w:p w14:paraId="6C4A0731" w14:textId="77777777" w:rsidR="00982FA0" w:rsidRPr="006856FF" w:rsidRDefault="00982FA0" w:rsidP="00707FF1">
            <w:pPr>
              <w:jc w:val="center"/>
              <w:rPr>
                <w:rFonts w:eastAsia="Times New Roman"/>
                <w:b/>
                <w:sz w:val="20"/>
                <w:szCs w:val="20"/>
              </w:rPr>
            </w:pPr>
            <w:r w:rsidRPr="006856FF">
              <w:rPr>
                <w:rFonts w:eastAsia="Times New Roman"/>
                <w:b/>
                <w:sz w:val="20"/>
                <w:szCs w:val="20"/>
              </w:rPr>
              <w:t>87,5</w:t>
            </w:r>
          </w:p>
        </w:tc>
        <w:tc>
          <w:tcPr>
            <w:tcW w:w="1136" w:type="dxa"/>
            <w:vMerge/>
            <w:shd w:val="clear" w:color="auto" w:fill="FFFFFF"/>
            <w:vAlign w:val="center"/>
          </w:tcPr>
          <w:p w14:paraId="6F02DB6F" w14:textId="77777777" w:rsidR="00982FA0" w:rsidRPr="006856FF" w:rsidRDefault="00982FA0" w:rsidP="00707FF1">
            <w:pPr>
              <w:jc w:val="center"/>
              <w:rPr>
                <w:rFonts w:eastAsia="Times New Roman"/>
                <w:b/>
                <w:sz w:val="20"/>
                <w:szCs w:val="20"/>
              </w:rPr>
            </w:pPr>
          </w:p>
        </w:tc>
      </w:tr>
      <w:tr w:rsidR="00982FA0" w:rsidRPr="006856FF" w14:paraId="1D0ED6F3" w14:textId="77777777" w:rsidTr="00707FF1">
        <w:trPr>
          <w:gridAfter w:val="1"/>
          <w:wAfter w:w="14" w:type="dxa"/>
        </w:trPr>
        <w:tc>
          <w:tcPr>
            <w:tcW w:w="1271" w:type="dxa"/>
            <w:vMerge/>
            <w:shd w:val="clear" w:color="auto" w:fill="FFFFFF"/>
            <w:vAlign w:val="center"/>
          </w:tcPr>
          <w:p w14:paraId="01AD7E86" w14:textId="77777777" w:rsidR="00982FA0" w:rsidRPr="006856FF" w:rsidRDefault="00982FA0" w:rsidP="00707FF1">
            <w:pPr>
              <w:jc w:val="center"/>
              <w:rPr>
                <w:rFonts w:eastAsia="Times New Roman"/>
                <w:b/>
                <w:sz w:val="20"/>
                <w:szCs w:val="20"/>
              </w:rPr>
            </w:pPr>
          </w:p>
        </w:tc>
        <w:tc>
          <w:tcPr>
            <w:tcW w:w="3260" w:type="dxa"/>
            <w:shd w:val="clear" w:color="auto" w:fill="auto"/>
          </w:tcPr>
          <w:p w14:paraId="77DB81CA" w14:textId="77777777" w:rsidR="00982FA0" w:rsidRPr="006856FF" w:rsidRDefault="00982FA0" w:rsidP="00707FF1">
            <w:pPr>
              <w:rPr>
                <w:rFonts w:eastAsia="Times New Roman"/>
                <w:sz w:val="20"/>
                <w:szCs w:val="20"/>
              </w:rPr>
            </w:pPr>
            <w:r w:rsidRPr="006856FF">
              <w:rPr>
                <w:rFonts w:eastAsia="Times New Roman"/>
                <w:sz w:val="20"/>
                <w:szCs w:val="20"/>
              </w:rPr>
              <w:t xml:space="preserve">Международное право </w:t>
            </w:r>
          </w:p>
        </w:tc>
        <w:tc>
          <w:tcPr>
            <w:tcW w:w="992" w:type="dxa"/>
            <w:shd w:val="clear" w:color="auto" w:fill="FFFFFF"/>
            <w:vAlign w:val="center"/>
          </w:tcPr>
          <w:p w14:paraId="3B0F1B8B" w14:textId="77777777" w:rsidR="00982FA0" w:rsidRPr="006856FF" w:rsidRDefault="00982FA0" w:rsidP="00707FF1">
            <w:pPr>
              <w:jc w:val="center"/>
              <w:rPr>
                <w:rFonts w:eastAsia="Times New Roman"/>
                <w:b/>
                <w:sz w:val="20"/>
                <w:szCs w:val="20"/>
              </w:rPr>
            </w:pPr>
            <w:r w:rsidRPr="006856FF">
              <w:rPr>
                <w:rFonts w:eastAsia="Times New Roman"/>
                <w:b/>
                <w:sz w:val="20"/>
                <w:szCs w:val="20"/>
              </w:rPr>
              <w:t>21</w:t>
            </w:r>
          </w:p>
        </w:tc>
        <w:tc>
          <w:tcPr>
            <w:tcW w:w="993" w:type="dxa"/>
            <w:shd w:val="clear" w:color="auto" w:fill="FFFFFF"/>
            <w:vAlign w:val="center"/>
          </w:tcPr>
          <w:p w14:paraId="4DA08953" w14:textId="77777777" w:rsidR="00982FA0" w:rsidRPr="006856FF" w:rsidRDefault="00982FA0" w:rsidP="00707FF1">
            <w:pPr>
              <w:jc w:val="center"/>
              <w:rPr>
                <w:rFonts w:eastAsia="Times New Roman"/>
                <w:b/>
                <w:sz w:val="20"/>
                <w:szCs w:val="20"/>
              </w:rPr>
            </w:pPr>
            <w:r w:rsidRPr="006856FF">
              <w:rPr>
                <w:rFonts w:eastAsia="Times New Roman"/>
                <w:b/>
                <w:sz w:val="20"/>
                <w:szCs w:val="20"/>
              </w:rPr>
              <w:t>17</w:t>
            </w:r>
          </w:p>
        </w:tc>
        <w:tc>
          <w:tcPr>
            <w:tcW w:w="993" w:type="dxa"/>
            <w:shd w:val="clear" w:color="auto" w:fill="FFFFFF"/>
            <w:vAlign w:val="center"/>
          </w:tcPr>
          <w:p w14:paraId="22C10939" w14:textId="77777777" w:rsidR="00982FA0" w:rsidRPr="006856FF" w:rsidRDefault="00982FA0" w:rsidP="00707FF1">
            <w:pPr>
              <w:jc w:val="center"/>
              <w:rPr>
                <w:rFonts w:eastAsia="Times New Roman"/>
                <w:b/>
                <w:sz w:val="20"/>
                <w:szCs w:val="20"/>
              </w:rPr>
            </w:pPr>
            <w:r w:rsidRPr="006856FF">
              <w:rPr>
                <w:rFonts w:eastAsia="Times New Roman"/>
                <w:b/>
                <w:sz w:val="20"/>
                <w:szCs w:val="20"/>
              </w:rPr>
              <w:t>80,9</w:t>
            </w:r>
          </w:p>
        </w:tc>
        <w:tc>
          <w:tcPr>
            <w:tcW w:w="1276" w:type="dxa"/>
            <w:shd w:val="clear" w:color="auto" w:fill="auto"/>
            <w:vAlign w:val="center"/>
          </w:tcPr>
          <w:p w14:paraId="628BA1E7" w14:textId="77777777" w:rsidR="00982FA0" w:rsidRPr="006856FF" w:rsidRDefault="00982FA0" w:rsidP="00707FF1">
            <w:pPr>
              <w:jc w:val="center"/>
              <w:rPr>
                <w:rFonts w:eastAsia="Times New Roman"/>
                <w:b/>
                <w:sz w:val="20"/>
                <w:szCs w:val="20"/>
              </w:rPr>
            </w:pPr>
            <w:r w:rsidRPr="006856FF">
              <w:rPr>
                <w:rFonts w:eastAsia="Times New Roman"/>
                <w:b/>
                <w:sz w:val="20"/>
                <w:szCs w:val="20"/>
              </w:rPr>
              <w:t>80,4</w:t>
            </w:r>
          </w:p>
        </w:tc>
        <w:tc>
          <w:tcPr>
            <w:tcW w:w="1136" w:type="dxa"/>
            <w:vMerge/>
            <w:shd w:val="clear" w:color="auto" w:fill="auto"/>
            <w:vAlign w:val="center"/>
          </w:tcPr>
          <w:p w14:paraId="21CEFEBA" w14:textId="77777777" w:rsidR="00982FA0" w:rsidRPr="006856FF" w:rsidRDefault="00982FA0" w:rsidP="00707FF1">
            <w:pPr>
              <w:jc w:val="center"/>
              <w:rPr>
                <w:rFonts w:eastAsia="Times New Roman"/>
                <w:b/>
                <w:sz w:val="20"/>
                <w:szCs w:val="20"/>
              </w:rPr>
            </w:pPr>
          </w:p>
        </w:tc>
      </w:tr>
      <w:tr w:rsidR="00982FA0" w:rsidRPr="006856FF" w14:paraId="7A8642A1" w14:textId="77777777" w:rsidTr="00707FF1">
        <w:trPr>
          <w:gridAfter w:val="1"/>
          <w:wAfter w:w="14" w:type="dxa"/>
          <w:trHeight w:val="295"/>
        </w:trPr>
        <w:tc>
          <w:tcPr>
            <w:tcW w:w="1271" w:type="dxa"/>
            <w:shd w:val="clear" w:color="auto" w:fill="FFFFFF"/>
            <w:vAlign w:val="center"/>
          </w:tcPr>
          <w:p w14:paraId="5D58F6A7" w14:textId="77777777" w:rsidR="00982FA0" w:rsidRPr="006856FF" w:rsidRDefault="00982FA0" w:rsidP="00707FF1">
            <w:pPr>
              <w:jc w:val="center"/>
              <w:rPr>
                <w:rFonts w:eastAsia="Times New Roman"/>
                <w:b/>
                <w:sz w:val="20"/>
                <w:szCs w:val="20"/>
              </w:rPr>
            </w:pPr>
            <w:r w:rsidRPr="006856FF">
              <w:rPr>
                <w:rFonts w:eastAsia="Times New Roman"/>
                <w:b/>
                <w:sz w:val="20"/>
                <w:szCs w:val="20"/>
              </w:rPr>
              <w:t>42.03.01</w:t>
            </w:r>
          </w:p>
        </w:tc>
        <w:tc>
          <w:tcPr>
            <w:tcW w:w="3260" w:type="dxa"/>
            <w:shd w:val="clear" w:color="auto" w:fill="auto"/>
          </w:tcPr>
          <w:p w14:paraId="38FB3E5C" w14:textId="77777777" w:rsidR="00982FA0" w:rsidRPr="006856FF" w:rsidRDefault="00982FA0" w:rsidP="00707FF1">
            <w:pPr>
              <w:rPr>
                <w:rFonts w:eastAsia="Times New Roman"/>
                <w:sz w:val="20"/>
                <w:szCs w:val="20"/>
              </w:rPr>
            </w:pPr>
            <w:r w:rsidRPr="006856FF">
              <w:rPr>
                <w:rFonts w:eastAsia="Times New Roman"/>
                <w:sz w:val="20"/>
                <w:szCs w:val="20"/>
              </w:rPr>
              <w:t xml:space="preserve">Диджитал реклама, связи с общественностью и медиа-коммуникации </w:t>
            </w:r>
          </w:p>
        </w:tc>
        <w:tc>
          <w:tcPr>
            <w:tcW w:w="992" w:type="dxa"/>
            <w:shd w:val="clear" w:color="auto" w:fill="FFFFFF"/>
            <w:vAlign w:val="center"/>
          </w:tcPr>
          <w:p w14:paraId="19941329" w14:textId="77777777" w:rsidR="00982FA0" w:rsidRPr="006856FF" w:rsidRDefault="00982FA0" w:rsidP="00707FF1">
            <w:pPr>
              <w:jc w:val="center"/>
              <w:rPr>
                <w:rFonts w:eastAsia="Times New Roman"/>
                <w:b/>
                <w:sz w:val="20"/>
                <w:szCs w:val="20"/>
              </w:rPr>
            </w:pPr>
            <w:r w:rsidRPr="006856FF">
              <w:rPr>
                <w:rFonts w:eastAsia="Times New Roman"/>
                <w:b/>
                <w:sz w:val="20"/>
                <w:szCs w:val="20"/>
              </w:rPr>
              <w:t>191</w:t>
            </w:r>
          </w:p>
        </w:tc>
        <w:tc>
          <w:tcPr>
            <w:tcW w:w="993" w:type="dxa"/>
            <w:shd w:val="clear" w:color="auto" w:fill="FFFFFF"/>
            <w:vAlign w:val="center"/>
          </w:tcPr>
          <w:p w14:paraId="60AFC729" w14:textId="77777777" w:rsidR="00982FA0" w:rsidRPr="006856FF" w:rsidRDefault="00982FA0" w:rsidP="00707FF1">
            <w:pPr>
              <w:jc w:val="center"/>
              <w:rPr>
                <w:rFonts w:eastAsia="Times New Roman"/>
                <w:b/>
                <w:sz w:val="20"/>
                <w:szCs w:val="20"/>
              </w:rPr>
            </w:pPr>
            <w:r w:rsidRPr="006856FF">
              <w:rPr>
                <w:rFonts w:eastAsia="Times New Roman"/>
                <w:b/>
                <w:sz w:val="20"/>
                <w:szCs w:val="20"/>
              </w:rPr>
              <w:t>179</w:t>
            </w:r>
          </w:p>
        </w:tc>
        <w:tc>
          <w:tcPr>
            <w:tcW w:w="993" w:type="dxa"/>
            <w:shd w:val="clear" w:color="auto" w:fill="FFFFFF"/>
            <w:vAlign w:val="center"/>
          </w:tcPr>
          <w:p w14:paraId="527863BC" w14:textId="77777777" w:rsidR="00982FA0" w:rsidRPr="006856FF" w:rsidRDefault="00982FA0" w:rsidP="00707FF1">
            <w:pPr>
              <w:jc w:val="center"/>
              <w:rPr>
                <w:rFonts w:eastAsia="Times New Roman"/>
                <w:b/>
                <w:sz w:val="20"/>
                <w:szCs w:val="20"/>
              </w:rPr>
            </w:pPr>
            <w:r w:rsidRPr="006856FF">
              <w:rPr>
                <w:rFonts w:eastAsia="Times New Roman"/>
                <w:b/>
                <w:sz w:val="20"/>
                <w:szCs w:val="20"/>
              </w:rPr>
              <w:t>93,2</w:t>
            </w:r>
          </w:p>
        </w:tc>
        <w:tc>
          <w:tcPr>
            <w:tcW w:w="1276" w:type="dxa"/>
            <w:shd w:val="clear" w:color="auto" w:fill="auto"/>
            <w:vAlign w:val="center"/>
          </w:tcPr>
          <w:p w14:paraId="6F96F617" w14:textId="77777777" w:rsidR="00982FA0" w:rsidRPr="006856FF" w:rsidRDefault="00982FA0" w:rsidP="00707FF1">
            <w:pPr>
              <w:jc w:val="center"/>
              <w:rPr>
                <w:rFonts w:eastAsia="Times New Roman"/>
                <w:b/>
                <w:sz w:val="20"/>
                <w:szCs w:val="20"/>
              </w:rPr>
            </w:pPr>
            <w:r w:rsidRPr="006856FF">
              <w:rPr>
                <w:rFonts w:eastAsia="Times New Roman"/>
                <w:b/>
                <w:sz w:val="20"/>
                <w:szCs w:val="20"/>
              </w:rPr>
              <w:t>85,5</w:t>
            </w:r>
          </w:p>
        </w:tc>
        <w:tc>
          <w:tcPr>
            <w:tcW w:w="1136" w:type="dxa"/>
            <w:shd w:val="clear" w:color="auto" w:fill="auto"/>
            <w:vAlign w:val="center"/>
          </w:tcPr>
          <w:p w14:paraId="0D6BC58C" w14:textId="77777777" w:rsidR="00982FA0" w:rsidRPr="006856FF" w:rsidRDefault="00982FA0" w:rsidP="00707FF1">
            <w:pPr>
              <w:jc w:val="center"/>
              <w:rPr>
                <w:rFonts w:eastAsia="Times New Roman"/>
                <w:b/>
                <w:sz w:val="20"/>
                <w:szCs w:val="20"/>
              </w:rPr>
            </w:pPr>
            <w:r w:rsidRPr="006856FF">
              <w:rPr>
                <w:rFonts w:eastAsia="Times New Roman"/>
                <w:b/>
                <w:sz w:val="20"/>
                <w:szCs w:val="20"/>
              </w:rPr>
              <w:t>85,5</w:t>
            </w:r>
          </w:p>
        </w:tc>
      </w:tr>
      <w:tr w:rsidR="00982FA0" w:rsidRPr="006856FF" w14:paraId="56F028EC" w14:textId="77777777" w:rsidTr="00707FF1">
        <w:trPr>
          <w:gridAfter w:val="1"/>
          <w:wAfter w:w="14" w:type="dxa"/>
          <w:trHeight w:val="290"/>
        </w:trPr>
        <w:tc>
          <w:tcPr>
            <w:tcW w:w="1271" w:type="dxa"/>
            <w:vMerge w:val="restart"/>
            <w:shd w:val="clear" w:color="auto" w:fill="FFFFFF"/>
            <w:vAlign w:val="center"/>
          </w:tcPr>
          <w:p w14:paraId="0BB7123A" w14:textId="77777777" w:rsidR="00982FA0" w:rsidRPr="006856FF" w:rsidRDefault="00982FA0" w:rsidP="00707FF1">
            <w:pPr>
              <w:jc w:val="center"/>
              <w:rPr>
                <w:rFonts w:eastAsia="Times New Roman"/>
                <w:b/>
                <w:sz w:val="20"/>
                <w:szCs w:val="20"/>
              </w:rPr>
            </w:pPr>
            <w:r w:rsidRPr="006856FF">
              <w:rPr>
                <w:rFonts w:eastAsia="Times New Roman"/>
                <w:b/>
                <w:sz w:val="20"/>
                <w:szCs w:val="20"/>
              </w:rPr>
              <w:t>43.03.01</w:t>
            </w:r>
          </w:p>
        </w:tc>
        <w:tc>
          <w:tcPr>
            <w:tcW w:w="3260" w:type="dxa"/>
            <w:shd w:val="clear" w:color="auto" w:fill="auto"/>
          </w:tcPr>
          <w:p w14:paraId="0942F8BD" w14:textId="77777777" w:rsidR="00982FA0" w:rsidRPr="006856FF" w:rsidRDefault="00982FA0" w:rsidP="00707FF1">
            <w:pPr>
              <w:rPr>
                <w:rFonts w:eastAsia="Times New Roman"/>
                <w:b/>
                <w:sz w:val="20"/>
                <w:szCs w:val="20"/>
              </w:rPr>
            </w:pPr>
            <w:r w:rsidRPr="006856FF">
              <w:rPr>
                <w:rFonts w:eastAsia="Times New Roman"/>
                <w:sz w:val="20"/>
                <w:szCs w:val="20"/>
              </w:rPr>
              <w:t xml:space="preserve">Управление гостиничным и ресторанным бизнесом </w:t>
            </w:r>
          </w:p>
        </w:tc>
        <w:tc>
          <w:tcPr>
            <w:tcW w:w="992" w:type="dxa"/>
            <w:shd w:val="clear" w:color="auto" w:fill="FFFFFF"/>
            <w:vAlign w:val="center"/>
          </w:tcPr>
          <w:p w14:paraId="694D30F1" w14:textId="77777777" w:rsidR="00982FA0" w:rsidRPr="006856FF" w:rsidRDefault="00982FA0" w:rsidP="00707FF1">
            <w:pPr>
              <w:jc w:val="center"/>
              <w:rPr>
                <w:rFonts w:eastAsia="Times New Roman"/>
                <w:b/>
                <w:sz w:val="20"/>
                <w:szCs w:val="20"/>
              </w:rPr>
            </w:pPr>
            <w:r w:rsidRPr="006856FF">
              <w:rPr>
                <w:rFonts w:eastAsia="Times New Roman"/>
                <w:b/>
                <w:sz w:val="20"/>
                <w:szCs w:val="20"/>
              </w:rPr>
              <w:t>72</w:t>
            </w:r>
          </w:p>
        </w:tc>
        <w:tc>
          <w:tcPr>
            <w:tcW w:w="993" w:type="dxa"/>
            <w:shd w:val="clear" w:color="auto" w:fill="FFFFFF"/>
            <w:vAlign w:val="center"/>
          </w:tcPr>
          <w:p w14:paraId="515B75ED" w14:textId="77777777" w:rsidR="00982FA0" w:rsidRPr="006856FF" w:rsidRDefault="00982FA0" w:rsidP="00707FF1">
            <w:pPr>
              <w:jc w:val="center"/>
              <w:rPr>
                <w:rFonts w:eastAsia="Times New Roman"/>
                <w:b/>
                <w:sz w:val="20"/>
                <w:szCs w:val="20"/>
              </w:rPr>
            </w:pPr>
            <w:r w:rsidRPr="006856FF">
              <w:rPr>
                <w:rFonts w:eastAsia="Times New Roman"/>
                <w:b/>
                <w:sz w:val="20"/>
                <w:szCs w:val="20"/>
              </w:rPr>
              <w:t>67</w:t>
            </w:r>
          </w:p>
        </w:tc>
        <w:tc>
          <w:tcPr>
            <w:tcW w:w="993" w:type="dxa"/>
            <w:shd w:val="clear" w:color="auto" w:fill="FFFFFF"/>
            <w:vAlign w:val="center"/>
          </w:tcPr>
          <w:p w14:paraId="3CC7DFE9" w14:textId="77777777" w:rsidR="00982FA0" w:rsidRPr="006856FF" w:rsidRDefault="00982FA0" w:rsidP="00707FF1">
            <w:pPr>
              <w:jc w:val="center"/>
              <w:rPr>
                <w:rFonts w:eastAsia="Times New Roman"/>
                <w:b/>
                <w:sz w:val="20"/>
                <w:szCs w:val="20"/>
              </w:rPr>
            </w:pPr>
            <w:r w:rsidRPr="006856FF">
              <w:rPr>
                <w:rFonts w:eastAsia="Times New Roman"/>
                <w:b/>
                <w:sz w:val="20"/>
                <w:szCs w:val="20"/>
              </w:rPr>
              <w:t>93,1</w:t>
            </w:r>
          </w:p>
        </w:tc>
        <w:tc>
          <w:tcPr>
            <w:tcW w:w="1276" w:type="dxa"/>
            <w:shd w:val="clear" w:color="auto" w:fill="auto"/>
            <w:vAlign w:val="center"/>
          </w:tcPr>
          <w:p w14:paraId="5AE5CD2D" w14:textId="77777777" w:rsidR="00982FA0" w:rsidRPr="006856FF" w:rsidRDefault="00982FA0" w:rsidP="00707FF1">
            <w:pPr>
              <w:jc w:val="center"/>
              <w:rPr>
                <w:rFonts w:eastAsia="Times New Roman"/>
                <w:b/>
                <w:sz w:val="20"/>
                <w:szCs w:val="20"/>
              </w:rPr>
            </w:pPr>
            <w:r w:rsidRPr="006856FF">
              <w:rPr>
                <w:rFonts w:eastAsia="Times New Roman"/>
                <w:b/>
                <w:sz w:val="20"/>
                <w:szCs w:val="20"/>
              </w:rPr>
              <w:t>90,7</w:t>
            </w:r>
          </w:p>
        </w:tc>
        <w:tc>
          <w:tcPr>
            <w:tcW w:w="1136" w:type="dxa"/>
            <w:vMerge w:val="restart"/>
            <w:shd w:val="clear" w:color="auto" w:fill="auto"/>
            <w:vAlign w:val="center"/>
          </w:tcPr>
          <w:p w14:paraId="3CFD27E4" w14:textId="77777777" w:rsidR="00982FA0" w:rsidRPr="006856FF" w:rsidRDefault="00982FA0" w:rsidP="00707FF1">
            <w:pPr>
              <w:jc w:val="center"/>
              <w:rPr>
                <w:rFonts w:eastAsia="Times New Roman"/>
                <w:b/>
                <w:sz w:val="20"/>
                <w:szCs w:val="20"/>
              </w:rPr>
            </w:pPr>
            <w:r w:rsidRPr="006856FF">
              <w:rPr>
                <w:rFonts w:eastAsia="Times New Roman"/>
                <w:b/>
                <w:sz w:val="20"/>
                <w:szCs w:val="20"/>
              </w:rPr>
              <w:t>88,0</w:t>
            </w:r>
          </w:p>
        </w:tc>
      </w:tr>
      <w:tr w:rsidR="00982FA0" w:rsidRPr="006856FF" w14:paraId="7A1B3D29" w14:textId="77777777" w:rsidTr="00707FF1">
        <w:trPr>
          <w:gridAfter w:val="1"/>
          <w:wAfter w:w="14" w:type="dxa"/>
          <w:trHeight w:val="290"/>
        </w:trPr>
        <w:tc>
          <w:tcPr>
            <w:tcW w:w="1271" w:type="dxa"/>
            <w:vMerge/>
            <w:shd w:val="clear" w:color="auto" w:fill="FFFFFF"/>
            <w:vAlign w:val="center"/>
          </w:tcPr>
          <w:p w14:paraId="565ED06E" w14:textId="77777777" w:rsidR="00982FA0" w:rsidRPr="006856FF" w:rsidRDefault="00982FA0" w:rsidP="00707FF1">
            <w:pPr>
              <w:jc w:val="center"/>
              <w:rPr>
                <w:rFonts w:eastAsia="Times New Roman"/>
                <w:b/>
                <w:sz w:val="20"/>
                <w:szCs w:val="20"/>
              </w:rPr>
            </w:pPr>
          </w:p>
        </w:tc>
        <w:tc>
          <w:tcPr>
            <w:tcW w:w="3260" w:type="dxa"/>
            <w:shd w:val="clear" w:color="auto" w:fill="auto"/>
          </w:tcPr>
          <w:p w14:paraId="0E6EFEFB" w14:textId="77777777" w:rsidR="00982FA0" w:rsidRPr="006856FF" w:rsidRDefault="00982FA0" w:rsidP="00707FF1">
            <w:pPr>
              <w:rPr>
                <w:rFonts w:eastAsia="Times New Roman"/>
                <w:sz w:val="20"/>
                <w:szCs w:val="20"/>
              </w:rPr>
            </w:pPr>
            <w:r w:rsidRPr="006856FF">
              <w:rPr>
                <w:rFonts w:eastAsia="Times New Roman"/>
                <w:sz w:val="20"/>
                <w:szCs w:val="20"/>
              </w:rPr>
              <w:t>Логистика в бизнесе</w:t>
            </w:r>
          </w:p>
        </w:tc>
        <w:tc>
          <w:tcPr>
            <w:tcW w:w="992" w:type="dxa"/>
            <w:shd w:val="clear" w:color="auto" w:fill="FFFFFF"/>
            <w:vAlign w:val="center"/>
          </w:tcPr>
          <w:p w14:paraId="53388FB1" w14:textId="77777777" w:rsidR="00982FA0" w:rsidRPr="006856FF" w:rsidRDefault="00982FA0" w:rsidP="00707FF1">
            <w:pPr>
              <w:jc w:val="center"/>
              <w:rPr>
                <w:rFonts w:eastAsia="Times New Roman"/>
                <w:b/>
                <w:sz w:val="20"/>
                <w:szCs w:val="20"/>
              </w:rPr>
            </w:pPr>
            <w:r w:rsidRPr="006856FF">
              <w:rPr>
                <w:rFonts w:eastAsia="Times New Roman"/>
                <w:b/>
                <w:sz w:val="20"/>
                <w:szCs w:val="20"/>
              </w:rPr>
              <w:t>70</w:t>
            </w:r>
          </w:p>
        </w:tc>
        <w:tc>
          <w:tcPr>
            <w:tcW w:w="993" w:type="dxa"/>
            <w:shd w:val="clear" w:color="auto" w:fill="FFFFFF"/>
            <w:vAlign w:val="center"/>
          </w:tcPr>
          <w:p w14:paraId="3BED4F18" w14:textId="77777777" w:rsidR="00982FA0" w:rsidRPr="006856FF" w:rsidRDefault="00982FA0" w:rsidP="00707FF1">
            <w:pPr>
              <w:jc w:val="center"/>
              <w:rPr>
                <w:rFonts w:eastAsia="Times New Roman"/>
                <w:b/>
                <w:sz w:val="20"/>
                <w:szCs w:val="20"/>
              </w:rPr>
            </w:pPr>
            <w:r w:rsidRPr="006856FF">
              <w:rPr>
                <w:rFonts w:eastAsia="Times New Roman"/>
                <w:b/>
                <w:sz w:val="20"/>
                <w:szCs w:val="20"/>
              </w:rPr>
              <w:t>42</w:t>
            </w:r>
          </w:p>
        </w:tc>
        <w:tc>
          <w:tcPr>
            <w:tcW w:w="993" w:type="dxa"/>
            <w:shd w:val="clear" w:color="auto" w:fill="FFFFFF"/>
            <w:vAlign w:val="center"/>
          </w:tcPr>
          <w:p w14:paraId="1A0024BC" w14:textId="77777777" w:rsidR="00982FA0" w:rsidRPr="006856FF" w:rsidRDefault="00982FA0" w:rsidP="00707FF1">
            <w:pPr>
              <w:jc w:val="center"/>
              <w:rPr>
                <w:rFonts w:eastAsia="Times New Roman"/>
                <w:b/>
                <w:color w:val="FF0000"/>
                <w:sz w:val="20"/>
                <w:szCs w:val="20"/>
              </w:rPr>
            </w:pPr>
            <w:r w:rsidRPr="006856FF">
              <w:rPr>
                <w:rFonts w:eastAsia="Times New Roman"/>
                <w:b/>
                <w:color w:val="FF0000"/>
                <w:sz w:val="20"/>
                <w:szCs w:val="20"/>
              </w:rPr>
              <w:t>60,0</w:t>
            </w:r>
          </w:p>
        </w:tc>
        <w:tc>
          <w:tcPr>
            <w:tcW w:w="1276" w:type="dxa"/>
            <w:shd w:val="clear" w:color="auto" w:fill="auto"/>
            <w:vAlign w:val="center"/>
          </w:tcPr>
          <w:p w14:paraId="128E120C" w14:textId="77777777" w:rsidR="00982FA0" w:rsidRPr="006856FF" w:rsidRDefault="00982FA0" w:rsidP="00707FF1">
            <w:pPr>
              <w:jc w:val="center"/>
              <w:rPr>
                <w:rFonts w:eastAsia="Times New Roman"/>
                <w:b/>
                <w:sz w:val="20"/>
                <w:szCs w:val="20"/>
              </w:rPr>
            </w:pPr>
            <w:r w:rsidRPr="006856FF">
              <w:rPr>
                <w:rFonts w:eastAsia="Times New Roman"/>
                <w:b/>
                <w:sz w:val="20"/>
                <w:szCs w:val="20"/>
              </w:rPr>
              <w:t>85,3</w:t>
            </w:r>
          </w:p>
        </w:tc>
        <w:tc>
          <w:tcPr>
            <w:tcW w:w="1136" w:type="dxa"/>
            <w:vMerge/>
            <w:shd w:val="clear" w:color="auto" w:fill="auto"/>
            <w:vAlign w:val="center"/>
          </w:tcPr>
          <w:p w14:paraId="6F57105A" w14:textId="77777777" w:rsidR="00982FA0" w:rsidRPr="006856FF" w:rsidRDefault="00982FA0" w:rsidP="00707FF1">
            <w:pPr>
              <w:jc w:val="center"/>
              <w:rPr>
                <w:rFonts w:eastAsia="Times New Roman"/>
                <w:b/>
                <w:sz w:val="20"/>
                <w:szCs w:val="20"/>
              </w:rPr>
            </w:pPr>
          </w:p>
        </w:tc>
      </w:tr>
      <w:tr w:rsidR="00982FA0" w:rsidRPr="006856FF" w14:paraId="0FCC8316" w14:textId="77777777" w:rsidTr="00707FF1">
        <w:trPr>
          <w:gridAfter w:val="1"/>
          <w:wAfter w:w="14" w:type="dxa"/>
          <w:trHeight w:val="136"/>
        </w:trPr>
        <w:tc>
          <w:tcPr>
            <w:tcW w:w="1271" w:type="dxa"/>
            <w:shd w:val="clear" w:color="auto" w:fill="FFFFFF"/>
            <w:vAlign w:val="center"/>
          </w:tcPr>
          <w:p w14:paraId="02064077" w14:textId="77777777" w:rsidR="00982FA0" w:rsidRPr="006856FF" w:rsidRDefault="00982FA0" w:rsidP="00707FF1">
            <w:pPr>
              <w:jc w:val="center"/>
              <w:rPr>
                <w:rFonts w:eastAsia="Times New Roman"/>
                <w:b/>
                <w:sz w:val="20"/>
                <w:szCs w:val="20"/>
              </w:rPr>
            </w:pPr>
            <w:r w:rsidRPr="006856FF">
              <w:rPr>
                <w:rFonts w:eastAsia="Times New Roman"/>
                <w:b/>
                <w:sz w:val="20"/>
                <w:szCs w:val="20"/>
              </w:rPr>
              <w:t>43.03.02</w:t>
            </w:r>
          </w:p>
        </w:tc>
        <w:tc>
          <w:tcPr>
            <w:tcW w:w="3260" w:type="dxa"/>
            <w:shd w:val="clear" w:color="auto" w:fill="auto"/>
          </w:tcPr>
          <w:p w14:paraId="44E3BE5E" w14:textId="77777777" w:rsidR="00982FA0" w:rsidRPr="006856FF" w:rsidRDefault="00982FA0" w:rsidP="00707FF1">
            <w:pPr>
              <w:rPr>
                <w:rFonts w:eastAsia="Times New Roman"/>
                <w:spacing w:val="-6"/>
                <w:sz w:val="20"/>
                <w:szCs w:val="20"/>
              </w:rPr>
            </w:pPr>
            <w:r w:rsidRPr="006856FF">
              <w:rPr>
                <w:rFonts w:eastAsia="Times New Roman"/>
                <w:spacing w:val="-6"/>
                <w:sz w:val="20"/>
                <w:szCs w:val="20"/>
              </w:rPr>
              <w:t xml:space="preserve">Управление бизнесом в сфере туризма </w:t>
            </w:r>
          </w:p>
          <w:p w14:paraId="700AEB46" w14:textId="77777777" w:rsidR="00982FA0" w:rsidRPr="006856FF" w:rsidRDefault="00982FA0" w:rsidP="00707FF1">
            <w:pPr>
              <w:rPr>
                <w:rFonts w:eastAsia="Times New Roman"/>
                <w:spacing w:val="-6"/>
                <w:sz w:val="20"/>
                <w:szCs w:val="20"/>
              </w:rPr>
            </w:pPr>
          </w:p>
        </w:tc>
        <w:tc>
          <w:tcPr>
            <w:tcW w:w="992" w:type="dxa"/>
            <w:shd w:val="clear" w:color="auto" w:fill="FFFFFF"/>
            <w:vAlign w:val="center"/>
          </w:tcPr>
          <w:p w14:paraId="6DF0C613"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76</w:t>
            </w:r>
          </w:p>
        </w:tc>
        <w:tc>
          <w:tcPr>
            <w:tcW w:w="993" w:type="dxa"/>
            <w:shd w:val="clear" w:color="auto" w:fill="FFFFFF"/>
            <w:vAlign w:val="center"/>
          </w:tcPr>
          <w:p w14:paraId="48EBCB9A"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70</w:t>
            </w:r>
          </w:p>
        </w:tc>
        <w:tc>
          <w:tcPr>
            <w:tcW w:w="993" w:type="dxa"/>
            <w:shd w:val="clear" w:color="auto" w:fill="FFFFFF"/>
            <w:vAlign w:val="center"/>
          </w:tcPr>
          <w:p w14:paraId="18EEA0CC"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92,1</w:t>
            </w:r>
          </w:p>
        </w:tc>
        <w:tc>
          <w:tcPr>
            <w:tcW w:w="1276" w:type="dxa"/>
            <w:shd w:val="clear" w:color="auto" w:fill="auto"/>
            <w:vAlign w:val="center"/>
          </w:tcPr>
          <w:p w14:paraId="159B8163"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88,9</w:t>
            </w:r>
          </w:p>
        </w:tc>
        <w:tc>
          <w:tcPr>
            <w:tcW w:w="1136" w:type="dxa"/>
            <w:shd w:val="clear" w:color="auto" w:fill="auto"/>
            <w:vAlign w:val="center"/>
          </w:tcPr>
          <w:p w14:paraId="09BF6D30"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88,9</w:t>
            </w:r>
          </w:p>
        </w:tc>
      </w:tr>
      <w:tr w:rsidR="00982FA0" w:rsidRPr="006856FF" w14:paraId="72E9B60E" w14:textId="77777777" w:rsidTr="00707FF1">
        <w:tc>
          <w:tcPr>
            <w:tcW w:w="9935" w:type="dxa"/>
            <w:gridSpan w:val="8"/>
          </w:tcPr>
          <w:p w14:paraId="33CDA2C2" w14:textId="77777777" w:rsidR="00982FA0" w:rsidRPr="006856FF" w:rsidRDefault="00982FA0" w:rsidP="00707FF1">
            <w:pPr>
              <w:jc w:val="center"/>
              <w:rPr>
                <w:rFonts w:eastAsia="Times New Roman"/>
                <w:b/>
                <w:sz w:val="20"/>
                <w:szCs w:val="20"/>
              </w:rPr>
            </w:pPr>
            <w:r w:rsidRPr="006856FF">
              <w:rPr>
                <w:rFonts w:eastAsia="Times New Roman"/>
                <w:b/>
                <w:sz w:val="20"/>
                <w:szCs w:val="20"/>
              </w:rPr>
              <w:t>УРОВЕНЬ ВЫСШЕГО ОБРАЗОВАНИЯ – МАГИСТРАТУРА</w:t>
            </w:r>
          </w:p>
        </w:tc>
      </w:tr>
      <w:tr w:rsidR="00982FA0" w:rsidRPr="006856FF" w14:paraId="07E6AB44" w14:textId="77777777" w:rsidTr="00707FF1">
        <w:trPr>
          <w:gridAfter w:val="1"/>
          <w:wAfter w:w="14" w:type="dxa"/>
          <w:trHeight w:val="267"/>
        </w:trPr>
        <w:tc>
          <w:tcPr>
            <w:tcW w:w="1271" w:type="dxa"/>
            <w:shd w:val="clear" w:color="auto" w:fill="FFFFFF"/>
            <w:vAlign w:val="center"/>
          </w:tcPr>
          <w:p w14:paraId="0AFA1F2A" w14:textId="77777777" w:rsidR="00982FA0" w:rsidRPr="006856FF" w:rsidRDefault="00982FA0" w:rsidP="00707FF1">
            <w:pPr>
              <w:jc w:val="center"/>
              <w:rPr>
                <w:rFonts w:eastAsia="Times New Roman"/>
                <w:b/>
                <w:sz w:val="20"/>
                <w:szCs w:val="20"/>
              </w:rPr>
            </w:pPr>
            <w:r w:rsidRPr="006856FF">
              <w:rPr>
                <w:rFonts w:eastAsia="Times New Roman"/>
                <w:b/>
                <w:sz w:val="20"/>
                <w:szCs w:val="20"/>
              </w:rPr>
              <w:t>09.04.03</w:t>
            </w:r>
          </w:p>
        </w:tc>
        <w:tc>
          <w:tcPr>
            <w:tcW w:w="3260" w:type="dxa"/>
            <w:shd w:val="clear" w:color="auto" w:fill="auto"/>
          </w:tcPr>
          <w:p w14:paraId="388A4D46" w14:textId="77777777" w:rsidR="00982FA0" w:rsidRPr="006856FF" w:rsidRDefault="00982FA0" w:rsidP="00707FF1">
            <w:pPr>
              <w:rPr>
                <w:rFonts w:eastAsia="Times New Roman"/>
                <w:sz w:val="20"/>
                <w:szCs w:val="20"/>
              </w:rPr>
            </w:pPr>
            <w:r w:rsidRPr="006856FF">
              <w:rPr>
                <w:rFonts w:eastAsia="Times New Roman"/>
                <w:sz w:val="20"/>
                <w:szCs w:val="20"/>
              </w:rPr>
              <w:t xml:space="preserve">Искусственный интеллект и большие данные </w:t>
            </w:r>
          </w:p>
        </w:tc>
        <w:tc>
          <w:tcPr>
            <w:tcW w:w="992" w:type="dxa"/>
            <w:vAlign w:val="center"/>
          </w:tcPr>
          <w:p w14:paraId="2CC3470E" w14:textId="77777777" w:rsidR="00982FA0" w:rsidRPr="006856FF" w:rsidRDefault="00982FA0" w:rsidP="00707FF1">
            <w:pPr>
              <w:jc w:val="center"/>
              <w:rPr>
                <w:rFonts w:eastAsia="Times New Roman"/>
                <w:b/>
                <w:sz w:val="20"/>
                <w:szCs w:val="20"/>
              </w:rPr>
            </w:pPr>
            <w:r w:rsidRPr="006856FF">
              <w:rPr>
                <w:rFonts w:eastAsia="Times New Roman"/>
                <w:b/>
                <w:sz w:val="20"/>
                <w:szCs w:val="20"/>
              </w:rPr>
              <w:t>21</w:t>
            </w:r>
          </w:p>
        </w:tc>
        <w:tc>
          <w:tcPr>
            <w:tcW w:w="993" w:type="dxa"/>
            <w:vAlign w:val="center"/>
          </w:tcPr>
          <w:p w14:paraId="5A89A8A5" w14:textId="77777777" w:rsidR="00982FA0" w:rsidRPr="006856FF" w:rsidRDefault="00982FA0" w:rsidP="00707FF1">
            <w:pPr>
              <w:jc w:val="center"/>
              <w:rPr>
                <w:rFonts w:eastAsia="Times New Roman"/>
                <w:b/>
                <w:sz w:val="20"/>
                <w:szCs w:val="20"/>
              </w:rPr>
            </w:pPr>
            <w:r w:rsidRPr="006856FF">
              <w:rPr>
                <w:rFonts w:eastAsia="Times New Roman"/>
                <w:b/>
                <w:sz w:val="20"/>
                <w:szCs w:val="20"/>
              </w:rPr>
              <w:t>20</w:t>
            </w:r>
          </w:p>
        </w:tc>
        <w:tc>
          <w:tcPr>
            <w:tcW w:w="993" w:type="dxa"/>
            <w:vAlign w:val="center"/>
          </w:tcPr>
          <w:p w14:paraId="6E17A37F" w14:textId="77777777" w:rsidR="00982FA0" w:rsidRPr="006856FF" w:rsidRDefault="00982FA0" w:rsidP="00707FF1">
            <w:pPr>
              <w:jc w:val="center"/>
              <w:rPr>
                <w:rFonts w:eastAsia="Times New Roman"/>
                <w:b/>
                <w:sz w:val="20"/>
                <w:szCs w:val="20"/>
              </w:rPr>
            </w:pPr>
            <w:r w:rsidRPr="006856FF">
              <w:rPr>
                <w:rFonts w:eastAsia="Times New Roman"/>
                <w:b/>
                <w:sz w:val="20"/>
                <w:szCs w:val="20"/>
              </w:rPr>
              <w:t>95,2</w:t>
            </w:r>
          </w:p>
        </w:tc>
        <w:tc>
          <w:tcPr>
            <w:tcW w:w="1276" w:type="dxa"/>
            <w:shd w:val="clear" w:color="auto" w:fill="auto"/>
            <w:vAlign w:val="center"/>
          </w:tcPr>
          <w:p w14:paraId="1BE82C03" w14:textId="77777777" w:rsidR="00982FA0" w:rsidRPr="006856FF" w:rsidRDefault="00982FA0" w:rsidP="00707FF1">
            <w:pPr>
              <w:jc w:val="center"/>
              <w:rPr>
                <w:rFonts w:eastAsia="Times New Roman"/>
                <w:b/>
                <w:sz w:val="20"/>
                <w:szCs w:val="20"/>
              </w:rPr>
            </w:pPr>
            <w:r w:rsidRPr="006856FF">
              <w:rPr>
                <w:rFonts w:eastAsia="Times New Roman"/>
                <w:b/>
                <w:sz w:val="20"/>
                <w:szCs w:val="20"/>
              </w:rPr>
              <w:t>84,4</w:t>
            </w:r>
          </w:p>
        </w:tc>
        <w:tc>
          <w:tcPr>
            <w:tcW w:w="1136" w:type="dxa"/>
            <w:shd w:val="clear" w:color="auto" w:fill="auto"/>
            <w:vAlign w:val="center"/>
          </w:tcPr>
          <w:p w14:paraId="34ED1FB8" w14:textId="77777777" w:rsidR="00982FA0" w:rsidRPr="006856FF" w:rsidRDefault="00982FA0" w:rsidP="00707FF1">
            <w:pPr>
              <w:jc w:val="center"/>
              <w:rPr>
                <w:rFonts w:eastAsia="Times New Roman"/>
                <w:b/>
                <w:sz w:val="20"/>
                <w:szCs w:val="20"/>
              </w:rPr>
            </w:pPr>
            <w:r w:rsidRPr="006856FF">
              <w:rPr>
                <w:rFonts w:eastAsia="Times New Roman"/>
                <w:b/>
                <w:sz w:val="20"/>
                <w:szCs w:val="20"/>
              </w:rPr>
              <w:t>84,4</w:t>
            </w:r>
          </w:p>
        </w:tc>
      </w:tr>
      <w:tr w:rsidR="00982FA0" w:rsidRPr="006856FF" w14:paraId="3BB61AFC" w14:textId="77777777" w:rsidTr="00707FF1">
        <w:trPr>
          <w:gridAfter w:val="1"/>
          <w:wAfter w:w="14" w:type="dxa"/>
          <w:trHeight w:val="259"/>
        </w:trPr>
        <w:tc>
          <w:tcPr>
            <w:tcW w:w="1271" w:type="dxa"/>
            <w:vMerge w:val="restart"/>
            <w:shd w:val="clear" w:color="auto" w:fill="FFFFFF"/>
            <w:vAlign w:val="center"/>
          </w:tcPr>
          <w:p w14:paraId="374505E1"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38.04.01</w:t>
            </w:r>
          </w:p>
        </w:tc>
        <w:tc>
          <w:tcPr>
            <w:tcW w:w="3260" w:type="dxa"/>
            <w:shd w:val="clear" w:color="auto" w:fill="auto"/>
          </w:tcPr>
          <w:p w14:paraId="6DFF48B9" w14:textId="77777777" w:rsidR="00982FA0" w:rsidRPr="006856FF" w:rsidRDefault="00982FA0" w:rsidP="00707FF1">
            <w:pPr>
              <w:rPr>
                <w:rFonts w:eastAsia="Times New Roman"/>
                <w:spacing w:val="-6"/>
                <w:sz w:val="20"/>
                <w:szCs w:val="20"/>
              </w:rPr>
            </w:pPr>
            <w:r w:rsidRPr="006856FF">
              <w:rPr>
                <w:rFonts w:eastAsia="Times New Roman"/>
                <w:spacing w:val="-6"/>
                <w:sz w:val="20"/>
                <w:szCs w:val="20"/>
              </w:rPr>
              <w:t xml:space="preserve">Финансовый контроль, консалтинг и анализ бизнеса </w:t>
            </w:r>
          </w:p>
        </w:tc>
        <w:tc>
          <w:tcPr>
            <w:tcW w:w="992" w:type="dxa"/>
            <w:vAlign w:val="center"/>
          </w:tcPr>
          <w:p w14:paraId="7595E60D"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18</w:t>
            </w:r>
          </w:p>
        </w:tc>
        <w:tc>
          <w:tcPr>
            <w:tcW w:w="993" w:type="dxa"/>
            <w:vAlign w:val="center"/>
          </w:tcPr>
          <w:p w14:paraId="12A782E0"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17</w:t>
            </w:r>
          </w:p>
        </w:tc>
        <w:tc>
          <w:tcPr>
            <w:tcW w:w="993" w:type="dxa"/>
            <w:vAlign w:val="center"/>
          </w:tcPr>
          <w:p w14:paraId="3F54927B"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94,4</w:t>
            </w:r>
          </w:p>
        </w:tc>
        <w:tc>
          <w:tcPr>
            <w:tcW w:w="1276" w:type="dxa"/>
            <w:shd w:val="clear" w:color="auto" w:fill="auto"/>
            <w:vAlign w:val="center"/>
          </w:tcPr>
          <w:p w14:paraId="2A8460FC"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83,0</w:t>
            </w:r>
          </w:p>
        </w:tc>
        <w:tc>
          <w:tcPr>
            <w:tcW w:w="1136" w:type="dxa"/>
            <w:vMerge w:val="restart"/>
            <w:shd w:val="clear" w:color="auto" w:fill="auto"/>
            <w:vAlign w:val="center"/>
          </w:tcPr>
          <w:p w14:paraId="33897765"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86,1</w:t>
            </w:r>
          </w:p>
        </w:tc>
      </w:tr>
      <w:tr w:rsidR="00982FA0" w:rsidRPr="006856FF" w14:paraId="3E846FFC" w14:textId="77777777" w:rsidTr="00707FF1">
        <w:trPr>
          <w:gridAfter w:val="1"/>
          <w:wAfter w:w="14" w:type="dxa"/>
          <w:trHeight w:val="177"/>
        </w:trPr>
        <w:tc>
          <w:tcPr>
            <w:tcW w:w="1271" w:type="dxa"/>
            <w:vMerge/>
            <w:shd w:val="clear" w:color="auto" w:fill="FFFFFF"/>
            <w:vAlign w:val="center"/>
          </w:tcPr>
          <w:p w14:paraId="5435FF5A" w14:textId="77777777" w:rsidR="00982FA0" w:rsidRPr="006856FF" w:rsidRDefault="00982FA0" w:rsidP="00707FF1">
            <w:pPr>
              <w:jc w:val="center"/>
              <w:rPr>
                <w:rFonts w:eastAsia="Times New Roman"/>
                <w:b/>
                <w:spacing w:val="-6"/>
                <w:sz w:val="20"/>
                <w:szCs w:val="20"/>
              </w:rPr>
            </w:pPr>
          </w:p>
        </w:tc>
        <w:tc>
          <w:tcPr>
            <w:tcW w:w="3260" w:type="dxa"/>
            <w:shd w:val="clear" w:color="auto" w:fill="auto"/>
          </w:tcPr>
          <w:p w14:paraId="3691F650" w14:textId="77777777" w:rsidR="00982FA0" w:rsidRPr="006856FF" w:rsidRDefault="00982FA0" w:rsidP="00707FF1">
            <w:pPr>
              <w:rPr>
                <w:rFonts w:eastAsia="Times New Roman"/>
                <w:color w:val="000000"/>
                <w:sz w:val="20"/>
                <w:szCs w:val="20"/>
              </w:rPr>
            </w:pPr>
            <w:r w:rsidRPr="006856FF">
              <w:rPr>
                <w:rFonts w:eastAsia="Times New Roman"/>
                <w:color w:val="000000"/>
                <w:sz w:val="20"/>
                <w:szCs w:val="20"/>
              </w:rPr>
              <w:t xml:space="preserve">Финансовые аналитические и информационные технологии </w:t>
            </w:r>
          </w:p>
        </w:tc>
        <w:tc>
          <w:tcPr>
            <w:tcW w:w="992" w:type="dxa"/>
            <w:vAlign w:val="center"/>
          </w:tcPr>
          <w:p w14:paraId="18A33401" w14:textId="77777777" w:rsidR="00982FA0" w:rsidRPr="006856FF" w:rsidRDefault="00982FA0" w:rsidP="00707FF1">
            <w:pPr>
              <w:jc w:val="center"/>
              <w:rPr>
                <w:rFonts w:eastAsia="Times New Roman"/>
                <w:b/>
                <w:color w:val="000000"/>
                <w:sz w:val="20"/>
                <w:szCs w:val="20"/>
              </w:rPr>
            </w:pPr>
            <w:r w:rsidRPr="006856FF">
              <w:rPr>
                <w:rFonts w:eastAsia="Times New Roman"/>
                <w:b/>
                <w:color w:val="000000"/>
                <w:sz w:val="20"/>
                <w:szCs w:val="20"/>
              </w:rPr>
              <w:t>18</w:t>
            </w:r>
          </w:p>
        </w:tc>
        <w:tc>
          <w:tcPr>
            <w:tcW w:w="993" w:type="dxa"/>
            <w:vAlign w:val="center"/>
          </w:tcPr>
          <w:p w14:paraId="480ED524" w14:textId="77777777" w:rsidR="00982FA0" w:rsidRPr="006856FF" w:rsidRDefault="00982FA0" w:rsidP="00707FF1">
            <w:pPr>
              <w:jc w:val="center"/>
              <w:rPr>
                <w:rFonts w:eastAsia="Times New Roman"/>
                <w:b/>
                <w:color w:val="000000"/>
                <w:sz w:val="20"/>
                <w:szCs w:val="20"/>
              </w:rPr>
            </w:pPr>
            <w:r w:rsidRPr="006856FF">
              <w:rPr>
                <w:rFonts w:eastAsia="Times New Roman"/>
                <w:b/>
                <w:color w:val="000000"/>
                <w:sz w:val="20"/>
                <w:szCs w:val="20"/>
              </w:rPr>
              <w:t>18</w:t>
            </w:r>
          </w:p>
        </w:tc>
        <w:tc>
          <w:tcPr>
            <w:tcW w:w="993" w:type="dxa"/>
            <w:vAlign w:val="center"/>
          </w:tcPr>
          <w:p w14:paraId="7C13AA8E" w14:textId="77777777" w:rsidR="00982FA0" w:rsidRPr="006856FF" w:rsidRDefault="00982FA0" w:rsidP="00707FF1">
            <w:pPr>
              <w:jc w:val="center"/>
              <w:rPr>
                <w:rFonts w:eastAsia="Times New Roman"/>
                <w:b/>
                <w:color w:val="000000"/>
                <w:sz w:val="20"/>
                <w:szCs w:val="20"/>
              </w:rPr>
            </w:pPr>
            <w:r w:rsidRPr="006856FF">
              <w:rPr>
                <w:rFonts w:eastAsia="Times New Roman"/>
                <w:b/>
                <w:color w:val="000000"/>
                <w:sz w:val="20"/>
                <w:szCs w:val="20"/>
              </w:rPr>
              <w:t>100,0</w:t>
            </w:r>
          </w:p>
        </w:tc>
        <w:tc>
          <w:tcPr>
            <w:tcW w:w="1276" w:type="dxa"/>
            <w:shd w:val="clear" w:color="auto" w:fill="auto"/>
            <w:vAlign w:val="center"/>
          </w:tcPr>
          <w:p w14:paraId="1982F9AE" w14:textId="77777777" w:rsidR="00982FA0" w:rsidRPr="006856FF" w:rsidRDefault="00982FA0" w:rsidP="00707FF1">
            <w:pPr>
              <w:jc w:val="center"/>
              <w:rPr>
                <w:rFonts w:eastAsia="Times New Roman"/>
                <w:b/>
                <w:color w:val="000000"/>
                <w:sz w:val="20"/>
                <w:szCs w:val="20"/>
              </w:rPr>
            </w:pPr>
            <w:r w:rsidRPr="006856FF">
              <w:rPr>
                <w:rFonts w:eastAsia="Times New Roman"/>
                <w:b/>
                <w:color w:val="000000"/>
                <w:sz w:val="20"/>
                <w:szCs w:val="20"/>
              </w:rPr>
              <w:t>90,8</w:t>
            </w:r>
          </w:p>
        </w:tc>
        <w:tc>
          <w:tcPr>
            <w:tcW w:w="1136" w:type="dxa"/>
            <w:vMerge/>
            <w:shd w:val="clear" w:color="auto" w:fill="auto"/>
            <w:vAlign w:val="center"/>
          </w:tcPr>
          <w:p w14:paraId="50B157DC" w14:textId="77777777" w:rsidR="00982FA0" w:rsidRPr="006856FF" w:rsidRDefault="00982FA0" w:rsidP="00707FF1">
            <w:pPr>
              <w:jc w:val="center"/>
              <w:rPr>
                <w:rFonts w:eastAsia="Times New Roman"/>
                <w:b/>
                <w:sz w:val="20"/>
                <w:szCs w:val="20"/>
              </w:rPr>
            </w:pPr>
          </w:p>
        </w:tc>
      </w:tr>
      <w:tr w:rsidR="00982FA0" w:rsidRPr="006856FF" w14:paraId="7F7D4C70" w14:textId="77777777" w:rsidTr="00707FF1">
        <w:trPr>
          <w:gridAfter w:val="1"/>
          <w:wAfter w:w="14" w:type="dxa"/>
          <w:trHeight w:val="146"/>
        </w:trPr>
        <w:tc>
          <w:tcPr>
            <w:tcW w:w="1271" w:type="dxa"/>
            <w:vMerge/>
            <w:shd w:val="clear" w:color="auto" w:fill="FFFFFF"/>
            <w:vAlign w:val="center"/>
          </w:tcPr>
          <w:p w14:paraId="79C8E0F3" w14:textId="77777777" w:rsidR="00982FA0" w:rsidRPr="006856FF" w:rsidRDefault="00982FA0" w:rsidP="00707FF1">
            <w:pPr>
              <w:jc w:val="center"/>
              <w:rPr>
                <w:rFonts w:eastAsia="Times New Roman"/>
                <w:b/>
                <w:spacing w:val="-6"/>
                <w:sz w:val="20"/>
                <w:szCs w:val="20"/>
              </w:rPr>
            </w:pPr>
          </w:p>
        </w:tc>
        <w:tc>
          <w:tcPr>
            <w:tcW w:w="3260" w:type="dxa"/>
            <w:shd w:val="clear" w:color="auto" w:fill="auto"/>
          </w:tcPr>
          <w:p w14:paraId="2A6AB248" w14:textId="77777777" w:rsidR="00982FA0" w:rsidRPr="006856FF" w:rsidRDefault="00982FA0" w:rsidP="00707FF1">
            <w:pPr>
              <w:rPr>
                <w:rFonts w:eastAsia="Times New Roman"/>
                <w:sz w:val="20"/>
                <w:szCs w:val="20"/>
              </w:rPr>
            </w:pPr>
            <w:r w:rsidRPr="006856FF">
              <w:rPr>
                <w:rFonts w:eastAsia="Times New Roman"/>
                <w:sz w:val="20"/>
                <w:szCs w:val="20"/>
              </w:rPr>
              <w:t>Учет и налогообложение в управлении бизнес-процессами на предприятии</w:t>
            </w:r>
          </w:p>
        </w:tc>
        <w:tc>
          <w:tcPr>
            <w:tcW w:w="992" w:type="dxa"/>
            <w:vAlign w:val="center"/>
          </w:tcPr>
          <w:p w14:paraId="5A462C20" w14:textId="77777777" w:rsidR="00982FA0" w:rsidRPr="006856FF" w:rsidRDefault="00982FA0" w:rsidP="00707FF1">
            <w:pPr>
              <w:jc w:val="center"/>
              <w:rPr>
                <w:rFonts w:eastAsia="Times New Roman"/>
                <w:b/>
                <w:sz w:val="20"/>
                <w:szCs w:val="20"/>
              </w:rPr>
            </w:pPr>
            <w:r w:rsidRPr="006856FF">
              <w:rPr>
                <w:rFonts w:eastAsia="Times New Roman"/>
                <w:b/>
                <w:sz w:val="20"/>
                <w:szCs w:val="20"/>
              </w:rPr>
              <w:t>13</w:t>
            </w:r>
          </w:p>
        </w:tc>
        <w:tc>
          <w:tcPr>
            <w:tcW w:w="993" w:type="dxa"/>
            <w:vAlign w:val="center"/>
          </w:tcPr>
          <w:p w14:paraId="5117BBC3" w14:textId="77777777" w:rsidR="00982FA0" w:rsidRPr="006856FF" w:rsidRDefault="00982FA0" w:rsidP="00707FF1">
            <w:pPr>
              <w:jc w:val="center"/>
              <w:rPr>
                <w:rFonts w:eastAsia="Times New Roman"/>
                <w:b/>
                <w:sz w:val="20"/>
                <w:szCs w:val="20"/>
              </w:rPr>
            </w:pPr>
            <w:r w:rsidRPr="006856FF">
              <w:rPr>
                <w:rFonts w:eastAsia="Times New Roman"/>
                <w:b/>
                <w:sz w:val="20"/>
                <w:szCs w:val="20"/>
              </w:rPr>
              <w:t>13</w:t>
            </w:r>
          </w:p>
        </w:tc>
        <w:tc>
          <w:tcPr>
            <w:tcW w:w="993" w:type="dxa"/>
            <w:vAlign w:val="center"/>
          </w:tcPr>
          <w:p w14:paraId="168B1683" w14:textId="77777777" w:rsidR="00982FA0" w:rsidRPr="006856FF" w:rsidRDefault="00982FA0" w:rsidP="00707FF1">
            <w:pPr>
              <w:jc w:val="center"/>
              <w:rPr>
                <w:rFonts w:eastAsia="Times New Roman"/>
                <w:b/>
                <w:sz w:val="20"/>
                <w:szCs w:val="20"/>
              </w:rPr>
            </w:pPr>
            <w:r w:rsidRPr="006856FF">
              <w:rPr>
                <w:rFonts w:eastAsia="Times New Roman"/>
                <w:b/>
                <w:sz w:val="20"/>
                <w:szCs w:val="20"/>
              </w:rPr>
              <w:t>100,0</w:t>
            </w:r>
          </w:p>
        </w:tc>
        <w:tc>
          <w:tcPr>
            <w:tcW w:w="1276" w:type="dxa"/>
            <w:shd w:val="clear" w:color="auto" w:fill="auto"/>
            <w:vAlign w:val="center"/>
          </w:tcPr>
          <w:p w14:paraId="70EB5DED" w14:textId="77777777" w:rsidR="00982FA0" w:rsidRPr="006856FF" w:rsidRDefault="00982FA0" w:rsidP="00707FF1">
            <w:pPr>
              <w:jc w:val="center"/>
              <w:rPr>
                <w:rFonts w:eastAsia="Times New Roman"/>
                <w:b/>
                <w:sz w:val="20"/>
                <w:szCs w:val="20"/>
              </w:rPr>
            </w:pPr>
            <w:r w:rsidRPr="006856FF">
              <w:rPr>
                <w:rFonts w:eastAsia="Times New Roman"/>
                <w:b/>
                <w:sz w:val="20"/>
                <w:szCs w:val="20"/>
              </w:rPr>
              <w:t>95,4</w:t>
            </w:r>
          </w:p>
        </w:tc>
        <w:tc>
          <w:tcPr>
            <w:tcW w:w="1136" w:type="dxa"/>
            <w:vMerge/>
            <w:shd w:val="clear" w:color="auto" w:fill="auto"/>
            <w:vAlign w:val="center"/>
          </w:tcPr>
          <w:p w14:paraId="107F5219" w14:textId="77777777" w:rsidR="00982FA0" w:rsidRPr="006856FF" w:rsidRDefault="00982FA0" w:rsidP="00707FF1">
            <w:pPr>
              <w:jc w:val="center"/>
              <w:rPr>
                <w:rFonts w:eastAsia="Times New Roman"/>
                <w:b/>
                <w:sz w:val="20"/>
                <w:szCs w:val="20"/>
              </w:rPr>
            </w:pPr>
          </w:p>
        </w:tc>
      </w:tr>
      <w:tr w:rsidR="00982FA0" w:rsidRPr="006856FF" w14:paraId="48B54FCE" w14:textId="77777777" w:rsidTr="00707FF1">
        <w:trPr>
          <w:gridAfter w:val="1"/>
          <w:wAfter w:w="14" w:type="dxa"/>
          <w:trHeight w:val="258"/>
        </w:trPr>
        <w:tc>
          <w:tcPr>
            <w:tcW w:w="1271" w:type="dxa"/>
            <w:vMerge/>
            <w:shd w:val="clear" w:color="auto" w:fill="FFFFFF"/>
            <w:vAlign w:val="center"/>
          </w:tcPr>
          <w:p w14:paraId="04EA7035" w14:textId="77777777" w:rsidR="00982FA0" w:rsidRPr="006856FF" w:rsidRDefault="00982FA0" w:rsidP="00707FF1">
            <w:pPr>
              <w:jc w:val="center"/>
              <w:rPr>
                <w:rFonts w:eastAsia="Times New Roman"/>
                <w:b/>
                <w:spacing w:val="-6"/>
                <w:sz w:val="20"/>
                <w:szCs w:val="20"/>
              </w:rPr>
            </w:pPr>
          </w:p>
        </w:tc>
        <w:tc>
          <w:tcPr>
            <w:tcW w:w="3260" w:type="dxa"/>
            <w:shd w:val="clear" w:color="auto" w:fill="auto"/>
          </w:tcPr>
          <w:p w14:paraId="30DF5D1F" w14:textId="77777777" w:rsidR="00982FA0" w:rsidRPr="006856FF" w:rsidRDefault="00982FA0" w:rsidP="00707FF1">
            <w:pPr>
              <w:rPr>
                <w:rFonts w:eastAsia="Times New Roman"/>
                <w:sz w:val="20"/>
                <w:szCs w:val="20"/>
              </w:rPr>
            </w:pPr>
            <w:r w:rsidRPr="006856FF">
              <w:rPr>
                <w:rFonts w:eastAsia="Times New Roman"/>
                <w:sz w:val="20"/>
                <w:szCs w:val="20"/>
              </w:rPr>
              <w:t xml:space="preserve">Экономика, управление и стратегия развития предприятия (организации) </w:t>
            </w:r>
          </w:p>
        </w:tc>
        <w:tc>
          <w:tcPr>
            <w:tcW w:w="992" w:type="dxa"/>
            <w:vAlign w:val="center"/>
          </w:tcPr>
          <w:p w14:paraId="04044D20" w14:textId="77777777" w:rsidR="00982FA0" w:rsidRPr="006856FF" w:rsidRDefault="00982FA0" w:rsidP="00707FF1">
            <w:pPr>
              <w:jc w:val="center"/>
              <w:rPr>
                <w:rFonts w:eastAsia="Times New Roman"/>
                <w:b/>
                <w:sz w:val="20"/>
                <w:szCs w:val="20"/>
              </w:rPr>
            </w:pPr>
            <w:r w:rsidRPr="006856FF">
              <w:rPr>
                <w:rFonts w:eastAsia="Times New Roman"/>
                <w:b/>
                <w:sz w:val="20"/>
                <w:szCs w:val="20"/>
              </w:rPr>
              <w:t>23</w:t>
            </w:r>
          </w:p>
        </w:tc>
        <w:tc>
          <w:tcPr>
            <w:tcW w:w="993" w:type="dxa"/>
            <w:vAlign w:val="center"/>
          </w:tcPr>
          <w:p w14:paraId="340F7674" w14:textId="77777777" w:rsidR="00982FA0" w:rsidRPr="006856FF" w:rsidRDefault="00982FA0" w:rsidP="00707FF1">
            <w:pPr>
              <w:jc w:val="center"/>
              <w:rPr>
                <w:rFonts w:eastAsia="Times New Roman"/>
                <w:b/>
                <w:sz w:val="20"/>
                <w:szCs w:val="20"/>
              </w:rPr>
            </w:pPr>
            <w:r w:rsidRPr="006856FF">
              <w:rPr>
                <w:rFonts w:eastAsia="Times New Roman"/>
                <w:b/>
                <w:sz w:val="20"/>
                <w:szCs w:val="20"/>
              </w:rPr>
              <w:t>21</w:t>
            </w:r>
          </w:p>
        </w:tc>
        <w:tc>
          <w:tcPr>
            <w:tcW w:w="993" w:type="dxa"/>
            <w:vAlign w:val="center"/>
          </w:tcPr>
          <w:p w14:paraId="504011F6" w14:textId="77777777" w:rsidR="00982FA0" w:rsidRPr="006856FF" w:rsidRDefault="00982FA0" w:rsidP="00707FF1">
            <w:pPr>
              <w:jc w:val="center"/>
              <w:rPr>
                <w:rFonts w:eastAsia="Times New Roman"/>
                <w:b/>
                <w:sz w:val="20"/>
                <w:szCs w:val="20"/>
              </w:rPr>
            </w:pPr>
            <w:r w:rsidRPr="006856FF">
              <w:rPr>
                <w:rFonts w:eastAsia="Times New Roman"/>
                <w:b/>
                <w:sz w:val="20"/>
                <w:szCs w:val="20"/>
              </w:rPr>
              <w:t>91,3</w:t>
            </w:r>
          </w:p>
        </w:tc>
        <w:tc>
          <w:tcPr>
            <w:tcW w:w="1276" w:type="dxa"/>
            <w:shd w:val="clear" w:color="auto" w:fill="auto"/>
            <w:vAlign w:val="center"/>
          </w:tcPr>
          <w:p w14:paraId="44FDF1B1" w14:textId="77777777" w:rsidR="00982FA0" w:rsidRPr="006856FF" w:rsidRDefault="00982FA0" w:rsidP="00707FF1">
            <w:pPr>
              <w:jc w:val="center"/>
              <w:rPr>
                <w:rFonts w:eastAsia="Times New Roman"/>
                <w:b/>
                <w:sz w:val="20"/>
                <w:szCs w:val="20"/>
              </w:rPr>
            </w:pPr>
            <w:r w:rsidRPr="006856FF">
              <w:rPr>
                <w:rFonts w:eastAsia="Times New Roman"/>
                <w:b/>
                <w:sz w:val="20"/>
                <w:szCs w:val="20"/>
              </w:rPr>
              <w:t>84,4</w:t>
            </w:r>
          </w:p>
        </w:tc>
        <w:tc>
          <w:tcPr>
            <w:tcW w:w="1136" w:type="dxa"/>
            <w:vMerge/>
            <w:shd w:val="clear" w:color="auto" w:fill="auto"/>
            <w:vAlign w:val="center"/>
          </w:tcPr>
          <w:p w14:paraId="5D2DFFA5" w14:textId="77777777" w:rsidR="00982FA0" w:rsidRPr="006856FF" w:rsidRDefault="00982FA0" w:rsidP="00707FF1">
            <w:pPr>
              <w:jc w:val="center"/>
              <w:rPr>
                <w:rFonts w:eastAsia="Times New Roman"/>
                <w:b/>
                <w:sz w:val="20"/>
                <w:szCs w:val="20"/>
              </w:rPr>
            </w:pPr>
          </w:p>
        </w:tc>
      </w:tr>
      <w:tr w:rsidR="00982FA0" w:rsidRPr="006856FF" w14:paraId="635D0BA9" w14:textId="77777777" w:rsidTr="00707FF1">
        <w:trPr>
          <w:gridAfter w:val="1"/>
          <w:wAfter w:w="14" w:type="dxa"/>
          <w:trHeight w:val="470"/>
        </w:trPr>
        <w:tc>
          <w:tcPr>
            <w:tcW w:w="1271" w:type="dxa"/>
            <w:vMerge/>
            <w:shd w:val="clear" w:color="auto" w:fill="FFFFFF"/>
            <w:vAlign w:val="center"/>
          </w:tcPr>
          <w:p w14:paraId="6EC37D21" w14:textId="77777777" w:rsidR="00982FA0" w:rsidRPr="006856FF" w:rsidRDefault="00982FA0" w:rsidP="00707FF1">
            <w:pPr>
              <w:jc w:val="center"/>
              <w:rPr>
                <w:rFonts w:eastAsia="Times New Roman"/>
                <w:b/>
                <w:spacing w:val="-6"/>
                <w:sz w:val="20"/>
                <w:szCs w:val="20"/>
              </w:rPr>
            </w:pPr>
          </w:p>
        </w:tc>
        <w:tc>
          <w:tcPr>
            <w:tcW w:w="3260" w:type="dxa"/>
            <w:shd w:val="clear" w:color="auto" w:fill="auto"/>
          </w:tcPr>
          <w:p w14:paraId="5CA45F63" w14:textId="77777777" w:rsidR="00982FA0" w:rsidRPr="006856FF" w:rsidRDefault="00982FA0" w:rsidP="00707FF1">
            <w:pPr>
              <w:rPr>
                <w:rFonts w:eastAsia="Times New Roman"/>
                <w:spacing w:val="-6"/>
                <w:sz w:val="20"/>
                <w:szCs w:val="20"/>
              </w:rPr>
            </w:pPr>
            <w:r w:rsidRPr="006856FF">
              <w:rPr>
                <w:rFonts w:eastAsia="Times New Roman"/>
                <w:spacing w:val="-6"/>
                <w:sz w:val="20"/>
                <w:szCs w:val="20"/>
              </w:rPr>
              <w:t xml:space="preserve">Экономическая оценка и управление активами, недвижимостью и инвестициями </w:t>
            </w:r>
          </w:p>
        </w:tc>
        <w:tc>
          <w:tcPr>
            <w:tcW w:w="992" w:type="dxa"/>
            <w:vAlign w:val="center"/>
          </w:tcPr>
          <w:p w14:paraId="28EC314F" w14:textId="77777777" w:rsidR="00982FA0" w:rsidRPr="006856FF" w:rsidRDefault="00982FA0" w:rsidP="00707FF1">
            <w:pPr>
              <w:jc w:val="center"/>
              <w:rPr>
                <w:rFonts w:eastAsia="Times New Roman"/>
                <w:b/>
                <w:sz w:val="20"/>
                <w:szCs w:val="20"/>
              </w:rPr>
            </w:pPr>
            <w:r w:rsidRPr="006856FF">
              <w:rPr>
                <w:rFonts w:eastAsia="Times New Roman"/>
                <w:b/>
                <w:sz w:val="20"/>
                <w:szCs w:val="20"/>
              </w:rPr>
              <w:t>21</w:t>
            </w:r>
          </w:p>
        </w:tc>
        <w:tc>
          <w:tcPr>
            <w:tcW w:w="993" w:type="dxa"/>
            <w:vAlign w:val="center"/>
          </w:tcPr>
          <w:p w14:paraId="082C5D19" w14:textId="77777777" w:rsidR="00982FA0" w:rsidRPr="006856FF" w:rsidRDefault="00982FA0" w:rsidP="00707FF1">
            <w:pPr>
              <w:jc w:val="center"/>
              <w:rPr>
                <w:rFonts w:eastAsia="Times New Roman"/>
                <w:b/>
                <w:sz w:val="20"/>
                <w:szCs w:val="20"/>
              </w:rPr>
            </w:pPr>
            <w:r w:rsidRPr="006856FF">
              <w:rPr>
                <w:rFonts w:eastAsia="Times New Roman"/>
                <w:b/>
                <w:sz w:val="20"/>
                <w:szCs w:val="20"/>
              </w:rPr>
              <w:t>17</w:t>
            </w:r>
          </w:p>
        </w:tc>
        <w:tc>
          <w:tcPr>
            <w:tcW w:w="993" w:type="dxa"/>
            <w:vAlign w:val="center"/>
          </w:tcPr>
          <w:p w14:paraId="28FC40CE" w14:textId="77777777" w:rsidR="00982FA0" w:rsidRPr="006856FF" w:rsidRDefault="00982FA0" w:rsidP="00707FF1">
            <w:pPr>
              <w:jc w:val="center"/>
              <w:rPr>
                <w:rFonts w:eastAsia="Times New Roman"/>
                <w:b/>
                <w:sz w:val="20"/>
                <w:szCs w:val="20"/>
              </w:rPr>
            </w:pPr>
            <w:r w:rsidRPr="006856FF">
              <w:rPr>
                <w:rFonts w:eastAsia="Times New Roman"/>
                <w:b/>
                <w:sz w:val="20"/>
                <w:szCs w:val="20"/>
              </w:rPr>
              <w:t>80,9</w:t>
            </w:r>
          </w:p>
        </w:tc>
        <w:tc>
          <w:tcPr>
            <w:tcW w:w="1276" w:type="dxa"/>
            <w:shd w:val="clear" w:color="auto" w:fill="auto"/>
            <w:vAlign w:val="center"/>
          </w:tcPr>
          <w:p w14:paraId="704EE591" w14:textId="77777777" w:rsidR="00982FA0" w:rsidRPr="006856FF" w:rsidRDefault="00982FA0" w:rsidP="00707FF1">
            <w:pPr>
              <w:jc w:val="center"/>
              <w:rPr>
                <w:rFonts w:eastAsia="Times New Roman"/>
                <w:b/>
                <w:sz w:val="20"/>
                <w:szCs w:val="20"/>
              </w:rPr>
            </w:pPr>
            <w:r w:rsidRPr="006856FF">
              <w:rPr>
                <w:rFonts w:eastAsia="Times New Roman"/>
                <w:b/>
                <w:sz w:val="20"/>
                <w:szCs w:val="20"/>
              </w:rPr>
              <w:t>88,8</w:t>
            </w:r>
          </w:p>
        </w:tc>
        <w:tc>
          <w:tcPr>
            <w:tcW w:w="1136" w:type="dxa"/>
            <w:vMerge/>
            <w:shd w:val="clear" w:color="auto" w:fill="auto"/>
            <w:vAlign w:val="center"/>
          </w:tcPr>
          <w:p w14:paraId="1DC9D780" w14:textId="77777777" w:rsidR="00982FA0" w:rsidRPr="006856FF" w:rsidRDefault="00982FA0" w:rsidP="00707FF1">
            <w:pPr>
              <w:jc w:val="center"/>
              <w:rPr>
                <w:rFonts w:eastAsia="Times New Roman"/>
                <w:b/>
                <w:spacing w:val="-6"/>
                <w:sz w:val="20"/>
                <w:szCs w:val="20"/>
              </w:rPr>
            </w:pPr>
          </w:p>
        </w:tc>
      </w:tr>
      <w:tr w:rsidR="00982FA0" w:rsidRPr="006856FF" w14:paraId="41059DE5" w14:textId="77777777" w:rsidTr="00707FF1">
        <w:trPr>
          <w:gridAfter w:val="1"/>
          <w:wAfter w:w="14" w:type="dxa"/>
          <w:trHeight w:val="216"/>
        </w:trPr>
        <w:tc>
          <w:tcPr>
            <w:tcW w:w="1271" w:type="dxa"/>
            <w:vMerge/>
            <w:shd w:val="clear" w:color="auto" w:fill="FFFFFF"/>
            <w:vAlign w:val="center"/>
          </w:tcPr>
          <w:p w14:paraId="03953B26" w14:textId="77777777" w:rsidR="00982FA0" w:rsidRPr="006856FF" w:rsidRDefault="00982FA0" w:rsidP="00707FF1">
            <w:pPr>
              <w:jc w:val="center"/>
              <w:rPr>
                <w:rFonts w:eastAsia="Times New Roman"/>
                <w:b/>
                <w:spacing w:val="-6"/>
                <w:sz w:val="20"/>
                <w:szCs w:val="20"/>
              </w:rPr>
            </w:pPr>
          </w:p>
        </w:tc>
        <w:tc>
          <w:tcPr>
            <w:tcW w:w="3260" w:type="dxa"/>
            <w:shd w:val="clear" w:color="auto" w:fill="auto"/>
          </w:tcPr>
          <w:p w14:paraId="0F0AD1BC" w14:textId="77777777" w:rsidR="00982FA0" w:rsidRPr="006856FF" w:rsidRDefault="00982FA0" w:rsidP="00707FF1">
            <w:pPr>
              <w:rPr>
                <w:rFonts w:eastAsia="Times New Roman"/>
                <w:spacing w:val="-6"/>
                <w:sz w:val="20"/>
                <w:szCs w:val="20"/>
              </w:rPr>
            </w:pPr>
            <w:r w:rsidRPr="006856FF">
              <w:rPr>
                <w:rFonts w:eastAsia="Times New Roman"/>
                <w:spacing w:val="-6"/>
                <w:sz w:val="20"/>
                <w:szCs w:val="20"/>
              </w:rPr>
              <w:t>Экономика и управление проектами</w:t>
            </w:r>
          </w:p>
        </w:tc>
        <w:tc>
          <w:tcPr>
            <w:tcW w:w="992" w:type="dxa"/>
            <w:vAlign w:val="center"/>
          </w:tcPr>
          <w:p w14:paraId="2D1CE43A" w14:textId="77777777" w:rsidR="00982FA0" w:rsidRPr="006856FF" w:rsidRDefault="00982FA0" w:rsidP="00707FF1">
            <w:pPr>
              <w:jc w:val="center"/>
              <w:rPr>
                <w:rFonts w:eastAsia="Times New Roman"/>
                <w:b/>
                <w:sz w:val="20"/>
                <w:szCs w:val="20"/>
              </w:rPr>
            </w:pPr>
            <w:r w:rsidRPr="006856FF">
              <w:rPr>
                <w:rFonts w:eastAsia="Times New Roman"/>
                <w:b/>
                <w:sz w:val="20"/>
                <w:szCs w:val="20"/>
              </w:rPr>
              <w:t>23</w:t>
            </w:r>
          </w:p>
        </w:tc>
        <w:tc>
          <w:tcPr>
            <w:tcW w:w="993" w:type="dxa"/>
            <w:vAlign w:val="center"/>
          </w:tcPr>
          <w:p w14:paraId="486C511F" w14:textId="77777777" w:rsidR="00982FA0" w:rsidRPr="006856FF" w:rsidRDefault="00982FA0" w:rsidP="00707FF1">
            <w:pPr>
              <w:jc w:val="center"/>
              <w:rPr>
                <w:rFonts w:eastAsia="Times New Roman"/>
                <w:b/>
                <w:sz w:val="20"/>
                <w:szCs w:val="20"/>
              </w:rPr>
            </w:pPr>
            <w:r w:rsidRPr="006856FF">
              <w:rPr>
                <w:rFonts w:eastAsia="Times New Roman"/>
                <w:b/>
                <w:sz w:val="20"/>
                <w:szCs w:val="20"/>
              </w:rPr>
              <w:t>19</w:t>
            </w:r>
          </w:p>
        </w:tc>
        <w:tc>
          <w:tcPr>
            <w:tcW w:w="993" w:type="dxa"/>
            <w:vAlign w:val="center"/>
          </w:tcPr>
          <w:p w14:paraId="7E70FA1C" w14:textId="77777777" w:rsidR="00982FA0" w:rsidRPr="006856FF" w:rsidRDefault="00982FA0" w:rsidP="00707FF1">
            <w:pPr>
              <w:jc w:val="center"/>
              <w:rPr>
                <w:rFonts w:eastAsia="Times New Roman"/>
                <w:b/>
                <w:sz w:val="20"/>
                <w:szCs w:val="20"/>
              </w:rPr>
            </w:pPr>
            <w:r w:rsidRPr="006856FF">
              <w:rPr>
                <w:rFonts w:eastAsia="Times New Roman"/>
                <w:b/>
                <w:sz w:val="20"/>
                <w:szCs w:val="20"/>
              </w:rPr>
              <w:t>82,6</w:t>
            </w:r>
          </w:p>
        </w:tc>
        <w:tc>
          <w:tcPr>
            <w:tcW w:w="1276" w:type="dxa"/>
            <w:shd w:val="clear" w:color="auto" w:fill="auto"/>
            <w:vAlign w:val="center"/>
          </w:tcPr>
          <w:p w14:paraId="4F37FAEF" w14:textId="77777777" w:rsidR="00982FA0" w:rsidRPr="006856FF" w:rsidRDefault="00982FA0" w:rsidP="00707FF1">
            <w:pPr>
              <w:jc w:val="center"/>
              <w:rPr>
                <w:rFonts w:eastAsia="Times New Roman"/>
                <w:b/>
                <w:sz w:val="20"/>
                <w:szCs w:val="20"/>
              </w:rPr>
            </w:pPr>
            <w:r w:rsidRPr="006856FF">
              <w:rPr>
                <w:rFonts w:eastAsia="Times New Roman"/>
                <w:b/>
                <w:sz w:val="20"/>
                <w:szCs w:val="20"/>
              </w:rPr>
              <w:t>74,3</w:t>
            </w:r>
          </w:p>
        </w:tc>
        <w:tc>
          <w:tcPr>
            <w:tcW w:w="1136" w:type="dxa"/>
            <w:vMerge/>
            <w:shd w:val="clear" w:color="auto" w:fill="auto"/>
            <w:vAlign w:val="center"/>
          </w:tcPr>
          <w:p w14:paraId="31A278EB" w14:textId="77777777" w:rsidR="00982FA0" w:rsidRPr="006856FF" w:rsidRDefault="00982FA0" w:rsidP="00707FF1">
            <w:pPr>
              <w:jc w:val="center"/>
              <w:rPr>
                <w:rFonts w:eastAsia="Times New Roman"/>
                <w:b/>
                <w:spacing w:val="-6"/>
                <w:sz w:val="20"/>
                <w:szCs w:val="20"/>
              </w:rPr>
            </w:pPr>
          </w:p>
        </w:tc>
      </w:tr>
      <w:tr w:rsidR="00982FA0" w:rsidRPr="006856FF" w14:paraId="185A33FE" w14:textId="77777777" w:rsidTr="00707FF1">
        <w:trPr>
          <w:gridAfter w:val="1"/>
          <w:wAfter w:w="14" w:type="dxa"/>
          <w:trHeight w:val="181"/>
        </w:trPr>
        <w:tc>
          <w:tcPr>
            <w:tcW w:w="1271" w:type="dxa"/>
            <w:vMerge w:val="restart"/>
            <w:shd w:val="clear" w:color="auto" w:fill="FFFFFF"/>
            <w:vAlign w:val="center"/>
          </w:tcPr>
          <w:p w14:paraId="0F8741D2"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38.04.02</w:t>
            </w:r>
          </w:p>
        </w:tc>
        <w:tc>
          <w:tcPr>
            <w:tcW w:w="3260" w:type="dxa"/>
            <w:shd w:val="clear" w:color="auto" w:fill="auto"/>
          </w:tcPr>
          <w:p w14:paraId="52F4D0C8" w14:textId="77777777" w:rsidR="00982FA0" w:rsidRPr="006856FF" w:rsidRDefault="00982FA0" w:rsidP="00707FF1">
            <w:pPr>
              <w:rPr>
                <w:rFonts w:eastAsia="Times New Roman"/>
                <w:sz w:val="20"/>
                <w:szCs w:val="20"/>
              </w:rPr>
            </w:pPr>
            <w:r w:rsidRPr="006856FF">
              <w:rPr>
                <w:rFonts w:eastAsia="Times New Roman"/>
                <w:sz w:val="20"/>
                <w:szCs w:val="20"/>
              </w:rPr>
              <w:t>Управление развитием бизнеса</w:t>
            </w:r>
          </w:p>
        </w:tc>
        <w:tc>
          <w:tcPr>
            <w:tcW w:w="992" w:type="dxa"/>
            <w:vAlign w:val="center"/>
          </w:tcPr>
          <w:p w14:paraId="14FA6B0A" w14:textId="77777777" w:rsidR="00982FA0" w:rsidRPr="006856FF" w:rsidRDefault="00982FA0" w:rsidP="00707FF1">
            <w:pPr>
              <w:jc w:val="center"/>
              <w:rPr>
                <w:rFonts w:eastAsia="Times New Roman"/>
                <w:b/>
                <w:sz w:val="20"/>
                <w:szCs w:val="20"/>
              </w:rPr>
            </w:pPr>
            <w:r w:rsidRPr="006856FF">
              <w:rPr>
                <w:rFonts w:eastAsia="Times New Roman"/>
                <w:b/>
                <w:sz w:val="20"/>
                <w:szCs w:val="20"/>
              </w:rPr>
              <w:t>37</w:t>
            </w:r>
          </w:p>
        </w:tc>
        <w:tc>
          <w:tcPr>
            <w:tcW w:w="993" w:type="dxa"/>
            <w:vAlign w:val="center"/>
          </w:tcPr>
          <w:p w14:paraId="65E92510" w14:textId="77777777" w:rsidR="00982FA0" w:rsidRPr="006856FF" w:rsidRDefault="00982FA0" w:rsidP="00707FF1">
            <w:pPr>
              <w:jc w:val="center"/>
              <w:rPr>
                <w:rFonts w:eastAsia="Times New Roman"/>
                <w:b/>
                <w:sz w:val="20"/>
                <w:szCs w:val="20"/>
              </w:rPr>
            </w:pPr>
            <w:r w:rsidRPr="006856FF">
              <w:rPr>
                <w:rFonts w:eastAsia="Times New Roman"/>
                <w:b/>
                <w:sz w:val="20"/>
                <w:szCs w:val="20"/>
              </w:rPr>
              <w:t>33</w:t>
            </w:r>
          </w:p>
        </w:tc>
        <w:tc>
          <w:tcPr>
            <w:tcW w:w="993" w:type="dxa"/>
            <w:vAlign w:val="center"/>
          </w:tcPr>
          <w:p w14:paraId="3C3FCD20" w14:textId="77777777" w:rsidR="00982FA0" w:rsidRPr="006856FF" w:rsidRDefault="00982FA0" w:rsidP="00707FF1">
            <w:pPr>
              <w:jc w:val="center"/>
              <w:rPr>
                <w:rFonts w:eastAsia="Times New Roman"/>
                <w:b/>
                <w:sz w:val="20"/>
                <w:szCs w:val="20"/>
              </w:rPr>
            </w:pPr>
            <w:r w:rsidRPr="006856FF">
              <w:rPr>
                <w:rFonts w:eastAsia="Times New Roman"/>
                <w:b/>
                <w:sz w:val="20"/>
                <w:szCs w:val="20"/>
              </w:rPr>
              <w:t>89,2</w:t>
            </w:r>
          </w:p>
        </w:tc>
        <w:tc>
          <w:tcPr>
            <w:tcW w:w="1276" w:type="dxa"/>
            <w:shd w:val="clear" w:color="auto" w:fill="auto"/>
            <w:vAlign w:val="center"/>
          </w:tcPr>
          <w:p w14:paraId="76AD1731" w14:textId="77777777" w:rsidR="00982FA0" w:rsidRPr="006856FF" w:rsidRDefault="00982FA0" w:rsidP="00707FF1">
            <w:pPr>
              <w:jc w:val="center"/>
              <w:rPr>
                <w:rFonts w:eastAsia="Times New Roman"/>
                <w:b/>
                <w:sz w:val="20"/>
                <w:szCs w:val="20"/>
              </w:rPr>
            </w:pPr>
            <w:r w:rsidRPr="006856FF">
              <w:rPr>
                <w:rFonts w:eastAsia="Times New Roman"/>
                <w:b/>
                <w:sz w:val="20"/>
                <w:szCs w:val="20"/>
              </w:rPr>
              <w:t>75,4</w:t>
            </w:r>
          </w:p>
        </w:tc>
        <w:tc>
          <w:tcPr>
            <w:tcW w:w="1136" w:type="dxa"/>
            <w:vMerge w:val="restart"/>
            <w:shd w:val="clear" w:color="auto" w:fill="auto"/>
            <w:vAlign w:val="center"/>
          </w:tcPr>
          <w:p w14:paraId="695FB972" w14:textId="77777777" w:rsidR="00982FA0" w:rsidRPr="006856FF" w:rsidRDefault="00982FA0" w:rsidP="00707FF1">
            <w:pPr>
              <w:jc w:val="center"/>
              <w:rPr>
                <w:rFonts w:eastAsia="Times New Roman"/>
                <w:b/>
                <w:sz w:val="20"/>
                <w:szCs w:val="20"/>
              </w:rPr>
            </w:pPr>
            <w:r w:rsidRPr="006856FF">
              <w:rPr>
                <w:rFonts w:eastAsia="Times New Roman"/>
                <w:b/>
                <w:sz w:val="20"/>
                <w:szCs w:val="20"/>
              </w:rPr>
              <w:t>77,2</w:t>
            </w:r>
          </w:p>
        </w:tc>
      </w:tr>
      <w:tr w:rsidR="00982FA0" w:rsidRPr="006856FF" w14:paraId="431FEAD9" w14:textId="77777777" w:rsidTr="00707FF1">
        <w:trPr>
          <w:gridAfter w:val="1"/>
          <w:wAfter w:w="14" w:type="dxa"/>
          <w:trHeight w:val="234"/>
        </w:trPr>
        <w:tc>
          <w:tcPr>
            <w:tcW w:w="1271" w:type="dxa"/>
            <w:vMerge/>
            <w:shd w:val="clear" w:color="auto" w:fill="FFFFFF"/>
            <w:vAlign w:val="center"/>
          </w:tcPr>
          <w:p w14:paraId="57894820" w14:textId="77777777" w:rsidR="00982FA0" w:rsidRPr="006856FF" w:rsidRDefault="00982FA0" w:rsidP="00707FF1">
            <w:pPr>
              <w:jc w:val="center"/>
              <w:rPr>
                <w:rFonts w:eastAsia="Times New Roman"/>
                <w:b/>
                <w:sz w:val="20"/>
                <w:szCs w:val="20"/>
              </w:rPr>
            </w:pPr>
          </w:p>
        </w:tc>
        <w:tc>
          <w:tcPr>
            <w:tcW w:w="3260" w:type="dxa"/>
            <w:shd w:val="clear" w:color="auto" w:fill="auto"/>
          </w:tcPr>
          <w:p w14:paraId="48A0DDF3" w14:textId="77777777" w:rsidR="00982FA0" w:rsidRPr="006856FF" w:rsidRDefault="00982FA0" w:rsidP="00707FF1">
            <w:pPr>
              <w:rPr>
                <w:rFonts w:eastAsia="Times New Roman"/>
                <w:sz w:val="20"/>
                <w:szCs w:val="20"/>
              </w:rPr>
            </w:pPr>
            <w:r w:rsidRPr="006856FF">
              <w:rPr>
                <w:rFonts w:eastAsia="Times New Roman"/>
                <w:sz w:val="20"/>
                <w:szCs w:val="20"/>
              </w:rPr>
              <w:t>Стратегический и операционный менеджмент</w:t>
            </w:r>
          </w:p>
        </w:tc>
        <w:tc>
          <w:tcPr>
            <w:tcW w:w="992" w:type="dxa"/>
            <w:vAlign w:val="center"/>
          </w:tcPr>
          <w:p w14:paraId="5E6F8373" w14:textId="77777777" w:rsidR="00982FA0" w:rsidRPr="006856FF" w:rsidRDefault="00982FA0" w:rsidP="00707FF1">
            <w:pPr>
              <w:jc w:val="center"/>
              <w:rPr>
                <w:rFonts w:eastAsia="Times New Roman"/>
                <w:b/>
                <w:sz w:val="20"/>
                <w:szCs w:val="20"/>
              </w:rPr>
            </w:pPr>
            <w:r w:rsidRPr="006856FF">
              <w:rPr>
                <w:rFonts w:eastAsia="Times New Roman"/>
                <w:b/>
                <w:sz w:val="20"/>
                <w:szCs w:val="20"/>
              </w:rPr>
              <w:t>22</w:t>
            </w:r>
          </w:p>
        </w:tc>
        <w:tc>
          <w:tcPr>
            <w:tcW w:w="993" w:type="dxa"/>
            <w:vAlign w:val="center"/>
          </w:tcPr>
          <w:p w14:paraId="7712BA40" w14:textId="77777777" w:rsidR="00982FA0" w:rsidRPr="006856FF" w:rsidRDefault="00982FA0" w:rsidP="00707FF1">
            <w:pPr>
              <w:jc w:val="center"/>
              <w:rPr>
                <w:rFonts w:eastAsia="Times New Roman"/>
                <w:b/>
                <w:sz w:val="20"/>
                <w:szCs w:val="20"/>
              </w:rPr>
            </w:pPr>
            <w:r w:rsidRPr="006856FF">
              <w:rPr>
                <w:rFonts w:eastAsia="Times New Roman"/>
                <w:b/>
                <w:sz w:val="20"/>
                <w:szCs w:val="20"/>
              </w:rPr>
              <w:t>19</w:t>
            </w:r>
          </w:p>
        </w:tc>
        <w:tc>
          <w:tcPr>
            <w:tcW w:w="993" w:type="dxa"/>
            <w:vAlign w:val="center"/>
          </w:tcPr>
          <w:p w14:paraId="24802389" w14:textId="77777777" w:rsidR="00982FA0" w:rsidRPr="006856FF" w:rsidRDefault="00982FA0" w:rsidP="00707FF1">
            <w:pPr>
              <w:jc w:val="center"/>
              <w:rPr>
                <w:rFonts w:eastAsia="Times New Roman"/>
                <w:b/>
                <w:sz w:val="20"/>
                <w:szCs w:val="20"/>
              </w:rPr>
            </w:pPr>
            <w:r w:rsidRPr="006856FF">
              <w:rPr>
                <w:rFonts w:eastAsia="Times New Roman"/>
                <w:b/>
                <w:sz w:val="20"/>
                <w:szCs w:val="20"/>
              </w:rPr>
              <w:t>86,4</w:t>
            </w:r>
          </w:p>
        </w:tc>
        <w:tc>
          <w:tcPr>
            <w:tcW w:w="1276" w:type="dxa"/>
            <w:shd w:val="clear" w:color="auto" w:fill="auto"/>
            <w:vAlign w:val="center"/>
          </w:tcPr>
          <w:p w14:paraId="62E00307" w14:textId="77777777" w:rsidR="00982FA0" w:rsidRPr="006856FF" w:rsidRDefault="00982FA0" w:rsidP="00707FF1">
            <w:pPr>
              <w:jc w:val="center"/>
              <w:rPr>
                <w:rFonts w:eastAsia="Times New Roman"/>
                <w:b/>
                <w:sz w:val="20"/>
                <w:szCs w:val="20"/>
              </w:rPr>
            </w:pPr>
            <w:r w:rsidRPr="006856FF">
              <w:rPr>
                <w:rFonts w:eastAsia="Times New Roman"/>
                <w:b/>
                <w:sz w:val="20"/>
                <w:szCs w:val="20"/>
              </w:rPr>
              <w:t>75,7</w:t>
            </w:r>
          </w:p>
        </w:tc>
        <w:tc>
          <w:tcPr>
            <w:tcW w:w="1136" w:type="dxa"/>
            <w:vMerge/>
            <w:shd w:val="clear" w:color="auto" w:fill="auto"/>
            <w:vAlign w:val="center"/>
          </w:tcPr>
          <w:p w14:paraId="46E10F97" w14:textId="77777777" w:rsidR="00982FA0" w:rsidRPr="006856FF" w:rsidRDefault="00982FA0" w:rsidP="00707FF1">
            <w:pPr>
              <w:jc w:val="center"/>
              <w:rPr>
                <w:rFonts w:eastAsia="Times New Roman"/>
                <w:b/>
                <w:sz w:val="20"/>
                <w:szCs w:val="20"/>
              </w:rPr>
            </w:pPr>
          </w:p>
        </w:tc>
      </w:tr>
      <w:tr w:rsidR="00982FA0" w:rsidRPr="006856FF" w14:paraId="28C834ED" w14:textId="77777777" w:rsidTr="00707FF1">
        <w:trPr>
          <w:gridAfter w:val="1"/>
          <w:wAfter w:w="14" w:type="dxa"/>
          <w:trHeight w:val="234"/>
        </w:trPr>
        <w:tc>
          <w:tcPr>
            <w:tcW w:w="1271" w:type="dxa"/>
            <w:vMerge/>
            <w:shd w:val="clear" w:color="auto" w:fill="FFFFFF"/>
            <w:vAlign w:val="center"/>
          </w:tcPr>
          <w:p w14:paraId="3A815C40" w14:textId="77777777" w:rsidR="00982FA0" w:rsidRPr="006856FF" w:rsidRDefault="00982FA0" w:rsidP="00707FF1">
            <w:pPr>
              <w:jc w:val="center"/>
              <w:rPr>
                <w:rFonts w:eastAsia="Times New Roman"/>
                <w:b/>
                <w:sz w:val="20"/>
                <w:szCs w:val="20"/>
              </w:rPr>
            </w:pPr>
          </w:p>
        </w:tc>
        <w:tc>
          <w:tcPr>
            <w:tcW w:w="3260" w:type="dxa"/>
            <w:shd w:val="clear" w:color="auto" w:fill="auto"/>
          </w:tcPr>
          <w:p w14:paraId="0FBCDFCA" w14:textId="77777777" w:rsidR="00982FA0" w:rsidRPr="006856FF" w:rsidRDefault="00982FA0" w:rsidP="00707FF1">
            <w:pPr>
              <w:rPr>
                <w:rFonts w:eastAsia="Times New Roman"/>
                <w:sz w:val="20"/>
                <w:szCs w:val="20"/>
              </w:rPr>
            </w:pPr>
            <w:r w:rsidRPr="006856FF">
              <w:rPr>
                <w:rFonts w:eastAsia="Times New Roman"/>
                <w:sz w:val="20"/>
                <w:szCs w:val="20"/>
              </w:rPr>
              <w:t xml:space="preserve">Бренд-менеджмент и маркетинговые коммуникации </w:t>
            </w:r>
          </w:p>
        </w:tc>
        <w:tc>
          <w:tcPr>
            <w:tcW w:w="992" w:type="dxa"/>
            <w:vAlign w:val="center"/>
          </w:tcPr>
          <w:p w14:paraId="5BE2085F" w14:textId="77777777" w:rsidR="00982FA0" w:rsidRPr="006856FF" w:rsidRDefault="00982FA0" w:rsidP="00707FF1">
            <w:pPr>
              <w:jc w:val="center"/>
              <w:rPr>
                <w:rFonts w:eastAsia="Times New Roman"/>
                <w:b/>
                <w:sz w:val="20"/>
                <w:szCs w:val="20"/>
              </w:rPr>
            </w:pPr>
            <w:r w:rsidRPr="006856FF">
              <w:rPr>
                <w:rFonts w:eastAsia="Times New Roman"/>
                <w:b/>
                <w:sz w:val="20"/>
                <w:szCs w:val="20"/>
              </w:rPr>
              <w:t>24</w:t>
            </w:r>
          </w:p>
        </w:tc>
        <w:tc>
          <w:tcPr>
            <w:tcW w:w="993" w:type="dxa"/>
            <w:vAlign w:val="center"/>
          </w:tcPr>
          <w:p w14:paraId="09680300" w14:textId="77777777" w:rsidR="00982FA0" w:rsidRPr="006856FF" w:rsidRDefault="00982FA0" w:rsidP="00707FF1">
            <w:pPr>
              <w:jc w:val="center"/>
              <w:rPr>
                <w:rFonts w:eastAsia="Times New Roman"/>
                <w:b/>
                <w:sz w:val="20"/>
                <w:szCs w:val="20"/>
              </w:rPr>
            </w:pPr>
            <w:r w:rsidRPr="006856FF">
              <w:rPr>
                <w:rFonts w:eastAsia="Times New Roman"/>
                <w:b/>
                <w:sz w:val="20"/>
                <w:szCs w:val="20"/>
              </w:rPr>
              <w:t>21</w:t>
            </w:r>
          </w:p>
        </w:tc>
        <w:tc>
          <w:tcPr>
            <w:tcW w:w="993" w:type="dxa"/>
            <w:vAlign w:val="center"/>
          </w:tcPr>
          <w:p w14:paraId="7647CC59" w14:textId="77777777" w:rsidR="00982FA0" w:rsidRPr="006856FF" w:rsidRDefault="00982FA0" w:rsidP="00707FF1">
            <w:pPr>
              <w:jc w:val="center"/>
              <w:rPr>
                <w:rFonts w:eastAsia="Times New Roman"/>
                <w:b/>
                <w:sz w:val="20"/>
                <w:szCs w:val="20"/>
              </w:rPr>
            </w:pPr>
            <w:r w:rsidRPr="006856FF">
              <w:rPr>
                <w:rFonts w:eastAsia="Times New Roman"/>
                <w:b/>
                <w:sz w:val="20"/>
                <w:szCs w:val="20"/>
              </w:rPr>
              <w:t>87,5</w:t>
            </w:r>
          </w:p>
        </w:tc>
        <w:tc>
          <w:tcPr>
            <w:tcW w:w="1276" w:type="dxa"/>
            <w:shd w:val="clear" w:color="auto" w:fill="auto"/>
            <w:vAlign w:val="center"/>
          </w:tcPr>
          <w:p w14:paraId="3B7758C2" w14:textId="77777777" w:rsidR="00982FA0" w:rsidRPr="006856FF" w:rsidRDefault="00982FA0" w:rsidP="00707FF1">
            <w:pPr>
              <w:jc w:val="center"/>
              <w:rPr>
                <w:rFonts w:eastAsia="Times New Roman"/>
                <w:b/>
                <w:sz w:val="20"/>
                <w:szCs w:val="20"/>
              </w:rPr>
            </w:pPr>
            <w:r w:rsidRPr="006856FF">
              <w:rPr>
                <w:rFonts w:eastAsia="Times New Roman"/>
                <w:b/>
                <w:sz w:val="20"/>
                <w:szCs w:val="20"/>
              </w:rPr>
              <w:t>80,6</w:t>
            </w:r>
          </w:p>
        </w:tc>
        <w:tc>
          <w:tcPr>
            <w:tcW w:w="1136" w:type="dxa"/>
            <w:vMerge/>
            <w:shd w:val="clear" w:color="auto" w:fill="auto"/>
            <w:vAlign w:val="center"/>
          </w:tcPr>
          <w:p w14:paraId="6C94F001" w14:textId="77777777" w:rsidR="00982FA0" w:rsidRPr="006856FF" w:rsidRDefault="00982FA0" w:rsidP="00707FF1">
            <w:pPr>
              <w:jc w:val="center"/>
              <w:rPr>
                <w:rFonts w:eastAsia="Times New Roman"/>
                <w:b/>
                <w:sz w:val="20"/>
                <w:szCs w:val="20"/>
              </w:rPr>
            </w:pPr>
          </w:p>
        </w:tc>
      </w:tr>
      <w:tr w:rsidR="00982FA0" w:rsidRPr="006856FF" w14:paraId="1FB29BFB" w14:textId="77777777" w:rsidTr="00707FF1">
        <w:trPr>
          <w:gridAfter w:val="1"/>
          <w:wAfter w:w="14" w:type="dxa"/>
          <w:trHeight w:val="292"/>
        </w:trPr>
        <w:tc>
          <w:tcPr>
            <w:tcW w:w="1271" w:type="dxa"/>
            <w:shd w:val="clear" w:color="auto" w:fill="FFFFFF"/>
            <w:vAlign w:val="center"/>
          </w:tcPr>
          <w:p w14:paraId="23A32491"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38.04.04</w:t>
            </w:r>
          </w:p>
        </w:tc>
        <w:tc>
          <w:tcPr>
            <w:tcW w:w="3260" w:type="dxa"/>
            <w:shd w:val="clear" w:color="auto" w:fill="auto"/>
          </w:tcPr>
          <w:p w14:paraId="44BE988E" w14:textId="77777777" w:rsidR="00982FA0" w:rsidRPr="006856FF" w:rsidRDefault="00982FA0" w:rsidP="00707FF1">
            <w:pPr>
              <w:rPr>
                <w:rFonts w:eastAsia="Times New Roman"/>
                <w:spacing w:val="-8"/>
                <w:sz w:val="20"/>
                <w:szCs w:val="20"/>
              </w:rPr>
            </w:pPr>
            <w:r w:rsidRPr="006856FF">
              <w:rPr>
                <w:rFonts w:eastAsia="Times New Roman"/>
                <w:spacing w:val="-8"/>
                <w:sz w:val="20"/>
                <w:szCs w:val="20"/>
              </w:rPr>
              <w:t xml:space="preserve">Государственное управление и муниципальный менеджмент </w:t>
            </w:r>
          </w:p>
        </w:tc>
        <w:tc>
          <w:tcPr>
            <w:tcW w:w="992" w:type="dxa"/>
            <w:vAlign w:val="center"/>
          </w:tcPr>
          <w:p w14:paraId="5EEF5D2B" w14:textId="77777777" w:rsidR="00982FA0" w:rsidRPr="006856FF" w:rsidRDefault="00982FA0" w:rsidP="00707FF1">
            <w:pPr>
              <w:jc w:val="center"/>
              <w:rPr>
                <w:rFonts w:eastAsia="Times New Roman"/>
                <w:b/>
                <w:spacing w:val="-8"/>
                <w:sz w:val="20"/>
                <w:szCs w:val="20"/>
              </w:rPr>
            </w:pPr>
            <w:r w:rsidRPr="006856FF">
              <w:rPr>
                <w:rFonts w:eastAsia="Times New Roman"/>
                <w:b/>
                <w:spacing w:val="-8"/>
                <w:sz w:val="20"/>
                <w:szCs w:val="20"/>
              </w:rPr>
              <w:t>25</w:t>
            </w:r>
          </w:p>
        </w:tc>
        <w:tc>
          <w:tcPr>
            <w:tcW w:w="993" w:type="dxa"/>
            <w:vAlign w:val="center"/>
          </w:tcPr>
          <w:p w14:paraId="1FD635CE" w14:textId="77777777" w:rsidR="00982FA0" w:rsidRPr="006856FF" w:rsidRDefault="00982FA0" w:rsidP="00707FF1">
            <w:pPr>
              <w:jc w:val="center"/>
              <w:rPr>
                <w:rFonts w:eastAsia="Times New Roman"/>
                <w:b/>
                <w:spacing w:val="-8"/>
                <w:sz w:val="20"/>
                <w:szCs w:val="20"/>
              </w:rPr>
            </w:pPr>
            <w:r w:rsidRPr="006856FF">
              <w:rPr>
                <w:rFonts w:eastAsia="Times New Roman"/>
                <w:b/>
                <w:spacing w:val="-8"/>
                <w:sz w:val="20"/>
                <w:szCs w:val="20"/>
              </w:rPr>
              <w:t>23</w:t>
            </w:r>
          </w:p>
        </w:tc>
        <w:tc>
          <w:tcPr>
            <w:tcW w:w="993" w:type="dxa"/>
            <w:vAlign w:val="center"/>
          </w:tcPr>
          <w:p w14:paraId="77DAEAFC" w14:textId="77777777" w:rsidR="00982FA0" w:rsidRPr="006856FF" w:rsidRDefault="00982FA0" w:rsidP="00707FF1">
            <w:pPr>
              <w:jc w:val="center"/>
              <w:rPr>
                <w:rFonts w:eastAsia="Times New Roman"/>
                <w:b/>
                <w:spacing w:val="-8"/>
                <w:sz w:val="20"/>
                <w:szCs w:val="20"/>
              </w:rPr>
            </w:pPr>
            <w:r w:rsidRPr="006856FF">
              <w:rPr>
                <w:rFonts w:eastAsia="Times New Roman"/>
                <w:b/>
                <w:spacing w:val="-8"/>
                <w:sz w:val="20"/>
                <w:szCs w:val="20"/>
              </w:rPr>
              <w:t>92,0</w:t>
            </w:r>
          </w:p>
        </w:tc>
        <w:tc>
          <w:tcPr>
            <w:tcW w:w="1276" w:type="dxa"/>
            <w:shd w:val="clear" w:color="auto" w:fill="auto"/>
            <w:vAlign w:val="center"/>
          </w:tcPr>
          <w:p w14:paraId="2475CCDF" w14:textId="77777777" w:rsidR="00982FA0" w:rsidRPr="006856FF" w:rsidRDefault="00982FA0" w:rsidP="00707FF1">
            <w:pPr>
              <w:jc w:val="center"/>
              <w:rPr>
                <w:rFonts w:eastAsia="Times New Roman"/>
                <w:b/>
                <w:spacing w:val="-8"/>
                <w:sz w:val="20"/>
                <w:szCs w:val="20"/>
              </w:rPr>
            </w:pPr>
            <w:r w:rsidRPr="006856FF">
              <w:rPr>
                <w:rFonts w:eastAsia="Times New Roman"/>
                <w:b/>
                <w:spacing w:val="-8"/>
                <w:sz w:val="20"/>
                <w:szCs w:val="20"/>
              </w:rPr>
              <w:t>85,6</w:t>
            </w:r>
          </w:p>
        </w:tc>
        <w:tc>
          <w:tcPr>
            <w:tcW w:w="1136" w:type="dxa"/>
            <w:shd w:val="clear" w:color="auto" w:fill="auto"/>
            <w:vAlign w:val="center"/>
          </w:tcPr>
          <w:p w14:paraId="56413C49" w14:textId="77777777" w:rsidR="00982FA0" w:rsidRPr="006856FF" w:rsidRDefault="00982FA0" w:rsidP="00707FF1">
            <w:pPr>
              <w:jc w:val="center"/>
              <w:rPr>
                <w:rFonts w:eastAsia="Times New Roman"/>
                <w:b/>
                <w:spacing w:val="-8"/>
                <w:sz w:val="20"/>
                <w:szCs w:val="20"/>
              </w:rPr>
            </w:pPr>
            <w:r w:rsidRPr="006856FF">
              <w:rPr>
                <w:rFonts w:eastAsia="Times New Roman"/>
                <w:b/>
                <w:spacing w:val="-8"/>
                <w:sz w:val="20"/>
                <w:szCs w:val="20"/>
              </w:rPr>
              <w:t>85,6</w:t>
            </w:r>
          </w:p>
        </w:tc>
      </w:tr>
      <w:tr w:rsidR="00982FA0" w:rsidRPr="006856FF" w14:paraId="196C4720" w14:textId="77777777" w:rsidTr="00707FF1">
        <w:trPr>
          <w:gridAfter w:val="1"/>
          <w:wAfter w:w="14" w:type="dxa"/>
          <w:trHeight w:val="191"/>
        </w:trPr>
        <w:tc>
          <w:tcPr>
            <w:tcW w:w="1271" w:type="dxa"/>
            <w:shd w:val="clear" w:color="auto" w:fill="FFFFFF"/>
            <w:vAlign w:val="center"/>
          </w:tcPr>
          <w:p w14:paraId="2216AF65"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38.04.08</w:t>
            </w:r>
          </w:p>
        </w:tc>
        <w:tc>
          <w:tcPr>
            <w:tcW w:w="3260" w:type="dxa"/>
            <w:shd w:val="clear" w:color="auto" w:fill="auto"/>
          </w:tcPr>
          <w:p w14:paraId="5B538CE8" w14:textId="77777777" w:rsidR="00982FA0" w:rsidRPr="006856FF" w:rsidRDefault="00982FA0" w:rsidP="00707FF1">
            <w:pPr>
              <w:rPr>
                <w:rFonts w:eastAsia="Times New Roman"/>
                <w:sz w:val="20"/>
                <w:szCs w:val="20"/>
              </w:rPr>
            </w:pPr>
            <w:r w:rsidRPr="006856FF">
              <w:rPr>
                <w:rFonts w:eastAsia="Times New Roman"/>
                <w:sz w:val="20"/>
                <w:szCs w:val="20"/>
              </w:rPr>
              <w:t>Банковский бизнес</w:t>
            </w:r>
          </w:p>
        </w:tc>
        <w:tc>
          <w:tcPr>
            <w:tcW w:w="992" w:type="dxa"/>
            <w:vAlign w:val="center"/>
          </w:tcPr>
          <w:p w14:paraId="2F518A9B" w14:textId="77777777" w:rsidR="00982FA0" w:rsidRPr="006856FF" w:rsidRDefault="00982FA0" w:rsidP="00707FF1">
            <w:pPr>
              <w:jc w:val="center"/>
              <w:rPr>
                <w:rFonts w:eastAsia="Times New Roman"/>
                <w:b/>
                <w:sz w:val="20"/>
                <w:szCs w:val="20"/>
              </w:rPr>
            </w:pPr>
            <w:r w:rsidRPr="006856FF">
              <w:rPr>
                <w:rFonts w:eastAsia="Times New Roman"/>
                <w:b/>
                <w:sz w:val="20"/>
                <w:szCs w:val="20"/>
              </w:rPr>
              <w:t>11</w:t>
            </w:r>
          </w:p>
        </w:tc>
        <w:tc>
          <w:tcPr>
            <w:tcW w:w="993" w:type="dxa"/>
            <w:vAlign w:val="center"/>
          </w:tcPr>
          <w:p w14:paraId="663F2C7B" w14:textId="77777777" w:rsidR="00982FA0" w:rsidRPr="006856FF" w:rsidRDefault="00982FA0" w:rsidP="00707FF1">
            <w:pPr>
              <w:jc w:val="center"/>
              <w:rPr>
                <w:rFonts w:eastAsia="Times New Roman"/>
                <w:b/>
                <w:sz w:val="20"/>
                <w:szCs w:val="20"/>
              </w:rPr>
            </w:pPr>
            <w:r w:rsidRPr="006856FF">
              <w:rPr>
                <w:rFonts w:eastAsia="Times New Roman"/>
                <w:b/>
                <w:sz w:val="20"/>
                <w:szCs w:val="20"/>
              </w:rPr>
              <w:t>10</w:t>
            </w:r>
          </w:p>
        </w:tc>
        <w:tc>
          <w:tcPr>
            <w:tcW w:w="993" w:type="dxa"/>
            <w:vAlign w:val="center"/>
          </w:tcPr>
          <w:p w14:paraId="209A5229" w14:textId="77777777" w:rsidR="00982FA0" w:rsidRPr="006856FF" w:rsidRDefault="00982FA0" w:rsidP="00707FF1">
            <w:pPr>
              <w:jc w:val="center"/>
              <w:rPr>
                <w:rFonts w:eastAsia="Times New Roman"/>
                <w:b/>
                <w:sz w:val="20"/>
                <w:szCs w:val="20"/>
              </w:rPr>
            </w:pPr>
            <w:r w:rsidRPr="006856FF">
              <w:rPr>
                <w:rFonts w:eastAsia="Times New Roman"/>
                <w:b/>
                <w:sz w:val="20"/>
                <w:szCs w:val="20"/>
              </w:rPr>
              <w:t>90,9</w:t>
            </w:r>
          </w:p>
        </w:tc>
        <w:tc>
          <w:tcPr>
            <w:tcW w:w="1276" w:type="dxa"/>
            <w:shd w:val="clear" w:color="auto" w:fill="auto"/>
            <w:vAlign w:val="center"/>
          </w:tcPr>
          <w:p w14:paraId="5B4EC2D0" w14:textId="77777777" w:rsidR="00982FA0" w:rsidRPr="006856FF" w:rsidRDefault="00982FA0" w:rsidP="00707FF1">
            <w:pPr>
              <w:jc w:val="center"/>
              <w:rPr>
                <w:rFonts w:eastAsia="Times New Roman"/>
                <w:b/>
                <w:sz w:val="20"/>
                <w:szCs w:val="20"/>
              </w:rPr>
            </w:pPr>
            <w:r w:rsidRPr="006856FF">
              <w:rPr>
                <w:rFonts w:eastAsia="Times New Roman"/>
                <w:b/>
                <w:sz w:val="20"/>
                <w:szCs w:val="20"/>
              </w:rPr>
              <w:t>80,7</w:t>
            </w:r>
          </w:p>
        </w:tc>
        <w:tc>
          <w:tcPr>
            <w:tcW w:w="1136" w:type="dxa"/>
            <w:shd w:val="clear" w:color="auto" w:fill="auto"/>
            <w:vAlign w:val="center"/>
          </w:tcPr>
          <w:p w14:paraId="7794902F"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80,7</w:t>
            </w:r>
          </w:p>
        </w:tc>
      </w:tr>
      <w:tr w:rsidR="00982FA0" w:rsidRPr="006856FF" w14:paraId="2964F662" w14:textId="77777777" w:rsidTr="00707FF1">
        <w:trPr>
          <w:gridAfter w:val="1"/>
          <w:wAfter w:w="14" w:type="dxa"/>
          <w:trHeight w:val="191"/>
        </w:trPr>
        <w:tc>
          <w:tcPr>
            <w:tcW w:w="1271" w:type="dxa"/>
            <w:vMerge w:val="restart"/>
            <w:shd w:val="clear" w:color="auto" w:fill="FFFFFF"/>
            <w:vAlign w:val="center"/>
          </w:tcPr>
          <w:p w14:paraId="69F14767"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40.04.01</w:t>
            </w:r>
          </w:p>
        </w:tc>
        <w:tc>
          <w:tcPr>
            <w:tcW w:w="3260" w:type="dxa"/>
            <w:shd w:val="clear" w:color="auto" w:fill="auto"/>
          </w:tcPr>
          <w:p w14:paraId="684D1DC5" w14:textId="77777777" w:rsidR="00982FA0" w:rsidRPr="006856FF" w:rsidRDefault="00982FA0" w:rsidP="00707FF1">
            <w:pPr>
              <w:rPr>
                <w:rFonts w:eastAsia="Times New Roman"/>
                <w:spacing w:val="-6"/>
                <w:sz w:val="20"/>
                <w:szCs w:val="20"/>
              </w:rPr>
            </w:pPr>
            <w:r w:rsidRPr="006856FF">
              <w:rPr>
                <w:rFonts w:eastAsia="Times New Roman"/>
                <w:spacing w:val="-6"/>
                <w:sz w:val="20"/>
                <w:szCs w:val="20"/>
              </w:rPr>
              <w:t xml:space="preserve">Предпринимательское право, коммерческое право </w:t>
            </w:r>
          </w:p>
        </w:tc>
        <w:tc>
          <w:tcPr>
            <w:tcW w:w="992" w:type="dxa"/>
            <w:vAlign w:val="center"/>
          </w:tcPr>
          <w:p w14:paraId="717C0939"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17</w:t>
            </w:r>
          </w:p>
        </w:tc>
        <w:tc>
          <w:tcPr>
            <w:tcW w:w="993" w:type="dxa"/>
            <w:vAlign w:val="center"/>
          </w:tcPr>
          <w:p w14:paraId="3E7AB6CF"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15</w:t>
            </w:r>
          </w:p>
        </w:tc>
        <w:tc>
          <w:tcPr>
            <w:tcW w:w="993" w:type="dxa"/>
            <w:vAlign w:val="center"/>
          </w:tcPr>
          <w:p w14:paraId="04C3FAA5"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88,2</w:t>
            </w:r>
          </w:p>
        </w:tc>
        <w:tc>
          <w:tcPr>
            <w:tcW w:w="1276" w:type="dxa"/>
            <w:shd w:val="clear" w:color="auto" w:fill="auto"/>
            <w:vAlign w:val="center"/>
          </w:tcPr>
          <w:p w14:paraId="6D733E71"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78,0</w:t>
            </w:r>
          </w:p>
        </w:tc>
        <w:tc>
          <w:tcPr>
            <w:tcW w:w="1136" w:type="dxa"/>
            <w:vMerge w:val="restart"/>
            <w:shd w:val="clear" w:color="auto" w:fill="auto"/>
            <w:vAlign w:val="center"/>
          </w:tcPr>
          <w:p w14:paraId="792F5F39"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87,3</w:t>
            </w:r>
          </w:p>
        </w:tc>
      </w:tr>
      <w:tr w:rsidR="00982FA0" w:rsidRPr="006856FF" w14:paraId="327F14D4" w14:textId="77777777" w:rsidTr="00707FF1">
        <w:trPr>
          <w:gridAfter w:val="1"/>
          <w:wAfter w:w="14" w:type="dxa"/>
          <w:trHeight w:val="359"/>
        </w:trPr>
        <w:tc>
          <w:tcPr>
            <w:tcW w:w="1271" w:type="dxa"/>
            <w:vMerge/>
            <w:shd w:val="clear" w:color="auto" w:fill="FFFFFF"/>
            <w:vAlign w:val="center"/>
          </w:tcPr>
          <w:p w14:paraId="214CDE00" w14:textId="77777777" w:rsidR="00982FA0" w:rsidRPr="006856FF" w:rsidRDefault="00982FA0" w:rsidP="00707FF1">
            <w:pPr>
              <w:jc w:val="center"/>
              <w:rPr>
                <w:rFonts w:eastAsia="Times New Roman"/>
                <w:b/>
                <w:spacing w:val="-6"/>
                <w:sz w:val="20"/>
                <w:szCs w:val="20"/>
              </w:rPr>
            </w:pPr>
          </w:p>
        </w:tc>
        <w:tc>
          <w:tcPr>
            <w:tcW w:w="3260" w:type="dxa"/>
            <w:shd w:val="clear" w:color="auto" w:fill="auto"/>
          </w:tcPr>
          <w:p w14:paraId="1CED7C05" w14:textId="77777777" w:rsidR="00982FA0" w:rsidRPr="006856FF" w:rsidRDefault="00982FA0" w:rsidP="00707FF1">
            <w:pPr>
              <w:rPr>
                <w:rFonts w:eastAsia="Times New Roman"/>
                <w:spacing w:val="-6"/>
                <w:sz w:val="20"/>
                <w:szCs w:val="20"/>
              </w:rPr>
            </w:pPr>
            <w:r w:rsidRPr="006856FF">
              <w:rPr>
                <w:rFonts w:eastAsia="Times New Roman"/>
                <w:spacing w:val="-6"/>
                <w:sz w:val="20"/>
                <w:szCs w:val="20"/>
              </w:rPr>
              <w:t>Следственная и оперативно-розыскная деятельность, судебная экспертиза</w:t>
            </w:r>
          </w:p>
        </w:tc>
        <w:tc>
          <w:tcPr>
            <w:tcW w:w="992" w:type="dxa"/>
            <w:vAlign w:val="center"/>
          </w:tcPr>
          <w:p w14:paraId="5DBB935F" w14:textId="77777777" w:rsidR="00982FA0" w:rsidRPr="006856FF" w:rsidRDefault="00982FA0" w:rsidP="00707FF1">
            <w:pPr>
              <w:jc w:val="center"/>
              <w:rPr>
                <w:rFonts w:eastAsia="Times New Roman"/>
                <w:b/>
                <w:color w:val="000000"/>
                <w:spacing w:val="-6"/>
                <w:sz w:val="20"/>
                <w:szCs w:val="20"/>
              </w:rPr>
            </w:pPr>
            <w:r w:rsidRPr="006856FF">
              <w:rPr>
                <w:rFonts w:eastAsia="Times New Roman"/>
                <w:b/>
                <w:color w:val="000000"/>
                <w:spacing w:val="-6"/>
                <w:sz w:val="20"/>
                <w:szCs w:val="20"/>
              </w:rPr>
              <w:t>18</w:t>
            </w:r>
          </w:p>
        </w:tc>
        <w:tc>
          <w:tcPr>
            <w:tcW w:w="993" w:type="dxa"/>
            <w:vAlign w:val="center"/>
          </w:tcPr>
          <w:p w14:paraId="00118F43" w14:textId="77777777" w:rsidR="00982FA0" w:rsidRPr="006856FF" w:rsidRDefault="00982FA0" w:rsidP="00707FF1">
            <w:pPr>
              <w:jc w:val="center"/>
              <w:rPr>
                <w:rFonts w:eastAsia="Times New Roman"/>
                <w:b/>
                <w:color w:val="000000"/>
                <w:spacing w:val="-6"/>
                <w:sz w:val="20"/>
                <w:szCs w:val="20"/>
              </w:rPr>
            </w:pPr>
            <w:r w:rsidRPr="006856FF">
              <w:rPr>
                <w:rFonts w:eastAsia="Times New Roman"/>
                <w:b/>
                <w:color w:val="000000"/>
                <w:spacing w:val="-6"/>
                <w:sz w:val="20"/>
                <w:szCs w:val="20"/>
              </w:rPr>
              <w:t>17</w:t>
            </w:r>
          </w:p>
        </w:tc>
        <w:tc>
          <w:tcPr>
            <w:tcW w:w="993" w:type="dxa"/>
            <w:vAlign w:val="center"/>
          </w:tcPr>
          <w:p w14:paraId="3CB1B875" w14:textId="77777777" w:rsidR="00982FA0" w:rsidRPr="006856FF" w:rsidRDefault="00982FA0" w:rsidP="00707FF1">
            <w:pPr>
              <w:jc w:val="center"/>
              <w:rPr>
                <w:rFonts w:eastAsia="Times New Roman"/>
                <w:b/>
                <w:color w:val="000000"/>
                <w:spacing w:val="-6"/>
                <w:sz w:val="20"/>
                <w:szCs w:val="20"/>
              </w:rPr>
            </w:pPr>
            <w:r w:rsidRPr="006856FF">
              <w:rPr>
                <w:rFonts w:eastAsia="Times New Roman"/>
                <w:b/>
                <w:color w:val="000000"/>
                <w:spacing w:val="-6"/>
                <w:sz w:val="20"/>
                <w:szCs w:val="20"/>
              </w:rPr>
              <w:t>94,4</w:t>
            </w:r>
          </w:p>
        </w:tc>
        <w:tc>
          <w:tcPr>
            <w:tcW w:w="1276" w:type="dxa"/>
            <w:shd w:val="clear" w:color="auto" w:fill="auto"/>
            <w:vAlign w:val="center"/>
          </w:tcPr>
          <w:p w14:paraId="08FE4669" w14:textId="77777777" w:rsidR="00982FA0" w:rsidRPr="006856FF" w:rsidRDefault="00982FA0" w:rsidP="00707FF1">
            <w:pPr>
              <w:jc w:val="center"/>
              <w:rPr>
                <w:rFonts w:eastAsia="Times New Roman"/>
                <w:b/>
                <w:color w:val="000000"/>
                <w:spacing w:val="-6"/>
                <w:sz w:val="20"/>
                <w:szCs w:val="20"/>
              </w:rPr>
            </w:pPr>
            <w:r w:rsidRPr="006856FF">
              <w:rPr>
                <w:rFonts w:eastAsia="Times New Roman"/>
                <w:b/>
                <w:color w:val="000000"/>
                <w:spacing w:val="-6"/>
                <w:sz w:val="20"/>
                <w:szCs w:val="20"/>
              </w:rPr>
              <w:t>99,4</w:t>
            </w:r>
          </w:p>
        </w:tc>
        <w:tc>
          <w:tcPr>
            <w:tcW w:w="1136" w:type="dxa"/>
            <w:vMerge/>
            <w:shd w:val="clear" w:color="auto" w:fill="auto"/>
            <w:vAlign w:val="center"/>
          </w:tcPr>
          <w:p w14:paraId="1DDFEC75" w14:textId="77777777" w:rsidR="00982FA0" w:rsidRPr="006856FF" w:rsidRDefault="00982FA0" w:rsidP="00707FF1">
            <w:pPr>
              <w:jc w:val="center"/>
              <w:rPr>
                <w:rFonts w:eastAsia="Times New Roman"/>
                <w:b/>
                <w:spacing w:val="-6"/>
                <w:sz w:val="20"/>
                <w:szCs w:val="20"/>
              </w:rPr>
            </w:pPr>
          </w:p>
        </w:tc>
      </w:tr>
      <w:tr w:rsidR="00982FA0" w:rsidRPr="006856FF" w14:paraId="16B9F0D1" w14:textId="77777777" w:rsidTr="00707FF1">
        <w:trPr>
          <w:gridAfter w:val="1"/>
          <w:wAfter w:w="14" w:type="dxa"/>
          <w:trHeight w:val="265"/>
        </w:trPr>
        <w:tc>
          <w:tcPr>
            <w:tcW w:w="1271" w:type="dxa"/>
            <w:vMerge/>
            <w:shd w:val="clear" w:color="auto" w:fill="FFFFFF"/>
            <w:vAlign w:val="center"/>
          </w:tcPr>
          <w:p w14:paraId="504ED810" w14:textId="77777777" w:rsidR="00982FA0" w:rsidRPr="006856FF" w:rsidRDefault="00982FA0" w:rsidP="00707FF1">
            <w:pPr>
              <w:jc w:val="center"/>
              <w:rPr>
                <w:rFonts w:eastAsia="Times New Roman"/>
                <w:b/>
                <w:spacing w:val="-6"/>
                <w:sz w:val="20"/>
                <w:szCs w:val="20"/>
              </w:rPr>
            </w:pPr>
          </w:p>
        </w:tc>
        <w:tc>
          <w:tcPr>
            <w:tcW w:w="3260" w:type="dxa"/>
            <w:shd w:val="clear" w:color="auto" w:fill="auto"/>
          </w:tcPr>
          <w:p w14:paraId="7BC3CFDA" w14:textId="77777777" w:rsidR="00982FA0" w:rsidRPr="006856FF" w:rsidRDefault="00982FA0" w:rsidP="00707FF1">
            <w:pPr>
              <w:rPr>
                <w:rFonts w:eastAsia="Times New Roman"/>
                <w:spacing w:val="-12"/>
                <w:sz w:val="20"/>
                <w:szCs w:val="20"/>
              </w:rPr>
            </w:pPr>
            <w:r w:rsidRPr="006856FF">
              <w:rPr>
                <w:rFonts w:eastAsia="Times New Roman"/>
                <w:spacing w:val="-12"/>
                <w:sz w:val="20"/>
                <w:szCs w:val="20"/>
              </w:rPr>
              <w:t xml:space="preserve">Судебная, исполнительная, нотариальная и адвокатская деятельность </w:t>
            </w:r>
          </w:p>
        </w:tc>
        <w:tc>
          <w:tcPr>
            <w:tcW w:w="992" w:type="dxa"/>
            <w:vAlign w:val="center"/>
          </w:tcPr>
          <w:p w14:paraId="2209C992" w14:textId="77777777" w:rsidR="00982FA0" w:rsidRPr="006856FF" w:rsidRDefault="00982FA0" w:rsidP="00707FF1">
            <w:pPr>
              <w:jc w:val="center"/>
              <w:rPr>
                <w:rFonts w:eastAsia="Times New Roman"/>
                <w:b/>
                <w:color w:val="000000"/>
                <w:spacing w:val="-12"/>
                <w:sz w:val="20"/>
                <w:szCs w:val="20"/>
              </w:rPr>
            </w:pPr>
            <w:r w:rsidRPr="006856FF">
              <w:rPr>
                <w:rFonts w:eastAsia="Times New Roman"/>
                <w:b/>
                <w:color w:val="000000"/>
                <w:spacing w:val="-12"/>
                <w:sz w:val="20"/>
                <w:szCs w:val="20"/>
              </w:rPr>
              <w:t>30</w:t>
            </w:r>
          </w:p>
        </w:tc>
        <w:tc>
          <w:tcPr>
            <w:tcW w:w="993" w:type="dxa"/>
            <w:vAlign w:val="center"/>
          </w:tcPr>
          <w:p w14:paraId="6C86A4C0" w14:textId="77777777" w:rsidR="00982FA0" w:rsidRPr="006856FF" w:rsidRDefault="00982FA0" w:rsidP="00707FF1">
            <w:pPr>
              <w:jc w:val="center"/>
              <w:rPr>
                <w:rFonts w:eastAsia="Times New Roman"/>
                <w:b/>
                <w:color w:val="000000"/>
                <w:spacing w:val="-12"/>
                <w:sz w:val="20"/>
                <w:szCs w:val="20"/>
              </w:rPr>
            </w:pPr>
            <w:r w:rsidRPr="006856FF">
              <w:rPr>
                <w:rFonts w:eastAsia="Times New Roman"/>
                <w:b/>
                <w:color w:val="000000"/>
                <w:spacing w:val="-12"/>
                <w:sz w:val="20"/>
                <w:szCs w:val="20"/>
              </w:rPr>
              <w:t>27</w:t>
            </w:r>
          </w:p>
        </w:tc>
        <w:tc>
          <w:tcPr>
            <w:tcW w:w="993" w:type="dxa"/>
            <w:vAlign w:val="center"/>
          </w:tcPr>
          <w:p w14:paraId="046B5B3B" w14:textId="77777777" w:rsidR="00982FA0" w:rsidRPr="006856FF" w:rsidRDefault="00982FA0" w:rsidP="00707FF1">
            <w:pPr>
              <w:jc w:val="center"/>
              <w:rPr>
                <w:rFonts w:eastAsia="Times New Roman"/>
                <w:b/>
                <w:color w:val="000000"/>
                <w:spacing w:val="-12"/>
                <w:sz w:val="20"/>
                <w:szCs w:val="20"/>
              </w:rPr>
            </w:pPr>
            <w:r w:rsidRPr="006856FF">
              <w:rPr>
                <w:rFonts w:eastAsia="Times New Roman"/>
                <w:b/>
                <w:color w:val="000000"/>
                <w:spacing w:val="-12"/>
                <w:sz w:val="20"/>
                <w:szCs w:val="20"/>
              </w:rPr>
              <w:t>90,0</w:t>
            </w:r>
          </w:p>
        </w:tc>
        <w:tc>
          <w:tcPr>
            <w:tcW w:w="1276" w:type="dxa"/>
            <w:shd w:val="clear" w:color="auto" w:fill="auto"/>
            <w:vAlign w:val="center"/>
          </w:tcPr>
          <w:p w14:paraId="2597951E" w14:textId="77777777" w:rsidR="00982FA0" w:rsidRPr="006856FF" w:rsidRDefault="00982FA0" w:rsidP="00707FF1">
            <w:pPr>
              <w:jc w:val="center"/>
              <w:rPr>
                <w:rFonts w:eastAsia="Times New Roman"/>
                <w:b/>
                <w:color w:val="000000"/>
                <w:spacing w:val="-12"/>
                <w:sz w:val="20"/>
                <w:szCs w:val="20"/>
              </w:rPr>
            </w:pPr>
            <w:r w:rsidRPr="006856FF">
              <w:rPr>
                <w:rFonts w:eastAsia="Times New Roman"/>
                <w:b/>
                <w:color w:val="000000"/>
                <w:spacing w:val="-12"/>
                <w:sz w:val="20"/>
                <w:szCs w:val="20"/>
              </w:rPr>
              <w:t>83,4</w:t>
            </w:r>
          </w:p>
        </w:tc>
        <w:tc>
          <w:tcPr>
            <w:tcW w:w="1136" w:type="dxa"/>
            <w:vMerge/>
            <w:shd w:val="clear" w:color="auto" w:fill="auto"/>
            <w:vAlign w:val="center"/>
          </w:tcPr>
          <w:p w14:paraId="43405998" w14:textId="77777777" w:rsidR="00982FA0" w:rsidRPr="006856FF" w:rsidRDefault="00982FA0" w:rsidP="00707FF1">
            <w:pPr>
              <w:jc w:val="center"/>
              <w:rPr>
                <w:rFonts w:eastAsia="Times New Roman"/>
                <w:b/>
                <w:spacing w:val="-12"/>
                <w:sz w:val="20"/>
                <w:szCs w:val="20"/>
              </w:rPr>
            </w:pPr>
          </w:p>
        </w:tc>
      </w:tr>
      <w:tr w:rsidR="00982FA0" w:rsidRPr="006856FF" w14:paraId="1BD198EB" w14:textId="77777777" w:rsidTr="00707FF1">
        <w:trPr>
          <w:gridAfter w:val="1"/>
          <w:wAfter w:w="14" w:type="dxa"/>
          <w:trHeight w:val="175"/>
        </w:trPr>
        <w:tc>
          <w:tcPr>
            <w:tcW w:w="1271" w:type="dxa"/>
            <w:vMerge/>
            <w:shd w:val="clear" w:color="auto" w:fill="FFFFFF"/>
            <w:vAlign w:val="center"/>
          </w:tcPr>
          <w:p w14:paraId="7658382C" w14:textId="77777777" w:rsidR="00982FA0" w:rsidRPr="006856FF" w:rsidRDefault="00982FA0" w:rsidP="00707FF1">
            <w:pPr>
              <w:jc w:val="center"/>
              <w:rPr>
                <w:rFonts w:eastAsia="Times New Roman"/>
                <w:b/>
                <w:spacing w:val="-6"/>
                <w:sz w:val="20"/>
                <w:szCs w:val="20"/>
              </w:rPr>
            </w:pPr>
          </w:p>
        </w:tc>
        <w:tc>
          <w:tcPr>
            <w:tcW w:w="3260" w:type="dxa"/>
            <w:shd w:val="clear" w:color="auto" w:fill="auto"/>
          </w:tcPr>
          <w:p w14:paraId="316FDD4E" w14:textId="77777777" w:rsidR="00982FA0" w:rsidRPr="006856FF" w:rsidRDefault="00982FA0" w:rsidP="00707FF1">
            <w:pPr>
              <w:rPr>
                <w:rFonts w:eastAsia="Times New Roman"/>
                <w:spacing w:val="-12"/>
                <w:sz w:val="20"/>
                <w:szCs w:val="20"/>
              </w:rPr>
            </w:pPr>
            <w:r w:rsidRPr="006856FF">
              <w:rPr>
                <w:rFonts w:eastAsia="Times New Roman"/>
                <w:spacing w:val="-12"/>
                <w:sz w:val="20"/>
                <w:szCs w:val="20"/>
              </w:rPr>
              <w:t>Прокурорская и правозащитная деятельность</w:t>
            </w:r>
          </w:p>
        </w:tc>
        <w:tc>
          <w:tcPr>
            <w:tcW w:w="992" w:type="dxa"/>
            <w:vAlign w:val="center"/>
          </w:tcPr>
          <w:p w14:paraId="2B89D3C7" w14:textId="77777777" w:rsidR="00982FA0" w:rsidRPr="006856FF" w:rsidRDefault="00982FA0" w:rsidP="00707FF1">
            <w:pPr>
              <w:jc w:val="center"/>
              <w:rPr>
                <w:rFonts w:eastAsia="Times New Roman"/>
                <w:b/>
                <w:color w:val="000000"/>
                <w:spacing w:val="-12"/>
                <w:sz w:val="20"/>
                <w:szCs w:val="20"/>
              </w:rPr>
            </w:pPr>
            <w:r w:rsidRPr="006856FF">
              <w:rPr>
                <w:rFonts w:eastAsia="Times New Roman"/>
                <w:b/>
                <w:color w:val="000000"/>
                <w:spacing w:val="-12"/>
                <w:sz w:val="20"/>
                <w:szCs w:val="20"/>
              </w:rPr>
              <w:t>18</w:t>
            </w:r>
          </w:p>
        </w:tc>
        <w:tc>
          <w:tcPr>
            <w:tcW w:w="993" w:type="dxa"/>
            <w:vAlign w:val="center"/>
          </w:tcPr>
          <w:p w14:paraId="618E35FC" w14:textId="77777777" w:rsidR="00982FA0" w:rsidRPr="006856FF" w:rsidRDefault="00982FA0" w:rsidP="00707FF1">
            <w:pPr>
              <w:jc w:val="center"/>
              <w:rPr>
                <w:rFonts w:eastAsia="Times New Roman"/>
                <w:b/>
                <w:color w:val="000000"/>
                <w:spacing w:val="-12"/>
                <w:sz w:val="20"/>
                <w:szCs w:val="20"/>
              </w:rPr>
            </w:pPr>
            <w:r w:rsidRPr="006856FF">
              <w:rPr>
                <w:rFonts w:eastAsia="Times New Roman"/>
                <w:b/>
                <w:color w:val="000000"/>
                <w:spacing w:val="-12"/>
                <w:sz w:val="20"/>
                <w:szCs w:val="20"/>
              </w:rPr>
              <w:t>18</w:t>
            </w:r>
          </w:p>
        </w:tc>
        <w:tc>
          <w:tcPr>
            <w:tcW w:w="993" w:type="dxa"/>
            <w:vAlign w:val="center"/>
          </w:tcPr>
          <w:p w14:paraId="27B9E355" w14:textId="77777777" w:rsidR="00982FA0" w:rsidRPr="006856FF" w:rsidRDefault="00982FA0" w:rsidP="00707FF1">
            <w:pPr>
              <w:jc w:val="center"/>
              <w:rPr>
                <w:rFonts w:eastAsia="Times New Roman"/>
                <w:b/>
                <w:color w:val="000000"/>
                <w:spacing w:val="-12"/>
                <w:sz w:val="20"/>
                <w:szCs w:val="20"/>
              </w:rPr>
            </w:pPr>
            <w:r w:rsidRPr="006856FF">
              <w:rPr>
                <w:rFonts w:eastAsia="Times New Roman"/>
                <w:b/>
                <w:color w:val="000000"/>
                <w:spacing w:val="-12"/>
                <w:sz w:val="20"/>
                <w:szCs w:val="20"/>
              </w:rPr>
              <w:t>100,0</w:t>
            </w:r>
          </w:p>
        </w:tc>
        <w:tc>
          <w:tcPr>
            <w:tcW w:w="1276" w:type="dxa"/>
            <w:shd w:val="clear" w:color="auto" w:fill="auto"/>
            <w:vAlign w:val="center"/>
          </w:tcPr>
          <w:p w14:paraId="2153051A" w14:textId="77777777" w:rsidR="00982FA0" w:rsidRPr="006856FF" w:rsidRDefault="00982FA0" w:rsidP="00707FF1">
            <w:pPr>
              <w:jc w:val="center"/>
              <w:rPr>
                <w:rFonts w:eastAsia="Times New Roman"/>
                <w:b/>
                <w:color w:val="000000"/>
                <w:spacing w:val="-12"/>
                <w:sz w:val="20"/>
                <w:szCs w:val="20"/>
              </w:rPr>
            </w:pPr>
            <w:r w:rsidRPr="006856FF">
              <w:rPr>
                <w:rFonts w:eastAsia="Times New Roman"/>
                <w:b/>
                <w:color w:val="000000"/>
                <w:spacing w:val="-12"/>
                <w:sz w:val="20"/>
                <w:szCs w:val="20"/>
              </w:rPr>
              <w:t>87,6</w:t>
            </w:r>
          </w:p>
        </w:tc>
        <w:tc>
          <w:tcPr>
            <w:tcW w:w="1136" w:type="dxa"/>
            <w:vMerge/>
            <w:shd w:val="clear" w:color="auto" w:fill="auto"/>
            <w:vAlign w:val="center"/>
          </w:tcPr>
          <w:p w14:paraId="08F78C64" w14:textId="77777777" w:rsidR="00982FA0" w:rsidRPr="006856FF" w:rsidRDefault="00982FA0" w:rsidP="00707FF1">
            <w:pPr>
              <w:jc w:val="center"/>
              <w:rPr>
                <w:rFonts w:eastAsia="Times New Roman"/>
                <w:b/>
                <w:spacing w:val="-12"/>
                <w:sz w:val="20"/>
                <w:szCs w:val="20"/>
              </w:rPr>
            </w:pPr>
          </w:p>
        </w:tc>
      </w:tr>
      <w:tr w:rsidR="00982FA0" w:rsidRPr="006856FF" w14:paraId="6EE89799" w14:textId="77777777" w:rsidTr="00707FF1">
        <w:trPr>
          <w:gridAfter w:val="1"/>
          <w:wAfter w:w="14" w:type="dxa"/>
          <w:trHeight w:val="235"/>
        </w:trPr>
        <w:tc>
          <w:tcPr>
            <w:tcW w:w="1271" w:type="dxa"/>
            <w:vMerge/>
            <w:shd w:val="clear" w:color="auto" w:fill="FFFFFF"/>
            <w:vAlign w:val="center"/>
          </w:tcPr>
          <w:p w14:paraId="52E438E0" w14:textId="77777777" w:rsidR="00982FA0" w:rsidRPr="006856FF" w:rsidRDefault="00982FA0" w:rsidP="00707FF1">
            <w:pPr>
              <w:jc w:val="center"/>
              <w:rPr>
                <w:rFonts w:eastAsia="Times New Roman"/>
                <w:b/>
                <w:sz w:val="20"/>
                <w:szCs w:val="20"/>
              </w:rPr>
            </w:pPr>
          </w:p>
        </w:tc>
        <w:tc>
          <w:tcPr>
            <w:tcW w:w="3260" w:type="dxa"/>
            <w:shd w:val="clear" w:color="auto" w:fill="auto"/>
          </w:tcPr>
          <w:p w14:paraId="1866CA7C" w14:textId="77777777" w:rsidR="00982FA0" w:rsidRPr="006856FF" w:rsidRDefault="00982FA0" w:rsidP="00707FF1">
            <w:pPr>
              <w:rPr>
                <w:rFonts w:eastAsia="Times New Roman"/>
                <w:spacing w:val="-6"/>
                <w:sz w:val="20"/>
                <w:szCs w:val="20"/>
              </w:rPr>
            </w:pPr>
            <w:r w:rsidRPr="006856FF">
              <w:rPr>
                <w:rFonts w:eastAsia="Times New Roman"/>
                <w:spacing w:val="-6"/>
                <w:sz w:val="20"/>
                <w:szCs w:val="20"/>
              </w:rPr>
              <w:t xml:space="preserve">Правовое обеспечение бюджетно-финансовой деятельности и налогообложения </w:t>
            </w:r>
          </w:p>
        </w:tc>
        <w:tc>
          <w:tcPr>
            <w:tcW w:w="992" w:type="dxa"/>
            <w:vAlign w:val="center"/>
          </w:tcPr>
          <w:p w14:paraId="3A72BA1C" w14:textId="77777777" w:rsidR="00982FA0" w:rsidRPr="006856FF" w:rsidRDefault="00982FA0" w:rsidP="00707FF1">
            <w:pPr>
              <w:jc w:val="center"/>
              <w:rPr>
                <w:rFonts w:eastAsia="Times New Roman"/>
                <w:b/>
                <w:color w:val="000000"/>
                <w:spacing w:val="-6"/>
                <w:sz w:val="20"/>
                <w:szCs w:val="20"/>
              </w:rPr>
            </w:pPr>
            <w:r w:rsidRPr="006856FF">
              <w:rPr>
                <w:rFonts w:eastAsia="Times New Roman"/>
                <w:b/>
                <w:color w:val="000000"/>
                <w:spacing w:val="-6"/>
                <w:sz w:val="20"/>
                <w:szCs w:val="20"/>
              </w:rPr>
              <w:t>27</w:t>
            </w:r>
          </w:p>
        </w:tc>
        <w:tc>
          <w:tcPr>
            <w:tcW w:w="993" w:type="dxa"/>
            <w:vAlign w:val="center"/>
          </w:tcPr>
          <w:p w14:paraId="5E5A8D73" w14:textId="77777777" w:rsidR="00982FA0" w:rsidRPr="006856FF" w:rsidRDefault="00982FA0" w:rsidP="00707FF1">
            <w:pPr>
              <w:jc w:val="center"/>
              <w:rPr>
                <w:rFonts w:eastAsia="Times New Roman"/>
                <w:b/>
                <w:color w:val="000000"/>
                <w:spacing w:val="-6"/>
                <w:sz w:val="20"/>
                <w:szCs w:val="20"/>
              </w:rPr>
            </w:pPr>
            <w:r w:rsidRPr="006856FF">
              <w:rPr>
                <w:rFonts w:eastAsia="Times New Roman"/>
                <w:b/>
                <w:color w:val="000000"/>
                <w:spacing w:val="-6"/>
                <w:sz w:val="20"/>
                <w:szCs w:val="20"/>
              </w:rPr>
              <w:t>25</w:t>
            </w:r>
          </w:p>
        </w:tc>
        <w:tc>
          <w:tcPr>
            <w:tcW w:w="993" w:type="dxa"/>
            <w:vAlign w:val="center"/>
          </w:tcPr>
          <w:p w14:paraId="52F16758" w14:textId="77777777" w:rsidR="00982FA0" w:rsidRPr="006856FF" w:rsidRDefault="00982FA0" w:rsidP="00707FF1">
            <w:pPr>
              <w:jc w:val="center"/>
              <w:rPr>
                <w:rFonts w:eastAsia="Times New Roman"/>
                <w:b/>
                <w:color w:val="000000"/>
                <w:spacing w:val="-6"/>
                <w:sz w:val="20"/>
                <w:szCs w:val="20"/>
              </w:rPr>
            </w:pPr>
            <w:r w:rsidRPr="006856FF">
              <w:rPr>
                <w:rFonts w:eastAsia="Times New Roman"/>
                <w:b/>
                <w:color w:val="000000"/>
                <w:spacing w:val="-6"/>
                <w:sz w:val="20"/>
                <w:szCs w:val="20"/>
              </w:rPr>
              <w:t>92,6</w:t>
            </w:r>
          </w:p>
        </w:tc>
        <w:tc>
          <w:tcPr>
            <w:tcW w:w="1276" w:type="dxa"/>
            <w:shd w:val="clear" w:color="auto" w:fill="auto"/>
            <w:vAlign w:val="center"/>
          </w:tcPr>
          <w:p w14:paraId="12166A65" w14:textId="77777777" w:rsidR="00982FA0" w:rsidRPr="006856FF" w:rsidRDefault="00982FA0" w:rsidP="00707FF1">
            <w:pPr>
              <w:jc w:val="center"/>
              <w:rPr>
                <w:rFonts w:eastAsia="Times New Roman"/>
                <w:b/>
                <w:color w:val="000000"/>
                <w:spacing w:val="-6"/>
                <w:sz w:val="20"/>
                <w:szCs w:val="20"/>
              </w:rPr>
            </w:pPr>
            <w:r w:rsidRPr="006856FF">
              <w:rPr>
                <w:rFonts w:eastAsia="Times New Roman"/>
                <w:b/>
                <w:color w:val="000000"/>
                <w:spacing w:val="-6"/>
                <w:sz w:val="20"/>
                <w:szCs w:val="20"/>
              </w:rPr>
              <w:t>88,0</w:t>
            </w:r>
          </w:p>
        </w:tc>
        <w:tc>
          <w:tcPr>
            <w:tcW w:w="1136" w:type="dxa"/>
            <w:vMerge/>
            <w:shd w:val="clear" w:color="auto" w:fill="auto"/>
            <w:vAlign w:val="center"/>
          </w:tcPr>
          <w:p w14:paraId="00FC6CDA" w14:textId="77777777" w:rsidR="00982FA0" w:rsidRPr="006856FF" w:rsidRDefault="00982FA0" w:rsidP="00707FF1">
            <w:pPr>
              <w:jc w:val="center"/>
              <w:rPr>
                <w:rFonts w:eastAsia="Times New Roman"/>
                <w:b/>
                <w:spacing w:val="-6"/>
                <w:sz w:val="20"/>
                <w:szCs w:val="20"/>
              </w:rPr>
            </w:pPr>
          </w:p>
        </w:tc>
      </w:tr>
      <w:tr w:rsidR="00982FA0" w:rsidRPr="006856FF" w14:paraId="3DB41005" w14:textId="77777777" w:rsidTr="00707FF1">
        <w:tc>
          <w:tcPr>
            <w:tcW w:w="9935" w:type="dxa"/>
            <w:gridSpan w:val="8"/>
          </w:tcPr>
          <w:p w14:paraId="6C0CAF75" w14:textId="77777777" w:rsidR="00982FA0" w:rsidRPr="006856FF" w:rsidRDefault="00982FA0" w:rsidP="00707FF1">
            <w:pPr>
              <w:jc w:val="center"/>
              <w:rPr>
                <w:rFonts w:eastAsia="Times New Roman"/>
                <w:b/>
                <w:spacing w:val="-6"/>
                <w:sz w:val="20"/>
                <w:szCs w:val="20"/>
              </w:rPr>
            </w:pPr>
            <w:r w:rsidRPr="006856FF">
              <w:rPr>
                <w:rFonts w:eastAsia="Times New Roman"/>
                <w:b/>
                <w:spacing w:val="-6"/>
                <w:sz w:val="20"/>
                <w:szCs w:val="20"/>
              </w:rPr>
              <w:t>УРОВЕНЬ ВЫСШЕГО ОБРАЗОВАНИЯ – СПЕЦИАЛИТЕТ</w:t>
            </w:r>
          </w:p>
        </w:tc>
      </w:tr>
      <w:tr w:rsidR="00982FA0" w:rsidRPr="006856FF" w14:paraId="33174D89" w14:textId="77777777" w:rsidTr="00707FF1">
        <w:trPr>
          <w:gridAfter w:val="1"/>
          <w:wAfter w:w="14" w:type="dxa"/>
          <w:trHeight w:val="470"/>
        </w:trPr>
        <w:tc>
          <w:tcPr>
            <w:tcW w:w="1271" w:type="dxa"/>
            <w:vMerge w:val="restart"/>
            <w:shd w:val="clear" w:color="auto" w:fill="FFFFFF"/>
            <w:vAlign w:val="center"/>
          </w:tcPr>
          <w:p w14:paraId="3FD754AD" w14:textId="77777777" w:rsidR="00982FA0" w:rsidRPr="006856FF" w:rsidRDefault="00982FA0" w:rsidP="00707FF1">
            <w:pPr>
              <w:jc w:val="center"/>
              <w:rPr>
                <w:rFonts w:eastAsia="Times New Roman"/>
                <w:b/>
                <w:sz w:val="20"/>
                <w:szCs w:val="20"/>
              </w:rPr>
            </w:pPr>
            <w:r w:rsidRPr="006856FF">
              <w:rPr>
                <w:rFonts w:eastAsia="Times New Roman"/>
                <w:b/>
                <w:sz w:val="20"/>
                <w:szCs w:val="20"/>
              </w:rPr>
              <w:t>38.05.01</w:t>
            </w:r>
          </w:p>
        </w:tc>
        <w:tc>
          <w:tcPr>
            <w:tcW w:w="3260" w:type="dxa"/>
            <w:shd w:val="clear" w:color="auto" w:fill="auto"/>
          </w:tcPr>
          <w:p w14:paraId="42D847EA" w14:textId="77777777" w:rsidR="00982FA0" w:rsidRPr="006856FF" w:rsidRDefault="00982FA0" w:rsidP="00707FF1">
            <w:pPr>
              <w:rPr>
                <w:rFonts w:eastAsia="Times New Roman"/>
                <w:sz w:val="20"/>
                <w:szCs w:val="20"/>
              </w:rPr>
            </w:pPr>
            <w:r w:rsidRPr="006856FF">
              <w:rPr>
                <w:rFonts w:eastAsia="Times New Roman"/>
                <w:sz w:val="20"/>
                <w:szCs w:val="20"/>
              </w:rPr>
              <w:t xml:space="preserve">Экономическая безопасность. Специализация № 1 Экономико-правовое обеспечение экономической безопасности </w:t>
            </w:r>
          </w:p>
        </w:tc>
        <w:tc>
          <w:tcPr>
            <w:tcW w:w="992" w:type="dxa"/>
            <w:vAlign w:val="center"/>
          </w:tcPr>
          <w:p w14:paraId="7E4BB864" w14:textId="77777777" w:rsidR="00982FA0" w:rsidRPr="006856FF" w:rsidRDefault="00982FA0" w:rsidP="00707FF1">
            <w:pPr>
              <w:jc w:val="center"/>
              <w:rPr>
                <w:rFonts w:eastAsia="Times New Roman"/>
                <w:b/>
                <w:sz w:val="20"/>
                <w:szCs w:val="20"/>
              </w:rPr>
            </w:pPr>
            <w:r w:rsidRPr="006856FF">
              <w:rPr>
                <w:rFonts w:eastAsia="Times New Roman"/>
                <w:b/>
                <w:sz w:val="20"/>
                <w:szCs w:val="20"/>
              </w:rPr>
              <w:t>46</w:t>
            </w:r>
          </w:p>
        </w:tc>
        <w:tc>
          <w:tcPr>
            <w:tcW w:w="993" w:type="dxa"/>
            <w:vAlign w:val="center"/>
          </w:tcPr>
          <w:p w14:paraId="39EDD31C" w14:textId="77777777" w:rsidR="00982FA0" w:rsidRPr="006856FF" w:rsidRDefault="00982FA0" w:rsidP="00707FF1">
            <w:pPr>
              <w:jc w:val="center"/>
              <w:rPr>
                <w:rFonts w:eastAsia="Times New Roman"/>
                <w:b/>
                <w:sz w:val="20"/>
                <w:szCs w:val="20"/>
              </w:rPr>
            </w:pPr>
            <w:r w:rsidRPr="006856FF">
              <w:rPr>
                <w:rFonts w:eastAsia="Times New Roman"/>
                <w:b/>
                <w:sz w:val="20"/>
                <w:szCs w:val="20"/>
              </w:rPr>
              <w:t>46</w:t>
            </w:r>
          </w:p>
        </w:tc>
        <w:tc>
          <w:tcPr>
            <w:tcW w:w="993" w:type="dxa"/>
            <w:vAlign w:val="center"/>
          </w:tcPr>
          <w:p w14:paraId="73C89988" w14:textId="77777777" w:rsidR="00982FA0" w:rsidRPr="006856FF" w:rsidRDefault="00982FA0" w:rsidP="00707FF1">
            <w:pPr>
              <w:jc w:val="center"/>
              <w:rPr>
                <w:rFonts w:eastAsia="Times New Roman"/>
                <w:b/>
                <w:sz w:val="20"/>
                <w:szCs w:val="20"/>
              </w:rPr>
            </w:pPr>
            <w:r w:rsidRPr="006856FF">
              <w:rPr>
                <w:rFonts w:eastAsia="Times New Roman"/>
                <w:b/>
                <w:sz w:val="20"/>
                <w:szCs w:val="20"/>
              </w:rPr>
              <w:t>100,0</w:t>
            </w:r>
          </w:p>
        </w:tc>
        <w:tc>
          <w:tcPr>
            <w:tcW w:w="1276" w:type="dxa"/>
            <w:shd w:val="clear" w:color="auto" w:fill="auto"/>
            <w:vAlign w:val="center"/>
          </w:tcPr>
          <w:p w14:paraId="71B6F7BB" w14:textId="77777777" w:rsidR="00982FA0" w:rsidRPr="006856FF" w:rsidRDefault="00982FA0" w:rsidP="00707FF1">
            <w:pPr>
              <w:jc w:val="center"/>
              <w:rPr>
                <w:rFonts w:eastAsia="Times New Roman"/>
                <w:b/>
                <w:sz w:val="20"/>
                <w:szCs w:val="20"/>
              </w:rPr>
            </w:pPr>
            <w:r w:rsidRPr="006856FF">
              <w:rPr>
                <w:rFonts w:eastAsia="Times New Roman"/>
                <w:b/>
                <w:sz w:val="20"/>
                <w:szCs w:val="20"/>
              </w:rPr>
              <w:t>82,0</w:t>
            </w:r>
          </w:p>
        </w:tc>
        <w:tc>
          <w:tcPr>
            <w:tcW w:w="1136" w:type="dxa"/>
            <w:vMerge w:val="restart"/>
            <w:shd w:val="clear" w:color="auto" w:fill="auto"/>
            <w:vAlign w:val="center"/>
          </w:tcPr>
          <w:p w14:paraId="134AAE8F" w14:textId="77777777" w:rsidR="00982FA0" w:rsidRPr="006856FF" w:rsidRDefault="00982FA0" w:rsidP="00707FF1">
            <w:pPr>
              <w:jc w:val="center"/>
              <w:rPr>
                <w:rFonts w:eastAsia="Times New Roman"/>
                <w:b/>
                <w:sz w:val="20"/>
                <w:szCs w:val="20"/>
              </w:rPr>
            </w:pPr>
            <w:r w:rsidRPr="006856FF">
              <w:rPr>
                <w:rFonts w:eastAsia="Times New Roman"/>
                <w:b/>
                <w:sz w:val="20"/>
                <w:szCs w:val="20"/>
              </w:rPr>
              <w:t>85,4</w:t>
            </w:r>
          </w:p>
        </w:tc>
      </w:tr>
      <w:tr w:rsidR="00982FA0" w:rsidRPr="006856FF" w14:paraId="497B3AA9" w14:textId="77777777" w:rsidTr="00707FF1">
        <w:trPr>
          <w:gridAfter w:val="1"/>
          <w:wAfter w:w="14" w:type="dxa"/>
          <w:trHeight w:val="296"/>
        </w:trPr>
        <w:tc>
          <w:tcPr>
            <w:tcW w:w="1271" w:type="dxa"/>
            <w:vMerge/>
            <w:shd w:val="clear" w:color="auto" w:fill="FFFFFF"/>
            <w:vAlign w:val="center"/>
          </w:tcPr>
          <w:p w14:paraId="20065358" w14:textId="77777777" w:rsidR="00982FA0" w:rsidRPr="006856FF" w:rsidRDefault="00982FA0" w:rsidP="00707FF1">
            <w:pPr>
              <w:jc w:val="center"/>
              <w:rPr>
                <w:rFonts w:eastAsia="Times New Roman"/>
                <w:b/>
                <w:sz w:val="20"/>
                <w:szCs w:val="20"/>
              </w:rPr>
            </w:pPr>
          </w:p>
        </w:tc>
        <w:tc>
          <w:tcPr>
            <w:tcW w:w="3260" w:type="dxa"/>
            <w:shd w:val="clear" w:color="auto" w:fill="auto"/>
          </w:tcPr>
          <w:p w14:paraId="2DB810E4" w14:textId="77777777" w:rsidR="00982FA0" w:rsidRPr="006856FF" w:rsidRDefault="00982FA0" w:rsidP="00707FF1">
            <w:pPr>
              <w:rPr>
                <w:rFonts w:eastAsia="Times New Roman"/>
                <w:sz w:val="20"/>
                <w:szCs w:val="20"/>
              </w:rPr>
            </w:pPr>
            <w:r w:rsidRPr="006856FF">
              <w:rPr>
                <w:rFonts w:eastAsia="Times New Roman"/>
                <w:sz w:val="20"/>
                <w:szCs w:val="20"/>
              </w:rPr>
              <w:t xml:space="preserve">Экономическая безопасность </w:t>
            </w:r>
          </w:p>
        </w:tc>
        <w:tc>
          <w:tcPr>
            <w:tcW w:w="992" w:type="dxa"/>
            <w:vAlign w:val="center"/>
          </w:tcPr>
          <w:p w14:paraId="096CBDF8" w14:textId="77777777" w:rsidR="00982FA0" w:rsidRPr="006856FF" w:rsidRDefault="00982FA0" w:rsidP="00707FF1">
            <w:pPr>
              <w:jc w:val="center"/>
              <w:rPr>
                <w:rFonts w:eastAsia="Times New Roman"/>
                <w:b/>
                <w:sz w:val="20"/>
                <w:szCs w:val="20"/>
              </w:rPr>
            </w:pPr>
            <w:r w:rsidRPr="006856FF">
              <w:rPr>
                <w:rFonts w:eastAsia="Times New Roman"/>
                <w:b/>
                <w:sz w:val="20"/>
                <w:szCs w:val="20"/>
              </w:rPr>
              <w:t>82</w:t>
            </w:r>
          </w:p>
        </w:tc>
        <w:tc>
          <w:tcPr>
            <w:tcW w:w="993" w:type="dxa"/>
            <w:vAlign w:val="center"/>
          </w:tcPr>
          <w:p w14:paraId="2BC07CFB" w14:textId="77777777" w:rsidR="00982FA0" w:rsidRPr="006856FF" w:rsidRDefault="00982FA0" w:rsidP="00707FF1">
            <w:pPr>
              <w:jc w:val="center"/>
              <w:rPr>
                <w:rFonts w:eastAsia="Times New Roman"/>
                <w:b/>
                <w:sz w:val="20"/>
                <w:szCs w:val="20"/>
              </w:rPr>
            </w:pPr>
            <w:r w:rsidRPr="006856FF">
              <w:rPr>
                <w:rFonts w:eastAsia="Times New Roman"/>
                <w:b/>
                <w:sz w:val="20"/>
                <w:szCs w:val="20"/>
              </w:rPr>
              <w:t>77</w:t>
            </w:r>
          </w:p>
        </w:tc>
        <w:tc>
          <w:tcPr>
            <w:tcW w:w="993" w:type="dxa"/>
            <w:vAlign w:val="center"/>
          </w:tcPr>
          <w:p w14:paraId="12877145" w14:textId="77777777" w:rsidR="00982FA0" w:rsidRPr="006856FF" w:rsidRDefault="00982FA0" w:rsidP="00707FF1">
            <w:pPr>
              <w:jc w:val="center"/>
              <w:rPr>
                <w:rFonts w:eastAsia="Times New Roman"/>
                <w:b/>
                <w:sz w:val="20"/>
                <w:szCs w:val="20"/>
              </w:rPr>
            </w:pPr>
            <w:r w:rsidRPr="006856FF">
              <w:rPr>
                <w:rFonts w:eastAsia="Times New Roman"/>
                <w:b/>
                <w:sz w:val="20"/>
                <w:szCs w:val="20"/>
              </w:rPr>
              <w:t>93,8</w:t>
            </w:r>
          </w:p>
        </w:tc>
        <w:tc>
          <w:tcPr>
            <w:tcW w:w="1276" w:type="dxa"/>
            <w:shd w:val="clear" w:color="auto" w:fill="auto"/>
            <w:vAlign w:val="center"/>
          </w:tcPr>
          <w:p w14:paraId="71110D80" w14:textId="77777777" w:rsidR="00982FA0" w:rsidRPr="006856FF" w:rsidRDefault="00982FA0" w:rsidP="00707FF1">
            <w:pPr>
              <w:jc w:val="center"/>
              <w:rPr>
                <w:rFonts w:eastAsia="Times New Roman"/>
                <w:b/>
                <w:sz w:val="20"/>
                <w:szCs w:val="20"/>
              </w:rPr>
            </w:pPr>
            <w:r w:rsidRPr="006856FF">
              <w:rPr>
                <w:rFonts w:eastAsia="Times New Roman"/>
                <w:b/>
                <w:sz w:val="20"/>
                <w:szCs w:val="20"/>
              </w:rPr>
              <w:t>88,7</w:t>
            </w:r>
          </w:p>
        </w:tc>
        <w:tc>
          <w:tcPr>
            <w:tcW w:w="1136" w:type="dxa"/>
            <w:vMerge/>
            <w:shd w:val="clear" w:color="auto" w:fill="auto"/>
            <w:vAlign w:val="center"/>
          </w:tcPr>
          <w:p w14:paraId="363FD280" w14:textId="77777777" w:rsidR="00982FA0" w:rsidRPr="006856FF" w:rsidRDefault="00982FA0" w:rsidP="00707FF1">
            <w:pPr>
              <w:jc w:val="center"/>
              <w:rPr>
                <w:rFonts w:eastAsia="Times New Roman"/>
                <w:b/>
                <w:sz w:val="20"/>
                <w:szCs w:val="20"/>
              </w:rPr>
            </w:pPr>
          </w:p>
        </w:tc>
      </w:tr>
      <w:tr w:rsidR="00982FA0" w:rsidRPr="006856FF" w14:paraId="3586A24C" w14:textId="77777777" w:rsidTr="00707FF1">
        <w:trPr>
          <w:gridAfter w:val="1"/>
          <w:wAfter w:w="14" w:type="dxa"/>
        </w:trPr>
        <w:tc>
          <w:tcPr>
            <w:tcW w:w="1271" w:type="dxa"/>
            <w:shd w:val="clear" w:color="auto" w:fill="FFFFFF"/>
            <w:vAlign w:val="center"/>
          </w:tcPr>
          <w:p w14:paraId="17864E26" w14:textId="77777777" w:rsidR="00982FA0" w:rsidRPr="006856FF" w:rsidRDefault="00982FA0" w:rsidP="00707FF1">
            <w:pPr>
              <w:jc w:val="center"/>
              <w:rPr>
                <w:rFonts w:eastAsia="Times New Roman"/>
                <w:b/>
                <w:sz w:val="20"/>
                <w:szCs w:val="20"/>
              </w:rPr>
            </w:pPr>
            <w:r w:rsidRPr="006856FF">
              <w:rPr>
                <w:rFonts w:eastAsia="Times New Roman"/>
                <w:b/>
                <w:sz w:val="20"/>
                <w:szCs w:val="20"/>
              </w:rPr>
              <w:t>38.05.01</w:t>
            </w:r>
          </w:p>
          <w:p w14:paraId="1670B8BC" w14:textId="77777777" w:rsidR="00982FA0" w:rsidRPr="006856FF" w:rsidRDefault="00982FA0" w:rsidP="00707FF1">
            <w:pPr>
              <w:jc w:val="center"/>
              <w:rPr>
                <w:rFonts w:eastAsia="Times New Roman"/>
                <w:b/>
                <w:sz w:val="20"/>
                <w:szCs w:val="20"/>
              </w:rPr>
            </w:pPr>
            <w:r w:rsidRPr="006856FF">
              <w:rPr>
                <w:rFonts w:eastAsia="Times New Roman"/>
                <w:b/>
                <w:sz w:val="20"/>
                <w:szCs w:val="20"/>
              </w:rPr>
              <w:t>40.05.01</w:t>
            </w:r>
          </w:p>
        </w:tc>
        <w:tc>
          <w:tcPr>
            <w:tcW w:w="3260" w:type="dxa"/>
            <w:shd w:val="clear" w:color="auto" w:fill="auto"/>
          </w:tcPr>
          <w:p w14:paraId="7D6BCF39" w14:textId="77777777" w:rsidR="00982FA0" w:rsidRPr="006856FF" w:rsidRDefault="00982FA0" w:rsidP="00707FF1">
            <w:pPr>
              <w:rPr>
                <w:rFonts w:eastAsia="Times New Roman"/>
                <w:sz w:val="20"/>
                <w:szCs w:val="20"/>
              </w:rPr>
            </w:pPr>
            <w:r w:rsidRPr="006856FF">
              <w:rPr>
                <w:rFonts w:eastAsia="Times New Roman"/>
                <w:sz w:val="20"/>
                <w:szCs w:val="20"/>
              </w:rPr>
              <w:t>Экономическая безопасность. Правовое обеспечение национальной безопасности</w:t>
            </w:r>
          </w:p>
        </w:tc>
        <w:tc>
          <w:tcPr>
            <w:tcW w:w="992" w:type="dxa"/>
            <w:vAlign w:val="center"/>
          </w:tcPr>
          <w:p w14:paraId="2BF9B020" w14:textId="77777777" w:rsidR="00982FA0" w:rsidRPr="006856FF" w:rsidRDefault="00982FA0" w:rsidP="00707FF1">
            <w:pPr>
              <w:jc w:val="center"/>
              <w:rPr>
                <w:rFonts w:eastAsia="Times New Roman"/>
                <w:b/>
                <w:sz w:val="20"/>
                <w:szCs w:val="20"/>
              </w:rPr>
            </w:pPr>
            <w:r w:rsidRPr="006856FF">
              <w:rPr>
                <w:rFonts w:eastAsia="Times New Roman"/>
                <w:b/>
                <w:sz w:val="20"/>
                <w:szCs w:val="20"/>
              </w:rPr>
              <w:t>155</w:t>
            </w:r>
          </w:p>
        </w:tc>
        <w:tc>
          <w:tcPr>
            <w:tcW w:w="993" w:type="dxa"/>
            <w:vAlign w:val="center"/>
          </w:tcPr>
          <w:p w14:paraId="24E67D30" w14:textId="77777777" w:rsidR="00982FA0" w:rsidRPr="006856FF" w:rsidRDefault="00982FA0" w:rsidP="00707FF1">
            <w:pPr>
              <w:jc w:val="center"/>
              <w:rPr>
                <w:rFonts w:eastAsia="Times New Roman"/>
                <w:b/>
                <w:sz w:val="20"/>
                <w:szCs w:val="20"/>
              </w:rPr>
            </w:pPr>
            <w:r w:rsidRPr="006856FF">
              <w:rPr>
                <w:rFonts w:eastAsia="Times New Roman"/>
                <w:b/>
                <w:sz w:val="20"/>
                <w:szCs w:val="20"/>
              </w:rPr>
              <w:t>146</w:t>
            </w:r>
          </w:p>
        </w:tc>
        <w:tc>
          <w:tcPr>
            <w:tcW w:w="993" w:type="dxa"/>
            <w:vAlign w:val="center"/>
          </w:tcPr>
          <w:p w14:paraId="395D71CE" w14:textId="77777777" w:rsidR="00982FA0" w:rsidRPr="006856FF" w:rsidRDefault="00982FA0" w:rsidP="00707FF1">
            <w:pPr>
              <w:jc w:val="center"/>
              <w:rPr>
                <w:rFonts w:eastAsia="Times New Roman"/>
                <w:b/>
                <w:sz w:val="20"/>
                <w:szCs w:val="20"/>
              </w:rPr>
            </w:pPr>
            <w:r w:rsidRPr="006856FF">
              <w:rPr>
                <w:rFonts w:eastAsia="Times New Roman"/>
                <w:b/>
                <w:sz w:val="20"/>
                <w:szCs w:val="20"/>
              </w:rPr>
              <w:t>94,2</w:t>
            </w:r>
          </w:p>
        </w:tc>
        <w:tc>
          <w:tcPr>
            <w:tcW w:w="1276" w:type="dxa"/>
            <w:shd w:val="clear" w:color="auto" w:fill="auto"/>
            <w:vAlign w:val="center"/>
          </w:tcPr>
          <w:p w14:paraId="50E3BDBB" w14:textId="77777777" w:rsidR="00982FA0" w:rsidRPr="006856FF" w:rsidRDefault="00982FA0" w:rsidP="00707FF1">
            <w:pPr>
              <w:jc w:val="center"/>
              <w:rPr>
                <w:rFonts w:eastAsia="Times New Roman"/>
                <w:b/>
                <w:sz w:val="20"/>
                <w:szCs w:val="20"/>
              </w:rPr>
            </w:pPr>
            <w:r w:rsidRPr="006856FF">
              <w:rPr>
                <w:rFonts w:eastAsia="Times New Roman"/>
                <w:b/>
                <w:sz w:val="20"/>
                <w:szCs w:val="20"/>
              </w:rPr>
              <w:t>88,4</w:t>
            </w:r>
          </w:p>
        </w:tc>
        <w:tc>
          <w:tcPr>
            <w:tcW w:w="1136" w:type="dxa"/>
            <w:shd w:val="clear" w:color="auto" w:fill="auto"/>
            <w:vAlign w:val="center"/>
          </w:tcPr>
          <w:p w14:paraId="4BF29D3A" w14:textId="77777777" w:rsidR="00982FA0" w:rsidRPr="006856FF" w:rsidRDefault="00982FA0" w:rsidP="00707FF1">
            <w:pPr>
              <w:jc w:val="center"/>
              <w:rPr>
                <w:rFonts w:eastAsia="Times New Roman"/>
                <w:b/>
                <w:sz w:val="20"/>
                <w:szCs w:val="20"/>
              </w:rPr>
            </w:pPr>
            <w:r w:rsidRPr="006856FF">
              <w:rPr>
                <w:rFonts w:eastAsia="Times New Roman"/>
                <w:b/>
                <w:sz w:val="20"/>
                <w:szCs w:val="20"/>
              </w:rPr>
              <w:t>88,4</w:t>
            </w:r>
          </w:p>
        </w:tc>
      </w:tr>
      <w:tr w:rsidR="00982FA0" w:rsidRPr="006856FF" w14:paraId="484340B9" w14:textId="77777777" w:rsidTr="00707FF1">
        <w:trPr>
          <w:gridAfter w:val="1"/>
          <w:wAfter w:w="14" w:type="dxa"/>
        </w:trPr>
        <w:tc>
          <w:tcPr>
            <w:tcW w:w="1271" w:type="dxa"/>
            <w:shd w:val="clear" w:color="auto" w:fill="FFFFFF"/>
            <w:vAlign w:val="center"/>
          </w:tcPr>
          <w:p w14:paraId="090D0A7D" w14:textId="77777777" w:rsidR="00982FA0" w:rsidRPr="006856FF" w:rsidRDefault="00982FA0" w:rsidP="00707FF1">
            <w:pPr>
              <w:jc w:val="center"/>
              <w:rPr>
                <w:rFonts w:eastAsia="Times New Roman"/>
                <w:b/>
                <w:sz w:val="20"/>
                <w:szCs w:val="20"/>
              </w:rPr>
            </w:pPr>
            <w:r w:rsidRPr="006856FF">
              <w:rPr>
                <w:rFonts w:eastAsia="Times New Roman"/>
                <w:b/>
                <w:sz w:val="20"/>
                <w:szCs w:val="20"/>
              </w:rPr>
              <w:t>40.05.01</w:t>
            </w:r>
          </w:p>
          <w:p w14:paraId="54581ED2" w14:textId="77777777" w:rsidR="00982FA0" w:rsidRPr="006856FF" w:rsidRDefault="00982FA0" w:rsidP="00707FF1">
            <w:pPr>
              <w:jc w:val="center"/>
              <w:rPr>
                <w:rFonts w:eastAsia="Times New Roman"/>
                <w:b/>
                <w:sz w:val="20"/>
                <w:szCs w:val="20"/>
              </w:rPr>
            </w:pPr>
            <w:r w:rsidRPr="006856FF">
              <w:rPr>
                <w:rFonts w:eastAsia="Times New Roman"/>
                <w:b/>
                <w:sz w:val="20"/>
                <w:szCs w:val="20"/>
              </w:rPr>
              <w:t>38.05.01</w:t>
            </w:r>
          </w:p>
        </w:tc>
        <w:tc>
          <w:tcPr>
            <w:tcW w:w="3260" w:type="dxa"/>
            <w:shd w:val="clear" w:color="auto" w:fill="auto"/>
          </w:tcPr>
          <w:p w14:paraId="53A34E15" w14:textId="77777777" w:rsidR="00982FA0" w:rsidRPr="006856FF" w:rsidRDefault="00982FA0" w:rsidP="00707FF1">
            <w:pPr>
              <w:rPr>
                <w:rFonts w:eastAsia="Times New Roman"/>
                <w:sz w:val="20"/>
                <w:szCs w:val="20"/>
              </w:rPr>
            </w:pPr>
            <w:r w:rsidRPr="006856FF">
              <w:rPr>
                <w:rFonts w:eastAsia="Times New Roman"/>
                <w:sz w:val="20"/>
                <w:szCs w:val="20"/>
              </w:rPr>
              <w:t>Правовое обеспечение национальной безопасности. Государственно-правовая. Таможенное дело</w:t>
            </w:r>
          </w:p>
        </w:tc>
        <w:tc>
          <w:tcPr>
            <w:tcW w:w="992" w:type="dxa"/>
            <w:vAlign w:val="center"/>
          </w:tcPr>
          <w:p w14:paraId="3AF755C5" w14:textId="77777777" w:rsidR="00982FA0" w:rsidRPr="006856FF" w:rsidRDefault="00982FA0" w:rsidP="00707FF1">
            <w:pPr>
              <w:jc w:val="center"/>
              <w:rPr>
                <w:rFonts w:eastAsia="Times New Roman"/>
                <w:b/>
                <w:sz w:val="20"/>
                <w:szCs w:val="20"/>
              </w:rPr>
            </w:pPr>
            <w:r w:rsidRPr="006856FF">
              <w:rPr>
                <w:rFonts w:eastAsia="Times New Roman"/>
                <w:b/>
                <w:sz w:val="20"/>
                <w:szCs w:val="20"/>
              </w:rPr>
              <w:t>63</w:t>
            </w:r>
          </w:p>
        </w:tc>
        <w:tc>
          <w:tcPr>
            <w:tcW w:w="993" w:type="dxa"/>
            <w:vAlign w:val="center"/>
          </w:tcPr>
          <w:p w14:paraId="3DA22DC0" w14:textId="77777777" w:rsidR="00982FA0" w:rsidRPr="006856FF" w:rsidRDefault="00982FA0" w:rsidP="00707FF1">
            <w:pPr>
              <w:jc w:val="center"/>
              <w:rPr>
                <w:rFonts w:eastAsia="Times New Roman"/>
                <w:b/>
                <w:sz w:val="20"/>
                <w:szCs w:val="20"/>
              </w:rPr>
            </w:pPr>
            <w:r w:rsidRPr="006856FF">
              <w:rPr>
                <w:rFonts w:eastAsia="Times New Roman"/>
                <w:b/>
                <w:sz w:val="20"/>
                <w:szCs w:val="20"/>
              </w:rPr>
              <w:t>55</w:t>
            </w:r>
          </w:p>
        </w:tc>
        <w:tc>
          <w:tcPr>
            <w:tcW w:w="993" w:type="dxa"/>
            <w:vAlign w:val="center"/>
          </w:tcPr>
          <w:p w14:paraId="11C1E7A9" w14:textId="77777777" w:rsidR="00982FA0" w:rsidRPr="006856FF" w:rsidRDefault="00982FA0" w:rsidP="00707FF1">
            <w:pPr>
              <w:jc w:val="center"/>
              <w:rPr>
                <w:rFonts w:eastAsia="Times New Roman"/>
                <w:b/>
                <w:sz w:val="20"/>
                <w:szCs w:val="20"/>
              </w:rPr>
            </w:pPr>
            <w:r w:rsidRPr="006856FF">
              <w:rPr>
                <w:rFonts w:eastAsia="Times New Roman"/>
                <w:b/>
                <w:sz w:val="20"/>
                <w:szCs w:val="20"/>
              </w:rPr>
              <w:t>88,9</w:t>
            </w:r>
          </w:p>
        </w:tc>
        <w:tc>
          <w:tcPr>
            <w:tcW w:w="1276" w:type="dxa"/>
            <w:shd w:val="clear" w:color="auto" w:fill="auto"/>
            <w:vAlign w:val="center"/>
          </w:tcPr>
          <w:p w14:paraId="56E0E7C1" w14:textId="77777777" w:rsidR="00982FA0" w:rsidRPr="006856FF" w:rsidRDefault="00982FA0" w:rsidP="00707FF1">
            <w:pPr>
              <w:jc w:val="center"/>
              <w:rPr>
                <w:rFonts w:eastAsia="Times New Roman"/>
                <w:b/>
                <w:sz w:val="20"/>
                <w:szCs w:val="20"/>
              </w:rPr>
            </w:pPr>
            <w:r w:rsidRPr="006856FF">
              <w:rPr>
                <w:rFonts w:eastAsia="Times New Roman"/>
                <w:b/>
                <w:sz w:val="20"/>
                <w:szCs w:val="20"/>
              </w:rPr>
              <w:t>91,0</w:t>
            </w:r>
          </w:p>
        </w:tc>
        <w:tc>
          <w:tcPr>
            <w:tcW w:w="1136" w:type="dxa"/>
            <w:shd w:val="clear" w:color="auto" w:fill="auto"/>
            <w:vAlign w:val="center"/>
          </w:tcPr>
          <w:p w14:paraId="0D27BB25" w14:textId="77777777" w:rsidR="00982FA0" w:rsidRPr="006856FF" w:rsidRDefault="00982FA0" w:rsidP="00707FF1">
            <w:pPr>
              <w:jc w:val="center"/>
              <w:rPr>
                <w:rFonts w:eastAsia="Times New Roman"/>
                <w:b/>
                <w:sz w:val="20"/>
                <w:szCs w:val="20"/>
              </w:rPr>
            </w:pPr>
            <w:r w:rsidRPr="006856FF">
              <w:rPr>
                <w:rFonts w:eastAsia="Times New Roman"/>
                <w:b/>
                <w:sz w:val="20"/>
                <w:szCs w:val="20"/>
              </w:rPr>
              <w:t>91,0</w:t>
            </w:r>
          </w:p>
        </w:tc>
      </w:tr>
      <w:tr w:rsidR="00982FA0" w:rsidRPr="006856FF" w14:paraId="5DD13C79" w14:textId="77777777" w:rsidTr="00707FF1">
        <w:trPr>
          <w:gridAfter w:val="1"/>
          <w:wAfter w:w="14" w:type="dxa"/>
          <w:trHeight w:val="283"/>
        </w:trPr>
        <w:tc>
          <w:tcPr>
            <w:tcW w:w="1271" w:type="dxa"/>
            <w:vMerge w:val="restart"/>
            <w:shd w:val="clear" w:color="auto" w:fill="FFFFFF"/>
            <w:vAlign w:val="center"/>
          </w:tcPr>
          <w:p w14:paraId="5716E195" w14:textId="77777777" w:rsidR="00982FA0" w:rsidRPr="006856FF" w:rsidRDefault="00982FA0" w:rsidP="00707FF1">
            <w:pPr>
              <w:jc w:val="center"/>
              <w:rPr>
                <w:rFonts w:eastAsia="Times New Roman"/>
                <w:b/>
                <w:sz w:val="20"/>
                <w:szCs w:val="20"/>
              </w:rPr>
            </w:pPr>
            <w:r w:rsidRPr="006856FF">
              <w:rPr>
                <w:rFonts w:eastAsia="Times New Roman"/>
                <w:b/>
                <w:sz w:val="20"/>
                <w:szCs w:val="20"/>
              </w:rPr>
              <w:t>40.05.01</w:t>
            </w:r>
          </w:p>
        </w:tc>
        <w:tc>
          <w:tcPr>
            <w:tcW w:w="3260" w:type="dxa"/>
            <w:shd w:val="clear" w:color="auto" w:fill="auto"/>
          </w:tcPr>
          <w:p w14:paraId="23D8EBF2" w14:textId="77777777" w:rsidR="00982FA0" w:rsidRPr="006856FF" w:rsidRDefault="00982FA0" w:rsidP="00707FF1">
            <w:pPr>
              <w:rPr>
                <w:rFonts w:eastAsia="Times New Roman"/>
                <w:sz w:val="20"/>
                <w:szCs w:val="20"/>
              </w:rPr>
            </w:pPr>
            <w:r w:rsidRPr="006856FF">
              <w:rPr>
                <w:rFonts w:eastAsia="Times New Roman"/>
                <w:color w:val="000000"/>
                <w:sz w:val="20"/>
                <w:szCs w:val="20"/>
              </w:rPr>
              <w:t xml:space="preserve">Правовое обеспечение национальной безопасности. Специализация Уголовно-правовая </w:t>
            </w:r>
          </w:p>
        </w:tc>
        <w:tc>
          <w:tcPr>
            <w:tcW w:w="992" w:type="dxa"/>
            <w:vAlign w:val="center"/>
          </w:tcPr>
          <w:p w14:paraId="53E05C15" w14:textId="77777777" w:rsidR="00982FA0" w:rsidRPr="006856FF" w:rsidRDefault="00982FA0" w:rsidP="00707FF1">
            <w:pPr>
              <w:jc w:val="center"/>
              <w:rPr>
                <w:rFonts w:eastAsia="Times New Roman"/>
                <w:b/>
                <w:sz w:val="20"/>
                <w:szCs w:val="20"/>
              </w:rPr>
            </w:pPr>
            <w:r w:rsidRPr="006856FF">
              <w:rPr>
                <w:rFonts w:eastAsia="Times New Roman"/>
                <w:b/>
                <w:sz w:val="20"/>
                <w:szCs w:val="20"/>
              </w:rPr>
              <w:t>311</w:t>
            </w:r>
          </w:p>
        </w:tc>
        <w:tc>
          <w:tcPr>
            <w:tcW w:w="993" w:type="dxa"/>
            <w:vAlign w:val="center"/>
          </w:tcPr>
          <w:p w14:paraId="6139822B" w14:textId="77777777" w:rsidR="00982FA0" w:rsidRPr="006856FF" w:rsidRDefault="00982FA0" w:rsidP="00707FF1">
            <w:pPr>
              <w:jc w:val="center"/>
              <w:rPr>
                <w:rFonts w:eastAsia="Times New Roman"/>
                <w:b/>
                <w:sz w:val="20"/>
                <w:szCs w:val="20"/>
              </w:rPr>
            </w:pPr>
            <w:r w:rsidRPr="006856FF">
              <w:rPr>
                <w:rFonts w:eastAsia="Times New Roman"/>
                <w:b/>
                <w:sz w:val="20"/>
                <w:szCs w:val="20"/>
              </w:rPr>
              <w:t>291</w:t>
            </w:r>
          </w:p>
        </w:tc>
        <w:tc>
          <w:tcPr>
            <w:tcW w:w="993" w:type="dxa"/>
            <w:vAlign w:val="center"/>
          </w:tcPr>
          <w:p w14:paraId="7643A514" w14:textId="77777777" w:rsidR="00982FA0" w:rsidRPr="006856FF" w:rsidRDefault="00982FA0" w:rsidP="00707FF1">
            <w:pPr>
              <w:jc w:val="center"/>
              <w:rPr>
                <w:rFonts w:eastAsia="Times New Roman"/>
                <w:b/>
                <w:sz w:val="20"/>
                <w:szCs w:val="20"/>
              </w:rPr>
            </w:pPr>
            <w:r w:rsidRPr="006856FF">
              <w:rPr>
                <w:rFonts w:eastAsia="Times New Roman"/>
                <w:b/>
                <w:sz w:val="20"/>
                <w:szCs w:val="20"/>
              </w:rPr>
              <w:t>94,2</w:t>
            </w:r>
          </w:p>
        </w:tc>
        <w:tc>
          <w:tcPr>
            <w:tcW w:w="1276" w:type="dxa"/>
            <w:shd w:val="clear" w:color="auto" w:fill="auto"/>
            <w:vAlign w:val="center"/>
          </w:tcPr>
          <w:p w14:paraId="1C20DAF7" w14:textId="77777777" w:rsidR="00982FA0" w:rsidRPr="006856FF" w:rsidRDefault="00982FA0" w:rsidP="00707FF1">
            <w:pPr>
              <w:jc w:val="center"/>
              <w:rPr>
                <w:rFonts w:eastAsia="Times New Roman"/>
                <w:b/>
                <w:sz w:val="20"/>
                <w:szCs w:val="20"/>
              </w:rPr>
            </w:pPr>
            <w:r w:rsidRPr="006856FF">
              <w:rPr>
                <w:rFonts w:eastAsia="Times New Roman"/>
                <w:b/>
                <w:sz w:val="20"/>
                <w:szCs w:val="20"/>
              </w:rPr>
              <w:t>96,4</w:t>
            </w:r>
          </w:p>
        </w:tc>
        <w:tc>
          <w:tcPr>
            <w:tcW w:w="1136" w:type="dxa"/>
            <w:vMerge w:val="restart"/>
            <w:shd w:val="clear" w:color="auto" w:fill="auto"/>
            <w:vAlign w:val="center"/>
          </w:tcPr>
          <w:p w14:paraId="337D0262" w14:textId="77777777" w:rsidR="00982FA0" w:rsidRPr="006856FF" w:rsidRDefault="00982FA0" w:rsidP="00707FF1">
            <w:pPr>
              <w:jc w:val="center"/>
              <w:rPr>
                <w:rFonts w:eastAsia="Times New Roman"/>
                <w:b/>
                <w:sz w:val="20"/>
                <w:szCs w:val="20"/>
              </w:rPr>
            </w:pPr>
            <w:r w:rsidRPr="006856FF">
              <w:rPr>
                <w:rFonts w:eastAsia="Times New Roman"/>
                <w:b/>
                <w:sz w:val="20"/>
                <w:szCs w:val="20"/>
              </w:rPr>
              <w:t>90,6</w:t>
            </w:r>
          </w:p>
        </w:tc>
      </w:tr>
      <w:tr w:rsidR="00982FA0" w:rsidRPr="006856FF" w14:paraId="4DB7E2A9" w14:textId="77777777" w:rsidTr="00707FF1">
        <w:trPr>
          <w:gridAfter w:val="1"/>
          <w:wAfter w:w="14" w:type="dxa"/>
          <w:trHeight w:val="293"/>
        </w:trPr>
        <w:tc>
          <w:tcPr>
            <w:tcW w:w="1271" w:type="dxa"/>
            <w:vMerge/>
            <w:shd w:val="clear" w:color="auto" w:fill="FFFFFF"/>
            <w:vAlign w:val="center"/>
          </w:tcPr>
          <w:p w14:paraId="3F09C3C0" w14:textId="77777777" w:rsidR="00982FA0" w:rsidRPr="006856FF" w:rsidRDefault="00982FA0" w:rsidP="00707FF1">
            <w:pPr>
              <w:jc w:val="center"/>
              <w:rPr>
                <w:rFonts w:eastAsia="Times New Roman"/>
                <w:b/>
                <w:sz w:val="20"/>
                <w:szCs w:val="20"/>
              </w:rPr>
            </w:pPr>
          </w:p>
        </w:tc>
        <w:tc>
          <w:tcPr>
            <w:tcW w:w="3260" w:type="dxa"/>
            <w:shd w:val="clear" w:color="auto" w:fill="FFFFFF"/>
          </w:tcPr>
          <w:p w14:paraId="74A775C3" w14:textId="77777777" w:rsidR="00982FA0" w:rsidRPr="006856FF" w:rsidRDefault="00982FA0" w:rsidP="00707FF1">
            <w:pPr>
              <w:rPr>
                <w:rFonts w:eastAsia="Times New Roman"/>
                <w:sz w:val="20"/>
                <w:szCs w:val="20"/>
              </w:rPr>
            </w:pPr>
            <w:r w:rsidRPr="006856FF">
              <w:rPr>
                <w:rFonts w:eastAsia="Times New Roman"/>
                <w:sz w:val="20"/>
                <w:szCs w:val="20"/>
              </w:rPr>
              <w:t xml:space="preserve">Правовое обеспечение национальной безопасности. Специализация Гражданско-правовая </w:t>
            </w:r>
          </w:p>
        </w:tc>
        <w:tc>
          <w:tcPr>
            <w:tcW w:w="992" w:type="dxa"/>
            <w:vAlign w:val="center"/>
          </w:tcPr>
          <w:p w14:paraId="575DB1F3" w14:textId="77777777" w:rsidR="00982FA0" w:rsidRPr="006856FF" w:rsidRDefault="00982FA0" w:rsidP="00707FF1">
            <w:pPr>
              <w:jc w:val="center"/>
              <w:rPr>
                <w:rFonts w:eastAsia="Times New Roman"/>
                <w:b/>
                <w:sz w:val="20"/>
                <w:szCs w:val="20"/>
              </w:rPr>
            </w:pPr>
            <w:r w:rsidRPr="006856FF">
              <w:rPr>
                <w:rFonts w:eastAsia="Times New Roman"/>
                <w:b/>
                <w:sz w:val="20"/>
                <w:szCs w:val="20"/>
              </w:rPr>
              <w:t>163</w:t>
            </w:r>
          </w:p>
        </w:tc>
        <w:tc>
          <w:tcPr>
            <w:tcW w:w="993" w:type="dxa"/>
            <w:vAlign w:val="center"/>
          </w:tcPr>
          <w:p w14:paraId="408097B6" w14:textId="77777777" w:rsidR="00982FA0" w:rsidRPr="006856FF" w:rsidRDefault="00982FA0" w:rsidP="00707FF1">
            <w:pPr>
              <w:jc w:val="center"/>
              <w:rPr>
                <w:rFonts w:eastAsia="Times New Roman"/>
                <w:b/>
                <w:sz w:val="20"/>
                <w:szCs w:val="20"/>
              </w:rPr>
            </w:pPr>
            <w:r w:rsidRPr="006856FF">
              <w:rPr>
                <w:rFonts w:eastAsia="Times New Roman"/>
                <w:b/>
                <w:sz w:val="20"/>
                <w:szCs w:val="20"/>
              </w:rPr>
              <w:t>150</w:t>
            </w:r>
          </w:p>
        </w:tc>
        <w:tc>
          <w:tcPr>
            <w:tcW w:w="993" w:type="dxa"/>
            <w:vAlign w:val="center"/>
          </w:tcPr>
          <w:p w14:paraId="2048F231" w14:textId="77777777" w:rsidR="00982FA0" w:rsidRPr="006856FF" w:rsidRDefault="00982FA0" w:rsidP="00707FF1">
            <w:pPr>
              <w:jc w:val="center"/>
              <w:rPr>
                <w:rFonts w:eastAsia="Times New Roman"/>
                <w:b/>
                <w:sz w:val="20"/>
                <w:szCs w:val="20"/>
              </w:rPr>
            </w:pPr>
            <w:r w:rsidRPr="006856FF">
              <w:rPr>
                <w:rFonts w:eastAsia="Times New Roman"/>
                <w:b/>
                <w:sz w:val="20"/>
                <w:szCs w:val="20"/>
              </w:rPr>
              <w:t>92,0</w:t>
            </w:r>
          </w:p>
        </w:tc>
        <w:tc>
          <w:tcPr>
            <w:tcW w:w="1276" w:type="dxa"/>
            <w:shd w:val="clear" w:color="auto" w:fill="FFFFFF"/>
            <w:vAlign w:val="center"/>
          </w:tcPr>
          <w:p w14:paraId="298009CF" w14:textId="77777777" w:rsidR="00982FA0" w:rsidRPr="006856FF" w:rsidRDefault="00982FA0" w:rsidP="00707FF1">
            <w:pPr>
              <w:jc w:val="center"/>
              <w:rPr>
                <w:rFonts w:eastAsia="Times New Roman"/>
                <w:b/>
                <w:sz w:val="20"/>
                <w:szCs w:val="20"/>
              </w:rPr>
            </w:pPr>
            <w:r w:rsidRPr="006856FF">
              <w:rPr>
                <w:rFonts w:eastAsia="Times New Roman"/>
                <w:b/>
                <w:sz w:val="20"/>
                <w:szCs w:val="20"/>
              </w:rPr>
              <w:t>87,3</w:t>
            </w:r>
          </w:p>
        </w:tc>
        <w:tc>
          <w:tcPr>
            <w:tcW w:w="1136" w:type="dxa"/>
            <w:vMerge/>
            <w:shd w:val="clear" w:color="auto" w:fill="FFFFFF"/>
            <w:vAlign w:val="center"/>
          </w:tcPr>
          <w:p w14:paraId="30051308" w14:textId="77777777" w:rsidR="00982FA0" w:rsidRPr="006856FF" w:rsidRDefault="00982FA0" w:rsidP="00707FF1">
            <w:pPr>
              <w:jc w:val="center"/>
              <w:rPr>
                <w:rFonts w:eastAsia="Times New Roman"/>
                <w:b/>
                <w:sz w:val="20"/>
                <w:szCs w:val="20"/>
              </w:rPr>
            </w:pPr>
          </w:p>
        </w:tc>
      </w:tr>
      <w:tr w:rsidR="00982FA0" w:rsidRPr="006856FF" w14:paraId="21A147E3" w14:textId="77777777" w:rsidTr="00707FF1">
        <w:trPr>
          <w:gridAfter w:val="1"/>
          <w:wAfter w:w="14" w:type="dxa"/>
          <w:trHeight w:val="293"/>
        </w:trPr>
        <w:tc>
          <w:tcPr>
            <w:tcW w:w="1271" w:type="dxa"/>
            <w:vMerge/>
            <w:shd w:val="clear" w:color="auto" w:fill="FFFFFF"/>
            <w:vAlign w:val="center"/>
          </w:tcPr>
          <w:p w14:paraId="227F558C" w14:textId="77777777" w:rsidR="00982FA0" w:rsidRPr="006856FF" w:rsidRDefault="00982FA0" w:rsidP="00707FF1">
            <w:pPr>
              <w:jc w:val="center"/>
              <w:rPr>
                <w:rFonts w:eastAsia="Times New Roman"/>
                <w:b/>
                <w:sz w:val="20"/>
                <w:szCs w:val="20"/>
              </w:rPr>
            </w:pPr>
          </w:p>
        </w:tc>
        <w:tc>
          <w:tcPr>
            <w:tcW w:w="3260" w:type="dxa"/>
            <w:shd w:val="clear" w:color="auto" w:fill="FFFFFF"/>
          </w:tcPr>
          <w:p w14:paraId="0A01A1C5" w14:textId="77777777" w:rsidR="00982FA0" w:rsidRPr="006856FF" w:rsidRDefault="00982FA0" w:rsidP="00707FF1">
            <w:pPr>
              <w:rPr>
                <w:rFonts w:eastAsia="Times New Roman"/>
                <w:sz w:val="20"/>
                <w:szCs w:val="20"/>
              </w:rPr>
            </w:pPr>
            <w:r w:rsidRPr="006856FF">
              <w:rPr>
                <w:rFonts w:eastAsia="Times New Roman"/>
                <w:sz w:val="20"/>
                <w:szCs w:val="20"/>
              </w:rPr>
              <w:t xml:space="preserve">Правовое обеспечение национальной безопасности. Специализация Государственно-правовая </w:t>
            </w:r>
          </w:p>
        </w:tc>
        <w:tc>
          <w:tcPr>
            <w:tcW w:w="992" w:type="dxa"/>
            <w:vAlign w:val="center"/>
          </w:tcPr>
          <w:p w14:paraId="7BA7C819" w14:textId="77777777" w:rsidR="00982FA0" w:rsidRPr="006856FF" w:rsidRDefault="00982FA0" w:rsidP="00707FF1">
            <w:pPr>
              <w:jc w:val="center"/>
              <w:rPr>
                <w:rFonts w:eastAsia="Times New Roman"/>
                <w:b/>
                <w:sz w:val="20"/>
                <w:szCs w:val="20"/>
              </w:rPr>
            </w:pPr>
            <w:r w:rsidRPr="006856FF">
              <w:rPr>
                <w:rFonts w:eastAsia="Times New Roman"/>
                <w:b/>
                <w:sz w:val="20"/>
                <w:szCs w:val="20"/>
              </w:rPr>
              <w:t>140</w:t>
            </w:r>
          </w:p>
        </w:tc>
        <w:tc>
          <w:tcPr>
            <w:tcW w:w="993" w:type="dxa"/>
            <w:vAlign w:val="center"/>
          </w:tcPr>
          <w:p w14:paraId="6EB4567F" w14:textId="77777777" w:rsidR="00982FA0" w:rsidRPr="006856FF" w:rsidRDefault="00982FA0" w:rsidP="00707FF1">
            <w:pPr>
              <w:jc w:val="center"/>
              <w:rPr>
                <w:rFonts w:eastAsia="Times New Roman"/>
                <w:b/>
                <w:sz w:val="20"/>
                <w:szCs w:val="20"/>
              </w:rPr>
            </w:pPr>
            <w:r w:rsidRPr="006856FF">
              <w:rPr>
                <w:rFonts w:eastAsia="Times New Roman"/>
                <w:b/>
                <w:sz w:val="20"/>
                <w:szCs w:val="20"/>
              </w:rPr>
              <w:t>134</w:t>
            </w:r>
          </w:p>
        </w:tc>
        <w:tc>
          <w:tcPr>
            <w:tcW w:w="993" w:type="dxa"/>
            <w:vAlign w:val="center"/>
          </w:tcPr>
          <w:p w14:paraId="17674A3D" w14:textId="77777777" w:rsidR="00982FA0" w:rsidRPr="006856FF" w:rsidRDefault="00982FA0" w:rsidP="00707FF1">
            <w:pPr>
              <w:jc w:val="center"/>
              <w:rPr>
                <w:rFonts w:eastAsia="Times New Roman"/>
                <w:b/>
                <w:sz w:val="20"/>
                <w:szCs w:val="20"/>
              </w:rPr>
            </w:pPr>
            <w:r w:rsidRPr="006856FF">
              <w:rPr>
                <w:rFonts w:eastAsia="Times New Roman"/>
                <w:b/>
                <w:sz w:val="20"/>
                <w:szCs w:val="20"/>
              </w:rPr>
              <w:t>92,4</w:t>
            </w:r>
          </w:p>
        </w:tc>
        <w:tc>
          <w:tcPr>
            <w:tcW w:w="1276" w:type="dxa"/>
            <w:shd w:val="clear" w:color="auto" w:fill="FFFFFF"/>
            <w:vAlign w:val="center"/>
          </w:tcPr>
          <w:p w14:paraId="7097C2A0" w14:textId="77777777" w:rsidR="00982FA0" w:rsidRPr="006856FF" w:rsidRDefault="00982FA0" w:rsidP="00707FF1">
            <w:pPr>
              <w:jc w:val="center"/>
              <w:rPr>
                <w:rFonts w:eastAsia="Times New Roman"/>
                <w:b/>
                <w:sz w:val="20"/>
                <w:szCs w:val="20"/>
              </w:rPr>
            </w:pPr>
            <w:r w:rsidRPr="006856FF">
              <w:rPr>
                <w:rFonts w:eastAsia="Times New Roman"/>
                <w:b/>
                <w:sz w:val="20"/>
                <w:szCs w:val="20"/>
              </w:rPr>
              <w:t>91,6</w:t>
            </w:r>
          </w:p>
        </w:tc>
        <w:tc>
          <w:tcPr>
            <w:tcW w:w="1136" w:type="dxa"/>
            <w:vMerge/>
            <w:shd w:val="clear" w:color="auto" w:fill="FFFFFF"/>
            <w:vAlign w:val="center"/>
          </w:tcPr>
          <w:p w14:paraId="0912645F" w14:textId="77777777" w:rsidR="00982FA0" w:rsidRPr="006856FF" w:rsidRDefault="00982FA0" w:rsidP="00707FF1">
            <w:pPr>
              <w:jc w:val="center"/>
              <w:rPr>
                <w:rFonts w:eastAsia="Times New Roman"/>
                <w:b/>
                <w:sz w:val="20"/>
                <w:szCs w:val="20"/>
              </w:rPr>
            </w:pPr>
          </w:p>
        </w:tc>
      </w:tr>
      <w:tr w:rsidR="00982FA0" w:rsidRPr="006856FF" w14:paraId="5EA7AC06" w14:textId="77777777" w:rsidTr="00707FF1">
        <w:trPr>
          <w:gridAfter w:val="1"/>
          <w:wAfter w:w="14" w:type="dxa"/>
          <w:trHeight w:val="293"/>
        </w:trPr>
        <w:tc>
          <w:tcPr>
            <w:tcW w:w="1271" w:type="dxa"/>
            <w:vMerge/>
            <w:shd w:val="clear" w:color="auto" w:fill="FFFFFF"/>
            <w:vAlign w:val="center"/>
          </w:tcPr>
          <w:p w14:paraId="434F8BDB" w14:textId="77777777" w:rsidR="00982FA0" w:rsidRPr="006856FF" w:rsidRDefault="00982FA0" w:rsidP="00707FF1">
            <w:pPr>
              <w:jc w:val="center"/>
              <w:rPr>
                <w:rFonts w:eastAsia="Times New Roman"/>
                <w:b/>
                <w:sz w:val="20"/>
                <w:szCs w:val="20"/>
              </w:rPr>
            </w:pPr>
          </w:p>
        </w:tc>
        <w:tc>
          <w:tcPr>
            <w:tcW w:w="3260" w:type="dxa"/>
            <w:shd w:val="clear" w:color="auto" w:fill="FFFFFF"/>
          </w:tcPr>
          <w:p w14:paraId="5DB539D5" w14:textId="77777777" w:rsidR="00982FA0" w:rsidRPr="006856FF" w:rsidRDefault="00982FA0" w:rsidP="00707FF1">
            <w:pPr>
              <w:rPr>
                <w:rFonts w:eastAsia="Times New Roman"/>
                <w:sz w:val="20"/>
                <w:szCs w:val="20"/>
              </w:rPr>
            </w:pPr>
            <w:r w:rsidRPr="006856FF">
              <w:rPr>
                <w:rFonts w:eastAsia="Times New Roman"/>
                <w:sz w:val="20"/>
                <w:szCs w:val="20"/>
              </w:rPr>
              <w:t>Прокурорская деятельность</w:t>
            </w:r>
          </w:p>
        </w:tc>
        <w:tc>
          <w:tcPr>
            <w:tcW w:w="992" w:type="dxa"/>
            <w:vAlign w:val="center"/>
          </w:tcPr>
          <w:p w14:paraId="0C788217" w14:textId="77777777" w:rsidR="00982FA0" w:rsidRPr="006856FF" w:rsidRDefault="00982FA0" w:rsidP="00707FF1">
            <w:pPr>
              <w:jc w:val="center"/>
              <w:rPr>
                <w:rFonts w:eastAsia="Times New Roman"/>
                <w:b/>
                <w:sz w:val="20"/>
                <w:szCs w:val="20"/>
              </w:rPr>
            </w:pPr>
            <w:r w:rsidRPr="006856FF">
              <w:rPr>
                <w:rFonts w:eastAsia="Times New Roman"/>
                <w:b/>
                <w:sz w:val="20"/>
                <w:szCs w:val="20"/>
              </w:rPr>
              <w:t>65</w:t>
            </w:r>
          </w:p>
        </w:tc>
        <w:tc>
          <w:tcPr>
            <w:tcW w:w="993" w:type="dxa"/>
            <w:vAlign w:val="center"/>
          </w:tcPr>
          <w:p w14:paraId="06235A71" w14:textId="77777777" w:rsidR="00982FA0" w:rsidRPr="006856FF" w:rsidRDefault="00982FA0" w:rsidP="00707FF1">
            <w:pPr>
              <w:jc w:val="center"/>
              <w:rPr>
                <w:rFonts w:eastAsia="Times New Roman"/>
                <w:b/>
                <w:sz w:val="20"/>
                <w:szCs w:val="20"/>
              </w:rPr>
            </w:pPr>
            <w:r w:rsidRPr="006856FF">
              <w:rPr>
                <w:rFonts w:eastAsia="Times New Roman"/>
                <w:b/>
                <w:sz w:val="20"/>
                <w:szCs w:val="20"/>
              </w:rPr>
              <w:t>63</w:t>
            </w:r>
          </w:p>
        </w:tc>
        <w:tc>
          <w:tcPr>
            <w:tcW w:w="993" w:type="dxa"/>
            <w:vAlign w:val="center"/>
          </w:tcPr>
          <w:p w14:paraId="1551495D" w14:textId="77777777" w:rsidR="00982FA0" w:rsidRPr="006856FF" w:rsidRDefault="00982FA0" w:rsidP="00707FF1">
            <w:pPr>
              <w:jc w:val="center"/>
              <w:rPr>
                <w:rFonts w:eastAsia="Times New Roman"/>
                <w:b/>
                <w:sz w:val="20"/>
                <w:szCs w:val="20"/>
              </w:rPr>
            </w:pPr>
            <w:r w:rsidRPr="006856FF">
              <w:rPr>
                <w:rFonts w:eastAsia="Times New Roman"/>
                <w:b/>
                <w:sz w:val="20"/>
                <w:szCs w:val="20"/>
              </w:rPr>
              <w:t>96,9</w:t>
            </w:r>
          </w:p>
        </w:tc>
        <w:tc>
          <w:tcPr>
            <w:tcW w:w="1276" w:type="dxa"/>
            <w:shd w:val="clear" w:color="auto" w:fill="FFFFFF"/>
            <w:vAlign w:val="center"/>
          </w:tcPr>
          <w:p w14:paraId="6A7843FB" w14:textId="77777777" w:rsidR="00982FA0" w:rsidRPr="006856FF" w:rsidRDefault="00982FA0" w:rsidP="00707FF1">
            <w:pPr>
              <w:jc w:val="center"/>
              <w:rPr>
                <w:rFonts w:eastAsia="Times New Roman"/>
                <w:b/>
                <w:sz w:val="20"/>
                <w:szCs w:val="20"/>
              </w:rPr>
            </w:pPr>
            <w:r w:rsidRPr="006856FF">
              <w:rPr>
                <w:rFonts w:eastAsia="Times New Roman"/>
                <w:b/>
                <w:sz w:val="20"/>
                <w:szCs w:val="20"/>
              </w:rPr>
              <w:t>88,0</w:t>
            </w:r>
          </w:p>
        </w:tc>
        <w:tc>
          <w:tcPr>
            <w:tcW w:w="1136" w:type="dxa"/>
            <w:vMerge/>
            <w:shd w:val="clear" w:color="auto" w:fill="FFFFFF"/>
            <w:vAlign w:val="center"/>
          </w:tcPr>
          <w:p w14:paraId="22D4F42A" w14:textId="77777777" w:rsidR="00982FA0" w:rsidRPr="006856FF" w:rsidRDefault="00982FA0" w:rsidP="00707FF1">
            <w:pPr>
              <w:jc w:val="center"/>
              <w:rPr>
                <w:rFonts w:eastAsia="Times New Roman"/>
                <w:b/>
                <w:sz w:val="20"/>
                <w:szCs w:val="20"/>
              </w:rPr>
            </w:pPr>
          </w:p>
        </w:tc>
      </w:tr>
      <w:tr w:rsidR="00982FA0" w:rsidRPr="006856FF" w14:paraId="0B220B98" w14:textId="77777777" w:rsidTr="00707FF1">
        <w:trPr>
          <w:gridAfter w:val="1"/>
          <w:wAfter w:w="14" w:type="dxa"/>
          <w:trHeight w:val="293"/>
        </w:trPr>
        <w:tc>
          <w:tcPr>
            <w:tcW w:w="1271" w:type="dxa"/>
            <w:vMerge/>
            <w:shd w:val="clear" w:color="auto" w:fill="FFFFFF"/>
            <w:vAlign w:val="center"/>
          </w:tcPr>
          <w:p w14:paraId="617F47EE" w14:textId="77777777" w:rsidR="00982FA0" w:rsidRPr="006856FF" w:rsidRDefault="00982FA0" w:rsidP="00707FF1">
            <w:pPr>
              <w:jc w:val="center"/>
              <w:rPr>
                <w:rFonts w:eastAsia="Times New Roman"/>
                <w:b/>
                <w:sz w:val="20"/>
                <w:szCs w:val="20"/>
              </w:rPr>
            </w:pPr>
          </w:p>
        </w:tc>
        <w:tc>
          <w:tcPr>
            <w:tcW w:w="3260" w:type="dxa"/>
            <w:shd w:val="clear" w:color="auto" w:fill="FFFFFF"/>
          </w:tcPr>
          <w:p w14:paraId="6AF768EC" w14:textId="77777777" w:rsidR="00982FA0" w:rsidRPr="006856FF" w:rsidRDefault="00982FA0" w:rsidP="00707FF1">
            <w:pPr>
              <w:rPr>
                <w:rFonts w:eastAsia="Times New Roman"/>
                <w:sz w:val="20"/>
                <w:szCs w:val="20"/>
              </w:rPr>
            </w:pPr>
            <w:r w:rsidRPr="006856FF">
              <w:rPr>
                <w:rFonts w:eastAsia="Times New Roman"/>
                <w:sz w:val="20"/>
                <w:szCs w:val="20"/>
              </w:rPr>
              <w:t>Судебная деятельность</w:t>
            </w:r>
          </w:p>
        </w:tc>
        <w:tc>
          <w:tcPr>
            <w:tcW w:w="992" w:type="dxa"/>
            <w:vAlign w:val="center"/>
          </w:tcPr>
          <w:p w14:paraId="3081226B" w14:textId="77777777" w:rsidR="00982FA0" w:rsidRPr="006856FF" w:rsidRDefault="00982FA0" w:rsidP="00707FF1">
            <w:pPr>
              <w:jc w:val="center"/>
              <w:rPr>
                <w:rFonts w:eastAsia="Times New Roman"/>
                <w:b/>
                <w:sz w:val="20"/>
                <w:szCs w:val="20"/>
              </w:rPr>
            </w:pPr>
            <w:r w:rsidRPr="006856FF">
              <w:rPr>
                <w:rFonts w:eastAsia="Times New Roman"/>
                <w:b/>
                <w:sz w:val="20"/>
                <w:szCs w:val="20"/>
              </w:rPr>
              <w:t>79</w:t>
            </w:r>
          </w:p>
        </w:tc>
        <w:tc>
          <w:tcPr>
            <w:tcW w:w="993" w:type="dxa"/>
            <w:vAlign w:val="center"/>
          </w:tcPr>
          <w:p w14:paraId="65121FF0" w14:textId="77777777" w:rsidR="00982FA0" w:rsidRPr="006856FF" w:rsidRDefault="00982FA0" w:rsidP="00707FF1">
            <w:pPr>
              <w:jc w:val="center"/>
              <w:rPr>
                <w:rFonts w:eastAsia="Times New Roman"/>
                <w:b/>
                <w:sz w:val="20"/>
                <w:szCs w:val="20"/>
              </w:rPr>
            </w:pPr>
            <w:r w:rsidRPr="006856FF">
              <w:rPr>
                <w:rFonts w:eastAsia="Times New Roman"/>
                <w:b/>
                <w:sz w:val="20"/>
                <w:szCs w:val="20"/>
              </w:rPr>
              <w:t>72</w:t>
            </w:r>
          </w:p>
        </w:tc>
        <w:tc>
          <w:tcPr>
            <w:tcW w:w="993" w:type="dxa"/>
            <w:vAlign w:val="center"/>
          </w:tcPr>
          <w:p w14:paraId="03601574" w14:textId="77777777" w:rsidR="00982FA0" w:rsidRPr="006856FF" w:rsidRDefault="00982FA0" w:rsidP="00707FF1">
            <w:pPr>
              <w:jc w:val="center"/>
              <w:rPr>
                <w:rFonts w:eastAsia="Times New Roman"/>
                <w:b/>
                <w:sz w:val="20"/>
                <w:szCs w:val="20"/>
              </w:rPr>
            </w:pPr>
            <w:r w:rsidRPr="006856FF">
              <w:rPr>
                <w:rFonts w:eastAsia="Times New Roman"/>
                <w:b/>
                <w:sz w:val="20"/>
                <w:szCs w:val="20"/>
              </w:rPr>
              <w:t>91,1</w:t>
            </w:r>
          </w:p>
        </w:tc>
        <w:tc>
          <w:tcPr>
            <w:tcW w:w="1276" w:type="dxa"/>
            <w:shd w:val="clear" w:color="auto" w:fill="FFFFFF"/>
            <w:vAlign w:val="center"/>
          </w:tcPr>
          <w:p w14:paraId="1823BFC3" w14:textId="77777777" w:rsidR="00982FA0" w:rsidRPr="006856FF" w:rsidRDefault="00982FA0" w:rsidP="00707FF1">
            <w:pPr>
              <w:jc w:val="center"/>
              <w:rPr>
                <w:rFonts w:eastAsia="Times New Roman"/>
                <w:b/>
                <w:sz w:val="20"/>
                <w:szCs w:val="20"/>
              </w:rPr>
            </w:pPr>
            <w:r w:rsidRPr="006856FF">
              <w:rPr>
                <w:rFonts w:eastAsia="Times New Roman"/>
                <w:b/>
                <w:sz w:val="20"/>
                <w:szCs w:val="20"/>
              </w:rPr>
              <w:t>89,9</w:t>
            </w:r>
          </w:p>
        </w:tc>
        <w:tc>
          <w:tcPr>
            <w:tcW w:w="1136" w:type="dxa"/>
            <w:vMerge/>
            <w:shd w:val="clear" w:color="auto" w:fill="FFFFFF"/>
            <w:vAlign w:val="center"/>
          </w:tcPr>
          <w:p w14:paraId="2E804D4B" w14:textId="77777777" w:rsidR="00982FA0" w:rsidRPr="006856FF" w:rsidRDefault="00982FA0" w:rsidP="00707FF1">
            <w:pPr>
              <w:jc w:val="center"/>
              <w:rPr>
                <w:rFonts w:eastAsia="Times New Roman"/>
                <w:b/>
                <w:sz w:val="20"/>
                <w:szCs w:val="20"/>
              </w:rPr>
            </w:pPr>
          </w:p>
        </w:tc>
      </w:tr>
    </w:tbl>
    <w:p w14:paraId="3423756D" w14:textId="77777777" w:rsidR="00982FA0" w:rsidRPr="00F91581" w:rsidRDefault="00982FA0" w:rsidP="00982FA0">
      <w:pPr>
        <w:tabs>
          <w:tab w:val="left" w:pos="1790"/>
        </w:tabs>
        <w:ind w:firstLine="709"/>
        <w:rPr>
          <w:b/>
          <w:i/>
          <w:szCs w:val="24"/>
        </w:rPr>
      </w:pPr>
      <w:r w:rsidRPr="00F91581">
        <w:rPr>
          <w:b/>
          <w:i/>
          <w:szCs w:val="24"/>
        </w:rPr>
        <w:t>Красным цветом обозначены программы, на которых обучающиеся не проявили должную активность – 80% от контингента.</w:t>
      </w:r>
    </w:p>
    <w:p w14:paraId="4F5C9AB5" w14:textId="77777777" w:rsidR="00982FA0" w:rsidRPr="00F91581" w:rsidRDefault="00982FA0" w:rsidP="00982FA0">
      <w:pPr>
        <w:spacing w:line="360" w:lineRule="auto"/>
        <w:ind w:firstLine="709"/>
        <w:rPr>
          <w:szCs w:val="24"/>
        </w:rPr>
      </w:pPr>
    </w:p>
    <w:p w14:paraId="2EA7EFDD" w14:textId="77777777" w:rsidR="00982FA0" w:rsidRPr="00F91581" w:rsidRDefault="00982FA0" w:rsidP="00982FA0">
      <w:pPr>
        <w:tabs>
          <w:tab w:val="left" w:pos="708"/>
          <w:tab w:val="left" w:pos="1416"/>
          <w:tab w:val="left" w:pos="2124"/>
          <w:tab w:val="left" w:pos="2832"/>
          <w:tab w:val="left" w:pos="3540"/>
          <w:tab w:val="left" w:pos="4248"/>
          <w:tab w:val="left" w:pos="4956"/>
          <w:tab w:val="center" w:pos="5244"/>
          <w:tab w:val="left" w:pos="5664"/>
          <w:tab w:val="left" w:pos="9405"/>
        </w:tabs>
        <w:jc w:val="center"/>
        <w:rPr>
          <w:rFonts w:eastAsia="Calibri"/>
          <w:b/>
          <w:szCs w:val="24"/>
        </w:rPr>
      </w:pPr>
      <w:r w:rsidRPr="00F91581">
        <w:rPr>
          <w:rFonts w:eastAsia="Calibri"/>
          <w:b/>
          <w:szCs w:val="24"/>
        </w:rPr>
        <w:t>Результаты оценки уровня сформированности компетенций по образовательным программам / направлениям подготовки (специальностям)</w:t>
      </w:r>
    </w:p>
    <w:p w14:paraId="7BA9D084" w14:textId="77777777" w:rsidR="00982FA0" w:rsidRPr="00F91581" w:rsidRDefault="00982FA0" w:rsidP="00982FA0">
      <w:pPr>
        <w:jc w:val="center"/>
        <w:rPr>
          <w:rFonts w:eastAsia="Calibri"/>
          <w:b/>
          <w:szCs w:val="24"/>
        </w:rPr>
      </w:pPr>
      <w:r w:rsidRPr="00F91581">
        <w:rPr>
          <w:rFonts w:eastAsia="Calibri"/>
          <w:b/>
          <w:szCs w:val="24"/>
        </w:rPr>
        <w:t>в Сызранском филиале ФГАОУ ВО «СГЭУ»</w:t>
      </w:r>
    </w:p>
    <w:tbl>
      <w:tblPr>
        <w:tblStyle w:val="27"/>
        <w:tblW w:w="9918" w:type="dxa"/>
        <w:shd w:val="clear" w:color="auto" w:fill="FFFFFF"/>
        <w:tblLayout w:type="fixed"/>
        <w:tblLook w:val="04A0" w:firstRow="1" w:lastRow="0" w:firstColumn="1" w:lastColumn="0" w:noHBand="0" w:noVBand="1"/>
      </w:tblPr>
      <w:tblGrid>
        <w:gridCol w:w="1574"/>
        <w:gridCol w:w="3524"/>
        <w:gridCol w:w="1134"/>
        <w:gridCol w:w="992"/>
        <w:gridCol w:w="992"/>
        <w:gridCol w:w="1702"/>
      </w:tblGrid>
      <w:tr w:rsidR="00982FA0" w:rsidRPr="006856FF" w14:paraId="43B66C03" w14:textId="77777777" w:rsidTr="00707FF1">
        <w:trPr>
          <w:trHeight w:val="888"/>
          <w:tblHeader/>
        </w:trPr>
        <w:tc>
          <w:tcPr>
            <w:tcW w:w="1574" w:type="dxa"/>
            <w:vMerge w:val="restart"/>
            <w:shd w:val="clear" w:color="auto" w:fill="FFFFFF"/>
            <w:vAlign w:val="center"/>
          </w:tcPr>
          <w:p w14:paraId="3CB152FC" w14:textId="77777777" w:rsidR="00982FA0" w:rsidRPr="006856FF" w:rsidRDefault="00982FA0" w:rsidP="00707FF1">
            <w:pPr>
              <w:ind w:right="-90"/>
              <w:jc w:val="center"/>
              <w:rPr>
                <w:rFonts w:eastAsia="Times New Roman"/>
                <w:sz w:val="20"/>
                <w:szCs w:val="20"/>
              </w:rPr>
            </w:pPr>
            <w:r w:rsidRPr="006856FF">
              <w:rPr>
                <w:rFonts w:eastAsia="Times New Roman"/>
                <w:sz w:val="20"/>
                <w:szCs w:val="20"/>
              </w:rPr>
              <w:t>Шифр направления подготовки / специальности</w:t>
            </w:r>
          </w:p>
        </w:tc>
        <w:tc>
          <w:tcPr>
            <w:tcW w:w="3524" w:type="dxa"/>
            <w:vMerge w:val="restart"/>
            <w:shd w:val="clear" w:color="auto" w:fill="FFFFFF"/>
            <w:vAlign w:val="center"/>
          </w:tcPr>
          <w:p w14:paraId="79C97146" w14:textId="77777777" w:rsidR="00982FA0" w:rsidRPr="006856FF" w:rsidRDefault="00982FA0" w:rsidP="00707FF1">
            <w:pPr>
              <w:jc w:val="center"/>
              <w:rPr>
                <w:rFonts w:eastAsia="Times New Roman"/>
                <w:sz w:val="20"/>
                <w:szCs w:val="20"/>
              </w:rPr>
            </w:pPr>
            <w:r w:rsidRPr="006856FF">
              <w:rPr>
                <w:rFonts w:eastAsia="Times New Roman"/>
                <w:sz w:val="20"/>
                <w:szCs w:val="20"/>
              </w:rPr>
              <w:t xml:space="preserve">Направленность (профиль) / специализация </w:t>
            </w:r>
          </w:p>
          <w:p w14:paraId="400B8191" w14:textId="77777777" w:rsidR="00982FA0" w:rsidRPr="006856FF" w:rsidRDefault="00982FA0" w:rsidP="00707FF1">
            <w:pPr>
              <w:jc w:val="center"/>
              <w:rPr>
                <w:rFonts w:eastAsia="Times New Roman"/>
                <w:sz w:val="20"/>
                <w:szCs w:val="20"/>
              </w:rPr>
            </w:pPr>
            <w:r w:rsidRPr="006856FF">
              <w:rPr>
                <w:rFonts w:eastAsia="Times New Roman"/>
                <w:sz w:val="20"/>
                <w:szCs w:val="20"/>
              </w:rPr>
              <w:t>образовательной программы</w:t>
            </w:r>
          </w:p>
        </w:tc>
        <w:tc>
          <w:tcPr>
            <w:tcW w:w="3118" w:type="dxa"/>
            <w:gridSpan w:val="3"/>
            <w:shd w:val="clear" w:color="auto" w:fill="FFFFFF"/>
            <w:vAlign w:val="center"/>
          </w:tcPr>
          <w:p w14:paraId="14766A53" w14:textId="77777777" w:rsidR="00982FA0" w:rsidRPr="006856FF" w:rsidRDefault="00982FA0" w:rsidP="00707FF1">
            <w:pPr>
              <w:jc w:val="center"/>
              <w:rPr>
                <w:rFonts w:eastAsia="Times New Roman"/>
                <w:sz w:val="20"/>
                <w:szCs w:val="20"/>
              </w:rPr>
            </w:pPr>
            <w:r w:rsidRPr="006856FF">
              <w:rPr>
                <w:rFonts w:eastAsia="Times New Roman"/>
                <w:sz w:val="20"/>
                <w:szCs w:val="20"/>
              </w:rPr>
              <w:t>Количество обучающихся</w:t>
            </w:r>
          </w:p>
        </w:tc>
        <w:tc>
          <w:tcPr>
            <w:tcW w:w="1702" w:type="dxa"/>
            <w:vMerge w:val="restart"/>
            <w:shd w:val="clear" w:color="auto" w:fill="FFFFFF"/>
            <w:vAlign w:val="center"/>
          </w:tcPr>
          <w:p w14:paraId="1DD9B30B" w14:textId="77777777" w:rsidR="00982FA0" w:rsidRPr="006856FF" w:rsidRDefault="00982FA0" w:rsidP="00707FF1">
            <w:pPr>
              <w:jc w:val="center"/>
              <w:rPr>
                <w:rFonts w:eastAsia="Times New Roman"/>
                <w:sz w:val="20"/>
                <w:szCs w:val="20"/>
              </w:rPr>
            </w:pPr>
            <w:r w:rsidRPr="006856FF">
              <w:rPr>
                <w:rFonts w:eastAsia="Times New Roman"/>
                <w:sz w:val="20"/>
                <w:szCs w:val="20"/>
              </w:rPr>
              <w:t>Уровень сформированности компетенций, %</w:t>
            </w:r>
          </w:p>
        </w:tc>
      </w:tr>
      <w:tr w:rsidR="00982FA0" w:rsidRPr="006856FF" w14:paraId="7499747D" w14:textId="77777777" w:rsidTr="00707FF1">
        <w:trPr>
          <w:trHeight w:val="888"/>
          <w:tblHeader/>
        </w:trPr>
        <w:tc>
          <w:tcPr>
            <w:tcW w:w="1574" w:type="dxa"/>
            <w:vMerge/>
            <w:shd w:val="clear" w:color="auto" w:fill="FFFFFF"/>
            <w:vAlign w:val="center"/>
          </w:tcPr>
          <w:p w14:paraId="485A7FB6" w14:textId="77777777" w:rsidR="00982FA0" w:rsidRPr="006856FF" w:rsidRDefault="00982FA0" w:rsidP="00707FF1">
            <w:pPr>
              <w:jc w:val="center"/>
              <w:rPr>
                <w:rFonts w:eastAsia="Times New Roman"/>
                <w:sz w:val="20"/>
                <w:szCs w:val="20"/>
              </w:rPr>
            </w:pPr>
          </w:p>
        </w:tc>
        <w:tc>
          <w:tcPr>
            <w:tcW w:w="3524" w:type="dxa"/>
            <w:vMerge/>
            <w:shd w:val="clear" w:color="auto" w:fill="FFFFFF"/>
            <w:vAlign w:val="center"/>
          </w:tcPr>
          <w:p w14:paraId="52E2540A" w14:textId="77777777" w:rsidR="00982FA0" w:rsidRPr="006856FF" w:rsidRDefault="00982FA0" w:rsidP="00707FF1">
            <w:pPr>
              <w:jc w:val="center"/>
              <w:rPr>
                <w:rFonts w:eastAsia="Times New Roman"/>
                <w:sz w:val="20"/>
                <w:szCs w:val="20"/>
              </w:rPr>
            </w:pPr>
          </w:p>
        </w:tc>
        <w:tc>
          <w:tcPr>
            <w:tcW w:w="1134" w:type="dxa"/>
            <w:shd w:val="clear" w:color="auto" w:fill="FFFFFF"/>
            <w:vAlign w:val="center"/>
          </w:tcPr>
          <w:p w14:paraId="4FBEE530" w14:textId="77777777" w:rsidR="00982FA0" w:rsidRPr="006856FF" w:rsidRDefault="00982FA0" w:rsidP="00707FF1">
            <w:pPr>
              <w:jc w:val="center"/>
              <w:rPr>
                <w:rFonts w:eastAsia="Times New Roman"/>
                <w:sz w:val="20"/>
                <w:szCs w:val="20"/>
              </w:rPr>
            </w:pPr>
            <w:r w:rsidRPr="006856FF">
              <w:rPr>
                <w:rFonts w:eastAsia="Times New Roman"/>
                <w:sz w:val="20"/>
                <w:szCs w:val="20"/>
              </w:rPr>
              <w:t>заявленных на мероприятие, чел.</w:t>
            </w:r>
          </w:p>
        </w:tc>
        <w:tc>
          <w:tcPr>
            <w:tcW w:w="992" w:type="dxa"/>
            <w:shd w:val="clear" w:color="auto" w:fill="FFFFFF"/>
            <w:vAlign w:val="center"/>
          </w:tcPr>
          <w:p w14:paraId="696B4F4E" w14:textId="77777777" w:rsidR="00982FA0" w:rsidRPr="006856FF" w:rsidRDefault="00982FA0" w:rsidP="00707FF1">
            <w:pPr>
              <w:jc w:val="center"/>
              <w:rPr>
                <w:rFonts w:eastAsia="Times New Roman"/>
                <w:sz w:val="20"/>
                <w:szCs w:val="20"/>
              </w:rPr>
            </w:pPr>
            <w:r w:rsidRPr="006856FF">
              <w:rPr>
                <w:rFonts w:eastAsia="Times New Roman"/>
                <w:sz w:val="20"/>
                <w:szCs w:val="20"/>
              </w:rPr>
              <w:t>прошедших КТ, чел.</w:t>
            </w:r>
          </w:p>
        </w:tc>
        <w:tc>
          <w:tcPr>
            <w:tcW w:w="992" w:type="dxa"/>
            <w:shd w:val="clear" w:color="auto" w:fill="FFFFFF"/>
            <w:vAlign w:val="center"/>
          </w:tcPr>
          <w:p w14:paraId="54CE609D" w14:textId="77777777" w:rsidR="00982FA0" w:rsidRPr="006856FF" w:rsidRDefault="00982FA0" w:rsidP="00707FF1">
            <w:pPr>
              <w:jc w:val="center"/>
              <w:rPr>
                <w:rFonts w:eastAsia="Times New Roman"/>
                <w:sz w:val="20"/>
                <w:szCs w:val="20"/>
              </w:rPr>
            </w:pPr>
            <w:r w:rsidRPr="006856FF">
              <w:rPr>
                <w:rFonts w:eastAsia="Times New Roman"/>
                <w:sz w:val="20"/>
                <w:szCs w:val="20"/>
              </w:rPr>
              <w:t>удельный вес участников, %</w:t>
            </w:r>
          </w:p>
        </w:tc>
        <w:tc>
          <w:tcPr>
            <w:tcW w:w="1702" w:type="dxa"/>
            <w:vMerge/>
            <w:shd w:val="clear" w:color="auto" w:fill="FFFFFF"/>
            <w:vAlign w:val="center"/>
          </w:tcPr>
          <w:p w14:paraId="0C5D5BDA" w14:textId="77777777" w:rsidR="00982FA0" w:rsidRPr="006856FF" w:rsidRDefault="00982FA0" w:rsidP="00707FF1">
            <w:pPr>
              <w:jc w:val="center"/>
              <w:rPr>
                <w:rFonts w:eastAsia="Times New Roman"/>
                <w:b/>
                <w:sz w:val="20"/>
                <w:szCs w:val="20"/>
              </w:rPr>
            </w:pPr>
          </w:p>
        </w:tc>
      </w:tr>
      <w:tr w:rsidR="00982FA0" w:rsidRPr="006856FF" w14:paraId="0A9F490D" w14:textId="77777777" w:rsidTr="00707FF1">
        <w:trPr>
          <w:trHeight w:val="168"/>
        </w:trPr>
        <w:tc>
          <w:tcPr>
            <w:tcW w:w="9918" w:type="dxa"/>
            <w:gridSpan w:val="6"/>
            <w:shd w:val="clear" w:color="auto" w:fill="FFFFFF"/>
          </w:tcPr>
          <w:p w14:paraId="3E16C563" w14:textId="77777777" w:rsidR="00982FA0" w:rsidRPr="006856FF" w:rsidRDefault="00982FA0" w:rsidP="00707FF1">
            <w:pPr>
              <w:jc w:val="center"/>
              <w:rPr>
                <w:rFonts w:eastAsia="Times New Roman"/>
                <w:b/>
                <w:sz w:val="20"/>
                <w:szCs w:val="20"/>
              </w:rPr>
            </w:pPr>
            <w:r w:rsidRPr="006856FF">
              <w:rPr>
                <w:rFonts w:eastAsia="Times New Roman"/>
                <w:b/>
                <w:sz w:val="20"/>
                <w:szCs w:val="20"/>
              </w:rPr>
              <w:t>ПРОГРАММЫ ПОДГОТОВКИ СПЕЦИАЛИСТОВ СРЕДНЕГО ЗВЕНА</w:t>
            </w:r>
          </w:p>
        </w:tc>
      </w:tr>
      <w:tr w:rsidR="00982FA0" w:rsidRPr="006856FF" w14:paraId="485E7AE6" w14:textId="77777777" w:rsidTr="00707FF1">
        <w:trPr>
          <w:trHeight w:val="168"/>
        </w:trPr>
        <w:tc>
          <w:tcPr>
            <w:tcW w:w="1574" w:type="dxa"/>
            <w:shd w:val="clear" w:color="auto" w:fill="auto"/>
            <w:vAlign w:val="center"/>
          </w:tcPr>
          <w:p w14:paraId="1BC22249" w14:textId="77777777" w:rsidR="00982FA0" w:rsidRPr="006856FF" w:rsidRDefault="00982FA0" w:rsidP="00707FF1">
            <w:pPr>
              <w:jc w:val="center"/>
              <w:rPr>
                <w:rFonts w:eastAsia="Times New Roman"/>
                <w:b/>
                <w:sz w:val="20"/>
                <w:szCs w:val="20"/>
              </w:rPr>
            </w:pPr>
            <w:r w:rsidRPr="006856FF">
              <w:rPr>
                <w:rFonts w:eastAsia="Times New Roman"/>
                <w:b/>
                <w:sz w:val="20"/>
                <w:szCs w:val="20"/>
              </w:rPr>
              <w:t>38.02.07</w:t>
            </w:r>
          </w:p>
        </w:tc>
        <w:tc>
          <w:tcPr>
            <w:tcW w:w="3524" w:type="dxa"/>
            <w:shd w:val="clear" w:color="auto" w:fill="FFFFFF"/>
            <w:vAlign w:val="center"/>
          </w:tcPr>
          <w:p w14:paraId="01AA0498" w14:textId="77777777" w:rsidR="00982FA0" w:rsidRPr="006856FF" w:rsidRDefault="00982FA0" w:rsidP="00707FF1">
            <w:pPr>
              <w:rPr>
                <w:rFonts w:eastAsia="Times New Roman"/>
                <w:sz w:val="20"/>
                <w:szCs w:val="20"/>
              </w:rPr>
            </w:pPr>
            <w:r w:rsidRPr="006856FF">
              <w:rPr>
                <w:rFonts w:eastAsia="Times New Roman"/>
                <w:sz w:val="20"/>
                <w:szCs w:val="20"/>
              </w:rPr>
              <w:t>Банковское дело</w:t>
            </w:r>
          </w:p>
        </w:tc>
        <w:tc>
          <w:tcPr>
            <w:tcW w:w="1134" w:type="dxa"/>
            <w:vAlign w:val="center"/>
          </w:tcPr>
          <w:p w14:paraId="727EE5ED" w14:textId="77777777" w:rsidR="00982FA0" w:rsidRPr="006856FF" w:rsidRDefault="00982FA0" w:rsidP="00707FF1">
            <w:pPr>
              <w:jc w:val="center"/>
              <w:rPr>
                <w:rFonts w:eastAsia="Times New Roman"/>
                <w:b/>
                <w:sz w:val="20"/>
                <w:szCs w:val="20"/>
              </w:rPr>
            </w:pPr>
            <w:r w:rsidRPr="006856FF">
              <w:rPr>
                <w:rFonts w:eastAsia="Times New Roman"/>
                <w:b/>
                <w:sz w:val="20"/>
                <w:szCs w:val="20"/>
              </w:rPr>
              <w:t>46</w:t>
            </w:r>
          </w:p>
        </w:tc>
        <w:tc>
          <w:tcPr>
            <w:tcW w:w="992" w:type="dxa"/>
            <w:vAlign w:val="center"/>
          </w:tcPr>
          <w:p w14:paraId="0947A379" w14:textId="77777777" w:rsidR="00982FA0" w:rsidRPr="006856FF" w:rsidRDefault="00982FA0" w:rsidP="00707FF1">
            <w:pPr>
              <w:jc w:val="center"/>
              <w:rPr>
                <w:rFonts w:eastAsia="Times New Roman"/>
                <w:b/>
                <w:sz w:val="20"/>
                <w:szCs w:val="20"/>
              </w:rPr>
            </w:pPr>
            <w:r w:rsidRPr="006856FF">
              <w:rPr>
                <w:rFonts w:eastAsia="Times New Roman"/>
                <w:b/>
                <w:sz w:val="20"/>
                <w:szCs w:val="20"/>
              </w:rPr>
              <w:t>34</w:t>
            </w:r>
          </w:p>
        </w:tc>
        <w:tc>
          <w:tcPr>
            <w:tcW w:w="992" w:type="dxa"/>
            <w:vAlign w:val="center"/>
          </w:tcPr>
          <w:p w14:paraId="1C57070A" w14:textId="77777777" w:rsidR="00982FA0" w:rsidRPr="006856FF" w:rsidRDefault="00982FA0" w:rsidP="00707FF1">
            <w:pPr>
              <w:jc w:val="center"/>
              <w:rPr>
                <w:rFonts w:eastAsia="Times New Roman"/>
                <w:b/>
                <w:color w:val="FF0000"/>
                <w:sz w:val="20"/>
                <w:szCs w:val="20"/>
              </w:rPr>
            </w:pPr>
            <w:r w:rsidRPr="006856FF">
              <w:rPr>
                <w:rFonts w:eastAsia="Times New Roman"/>
                <w:b/>
                <w:color w:val="FF0000"/>
                <w:sz w:val="20"/>
                <w:szCs w:val="20"/>
              </w:rPr>
              <w:t>73,9</w:t>
            </w:r>
          </w:p>
        </w:tc>
        <w:tc>
          <w:tcPr>
            <w:tcW w:w="1702" w:type="dxa"/>
            <w:shd w:val="clear" w:color="auto" w:fill="FFFFFF"/>
            <w:vAlign w:val="center"/>
          </w:tcPr>
          <w:p w14:paraId="51B5D94F" w14:textId="77777777" w:rsidR="00982FA0" w:rsidRPr="006856FF" w:rsidRDefault="00982FA0" w:rsidP="00707FF1">
            <w:pPr>
              <w:jc w:val="center"/>
              <w:rPr>
                <w:rFonts w:eastAsia="Times New Roman"/>
                <w:b/>
                <w:sz w:val="20"/>
                <w:szCs w:val="20"/>
              </w:rPr>
            </w:pPr>
            <w:r w:rsidRPr="006856FF">
              <w:rPr>
                <w:rFonts w:eastAsia="Times New Roman"/>
                <w:b/>
                <w:sz w:val="20"/>
                <w:szCs w:val="20"/>
              </w:rPr>
              <w:t>95,9</w:t>
            </w:r>
          </w:p>
        </w:tc>
      </w:tr>
      <w:tr w:rsidR="00982FA0" w:rsidRPr="006856FF" w14:paraId="19898BC1" w14:textId="77777777" w:rsidTr="00707FF1">
        <w:trPr>
          <w:trHeight w:val="168"/>
        </w:trPr>
        <w:tc>
          <w:tcPr>
            <w:tcW w:w="9918" w:type="dxa"/>
            <w:gridSpan w:val="6"/>
            <w:shd w:val="clear" w:color="auto" w:fill="FFFFFF"/>
          </w:tcPr>
          <w:p w14:paraId="6B9DA32B" w14:textId="77777777" w:rsidR="00982FA0" w:rsidRPr="006856FF" w:rsidRDefault="00982FA0" w:rsidP="00707FF1">
            <w:pPr>
              <w:jc w:val="center"/>
              <w:rPr>
                <w:rFonts w:eastAsia="Times New Roman"/>
                <w:b/>
                <w:sz w:val="20"/>
                <w:szCs w:val="20"/>
              </w:rPr>
            </w:pPr>
            <w:r w:rsidRPr="006856FF">
              <w:rPr>
                <w:rFonts w:eastAsia="Times New Roman"/>
                <w:b/>
                <w:sz w:val="20"/>
                <w:szCs w:val="20"/>
              </w:rPr>
              <w:t>УРОВЕНЬ ВЫСШЕГО ОБРАЗОВАНИЯ – БАКАЛАВРИАТ</w:t>
            </w:r>
          </w:p>
        </w:tc>
      </w:tr>
      <w:tr w:rsidR="00982FA0" w:rsidRPr="006856FF" w14:paraId="5C731DE8" w14:textId="77777777" w:rsidTr="00707FF1">
        <w:trPr>
          <w:trHeight w:val="276"/>
        </w:trPr>
        <w:tc>
          <w:tcPr>
            <w:tcW w:w="1574" w:type="dxa"/>
            <w:shd w:val="clear" w:color="auto" w:fill="FFFFFF"/>
            <w:vAlign w:val="center"/>
          </w:tcPr>
          <w:p w14:paraId="4CC32A94" w14:textId="77777777" w:rsidR="00982FA0" w:rsidRPr="006856FF" w:rsidRDefault="00982FA0" w:rsidP="00707FF1">
            <w:pPr>
              <w:jc w:val="center"/>
              <w:rPr>
                <w:rFonts w:eastAsia="Times New Roman"/>
                <w:b/>
                <w:sz w:val="20"/>
                <w:szCs w:val="20"/>
              </w:rPr>
            </w:pPr>
            <w:r w:rsidRPr="006856FF">
              <w:rPr>
                <w:rFonts w:eastAsia="Times New Roman"/>
                <w:b/>
                <w:sz w:val="20"/>
                <w:szCs w:val="20"/>
              </w:rPr>
              <w:lastRenderedPageBreak/>
              <w:t>38.03.01</w:t>
            </w:r>
          </w:p>
        </w:tc>
        <w:tc>
          <w:tcPr>
            <w:tcW w:w="3524" w:type="dxa"/>
            <w:shd w:val="clear" w:color="auto" w:fill="FFFFFF"/>
          </w:tcPr>
          <w:p w14:paraId="764543D5" w14:textId="77777777" w:rsidR="00982FA0" w:rsidRPr="006856FF" w:rsidRDefault="00982FA0" w:rsidP="00707FF1">
            <w:pPr>
              <w:rPr>
                <w:rFonts w:eastAsia="Times New Roman"/>
                <w:sz w:val="20"/>
                <w:szCs w:val="20"/>
              </w:rPr>
            </w:pPr>
            <w:r w:rsidRPr="006856FF">
              <w:rPr>
                <w:rFonts w:eastAsia="Times New Roman"/>
                <w:sz w:val="20"/>
                <w:szCs w:val="20"/>
              </w:rPr>
              <w:t>Экономика и управление на предприятии (организации)</w:t>
            </w:r>
          </w:p>
        </w:tc>
        <w:tc>
          <w:tcPr>
            <w:tcW w:w="1134" w:type="dxa"/>
            <w:shd w:val="clear" w:color="auto" w:fill="FFFFFF"/>
            <w:vAlign w:val="center"/>
          </w:tcPr>
          <w:p w14:paraId="5A483AF0"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216</w:t>
            </w:r>
          </w:p>
        </w:tc>
        <w:tc>
          <w:tcPr>
            <w:tcW w:w="992" w:type="dxa"/>
            <w:shd w:val="clear" w:color="auto" w:fill="FFFFFF"/>
            <w:vAlign w:val="center"/>
          </w:tcPr>
          <w:p w14:paraId="2009ED12"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170</w:t>
            </w:r>
          </w:p>
        </w:tc>
        <w:tc>
          <w:tcPr>
            <w:tcW w:w="992" w:type="dxa"/>
            <w:shd w:val="clear" w:color="auto" w:fill="FFFFFF"/>
            <w:vAlign w:val="center"/>
          </w:tcPr>
          <w:p w14:paraId="37D883E3" w14:textId="77777777" w:rsidR="00982FA0" w:rsidRPr="006856FF" w:rsidRDefault="00982FA0" w:rsidP="00707FF1">
            <w:pPr>
              <w:jc w:val="center"/>
              <w:rPr>
                <w:rFonts w:eastAsia="Times New Roman"/>
                <w:b/>
                <w:color w:val="FF0000"/>
                <w:spacing w:val="-12"/>
                <w:sz w:val="20"/>
                <w:szCs w:val="20"/>
              </w:rPr>
            </w:pPr>
            <w:r w:rsidRPr="006856FF">
              <w:rPr>
                <w:rFonts w:eastAsia="Times New Roman"/>
                <w:b/>
                <w:color w:val="FF0000"/>
                <w:spacing w:val="-12"/>
                <w:sz w:val="20"/>
                <w:szCs w:val="20"/>
              </w:rPr>
              <w:t>78,8</w:t>
            </w:r>
          </w:p>
        </w:tc>
        <w:tc>
          <w:tcPr>
            <w:tcW w:w="1702" w:type="dxa"/>
            <w:shd w:val="clear" w:color="auto" w:fill="FFFFFF"/>
            <w:vAlign w:val="center"/>
          </w:tcPr>
          <w:p w14:paraId="084865B9"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83,15</w:t>
            </w:r>
          </w:p>
        </w:tc>
      </w:tr>
      <w:tr w:rsidR="00982FA0" w:rsidRPr="006856FF" w14:paraId="353C847A" w14:textId="77777777" w:rsidTr="00707FF1">
        <w:trPr>
          <w:trHeight w:val="276"/>
        </w:trPr>
        <w:tc>
          <w:tcPr>
            <w:tcW w:w="1574" w:type="dxa"/>
            <w:shd w:val="clear" w:color="auto" w:fill="FFFFFF"/>
            <w:vAlign w:val="center"/>
          </w:tcPr>
          <w:p w14:paraId="474F33DC" w14:textId="77777777" w:rsidR="00982FA0" w:rsidRPr="006856FF" w:rsidRDefault="00982FA0" w:rsidP="00707FF1">
            <w:pPr>
              <w:jc w:val="center"/>
              <w:rPr>
                <w:rFonts w:eastAsia="Times New Roman"/>
                <w:b/>
                <w:sz w:val="20"/>
                <w:szCs w:val="20"/>
              </w:rPr>
            </w:pPr>
            <w:r w:rsidRPr="006856FF">
              <w:rPr>
                <w:rFonts w:eastAsia="Times New Roman"/>
                <w:b/>
                <w:sz w:val="20"/>
                <w:szCs w:val="20"/>
              </w:rPr>
              <w:t>40.03.01</w:t>
            </w:r>
          </w:p>
        </w:tc>
        <w:tc>
          <w:tcPr>
            <w:tcW w:w="3524" w:type="dxa"/>
            <w:shd w:val="clear" w:color="auto" w:fill="FFFFFF"/>
          </w:tcPr>
          <w:p w14:paraId="44854BF3" w14:textId="77777777" w:rsidR="00982FA0" w:rsidRPr="006856FF" w:rsidRDefault="00982FA0" w:rsidP="00707FF1">
            <w:pPr>
              <w:rPr>
                <w:rFonts w:eastAsia="Times New Roman"/>
                <w:sz w:val="20"/>
                <w:szCs w:val="20"/>
              </w:rPr>
            </w:pPr>
            <w:r w:rsidRPr="006856FF">
              <w:rPr>
                <w:rFonts w:eastAsia="Times New Roman"/>
                <w:sz w:val="20"/>
                <w:szCs w:val="20"/>
              </w:rPr>
              <w:t>Судебная, исполнительная и нотариальная деятельность</w:t>
            </w:r>
          </w:p>
        </w:tc>
        <w:tc>
          <w:tcPr>
            <w:tcW w:w="1134" w:type="dxa"/>
            <w:shd w:val="clear" w:color="auto" w:fill="FFFFFF"/>
            <w:vAlign w:val="center"/>
          </w:tcPr>
          <w:p w14:paraId="48BF78A0"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145</w:t>
            </w:r>
          </w:p>
        </w:tc>
        <w:tc>
          <w:tcPr>
            <w:tcW w:w="992" w:type="dxa"/>
            <w:shd w:val="clear" w:color="auto" w:fill="FFFFFF"/>
            <w:vAlign w:val="center"/>
          </w:tcPr>
          <w:p w14:paraId="748379AC"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111</w:t>
            </w:r>
          </w:p>
        </w:tc>
        <w:tc>
          <w:tcPr>
            <w:tcW w:w="992" w:type="dxa"/>
            <w:shd w:val="clear" w:color="auto" w:fill="FFFFFF"/>
            <w:vAlign w:val="center"/>
          </w:tcPr>
          <w:p w14:paraId="72DFBCBC" w14:textId="77777777" w:rsidR="00982FA0" w:rsidRPr="006856FF" w:rsidRDefault="00982FA0" w:rsidP="00707FF1">
            <w:pPr>
              <w:jc w:val="center"/>
              <w:rPr>
                <w:rFonts w:eastAsia="Times New Roman"/>
                <w:b/>
                <w:color w:val="FF0000"/>
                <w:spacing w:val="-12"/>
                <w:sz w:val="20"/>
                <w:szCs w:val="20"/>
              </w:rPr>
            </w:pPr>
            <w:r w:rsidRPr="006856FF">
              <w:rPr>
                <w:rFonts w:eastAsia="Times New Roman"/>
                <w:b/>
                <w:color w:val="FF0000"/>
                <w:spacing w:val="-12"/>
                <w:sz w:val="20"/>
                <w:szCs w:val="20"/>
              </w:rPr>
              <w:t>76,6</w:t>
            </w:r>
          </w:p>
        </w:tc>
        <w:tc>
          <w:tcPr>
            <w:tcW w:w="1702" w:type="dxa"/>
            <w:shd w:val="clear" w:color="auto" w:fill="FFFFFF"/>
            <w:vAlign w:val="center"/>
          </w:tcPr>
          <w:p w14:paraId="0C585EE1" w14:textId="77777777" w:rsidR="00982FA0" w:rsidRPr="006856FF" w:rsidRDefault="00982FA0" w:rsidP="00707FF1">
            <w:pPr>
              <w:jc w:val="center"/>
              <w:rPr>
                <w:rFonts w:eastAsia="Times New Roman"/>
                <w:b/>
                <w:spacing w:val="-12"/>
                <w:sz w:val="20"/>
                <w:szCs w:val="20"/>
              </w:rPr>
            </w:pPr>
            <w:r w:rsidRPr="006856FF">
              <w:rPr>
                <w:rFonts w:eastAsia="Times New Roman"/>
                <w:b/>
                <w:spacing w:val="-12"/>
                <w:sz w:val="20"/>
                <w:szCs w:val="20"/>
              </w:rPr>
              <w:t>89,8</w:t>
            </w:r>
          </w:p>
        </w:tc>
      </w:tr>
    </w:tbl>
    <w:p w14:paraId="6DB312A3" w14:textId="77777777" w:rsidR="00982FA0" w:rsidRPr="00F91581" w:rsidRDefault="00982FA0" w:rsidP="00982FA0">
      <w:pPr>
        <w:tabs>
          <w:tab w:val="left" w:pos="1790"/>
        </w:tabs>
        <w:ind w:firstLine="709"/>
        <w:rPr>
          <w:b/>
          <w:i/>
          <w:szCs w:val="24"/>
        </w:rPr>
      </w:pPr>
      <w:r w:rsidRPr="00F91581">
        <w:rPr>
          <w:b/>
          <w:i/>
          <w:szCs w:val="24"/>
        </w:rPr>
        <w:t>Красным цветом обозначены программы, на которых обучающиеся не проявили должную активность – 80% от контингента.</w:t>
      </w:r>
    </w:p>
    <w:p w14:paraId="09DEDAA6" w14:textId="77777777" w:rsidR="00982FA0" w:rsidRPr="00F91581" w:rsidRDefault="00982FA0" w:rsidP="00982FA0">
      <w:pPr>
        <w:ind w:firstLine="709"/>
        <w:rPr>
          <w:rFonts w:eastAsia="DengXian Light"/>
          <w:b/>
          <w:szCs w:val="24"/>
        </w:rPr>
      </w:pPr>
    </w:p>
    <w:p w14:paraId="4576C747" w14:textId="77777777" w:rsidR="00982FA0" w:rsidRPr="00F91581" w:rsidRDefault="00982FA0" w:rsidP="00982FA0">
      <w:pPr>
        <w:ind w:firstLine="709"/>
        <w:rPr>
          <w:rFonts w:eastAsia="DengXian Light"/>
          <w:b/>
          <w:szCs w:val="24"/>
        </w:rPr>
      </w:pPr>
      <w:r w:rsidRPr="00F91581">
        <w:rPr>
          <w:rFonts w:eastAsia="DengXian Light"/>
          <w:b/>
          <w:szCs w:val="24"/>
        </w:rPr>
        <w:t>Выводы:</w:t>
      </w:r>
    </w:p>
    <w:p w14:paraId="78C7D8BD" w14:textId="77777777" w:rsidR="00982FA0" w:rsidRPr="00F91581" w:rsidRDefault="00982FA0" w:rsidP="00982FA0">
      <w:pPr>
        <w:ind w:firstLine="709"/>
        <w:rPr>
          <w:rFonts w:eastAsia="DengXian Light"/>
          <w:i/>
          <w:szCs w:val="24"/>
        </w:rPr>
      </w:pPr>
      <w:r w:rsidRPr="00F91581">
        <w:rPr>
          <w:rFonts w:eastAsia="DengXian Light"/>
          <w:szCs w:val="24"/>
        </w:rPr>
        <w:t xml:space="preserve">Результаты проведенной оценки сформированности компетенций </w:t>
      </w:r>
      <w:r w:rsidRPr="00F91581">
        <w:rPr>
          <w:rFonts w:eastAsia="DengXian Light"/>
          <w:b/>
          <w:szCs w:val="24"/>
        </w:rPr>
        <w:t xml:space="preserve">соответствуют </w:t>
      </w:r>
      <w:r w:rsidRPr="00F91581">
        <w:rPr>
          <w:rFonts w:eastAsia="DengXian Light"/>
          <w:szCs w:val="24"/>
        </w:rPr>
        <w:t>результатам промежуточной аттестации обучающихся.</w:t>
      </w:r>
    </w:p>
    <w:p w14:paraId="25D2C4B8" w14:textId="77777777" w:rsidR="00982FA0" w:rsidRPr="00F91581" w:rsidRDefault="00982FA0" w:rsidP="00982FA0">
      <w:pPr>
        <w:ind w:firstLine="709"/>
        <w:rPr>
          <w:rFonts w:eastAsia="DengXian Light"/>
          <w:b/>
          <w:szCs w:val="24"/>
        </w:rPr>
      </w:pPr>
      <w:r w:rsidRPr="00F91581">
        <w:rPr>
          <w:rFonts w:eastAsia="DengXian Light"/>
          <w:szCs w:val="24"/>
        </w:rPr>
        <w:t xml:space="preserve">Проверяемые компетенции обучающихся </w:t>
      </w:r>
      <w:r w:rsidRPr="00F91581">
        <w:rPr>
          <w:rFonts w:eastAsia="DengXian Light"/>
          <w:b/>
          <w:szCs w:val="24"/>
        </w:rPr>
        <w:t>сформированы на достаточном уровне.</w:t>
      </w:r>
    </w:p>
    <w:p w14:paraId="21D19CA4" w14:textId="77777777" w:rsidR="00982FA0" w:rsidRPr="00F91581" w:rsidRDefault="00982FA0" w:rsidP="00982FA0">
      <w:pPr>
        <w:ind w:firstLine="709"/>
        <w:rPr>
          <w:rFonts w:eastAsia="DengXian Light"/>
          <w:b/>
          <w:szCs w:val="24"/>
        </w:rPr>
      </w:pPr>
      <w:r w:rsidRPr="00F91581">
        <w:rPr>
          <w:rFonts w:eastAsia="DengXian Light"/>
          <w:b/>
          <w:szCs w:val="24"/>
        </w:rPr>
        <w:t xml:space="preserve"> </w:t>
      </w:r>
      <w:r w:rsidRPr="00F91581">
        <w:rPr>
          <w:rFonts w:eastAsia="DengXian Light"/>
          <w:szCs w:val="24"/>
        </w:rPr>
        <w:t xml:space="preserve">Доля обучающихся, продемонстрировавших </w:t>
      </w:r>
      <w:r w:rsidRPr="00F91581">
        <w:rPr>
          <w:rFonts w:eastAsia="DengXian Light"/>
          <w:b/>
          <w:szCs w:val="24"/>
        </w:rPr>
        <w:t>сформированность проверяемых компетенций</w:t>
      </w:r>
      <w:r w:rsidRPr="00F91581">
        <w:rPr>
          <w:rFonts w:eastAsia="DengXian Light"/>
          <w:szCs w:val="24"/>
        </w:rPr>
        <w:t xml:space="preserve"> (этапа компетенций) на должном уровне сформированности </w:t>
      </w:r>
      <w:r w:rsidRPr="00F91581">
        <w:rPr>
          <w:rFonts w:eastAsia="DengXian Light"/>
          <w:b/>
          <w:szCs w:val="24"/>
        </w:rPr>
        <w:t>100,0 %.</w:t>
      </w:r>
    </w:p>
    <w:p w14:paraId="0172F23C" w14:textId="77777777" w:rsidR="00982FA0" w:rsidRPr="00F91581" w:rsidRDefault="00982FA0" w:rsidP="00982FA0">
      <w:pPr>
        <w:ind w:firstLine="709"/>
        <w:rPr>
          <w:rFonts w:eastAsia="DengXian Light"/>
          <w:b/>
          <w:szCs w:val="24"/>
        </w:rPr>
      </w:pPr>
      <w:r w:rsidRPr="00F91581">
        <w:rPr>
          <w:rFonts w:eastAsia="DengXian Light"/>
          <w:b/>
          <w:szCs w:val="24"/>
        </w:rPr>
        <w:t>Качество знаний в среднем составляет в ФГАОУ ВО «СГЭУ» - 86,05% (выше по сравнению с предыдущим периодом на 2,15%), в Сызранском филиале 89,6% выше по сравнению с предыдущим периодом на 13,3%), в среднем по университету – 87,83% (выше по сравнению с предыдущим периодом на 4,73%).</w:t>
      </w:r>
    </w:p>
    <w:p w14:paraId="31C3932E" w14:textId="77777777" w:rsidR="00982FA0" w:rsidRPr="00F91581" w:rsidRDefault="00982FA0" w:rsidP="00982FA0">
      <w:pPr>
        <w:ind w:firstLine="709"/>
        <w:rPr>
          <w:szCs w:val="24"/>
        </w:rPr>
      </w:pPr>
      <w:r w:rsidRPr="00F91581">
        <w:rPr>
          <w:szCs w:val="24"/>
        </w:rPr>
        <w:t>Отчеты о проделанной работе управления размещены на сайте университета.</w:t>
      </w:r>
    </w:p>
    <w:p w14:paraId="36F22C12" w14:textId="77777777" w:rsidR="00982FA0" w:rsidRPr="00F91581" w:rsidRDefault="00982FA0" w:rsidP="00982FA0">
      <w:pPr>
        <w:ind w:firstLine="709"/>
        <w:rPr>
          <w:rStyle w:val="a5"/>
          <w:szCs w:val="24"/>
        </w:rPr>
      </w:pPr>
      <w:r w:rsidRPr="00F91581">
        <w:rPr>
          <w:szCs w:val="24"/>
        </w:rPr>
        <w:t xml:space="preserve">Подробная информация о методах проведенного исследования и его результатах доступна на официальном сайте Университета по ссылке: </w:t>
      </w:r>
      <w:hyperlink r:id="rId82" w:history="1">
        <w:r w:rsidRPr="00F91581">
          <w:rPr>
            <w:rStyle w:val="a5"/>
            <w:szCs w:val="24"/>
          </w:rPr>
          <w:t>https://lms2.sseu.ru/course/view.php?id=4586</w:t>
        </w:r>
      </w:hyperlink>
    </w:p>
    <w:p w14:paraId="4A4A6335" w14:textId="03918426" w:rsidR="00982FA0" w:rsidRDefault="00982FA0" w:rsidP="00982FA0">
      <w:pPr>
        <w:ind w:firstLine="709"/>
        <w:rPr>
          <w:szCs w:val="24"/>
        </w:rPr>
      </w:pPr>
      <w:r w:rsidRPr="00F91581">
        <w:rPr>
          <w:szCs w:val="24"/>
        </w:rPr>
        <w:br w:type="page"/>
      </w:r>
    </w:p>
    <w:p w14:paraId="22CCCA69" w14:textId="77777777" w:rsidR="00982FA0" w:rsidRDefault="00982FA0" w:rsidP="001E0480">
      <w:pPr>
        <w:ind w:firstLine="709"/>
        <w:rPr>
          <w:szCs w:val="24"/>
        </w:rPr>
      </w:pPr>
    </w:p>
    <w:p w14:paraId="6F3E6888" w14:textId="0BE2FE49" w:rsidR="00C902DB" w:rsidRDefault="00982FA0" w:rsidP="00C902DB">
      <w:pPr>
        <w:pStyle w:val="3"/>
      </w:pPr>
      <w:bookmarkStart w:id="58" w:name="_Toc225238462"/>
      <w:r>
        <w:t>2.11</w:t>
      </w:r>
      <w:r w:rsidR="00C902DB">
        <w:t>. Развитие кадрового потенциала.</w:t>
      </w:r>
      <w:bookmarkEnd w:id="58"/>
    </w:p>
    <w:p w14:paraId="105130CE" w14:textId="77777777" w:rsidR="00982938" w:rsidRDefault="00982938" w:rsidP="001E0480">
      <w:pPr>
        <w:ind w:firstLine="709"/>
        <w:rPr>
          <w:szCs w:val="24"/>
        </w:rPr>
      </w:pPr>
    </w:p>
    <w:p w14:paraId="25C469B6" w14:textId="77777777" w:rsidR="00525F22" w:rsidRPr="00F91581" w:rsidRDefault="00525F22" w:rsidP="00525F22">
      <w:pPr>
        <w:ind w:firstLine="709"/>
        <w:rPr>
          <w:szCs w:val="24"/>
        </w:rPr>
      </w:pPr>
      <w:r w:rsidRPr="00F91581">
        <w:rPr>
          <w:szCs w:val="24"/>
        </w:rPr>
        <w:t xml:space="preserve">Учебный процесс в целом по университету в 2025 году (с учетом филиала) обеспечивали 206 штатных преподавателей (в 2024 – 219 преподавателей), в том числе с учеными степенями и званиями – 186 преподавателя или 90,3% (в 2024 – 197 преподавателя – 89,9%), из них докторов наук, профессоров – 35 или 18,8% (в 2024 – 40 человек – 18,3%). </w:t>
      </w:r>
    </w:p>
    <w:p w14:paraId="7B184135" w14:textId="77777777" w:rsidR="00525F22" w:rsidRPr="00F91581" w:rsidRDefault="00525F22" w:rsidP="00525F22">
      <w:pPr>
        <w:ind w:firstLine="709"/>
        <w:rPr>
          <w:szCs w:val="24"/>
        </w:rPr>
      </w:pPr>
      <w:r w:rsidRPr="00F91581">
        <w:rPr>
          <w:szCs w:val="24"/>
        </w:rPr>
        <w:t xml:space="preserve">В 2025 году к преподавательской работе было привлечено 55 внешних совместителей – 26,7% от общего количества преподавателей (в 2024 – 34 совместителя или 15,5%), преимущественно из числа высококвалифицированных руководителей и специалистов-практиков, в том числе 5 доктора наук, профессора или 9,09% (в 2024 – 4 доктора, профессора – 11,8%) и 36 кандидатов наук, доцентов или 65,45% (в 2024 – 23 кандидата наук, доцента – 67,6%). </w:t>
      </w:r>
    </w:p>
    <w:p w14:paraId="6C8A8324" w14:textId="77777777" w:rsidR="00525F22" w:rsidRPr="00F91581" w:rsidRDefault="00525F22" w:rsidP="00525F22">
      <w:pPr>
        <w:ind w:firstLine="709"/>
        <w:rPr>
          <w:szCs w:val="24"/>
        </w:rPr>
      </w:pPr>
      <w:r w:rsidRPr="00F91581">
        <w:rPr>
          <w:szCs w:val="24"/>
        </w:rPr>
        <w:t>Средний возраст ППС на 01.01.2026г. составил 51,2 года (на 01.01.2025г. – 52,6 года).</w:t>
      </w:r>
    </w:p>
    <w:p w14:paraId="18D5E3B5" w14:textId="77777777" w:rsidR="00525F22" w:rsidRPr="00F91581" w:rsidRDefault="00525F22" w:rsidP="00525F22">
      <w:pPr>
        <w:tabs>
          <w:tab w:val="left" w:pos="3960"/>
        </w:tabs>
        <w:ind w:firstLine="709"/>
        <w:jc w:val="center"/>
        <w:rPr>
          <w:b/>
          <w:szCs w:val="24"/>
        </w:rPr>
      </w:pPr>
    </w:p>
    <w:p w14:paraId="608D5252" w14:textId="77777777" w:rsidR="00525F22" w:rsidRPr="00F91581" w:rsidRDefault="00525F22" w:rsidP="00525F22">
      <w:pPr>
        <w:tabs>
          <w:tab w:val="left" w:pos="3960"/>
        </w:tabs>
        <w:ind w:firstLine="709"/>
        <w:jc w:val="center"/>
        <w:rPr>
          <w:szCs w:val="24"/>
        </w:rPr>
      </w:pPr>
      <w:r w:rsidRPr="00F91581">
        <w:rPr>
          <w:b/>
          <w:szCs w:val="24"/>
        </w:rPr>
        <w:t>Достижения преподавателей и сотрудников</w:t>
      </w:r>
    </w:p>
    <w:p w14:paraId="289BFD24" w14:textId="77777777" w:rsidR="00525F22" w:rsidRPr="00F91581" w:rsidRDefault="00525F22" w:rsidP="00525F22">
      <w:pPr>
        <w:ind w:firstLine="708"/>
        <w:rPr>
          <w:szCs w:val="24"/>
        </w:rPr>
      </w:pPr>
      <w:r w:rsidRPr="00F91581">
        <w:rPr>
          <w:szCs w:val="24"/>
        </w:rPr>
        <w:t>В 2025 году заслуги работников университета были отмечены ведомственными наградами федерального и регионального уровней, наградами Губернатора Самарской области.</w:t>
      </w:r>
    </w:p>
    <w:p w14:paraId="034B1065" w14:textId="77777777" w:rsidR="00525F22" w:rsidRPr="00F91581" w:rsidRDefault="00525F22" w:rsidP="00525F22">
      <w:pPr>
        <w:tabs>
          <w:tab w:val="left" w:pos="891"/>
        </w:tabs>
        <w:ind w:firstLine="709"/>
        <w:rPr>
          <w:szCs w:val="24"/>
        </w:rPr>
      </w:pPr>
      <w:r w:rsidRPr="00F91581">
        <w:rPr>
          <w:szCs w:val="24"/>
        </w:rPr>
        <w:t>Почетное звание «Почетный работник сферы образования Российской Федерации» присвоено Корнеевой Татьяне Анатольевне, д.э.н., профессору, профессору кафедры учета, анализа и экономической безопасности, и Коротаевой Татьяне Васильевне, к.э.н., доценту, доценту Института менеджмента</w:t>
      </w:r>
    </w:p>
    <w:p w14:paraId="71C09CA6" w14:textId="77777777" w:rsidR="00525F22" w:rsidRPr="00F91581" w:rsidRDefault="00525F22" w:rsidP="00525F22">
      <w:pPr>
        <w:ind w:firstLine="708"/>
        <w:rPr>
          <w:szCs w:val="24"/>
        </w:rPr>
      </w:pPr>
      <w:r w:rsidRPr="00F91581">
        <w:rPr>
          <w:szCs w:val="24"/>
        </w:rPr>
        <w:t>Благодарностью Губернатора Самарской области отмечена Зеленова Наталья Иванова, ведущий экономист планово-финансового управления.</w:t>
      </w:r>
    </w:p>
    <w:p w14:paraId="054681B9" w14:textId="77777777" w:rsidR="00525F22" w:rsidRPr="00F91581" w:rsidRDefault="00525F22" w:rsidP="00525F22">
      <w:pPr>
        <w:ind w:firstLine="708"/>
        <w:rPr>
          <w:szCs w:val="24"/>
        </w:rPr>
      </w:pPr>
      <w:r w:rsidRPr="00F91581">
        <w:rPr>
          <w:szCs w:val="24"/>
        </w:rPr>
        <w:t>Еще 6 наград находятся на подписании в Министерстве науки и высшего образования Российской Федерации и 2 на рассмотрении в Министерстве науки и высшего образования Самарской области.</w:t>
      </w:r>
    </w:p>
    <w:p w14:paraId="7CEB5285" w14:textId="77777777" w:rsidR="00525F22" w:rsidRPr="00F91581" w:rsidRDefault="00525F22" w:rsidP="00525F22">
      <w:pPr>
        <w:ind w:firstLine="709"/>
        <w:rPr>
          <w:szCs w:val="24"/>
        </w:rPr>
      </w:pPr>
      <w:r w:rsidRPr="00F91581">
        <w:rPr>
          <w:szCs w:val="24"/>
        </w:rPr>
        <w:t>Два работника из числа профессорско-преподавательского состава стали победителями конкурса «Золотые имена высшей школы»: Кожухова Виктория Валерьевна, к.э.н., старший преподаватель кафедры региональной экономики и управления – в номинации "Молодые научные и педагогические таланты" и Иванова Наталья Игоревна, к.э.н., доцент, доцент кафедры экономической теории в номинации «За развитие международного сотрудничества в сфере высшего образования».</w:t>
      </w:r>
    </w:p>
    <w:p w14:paraId="6AC9C0FC" w14:textId="77777777" w:rsidR="00525F22" w:rsidRPr="00F91581" w:rsidRDefault="00525F22" w:rsidP="00525F22">
      <w:pPr>
        <w:widowControl w:val="0"/>
        <w:shd w:val="clear" w:color="auto" w:fill="FFFFFF"/>
        <w:ind w:firstLine="709"/>
        <w:rPr>
          <w:color w:val="000000"/>
          <w:szCs w:val="24"/>
        </w:rPr>
      </w:pPr>
      <w:r w:rsidRPr="00F91581">
        <w:rPr>
          <w:color w:val="000000"/>
          <w:szCs w:val="24"/>
        </w:rPr>
        <w:t>Профессор института менеджмента, д.э.н., профессор Волкодавова Е.В. стала победителем в конкурсе на соискание общенациональной премии Российского профессорского собрания «Профессор года» в номинации «Экономические науки» по Приволжскому федеральному округу.</w:t>
      </w:r>
    </w:p>
    <w:p w14:paraId="58FD6960" w14:textId="77777777" w:rsidR="00525F22" w:rsidRPr="00F91581" w:rsidRDefault="00525F22" w:rsidP="00525F22">
      <w:pPr>
        <w:widowControl w:val="0"/>
        <w:ind w:firstLine="709"/>
        <w:rPr>
          <w:color w:val="000000"/>
          <w:szCs w:val="24"/>
          <w:shd w:val="clear" w:color="auto" w:fill="FFFFFF"/>
        </w:rPr>
      </w:pPr>
      <w:r w:rsidRPr="00F91581">
        <w:rPr>
          <w:color w:val="000000"/>
          <w:szCs w:val="24"/>
          <w:shd w:val="clear" w:color="auto" w:fill="FFFFFF"/>
        </w:rPr>
        <w:t>Лазарева Наталья Владимировна, д.м.н., доцент, заведующий кафедрой землеустройства и экологии награждена благодарственным письмом депутата Государственной Думы Федерального собрания Российской Федерации.</w:t>
      </w:r>
    </w:p>
    <w:p w14:paraId="0CC05C06" w14:textId="77777777" w:rsidR="00525F22" w:rsidRPr="00F91581" w:rsidRDefault="00525F22" w:rsidP="00525F22">
      <w:pPr>
        <w:widowControl w:val="0"/>
        <w:ind w:firstLine="709"/>
        <w:rPr>
          <w:color w:val="000000"/>
          <w:szCs w:val="24"/>
          <w:shd w:val="clear" w:color="auto" w:fill="FFFFFF"/>
        </w:rPr>
      </w:pPr>
      <w:r w:rsidRPr="00F91581">
        <w:rPr>
          <w:color w:val="000000"/>
          <w:szCs w:val="24"/>
          <w:shd w:val="clear" w:color="auto" w:fill="FFFFFF"/>
        </w:rPr>
        <w:t>Пять человек из числа профессорско-преподавательского состава Университета награждены почётной грамотой Вольного экономического общества России:</w:t>
      </w:r>
    </w:p>
    <w:p w14:paraId="4A9704FB" w14:textId="77777777" w:rsidR="00525F22" w:rsidRPr="00F91581" w:rsidRDefault="00525F22" w:rsidP="00272596">
      <w:pPr>
        <w:numPr>
          <w:ilvl w:val="0"/>
          <w:numId w:val="33"/>
        </w:numPr>
        <w:ind w:left="0" w:firstLine="709"/>
        <w:contextualSpacing/>
        <w:rPr>
          <w:color w:val="000000"/>
          <w:szCs w:val="24"/>
          <w:shd w:val="clear" w:color="auto" w:fill="FFFFFF"/>
        </w:rPr>
      </w:pPr>
      <w:r w:rsidRPr="00F91581">
        <w:rPr>
          <w:color w:val="000000"/>
          <w:szCs w:val="24"/>
          <w:shd w:val="clear" w:color="auto" w:fill="FFFFFF"/>
        </w:rPr>
        <w:t>Кандрашина Елена Александровна, д.э.н., профессор, исполняющая обязанности ректора;</w:t>
      </w:r>
    </w:p>
    <w:p w14:paraId="1EA6F0DF" w14:textId="77777777" w:rsidR="00525F22" w:rsidRPr="00F91581" w:rsidRDefault="00525F22" w:rsidP="00272596">
      <w:pPr>
        <w:numPr>
          <w:ilvl w:val="0"/>
          <w:numId w:val="33"/>
        </w:numPr>
        <w:ind w:left="0" w:firstLine="709"/>
        <w:contextualSpacing/>
        <w:rPr>
          <w:color w:val="000000"/>
          <w:szCs w:val="24"/>
          <w:shd w:val="clear" w:color="auto" w:fill="FFFFFF"/>
        </w:rPr>
      </w:pPr>
      <w:r w:rsidRPr="00F91581">
        <w:rPr>
          <w:color w:val="000000"/>
          <w:szCs w:val="24"/>
          <w:shd w:val="clear" w:color="auto" w:fill="FFFFFF"/>
        </w:rPr>
        <w:t>Сураева Мария Олеговна, д.э.н., профессор, проректор по образовательной деятельности;</w:t>
      </w:r>
    </w:p>
    <w:p w14:paraId="05734CC5" w14:textId="77777777" w:rsidR="00525F22" w:rsidRPr="00F91581" w:rsidRDefault="00525F22" w:rsidP="00272596">
      <w:pPr>
        <w:numPr>
          <w:ilvl w:val="0"/>
          <w:numId w:val="33"/>
        </w:numPr>
        <w:ind w:left="0" w:firstLine="709"/>
        <w:contextualSpacing/>
        <w:rPr>
          <w:color w:val="000000"/>
          <w:szCs w:val="24"/>
          <w:shd w:val="clear" w:color="auto" w:fill="FFFFFF"/>
        </w:rPr>
      </w:pPr>
      <w:r w:rsidRPr="00F91581">
        <w:rPr>
          <w:color w:val="000000"/>
          <w:szCs w:val="24"/>
          <w:shd w:val="clear" w:color="auto" w:fill="FFFFFF"/>
        </w:rPr>
        <w:t>Ширнина Елена Викторовна, к.с.н., проректор по взаимодействию с корпоративными и государственными структурами;</w:t>
      </w:r>
    </w:p>
    <w:p w14:paraId="3354C60F" w14:textId="77777777" w:rsidR="00525F22" w:rsidRPr="00F91581" w:rsidRDefault="00525F22" w:rsidP="00272596">
      <w:pPr>
        <w:numPr>
          <w:ilvl w:val="0"/>
          <w:numId w:val="33"/>
        </w:numPr>
        <w:ind w:left="0" w:firstLine="709"/>
        <w:contextualSpacing/>
        <w:rPr>
          <w:color w:val="000000"/>
          <w:szCs w:val="24"/>
          <w:shd w:val="clear" w:color="auto" w:fill="FFFFFF"/>
        </w:rPr>
      </w:pPr>
      <w:r w:rsidRPr="00F91581">
        <w:rPr>
          <w:color w:val="000000"/>
          <w:szCs w:val="24"/>
          <w:shd w:val="clear" w:color="auto" w:fill="FFFFFF"/>
        </w:rPr>
        <w:t>Никитина Наталья Владиславовна, к.э.н., доцент, директор института экономики предприятий;</w:t>
      </w:r>
    </w:p>
    <w:p w14:paraId="563EF288" w14:textId="77777777" w:rsidR="00525F22" w:rsidRPr="00F91581" w:rsidRDefault="00525F22" w:rsidP="00272596">
      <w:pPr>
        <w:numPr>
          <w:ilvl w:val="0"/>
          <w:numId w:val="33"/>
        </w:numPr>
        <w:ind w:left="0" w:firstLine="709"/>
        <w:contextualSpacing/>
        <w:rPr>
          <w:color w:val="000000"/>
          <w:szCs w:val="24"/>
          <w:shd w:val="clear" w:color="auto" w:fill="FFFFFF"/>
        </w:rPr>
      </w:pPr>
      <w:r w:rsidRPr="00F91581">
        <w:rPr>
          <w:color w:val="000000"/>
          <w:szCs w:val="24"/>
          <w:shd w:val="clear" w:color="auto" w:fill="FFFFFF"/>
        </w:rPr>
        <w:t>Трошина Елена Павловна, к.э.н., доцент, директор института менеджмента.</w:t>
      </w:r>
    </w:p>
    <w:p w14:paraId="47EB3761" w14:textId="77777777" w:rsidR="00525F22" w:rsidRPr="00F91581" w:rsidRDefault="00525F22" w:rsidP="00525F22">
      <w:pPr>
        <w:widowControl w:val="0"/>
        <w:ind w:firstLine="709"/>
        <w:rPr>
          <w:color w:val="000000"/>
          <w:szCs w:val="24"/>
          <w:shd w:val="clear" w:color="auto" w:fill="FFFFFF"/>
        </w:rPr>
      </w:pPr>
      <w:r w:rsidRPr="00F91581">
        <w:rPr>
          <w:color w:val="000000"/>
          <w:szCs w:val="24"/>
          <w:shd w:val="clear" w:color="auto" w:fill="FFFFFF"/>
        </w:rPr>
        <w:t>Пять человек из числа профессорско-преподавательского состава Университета награждены благодарностью Вольного экономического общества России:</w:t>
      </w:r>
    </w:p>
    <w:p w14:paraId="25B85443" w14:textId="77777777" w:rsidR="00525F22" w:rsidRPr="00F91581" w:rsidRDefault="00525F22" w:rsidP="00272596">
      <w:pPr>
        <w:numPr>
          <w:ilvl w:val="0"/>
          <w:numId w:val="34"/>
        </w:numPr>
        <w:ind w:left="0" w:firstLine="709"/>
        <w:contextualSpacing/>
        <w:rPr>
          <w:color w:val="000000"/>
          <w:szCs w:val="24"/>
          <w:shd w:val="clear" w:color="auto" w:fill="FFFFFF"/>
        </w:rPr>
      </w:pPr>
      <w:r w:rsidRPr="00F91581">
        <w:rPr>
          <w:color w:val="000000"/>
          <w:szCs w:val="24"/>
          <w:shd w:val="clear" w:color="auto" w:fill="FFFFFF"/>
        </w:rPr>
        <w:lastRenderedPageBreak/>
        <w:t>Репина Евгения Геннадьевна, к.э.н., доцент, начальник управления организации научных исследований и подготовки научных кадров;</w:t>
      </w:r>
    </w:p>
    <w:p w14:paraId="2B8567E1" w14:textId="77777777" w:rsidR="00525F22" w:rsidRPr="00F91581" w:rsidRDefault="00525F22" w:rsidP="00272596">
      <w:pPr>
        <w:numPr>
          <w:ilvl w:val="0"/>
          <w:numId w:val="34"/>
        </w:numPr>
        <w:ind w:left="0" w:firstLine="709"/>
        <w:contextualSpacing/>
        <w:rPr>
          <w:color w:val="000000"/>
          <w:szCs w:val="24"/>
          <w:shd w:val="clear" w:color="auto" w:fill="FFFFFF"/>
        </w:rPr>
      </w:pPr>
      <w:r w:rsidRPr="00F91581">
        <w:rPr>
          <w:color w:val="000000"/>
          <w:szCs w:val="24"/>
          <w:shd w:val="clear" w:color="auto" w:fill="FFFFFF"/>
        </w:rPr>
        <w:t>Сажин Игорь Александрович, директор Центра предпрофессионального образования;</w:t>
      </w:r>
    </w:p>
    <w:p w14:paraId="37EEFEE7" w14:textId="77777777" w:rsidR="00525F22" w:rsidRPr="00F91581" w:rsidRDefault="00525F22" w:rsidP="00272596">
      <w:pPr>
        <w:numPr>
          <w:ilvl w:val="0"/>
          <w:numId w:val="34"/>
        </w:numPr>
        <w:ind w:left="0" w:firstLine="709"/>
        <w:contextualSpacing/>
        <w:rPr>
          <w:color w:val="000000"/>
          <w:szCs w:val="24"/>
          <w:shd w:val="clear" w:color="auto" w:fill="FFFFFF"/>
        </w:rPr>
      </w:pPr>
      <w:r w:rsidRPr="00F91581">
        <w:rPr>
          <w:color w:val="000000"/>
          <w:szCs w:val="24"/>
          <w:shd w:val="clear" w:color="auto" w:fill="FFFFFF"/>
        </w:rPr>
        <w:t>Коробейникова Елена Владимировна, к.э.н., заместитель начальника управления организации научных исследований и подготовки научных кадров ФГАОУ ВО «СГЭУ»;</w:t>
      </w:r>
    </w:p>
    <w:p w14:paraId="66B5A76D" w14:textId="77777777" w:rsidR="00525F22" w:rsidRPr="00F91581" w:rsidRDefault="00525F22" w:rsidP="00272596">
      <w:pPr>
        <w:numPr>
          <w:ilvl w:val="0"/>
          <w:numId w:val="34"/>
        </w:numPr>
        <w:ind w:left="0" w:firstLine="709"/>
        <w:contextualSpacing/>
        <w:rPr>
          <w:color w:val="000000"/>
          <w:szCs w:val="24"/>
          <w:shd w:val="clear" w:color="auto" w:fill="FFFFFF"/>
        </w:rPr>
      </w:pPr>
      <w:r w:rsidRPr="00F91581">
        <w:rPr>
          <w:color w:val="000000"/>
          <w:szCs w:val="24"/>
          <w:shd w:val="clear" w:color="auto" w:fill="FFFFFF"/>
        </w:rPr>
        <w:t>Кузнецова Ольга Вячеславовна, к.э.н., директор Центра коллективной работы «Университетская Точка кипения»;</w:t>
      </w:r>
    </w:p>
    <w:p w14:paraId="61E4F3B0" w14:textId="77777777" w:rsidR="00525F22" w:rsidRPr="00F91581" w:rsidRDefault="00525F22" w:rsidP="00272596">
      <w:pPr>
        <w:widowControl w:val="0"/>
        <w:numPr>
          <w:ilvl w:val="0"/>
          <w:numId w:val="34"/>
        </w:numPr>
        <w:ind w:left="0" w:firstLine="709"/>
        <w:contextualSpacing/>
        <w:rPr>
          <w:b/>
          <w:szCs w:val="24"/>
        </w:rPr>
      </w:pPr>
      <w:r w:rsidRPr="00F91581">
        <w:rPr>
          <w:color w:val="000000"/>
          <w:szCs w:val="24"/>
          <w:shd w:val="clear" w:color="auto" w:fill="FFFFFF"/>
        </w:rPr>
        <w:t>Дейч Наталья Ивановна, к.ю.н., доцент кафедры региональной экономики и управления.</w:t>
      </w:r>
    </w:p>
    <w:p w14:paraId="276580C7" w14:textId="77777777" w:rsidR="00525F22" w:rsidRPr="00F91581" w:rsidRDefault="00525F22" w:rsidP="00525F22">
      <w:pPr>
        <w:pStyle w:val="a8"/>
        <w:widowControl w:val="0"/>
        <w:ind w:left="0" w:firstLine="709"/>
        <w:rPr>
          <w:b w:val="0"/>
          <w:sz w:val="24"/>
          <w:szCs w:val="24"/>
        </w:rPr>
      </w:pPr>
    </w:p>
    <w:p w14:paraId="7C0A23F6" w14:textId="77777777" w:rsidR="00525F22" w:rsidRPr="00F91581" w:rsidRDefault="00525F22" w:rsidP="00525F22">
      <w:pPr>
        <w:pStyle w:val="a8"/>
        <w:widowControl w:val="0"/>
        <w:ind w:left="0" w:firstLine="709"/>
        <w:rPr>
          <w:b w:val="0"/>
          <w:sz w:val="24"/>
          <w:szCs w:val="24"/>
        </w:rPr>
      </w:pPr>
      <w:r w:rsidRPr="00F91581">
        <w:rPr>
          <w:b w:val="0"/>
          <w:sz w:val="24"/>
          <w:szCs w:val="24"/>
        </w:rPr>
        <w:t>В рамках работы управления ВНОКО и на основании Положения о порядке реализации права научно-педагогических работников на бесплатное пользование образовательными, методическими и научными услугами преподаватели университета и филиала за 2025 год 1722 научно-педагогических и педагогических работников университета прошли повышение квалификации по следующим программам:</w:t>
      </w:r>
    </w:p>
    <w:p w14:paraId="2C12941F" w14:textId="77777777" w:rsidR="00525F22" w:rsidRPr="00F91581" w:rsidRDefault="00525F22" w:rsidP="00525F22">
      <w:pPr>
        <w:pStyle w:val="a8"/>
        <w:widowControl w:val="0"/>
        <w:ind w:left="0" w:firstLine="709"/>
        <w:rPr>
          <w:b w:val="0"/>
          <w:sz w:val="24"/>
          <w:szCs w:val="24"/>
        </w:rPr>
      </w:pPr>
    </w:p>
    <w:p w14:paraId="5FC9378F" w14:textId="77777777" w:rsidR="00525F22" w:rsidRPr="00F91581" w:rsidRDefault="00525F22" w:rsidP="00525F22">
      <w:pPr>
        <w:ind w:firstLine="709"/>
        <w:jc w:val="center"/>
        <w:rPr>
          <w:b/>
          <w:szCs w:val="24"/>
        </w:rPr>
      </w:pPr>
      <w:r w:rsidRPr="00F91581">
        <w:rPr>
          <w:b/>
          <w:szCs w:val="24"/>
        </w:rPr>
        <w:t>Результаты повышения квалификации НПР и ПР Университета</w:t>
      </w:r>
    </w:p>
    <w:tbl>
      <w:tblPr>
        <w:tblStyle w:val="101"/>
        <w:tblW w:w="10425" w:type="dxa"/>
        <w:tblLook w:val="04A0" w:firstRow="1" w:lastRow="0" w:firstColumn="1" w:lastColumn="0" w:noHBand="0" w:noVBand="1"/>
      </w:tblPr>
      <w:tblGrid>
        <w:gridCol w:w="458"/>
        <w:gridCol w:w="8468"/>
        <w:gridCol w:w="1499"/>
      </w:tblGrid>
      <w:tr w:rsidR="00525F22" w:rsidRPr="00525F22" w14:paraId="3121FE1A" w14:textId="77777777" w:rsidTr="00525F22">
        <w:trPr>
          <w:tblHeader/>
        </w:trPr>
        <w:tc>
          <w:tcPr>
            <w:tcW w:w="458" w:type="dxa"/>
            <w:shd w:val="clear" w:color="auto" w:fill="B8CCE4" w:themeFill="accent1" w:themeFillTint="66"/>
          </w:tcPr>
          <w:p w14:paraId="45656209"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w:t>
            </w:r>
          </w:p>
        </w:tc>
        <w:tc>
          <w:tcPr>
            <w:tcW w:w="8468" w:type="dxa"/>
            <w:shd w:val="clear" w:color="auto" w:fill="B8CCE4" w:themeFill="accent1" w:themeFillTint="66"/>
          </w:tcPr>
          <w:p w14:paraId="5D6EBB20"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Программа</w:t>
            </w:r>
          </w:p>
        </w:tc>
        <w:tc>
          <w:tcPr>
            <w:tcW w:w="1499" w:type="dxa"/>
            <w:shd w:val="clear" w:color="auto" w:fill="B8CCE4" w:themeFill="accent1" w:themeFillTint="66"/>
          </w:tcPr>
          <w:p w14:paraId="7C0D9BE1"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Количество обученных</w:t>
            </w:r>
          </w:p>
        </w:tc>
      </w:tr>
      <w:tr w:rsidR="00525F22" w:rsidRPr="00525F22" w14:paraId="51B0097B" w14:textId="77777777" w:rsidTr="00707FF1">
        <w:tc>
          <w:tcPr>
            <w:tcW w:w="458" w:type="dxa"/>
          </w:tcPr>
          <w:p w14:paraId="001DEC90"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w:t>
            </w:r>
          </w:p>
        </w:tc>
        <w:tc>
          <w:tcPr>
            <w:tcW w:w="8468" w:type="dxa"/>
          </w:tcPr>
          <w:p w14:paraId="1708FDDF"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Антикоррупционная безопасность в образовательной организации</w:t>
            </w:r>
          </w:p>
        </w:tc>
        <w:tc>
          <w:tcPr>
            <w:tcW w:w="1499" w:type="dxa"/>
          </w:tcPr>
          <w:p w14:paraId="4F001846"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303</w:t>
            </w:r>
          </w:p>
        </w:tc>
      </w:tr>
      <w:tr w:rsidR="00525F22" w:rsidRPr="00525F22" w14:paraId="0B1F9FD4" w14:textId="77777777" w:rsidTr="00707FF1">
        <w:tc>
          <w:tcPr>
            <w:tcW w:w="458" w:type="dxa"/>
          </w:tcPr>
          <w:p w14:paraId="69688DBF"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w:t>
            </w:r>
          </w:p>
        </w:tc>
        <w:tc>
          <w:tcPr>
            <w:tcW w:w="8468" w:type="dxa"/>
          </w:tcPr>
          <w:p w14:paraId="6B12BEF6"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Педагогические основы и методика применения современных технических средств обучения и ИКТ</w:t>
            </w:r>
          </w:p>
        </w:tc>
        <w:tc>
          <w:tcPr>
            <w:tcW w:w="1499" w:type="dxa"/>
          </w:tcPr>
          <w:p w14:paraId="4934D6C2"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202</w:t>
            </w:r>
          </w:p>
        </w:tc>
      </w:tr>
      <w:tr w:rsidR="00525F22" w:rsidRPr="00525F22" w14:paraId="5D5F2A2A" w14:textId="77777777" w:rsidTr="00707FF1">
        <w:tc>
          <w:tcPr>
            <w:tcW w:w="458" w:type="dxa"/>
          </w:tcPr>
          <w:p w14:paraId="57434934"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3</w:t>
            </w:r>
          </w:p>
        </w:tc>
        <w:tc>
          <w:tcPr>
            <w:tcW w:w="8468" w:type="dxa"/>
          </w:tcPr>
          <w:p w14:paraId="4B5C2AC7"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Психолого-педагогические и организационно-методические основы инклюзивного образования (с учетом возрастных и индивидуальных особенностей обучающихся)</w:t>
            </w:r>
          </w:p>
        </w:tc>
        <w:tc>
          <w:tcPr>
            <w:tcW w:w="1499" w:type="dxa"/>
          </w:tcPr>
          <w:p w14:paraId="29E1FACC"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167</w:t>
            </w:r>
          </w:p>
        </w:tc>
      </w:tr>
      <w:tr w:rsidR="00525F22" w:rsidRPr="00525F22" w14:paraId="57048DAB" w14:textId="77777777" w:rsidTr="00707FF1">
        <w:tc>
          <w:tcPr>
            <w:tcW w:w="458" w:type="dxa"/>
          </w:tcPr>
          <w:p w14:paraId="26E18718"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4</w:t>
            </w:r>
          </w:p>
        </w:tc>
        <w:tc>
          <w:tcPr>
            <w:tcW w:w="8468" w:type="dxa"/>
          </w:tcPr>
          <w:p w14:paraId="35086488"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Оказание первой помощи работниками образовательных организаций</w:t>
            </w:r>
          </w:p>
        </w:tc>
        <w:tc>
          <w:tcPr>
            <w:tcW w:w="1499" w:type="dxa"/>
          </w:tcPr>
          <w:p w14:paraId="1E0593D1"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298</w:t>
            </w:r>
          </w:p>
        </w:tc>
      </w:tr>
      <w:tr w:rsidR="00525F22" w:rsidRPr="00525F22" w14:paraId="59E3C79F" w14:textId="77777777" w:rsidTr="00707FF1">
        <w:tc>
          <w:tcPr>
            <w:tcW w:w="458" w:type="dxa"/>
          </w:tcPr>
          <w:p w14:paraId="64BBC3AB"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5</w:t>
            </w:r>
          </w:p>
        </w:tc>
        <w:tc>
          <w:tcPr>
            <w:tcW w:w="8468" w:type="dxa"/>
          </w:tcPr>
          <w:p w14:paraId="124E5C34"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Охрана труда, пожарная безопасность и безопасность образовательного процесса</w:t>
            </w:r>
          </w:p>
        </w:tc>
        <w:tc>
          <w:tcPr>
            <w:tcW w:w="1499" w:type="dxa"/>
          </w:tcPr>
          <w:p w14:paraId="6333EBA3"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314</w:t>
            </w:r>
          </w:p>
        </w:tc>
      </w:tr>
      <w:tr w:rsidR="00525F22" w:rsidRPr="00525F22" w14:paraId="4D376770" w14:textId="77777777" w:rsidTr="00707FF1">
        <w:tc>
          <w:tcPr>
            <w:tcW w:w="458" w:type="dxa"/>
          </w:tcPr>
          <w:p w14:paraId="126DFED3"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6</w:t>
            </w:r>
          </w:p>
        </w:tc>
        <w:tc>
          <w:tcPr>
            <w:tcW w:w="8468" w:type="dxa"/>
          </w:tcPr>
          <w:p w14:paraId="20D592E3"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Финансовое регулирование и денежно-кредитная политика в современных условиях</w:t>
            </w:r>
          </w:p>
        </w:tc>
        <w:tc>
          <w:tcPr>
            <w:tcW w:w="1499" w:type="dxa"/>
          </w:tcPr>
          <w:p w14:paraId="3C70C4B7"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204</w:t>
            </w:r>
          </w:p>
        </w:tc>
      </w:tr>
      <w:tr w:rsidR="00525F22" w:rsidRPr="00525F22" w14:paraId="19C228A9" w14:textId="77777777" w:rsidTr="00707FF1">
        <w:tc>
          <w:tcPr>
            <w:tcW w:w="458" w:type="dxa"/>
          </w:tcPr>
          <w:p w14:paraId="61880E0D"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7</w:t>
            </w:r>
          </w:p>
        </w:tc>
        <w:tc>
          <w:tcPr>
            <w:tcW w:w="8468" w:type="dxa"/>
          </w:tcPr>
          <w:p w14:paraId="3B8FE4CF"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Современные проблемы региональной экономики и управления</w:t>
            </w:r>
          </w:p>
        </w:tc>
        <w:tc>
          <w:tcPr>
            <w:tcW w:w="1499" w:type="dxa"/>
          </w:tcPr>
          <w:p w14:paraId="1A49BC1B"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16</w:t>
            </w:r>
          </w:p>
        </w:tc>
      </w:tr>
      <w:tr w:rsidR="00525F22" w:rsidRPr="00525F22" w14:paraId="4633ACF1" w14:textId="77777777" w:rsidTr="00707FF1">
        <w:tc>
          <w:tcPr>
            <w:tcW w:w="458" w:type="dxa"/>
          </w:tcPr>
          <w:p w14:paraId="489E8E7F"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8</w:t>
            </w:r>
          </w:p>
        </w:tc>
        <w:tc>
          <w:tcPr>
            <w:tcW w:w="8468" w:type="dxa"/>
          </w:tcPr>
          <w:p w14:paraId="05CD7356"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землеустройства и кадастров</w:t>
            </w:r>
          </w:p>
        </w:tc>
        <w:tc>
          <w:tcPr>
            <w:tcW w:w="1499" w:type="dxa"/>
          </w:tcPr>
          <w:p w14:paraId="35CE4B83"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6</w:t>
            </w:r>
          </w:p>
        </w:tc>
      </w:tr>
      <w:tr w:rsidR="00525F22" w:rsidRPr="00525F22" w14:paraId="6C3A5615" w14:textId="77777777" w:rsidTr="00707FF1">
        <w:tc>
          <w:tcPr>
            <w:tcW w:w="458" w:type="dxa"/>
          </w:tcPr>
          <w:p w14:paraId="477E76E9"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9</w:t>
            </w:r>
          </w:p>
        </w:tc>
        <w:tc>
          <w:tcPr>
            <w:tcW w:w="8468" w:type="dxa"/>
          </w:tcPr>
          <w:p w14:paraId="59A4AEEC"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финансов</w:t>
            </w:r>
          </w:p>
        </w:tc>
        <w:tc>
          <w:tcPr>
            <w:tcW w:w="1499" w:type="dxa"/>
          </w:tcPr>
          <w:p w14:paraId="1DD76B41"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13</w:t>
            </w:r>
          </w:p>
        </w:tc>
      </w:tr>
      <w:tr w:rsidR="00525F22" w:rsidRPr="00525F22" w14:paraId="175913C7" w14:textId="77777777" w:rsidTr="00707FF1">
        <w:tc>
          <w:tcPr>
            <w:tcW w:w="458" w:type="dxa"/>
          </w:tcPr>
          <w:p w14:paraId="150549AF"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10</w:t>
            </w:r>
          </w:p>
        </w:tc>
        <w:tc>
          <w:tcPr>
            <w:tcW w:w="8468" w:type="dxa"/>
          </w:tcPr>
          <w:p w14:paraId="06E88157"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статистики и эконометрики</w:t>
            </w:r>
          </w:p>
        </w:tc>
        <w:tc>
          <w:tcPr>
            <w:tcW w:w="1499" w:type="dxa"/>
          </w:tcPr>
          <w:p w14:paraId="20B69404"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8</w:t>
            </w:r>
          </w:p>
        </w:tc>
      </w:tr>
      <w:tr w:rsidR="00525F22" w:rsidRPr="00525F22" w14:paraId="667ADB06" w14:textId="77777777" w:rsidTr="00707FF1">
        <w:tc>
          <w:tcPr>
            <w:tcW w:w="458" w:type="dxa"/>
          </w:tcPr>
          <w:p w14:paraId="4F588738"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11</w:t>
            </w:r>
          </w:p>
        </w:tc>
        <w:tc>
          <w:tcPr>
            <w:tcW w:w="8468" w:type="dxa"/>
          </w:tcPr>
          <w:p w14:paraId="12484597"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мировой экономики</w:t>
            </w:r>
          </w:p>
        </w:tc>
        <w:tc>
          <w:tcPr>
            <w:tcW w:w="1499" w:type="dxa"/>
          </w:tcPr>
          <w:p w14:paraId="79A267F3"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w:t>
            </w:r>
          </w:p>
        </w:tc>
      </w:tr>
      <w:tr w:rsidR="00525F22" w:rsidRPr="00525F22" w14:paraId="192BA6A0" w14:textId="77777777" w:rsidTr="00707FF1">
        <w:tc>
          <w:tcPr>
            <w:tcW w:w="458" w:type="dxa"/>
          </w:tcPr>
          <w:p w14:paraId="123157DD"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12</w:t>
            </w:r>
          </w:p>
        </w:tc>
        <w:tc>
          <w:tcPr>
            <w:tcW w:w="8468" w:type="dxa"/>
          </w:tcPr>
          <w:p w14:paraId="0A04753B"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экономической теории по рынку ценных бумаг</w:t>
            </w:r>
          </w:p>
        </w:tc>
        <w:tc>
          <w:tcPr>
            <w:tcW w:w="1499" w:type="dxa"/>
          </w:tcPr>
          <w:p w14:paraId="681217E5"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10</w:t>
            </w:r>
          </w:p>
        </w:tc>
      </w:tr>
      <w:tr w:rsidR="00525F22" w:rsidRPr="00525F22" w14:paraId="7817E8BD" w14:textId="77777777" w:rsidTr="00707FF1">
        <w:tc>
          <w:tcPr>
            <w:tcW w:w="458" w:type="dxa"/>
          </w:tcPr>
          <w:p w14:paraId="3AA41A52"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13</w:t>
            </w:r>
          </w:p>
        </w:tc>
        <w:tc>
          <w:tcPr>
            <w:tcW w:w="8468" w:type="dxa"/>
          </w:tcPr>
          <w:p w14:paraId="44929F98"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коммерции, сервиса и туризма</w:t>
            </w:r>
          </w:p>
        </w:tc>
        <w:tc>
          <w:tcPr>
            <w:tcW w:w="1499" w:type="dxa"/>
          </w:tcPr>
          <w:p w14:paraId="480161F6"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5</w:t>
            </w:r>
          </w:p>
        </w:tc>
      </w:tr>
      <w:tr w:rsidR="00525F22" w:rsidRPr="00525F22" w14:paraId="6069B366" w14:textId="77777777" w:rsidTr="00707FF1">
        <w:tc>
          <w:tcPr>
            <w:tcW w:w="458" w:type="dxa"/>
          </w:tcPr>
          <w:p w14:paraId="48489AB6"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14</w:t>
            </w:r>
          </w:p>
        </w:tc>
        <w:tc>
          <w:tcPr>
            <w:tcW w:w="8468" w:type="dxa"/>
          </w:tcPr>
          <w:p w14:paraId="2464224B"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Современные тенденции в математике</w:t>
            </w:r>
          </w:p>
        </w:tc>
        <w:tc>
          <w:tcPr>
            <w:tcW w:w="1499" w:type="dxa"/>
          </w:tcPr>
          <w:p w14:paraId="3084597C"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w:t>
            </w:r>
          </w:p>
        </w:tc>
      </w:tr>
      <w:tr w:rsidR="00525F22" w:rsidRPr="00525F22" w14:paraId="68247AD7" w14:textId="77777777" w:rsidTr="00707FF1">
        <w:tc>
          <w:tcPr>
            <w:tcW w:w="458" w:type="dxa"/>
          </w:tcPr>
          <w:p w14:paraId="52144996"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15</w:t>
            </w:r>
          </w:p>
        </w:tc>
        <w:tc>
          <w:tcPr>
            <w:tcW w:w="8468" w:type="dxa"/>
          </w:tcPr>
          <w:p w14:paraId="6F57F128"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цифровых технологий и решений</w:t>
            </w:r>
          </w:p>
        </w:tc>
        <w:tc>
          <w:tcPr>
            <w:tcW w:w="1499" w:type="dxa"/>
          </w:tcPr>
          <w:p w14:paraId="1BCB7A6D"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10</w:t>
            </w:r>
          </w:p>
        </w:tc>
      </w:tr>
      <w:tr w:rsidR="00525F22" w:rsidRPr="00525F22" w14:paraId="74EC02A9" w14:textId="77777777" w:rsidTr="00707FF1">
        <w:tc>
          <w:tcPr>
            <w:tcW w:w="458" w:type="dxa"/>
          </w:tcPr>
          <w:p w14:paraId="5A8982BD"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16</w:t>
            </w:r>
          </w:p>
        </w:tc>
        <w:tc>
          <w:tcPr>
            <w:tcW w:w="8468" w:type="dxa"/>
          </w:tcPr>
          <w:p w14:paraId="6869776E"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инвестиций, экономики, организации и стратегии развития предприятия</w:t>
            </w:r>
          </w:p>
        </w:tc>
        <w:tc>
          <w:tcPr>
            <w:tcW w:w="1499" w:type="dxa"/>
          </w:tcPr>
          <w:p w14:paraId="3117B0F2"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15</w:t>
            </w:r>
          </w:p>
        </w:tc>
      </w:tr>
      <w:tr w:rsidR="00525F22" w:rsidRPr="00525F22" w14:paraId="46C4816F" w14:textId="77777777" w:rsidTr="00707FF1">
        <w:tc>
          <w:tcPr>
            <w:tcW w:w="458" w:type="dxa"/>
          </w:tcPr>
          <w:p w14:paraId="1D2F09EE"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17</w:t>
            </w:r>
          </w:p>
        </w:tc>
        <w:tc>
          <w:tcPr>
            <w:tcW w:w="8468" w:type="dxa"/>
          </w:tcPr>
          <w:p w14:paraId="309C9EBE"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маркетинга, логистики и рекламы</w:t>
            </w:r>
          </w:p>
        </w:tc>
        <w:tc>
          <w:tcPr>
            <w:tcW w:w="1499" w:type="dxa"/>
          </w:tcPr>
          <w:p w14:paraId="0382AA1B"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11</w:t>
            </w:r>
          </w:p>
        </w:tc>
      </w:tr>
      <w:tr w:rsidR="00525F22" w:rsidRPr="00525F22" w14:paraId="29AAC8E8" w14:textId="77777777" w:rsidTr="00707FF1">
        <w:tc>
          <w:tcPr>
            <w:tcW w:w="458" w:type="dxa"/>
          </w:tcPr>
          <w:p w14:paraId="7BA65EEE"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18</w:t>
            </w:r>
          </w:p>
        </w:tc>
        <w:tc>
          <w:tcPr>
            <w:tcW w:w="8468" w:type="dxa"/>
          </w:tcPr>
          <w:p w14:paraId="3894C7F9"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менеджмента</w:t>
            </w:r>
          </w:p>
        </w:tc>
        <w:tc>
          <w:tcPr>
            <w:tcW w:w="1499" w:type="dxa"/>
          </w:tcPr>
          <w:p w14:paraId="3EC86A82"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13</w:t>
            </w:r>
          </w:p>
        </w:tc>
      </w:tr>
      <w:tr w:rsidR="00525F22" w:rsidRPr="00525F22" w14:paraId="7F36B9D5" w14:textId="77777777" w:rsidTr="00707FF1">
        <w:tc>
          <w:tcPr>
            <w:tcW w:w="458" w:type="dxa"/>
          </w:tcPr>
          <w:p w14:paraId="17EA314B"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19</w:t>
            </w:r>
          </w:p>
        </w:tc>
        <w:tc>
          <w:tcPr>
            <w:tcW w:w="8468" w:type="dxa"/>
          </w:tcPr>
          <w:p w14:paraId="0E71C8E4"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учета, анализа, аудита и экономической безопасности</w:t>
            </w:r>
          </w:p>
        </w:tc>
        <w:tc>
          <w:tcPr>
            <w:tcW w:w="1499" w:type="dxa"/>
          </w:tcPr>
          <w:p w14:paraId="3E34809C"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20</w:t>
            </w:r>
          </w:p>
        </w:tc>
      </w:tr>
      <w:tr w:rsidR="00525F22" w:rsidRPr="00525F22" w14:paraId="0D8F002A" w14:textId="77777777" w:rsidTr="00707FF1">
        <w:tc>
          <w:tcPr>
            <w:tcW w:w="458" w:type="dxa"/>
          </w:tcPr>
          <w:p w14:paraId="7184266C"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20</w:t>
            </w:r>
          </w:p>
        </w:tc>
        <w:tc>
          <w:tcPr>
            <w:tcW w:w="8468" w:type="dxa"/>
          </w:tcPr>
          <w:p w14:paraId="75C2FBC9"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прикладного менеджмента</w:t>
            </w:r>
          </w:p>
        </w:tc>
        <w:tc>
          <w:tcPr>
            <w:tcW w:w="1499" w:type="dxa"/>
          </w:tcPr>
          <w:p w14:paraId="54424647"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11</w:t>
            </w:r>
          </w:p>
        </w:tc>
      </w:tr>
      <w:tr w:rsidR="00525F22" w:rsidRPr="00525F22" w14:paraId="40375F36" w14:textId="77777777" w:rsidTr="00707FF1">
        <w:tc>
          <w:tcPr>
            <w:tcW w:w="458" w:type="dxa"/>
          </w:tcPr>
          <w:p w14:paraId="42061417"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21</w:t>
            </w:r>
          </w:p>
        </w:tc>
        <w:tc>
          <w:tcPr>
            <w:tcW w:w="8468" w:type="dxa"/>
          </w:tcPr>
          <w:p w14:paraId="7E3D7F1B"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социологии и психологии</w:t>
            </w:r>
          </w:p>
        </w:tc>
        <w:tc>
          <w:tcPr>
            <w:tcW w:w="1499" w:type="dxa"/>
          </w:tcPr>
          <w:p w14:paraId="18423D53"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5</w:t>
            </w:r>
          </w:p>
        </w:tc>
      </w:tr>
      <w:tr w:rsidR="00525F22" w:rsidRPr="00525F22" w14:paraId="35BF48A7" w14:textId="77777777" w:rsidTr="00707FF1">
        <w:tc>
          <w:tcPr>
            <w:tcW w:w="458" w:type="dxa"/>
          </w:tcPr>
          <w:p w14:paraId="274C6E17"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22</w:t>
            </w:r>
          </w:p>
        </w:tc>
        <w:tc>
          <w:tcPr>
            <w:tcW w:w="8468" w:type="dxa"/>
          </w:tcPr>
          <w:p w14:paraId="3A28292B"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Современная лингвистика: задачи и решения</w:t>
            </w:r>
          </w:p>
        </w:tc>
        <w:tc>
          <w:tcPr>
            <w:tcW w:w="1499" w:type="dxa"/>
          </w:tcPr>
          <w:p w14:paraId="31C03508"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16</w:t>
            </w:r>
          </w:p>
        </w:tc>
      </w:tr>
      <w:tr w:rsidR="00525F22" w:rsidRPr="00525F22" w14:paraId="36716B8A" w14:textId="77777777" w:rsidTr="00707FF1">
        <w:tc>
          <w:tcPr>
            <w:tcW w:w="458" w:type="dxa"/>
          </w:tcPr>
          <w:p w14:paraId="0652F2DB"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23</w:t>
            </w:r>
          </w:p>
        </w:tc>
        <w:tc>
          <w:tcPr>
            <w:tcW w:w="8468" w:type="dxa"/>
          </w:tcPr>
          <w:p w14:paraId="373B7A46"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Современные концепции физического воспитания и студенческого спорта</w:t>
            </w:r>
          </w:p>
        </w:tc>
        <w:tc>
          <w:tcPr>
            <w:tcW w:w="1499" w:type="dxa"/>
          </w:tcPr>
          <w:p w14:paraId="7FCEAA8A"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9</w:t>
            </w:r>
          </w:p>
        </w:tc>
      </w:tr>
      <w:tr w:rsidR="00525F22" w:rsidRPr="00525F22" w14:paraId="57FA177F" w14:textId="77777777" w:rsidTr="00707FF1">
        <w:tc>
          <w:tcPr>
            <w:tcW w:w="458" w:type="dxa"/>
          </w:tcPr>
          <w:p w14:paraId="38376D44"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24</w:t>
            </w:r>
          </w:p>
        </w:tc>
        <w:tc>
          <w:tcPr>
            <w:tcW w:w="8468" w:type="dxa"/>
          </w:tcPr>
          <w:p w14:paraId="4167A544"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публичного права</w:t>
            </w:r>
          </w:p>
        </w:tc>
        <w:tc>
          <w:tcPr>
            <w:tcW w:w="1499" w:type="dxa"/>
          </w:tcPr>
          <w:p w14:paraId="403BFA32"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24</w:t>
            </w:r>
          </w:p>
        </w:tc>
      </w:tr>
      <w:tr w:rsidR="00525F22" w:rsidRPr="00525F22" w14:paraId="0DE73460" w14:textId="77777777" w:rsidTr="00707FF1">
        <w:tc>
          <w:tcPr>
            <w:tcW w:w="458" w:type="dxa"/>
          </w:tcPr>
          <w:p w14:paraId="306439FB"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25</w:t>
            </w:r>
          </w:p>
        </w:tc>
        <w:tc>
          <w:tcPr>
            <w:tcW w:w="8468" w:type="dxa"/>
          </w:tcPr>
          <w:p w14:paraId="101119AB"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правового обеспечения экономической деятельности</w:t>
            </w:r>
          </w:p>
        </w:tc>
        <w:tc>
          <w:tcPr>
            <w:tcW w:w="1499" w:type="dxa"/>
          </w:tcPr>
          <w:p w14:paraId="7B127388"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13</w:t>
            </w:r>
          </w:p>
        </w:tc>
      </w:tr>
      <w:tr w:rsidR="00525F22" w:rsidRPr="00525F22" w14:paraId="0D8D0EBC" w14:textId="77777777" w:rsidTr="00707FF1">
        <w:tc>
          <w:tcPr>
            <w:tcW w:w="458" w:type="dxa"/>
          </w:tcPr>
          <w:p w14:paraId="79D10609"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26</w:t>
            </w:r>
          </w:p>
        </w:tc>
        <w:tc>
          <w:tcPr>
            <w:tcW w:w="8468" w:type="dxa"/>
          </w:tcPr>
          <w:p w14:paraId="62E18C31"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гражданского и арбитражного процесса»</w:t>
            </w:r>
          </w:p>
        </w:tc>
        <w:tc>
          <w:tcPr>
            <w:tcW w:w="1499" w:type="dxa"/>
          </w:tcPr>
          <w:p w14:paraId="01CC16A3"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12</w:t>
            </w:r>
          </w:p>
        </w:tc>
      </w:tr>
      <w:tr w:rsidR="00525F22" w:rsidRPr="00525F22" w14:paraId="79243EE8" w14:textId="77777777" w:rsidTr="00707FF1">
        <w:tc>
          <w:tcPr>
            <w:tcW w:w="458" w:type="dxa"/>
          </w:tcPr>
          <w:p w14:paraId="777AF985"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27</w:t>
            </w:r>
          </w:p>
        </w:tc>
        <w:tc>
          <w:tcPr>
            <w:tcW w:w="8468" w:type="dxa"/>
          </w:tcPr>
          <w:p w14:paraId="43C34F23"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организации борьбы с экономическими преступлениями</w:t>
            </w:r>
          </w:p>
        </w:tc>
        <w:tc>
          <w:tcPr>
            <w:tcW w:w="1499" w:type="dxa"/>
          </w:tcPr>
          <w:p w14:paraId="36BFDA3E"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10</w:t>
            </w:r>
          </w:p>
        </w:tc>
      </w:tr>
      <w:tr w:rsidR="00525F22" w:rsidRPr="00525F22" w14:paraId="2B8032E4" w14:textId="77777777" w:rsidTr="00707FF1">
        <w:tc>
          <w:tcPr>
            <w:tcW w:w="458" w:type="dxa"/>
          </w:tcPr>
          <w:p w14:paraId="7E8E47EF"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28</w:t>
            </w:r>
          </w:p>
        </w:tc>
        <w:tc>
          <w:tcPr>
            <w:tcW w:w="8468" w:type="dxa"/>
          </w:tcPr>
          <w:p w14:paraId="336A8D31" w14:textId="77777777" w:rsidR="00525F22" w:rsidRPr="00525F22" w:rsidRDefault="00525F22" w:rsidP="00707FF1">
            <w:pPr>
              <w:rPr>
                <w:rFonts w:ascii="Times New Roman" w:hAnsi="Times New Roman" w:cs="Times New Roman"/>
                <w:sz w:val="20"/>
                <w:szCs w:val="20"/>
              </w:rPr>
            </w:pPr>
            <w:r w:rsidRPr="00525F22">
              <w:rPr>
                <w:rFonts w:ascii="Times New Roman" w:hAnsi="Times New Roman" w:cs="Times New Roman"/>
                <w:sz w:val="20"/>
                <w:szCs w:val="20"/>
              </w:rPr>
              <w:t>Актуальные проблемы экологии и БЖД</w:t>
            </w:r>
          </w:p>
        </w:tc>
        <w:tc>
          <w:tcPr>
            <w:tcW w:w="1499" w:type="dxa"/>
          </w:tcPr>
          <w:p w14:paraId="19B763E6" w14:textId="77777777" w:rsidR="00525F22" w:rsidRPr="00525F22" w:rsidRDefault="00525F22" w:rsidP="00707FF1">
            <w:pPr>
              <w:jc w:val="center"/>
              <w:rPr>
                <w:rFonts w:ascii="Times New Roman" w:hAnsi="Times New Roman" w:cs="Times New Roman"/>
                <w:sz w:val="20"/>
                <w:szCs w:val="20"/>
              </w:rPr>
            </w:pPr>
            <w:r w:rsidRPr="00525F22">
              <w:rPr>
                <w:rFonts w:ascii="Times New Roman" w:hAnsi="Times New Roman" w:cs="Times New Roman"/>
                <w:sz w:val="20"/>
                <w:szCs w:val="20"/>
              </w:rPr>
              <w:t>5</w:t>
            </w:r>
          </w:p>
        </w:tc>
      </w:tr>
      <w:tr w:rsidR="00525F22" w:rsidRPr="00525F22" w14:paraId="1CEEA388" w14:textId="77777777" w:rsidTr="00525F22">
        <w:trPr>
          <w:trHeight w:val="182"/>
        </w:trPr>
        <w:tc>
          <w:tcPr>
            <w:tcW w:w="8926" w:type="dxa"/>
            <w:gridSpan w:val="2"/>
            <w:shd w:val="clear" w:color="auto" w:fill="B8CCE4" w:themeFill="accent1" w:themeFillTint="66"/>
          </w:tcPr>
          <w:p w14:paraId="702D217A" w14:textId="74BD8858" w:rsidR="00525F22" w:rsidRPr="00525F22" w:rsidRDefault="00525F22" w:rsidP="00707FF1">
            <w:pPr>
              <w:rPr>
                <w:rFonts w:ascii="Times New Roman" w:hAnsi="Times New Roman" w:cs="Times New Roman"/>
                <w:b/>
                <w:sz w:val="20"/>
                <w:szCs w:val="20"/>
              </w:rPr>
            </w:pPr>
            <w:r>
              <w:rPr>
                <w:rFonts w:ascii="Times New Roman" w:hAnsi="Times New Roman" w:cs="Times New Roman"/>
                <w:b/>
                <w:sz w:val="20"/>
                <w:szCs w:val="20"/>
              </w:rPr>
              <w:t>Итого:</w:t>
            </w:r>
          </w:p>
        </w:tc>
        <w:tc>
          <w:tcPr>
            <w:tcW w:w="1499" w:type="dxa"/>
            <w:shd w:val="clear" w:color="auto" w:fill="B8CCE4" w:themeFill="accent1" w:themeFillTint="66"/>
          </w:tcPr>
          <w:p w14:paraId="0E6A3E8F" w14:textId="77777777" w:rsidR="00525F22" w:rsidRPr="00525F22" w:rsidRDefault="00525F22" w:rsidP="00707FF1">
            <w:pPr>
              <w:jc w:val="center"/>
              <w:rPr>
                <w:rFonts w:ascii="Times New Roman" w:hAnsi="Times New Roman" w:cs="Times New Roman"/>
                <w:b/>
                <w:sz w:val="20"/>
                <w:szCs w:val="20"/>
              </w:rPr>
            </w:pPr>
            <w:r w:rsidRPr="00525F22">
              <w:rPr>
                <w:rFonts w:ascii="Times New Roman" w:hAnsi="Times New Roman" w:cs="Times New Roman"/>
                <w:b/>
                <w:sz w:val="20"/>
                <w:szCs w:val="20"/>
              </w:rPr>
              <w:t>1722</w:t>
            </w:r>
          </w:p>
        </w:tc>
      </w:tr>
    </w:tbl>
    <w:p w14:paraId="0A045900" w14:textId="77777777" w:rsidR="00525F22" w:rsidRPr="00F91581" w:rsidRDefault="00525F22" w:rsidP="00525F22">
      <w:pPr>
        <w:rPr>
          <w:szCs w:val="24"/>
        </w:rPr>
      </w:pPr>
    </w:p>
    <w:p w14:paraId="63D6F824" w14:textId="77777777" w:rsidR="00525F22" w:rsidRDefault="00525F22" w:rsidP="00525F22">
      <w:pPr>
        <w:ind w:firstLine="709"/>
        <w:rPr>
          <w:szCs w:val="24"/>
        </w:rPr>
      </w:pPr>
      <w:r w:rsidRPr="00F91581">
        <w:rPr>
          <w:szCs w:val="24"/>
        </w:rPr>
        <w:t>Во исполнение требований ФГОС СПО в 2025 году для 11 преподавателей на образовательных программах среднего профессионального образования было организовано обучение по программам повышения квалификации в форме стажировки в автономной некоммерческой организации дополнительного профессионального образования «Высшая школа современного образования» по программе «Туризм и гостеприимство».</w:t>
      </w:r>
    </w:p>
    <w:p w14:paraId="1463EEFF" w14:textId="77777777" w:rsidR="00982FA0" w:rsidRDefault="00982FA0" w:rsidP="00525F22">
      <w:pPr>
        <w:ind w:firstLine="709"/>
        <w:rPr>
          <w:szCs w:val="24"/>
        </w:rPr>
      </w:pPr>
    </w:p>
    <w:p w14:paraId="58D46D39" w14:textId="77777777" w:rsidR="00982FA0" w:rsidRPr="00F91581" w:rsidRDefault="00982FA0" w:rsidP="00525F22">
      <w:pPr>
        <w:ind w:firstLine="709"/>
        <w:rPr>
          <w:szCs w:val="24"/>
        </w:rPr>
      </w:pPr>
    </w:p>
    <w:p w14:paraId="48FA5E2F" w14:textId="77777777" w:rsidR="00525F22" w:rsidRPr="00F91581" w:rsidRDefault="00525F22" w:rsidP="00525F22">
      <w:pPr>
        <w:autoSpaceDE w:val="0"/>
        <w:autoSpaceDN w:val="0"/>
        <w:adjustRightInd w:val="0"/>
        <w:rPr>
          <w:b/>
          <w:szCs w:val="24"/>
          <w:lang w:eastAsia="ar-SA"/>
        </w:rPr>
      </w:pPr>
      <w:r w:rsidRPr="00F91581">
        <w:rPr>
          <w:b/>
          <w:szCs w:val="24"/>
          <w:lang w:eastAsia="ar-SA"/>
        </w:rPr>
        <w:br w:type="page"/>
      </w:r>
    </w:p>
    <w:p w14:paraId="2E308BC2" w14:textId="77777777" w:rsidR="00C902DB" w:rsidRPr="00F91581" w:rsidRDefault="00C902DB" w:rsidP="001E0480">
      <w:pPr>
        <w:ind w:firstLine="709"/>
        <w:rPr>
          <w:szCs w:val="24"/>
        </w:rPr>
      </w:pPr>
    </w:p>
    <w:p w14:paraId="576BAF65" w14:textId="0D95C268" w:rsidR="007C2942" w:rsidRPr="00F91581" w:rsidRDefault="00F1666C" w:rsidP="00F1666C">
      <w:pPr>
        <w:pStyle w:val="2"/>
      </w:pPr>
      <w:bookmarkStart w:id="59" w:name="_Toc225238463"/>
      <w:r>
        <w:t xml:space="preserve">3. </w:t>
      </w:r>
      <w:r w:rsidR="007C2942" w:rsidRPr="00F91581">
        <w:t>Научно-исследовательская деятельность университета</w:t>
      </w:r>
      <w:bookmarkEnd w:id="59"/>
    </w:p>
    <w:p w14:paraId="1B3472C8" w14:textId="1951E0DD" w:rsidR="00BE6B49" w:rsidRPr="00F91581" w:rsidRDefault="00BE6B49" w:rsidP="00BE6B49">
      <w:pPr>
        <w:widowControl w:val="0"/>
        <w:ind w:left="709"/>
        <w:rPr>
          <w:szCs w:val="24"/>
        </w:rPr>
      </w:pPr>
    </w:p>
    <w:p w14:paraId="47C32B06" w14:textId="50F11D03" w:rsidR="00631FF1" w:rsidRPr="00F91581" w:rsidRDefault="00631FF1" w:rsidP="00631FF1">
      <w:pPr>
        <w:ind w:firstLine="709"/>
        <w:rPr>
          <w:szCs w:val="24"/>
        </w:rPr>
      </w:pPr>
      <w:bookmarkStart w:id="60" w:name="_Hlk209014383"/>
      <w:r w:rsidRPr="00F91581">
        <w:rPr>
          <w:szCs w:val="24"/>
        </w:rPr>
        <w:t>В 2025 году прикладные и фундаментальные научные исследования в ФГАОУ ВО «Самарский государственный экономический университет» осуществлялись научным коллективом Университета по заказам хозяйствующих субъектов, федеральных и региональных органов государственной власти и местного самоуправления, государственных фондов поддержки научной деятельности по следующим</w:t>
      </w:r>
      <w:r w:rsidR="00C30590" w:rsidRPr="00F91581">
        <w:rPr>
          <w:szCs w:val="24"/>
        </w:rPr>
        <w:t xml:space="preserve"> </w:t>
      </w:r>
      <w:r w:rsidRPr="00F91581">
        <w:rPr>
          <w:szCs w:val="24"/>
        </w:rPr>
        <w:t>научным направлениям:</w:t>
      </w:r>
    </w:p>
    <w:p w14:paraId="25564DB6" w14:textId="77777777" w:rsidR="00631FF1" w:rsidRPr="00F91581" w:rsidRDefault="00631FF1" w:rsidP="00631FF1">
      <w:pPr>
        <w:ind w:firstLine="709"/>
        <w:rPr>
          <w:szCs w:val="24"/>
        </w:rPr>
      </w:pPr>
      <w:r w:rsidRPr="00F91581">
        <w:rPr>
          <w:szCs w:val="24"/>
        </w:rPr>
        <w:t>- разработка стратегических направлений и приоритетов развития внешнеэкономической деятельности российских регионов в условиях глобальных вызовов;</w:t>
      </w:r>
    </w:p>
    <w:p w14:paraId="7AF0125C" w14:textId="77777777" w:rsidR="00631FF1" w:rsidRPr="00F91581" w:rsidRDefault="00631FF1" w:rsidP="00272596">
      <w:pPr>
        <w:widowControl w:val="0"/>
        <w:numPr>
          <w:ilvl w:val="0"/>
          <w:numId w:val="29"/>
        </w:numPr>
        <w:ind w:left="0" w:firstLine="709"/>
        <w:rPr>
          <w:szCs w:val="24"/>
        </w:rPr>
      </w:pPr>
      <w:r w:rsidRPr="00F91581">
        <w:rPr>
          <w:szCs w:val="24"/>
        </w:rPr>
        <w:t>проблемы совершенствования экономики, организации и управления промышленными предприятиями;</w:t>
      </w:r>
    </w:p>
    <w:p w14:paraId="66FD4C0E" w14:textId="77777777" w:rsidR="00631FF1" w:rsidRPr="00F91581" w:rsidRDefault="00631FF1" w:rsidP="00272596">
      <w:pPr>
        <w:widowControl w:val="0"/>
        <w:numPr>
          <w:ilvl w:val="0"/>
          <w:numId w:val="29"/>
        </w:numPr>
        <w:ind w:left="0" w:firstLine="709"/>
        <w:rPr>
          <w:szCs w:val="24"/>
        </w:rPr>
      </w:pPr>
      <w:r w:rsidRPr="00F91581">
        <w:rPr>
          <w:szCs w:val="24"/>
        </w:rPr>
        <w:t xml:space="preserve"> системы менеджмента, обеспечивающие инновационное развитие российских организаций;</w:t>
      </w:r>
    </w:p>
    <w:p w14:paraId="1E5BA003" w14:textId="77777777" w:rsidR="00631FF1" w:rsidRPr="00F91581" w:rsidRDefault="00631FF1" w:rsidP="00272596">
      <w:pPr>
        <w:widowControl w:val="0"/>
        <w:numPr>
          <w:ilvl w:val="0"/>
          <w:numId w:val="29"/>
        </w:numPr>
        <w:ind w:left="0" w:firstLine="709"/>
        <w:rPr>
          <w:szCs w:val="24"/>
        </w:rPr>
      </w:pPr>
      <w:r w:rsidRPr="00F91581">
        <w:rPr>
          <w:szCs w:val="24"/>
        </w:rPr>
        <w:t xml:space="preserve"> организационно-экономические механизмы обеспечения инновационного развития отраслей сферы услуг;</w:t>
      </w:r>
    </w:p>
    <w:p w14:paraId="3C164E49" w14:textId="77777777" w:rsidR="00631FF1" w:rsidRPr="00F91581" w:rsidRDefault="00631FF1" w:rsidP="00272596">
      <w:pPr>
        <w:widowControl w:val="0"/>
        <w:numPr>
          <w:ilvl w:val="0"/>
          <w:numId w:val="29"/>
        </w:numPr>
        <w:ind w:left="0" w:firstLine="709"/>
        <w:rPr>
          <w:szCs w:val="24"/>
        </w:rPr>
      </w:pPr>
      <w:r w:rsidRPr="00F91581">
        <w:rPr>
          <w:szCs w:val="24"/>
        </w:rPr>
        <w:t>актуальные проблемы цивилистической науки;</w:t>
      </w:r>
    </w:p>
    <w:p w14:paraId="3EC60D07" w14:textId="77777777" w:rsidR="00631FF1" w:rsidRPr="00F91581" w:rsidRDefault="00631FF1" w:rsidP="00272596">
      <w:pPr>
        <w:widowControl w:val="0"/>
        <w:numPr>
          <w:ilvl w:val="0"/>
          <w:numId w:val="29"/>
        </w:numPr>
        <w:ind w:left="0" w:firstLine="709"/>
        <w:rPr>
          <w:szCs w:val="24"/>
        </w:rPr>
      </w:pPr>
      <w:r w:rsidRPr="00F91581">
        <w:rPr>
          <w:szCs w:val="24"/>
        </w:rPr>
        <w:t xml:space="preserve"> философские, политические и исторические основания развития современной науки и общества.</w:t>
      </w:r>
      <w:bookmarkEnd w:id="60"/>
    </w:p>
    <w:p w14:paraId="752C2C37" w14:textId="77777777" w:rsidR="00631FF1" w:rsidRPr="00F91581" w:rsidRDefault="00631FF1" w:rsidP="00BE6B49">
      <w:pPr>
        <w:widowControl w:val="0"/>
        <w:ind w:left="709"/>
        <w:rPr>
          <w:szCs w:val="24"/>
        </w:rPr>
      </w:pPr>
    </w:p>
    <w:p w14:paraId="46242A80" w14:textId="286EB49F" w:rsidR="00BE6B49" w:rsidRPr="00F91581" w:rsidRDefault="008D2D12" w:rsidP="00C902DB">
      <w:pPr>
        <w:pStyle w:val="3"/>
      </w:pPr>
      <w:bookmarkStart w:id="61" w:name="_Toc225238464"/>
      <w:r>
        <w:t xml:space="preserve">3.1 </w:t>
      </w:r>
      <w:r w:rsidR="00BE6B49" w:rsidRPr="00F91581">
        <w:t>Структура и содержание научно-</w:t>
      </w:r>
      <w:r w:rsidR="00BE6B49" w:rsidRPr="00C902DB">
        <w:t>исследовательской</w:t>
      </w:r>
      <w:r w:rsidR="00BE6B49" w:rsidRPr="00F91581">
        <w:t xml:space="preserve"> деятельности по источникам финансирования</w:t>
      </w:r>
      <w:r w:rsidR="00C902DB">
        <w:t>.</w:t>
      </w:r>
      <w:bookmarkEnd w:id="61"/>
    </w:p>
    <w:p w14:paraId="11D4C66A" w14:textId="4BB7D24A" w:rsidR="00631FF1" w:rsidRPr="00F91581" w:rsidRDefault="00631FF1" w:rsidP="00631FF1">
      <w:pPr>
        <w:widowControl w:val="0"/>
        <w:ind w:firstLine="709"/>
        <w:rPr>
          <w:szCs w:val="24"/>
        </w:rPr>
      </w:pPr>
      <w:r w:rsidRPr="00F91581">
        <w:rPr>
          <w:szCs w:val="24"/>
        </w:rPr>
        <w:t>По итогам 2025 года количество реализованных научно-исследовательских работ (далее - НИР) и договоров на оказание научно-технических услуг (далее – НТУ) составило 36 единиц (35 единиц в 2024 году) с общим объемом финансирования 13 779,3 тыс. руб., что на 550,1 тыс. руб. (на 3,84%) меньше аналогичного показателя 2024 года</w:t>
      </w:r>
      <w:r w:rsidR="00213535" w:rsidRPr="00F91581">
        <w:rPr>
          <w:szCs w:val="24"/>
        </w:rPr>
        <w:t>.</w:t>
      </w:r>
    </w:p>
    <w:p w14:paraId="43E30B29" w14:textId="77777777" w:rsidR="005D73A6" w:rsidRPr="00F91581" w:rsidRDefault="005D73A6" w:rsidP="005D73A6">
      <w:pPr>
        <w:widowControl w:val="0"/>
        <w:ind w:firstLine="709"/>
        <w:rPr>
          <w:szCs w:val="24"/>
        </w:rPr>
      </w:pPr>
      <w:r w:rsidRPr="00F91581">
        <w:rPr>
          <w:szCs w:val="24"/>
        </w:rPr>
        <w:t xml:space="preserve">Отрицательная тенденция сокращения общего объема финансирования НИР обусловлена, прежде всего, снижением эффективности работы ряда кафедр университета и Лаборатории макроэкономического прогнозирования и стратегического планирования. За отчетный период объем финансирования НИР, выполненных кафедрами университета, сократился на 2 460,6 тыс. руб. (-36,02%). С 2023 года Лаборатория макроэкономического прогнозирования и стратегического планирования не реализует НИР. </w:t>
      </w:r>
    </w:p>
    <w:p w14:paraId="782FFDCE" w14:textId="0B60FB74" w:rsidR="005D73A6" w:rsidRPr="00F91581" w:rsidRDefault="005D73A6" w:rsidP="005D73A6">
      <w:pPr>
        <w:widowControl w:val="0"/>
        <w:ind w:firstLine="709"/>
        <w:rPr>
          <w:szCs w:val="24"/>
        </w:rPr>
      </w:pPr>
      <w:r w:rsidRPr="00F91581">
        <w:rPr>
          <w:szCs w:val="24"/>
        </w:rPr>
        <w:t>Вместе с тем, с 01 июня 2025 года подразделения Университета начали заключать договоры на оказание НТУ. За период с 01.06.2025 г. по 31.12.2025 г. подразделениями Университета реализовано 27 договоров на оказание НТУ с общим объемом финансирования 1 910,3 тыс. руб.</w:t>
      </w:r>
    </w:p>
    <w:p w14:paraId="39005A71" w14:textId="77777777" w:rsidR="005D73A6" w:rsidRPr="00F91581" w:rsidRDefault="005D73A6" w:rsidP="005D73A6">
      <w:pPr>
        <w:widowControl w:val="0"/>
        <w:ind w:firstLine="709"/>
        <w:rPr>
          <w:szCs w:val="24"/>
        </w:rPr>
      </w:pPr>
      <w:bookmarkStart w:id="62" w:name="_Hlk209014573"/>
      <w:bookmarkStart w:id="63" w:name="_Hlk222147402"/>
      <w:r w:rsidRPr="00F91581">
        <w:rPr>
          <w:szCs w:val="24"/>
        </w:rPr>
        <w:t>В 2025 году СГЭУ завершил работу по выполнению фундаментального научного исследования по теме: «Разработка инструментов сопряжения перспективных видов экономической деятельности российских регионов для обеспечения устойчивого развития экспорта и импорта со странами Азии, Африки, Латинской Америки» за счет средств субсидии Министерства науки и высшего образования РФ в объеме 5 999,3 тыс. руб. Отчет о научно-исследовательском проекте за 2023 и 2024 годы получил высокую оценку экспертов РАН. В 2025 году научным коллективом под руководством д.э.н., профессора Хмелевой Г.А. целевые показатели выполнены в полном объеме, отчет о выполнении исследования направлен в РАН в установленные сроки.</w:t>
      </w:r>
      <w:bookmarkEnd w:id="62"/>
    </w:p>
    <w:bookmarkEnd w:id="63"/>
    <w:p w14:paraId="2ACC7F1D" w14:textId="77777777" w:rsidR="00631FF1" w:rsidRPr="00F91581" w:rsidRDefault="00631FF1" w:rsidP="00631FF1">
      <w:pPr>
        <w:widowControl w:val="0"/>
        <w:ind w:firstLine="709"/>
        <w:rPr>
          <w:szCs w:val="24"/>
        </w:rPr>
      </w:pPr>
    </w:p>
    <w:p w14:paraId="023554A1" w14:textId="3D2F6200" w:rsidR="00631FF1" w:rsidRPr="00F91581" w:rsidRDefault="00631FF1" w:rsidP="00244533">
      <w:pPr>
        <w:jc w:val="center"/>
        <w:rPr>
          <w:b/>
          <w:szCs w:val="24"/>
        </w:rPr>
      </w:pPr>
      <w:r w:rsidRPr="00F91581">
        <w:rPr>
          <w:b/>
          <w:szCs w:val="24"/>
        </w:rPr>
        <w:t xml:space="preserve">Динамика общего объема </w:t>
      </w:r>
      <w:r w:rsidR="005D73A6" w:rsidRPr="00F91581">
        <w:rPr>
          <w:b/>
          <w:szCs w:val="24"/>
        </w:rPr>
        <w:t>НИР</w:t>
      </w:r>
      <w:r w:rsidRPr="00F91581">
        <w:rPr>
          <w:b/>
          <w:szCs w:val="24"/>
        </w:rPr>
        <w:t>, в том числе НТУ, за период 2022-2025 гг., тыс. руб.</w:t>
      </w:r>
    </w:p>
    <w:tbl>
      <w:tblPr>
        <w:tblW w:w="10343" w:type="dxa"/>
        <w:jc w:val="center"/>
        <w:tblLayout w:type="fixed"/>
        <w:tblCellMar>
          <w:left w:w="100" w:type="dxa"/>
          <w:right w:w="100" w:type="dxa"/>
        </w:tblCellMar>
        <w:tblLook w:val="04A0" w:firstRow="1" w:lastRow="0" w:firstColumn="1" w:lastColumn="0" w:noHBand="0" w:noVBand="1"/>
      </w:tblPr>
      <w:tblGrid>
        <w:gridCol w:w="2409"/>
        <w:gridCol w:w="847"/>
        <w:gridCol w:w="1130"/>
        <w:gridCol w:w="1137"/>
        <w:gridCol w:w="991"/>
        <w:gridCol w:w="1419"/>
        <w:gridCol w:w="1276"/>
        <w:gridCol w:w="1134"/>
      </w:tblGrid>
      <w:tr w:rsidR="00631FF1" w:rsidRPr="008D2D12" w14:paraId="42ABECFB" w14:textId="77777777" w:rsidTr="00CA2C3A">
        <w:trPr>
          <w:trHeight w:val="1051"/>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2FC56D7" w14:textId="77777777" w:rsidR="00631FF1" w:rsidRPr="00CA2C3A" w:rsidRDefault="00631FF1" w:rsidP="00FE2DB8">
            <w:pPr>
              <w:jc w:val="center"/>
              <w:rPr>
                <w:sz w:val="20"/>
                <w:szCs w:val="20"/>
              </w:rPr>
            </w:pPr>
            <w:r w:rsidRPr="00CA2C3A">
              <w:rPr>
                <w:bCs/>
                <w:color w:val="000000"/>
                <w:sz w:val="20"/>
                <w:szCs w:val="20"/>
              </w:rPr>
              <w:t>Структурное подразделение</w:t>
            </w:r>
          </w:p>
        </w:tc>
        <w:tc>
          <w:tcPr>
            <w:tcW w:w="84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5" w:type="dxa"/>
              <w:right w:w="5" w:type="dxa"/>
            </w:tcMar>
            <w:vAlign w:val="center"/>
          </w:tcPr>
          <w:p w14:paraId="359C5258" w14:textId="77777777" w:rsidR="00631FF1" w:rsidRPr="00CA2C3A" w:rsidRDefault="00631FF1" w:rsidP="00FE2DB8">
            <w:pPr>
              <w:jc w:val="center"/>
              <w:rPr>
                <w:bCs/>
                <w:sz w:val="20"/>
                <w:szCs w:val="20"/>
              </w:rPr>
            </w:pPr>
            <w:r w:rsidRPr="00CA2C3A">
              <w:rPr>
                <w:bCs/>
                <w:sz w:val="20"/>
                <w:szCs w:val="20"/>
              </w:rPr>
              <w:t>2022 г.</w:t>
            </w:r>
          </w:p>
        </w:tc>
        <w:tc>
          <w:tcPr>
            <w:tcW w:w="11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90FDB73" w14:textId="77777777" w:rsidR="00631FF1" w:rsidRPr="00CA2C3A" w:rsidRDefault="00631FF1" w:rsidP="00FE2DB8">
            <w:pPr>
              <w:jc w:val="center"/>
              <w:rPr>
                <w:sz w:val="20"/>
                <w:szCs w:val="20"/>
              </w:rPr>
            </w:pPr>
            <w:r w:rsidRPr="00CA2C3A">
              <w:rPr>
                <w:bCs/>
                <w:sz w:val="20"/>
                <w:szCs w:val="20"/>
              </w:rPr>
              <w:t>2023 г.</w:t>
            </w:r>
          </w:p>
        </w:tc>
        <w:tc>
          <w:tcPr>
            <w:tcW w:w="113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062B0AF" w14:textId="77777777" w:rsidR="00631FF1" w:rsidRPr="00CA2C3A" w:rsidRDefault="00631FF1" w:rsidP="00FE2DB8">
            <w:pPr>
              <w:jc w:val="center"/>
              <w:rPr>
                <w:sz w:val="20"/>
                <w:szCs w:val="20"/>
              </w:rPr>
            </w:pPr>
            <w:r w:rsidRPr="00CA2C3A">
              <w:rPr>
                <w:bCs/>
                <w:sz w:val="20"/>
                <w:szCs w:val="20"/>
              </w:rPr>
              <w:t>2024 г.</w:t>
            </w:r>
          </w:p>
        </w:tc>
        <w:tc>
          <w:tcPr>
            <w:tcW w:w="9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5" w:type="dxa"/>
              <w:right w:w="5" w:type="dxa"/>
            </w:tcMar>
            <w:vAlign w:val="center"/>
          </w:tcPr>
          <w:p w14:paraId="6520DE3F" w14:textId="77777777" w:rsidR="00631FF1" w:rsidRPr="00CA2C3A" w:rsidRDefault="00631FF1" w:rsidP="00FE2DB8">
            <w:pPr>
              <w:jc w:val="center"/>
              <w:rPr>
                <w:bCs/>
                <w:sz w:val="20"/>
                <w:szCs w:val="20"/>
              </w:rPr>
            </w:pPr>
            <w:r w:rsidRPr="00CA2C3A">
              <w:rPr>
                <w:bCs/>
                <w:sz w:val="20"/>
                <w:szCs w:val="20"/>
              </w:rPr>
              <w:t>2025 г.</w:t>
            </w:r>
          </w:p>
        </w:tc>
        <w:tc>
          <w:tcPr>
            <w:tcW w:w="141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1279F46" w14:textId="5BCAC124" w:rsidR="00631FF1" w:rsidRPr="00CA2C3A" w:rsidRDefault="00631FF1" w:rsidP="008D2D12">
            <w:pPr>
              <w:jc w:val="center"/>
              <w:rPr>
                <w:sz w:val="20"/>
                <w:szCs w:val="20"/>
              </w:rPr>
            </w:pPr>
            <w:r w:rsidRPr="00CA2C3A">
              <w:rPr>
                <w:bCs/>
                <w:sz w:val="20"/>
                <w:szCs w:val="20"/>
              </w:rPr>
              <w:t>Абс.</w:t>
            </w:r>
            <w:r w:rsidR="008D2D12" w:rsidRPr="00CA2C3A">
              <w:rPr>
                <w:bCs/>
                <w:sz w:val="20"/>
                <w:szCs w:val="20"/>
              </w:rPr>
              <w:t xml:space="preserve"> </w:t>
            </w:r>
            <w:r w:rsidRPr="00CA2C3A">
              <w:rPr>
                <w:bCs/>
                <w:sz w:val="20"/>
                <w:szCs w:val="20"/>
              </w:rPr>
              <w:t>прирост 2024/2023 гг., тыс. руб.</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5" w:type="dxa"/>
              <w:right w:w="5" w:type="dxa"/>
            </w:tcMar>
            <w:vAlign w:val="center"/>
          </w:tcPr>
          <w:p w14:paraId="1D51C34D" w14:textId="58C15226" w:rsidR="00631FF1" w:rsidRPr="00CA2C3A" w:rsidRDefault="00631FF1" w:rsidP="008D2D12">
            <w:pPr>
              <w:jc w:val="center"/>
              <w:rPr>
                <w:bCs/>
                <w:sz w:val="20"/>
                <w:szCs w:val="20"/>
              </w:rPr>
            </w:pPr>
            <w:r w:rsidRPr="00CA2C3A">
              <w:rPr>
                <w:bCs/>
                <w:sz w:val="20"/>
                <w:szCs w:val="20"/>
              </w:rPr>
              <w:t>Абс.</w:t>
            </w:r>
            <w:r w:rsidR="008D2D12" w:rsidRPr="00CA2C3A">
              <w:rPr>
                <w:bCs/>
                <w:sz w:val="20"/>
                <w:szCs w:val="20"/>
              </w:rPr>
              <w:t xml:space="preserve"> </w:t>
            </w:r>
            <w:r w:rsidRPr="00CA2C3A">
              <w:rPr>
                <w:bCs/>
                <w:sz w:val="20"/>
                <w:szCs w:val="20"/>
              </w:rPr>
              <w:t>прирост 2025/2024 гг., тыс. руб.</w:t>
            </w:r>
          </w:p>
        </w:tc>
        <w:tc>
          <w:tcPr>
            <w:tcW w:w="113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2D363E4" w14:textId="3FFFCD38" w:rsidR="00631FF1" w:rsidRPr="00CA2C3A" w:rsidRDefault="00631FF1" w:rsidP="008D2D12">
            <w:pPr>
              <w:jc w:val="center"/>
              <w:rPr>
                <w:sz w:val="20"/>
                <w:szCs w:val="20"/>
              </w:rPr>
            </w:pPr>
            <w:r w:rsidRPr="00CA2C3A">
              <w:rPr>
                <w:bCs/>
                <w:sz w:val="20"/>
                <w:szCs w:val="20"/>
              </w:rPr>
              <w:t>Темп прироста</w:t>
            </w:r>
            <w:r w:rsidR="008D2D12" w:rsidRPr="00CA2C3A">
              <w:rPr>
                <w:bCs/>
                <w:sz w:val="20"/>
                <w:szCs w:val="20"/>
              </w:rPr>
              <w:t xml:space="preserve"> </w:t>
            </w:r>
            <w:r w:rsidRPr="00CA2C3A">
              <w:rPr>
                <w:bCs/>
                <w:sz w:val="20"/>
                <w:szCs w:val="20"/>
              </w:rPr>
              <w:t>2025/2024 гг., %</w:t>
            </w:r>
          </w:p>
        </w:tc>
      </w:tr>
      <w:tr w:rsidR="00631FF1" w:rsidRPr="008D2D12" w14:paraId="65D2BC85" w14:textId="77777777" w:rsidTr="008D2D12">
        <w:trPr>
          <w:trHeight w:val="907"/>
          <w:jc w:val="center"/>
        </w:trPr>
        <w:tc>
          <w:tcPr>
            <w:tcW w:w="2409" w:type="dxa"/>
            <w:tcBorders>
              <w:top w:val="single" w:sz="4" w:space="0" w:color="000000"/>
              <w:left w:val="single" w:sz="4" w:space="0" w:color="000000"/>
              <w:bottom w:val="single" w:sz="4" w:space="0" w:color="000000"/>
              <w:right w:val="single" w:sz="4" w:space="0" w:color="000000"/>
            </w:tcBorders>
            <w:vAlign w:val="center"/>
          </w:tcPr>
          <w:p w14:paraId="58AF3A24" w14:textId="77777777" w:rsidR="00631FF1" w:rsidRPr="008D2D12" w:rsidRDefault="00631FF1" w:rsidP="00CA2C3A">
            <w:pPr>
              <w:jc w:val="left"/>
              <w:rPr>
                <w:sz w:val="20"/>
                <w:szCs w:val="20"/>
              </w:rPr>
            </w:pPr>
            <w:r w:rsidRPr="008D2D12">
              <w:rPr>
                <w:color w:val="000000"/>
                <w:sz w:val="20"/>
                <w:szCs w:val="20"/>
              </w:rPr>
              <w:t>Научно-исследовательская деятельность, всего, в том числе:</w:t>
            </w:r>
          </w:p>
        </w:tc>
        <w:tc>
          <w:tcPr>
            <w:tcW w:w="847"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5565291" w14:textId="77777777" w:rsidR="00631FF1" w:rsidRPr="008D2D12" w:rsidRDefault="00631FF1" w:rsidP="00FE2DB8">
            <w:pPr>
              <w:jc w:val="center"/>
              <w:rPr>
                <w:sz w:val="20"/>
                <w:szCs w:val="20"/>
              </w:rPr>
            </w:pPr>
            <w:r w:rsidRPr="008D2D12">
              <w:rPr>
                <w:sz w:val="20"/>
                <w:szCs w:val="20"/>
              </w:rPr>
              <w:t>15 238,00</w:t>
            </w:r>
          </w:p>
        </w:tc>
        <w:tc>
          <w:tcPr>
            <w:tcW w:w="1130" w:type="dxa"/>
            <w:tcBorders>
              <w:top w:val="single" w:sz="4" w:space="0" w:color="000000"/>
              <w:left w:val="single" w:sz="4" w:space="0" w:color="000000"/>
              <w:bottom w:val="single" w:sz="4" w:space="0" w:color="000000"/>
              <w:right w:val="single" w:sz="4" w:space="0" w:color="000000"/>
            </w:tcBorders>
            <w:vAlign w:val="center"/>
          </w:tcPr>
          <w:p w14:paraId="6BAA5632" w14:textId="77777777" w:rsidR="00631FF1" w:rsidRPr="008D2D12" w:rsidRDefault="00631FF1" w:rsidP="00FE2DB8">
            <w:pPr>
              <w:jc w:val="center"/>
              <w:rPr>
                <w:sz w:val="20"/>
                <w:szCs w:val="20"/>
              </w:rPr>
            </w:pPr>
            <w:r w:rsidRPr="008D2D12">
              <w:rPr>
                <w:sz w:val="20"/>
                <w:szCs w:val="20"/>
              </w:rPr>
              <w:t>15 353,40</w:t>
            </w:r>
          </w:p>
        </w:tc>
        <w:tc>
          <w:tcPr>
            <w:tcW w:w="1137" w:type="dxa"/>
            <w:tcBorders>
              <w:top w:val="single" w:sz="4" w:space="0" w:color="000000"/>
              <w:left w:val="single" w:sz="4" w:space="0" w:color="000000"/>
              <w:bottom w:val="single" w:sz="4" w:space="0" w:color="000000"/>
              <w:right w:val="single" w:sz="4" w:space="0" w:color="000000"/>
            </w:tcBorders>
            <w:vAlign w:val="center"/>
          </w:tcPr>
          <w:p w14:paraId="00B9ADFC" w14:textId="77777777" w:rsidR="00631FF1" w:rsidRPr="008D2D12" w:rsidRDefault="00631FF1" w:rsidP="00FE2DB8">
            <w:pPr>
              <w:jc w:val="center"/>
              <w:rPr>
                <w:sz w:val="20"/>
                <w:szCs w:val="20"/>
              </w:rPr>
            </w:pPr>
            <w:r w:rsidRPr="008D2D12">
              <w:rPr>
                <w:sz w:val="20"/>
                <w:szCs w:val="20"/>
              </w:rPr>
              <w:t>14 329,40</w:t>
            </w:r>
          </w:p>
        </w:tc>
        <w:tc>
          <w:tcPr>
            <w:tcW w:w="9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E544CB9" w14:textId="77777777" w:rsidR="00631FF1" w:rsidRPr="008D2D12" w:rsidRDefault="00631FF1" w:rsidP="00FE2DB8">
            <w:pPr>
              <w:jc w:val="center"/>
              <w:rPr>
                <w:sz w:val="20"/>
                <w:szCs w:val="20"/>
              </w:rPr>
            </w:pPr>
            <w:r w:rsidRPr="008D2D12">
              <w:rPr>
                <w:sz w:val="20"/>
                <w:szCs w:val="20"/>
              </w:rPr>
              <w:t>13 779,30</w:t>
            </w:r>
          </w:p>
        </w:tc>
        <w:tc>
          <w:tcPr>
            <w:tcW w:w="1419" w:type="dxa"/>
            <w:tcBorders>
              <w:top w:val="single" w:sz="4" w:space="0" w:color="000000"/>
              <w:left w:val="single" w:sz="4" w:space="0" w:color="000000"/>
              <w:bottom w:val="single" w:sz="4" w:space="0" w:color="000000"/>
              <w:right w:val="single" w:sz="4" w:space="0" w:color="000000"/>
            </w:tcBorders>
            <w:vAlign w:val="center"/>
          </w:tcPr>
          <w:p w14:paraId="33104D8B" w14:textId="77777777" w:rsidR="00631FF1" w:rsidRPr="008D2D12" w:rsidRDefault="00631FF1" w:rsidP="00FE2DB8">
            <w:pPr>
              <w:jc w:val="center"/>
              <w:rPr>
                <w:sz w:val="20"/>
                <w:szCs w:val="20"/>
              </w:rPr>
            </w:pPr>
            <w:r w:rsidRPr="008D2D12">
              <w:rPr>
                <w:sz w:val="20"/>
                <w:szCs w:val="20"/>
              </w:rPr>
              <w:t>- 1 024,0</w:t>
            </w:r>
          </w:p>
        </w:tc>
        <w:tc>
          <w:tcPr>
            <w:tcW w:w="127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37BA7F0" w14:textId="77777777" w:rsidR="00631FF1" w:rsidRPr="008D2D12" w:rsidRDefault="00631FF1" w:rsidP="00FE2DB8">
            <w:pPr>
              <w:jc w:val="center"/>
              <w:rPr>
                <w:sz w:val="20"/>
                <w:szCs w:val="20"/>
              </w:rPr>
            </w:pPr>
            <w:r w:rsidRPr="008D2D12">
              <w:rPr>
                <w:sz w:val="20"/>
                <w:szCs w:val="20"/>
              </w:rPr>
              <w:t>-550,1</w:t>
            </w:r>
          </w:p>
        </w:tc>
        <w:tc>
          <w:tcPr>
            <w:tcW w:w="1134" w:type="dxa"/>
            <w:tcBorders>
              <w:top w:val="single" w:sz="4" w:space="0" w:color="000000"/>
              <w:left w:val="single" w:sz="4" w:space="0" w:color="000000"/>
              <w:bottom w:val="single" w:sz="4" w:space="0" w:color="000000"/>
              <w:right w:val="single" w:sz="4" w:space="0" w:color="000000"/>
            </w:tcBorders>
            <w:vAlign w:val="center"/>
          </w:tcPr>
          <w:p w14:paraId="09E65EE2" w14:textId="77777777" w:rsidR="00631FF1" w:rsidRPr="008D2D12" w:rsidRDefault="00631FF1" w:rsidP="00FE2DB8">
            <w:pPr>
              <w:jc w:val="center"/>
              <w:rPr>
                <w:sz w:val="20"/>
                <w:szCs w:val="20"/>
              </w:rPr>
            </w:pPr>
            <w:r w:rsidRPr="008D2D12">
              <w:rPr>
                <w:sz w:val="20"/>
                <w:szCs w:val="20"/>
              </w:rPr>
              <w:t>-3,84</w:t>
            </w:r>
          </w:p>
        </w:tc>
      </w:tr>
      <w:tr w:rsidR="00631FF1" w:rsidRPr="008D2D12" w14:paraId="0B6F04F3" w14:textId="77777777" w:rsidTr="00CA2C3A">
        <w:trPr>
          <w:trHeight w:val="286"/>
          <w:jc w:val="center"/>
        </w:trPr>
        <w:tc>
          <w:tcPr>
            <w:tcW w:w="2409" w:type="dxa"/>
            <w:tcBorders>
              <w:top w:val="single" w:sz="4" w:space="0" w:color="000000"/>
              <w:left w:val="single" w:sz="4" w:space="0" w:color="000000"/>
              <w:bottom w:val="single" w:sz="4" w:space="0" w:color="000000"/>
              <w:right w:val="single" w:sz="4" w:space="0" w:color="000000"/>
            </w:tcBorders>
            <w:vAlign w:val="center"/>
          </w:tcPr>
          <w:p w14:paraId="236240DD" w14:textId="5DCF6168" w:rsidR="00631FF1" w:rsidRPr="008D2D12" w:rsidRDefault="00631FF1" w:rsidP="00CA2C3A">
            <w:pPr>
              <w:jc w:val="left"/>
              <w:rPr>
                <w:sz w:val="20"/>
                <w:szCs w:val="20"/>
              </w:rPr>
            </w:pPr>
            <w:r w:rsidRPr="008D2D12">
              <w:rPr>
                <w:color w:val="000000"/>
                <w:sz w:val="20"/>
                <w:szCs w:val="20"/>
              </w:rPr>
              <w:lastRenderedPageBreak/>
              <w:t>НИР кафедры</w:t>
            </w:r>
          </w:p>
        </w:tc>
        <w:tc>
          <w:tcPr>
            <w:tcW w:w="847"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B5F1EE0" w14:textId="77777777" w:rsidR="00631FF1" w:rsidRPr="008D2D12" w:rsidRDefault="00631FF1" w:rsidP="00FE2DB8">
            <w:pPr>
              <w:jc w:val="center"/>
              <w:rPr>
                <w:sz w:val="20"/>
                <w:szCs w:val="20"/>
              </w:rPr>
            </w:pPr>
            <w:r w:rsidRPr="008D2D12">
              <w:rPr>
                <w:sz w:val="20"/>
                <w:szCs w:val="20"/>
              </w:rPr>
              <w:t>4 366,00</w:t>
            </w:r>
          </w:p>
        </w:tc>
        <w:tc>
          <w:tcPr>
            <w:tcW w:w="1130" w:type="dxa"/>
            <w:tcBorders>
              <w:top w:val="single" w:sz="4" w:space="0" w:color="000000"/>
              <w:left w:val="single" w:sz="4" w:space="0" w:color="000000"/>
              <w:bottom w:val="single" w:sz="4" w:space="0" w:color="000000"/>
              <w:right w:val="single" w:sz="4" w:space="0" w:color="000000"/>
            </w:tcBorders>
            <w:vAlign w:val="center"/>
          </w:tcPr>
          <w:p w14:paraId="5B3040E1" w14:textId="77777777" w:rsidR="00631FF1" w:rsidRPr="008D2D12" w:rsidRDefault="00631FF1" w:rsidP="00FE2DB8">
            <w:pPr>
              <w:jc w:val="center"/>
              <w:rPr>
                <w:sz w:val="20"/>
                <w:szCs w:val="20"/>
              </w:rPr>
            </w:pPr>
            <w:r w:rsidRPr="008D2D12">
              <w:rPr>
                <w:sz w:val="20"/>
                <w:szCs w:val="20"/>
              </w:rPr>
              <w:t>8 109,00</w:t>
            </w:r>
          </w:p>
        </w:tc>
        <w:tc>
          <w:tcPr>
            <w:tcW w:w="1137" w:type="dxa"/>
            <w:tcBorders>
              <w:top w:val="single" w:sz="4" w:space="0" w:color="000000"/>
              <w:left w:val="single" w:sz="4" w:space="0" w:color="000000"/>
              <w:bottom w:val="single" w:sz="4" w:space="0" w:color="000000"/>
              <w:right w:val="single" w:sz="4" w:space="0" w:color="000000"/>
            </w:tcBorders>
            <w:vAlign w:val="center"/>
          </w:tcPr>
          <w:p w14:paraId="6535D8D8" w14:textId="77777777" w:rsidR="00631FF1" w:rsidRPr="008D2D12" w:rsidRDefault="00631FF1" w:rsidP="00FE2DB8">
            <w:pPr>
              <w:jc w:val="center"/>
              <w:rPr>
                <w:sz w:val="20"/>
                <w:szCs w:val="20"/>
              </w:rPr>
            </w:pPr>
            <w:r w:rsidRPr="008D2D12">
              <w:rPr>
                <w:sz w:val="20"/>
                <w:szCs w:val="20"/>
              </w:rPr>
              <w:t>6 830,3</w:t>
            </w:r>
          </w:p>
        </w:tc>
        <w:tc>
          <w:tcPr>
            <w:tcW w:w="9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DCCBFE4" w14:textId="77777777" w:rsidR="00631FF1" w:rsidRPr="008D2D12" w:rsidRDefault="00631FF1" w:rsidP="00FE2DB8">
            <w:pPr>
              <w:jc w:val="center"/>
              <w:rPr>
                <w:sz w:val="20"/>
                <w:szCs w:val="20"/>
              </w:rPr>
            </w:pPr>
            <w:r w:rsidRPr="008D2D12">
              <w:rPr>
                <w:sz w:val="20"/>
                <w:szCs w:val="20"/>
              </w:rPr>
              <w:t>4 369,7</w:t>
            </w:r>
          </w:p>
        </w:tc>
        <w:tc>
          <w:tcPr>
            <w:tcW w:w="1419" w:type="dxa"/>
            <w:tcBorders>
              <w:top w:val="single" w:sz="4" w:space="0" w:color="000000"/>
              <w:left w:val="single" w:sz="4" w:space="0" w:color="000000"/>
              <w:bottom w:val="single" w:sz="4" w:space="0" w:color="000000"/>
              <w:right w:val="single" w:sz="4" w:space="0" w:color="000000"/>
            </w:tcBorders>
            <w:vAlign w:val="center"/>
          </w:tcPr>
          <w:p w14:paraId="12EA7D79" w14:textId="77777777" w:rsidR="00631FF1" w:rsidRPr="008D2D12" w:rsidRDefault="00631FF1" w:rsidP="00FE2DB8">
            <w:pPr>
              <w:jc w:val="center"/>
              <w:rPr>
                <w:sz w:val="20"/>
                <w:szCs w:val="20"/>
              </w:rPr>
            </w:pPr>
            <w:r w:rsidRPr="008D2D12">
              <w:rPr>
                <w:sz w:val="20"/>
                <w:szCs w:val="20"/>
              </w:rPr>
              <w:t>-1 278,7</w:t>
            </w:r>
          </w:p>
        </w:tc>
        <w:tc>
          <w:tcPr>
            <w:tcW w:w="127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8DC5729" w14:textId="77777777" w:rsidR="00631FF1" w:rsidRPr="008D2D12" w:rsidRDefault="00631FF1" w:rsidP="00FE2DB8">
            <w:pPr>
              <w:jc w:val="center"/>
              <w:rPr>
                <w:sz w:val="20"/>
                <w:szCs w:val="20"/>
              </w:rPr>
            </w:pPr>
            <w:r w:rsidRPr="008D2D12">
              <w:rPr>
                <w:sz w:val="20"/>
                <w:szCs w:val="20"/>
              </w:rPr>
              <w:t>-2 460,6</w:t>
            </w:r>
          </w:p>
        </w:tc>
        <w:tc>
          <w:tcPr>
            <w:tcW w:w="1134" w:type="dxa"/>
            <w:tcBorders>
              <w:top w:val="single" w:sz="4" w:space="0" w:color="000000"/>
              <w:left w:val="single" w:sz="4" w:space="0" w:color="000000"/>
              <w:bottom w:val="single" w:sz="4" w:space="0" w:color="000000"/>
              <w:right w:val="single" w:sz="4" w:space="0" w:color="000000"/>
            </w:tcBorders>
            <w:vAlign w:val="center"/>
          </w:tcPr>
          <w:p w14:paraId="48088F51" w14:textId="77777777" w:rsidR="00631FF1" w:rsidRPr="008D2D12" w:rsidRDefault="00631FF1" w:rsidP="00FE2DB8">
            <w:pPr>
              <w:jc w:val="center"/>
              <w:rPr>
                <w:sz w:val="20"/>
                <w:szCs w:val="20"/>
              </w:rPr>
            </w:pPr>
            <w:r w:rsidRPr="008D2D12">
              <w:rPr>
                <w:sz w:val="20"/>
                <w:szCs w:val="20"/>
              </w:rPr>
              <w:t>-36,02</w:t>
            </w:r>
          </w:p>
        </w:tc>
      </w:tr>
      <w:tr w:rsidR="00631FF1" w:rsidRPr="008D2D12" w14:paraId="6D72681D" w14:textId="77777777" w:rsidTr="00CA2C3A">
        <w:trPr>
          <w:trHeight w:val="275"/>
          <w:jc w:val="center"/>
        </w:trPr>
        <w:tc>
          <w:tcPr>
            <w:tcW w:w="2409" w:type="dxa"/>
            <w:tcBorders>
              <w:top w:val="single" w:sz="4" w:space="0" w:color="000000"/>
              <w:left w:val="single" w:sz="4" w:space="0" w:color="000000"/>
              <w:bottom w:val="single" w:sz="4" w:space="0" w:color="000000"/>
              <w:right w:val="single" w:sz="4" w:space="0" w:color="000000"/>
            </w:tcBorders>
            <w:vAlign w:val="center"/>
          </w:tcPr>
          <w:p w14:paraId="3D1D8EAE" w14:textId="44D95B7B" w:rsidR="00CA2C3A" w:rsidRPr="008D2D12" w:rsidRDefault="00631FF1" w:rsidP="00CA2C3A">
            <w:pPr>
              <w:jc w:val="left"/>
              <w:rPr>
                <w:color w:val="000000"/>
                <w:sz w:val="20"/>
                <w:szCs w:val="20"/>
              </w:rPr>
            </w:pPr>
            <w:r w:rsidRPr="008D2D12">
              <w:rPr>
                <w:color w:val="000000"/>
                <w:sz w:val="20"/>
                <w:szCs w:val="20"/>
              </w:rPr>
              <w:t>НТУ (все подразделения)</w:t>
            </w:r>
          </w:p>
        </w:tc>
        <w:tc>
          <w:tcPr>
            <w:tcW w:w="847"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31F79017" w14:textId="77777777" w:rsidR="00631FF1" w:rsidRPr="008D2D12" w:rsidRDefault="00631FF1" w:rsidP="00FE2DB8">
            <w:pPr>
              <w:jc w:val="center"/>
              <w:rPr>
                <w:sz w:val="20"/>
                <w:szCs w:val="20"/>
              </w:rPr>
            </w:pPr>
            <w:r w:rsidRPr="008D2D12">
              <w:rPr>
                <w:sz w:val="20"/>
                <w:szCs w:val="20"/>
              </w:rPr>
              <w:t>0,00</w:t>
            </w:r>
          </w:p>
        </w:tc>
        <w:tc>
          <w:tcPr>
            <w:tcW w:w="1130" w:type="dxa"/>
            <w:tcBorders>
              <w:top w:val="single" w:sz="4" w:space="0" w:color="000000"/>
              <w:left w:val="single" w:sz="4" w:space="0" w:color="000000"/>
              <w:bottom w:val="single" w:sz="4" w:space="0" w:color="000000"/>
              <w:right w:val="single" w:sz="4" w:space="0" w:color="000000"/>
            </w:tcBorders>
            <w:vAlign w:val="center"/>
          </w:tcPr>
          <w:p w14:paraId="015F84E5" w14:textId="77777777" w:rsidR="00631FF1" w:rsidRPr="008D2D12" w:rsidRDefault="00631FF1" w:rsidP="00FE2DB8">
            <w:pPr>
              <w:jc w:val="center"/>
              <w:rPr>
                <w:sz w:val="20"/>
                <w:szCs w:val="20"/>
              </w:rPr>
            </w:pPr>
            <w:r w:rsidRPr="008D2D12">
              <w:rPr>
                <w:sz w:val="20"/>
                <w:szCs w:val="20"/>
              </w:rPr>
              <w:t>0,00</w:t>
            </w:r>
          </w:p>
        </w:tc>
        <w:tc>
          <w:tcPr>
            <w:tcW w:w="1137" w:type="dxa"/>
            <w:tcBorders>
              <w:top w:val="single" w:sz="4" w:space="0" w:color="000000"/>
              <w:left w:val="single" w:sz="4" w:space="0" w:color="000000"/>
              <w:bottom w:val="single" w:sz="4" w:space="0" w:color="000000"/>
              <w:right w:val="single" w:sz="4" w:space="0" w:color="000000"/>
            </w:tcBorders>
            <w:vAlign w:val="center"/>
          </w:tcPr>
          <w:p w14:paraId="487A040E" w14:textId="77777777" w:rsidR="00631FF1" w:rsidRPr="008D2D12" w:rsidRDefault="00631FF1" w:rsidP="00FE2DB8">
            <w:pPr>
              <w:jc w:val="center"/>
              <w:rPr>
                <w:sz w:val="20"/>
                <w:szCs w:val="20"/>
              </w:rPr>
            </w:pPr>
            <w:r w:rsidRPr="008D2D12">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BFA7624" w14:textId="77777777" w:rsidR="00631FF1" w:rsidRPr="008D2D12" w:rsidRDefault="00631FF1" w:rsidP="00FE2DB8">
            <w:pPr>
              <w:jc w:val="center"/>
              <w:rPr>
                <w:sz w:val="20"/>
                <w:szCs w:val="20"/>
              </w:rPr>
            </w:pPr>
            <w:r w:rsidRPr="008D2D12">
              <w:rPr>
                <w:sz w:val="20"/>
                <w:szCs w:val="20"/>
              </w:rPr>
              <w:t>1 910,3</w:t>
            </w:r>
          </w:p>
        </w:tc>
        <w:tc>
          <w:tcPr>
            <w:tcW w:w="1419" w:type="dxa"/>
            <w:tcBorders>
              <w:top w:val="single" w:sz="4" w:space="0" w:color="000000"/>
              <w:left w:val="single" w:sz="4" w:space="0" w:color="000000"/>
              <w:bottom w:val="single" w:sz="4" w:space="0" w:color="000000"/>
              <w:right w:val="single" w:sz="4" w:space="0" w:color="000000"/>
            </w:tcBorders>
            <w:vAlign w:val="center"/>
          </w:tcPr>
          <w:p w14:paraId="2292F4FC" w14:textId="77777777" w:rsidR="00631FF1" w:rsidRPr="008D2D12" w:rsidRDefault="00631FF1" w:rsidP="00FE2DB8">
            <w:pPr>
              <w:jc w:val="center"/>
              <w:rPr>
                <w:sz w:val="20"/>
                <w:szCs w:val="20"/>
              </w:rPr>
            </w:pPr>
            <w:r w:rsidRPr="008D2D12">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7ACD19F8" w14:textId="77777777" w:rsidR="00631FF1" w:rsidRPr="008D2D12" w:rsidRDefault="00631FF1" w:rsidP="00FE2DB8">
            <w:pPr>
              <w:jc w:val="center"/>
              <w:rPr>
                <w:sz w:val="20"/>
                <w:szCs w:val="20"/>
              </w:rPr>
            </w:pPr>
            <w:r w:rsidRPr="008D2D12">
              <w:rPr>
                <w:sz w:val="20"/>
                <w:szCs w:val="20"/>
              </w:rPr>
              <w:t>1 910,3</w:t>
            </w:r>
          </w:p>
        </w:tc>
        <w:tc>
          <w:tcPr>
            <w:tcW w:w="1134" w:type="dxa"/>
            <w:tcBorders>
              <w:top w:val="single" w:sz="4" w:space="0" w:color="000000"/>
              <w:left w:val="single" w:sz="4" w:space="0" w:color="000000"/>
              <w:bottom w:val="single" w:sz="4" w:space="0" w:color="000000"/>
              <w:right w:val="single" w:sz="4" w:space="0" w:color="000000"/>
            </w:tcBorders>
            <w:vAlign w:val="center"/>
          </w:tcPr>
          <w:p w14:paraId="296A48AA" w14:textId="77777777" w:rsidR="00631FF1" w:rsidRPr="008D2D12" w:rsidRDefault="00631FF1" w:rsidP="00FE2DB8">
            <w:pPr>
              <w:jc w:val="center"/>
              <w:rPr>
                <w:sz w:val="20"/>
                <w:szCs w:val="20"/>
              </w:rPr>
            </w:pPr>
            <w:r w:rsidRPr="008D2D12">
              <w:rPr>
                <w:sz w:val="20"/>
                <w:szCs w:val="20"/>
              </w:rPr>
              <w:t>-</w:t>
            </w:r>
          </w:p>
        </w:tc>
      </w:tr>
      <w:tr w:rsidR="00631FF1" w:rsidRPr="008D2D12" w14:paraId="047F1DE7" w14:textId="77777777" w:rsidTr="008D2D12">
        <w:trPr>
          <w:trHeight w:val="375"/>
          <w:jc w:val="center"/>
        </w:trPr>
        <w:tc>
          <w:tcPr>
            <w:tcW w:w="2409" w:type="dxa"/>
            <w:tcBorders>
              <w:top w:val="single" w:sz="4" w:space="0" w:color="000000"/>
              <w:left w:val="single" w:sz="4" w:space="0" w:color="000000"/>
              <w:bottom w:val="single" w:sz="4" w:space="0" w:color="000000"/>
              <w:right w:val="single" w:sz="4" w:space="0" w:color="000000"/>
            </w:tcBorders>
            <w:vAlign w:val="center"/>
          </w:tcPr>
          <w:p w14:paraId="59110FE1" w14:textId="77777777" w:rsidR="00631FF1" w:rsidRPr="008D2D12" w:rsidRDefault="00631FF1" w:rsidP="00CA2C3A">
            <w:pPr>
              <w:jc w:val="left"/>
              <w:rPr>
                <w:color w:val="000000"/>
                <w:sz w:val="20"/>
                <w:szCs w:val="20"/>
              </w:rPr>
            </w:pPr>
            <w:r w:rsidRPr="008D2D12">
              <w:rPr>
                <w:color w:val="000000"/>
                <w:sz w:val="20"/>
                <w:szCs w:val="20"/>
              </w:rPr>
              <w:t>Гранты,</w:t>
            </w:r>
          </w:p>
          <w:p w14:paraId="7E9B0194" w14:textId="77777777" w:rsidR="00631FF1" w:rsidRPr="008D2D12" w:rsidRDefault="00631FF1" w:rsidP="00CA2C3A">
            <w:pPr>
              <w:jc w:val="left"/>
              <w:rPr>
                <w:sz w:val="20"/>
                <w:szCs w:val="20"/>
              </w:rPr>
            </w:pPr>
            <w:r w:rsidRPr="008D2D12">
              <w:rPr>
                <w:color w:val="000000"/>
                <w:sz w:val="20"/>
                <w:szCs w:val="20"/>
              </w:rPr>
              <w:t>в том числе Лаборатория доказательной и социальной политики (Касаткин С.Н.):</w:t>
            </w:r>
          </w:p>
        </w:tc>
        <w:tc>
          <w:tcPr>
            <w:tcW w:w="847"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B98789D" w14:textId="77777777" w:rsidR="00631FF1" w:rsidRPr="008D2D12" w:rsidRDefault="00631FF1" w:rsidP="00FE2DB8">
            <w:pPr>
              <w:jc w:val="center"/>
              <w:rPr>
                <w:sz w:val="20"/>
                <w:szCs w:val="20"/>
              </w:rPr>
            </w:pPr>
            <w:r w:rsidRPr="008D2D12">
              <w:rPr>
                <w:sz w:val="20"/>
                <w:szCs w:val="20"/>
              </w:rPr>
              <w:t>5 372,00</w:t>
            </w:r>
          </w:p>
        </w:tc>
        <w:tc>
          <w:tcPr>
            <w:tcW w:w="1130" w:type="dxa"/>
            <w:tcBorders>
              <w:top w:val="single" w:sz="4" w:space="0" w:color="000000"/>
              <w:left w:val="single" w:sz="4" w:space="0" w:color="000000"/>
              <w:bottom w:val="single" w:sz="4" w:space="0" w:color="000000"/>
              <w:right w:val="single" w:sz="4" w:space="0" w:color="000000"/>
            </w:tcBorders>
            <w:vAlign w:val="center"/>
          </w:tcPr>
          <w:p w14:paraId="4357DD9A" w14:textId="77777777" w:rsidR="00631FF1" w:rsidRPr="008D2D12" w:rsidRDefault="00631FF1" w:rsidP="00FE2DB8">
            <w:pPr>
              <w:jc w:val="center"/>
              <w:rPr>
                <w:sz w:val="20"/>
                <w:szCs w:val="20"/>
              </w:rPr>
            </w:pPr>
            <w:r w:rsidRPr="008D2D12">
              <w:rPr>
                <w:sz w:val="20"/>
                <w:szCs w:val="20"/>
              </w:rPr>
              <w:t>1 245,00</w:t>
            </w:r>
          </w:p>
        </w:tc>
        <w:tc>
          <w:tcPr>
            <w:tcW w:w="1137" w:type="dxa"/>
            <w:tcBorders>
              <w:top w:val="single" w:sz="4" w:space="0" w:color="000000"/>
              <w:left w:val="single" w:sz="4" w:space="0" w:color="000000"/>
              <w:bottom w:val="single" w:sz="4" w:space="0" w:color="000000"/>
              <w:right w:val="single" w:sz="4" w:space="0" w:color="000000"/>
            </w:tcBorders>
            <w:vAlign w:val="center"/>
          </w:tcPr>
          <w:p w14:paraId="1CDD2A20" w14:textId="77777777" w:rsidR="00631FF1" w:rsidRPr="008D2D12" w:rsidRDefault="00631FF1" w:rsidP="00FE2DB8">
            <w:pPr>
              <w:jc w:val="center"/>
              <w:rPr>
                <w:sz w:val="20"/>
                <w:szCs w:val="20"/>
              </w:rPr>
            </w:pPr>
            <w:r w:rsidRPr="008D2D12">
              <w:rPr>
                <w:sz w:val="20"/>
                <w:szCs w:val="20"/>
              </w:rPr>
              <w:t>1 500,00</w:t>
            </w:r>
          </w:p>
        </w:tc>
        <w:tc>
          <w:tcPr>
            <w:tcW w:w="9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BA5C48C" w14:textId="77777777" w:rsidR="00631FF1" w:rsidRPr="008D2D12" w:rsidRDefault="00631FF1" w:rsidP="00FE2DB8">
            <w:pPr>
              <w:jc w:val="center"/>
              <w:rPr>
                <w:sz w:val="20"/>
                <w:szCs w:val="20"/>
              </w:rPr>
            </w:pPr>
            <w:r w:rsidRPr="008D2D12">
              <w:rPr>
                <w:sz w:val="20"/>
                <w:szCs w:val="20"/>
              </w:rPr>
              <w:t>1 500,00</w:t>
            </w:r>
          </w:p>
        </w:tc>
        <w:tc>
          <w:tcPr>
            <w:tcW w:w="1419" w:type="dxa"/>
            <w:tcBorders>
              <w:top w:val="single" w:sz="4" w:space="0" w:color="000000"/>
              <w:left w:val="single" w:sz="4" w:space="0" w:color="000000"/>
              <w:bottom w:val="single" w:sz="4" w:space="0" w:color="000000"/>
              <w:right w:val="single" w:sz="4" w:space="0" w:color="000000"/>
            </w:tcBorders>
            <w:vAlign w:val="center"/>
          </w:tcPr>
          <w:p w14:paraId="51720E2B" w14:textId="77777777" w:rsidR="00631FF1" w:rsidRPr="008D2D12" w:rsidRDefault="00631FF1" w:rsidP="00FE2DB8">
            <w:pPr>
              <w:jc w:val="center"/>
              <w:rPr>
                <w:sz w:val="20"/>
                <w:szCs w:val="20"/>
              </w:rPr>
            </w:pPr>
            <w:r w:rsidRPr="008D2D12">
              <w:rPr>
                <w:sz w:val="20"/>
                <w:szCs w:val="20"/>
              </w:rPr>
              <w:t>+ 255,0</w:t>
            </w:r>
          </w:p>
        </w:tc>
        <w:tc>
          <w:tcPr>
            <w:tcW w:w="127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1F966343" w14:textId="77777777" w:rsidR="00631FF1" w:rsidRPr="008D2D12" w:rsidRDefault="00631FF1" w:rsidP="00FE2DB8">
            <w:pPr>
              <w:jc w:val="center"/>
              <w:rPr>
                <w:sz w:val="20"/>
                <w:szCs w:val="20"/>
              </w:rPr>
            </w:pPr>
            <w:r w:rsidRPr="008D2D12">
              <w:rPr>
                <w:sz w:val="20"/>
                <w:szCs w:val="20"/>
              </w:rPr>
              <w:t>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76ABA6F" w14:textId="77777777" w:rsidR="00631FF1" w:rsidRPr="008D2D12" w:rsidRDefault="00631FF1" w:rsidP="00FE2DB8">
            <w:pPr>
              <w:jc w:val="center"/>
              <w:rPr>
                <w:sz w:val="20"/>
                <w:szCs w:val="20"/>
              </w:rPr>
            </w:pPr>
            <w:r w:rsidRPr="008D2D12">
              <w:rPr>
                <w:sz w:val="20"/>
                <w:szCs w:val="20"/>
              </w:rPr>
              <w:t>0,00</w:t>
            </w:r>
          </w:p>
        </w:tc>
      </w:tr>
      <w:tr w:rsidR="00631FF1" w:rsidRPr="008D2D12" w14:paraId="502CEB05" w14:textId="77777777" w:rsidTr="008D2D12">
        <w:trPr>
          <w:trHeight w:val="978"/>
          <w:jc w:val="center"/>
        </w:trPr>
        <w:tc>
          <w:tcPr>
            <w:tcW w:w="2409" w:type="dxa"/>
            <w:tcBorders>
              <w:top w:val="single" w:sz="4" w:space="0" w:color="000000"/>
              <w:left w:val="single" w:sz="4" w:space="0" w:color="000000"/>
              <w:bottom w:val="single" w:sz="4" w:space="0" w:color="000000"/>
              <w:right w:val="single" w:sz="4" w:space="0" w:color="000000"/>
            </w:tcBorders>
          </w:tcPr>
          <w:p w14:paraId="1BAAD7C6" w14:textId="77777777" w:rsidR="00631FF1" w:rsidRPr="008D2D12" w:rsidRDefault="00631FF1" w:rsidP="00CA2C3A">
            <w:pPr>
              <w:jc w:val="left"/>
              <w:rPr>
                <w:sz w:val="20"/>
                <w:szCs w:val="20"/>
              </w:rPr>
            </w:pPr>
            <w:r w:rsidRPr="008D2D12">
              <w:rPr>
                <w:color w:val="000000"/>
                <w:sz w:val="20"/>
                <w:szCs w:val="20"/>
              </w:rPr>
              <w:t>Лаборатория макроэкономического прогнозирования и стратегического планирования (Цыбатов В.А.)</w:t>
            </w:r>
          </w:p>
        </w:tc>
        <w:tc>
          <w:tcPr>
            <w:tcW w:w="847"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4248AE5" w14:textId="77777777" w:rsidR="00631FF1" w:rsidRPr="008D2D12" w:rsidRDefault="00631FF1" w:rsidP="00FE2DB8">
            <w:pPr>
              <w:jc w:val="center"/>
              <w:rPr>
                <w:sz w:val="20"/>
                <w:szCs w:val="20"/>
              </w:rPr>
            </w:pPr>
            <w:r w:rsidRPr="008D2D12">
              <w:rPr>
                <w:sz w:val="20"/>
                <w:szCs w:val="20"/>
              </w:rPr>
              <w:t>5 500,00</w:t>
            </w:r>
          </w:p>
        </w:tc>
        <w:tc>
          <w:tcPr>
            <w:tcW w:w="1130" w:type="dxa"/>
            <w:tcBorders>
              <w:top w:val="single" w:sz="4" w:space="0" w:color="000000"/>
              <w:left w:val="single" w:sz="4" w:space="0" w:color="000000"/>
              <w:bottom w:val="single" w:sz="4" w:space="0" w:color="000000"/>
              <w:right w:val="single" w:sz="4" w:space="0" w:color="000000"/>
            </w:tcBorders>
            <w:vAlign w:val="center"/>
          </w:tcPr>
          <w:p w14:paraId="08F11D01" w14:textId="77777777" w:rsidR="00631FF1" w:rsidRPr="008D2D12" w:rsidRDefault="00631FF1" w:rsidP="00FE2DB8">
            <w:pPr>
              <w:jc w:val="center"/>
              <w:rPr>
                <w:sz w:val="20"/>
                <w:szCs w:val="20"/>
              </w:rPr>
            </w:pPr>
            <w:r w:rsidRPr="008D2D12">
              <w:rPr>
                <w:sz w:val="20"/>
                <w:szCs w:val="20"/>
              </w:rPr>
              <w:t>0,00</w:t>
            </w:r>
          </w:p>
        </w:tc>
        <w:tc>
          <w:tcPr>
            <w:tcW w:w="1137" w:type="dxa"/>
            <w:tcBorders>
              <w:top w:val="single" w:sz="4" w:space="0" w:color="000000"/>
              <w:left w:val="single" w:sz="4" w:space="0" w:color="000000"/>
              <w:bottom w:val="single" w:sz="4" w:space="0" w:color="000000"/>
              <w:right w:val="single" w:sz="4" w:space="0" w:color="000000"/>
            </w:tcBorders>
            <w:vAlign w:val="center"/>
          </w:tcPr>
          <w:p w14:paraId="24F2707A" w14:textId="77777777" w:rsidR="00631FF1" w:rsidRPr="008D2D12" w:rsidRDefault="00631FF1" w:rsidP="00FE2DB8">
            <w:pPr>
              <w:jc w:val="center"/>
              <w:rPr>
                <w:sz w:val="20"/>
                <w:szCs w:val="20"/>
              </w:rPr>
            </w:pPr>
            <w:r w:rsidRPr="008D2D12">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03D1CC3E" w14:textId="77777777" w:rsidR="00631FF1" w:rsidRPr="008D2D12" w:rsidRDefault="00631FF1" w:rsidP="00FE2DB8">
            <w:pPr>
              <w:jc w:val="center"/>
              <w:rPr>
                <w:sz w:val="20"/>
                <w:szCs w:val="20"/>
              </w:rPr>
            </w:pPr>
            <w:r w:rsidRPr="008D2D12">
              <w:rPr>
                <w:sz w:val="20"/>
                <w:szCs w:val="20"/>
              </w:rPr>
              <w:t>0,00</w:t>
            </w:r>
          </w:p>
        </w:tc>
        <w:tc>
          <w:tcPr>
            <w:tcW w:w="1419" w:type="dxa"/>
            <w:tcBorders>
              <w:top w:val="single" w:sz="4" w:space="0" w:color="000000"/>
              <w:left w:val="single" w:sz="4" w:space="0" w:color="000000"/>
              <w:bottom w:val="single" w:sz="4" w:space="0" w:color="000000"/>
              <w:right w:val="single" w:sz="4" w:space="0" w:color="000000"/>
            </w:tcBorders>
            <w:vAlign w:val="center"/>
          </w:tcPr>
          <w:p w14:paraId="22952AC9" w14:textId="77777777" w:rsidR="00631FF1" w:rsidRPr="008D2D12" w:rsidRDefault="00631FF1" w:rsidP="00FE2DB8">
            <w:pPr>
              <w:jc w:val="center"/>
              <w:rPr>
                <w:sz w:val="20"/>
                <w:szCs w:val="20"/>
              </w:rPr>
            </w:pPr>
            <w:r w:rsidRPr="008D2D12">
              <w:rPr>
                <w:sz w:val="20"/>
                <w:szCs w:val="20"/>
              </w:rPr>
              <w:t>-</w:t>
            </w:r>
          </w:p>
        </w:tc>
        <w:tc>
          <w:tcPr>
            <w:tcW w:w="127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4F9726B4" w14:textId="77777777" w:rsidR="00631FF1" w:rsidRPr="008D2D12" w:rsidRDefault="00631FF1" w:rsidP="00FE2DB8">
            <w:pPr>
              <w:jc w:val="center"/>
              <w:rPr>
                <w:sz w:val="20"/>
                <w:szCs w:val="20"/>
              </w:rPr>
            </w:pPr>
            <w:r w:rsidRPr="008D2D12">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4B49E61" w14:textId="77777777" w:rsidR="00631FF1" w:rsidRPr="008D2D12" w:rsidRDefault="00631FF1" w:rsidP="00FE2DB8">
            <w:pPr>
              <w:jc w:val="center"/>
              <w:rPr>
                <w:sz w:val="20"/>
                <w:szCs w:val="20"/>
              </w:rPr>
            </w:pPr>
            <w:r w:rsidRPr="008D2D12">
              <w:rPr>
                <w:sz w:val="20"/>
                <w:szCs w:val="20"/>
              </w:rPr>
              <w:t>-</w:t>
            </w:r>
          </w:p>
        </w:tc>
      </w:tr>
      <w:tr w:rsidR="00631FF1" w:rsidRPr="008D2D12" w14:paraId="462D36CD" w14:textId="77777777" w:rsidTr="008D2D12">
        <w:trPr>
          <w:trHeight w:val="870"/>
          <w:jc w:val="center"/>
        </w:trPr>
        <w:tc>
          <w:tcPr>
            <w:tcW w:w="2409" w:type="dxa"/>
            <w:tcBorders>
              <w:top w:val="single" w:sz="4" w:space="0" w:color="000000"/>
              <w:left w:val="single" w:sz="4" w:space="0" w:color="000000"/>
              <w:bottom w:val="single" w:sz="4" w:space="0" w:color="000000"/>
              <w:right w:val="single" w:sz="4" w:space="0" w:color="000000"/>
            </w:tcBorders>
          </w:tcPr>
          <w:p w14:paraId="6640FB5A" w14:textId="77777777" w:rsidR="00631FF1" w:rsidRPr="008D2D12" w:rsidRDefault="00631FF1" w:rsidP="00FE2DB8">
            <w:pPr>
              <w:rPr>
                <w:sz w:val="20"/>
                <w:szCs w:val="20"/>
              </w:rPr>
            </w:pPr>
            <w:r w:rsidRPr="008D2D12">
              <w:rPr>
                <w:color w:val="000000"/>
                <w:sz w:val="20"/>
                <w:szCs w:val="20"/>
              </w:rPr>
              <w:t>Центр изучения стран Азии, Африки и Латинской Америки (Хмелева Г.А.)</w:t>
            </w:r>
          </w:p>
        </w:tc>
        <w:tc>
          <w:tcPr>
            <w:tcW w:w="847"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65F7920C" w14:textId="77777777" w:rsidR="00631FF1" w:rsidRPr="008D2D12" w:rsidRDefault="00631FF1" w:rsidP="00FE2DB8">
            <w:pPr>
              <w:jc w:val="center"/>
              <w:rPr>
                <w:sz w:val="20"/>
                <w:szCs w:val="20"/>
              </w:rPr>
            </w:pPr>
            <w:r w:rsidRPr="008D2D12">
              <w:rPr>
                <w:sz w:val="20"/>
                <w:szCs w:val="20"/>
              </w:rPr>
              <w:t>0,00</w:t>
            </w:r>
          </w:p>
        </w:tc>
        <w:tc>
          <w:tcPr>
            <w:tcW w:w="1130" w:type="dxa"/>
            <w:tcBorders>
              <w:top w:val="single" w:sz="4" w:space="0" w:color="000000"/>
              <w:left w:val="single" w:sz="4" w:space="0" w:color="000000"/>
              <w:bottom w:val="single" w:sz="4" w:space="0" w:color="000000"/>
              <w:right w:val="single" w:sz="4" w:space="0" w:color="000000"/>
            </w:tcBorders>
            <w:vAlign w:val="center"/>
          </w:tcPr>
          <w:p w14:paraId="65AAB4D8" w14:textId="77777777" w:rsidR="00631FF1" w:rsidRPr="008D2D12" w:rsidRDefault="00631FF1" w:rsidP="00FE2DB8">
            <w:pPr>
              <w:jc w:val="center"/>
              <w:rPr>
                <w:sz w:val="20"/>
                <w:szCs w:val="20"/>
              </w:rPr>
            </w:pPr>
            <w:r w:rsidRPr="008D2D12">
              <w:rPr>
                <w:sz w:val="20"/>
                <w:szCs w:val="20"/>
              </w:rPr>
              <w:t>5 999,4</w:t>
            </w:r>
          </w:p>
        </w:tc>
        <w:tc>
          <w:tcPr>
            <w:tcW w:w="1137" w:type="dxa"/>
            <w:tcBorders>
              <w:top w:val="single" w:sz="4" w:space="0" w:color="000000"/>
              <w:left w:val="single" w:sz="4" w:space="0" w:color="000000"/>
              <w:bottom w:val="single" w:sz="4" w:space="0" w:color="000000"/>
              <w:right w:val="single" w:sz="4" w:space="0" w:color="000000"/>
            </w:tcBorders>
            <w:vAlign w:val="center"/>
          </w:tcPr>
          <w:p w14:paraId="60E89E2E" w14:textId="77777777" w:rsidR="00631FF1" w:rsidRPr="008D2D12" w:rsidRDefault="00631FF1" w:rsidP="00FE2DB8">
            <w:pPr>
              <w:jc w:val="center"/>
              <w:rPr>
                <w:sz w:val="20"/>
                <w:szCs w:val="20"/>
              </w:rPr>
            </w:pPr>
            <w:r w:rsidRPr="008D2D12">
              <w:rPr>
                <w:sz w:val="20"/>
                <w:szCs w:val="20"/>
              </w:rPr>
              <w:t>5 999,1</w:t>
            </w:r>
            <w:r w:rsidRPr="008D2D12">
              <w:rPr>
                <w:sz w:val="20"/>
                <w:szCs w:val="20"/>
                <w:vertAlign w:val="superscript"/>
              </w:rPr>
              <w:t>1</w:t>
            </w:r>
          </w:p>
        </w:tc>
        <w:tc>
          <w:tcPr>
            <w:tcW w:w="9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7093123" w14:textId="77777777" w:rsidR="00631FF1" w:rsidRPr="008D2D12" w:rsidRDefault="00631FF1" w:rsidP="00FE2DB8">
            <w:pPr>
              <w:jc w:val="center"/>
              <w:rPr>
                <w:sz w:val="20"/>
                <w:szCs w:val="20"/>
              </w:rPr>
            </w:pPr>
            <w:r w:rsidRPr="008D2D12">
              <w:rPr>
                <w:sz w:val="20"/>
                <w:szCs w:val="20"/>
              </w:rPr>
              <w:t>5 999,3</w:t>
            </w:r>
            <w:r w:rsidRPr="008D2D12">
              <w:rPr>
                <w:sz w:val="20"/>
                <w:szCs w:val="20"/>
                <w:vertAlign w:val="superscript"/>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16AEF12C" w14:textId="77777777" w:rsidR="00631FF1" w:rsidRPr="008D2D12" w:rsidRDefault="00631FF1" w:rsidP="00FE2DB8">
            <w:pPr>
              <w:jc w:val="center"/>
              <w:rPr>
                <w:sz w:val="20"/>
                <w:szCs w:val="20"/>
              </w:rPr>
            </w:pPr>
            <w:r w:rsidRPr="008D2D12">
              <w:rPr>
                <w:sz w:val="20"/>
                <w:szCs w:val="20"/>
              </w:rPr>
              <w:t>-0,30</w:t>
            </w:r>
          </w:p>
        </w:tc>
        <w:tc>
          <w:tcPr>
            <w:tcW w:w="127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5066D636" w14:textId="77777777" w:rsidR="00631FF1" w:rsidRPr="008D2D12" w:rsidRDefault="00631FF1" w:rsidP="00FE2DB8">
            <w:pPr>
              <w:jc w:val="center"/>
              <w:rPr>
                <w:sz w:val="20"/>
                <w:szCs w:val="20"/>
              </w:rPr>
            </w:pPr>
            <w:r w:rsidRPr="008D2D12">
              <w:rPr>
                <w:sz w:val="20"/>
                <w:szCs w:val="20"/>
              </w:rPr>
              <w:t>0,20</w:t>
            </w:r>
          </w:p>
        </w:tc>
        <w:tc>
          <w:tcPr>
            <w:tcW w:w="1134" w:type="dxa"/>
            <w:tcBorders>
              <w:top w:val="single" w:sz="4" w:space="0" w:color="000000"/>
              <w:left w:val="single" w:sz="4" w:space="0" w:color="000000"/>
              <w:bottom w:val="single" w:sz="4" w:space="0" w:color="000000"/>
              <w:right w:val="single" w:sz="4" w:space="0" w:color="000000"/>
            </w:tcBorders>
            <w:vAlign w:val="center"/>
          </w:tcPr>
          <w:p w14:paraId="1434BC6C" w14:textId="77777777" w:rsidR="00631FF1" w:rsidRPr="008D2D12" w:rsidRDefault="00631FF1" w:rsidP="00FE2DB8">
            <w:pPr>
              <w:jc w:val="center"/>
              <w:rPr>
                <w:sz w:val="20"/>
                <w:szCs w:val="20"/>
              </w:rPr>
            </w:pPr>
            <w:r w:rsidRPr="008D2D12">
              <w:rPr>
                <w:sz w:val="20"/>
                <w:szCs w:val="20"/>
              </w:rPr>
              <w:t>-</w:t>
            </w:r>
            <w:bookmarkStart w:id="64" w:name="_Hlk209014502"/>
            <w:bookmarkEnd w:id="64"/>
          </w:p>
        </w:tc>
      </w:tr>
    </w:tbl>
    <w:p w14:paraId="4F9C3FD2" w14:textId="77777777" w:rsidR="00631FF1" w:rsidRPr="00CA2C3A" w:rsidRDefault="00631FF1" w:rsidP="00631FF1">
      <w:pPr>
        <w:rPr>
          <w:sz w:val="20"/>
          <w:szCs w:val="20"/>
        </w:rPr>
      </w:pPr>
      <w:r w:rsidRPr="00CA2C3A">
        <w:rPr>
          <w:sz w:val="20"/>
          <w:szCs w:val="20"/>
          <w:vertAlign w:val="superscript"/>
        </w:rPr>
        <w:t>1</w:t>
      </w:r>
      <w:r w:rsidRPr="00CA2C3A">
        <w:rPr>
          <w:sz w:val="20"/>
          <w:szCs w:val="20"/>
        </w:rPr>
        <w:t>Ежегодный объем финансирования определен дополнительным соглашением к Соглашению о предоставлении субсидии из федерального бюджета на финансовое обеспечение выполнения государственного задания на оказание государственных услуг (выполнение работ) № 075-0-2024-237/2 от 09.10.2024 г.</w:t>
      </w:r>
    </w:p>
    <w:p w14:paraId="384943F7" w14:textId="77777777" w:rsidR="00631FF1" w:rsidRPr="00CA2C3A" w:rsidRDefault="00631FF1" w:rsidP="00631FF1">
      <w:pPr>
        <w:rPr>
          <w:sz w:val="20"/>
          <w:szCs w:val="20"/>
        </w:rPr>
      </w:pPr>
      <w:r w:rsidRPr="00CA2C3A">
        <w:rPr>
          <w:sz w:val="20"/>
          <w:szCs w:val="20"/>
          <w:vertAlign w:val="superscript"/>
        </w:rPr>
        <w:t>2</w:t>
      </w:r>
      <w:r w:rsidRPr="00F91581">
        <w:rPr>
          <w:szCs w:val="24"/>
        </w:rPr>
        <w:t xml:space="preserve"> </w:t>
      </w:r>
      <w:r w:rsidRPr="00CA2C3A">
        <w:rPr>
          <w:sz w:val="20"/>
          <w:szCs w:val="20"/>
        </w:rPr>
        <w:t>Ежегодный объем финансирования является определен дополнительным соглашением к Соглашению о предоставлении субсидии из федерального бюджета на финансовое обеспечение выполнения государственного задания на оказание государственных услуг (выполнение работ) № 075-03-2025-642 от 17.01.2025 г.</w:t>
      </w:r>
    </w:p>
    <w:p w14:paraId="6DC12B0D" w14:textId="77777777" w:rsidR="00631FF1" w:rsidRPr="00F91581" w:rsidRDefault="00631FF1" w:rsidP="00631FF1">
      <w:pPr>
        <w:widowControl w:val="0"/>
        <w:ind w:firstLine="709"/>
        <w:rPr>
          <w:szCs w:val="24"/>
        </w:rPr>
      </w:pPr>
    </w:p>
    <w:p w14:paraId="75826891" w14:textId="77777777" w:rsidR="00631FF1" w:rsidRPr="00F91581" w:rsidRDefault="00631FF1" w:rsidP="00812179">
      <w:pPr>
        <w:widowControl w:val="0"/>
        <w:ind w:firstLine="709"/>
        <w:rPr>
          <w:szCs w:val="24"/>
        </w:rPr>
      </w:pPr>
      <w:bookmarkStart w:id="65" w:name="_Hlk209014454_Копия_1"/>
      <w:bookmarkStart w:id="66" w:name="_30j0zll"/>
      <w:bookmarkStart w:id="67" w:name="_tz31tb6o8ars"/>
      <w:bookmarkEnd w:id="65"/>
      <w:bookmarkEnd w:id="66"/>
      <w:bookmarkEnd w:id="67"/>
      <w:r w:rsidRPr="00F91581">
        <w:rPr>
          <w:szCs w:val="24"/>
        </w:rPr>
        <w:t>В 2025 году Университет продолжил и завершил реализацию гранта РНФ «Алгоритмы распознания и нейтрализации сложных юридических коллизий и коллизионных пробелов: потенциал российской юридической доктрины в свете вызовов зарубежных концепций права и юридического рассуждения» (№ 24-28-01893 от 29.12.2023г.). Грант был реализован под руководством ведущего научного сотрудника лаборатории доказательной социальной политики СГЭУ, к.ю.н., доцента Касаткина С.Н. в 2024-2025 годах с объемом финансирования 1 500,00 тыс. руб. ежегодно. За 2024 год отчет по гранту получил положительное заключение РНФ. В 2025 году целевые показатели по гранту выполнены в полном объеме, отчет своевременно направлен на рассмотрение в РНФ.</w:t>
      </w:r>
    </w:p>
    <w:p w14:paraId="26F289EC" w14:textId="1BBDD4DC" w:rsidR="00631FF1" w:rsidRPr="00F91581" w:rsidRDefault="00631FF1" w:rsidP="00812179">
      <w:pPr>
        <w:widowControl w:val="0"/>
        <w:ind w:firstLine="709"/>
        <w:rPr>
          <w:szCs w:val="24"/>
        </w:rPr>
      </w:pPr>
      <w:bookmarkStart w:id="68" w:name="_Hlk222147611"/>
      <w:r w:rsidRPr="00F91581">
        <w:rPr>
          <w:szCs w:val="24"/>
        </w:rPr>
        <w:t xml:space="preserve">Кроме того, в 2025 году, как и годом ранее, СГЭУ стал победителем </w:t>
      </w:r>
      <w:r w:rsidRPr="00F91581">
        <w:rPr>
          <w:szCs w:val="24"/>
          <w:lang w:val="en-US"/>
        </w:rPr>
        <w:t>IV</w:t>
      </w:r>
      <w:r w:rsidR="00C30590" w:rsidRPr="00F91581">
        <w:rPr>
          <w:szCs w:val="24"/>
        </w:rPr>
        <w:t xml:space="preserve"> </w:t>
      </w:r>
      <w:r w:rsidRPr="00F91581">
        <w:rPr>
          <w:szCs w:val="24"/>
        </w:rPr>
        <w:t>Всероссийского Конкурса на предоставление грантов в форме субсидий из федерального бюджета образовательным организациям высшего образования на реализацию мероприятий, направленных на поддержку студенческих научных сообществ в 2025 году и обладателем гранта в размере 1 млн. рублей, на реализацию проекта «Научное волонтёрство: вместе мы сможем больше!».</w:t>
      </w:r>
    </w:p>
    <w:bookmarkEnd w:id="68"/>
    <w:p w14:paraId="7D9A2E20" w14:textId="77777777" w:rsidR="00631FF1" w:rsidRPr="00F91581" w:rsidRDefault="00631FF1" w:rsidP="00812179">
      <w:pPr>
        <w:widowControl w:val="0"/>
        <w:ind w:firstLine="700"/>
        <w:rPr>
          <w:szCs w:val="24"/>
        </w:rPr>
      </w:pPr>
      <w:r w:rsidRPr="00F91581">
        <w:rPr>
          <w:szCs w:val="24"/>
        </w:rPr>
        <w:t xml:space="preserve">В 2025 году структура общего объема научно-исследовательских работ сложилась следующим образом: </w:t>
      </w:r>
    </w:p>
    <w:p w14:paraId="1EE86EF3" w14:textId="77777777" w:rsidR="00631FF1" w:rsidRPr="00F91581" w:rsidRDefault="00631FF1" w:rsidP="00812179">
      <w:pPr>
        <w:widowControl w:val="0"/>
        <w:ind w:firstLine="700"/>
        <w:rPr>
          <w:szCs w:val="24"/>
        </w:rPr>
      </w:pPr>
      <w:r w:rsidRPr="00F91581">
        <w:rPr>
          <w:szCs w:val="24"/>
        </w:rPr>
        <w:t>- доля прикладных научных исследований сократилась и составила 45,6% (6 007,0 тыс. руб.), что на 2.1 п.п. меньше уровня 2024 года (6830,3 тыс. руб.);</w:t>
      </w:r>
    </w:p>
    <w:p w14:paraId="55F5145A" w14:textId="77777777" w:rsidR="00631FF1" w:rsidRPr="00F91581" w:rsidRDefault="00631FF1" w:rsidP="00812179">
      <w:pPr>
        <w:widowControl w:val="0"/>
        <w:ind w:firstLine="700"/>
        <w:rPr>
          <w:szCs w:val="24"/>
        </w:rPr>
      </w:pPr>
      <w:r w:rsidRPr="00F91581">
        <w:rPr>
          <w:szCs w:val="24"/>
        </w:rPr>
        <w:t>- доля фундаментальных исследований выросла до 54,4% (7 499,3 тыс. руб.), что на 2.1 п.п. больше уровня 2024 года (7 499,1 тыс. руб.).</w:t>
      </w:r>
    </w:p>
    <w:p w14:paraId="69DAE7FD" w14:textId="77777777" w:rsidR="00631FF1" w:rsidRPr="00F91581" w:rsidRDefault="00631FF1" w:rsidP="00631FF1">
      <w:pPr>
        <w:widowControl w:val="0"/>
        <w:ind w:firstLine="700"/>
        <w:rPr>
          <w:szCs w:val="24"/>
        </w:rPr>
      </w:pPr>
      <w:bookmarkStart w:id="69" w:name="_3znysh7"/>
      <w:bookmarkEnd w:id="69"/>
    </w:p>
    <w:p w14:paraId="0E02D138" w14:textId="6648BCA9" w:rsidR="00631FF1" w:rsidRPr="00F91581" w:rsidRDefault="00631FF1" w:rsidP="00244533">
      <w:pPr>
        <w:jc w:val="center"/>
        <w:rPr>
          <w:b/>
          <w:szCs w:val="24"/>
        </w:rPr>
      </w:pPr>
      <w:r w:rsidRPr="00F91581">
        <w:rPr>
          <w:b/>
          <w:szCs w:val="24"/>
        </w:rPr>
        <w:t>Структура выполненных НИР и научно-технических услуг по источникам финансирования</w:t>
      </w:r>
    </w:p>
    <w:tbl>
      <w:tblPr>
        <w:tblW w:w="10478" w:type="dxa"/>
        <w:tblInd w:w="3" w:type="dxa"/>
        <w:tblLayout w:type="fixed"/>
        <w:tblCellMar>
          <w:left w:w="100" w:type="dxa"/>
          <w:right w:w="100" w:type="dxa"/>
        </w:tblCellMar>
        <w:tblLook w:val="0600" w:firstRow="0" w:lastRow="0" w:firstColumn="0" w:lastColumn="0" w:noHBand="1" w:noVBand="1"/>
      </w:tblPr>
      <w:tblGrid>
        <w:gridCol w:w="2966"/>
        <w:gridCol w:w="1134"/>
        <w:gridCol w:w="851"/>
        <w:gridCol w:w="992"/>
        <w:gridCol w:w="850"/>
        <w:gridCol w:w="993"/>
        <w:gridCol w:w="849"/>
        <w:gridCol w:w="992"/>
        <w:gridCol w:w="851"/>
      </w:tblGrid>
      <w:tr w:rsidR="00631FF1" w:rsidRPr="00CA2C3A" w14:paraId="5678FDE9" w14:textId="77777777" w:rsidTr="00CA2C3A">
        <w:trPr>
          <w:tblHeader/>
        </w:trPr>
        <w:tc>
          <w:tcPr>
            <w:tcW w:w="2966" w:type="dxa"/>
            <w:vMerge w:val="restart"/>
            <w:tcBorders>
              <w:top w:val="single" w:sz="6" w:space="0" w:color="000000"/>
              <w:left w:val="single" w:sz="6" w:space="0" w:color="000000"/>
              <w:bottom w:val="single" w:sz="6" w:space="0" w:color="000000"/>
              <w:right w:val="single" w:sz="4" w:space="0" w:color="000000"/>
            </w:tcBorders>
            <w:shd w:val="clear" w:color="auto" w:fill="B8CCE4" w:themeFill="accent1" w:themeFillTint="66"/>
            <w:vAlign w:val="center"/>
          </w:tcPr>
          <w:p w14:paraId="1D2111EF" w14:textId="77777777" w:rsidR="00631FF1" w:rsidRPr="00CA2C3A" w:rsidRDefault="00631FF1" w:rsidP="00FE2DB8">
            <w:pPr>
              <w:widowControl w:val="0"/>
              <w:jc w:val="center"/>
              <w:rPr>
                <w:sz w:val="20"/>
                <w:szCs w:val="20"/>
              </w:rPr>
            </w:pPr>
          </w:p>
          <w:p w14:paraId="18B9C755" w14:textId="77777777" w:rsidR="00631FF1" w:rsidRPr="00CA2C3A" w:rsidRDefault="00631FF1" w:rsidP="00FE2DB8">
            <w:pPr>
              <w:widowControl w:val="0"/>
              <w:jc w:val="center"/>
              <w:rPr>
                <w:sz w:val="20"/>
                <w:szCs w:val="20"/>
              </w:rPr>
            </w:pPr>
            <w:r w:rsidRPr="00CA2C3A">
              <w:rPr>
                <w:sz w:val="20"/>
                <w:szCs w:val="20"/>
              </w:rPr>
              <w:t>Показатель</w:t>
            </w:r>
          </w:p>
          <w:p w14:paraId="2A20C2A0" w14:textId="77777777" w:rsidR="00631FF1" w:rsidRPr="00CA2C3A" w:rsidRDefault="00631FF1" w:rsidP="00FE2DB8">
            <w:pPr>
              <w:widowControl w:val="0"/>
              <w:jc w:val="center"/>
              <w:rPr>
                <w:sz w:val="20"/>
                <w:szCs w:val="20"/>
              </w:rPr>
            </w:pPr>
          </w:p>
          <w:p w14:paraId="48DC760C" w14:textId="77777777" w:rsidR="00631FF1" w:rsidRPr="00CA2C3A" w:rsidRDefault="00631FF1" w:rsidP="00FE2DB8">
            <w:pPr>
              <w:widowControl w:val="0"/>
              <w:jc w:val="center"/>
              <w:rPr>
                <w:sz w:val="20"/>
                <w:szCs w:val="20"/>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CA97D01" w14:textId="77777777" w:rsidR="00631FF1" w:rsidRPr="00CA2C3A" w:rsidRDefault="00631FF1" w:rsidP="00FE2DB8">
            <w:pPr>
              <w:widowControl w:val="0"/>
              <w:jc w:val="center"/>
              <w:rPr>
                <w:sz w:val="20"/>
                <w:szCs w:val="20"/>
              </w:rPr>
            </w:pPr>
            <w:r w:rsidRPr="00CA2C3A">
              <w:rPr>
                <w:sz w:val="20"/>
                <w:szCs w:val="20"/>
              </w:rPr>
              <w:t>2022 г.</w:t>
            </w:r>
          </w:p>
        </w:tc>
        <w:tc>
          <w:tcPr>
            <w:tcW w:w="1842" w:type="dxa"/>
            <w:gridSpan w:val="2"/>
            <w:tcBorders>
              <w:top w:val="single" w:sz="6" w:space="0" w:color="000000"/>
              <w:left w:val="single" w:sz="4" w:space="0" w:color="000000"/>
              <w:bottom w:val="single" w:sz="6" w:space="0" w:color="000000"/>
              <w:right w:val="single" w:sz="6" w:space="0" w:color="000000"/>
            </w:tcBorders>
            <w:shd w:val="clear" w:color="auto" w:fill="B8CCE4" w:themeFill="accent1" w:themeFillTint="66"/>
            <w:vAlign w:val="center"/>
          </w:tcPr>
          <w:p w14:paraId="1D2D769E" w14:textId="77777777" w:rsidR="00631FF1" w:rsidRPr="00CA2C3A" w:rsidRDefault="00631FF1" w:rsidP="00FE2DB8">
            <w:pPr>
              <w:widowControl w:val="0"/>
              <w:jc w:val="center"/>
              <w:rPr>
                <w:sz w:val="20"/>
                <w:szCs w:val="20"/>
              </w:rPr>
            </w:pPr>
            <w:r w:rsidRPr="00CA2C3A">
              <w:rPr>
                <w:sz w:val="20"/>
                <w:szCs w:val="20"/>
              </w:rPr>
              <w:t>2023 г.</w:t>
            </w:r>
          </w:p>
        </w:tc>
        <w:tc>
          <w:tcPr>
            <w:tcW w:w="1842" w:type="dxa"/>
            <w:gridSpan w:val="2"/>
            <w:tcBorders>
              <w:top w:val="single" w:sz="6" w:space="0" w:color="000000"/>
              <w:bottom w:val="single" w:sz="6" w:space="0" w:color="000000"/>
              <w:right w:val="single" w:sz="4" w:space="0" w:color="000000"/>
            </w:tcBorders>
            <w:shd w:val="clear" w:color="auto" w:fill="B8CCE4" w:themeFill="accent1" w:themeFillTint="66"/>
            <w:vAlign w:val="center"/>
          </w:tcPr>
          <w:p w14:paraId="742C4A69" w14:textId="77777777" w:rsidR="00631FF1" w:rsidRPr="00CA2C3A" w:rsidRDefault="00631FF1" w:rsidP="00FE2DB8">
            <w:pPr>
              <w:widowControl w:val="0"/>
              <w:jc w:val="center"/>
              <w:rPr>
                <w:sz w:val="20"/>
                <w:szCs w:val="20"/>
              </w:rPr>
            </w:pPr>
            <w:r w:rsidRPr="00CA2C3A">
              <w:rPr>
                <w:sz w:val="20"/>
                <w:szCs w:val="20"/>
              </w:rPr>
              <w:t>2024 г.</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22F9521" w14:textId="77777777" w:rsidR="00631FF1" w:rsidRPr="00CA2C3A" w:rsidRDefault="00631FF1" w:rsidP="00FE2DB8">
            <w:pPr>
              <w:widowControl w:val="0"/>
              <w:jc w:val="center"/>
              <w:rPr>
                <w:sz w:val="20"/>
                <w:szCs w:val="20"/>
              </w:rPr>
            </w:pPr>
            <w:r w:rsidRPr="00CA2C3A">
              <w:rPr>
                <w:sz w:val="20"/>
                <w:szCs w:val="20"/>
              </w:rPr>
              <w:t>2025 г.</w:t>
            </w:r>
          </w:p>
        </w:tc>
      </w:tr>
      <w:tr w:rsidR="00631FF1" w:rsidRPr="00CA2C3A" w14:paraId="7093B1DF" w14:textId="77777777" w:rsidTr="00CA2C3A">
        <w:trPr>
          <w:cantSplit/>
          <w:trHeight w:val="1167"/>
          <w:tblHeader/>
        </w:trPr>
        <w:tc>
          <w:tcPr>
            <w:tcW w:w="2966" w:type="dxa"/>
            <w:vMerge/>
            <w:tcBorders>
              <w:top w:val="single" w:sz="6" w:space="0" w:color="000000"/>
              <w:left w:val="single" w:sz="6" w:space="0" w:color="000000"/>
              <w:bottom w:val="single" w:sz="6" w:space="0" w:color="000000"/>
              <w:right w:val="single" w:sz="4" w:space="0" w:color="000000"/>
            </w:tcBorders>
            <w:shd w:val="clear" w:color="auto" w:fill="B8CCE4" w:themeFill="accent1" w:themeFillTint="66"/>
            <w:tcMar>
              <w:top w:w="100" w:type="dxa"/>
              <w:bottom w:w="100" w:type="dxa"/>
            </w:tcMar>
            <w:vAlign w:val="center"/>
          </w:tcPr>
          <w:p w14:paraId="7AB1B533" w14:textId="77777777" w:rsidR="00631FF1" w:rsidRPr="00CA2C3A" w:rsidRDefault="00631FF1" w:rsidP="00FE2DB8">
            <w:pPr>
              <w:widowControl w:val="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extDirection w:val="btLr"/>
            <w:vAlign w:val="center"/>
          </w:tcPr>
          <w:p w14:paraId="0E815267" w14:textId="77777777" w:rsidR="00631FF1" w:rsidRPr="00CA2C3A" w:rsidRDefault="00631FF1" w:rsidP="00FE2DB8">
            <w:pPr>
              <w:widowControl w:val="0"/>
              <w:ind w:left="113" w:right="113"/>
              <w:jc w:val="center"/>
              <w:rPr>
                <w:sz w:val="20"/>
                <w:szCs w:val="20"/>
              </w:rPr>
            </w:pPr>
            <w:r w:rsidRPr="00CA2C3A">
              <w:rPr>
                <w:sz w:val="20"/>
                <w:szCs w:val="20"/>
              </w:rPr>
              <w:t>Сумма, тыс. руб.</w:t>
            </w: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extDirection w:val="btLr"/>
            <w:vAlign w:val="center"/>
          </w:tcPr>
          <w:p w14:paraId="1242EA0D" w14:textId="77777777" w:rsidR="00631FF1" w:rsidRPr="00CA2C3A" w:rsidRDefault="00631FF1" w:rsidP="00FE2DB8">
            <w:pPr>
              <w:widowControl w:val="0"/>
              <w:ind w:left="113" w:right="113"/>
              <w:jc w:val="center"/>
              <w:rPr>
                <w:sz w:val="20"/>
                <w:szCs w:val="20"/>
              </w:rPr>
            </w:pPr>
            <w:r w:rsidRPr="00CA2C3A">
              <w:rPr>
                <w:sz w:val="20"/>
                <w:szCs w:val="20"/>
              </w:rPr>
              <w:t>Доля, %</w:t>
            </w:r>
          </w:p>
        </w:tc>
        <w:tc>
          <w:tcPr>
            <w:tcW w:w="992" w:type="dxa"/>
            <w:tcBorders>
              <w:left w:val="single" w:sz="4" w:space="0" w:color="000000"/>
              <w:bottom w:val="single" w:sz="6" w:space="0" w:color="000000"/>
              <w:right w:val="single" w:sz="6" w:space="0" w:color="000000"/>
            </w:tcBorders>
            <w:shd w:val="clear" w:color="auto" w:fill="B8CCE4" w:themeFill="accent1" w:themeFillTint="66"/>
            <w:textDirection w:val="btLr"/>
            <w:vAlign w:val="center"/>
          </w:tcPr>
          <w:p w14:paraId="2C19A3C7" w14:textId="77777777" w:rsidR="00631FF1" w:rsidRPr="00CA2C3A" w:rsidRDefault="00631FF1" w:rsidP="00FE2DB8">
            <w:pPr>
              <w:widowControl w:val="0"/>
              <w:ind w:left="113" w:right="113"/>
              <w:jc w:val="center"/>
              <w:rPr>
                <w:sz w:val="20"/>
                <w:szCs w:val="20"/>
              </w:rPr>
            </w:pPr>
            <w:r w:rsidRPr="00CA2C3A">
              <w:rPr>
                <w:sz w:val="20"/>
                <w:szCs w:val="20"/>
              </w:rPr>
              <w:t>Сумма, тыс. руб.</w:t>
            </w:r>
          </w:p>
        </w:tc>
        <w:tc>
          <w:tcPr>
            <w:tcW w:w="850" w:type="dxa"/>
            <w:tcBorders>
              <w:bottom w:val="single" w:sz="6" w:space="0" w:color="000000"/>
              <w:right w:val="single" w:sz="6" w:space="0" w:color="000000"/>
            </w:tcBorders>
            <w:shd w:val="clear" w:color="auto" w:fill="B8CCE4" w:themeFill="accent1" w:themeFillTint="66"/>
            <w:textDirection w:val="btLr"/>
            <w:vAlign w:val="center"/>
          </w:tcPr>
          <w:p w14:paraId="6EACE5D4" w14:textId="77777777" w:rsidR="00631FF1" w:rsidRPr="00CA2C3A" w:rsidRDefault="00631FF1" w:rsidP="00FE2DB8">
            <w:pPr>
              <w:widowControl w:val="0"/>
              <w:ind w:left="113" w:right="113"/>
              <w:jc w:val="center"/>
              <w:rPr>
                <w:sz w:val="20"/>
                <w:szCs w:val="20"/>
              </w:rPr>
            </w:pPr>
            <w:r w:rsidRPr="00CA2C3A">
              <w:rPr>
                <w:sz w:val="20"/>
                <w:szCs w:val="20"/>
              </w:rPr>
              <w:t>Доля, %</w:t>
            </w:r>
          </w:p>
        </w:tc>
        <w:tc>
          <w:tcPr>
            <w:tcW w:w="993" w:type="dxa"/>
            <w:tcBorders>
              <w:bottom w:val="single" w:sz="6" w:space="0" w:color="000000"/>
              <w:right w:val="single" w:sz="6" w:space="0" w:color="000000"/>
            </w:tcBorders>
            <w:shd w:val="clear" w:color="auto" w:fill="B8CCE4" w:themeFill="accent1" w:themeFillTint="66"/>
            <w:textDirection w:val="btLr"/>
            <w:vAlign w:val="center"/>
          </w:tcPr>
          <w:p w14:paraId="79F9DC5D" w14:textId="77777777" w:rsidR="00631FF1" w:rsidRPr="00CA2C3A" w:rsidRDefault="00631FF1" w:rsidP="00FE2DB8">
            <w:pPr>
              <w:widowControl w:val="0"/>
              <w:ind w:left="113" w:right="113"/>
              <w:jc w:val="center"/>
              <w:rPr>
                <w:sz w:val="20"/>
                <w:szCs w:val="20"/>
              </w:rPr>
            </w:pPr>
            <w:r w:rsidRPr="00CA2C3A">
              <w:rPr>
                <w:sz w:val="20"/>
                <w:szCs w:val="20"/>
              </w:rPr>
              <w:t>Сумма, тыс. руб.</w:t>
            </w:r>
          </w:p>
        </w:tc>
        <w:tc>
          <w:tcPr>
            <w:tcW w:w="849" w:type="dxa"/>
            <w:tcBorders>
              <w:bottom w:val="single" w:sz="6" w:space="0" w:color="000000"/>
              <w:right w:val="single" w:sz="4" w:space="0" w:color="000000"/>
            </w:tcBorders>
            <w:shd w:val="clear" w:color="auto" w:fill="B8CCE4" w:themeFill="accent1" w:themeFillTint="66"/>
            <w:textDirection w:val="btLr"/>
            <w:vAlign w:val="center"/>
          </w:tcPr>
          <w:p w14:paraId="0187E0C9" w14:textId="77777777" w:rsidR="00631FF1" w:rsidRPr="00CA2C3A" w:rsidRDefault="00631FF1" w:rsidP="00FE2DB8">
            <w:pPr>
              <w:widowControl w:val="0"/>
              <w:ind w:left="113" w:right="113"/>
              <w:jc w:val="center"/>
              <w:rPr>
                <w:sz w:val="20"/>
                <w:szCs w:val="20"/>
              </w:rPr>
            </w:pPr>
            <w:r w:rsidRPr="00CA2C3A">
              <w:rPr>
                <w:sz w:val="20"/>
                <w:szCs w:val="20"/>
              </w:rPr>
              <w:t>Доля, %</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extDirection w:val="btLr"/>
            <w:vAlign w:val="center"/>
          </w:tcPr>
          <w:p w14:paraId="54C74261" w14:textId="77777777" w:rsidR="00631FF1" w:rsidRPr="00CA2C3A" w:rsidRDefault="00631FF1" w:rsidP="00FE2DB8">
            <w:pPr>
              <w:widowControl w:val="0"/>
              <w:jc w:val="center"/>
              <w:rPr>
                <w:sz w:val="20"/>
                <w:szCs w:val="20"/>
              </w:rPr>
            </w:pPr>
            <w:r w:rsidRPr="00CA2C3A">
              <w:rPr>
                <w:sz w:val="20"/>
                <w:szCs w:val="20"/>
              </w:rPr>
              <w:t>Сумма, тыс. руб.</w:t>
            </w: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extDirection w:val="btLr"/>
            <w:vAlign w:val="center"/>
          </w:tcPr>
          <w:p w14:paraId="7B4A6864" w14:textId="77777777" w:rsidR="00631FF1" w:rsidRPr="00CA2C3A" w:rsidRDefault="00631FF1" w:rsidP="00FE2DB8">
            <w:pPr>
              <w:widowControl w:val="0"/>
              <w:jc w:val="center"/>
              <w:rPr>
                <w:sz w:val="20"/>
                <w:szCs w:val="20"/>
              </w:rPr>
            </w:pPr>
            <w:r w:rsidRPr="00CA2C3A">
              <w:rPr>
                <w:sz w:val="20"/>
                <w:szCs w:val="20"/>
              </w:rPr>
              <w:t>Доля, %</w:t>
            </w:r>
          </w:p>
        </w:tc>
      </w:tr>
      <w:tr w:rsidR="00631FF1" w:rsidRPr="00CA2C3A" w14:paraId="508B1D93" w14:textId="77777777" w:rsidTr="00CA2C3A">
        <w:tc>
          <w:tcPr>
            <w:tcW w:w="2966" w:type="dxa"/>
            <w:tcBorders>
              <w:left w:val="single" w:sz="6" w:space="0" w:color="000000"/>
              <w:bottom w:val="single" w:sz="6" w:space="0" w:color="000000"/>
              <w:right w:val="single" w:sz="4" w:space="0" w:color="000000"/>
            </w:tcBorders>
            <w:shd w:val="clear" w:color="auto" w:fill="auto"/>
          </w:tcPr>
          <w:p w14:paraId="1434D51D" w14:textId="77777777" w:rsidR="00CA2C3A" w:rsidRDefault="00631FF1" w:rsidP="00FE2DB8">
            <w:pPr>
              <w:widowControl w:val="0"/>
              <w:rPr>
                <w:sz w:val="20"/>
                <w:szCs w:val="20"/>
              </w:rPr>
            </w:pPr>
            <w:r w:rsidRPr="00CA2C3A">
              <w:rPr>
                <w:sz w:val="20"/>
                <w:szCs w:val="20"/>
              </w:rPr>
              <w:t xml:space="preserve">Общий объем источников финансирования, тыс. руб.: </w:t>
            </w:r>
          </w:p>
          <w:p w14:paraId="6D1BA76D" w14:textId="49E06B23" w:rsidR="00631FF1" w:rsidRPr="00CA2C3A" w:rsidRDefault="00631FF1" w:rsidP="00FE2DB8">
            <w:pPr>
              <w:widowControl w:val="0"/>
              <w:rPr>
                <w:sz w:val="20"/>
                <w:szCs w:val="20"/>
              </w:rPr>
            </w:pPr>
            <w:r w:rsidRPr="00CA2C3A">
              <w:rPr>
                <w:sz w:val="20"/>
                <w:szCs w:val="20"/>
              </w:rPr>
              <w:t>из них:</w:t>
            </w:r>
          </w:p>
        </w:tc>
        <w:tc>
          <w:tcPr>
            <w:tcW w:w="1134" w:type="dxa"/>
            <w:tcBorders>
              <w:top w:val="single" w:sz="4" w:space="0" w:color="000000"/>
              <w:left w:val="single" w:sz="4" w:space="0" w:color="000000"/>
              <w:bottom w:val="single" w:sz="4" w:space="0" w:color="000000"/>
              <w:right w:val="single" w:sz="4" w:space="0" w:color="000000"/>
            </w:tcBorders>
          </w:tcPr>
          <w:p w14:paraId="58F304B2" w14:textId="77777777" w:rsidR="00631FF1" w:rsidRPr="00CA2C3A" w:rsidRDefault="00631FF1" w:rsidP="00FE2DB8">
            <w:pPr>
              <w:widowControl w:val="0"/>
              <w:jc w:val="center"/>
              <w:rPr>
                <w:sz w:val="20"/>
                <w:szCs w:val="20"/>
              </w:rPr>
            </w:pPr>
            <w:r w:rsidRPr="00CA2C3A">
              <w:rPr>
                <w:sz w:val="20"/>
                <w:szCs w:val="20"/>
              </w:rPr>
              <w:t>15 238,00</w:t>
            </w:r>
          </w:p>
        </w:tc>
        <w:tc>
          <w:tcPr>
            <w:tcW w:w="851" w:type="dxa"/>
            <w:tcBorders>
              <w:top w:val="single" w:sz="4" w:space="0" w:color="000000"/>
              <w:left w:val="single" w:sz="4" w:space="0" w:color="000000"/>
              <w:bottom w:val="single" w:sz="4" w:space="0" w:color="000000"/>
              <w:right w:val="single" w:sz="4" w:space="0" w:color="000000"/>
            </w:tcBorders>
          </w:tcPr>
          <w:p w14:paraId="7E08037E" w14:textId="77777777" w:rsidR="00631FF1" w:rsidRPr="00CA2C3A" w:rsidRDefault="00631FF1" w:rsidP="00FE2DB8">
            <w:pPr>
              <w:widowControl w:val="0"/>
              <w:jc w:val="center"/>
              <w:rPr>
                <w:sz w:val="20"/>
                <w:szCs w:val="20"/>
              </w:rPr>
            </w:pPr>
            <w:r w:rsidRPr="00CA2C3A">
              <w:rPr>
                <w:sz w:val="20"/>
                <w:szCs w:val="20"/>
              </w:rPr>
              <w:t>100,00</w:t>
            </w:r>
          </w:p>
        </w:tc>
        <w:tc>
          <w:tcPr>
            <w:tcW w:w="992" w:type="dxa"/>
            <w:tcBorders>
              <w:left w:val="single" w:sz="4" w:space="0" w:color="000000"/>
              <w:bottom w:val="single" w:sz="6" w:space="0" w:color="000000"/>
              <w:right w:val="single" w:sz="6" w:space="0" w:color="000000"/>
            </w:tcBorders>
            <w:shd w:val="clear" w:color="auto" w:fill="auto"/>
          </w:tcPr>
          <w:p w14:paraId="147AE905" w14:textId="77777777" w:rsidR="00631FF1" w:rsidRPr="00CA2C3A" w:rsidRDefault="00631FF1" w:rsidP="00FE2DB8">
            <w:pPr>
              <w:widowControl w:val="0"/>
              <w:jc w:val="center"/>
              <w:rPr>
                <w:sz w:val="20"/>
                <w:szCs w:val="20"/>
              </w:rPr>
            </w:pPr>
            <w:r w:rsidRPr="00CA2C3A">
              <w:rPr>
                <w:sz w:val="20"/>
                <w:szCs w:val="20"/>
              </w:rPr>
              <w:t>15 353,4</w:t>
            </w:r>
          </w:p>
        </w:tc>
        <w:tc>
          <w:tcPr>
            <w:tcW w:w="850" w:type="dxa"/>
            <w:tcBorders>
              <w:bottom w:val="single" w:sz="6" w:space="0" w:color="000000"/>
              <w:right w:val="single" w:sz="6" w:space="0" w:color="000000"/>
            </w:tcBorders>
            <w:shd w:val="clear" w:color="auto" w:fill="auto"/>
          </w:tcPr>
          <w:p w14:paraId="4A4A1C30" w14:textId="77777777" w:rsidR="00631FF1" w:rsidRPr="00CA2C3A" w:rsidRDefault="00631FF1" w:rsidP="00FE2DB8">
            <w:pPr>
              <w:widowControl w:val="0"/>
              <w:jc w:val="center"/>
              <w:rPr>
                <w:sz w:val="20"/>
                <w:szCs w:val="20"/>
              </w:rPr>
            </w:pPr>
            <w:r w:rsidRPr="00CA2C3A">
              <w:rPr>
                <w:sz w:val="20"/>
                <w:szCs w:val="20"/>
              </w:rPr>
              <w:t>100,00</w:t>
            </w:r>
          </w:p>
        </w:tc>
        <w:tc>
          <w:tcPr>
            <w:tcW w:w="993" w:type="dxa"/>
            <w:tcBorders>
              <w:bottom w:val="single" w:sz="6" w:space="0" w:color="000000"/>
              <w:right w:val="single" w:sz="6" w:space="0" w:color="000000"/>
            </w:tcBorders>
            <w:shd w:val="clear" w:color="auto" w:fill="auto"/>
          </w:tcPr>
          <w:p w14:paraId="18284032" w14:textId="77777777" w:rsidR="00631FF1" w:rsidRPr="00CA2C3A" w:rsidRDefault="00631FF1" w:rsidP="00FE2DB8">
            <w:pPr>
              <w:widowControl w:val="0"/>
              <w:jc w:val="center"/>
              <w:rPr>
                <w:sz w:val="20"/>
                <w:szCs w:val="20"/>
              </w:rPr>
            </w:pPr>
            <w:r w:rsidRPr="00CA2C3A">
              <w:rPr>
                <w:sz w:val="20"/>
                <w:szCs w:val="20"/>
              </w:rPr>
              <w:t>14 329,4</w:t>
            </w:r>
          </w:p>
        </w:tc>
        <w:tc>
          <w:tcPr>
            <w:tcW w:w="849" w:type="dxa"/>
            <w:tcBorders>
              <w:bottom w:val="single" w:sz="6" w:space="0" w:color="000000"/>
              <w:right w:val="single" w:sz="4" w:space="0" w:color="000000"/>
            </w:tcBorders>
            <w:shd w:val="clear" w:color="auto" w:fill="auto"/>
          </w:tcPr>
          <w:p w14:paraId="5B338113" w14:textId="77777777" w:rsidR="00631FF1" w:rsidRPr="00CA2C3A" w:rsidRDefault="00631FF1" w:rsidP="00FE2DB8">
            <w:pPr>
              <w:widowControl w:val="0"/>
              <w:jc w:val="center"/>
              <w:rPr>
                <w:sz w:val="20"/>
                <w:szCs w:val="20"/>
              </w:rPr>
            </w:pPr>
            <w:r w:rsidRPr="00CA2C3A">
              <w:rPr>
                <w:sz w:val="20"/>
                <w:szCs w:val="20"/>
              </w:rPr>
              <w:t>100,00</w:t>
            </w:r>
          </w:p>
        </w:tc>
        <w:tc>
          <w:tcPr>
            <w:tcW w:w="992" w:type="dxa"/>
            <w:tcBorders>
              <w:top w:val="single" w:sz="4" w:space="0" w:color="000000"/>
              <w:left w:val="single" w:sz="4" w:space="0" w:color="000000"/>
              <w:bottom w:val="single" w:sz="4" w:space="0" w:color="000000"/>
              <w:right w:val="single" w:sz="4" w:space="0" w:color="000000"/>
            </w:tcBorders>
          </w:tcPr>
          <w:p w14:paraId="61EB979B" w14:textId="77777777" w:rsidR="00631FF1" w:rsidRPr="00CA2C3A" w:rsidRDefault="00631FF1" w:rsidP="00FE2DB8">
            <w:pPr>
              <w:widowControl w:val="0"/>
              <w:jc w:val="center"/>
              <w:rPr>
                <w:sz w:val="20"/>
                <w:szCs w:val="20"/>
              </w:rPr>
            </w:pPr>
            <w:r w:rsidRPr="00CA2C3A">
              <w:rPr>
                <w:sz w:val="20"/>
                <w:szCs w:val="20"/>
              </w:rPr>
              <w:t>13 779,3</w:t>
            </w:r>
          </w:p>
        </w:tc>
        <w:tc>
          <w:tcPr>
            <w:tcW w:w="851" w:type="dxa"/>
            <w:tcBorders>
              <w:top w:val="single" w:sz="4" w:space="0" w:color="000000"/>
              <w:left w:val="single" w:sz="4" w:space="0" w:color="000000"/>
              <w:bottom w:val="single" w:sz="4" w:space="0" w:color="000000"/>
              <w:right w:val="single" w:sz="4" w:space="0" w:color="000000"/>
            </w:tcBorders>
          </w:tcPr>
          <w:p w14:paraId="2624101E" w14:textId="77777777" w:rsidR="00631FF1" w:rsidRPr="00CA2C3A" w:rsidRDefault="00631FF1" w:rsidP="00FE2DB8">
            <w:pPr>
              <w:widowControl w:val="0"/>
              <w:jc w:val="center"/>
              <w:rPr>
                <w:sz w:val="20"/>
                <w:szCs w:val="20"/>
              </w:rPr>
            </w:pPr>
            <w:r w:rsidRPr="00CA2C3A">
              <w:rPr>
                <w:sz w:val="20"/>
                <w:szCs w:val="20"/>
              </w:rPr>
              <w:t>100,00</w:t>
            </w:r>
          </w:p>
        </w:tc>
      </w:tr>
      <w:tr w:rsidR="00631FF1" w:rsidRPr="00CA2C3A" w14:paraId="77B79970" w14:textId="77777777" w:rsidTr="00CA2C3A">
        <w:tc>
          <w:tcPr>
            <w:tcW w:w="2966" w:type="dxa"/>
            <w:tcBorders>
              <w:left w:val="single" w:sz="6" w:space="0" w:color="000000"/>
              <w:bottom w:val="single" w:sz="6" w:space="0" w:color="000000"/>
              <w:right w:val="single" w:sz="4" w:space="0" w:color="000000"/>
            </w:tcBorders>
            <w:shd w:val="clear" w:color="auto" w:fill="auto"/>
          </w:tcPr>
          <w:p w14:paraId="03FA5F9B" w14:textId="77777777" w:rsidR="00631FF1" w:rsidRPr="00CA2C3A" w:rsidRDefault="00631FF1" w:rsidP="00FE2DB8">
            <w:pPr>
              <w:widowControl w:val="0"/>
              <w:rPr>
                <w:sz w:val="20"/>
                <w:szCs w:val="20"/>
              </w:rPr>
            </w:pPr>
            <w:r w:rsidRPr="00CA2C3A">
              <w:rPr>
                <w:sz w:val="20"/>
                <w:szCs w:val="20"/>
              </w:rPr>
              <w:t xml:space="preserve">средства фондов поддержки научной, научно-технической и </w:t>
            </w:r>
            <w:r w:rsidRPr="00CA2C3A">
              <w:rPr>
                <w:sz w:val="20"/>
                <w:szCs w:val="20"/>
              </w:rPr>
              <w:lastRenderedPageBreak/>
              <w:t>инновационной деятельности</w:t>
            </w:r>
          </w:p>
        </w:tc>
        <w:tc>
          <w:tcPr>
            <w:tcW w:w="1134" w:type="dxa"/>
            <w:tcBorders>
              <w:top w:val="single" w:sz="4" w:space="0" w:color="000000"/>
              <w:left w:val="single" w:sz="4" w:space="0" w:color="000000"/>
              <w:bottom w:val="single" w:sz="4" w:space="0" w:color="000000"/>
              <w:right w:val="single" w:sz="4" w:space="0" w:color="000000"/>
            </w:tcBorders>
          </w:tcPr>
          <w:p w14:paraId="3732708F" w14:textId="77777777" w:rsidR="00631FF1" w:rsidRPr="00CA2C3A" w:rsidRDefault="00631FF1" w:rsidP="00FE2DB8">
            <w:pPr>
              <w:widowControl w:val="0"/>
              <w:jc w:val="center"/>
              <w:rPr>
                <w:sz w:val="20"/>
                <w:szCs w:val="20"/>
              </w:rPr>
            </w:pPr>
            <w:r w:rsidRPr="00CA2C3A">
              <w:rPr>
                <w:sz w:val="20"/>
                <w:szCs w:val="20"/>
              </w:rPr>
              <w:lastRenderedPageBreak/>
              <w:t>5 372,00</w:t>
            </w:r>
          </w:p>
        </w:tc>
        <w:tc>
          <w:tcPr>
            <w:tcW w:w="851" w:type="dxa"/>
            <w:tcBorders>
              <w:top w:val="single" w:sz="4" w:space="0" w:color="000000"/>
              <w:left w:val="single" w:sz="4" w:space="0" w:color="000000"/>
              <w:bottom w:val="single" w:sz="4" w:space="0" w:color="000000"/>
              <w:right w:val="single" w:sz="4" w:space="0" w:color="000000"/>
            </w:tcBorders>
          </w:tcPr>
          <w:p w14:paraId="25150115" w14:textId="77777777" w:rsidR="00631FF1" w:rsidRPr="00CA2C3A" w:rsidRDefault="00631FF1" w:rsidP="00FE2DB8">
            <w:pPr>
              <w:widowControl w:val="0"/>
              <w:jc w:val="center"/>
              <w:rPr>
                <w:sz w:val="20"/>
                <w:szCs w:val="20"/>
              </w:rPr>
            </w:pPr>
            <w:r w:rsidRPr="00CA2C3A">
              <w:rPr>
                <w:sz w:val="20"/>
                <w:szCs w:val="20"/>
              </w:rPr>
              <w:t>35,25</w:t>
            </w:r>
          </w:p>
        </w:tc>
        <w:tc>
          <w:tcPr>
            <w:tcW w:w="992" w:type="dxa"/>
            <w:tcBorders>
              <w:left w:val="single" w:sz="4" w:space="0" w:color="000000"/>
              <w:bottom w:val="single" w:sz="6" w:space="0" w:color="000000"/>
              <w:right w:val="single" w:sz="6" w:space="0" w:color="000000"/>
            </w:tcBorders>
            <w:shd w:val="clear" w:color="auto" w:fill="auto"/>
          </w:tcPr>
          <w:p w14:paraId="31D74205" w14:textId="77777777" w:rsidR="00631FF1" w:rsidRPr="00CA2C3A" w:rsidRDefault="00631FF1" w:rsidP="00FE2DB8">
            <w:pPr>
              <w:widowControl w:val="0"/>
              <w:jc w:val="center"/>
              <w:rPr>
                <w:sz w:val="20"/>
                <w:szCs w:val="20"/>
              </w:rPr>
            </w:pPr>
            <w:r w:rsidRPr="00CA2C3A">
              <w:rPr>
                <w:sz w:val="20"/>
                <w:szCs w:val="20"/>
              </w:rPr>
              <w:t>1 245,00</w:t>
            </w:r>
          </w:p>
        </w:tc>
        <w:tc>
          <w:tcPr>
            <w:tcW w:w="850" w:type="dxa"/>
            <w:tcBorders>
              <w:bottom w:val="single" w:sz="6" w:space="0" w:color="000000"/>
              <w:right w:val="single" w:sz="6" w:space="0" w:color="000000"/>
            </w:tcBorders>
            <w:shd w:val="clear" w:color="auto" w:fill="auto"/>
          </w:tcPr>
          <w:p w14:paraId="2A0C86EB" w14:textId="77777777" w:rsidR="00631FF1" w:rsidRPr="00CA2C3A" w:rsidRDefault="00631FF1" w:rsidP="00FE2DB8">
            <w:pPr>
              <w:widowControl w:val="0"/>
              <w:jc w:val="center"/>
              <w:rPr>
                <w:sz w:val="20"/>
                <w:szCs w:val="20"/>
              </w:rPr>
            </w:pPr>
            <w:r w:rsidRPr="00CA2C3A">
              <w:rPr>
                <w:sz w:val="20"/>
                <w:szCs w:val="20"/>
              </w:rPr>
              <w:t>8,11</w:t>
            </w:r>
          </w:p>
        </w:tc>
        <w:tc>
          <w:tcPr>
            <w:tcW w:w="993" w:type="dxa"/>
            <w:tcBorders>
              <w:bottom w:val="single" w:sz="6" w:space="0" w:color="000000"/>
              <w:right w:val="single" w:sz="6" w:space="0" w:color="000000"/>
            </w:tcBorders>
            <w:shd w:val="clear" w:color="auto" w:fill="auto"/>
          </w:tcPr>
          <w:p w14:paraId="3DA0BBB0" w14:textId="77777777" w:rsidR="00631FF1" w:rsidRPr="00CA2C3A" w:rsidRDefault="00631FF1" w:rsidP="00FE2DB8">
            <w:pPr>
              <w:widowControl w:val="0"/>
              <w:jc w:val="center"/>
              <w:rPr>
                <w:sz w:val="20"/>
                <w:szCs w:val="20"/>
              </w:rPr>
            </w:pPr>
            <w:r w:rsidRPr="00CA2C3A">
              <w:rPr>
                <w:sz w:val="20"/>
                <w:szCs w:val="20"/>
              </w:rPr>
              <w:t>1 500,0</w:t>
            </w:r>
          </w:p>
        </w:tc>
        <w:tc>
          <w:tcPr>
            <w:tcW w:w="849" w:type="dxa"/>
            <w:tcBorders>
              <w:bottom w:val="single" w:sz="6" w:space="0" w:color="000000"/>
              <w:right w:val="single" w:sz="4" w:space="0" w:color="000000"/>
            </w:tcBorders>
            <w:shd w:val="clear" w:color="auto" w:fill="auto"/>
          </w:tcPr>
          <w:p w14:paraId="5A4D325E" w14:textId="77777777" w:rsidR="00631FF1" w:rsidRPr="00CA2C3A" w:rsidRDefault="00631FF1" w:rsidP="00FE2DB8">
            <w:pPr>
              <w:widowControl w:val="0"/>
              <w:jc w:val="center"/>
              <w:rPr>
                <w:sz w:val="20"/>
                <w:szCs w:val="20"/>
              </w:rPr>
            </w:pPr>
            <w:r w:rsidRPr="00CA2C3A">
              <w:rPr>
                <w:sz w:val="20"/>
                <w:szCs w:val="20"/>
              </w:rPr>
              <w:t>10,47</w:t>
            </w:r>
          </w:p>
        </w:tc>
        <w:tc>
          <w:tcPr>
            <w:tcW w:w="992" w:type="dxa"/>
            <w:tcBorders>
              <w:top w:val="single" w:sz="4" w:space="0" w:color="000000"/>
              <w:left w:val="single" w:sz="4" w:space="0" w:color="000000"/>
              <w:bottom w:val="single" w:sz="4" w:space="0" w:color="000000"/>
              <w:right w:val="single" w:sz="4" w:space="0" w:color="000000"/>
            </w:tcBorders>
          </w:tcPr>
          <w:p w14:paraId="5E921B69" w14:textId="77777777" w:rsidR="00631FF1" w:rsidRPr="00CA2C3A" w:rsidRDefault="00631FF1" w:rsidP="00FE2DB8">
            <w:pPr>
              <w:widowControl w:val="0"/>
              <w:jc w:val="center"/>
              <w:rPr>
                <w:sz w:val="20"/>
                <w:szCs w:val="20"/>
              </w:rPr>
            </w:pPr>
            <w:r w:rsidRPr="00CA2C3A">
              <w:rPr>
                <w:sz w:val="20"/>
                <w:szCs w:val="20"/>
              </w:rPr>
              <w:t>1 500,0</w:t>
            </w:r>
          </w:p>
        </w:tc>
        <w:tc>
          <w:tcPr>
            <w:tcW w:w="851" w:type="dxa"/>
            <w:tcBorders>
              <w:top w:val="single" w:sz="4" w:space="0" w:color="000000"/>
              <w:left w:val="single" w:sz="4" w:space="0" w:color="000000"/>
              <w:bottom w:val="single" w:sz="4" w:space="0" w:color="000000"/>
              <w:right w:val="single" w:sz="4" w:space="0" w:color="000000"/>
            </w:tcBorders>
          </w:tcPr>
          <w:p w14:paraId="26326E20" w14:textId="77777777" w:rsidR="00631FF1" w:rsidRPr="00CA2C3A" w:rsidRDefault="00631FF1" w:rsidP="00FE2DB8">
            <w:pPr>
              <w:widowControl w:val="0"/>
              <w:jc w:val="center"/>
              <w:rPr>
                <w:sz w:val="20"/>
                <w:szCs w:val="20"/>
              </w:rPr>
            </w:pPr>
            <w:r w:rsidRPr="00CA2C3A">
              <w:rPr>
                <w:sz w:val="20"/>
                <w:szCs w:val="20"/>
              </w:rPr>
              <w:t>10,89</w:t>
            </w:r>
          </w:p>
        </w:tc>
      </w:tr>
      <w:tr w:rsidR="00631FF1" w:rsidRPr="00CA2C3A" w14:paraId="5D8A88EC" w14:textId="77777777" w:rsidTr="00CA2C3A">
        <w:tc>
          <w:tcPr>
            <w:tcW w:w="2966" w:type="dxa"/>
            <w:tcBorders>
              <w:left w:val="single" w:sz="6" w:space="0" w:color="000000"/>
              <w:bottom w:val="single" w:sz="6" w:space="0" w:color="000000"/>
              <w:right w:val="single" w:sz="4" w:space="0" w:color="000000"/>
            </w:tcBorders>
            <w:shd w:val="clear" w:color="auto" w:fill="auto"/>
          </w:tcPr>
          <w:p w14:paraId="59865965" w14:textId="77777777" w:rsidR="00631FF1" w:rsidRPr="00CA2C3A" w:rsidRDefault="00631FF1" w:rsidP="00FE2DB8">
            <w:pPr>
              <w:widowControl w:val="0"/>
              <w:rPr>
                <w:sz w:val="20"/>
                <w:szCs w:val="20"/>
              </w:rPr>
            </w:pPr>
            <w:r w:rsidRPr="00CA2C3A">
              <w:rPr>
                <w:sz w:val="20"/>
                <w:szCs w:val="20"/>
              </w:rPr>
              <w:t>средства бюджетов субъектов федерации и органов местного самоуправления</w:t>
            </w:r>
          </w:p>
        </w:tc>
        <w:tc>
          <w:tcPr>
            <w:tcW w:w="1134" w:type="dxa"/>
            <w:tcBorders>
              <w:top w:val="single" w:sz="4" w:space="0" w:color="000000"/>
              <w:left w:val="single" w:sz="4" w:space="0" w:color="000000"/>
              <w:bottom w:val="single" w:sz="4" w:space="0" w:color="000000"/>
              <w:right w:val="single" w:sz="4" w:space="0" w:color="000000"/>
            </w:tcBorders>
          </w:tcPr>
          <w:p w14:paraId="12204D56" w14:textId="77777777" w:rsidR="00631FF1" w:rsidRPr="00CA2C3A" w:rsidRDefault="00631FF1" w:rsidP="00FE2DB8">
            <w:pPr>
              <w:widowControl w:val="0"/>
              <w:jc w:val="center"/>
              <w:rPr>
                <w:sz w:val="20"/>
                <w:szCs w:val="20"/>
              </w:rPr>
            </w:pPr>
            <w:r w:rsidRPr="00CA2C3A">
              <w:rPr>
                <w:sz w:val="20"/>
                <w:szCs w:val="20"/>
              </w:rPr>
              <w:t>230,00</w:t>
            </w:r>
          </w:p>
        </w:tc>
        <w:tc>
          <w:tcPr>
            <w:tcW w:w="851" w:type="dxa"/>
            <w:tcBorders>
              <w:top w:val="single" w:sz="4" w:space="0" w:color="000000"/>
              <w:left w:val="single" w:sz="4" w:space="0" w:color="000000"/>
              <w:bottom w:val="single" w:sz="4" w:space="0" w:color="000000"/>
              <w:right w:val="single" w:sz="4" w:space="0" w:color="000000"/>
            </w:tcBorders>
          </w:tcPr>
          <w:p w14:paraId="7C43A751" w14:textId="77777777" w:rsidR="00631FF1" w:rsidRPr="00CA2C3A" w:rsidRDefault="00631FF1" w:rsidP="00FE2DB8">
            <w:pPr>
              <w:widowControl w:val="0"/>
              <w:jc w:val="center"/>
              <w:rPr>
                <w:sz w:val="20"/>
                <w:szCs w:val="20"/>
              </w:rPr>
            </w:pPr>
            <w:r w:rsidRPr="00CA2C3A">
              <w:rPr>
                <w:sz w:val="20"/>
                <w:szCs w:val="20"/>
              </w:rPr>
              <w:t>1,51</w:t>
            </w:r>
          </w:p>
        </w:tc>
        <w:tc>
          <w:tcPr>
            <w:tcW w:w="992" w:type="dxa"/>
            <w:tcBorders>
              <w:left w:val="single" w:sz="4" w:space="0" w:color="000000"/>
              <w:bottom w:val="single" w:sz="6" w:space="0" w:color="000000"/>
              <w:right w:val="single" w:sz="6" w:space="0" w:color="000000"/>
            </w:tcBorders>
            <w:shd w:val="clear" w:color="auto" w:fill="auto"/>
          </w:tcPr>
          <w:p w14:paraId="4A76CEC7" w14:textId="77777777" w:rsidR="00631FF1" w:rsidRPr="00CA2C3A" w:rsidRDefault="00631FF1" w:rsidP="00FE2DB8">
            <w:pPr>
              <w:widowControl w:val="0"/>
              <w:jc w:val="center"/>
              <w:rPr>
                <w:sz w:val="20"/>
                <w:szCs w:val="20"/>
              </w:rPr>
            </w:pPr>
            <w:r w:rsidRPr="00CA2C3A">
              <w:rPr>
                <w:sz w:val="20"/>
                <w:szCs w:val="20"/>
              </w:rPr>
              <w:t>1 660,0</w:t>
            </w:r>
          </w:p>
        </w:tc>
        <w:tc>
          <w:tcPr>
            <w:tcW w:w="850" w:type="dxa"/>
            <w:tcBorders>
              <w:bottom w:val="single" w:sz="6" w:space="0" w:color="000000"/>
              <w:right w:val="single" w:sz="6" w:space="0" w:color="000000"/>
            </w:tcBorders>
            <w:shd w:val="clear" w:color="auto" w:fill="auto"/>
          </w:tcPr>
          <w:p w14:paraId="4AE787FA" w14:textId="77777777" w:rsidR="00631FF1" w:rsidRPr="00CA2C3A" w:rsidRDefault="00631FF1" w:rsidP="00FE2DB8">
            <w:pPr>
              <w:widowControl w:val="0"/>
              <w:jc w:val="center"/>
              <w:rPr>
                <w:sz w:val="20"/>
                <w:szCs w:val="20"/>
              </w:rPr>
            </w:pPr>
            <w:r w:rsidRPr="00CA2C3A">
              <w:rPr>
                <w:sz w:val="20"/>
                <w:szCs w:val="20"/>
              </w:rPr>
              <w:t>10,81</w:t>
            </w:r>
          </w:p>
        </w:tc>
        <w:tc>
          <w:tcPr>
            <w:tcW w:w="993" w:type="dxa"/>
            <w:tcBorders>
              <w:bottom w:val="single" w:sz="6" w:space="0" w:color="000000"/>
              <w:right w:val="single" w:sz="6" w:space="0" w:color="000000"/>
            </w:tcBorders>
            <w:shd w:val="clear" w:color="auto" w:fill="auto"/>
          </w:tcPr>
          <w:p w14:paraId="2F5859F0" w14:textId="77777777" w:rsidR="00631FF1" w:rsidRPr="00CA2C3A" w:rsidRDefault="00631FF1" w:rsidP="00FE2DB8">
            <w:pPr>
              <w:widowControl w:val="0"/>
              <w:jc w:val="center"/>
              <w:rPr>
                <w:sz w:val="20"/>
                <w:szCs w:val="20"/>
              </w:rPr>
            </w:pPr>
            <w:r w:rsidRPr="00CA2C3A">
              <w:rPr>
                <w:sz w:val="20"/>
                <w:szCs w:val="20"/>
              </w:rPr>
              <w:t>2 470,3</w:t>
            </w:r>
          </w:p>
        </w:tc>
        <w:tc>
          <w:tcPr>
            <w:tcW w:w="849" w:type="dxa"/>
            <w:tcBorders>
              <w:bottom w:val="single" w:sz="6" w:space="0" w:color="000000"/>
              <w:right w:val="single" w:sz="4" w:space="0" w:color="000000"/>
            </w:tcBorders>
            <w:shd w:val="clear" w:color="auto" w:fill="auto"/>
          </w:tcPr>
          <w:p w14:paraId="6B7F170A" w14:textId="77777777" w:rsidR="00631FF1" w:rsidRPr="00CA2C3A" w:rsidRDefault="00631FF1" w:rsidP="00FE2DB8">
            <w:pPr>
              <w:widowControl w:val="0"/>
              <w:jc w:val="center"/>
              <w:rPr>
                <w:sz w:val="20"/>
                <w:szCs w:val="20"/>
              </w:rPr>
            </w:pPr>
            <w:r w:rsidRPr="00CA2C3A">
              <w:rPr>
                <w:sz w:val="20"/>
                <w:szCs w:val="20"/>
              </w:rPr>
              <w:t>17,24</w:t>
            </w:r>
          </w:p>
        </w:tc>
        <w:tc>
          <w:tcPr>
            <w:tcW w:w="992" w:type="dxa"/>
            <w:tcBorders>
              <w:top w:val="single" w:sz="4" w:space="0" w:color="000000"/>
              <w:left w:val="single" w:sz="4" w:space="0" w:color="000000"/>
              <w:bottom w:val="single" w:sz="4" w:space="0" w:color="000000"/>
              <w:right w:val="single" w:sz="4" w:space="0" w:color="000000"/>
            </w:tcBorders>
          </w:tcPr>
          <w:p w14:paraId="05A3C615" w14:textId="77777777" w:rsidR="00631FF1" w:rsidRPr="00CA2C3A" w:rsidRDefault="00631FF1" w:rsidP="00FE2DB8">
            <w:pPr>
              <w:widowControl w:val="0"/>
              <w:jc w:val="center"/>
              <w:rPr>
                <w:sz w:val="20"/>
                <w:szCs w:val="20"/>
              </w:rPr>
            </w:pPr>
            <w:r w:rsidRPr="00CA2C3A">
              <w:rPr>
                <w:sz w:val="20"/>
                <w:szCs w:val="20"/>
              </w:rPr>
              <w:t>1 969,7</w:t>
            </w:r>
          </w:p>
        </w:tc>
        <w:tc>
          <w:tcPr>
            <w:tcW w:w="851" w:type="dxa"/>
            <w:tcBorders>
              <w:top w:val="single" w:sz="4" w:space="0" w:color="000000"/>
              <w:left w:val="single" w:sz="4" w:space="0" w:color="000000"/>
              <w:bottom w:val="single" w:sz="4" w:space="0" w:color="000000"/>
              <w:right w:val="single" w:sz="4" w:space="0" w:color="000000"/>
            </w:tcBorders>
          </w:tcPr>
          <w:p w14:paraId="76F2D962" w14:textId="77777777" w:rsidR="00631FF1" w:rsidRPr="00CA2C3A" w:rsidRDefault="00631FF1" w:rsidP="00FE2DB8">
            <w:pPr>
              <w:widowControl w:val="0"/>
              <w:jc w:val="center"/>
              <w:rPr>
                <w:sz w:val="20"/>
                <w:szCs w:val="20"/>
              </w:rPr>
            </w:pPr>
            <w:r w:rsidRPr="00CA2C3A">
              <w:rPr>
                <w:sz w:val="20"/>
                <w:szCs w:val="20"/>
              </w:rPr>
              <w:t>14,29</w:t>
            </w:r>
          </w:p>
        </w:tc>
      </w:tr>
      <w:tr w:rsidR="00631FF1" w:rsidRPr="00CA2C3A" w14:paraId="0D33DCFE" w14:textId="77777777" w:rsidTr="00CA2C3A">
        <w:tc>
          <w:tcPr>
            <w:tcW w:w="2966" w:type="dxa"/>
            <w:tcBorders>
              <w:left w:val="single" w:sz="6" w:space="0" w:color="000000"/>
              <w:bottom w:val="single" w:sz="6" w:space="0" w:color="000000"/>
              <w:right w:val="single" w:sz="4" w:space="0" w:color="000000"/>
            </w:tcBorders>
            <w:shd w:val="clear" w:color="auto" w:fill="auto"/>
          </w:tcPr>
          <w:p w14:paraId="26B3BD8C" w14:textId="77777777" w:rsidR="00631FF1" w:rsidRPr="00CA2C3A" w:rsidRDefault="00631FF1" w:rsidP="00FE2DB8">
            <w:pPr>
              <w:widowControl w:val="0"/>
              <w:rPr>
                <w:sz w:val="20"/>
                <w:szCs w:val="20"/>
              </w:rPr>
            </w:pPr>
            <w:r w:rsidRPr="00CA2C3A">
              <w:rPr>
                <w:sz w:val="20"/>
                <w:szCs w:val="20"/>
              </w:rPr>
              <w:t>средства российских хозяйствующих субъектов и физ. лиц</w:t>
            </w:r>
          </w:p>
        </w:tc>
        <w:tc>
          <w:tcPr>
            <w:tcW w:w="1134" w:type="dxa"/>
            <w:tcBorders>
              <w:top w:val="single" w:sz="4" w:space="0" w:color="000000"/>
              <w:left w:val="single" w:sz="4" w:space="0" w:color="000000"/>
              <w:bottom w:val="single" w:sz="4" w:space="0" w:color="000000"/>
              <w:right w:val="single" w:sz="4" w:space="0" w:color="000000"/>
            </w:tcBorders>
          </w:tcPr>
          <w:p w14:paraId="587B6858" w14:textId="77777777" w:rsidR="00631FF1" w:rsidRPr="00CA2C3A" w:rsidRDefault="00631FF1" w:rsidP="00FE2DB8">
            <w:pPr>
              <w:widowControl w:val="0"/>
              <w:jc w:val="center"/>
              <w:rPr>
                <w:sz w:val="20"/>
                <w:szCs w:val="20"/>
              </w:rPr>
            </w:pPr>
            <w:r w:rsidRPr="00CA2C3A">
              <w:rPr>
                <w:sz w:val="20"/>
                <w:szCs w:val="20"/>
              </w:rPr>
              <w:t>9 636,00</w:t>
            </w:r>
          </w:p>
        </w:tc>
        <w:tc>
          <w:tcPr>
            <w:tcW w:w="851" w:type="dxa"/>
            <w:tcBorders>
              <w:top w:val="single" w:sz="4" w:space="0" w:color="000000"/>
              <w:left w:val="single" w:sz="4" w:space="0" w:color="000000"/>
              <w:bottom w:val="single" w:sz="4" w:space="0" w:color="000000"/>
              <w:right w:val="single" w:sz="4" w:space="0" w:color="000000"/>
            </w:tcBorders>
          </w:tcPr>
          <w:p w14:paraId="115ED28F" w14:textId="77777777" w:rsidR="00631FF1" w:rsidRPr="00CA2C3A" w:rsidRDefault="00631FF1" w:rsidP="00FE2DB8">
            <w:pPr>
              <w:widowControl w:val="0"/>
              <w:jc w:val="center"/>
              <w:rPr>
                <w:sz w:val="20"/>
                <w:szCs w:val="20"/>
              </w:rPr>
            </w:pPr>
            <w:r w:rsidRPr="00CA2C3A">
              <w:rPr>
                <w:sz w:val="20"/>
                <w:szCs w:val="20"/>
              </w:rPr>
              <w:t>63,24</w:t>
            </w:r>
          </w:p>
        </w:tc>
        <w:tc>
          <w:tcPr>
            <w:tcW w:w="992" w:type="dxa"/>
            <w:tcBorders>
              <w:left w:val="single" w:sz="4" w:space="0" w:color="000000"/>
              <w:bottom w:val="single" w:sz="6" w:space="0" w:color="000000"/>
              <w:right w:val="single" w:sz="6" w:space="0" w:color="000000"/>
            </w:tcBorders>
            <w:shd w:val="clear" w:color="auto" w:fill="auto"/>
          </w:tcPr>
          <w:p w14:paraId="7DC08293" w14:textId="77777777" w:rsidR="00631FF1" w:rsidRPr="00CA2C3A" w:rsidRDefault="00631FF1" w:rsidP="00FE2DB8">
            <w:pPr>
              <w:widowControl w:val="0"/>
              <w:jc w:val="center"/>
              <w:rPr>
                <w:sz w:val="20"/>
                <w:szCs w:val="20"/>
              </w:rPr>
            </w:pPr>
            <w:r w:rsidRPr="00CA2C3A">
              <w:rPr>
                <w:sz w:val="20"/>
                <w:szCs w:val="20"/>
              </w:rPr>
              <w:t>6 449,00</w:t>
            </w:r>
          </w:p>
        </w:tc>
        <w:tc>
          <w:tcPr>
            <w:tcW w:w="850" w:type="dxa"/>
            <w:tcBorders>
              <w:bottom w:val="single" w:sz="6" w:space="0" w:color="000000"/>
              <w:right w:val="single" w:sz="6" w:space="0" w:color="000000"/>
            </w:tcBorders>
            <w:shd w:val="clear" w:color="auto" w:fill="auto"/>
          </w:tcPr>
          <w:p w14:paraId="5D5E3E4E" w14:textId="77777777" w:rsidR="00631FF1" w:rsidRPr="00CA2C3A" w:rsidRDefault="00631FF1" w:rsidP="00FE2DB8">
            <w:pPr>
              <w:widowControl w:val="0"/>
              <w:jc w:val="center"/>
              <w:rPr>
                <w:sz w:val="20"/>
                <w:szCs w:val="20"/>
              </w:rPr>
            </w:pPr>
            <w:r w:rsidRPr="00CA2C3A">
              <w:rPr>
                <w:sz w:val="20"/>
                <w:szCs w:val="20"/>
              </w:rPr>
              <w:t>42,00</w:t>
            </w:r>
          </w:p>
        </w:tc>
        <w:tc>
          <w:tcPr>
            <w:tcW w:w="993" w:type="dxa"/>
            <w:tcBorders>
              <w:bottom w:val="single" w:sz="6" w:space="0" w:color="000000"/>
              <w:right w:val="single" w:sz="6" w:space="0" w:color="000000"/>
            </w:tcBorders>
            <w:shd w:val="clear" w:color="auto" w:fill="auto"/>
          </w:tcPr>
          <w:p w14:paraId="03892EC0" w14:textId="77777777" w:rsidR="00631FF1" w:rsidRPr="00CA2C3A" w:rsidRDefault="00631FF1" w:rsidP="00FE2DB8">
            <w:pPr>
              <w:widowControl w:val="0"/>
              <w:jc w:val="center"/>
              <w:rPr>
                <w:sz w:val="20"/>
                <w:szCs w:val="20"/>
              </w:rPr>
            </w:pPr>
            <w:r w:rsidRPr="00CA2C3A">
              <w:rPr>
                <w:sz w:val="20"/>
                <w:szCs w:val="20"/>
              </w:rPr>
              <w:t>4 360,0</w:t>
            </w:r>
          </w:p>
        </w:tc>
        <w:tc>
          <w:tcPr>
            <w:tcW w:w="849" w:type="dxa"/>
            <w:tcBorders>
              <w:bottom w:val="single" w:sz="6" w:space="0" w:color="000000"/>
              <w:right w:val="single" w:sz="4" w:space="0" w:color="000000"/>
            </w:tcBorders>
            <w:shd w:val="clear" w:color="auto" w:fill="auto"/>
          </w:tcPr>
          <w:p w14:paraId="40D32B41" w14:textId="77777777" w:rsidR="00631FF1" w:rsidRPr="00CA2C3A" w:rsidRDefault="00631FF1" w:rsidP="00FE2DB8">
            <w:pPr>
              <w:widowControl w:val="0"/>
              <w:jc w:val="center"/>
              <w:rPr>
                <w:sz w:val="20"/>
                <w:szCs w:val="20"/>
              </w:rPr>
            </w:pPr>
            <w:r w:rsidRPr="00CA2C3A">
              <w:rPr>
                <w:sz w:val="20"/>
                <w:szCs w:val="20"/>
              </w:rPr>
              <w:t>30,42</w:t>
            </w:r>
          </w:p>
        </w:tc>
        <w:tc>
          <w:tcPr>
            <w:tcW w:w="992" w:type="dxa"/>
            <w:tcBorders>
              <w:top w:val="single" w:sz="4" w:space="0" w:color="000000"/>
              <w:left w:val="single" w:sz="4" w:space="0" w:color="000000"/>
              <w:bottom w:val="single" w:sz="4" w:space="0" w:color="000000"/>
              <w:right w:val="single" w:sz="4" w:space="0" w:color="000000"/>
            </w:tcBorders>
          </w:tcPr>
          <w:p w14:paraId="002F3C9A" w14:textId="77777777" w:rsidR="00631FF1" w:rsidRPr="00CA2C3A" w:rsidRDefault="00631FF1" w:rsidP="00FE2DB8">
            <w:pPr>
              <w:widowControl w:val="0"/>
              <w:jc w:val="center"/>
              <w:rPr>
                <w:sz w:val="20"/>
                <w:szCs w:val="20"/>
              </w:rPr>
            </w:pPr>
            <w:r w:rsidRPr="00CA2C3A">
              <w:rPr>
                <w:sz w:val="20"/>
                <w:szCs w:val="20"/>
              </w:rPr>
              <w:t>4 310,3</w:t>
            </w:r>
          </w:p>
        </w:tc>
        <w:tc>
          <w:tcPr>
            <w:tcW w:w="851" w:type="dxa"/>
            <w:tcBorders>
              <w:top w:val="single" w:sz="4" w:space="0" w:color="000000"/>
              <w:left w:val="single" w:sz="4" w:space="0" w:color="000000"/>
              <w:bottom w:val="single" w:sz="4" w:space="0" w:color="000000"/>
              <w:right w:val="single" w:sz="4" w:space="0" w:color="000000"/>
            </w:tcBorders>
          </w:tcPr>
          <w:p w14:paraId="2F348736" w14:textId="77777777" w:rsidR="00631FF1" w:rsidRPr="00CA2C3A" w:rsidRDefault="00631FF1" w:rsidP="00FE2DB8">
            <w:pPr>
              <w:widowControl w:val="0"/>
              <w:jc w:val="center"/>
              <w:rPr>
                <w:sz w:val="20"/>
                <w:szCs w:val="20"/>
              </w:rPr>
            </w:pPr>
            <w:r w:rsidRPr="00CA2C3A">
              <w:rPr>
                <w:sz w:val="20"/>
                <w:szCs w:val="20"/>
              </w:rPr>
              <w:t>31,28</w:t>
            </w:r>
          </w:p>
        </w:tc>
      </w:tr>
      <w:tr w:rsidR="00631FF1" w:rsidRPr="00CA2C3A" w14:paraId="3CAC3A86" w14:textId="77777777" w:rsidTr="00CA2C3A">
        <w:tc>
          <w:tcPr>
            <w:tcW w:w="2966" w:type="dxa"/>
            <w:tcBorders>
              <w:left w:val="single" w:sz="6" w:space="0" w:color="000000"/>
              <w:bottom w:val="single" w:sz="6" w:space="0" w:color="000000"/>
              <w:right w:val="single" w:sz="4" w:space="0" w:color="000000"/>
            </w:tcBorders>
            <w:shd w:val="clear" w:color="auto" w:fill="auto"/>
          </w:tcPr>
          <w:p w14:paraId="19B1AAE2" w14:textId="77777777" w:rsidR="00631FF1" w:rsidRPr="00CA2C3A" w:rsidRDefault="00631FF1" w:rsidP="00FE2DB8">
            <w:pPr>
              <w:widowControl w:val="0"/>
              <w:rPr>
                <w:sz w:val="20"/>
                <w:szCs w:val="20"/>
              </w:rPr>
            </w:pPr>
            <w:r w:rsidRPr="00CA2C3A">
              <w:rPr>
                <w:sz w:val="20"/>
                <w:szCs w:val="20"/>
              </w:rPr>
              <w:t>средства федерального бюджета</w:t>
            </w:r>
          </w:p>
        </w:tc>
        <w:tc>
          <w:tcPr>
            <w:tcW w:w="1134" w:type="dxa"/>
            <w:tcBorders>
              <w:top w:val="single" w:sz="4" w:space="0" w:color="000000"/>
              <w:left w:val="single" w:sz="4" w:space="0" w:color="000000"/>
              <w:bottom w:val="single" w:sz="4" w:space="0" w:color="000000"/>
              <w:right w:val="single" w:sz="4" w:space="0" w:color="000000"/>
            </w:tcBorders>
          </w:tcPr>
          <w:p w14:paraId="4FF552D4" w14:textId="77777777" w:rsidR="00631FF1" w:rsidRPr="00CA2C3A" w:rsidRDefault="00631FF1" w:rsidP="00FE2DB8">
            <w:pPr>
              <w:widowControl w:val="0"/>
              <w:jc w:val="center"/>
              <w:rPr>
                <w:sz w:val="20"/>
                <w:szCs w:val="20"/>
              </w:rPr>
            </w:pPr>
            <w:r w:rsidRPr="00CA2C3A">
              <w:rPr>
                <w:sz w:val="20"/>
                <w:szCs w:val="20"/>
              </w:rPr>
              <w:t>0</w:t>
            </w:r>
          </w:p>
        </w:tc>
        <w:tc>
          <w:tcPr>
            <w:tcW w:w="851" w:type="dxa"/>
            <w:tcBorders>
              <w:top w:val="single" w:sz="4" w:space="0" w:color="000000"/>
              <w:left w:val="single" w:sz="4" w:space="0" w:color="000000"/>
              <w:bottom w:val="single" w:sz="4" w:space="0" w:color="000000"/>
              <w:right w:val="single" w:sz="4" w:space="0" w:color="000000"/>
            </w:tcBorders>
          </w:tcPr>
          <w:p w14:paraId="117767BC" w14:textId="77777777" w:rsidR="00631FF1" w:rsidRPr="00CA2C3A" w:rsidRDefault="00631FF1" w:rsidP="00FE2DB8">
            <w:pPr>
              <w:widowControl w:val="0"/>
              <w:jc w:val="center"/>
              <w:rPr>
                <w:sz w:val="20"/>
                <w:szCs w:val="20"/>
              </w:rPr>
            </w:pPr>
            <w:r w:rsidRPr="00CA2C3A">
              <w:rPr>
                <w:sz w:val="20"/>
                <w:szCs w:val="20"/>
              </w:rPr>
              <w:t>0,00</w:t>
            </w:r>
          </w:p>
        </w:tc>
        <w:tc>
          <w:tcPr>
            <w:tcW w:w="992" w:type="dxa"/>
            <w:tcBorders>
              <w:left w:val="single" w:sz="4" w:space="0" w:color="000000"/>
              <w:bottom w:val="single" w:sz="6" w:space="0" w:color="000000"/>
              <w:right w:val="single" w:sz="6" w:space="0" w:color="000000"/>
            </w:tcBorders>
            <w:shd w:val="clear" w:color="auto" w:fill="auto"/>
          </w:tcPr>
          <w:p w14:paraId="2CD34D2C" w14:textId="77777777" w:rsidR="00631FF1" w:rsidRPr="00CA2C3A" w:rsidRDefault="00631FF1" w:rsidP="00FE2DB8">
            <w:pPr>
              <w:widowControl w:val="0"/>
              <w:jc w:val="center"/>
              <w:rPr>
                <w:sz w:val="20"/>
                <w:szCs w:val="20"/>
              </w:rPr>
            </w:pPr>
            <w:r w:rsidRPr="00CA2C3A">
              <w:rPr>
                <w:sz w:val="20"/>
                <w:szCs w:val="20"/>
              </w:rPr>
              <w:t>5 999,4</w:t>
            </w:r>
          </w:p>
        </w:tc>
        <w:tc>
          <w:tcPr>
            <w:tcW w:w="850" w:type="dxa"/>
            <w:tcBorders>
              <w:bottom w:val="single" w:sz="6" w:space="0" w:color="000000"/>
              <w:right w:val="single" w:sz="6" w:space="0" w:color="000000"/>
            </w:tcBorders>
            <w:shd w:val="clear" w:color="auto" w:fill="auto"/>
          </w:tcPr>
          <w:p w14:paraId="41445B77" w14:textId="77777777" w:rsidR="00631FF1" w:rsidRPr="00CA2C3A" w:rsidRDefault="00631FF1" w:rsidP="00FE2DB8">
            <w:pPr>
              <w:widowControl w:val="0"/>
              <w:jc w:val="center"/>
              <w:rPr>
                <w:sz w:val="20"/>
                <w:szCs w:val="20"/>
              </w:rPr>
            </w:pPr>
            <w:r w:rsidRPr="00CA2C3A">
              <w:rPr>
                <w:sz w:val="20"/>
                <w:szCs w:val="20"/>
              </w:rPr>
              <w:t>39,08</w:t>
            </w:r>
          </w:p>
        </w:tc>
        <w:tc>
          <w:tcPr>
            <w:tcW w:w="993" w:type="dxa"/>
            <w:tcBorders>
              <w:bottom w:val="single" w:sz="6" w:space="0" w:color="000000"/>
              <w:right w:val="single" w:sz="6" w:space="0" w:color="000000"/>
            </w:tcBorders>
            <w:shd w:val="clear" w:color="auto" w:fill="auto"/>
          </w:tcPr>
          <w:p w14:paraId="7675ACD5" w14:textId="77777777" w:rsidR="00631FF1" w:rsidRPr="00CA2C3A" w:rsidRDefault="00631FF1" w:rsidP="00FE2DB8">
            <w:pPr>
              <w:widowControl w:val="0"/>
              <w:jc w:val="center"/>
              <w:rPr>
                <w:sz w:val="20"/>
                <w:szCs w:val="20"/>
              </w:rPr>
            </w:pPr>
            <w:r w:rsidRPr="00CA2C3A">
              <w:rPr>
                <w:sz w:val="20"/>
                <w:szCs w:val="20"/>
              </w:rPr>
              <w:t>5 999,1</w:t>
            </w:r>
          </w:p>
        </w:tc>
        <w:tc>
          <w:tcPr>
            <w:tcW w:w="849" w:type="dxa"/>
            <w:tcBorders>
              <w:bottom w:val="single" w:sz="6" w:space="0" w:color="000000"/>
              <w:right w:val="single" w:sz="4" w:space="0" w:color="000000"/>
            </w:tcBorders>
            <w:shd w:val="clear" w:color="auto" w:fill="auto"/>
          </w:tcPr>
          <w:p w14:paraId="1B7467F5" w14:textId="77777777" w:rsidR="00631FF1" w:rsidRPr="00CA2C3A" w:rsidRDefault="00631FF1" w:rsidP="00FE2DB8">
            <w:pPr>
              <w:widowControl w:val="0"/>
              <w:jc w:val="center"/>
              <w:rPr>
                <w:sz w:val="20"/>
                <w:szCs w:val="20"/>
              </w:rPr>
            </w:pPr>
            <w:r w:rsidRPr="00CA2C3A">
              <w:rPr>
                <w:sz w:val="20"/>
                <w:szCs w:val="20"/>
              </w:rPr>
              <w:t>41,87</w:t>
            </w:r>
          </w:p>
        </w:tc>
        <w:tc>
          <w:tcPr>
            <w:tcW w:w="992" w:type="dxa"/>
            <w:tcBorders>
              <w:top w:val="single" w:sz="4" w:space="0" w:color="000000"/>
              <w:left w:val="single" w:sz="4" w:space="0" w:color="000000"/>
              <w:bottom w:val="single" w:sz="4" w:space="0" w:color="000000"/>
              <w:right w:val="single" w:sz="4" w:space="0" w:color="000000"/>
            </w:tcBorders>
          </w:tcPr>
          <w:p w14:paraId="5BC4F027" w14:textId="77777777" w:rsidR="00631FF1" w:rsidRPr="00CA2C3A" w:rsidRDefault="00631FF1" w:rsidP="00FE2DB8">
            <w:pPr>
              <w:widowControl w:val="0"/>
              <w:jc w:val="center"/>
              <w:rPr>
                <w:sz w:val="20"/>
                <w:szCs w:val="20"/>
              </w:rPr>
            </w:pPr>
            <w:r w:rsidRPr="00CA2C3A">
              <w:rPr>
                <w:sz w:val="20"/>
                <w:szCs w:val="20"/>
              </w:rPr>
              <w:t>5 999,3</w:t>
            </w:r>
          </w:p>
        </w:tc>
        <w:tc>
          <w:tcPr>
            <w:tcW w:w="851" w:type="dxa"/>
            <w:tcBorders>
              <w:top w:val="single" w:sz="4" w:space="0" w:color="000000"/>
              <w:left w:val="single" w:sz="4" w:space="0" w:color="000000"/>
              <w:bottom w:val="single" w:sz="4" w:space="0" w:color="000000"/>
              <w:right w:val="single" w:sz="4" w:space="0" w:color="000000"/>
            </w:tcBorders>
          </w:tcPr>
          <w:p w14:paraId="2D3DF351" w14:textId="77777777" w:rsidR="00631FF1" w:rsidRPr="00CA2C3A" w:rsidRDefault="00631FF1" w:rsidP="00FE2DB8">
            <w:pPr>
              <w:widowControl w:val="0"/>
              <w:jc w:val="center"/>
              <w:rPr>
                <w:sz w:val="20"/>
                <w:szCs w:val="20"/>
              </w:rPr>
            </w:pPr>
            <w:r w:rsidRPr="00CA2C3A">
              <w:rPr>
                <w:sz w:val="20"/>
                <w:szCs w:val="20"/>
              </w:rPr>
              <w:t>43,54</w:t>
            </w:r>
          </w:p>
        </w:tc>
      </w:tr>
    </w:tbl>
    <w:p w14:paraId="65CC2F13" w14:textId="77777777" w:rsidR="003F1BA6" w:rsidRDefault="003F1BA6" w:rsidP="005D73A6">
      <w:pPr>
        <w:widowControl w:val="0"/>
        <w:ind w:firstLine="700"/>
        <w:rPr>
          <w:szCs w:val="24"/>
        </w:rPr>
      </w:pPr>
    </w:p>
    <w:p w14:paraId="12A2F1A9" w14:textId="77777777" w:rsidR="005D73A6" w:rsidRPr="00F91581" w:rsidRDefault="005D73A6" w:rsidP="005D73A6">
      <w:pPr>
        <w:widowControl w:val="0"/>
        <w:ind w:firstLine="700"/>
        <w:rPr>
          <w:szCs w:val="24"/>
        </w:rPr>
      </w:pPr>
      <w:r w:rsidRPr="00F91581">
        <w:rPr>
          <w:szCs w:val="24"/>
        </w:rPr>
        <w:t>В структуре НИР и НТУ по источникам финансирования в 2025 году существенных изменений не произошло. Немного возросла доля средств, финансируемых из средств федерального бюджета – с 41,87% в 2024 году (5 999,1 тыс. руб.) до 43,54 % в 2025 году (5 999,3 тыс. руб.). Доля финансирования НИР и НТУ из средств российских хозяйствующих субъектов и за счет средств физических лиц возросла на 0,86 п.п. по сравнению с 2024 годом и составила 31,28% (4 310,3 тыс. руб.), против 30,42% (4 360,0 тыс. руб.). По итогам 2025 года лишь третья часть НИР и НТУ в Университете реализована в интересах индустриальных партнеров.</w:t>
      </w:r>
    </w:p>
    <w:p w14:paraId="101D9D9D" w14:textId="77777777" w:rsidR="005D73A6" w:rsidRPr="00F91581" w:rsidRDefault="005D73A6" w:rsidP="005D73A6">
      <w:pPr>
        <w:widowControl w:val="0"/>
        <w:ind w:firstLine="700"/>
        <w:rPr>
          <w:szCs w:val="24"/>
        </w:rPr>
      </w:pPr>
      <w:r w:rsidRPr="00F91581">
        <w:rPr>
          <w:szCs w:val="24"/>
        </w:rPr>
        <w:t>Доля НИР, финансируемых за счет средств бюджетов субъектов федерации и органов местного самоуправления сократилась на 2,95 п.п. и составила 14,29% (1 969,7 тыс. руб.) против 17,24% (2 470,3 тыс. руб.) в 2024 году. При этом увеличилась доля НИР, финансируемых из средств фондов поддержки научной, научно-технической и инновационной деятельности - с 10,47% до 10,89%.</w:t>
      </w:r>
    </w:p>
    <w:p w14:paraId="6A76947A" w14:textId="511212B8" w:rsidR="00631FF1" w:rsidRPr="00F91581" w:rsidRDefault="00631FF1" w:rsidP="00631FF1">
      <w:pPr>
        <w:widowControl w:val="0"/>
        <w:ind w:firstLine="709"/>
        <w:rPr>
          <w:szCs w:val="24"/>
        </w:rPr>
      </w:pPr>
      <w:r w:rsidRPr="00F91581">
        <w:rPr>
          <w:szCs w:val="24"/>
        </w:rPr>
        <w:t xml:space="preserve">Сохраняется существенная дифференциация кафедр и структурных подразделений Университета по объемам привлеченного финансирования на выполнение НИР и НТУ в 2025 году. В совокупности в 2025 году 8 кафедр и структурных подразделений выполняли </w:t>
      </w:r>
      <w:r w:rsidR="00095950" w:rsidRPr="00F91581">
        <w:rPr>
          <w:szCs w:val="24"/>
        </w:rPr>
        <w:t>НИР и</w:t>
      </w:r>
      <w:r w:rsidRPr="00F91581">
        <w:rPr>
          <w:szCs w:val="24"/>
        </w:rPr>
        <w:t xml:space="preserve"> НТУ. </w:t>
      </w:r>
    </w:p>
    <w:p w14:paraId="622AF691" w14:textId="0F7A8659" w:rsidR="00631FF1" w:rsidRPr="00F91581" w:rsidRDefault="00631FF1" w:rsidP="00631FF1">
      <w:pPr>
        <w:widowControl w:val="0"/>
        <w:ind w:firstLine="709"/>
        <w:rPr>
          <w:szCs w:val="24"/>
        </w:rPr>
      </w:pPr>
      <w:r w:rsidRPr="00F91581">
        <w:rPr>
          <w:szCs w:val="24"/>
        </w:rPr>
        <w:t>При этом состав кафедр, успешно реализующих темы НИР, остается на протяжении последних лет постоянным: (кафедры приведены в порядке убывания значений объема привлеченных средств на выполнение НИР и НТУ, без учета средств государственного задания, фондов поддержки научной, научно-технической и инновационной деятельности)</w:t>
      </w:r>
      <w:r w:rsidR="00065BA3" w:rsidRPr="00F91581">
        <w:rPr>
          <w:szCs w:val="24"/>
        </w:rPr>
        <w:t>.</w:t>
      </w:r>
      <w:r w:rsidRPr="00F91581">
        <w:rPr>
          <w:szCs w:val="24"/>
        </w:rPr>
        <w:t xml:space="preserve"> </w:t>
      </w:r>
    </w:p>
    <w:p w14:paraId="6A80CDD6" w14:textId="77777777" w:rsidR="005D73A6" w:rsidRPr="00F91581" w:rsidRDefault="005D73A6" w:rsidP="005D73A6">
      <w:pPr>
        <w:widowControl w:val="0"/>
        <w:ind w:firstLine="709"/>
        <w:rPr>
          <w:szCs w:val="24"/>
        </w:rPr>
      </w:pPr>
    </w:p>
    <w:p w14:paraId="652CF30E" w14:textId="348662B8" w:rsidR="00631FF1" w:rsidRPr="00F91581" w:rsidRDefault="00631FF1" w:rsidP="005D73A6">
      <w:pPr>
        <w:jc w:val="center"/>
        <w:rPr>
          <w:b/>
          <w:szCs w:val="24"/>
        </w:rPr>
      </w:pPr>
      <w:r w:rsidRPr="00F91581">
        <w:rPr>
          <w:b/>
          <w:szCs w:val="24"/>
        </w:rPr>
        <w:t>Рейтинг подразделений по объему выполненных НИР и НТУ, 2023 - 2025 гг.</w:t>
      </w:r>
    </w:p>
    <w:tbl>
      <w:tblPr>
        <w:tblStyle w:val="24"/>
        <w:tblW w:w="10485" w:type="dxa"/>
        <w:tblLayout w:type="fixed"/>
        <w:tblLook w:val="04A0" w:firstRow="1" w:lastRow="0" w:firstColumn="1" w:lastColumn="0" w:noHBand="0" w:noVBand="1"/>
      </w:tblPr>
      <w:tblGrid>
        <w:gridCol w:w="4531"/>
        <w:gridCol w:w="1134"/>
        <w:gridCol w:w="851"/>
        <w:gridCol w:w="1134"/>
        <w:gridCol w:w="850"/>
        <w:gridCol w:w="1134"/>
        <w:gridCol w:w="851"/>
      </w:tblGrid>
      <w:tr w:rsidR="00631FF1" w:rsidRPr="00946477" w14:paraId="13476FBB" w14:textId="77777777" w:rsidTr="008C022F">
        <w:trPr>
          <w:cantSplit/>
          <w:tblHeader/>
        </w:trPr>
        <w:tc>
          <w:tcPr>
            <w:tcW w:w="4531" w:type="dxa"/>
            <w:shd w:val="clear" w:color="auto" w:fill="B8CCE4" w:themeFill="accent1" w:themeFillTint="66"/>
            <w:vAlign w:val="center"/>
          </w:tcPr>
          <w:p w14:paraId="08754159"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Кафедры</w:t>
            </w:r>
          </w:p>
        </w:tc>
        <w:tc>
          <w:tcPr>
            <w:tcW w:w="1134" w:type="dxa"/>
            <w:shd w:val="clear" w:color="auto" w:fill="B8CCE4" w:themeFill="accent1" w:themeFillTint="66"/>
            <w:vAlign w:val="center"/>
          </w:tcPr>
          <w:p w14:paraId="15589DF8"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Объем НИР</w:t>
            </w:r>
          </w:p>
          <w:p w14:paraId="03B0F423"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2023 г., тыс. руб.</w:t>
            </w:r>
          </w:p>
        </w:tc>
        <w:tc>
          <w:tcPr>
            <w:tcW w:w="851" w:type="dxa"/>
            <w:shd w:val="clear" w:color="auto" w:fill="B8CCE4" w:themeFill="accent1" w:themeFillTint="66"/>
            <w:vAlign w:val="center"/>
          </w:tcPr>
          <w:p w14:paraId="3692894E"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Место</w:t>
            </w:r>
          </w:p>
        </w:tc>
        <w:tc>
          <w:tcPr>
            <w:tcW w:w="1134" w:type="dxa"/>
            <w:shd w:val="clear" w:color="auto" w:fill="B8CCE4" w:themeFill="accent1" w:themeFillTint="66"/>
            <w:vAlign w:val="center"/>
          </w:tcPr>
          <w:p w14:paraId="2EAA3DB8"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Объем НИР,</w:t>
            </w:r>
          </w:p>
          <w:p w14:paraId="540E8127"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2024 г., тыс. руб.</w:t>
            </w:r>
          </w:p>
        </w:tc>
        <w:tc>
          <w:tcPr>
            <w:tcW w:w="850" w:type="dxa"/>
            <w:shd w:val="clear" w:color="auto" w:fill="B8CCE4" w:themeFill="accent1" w:themeFillTint="66"/>
            <w:vAlign w:val="center"/>
          </w:tcPr>
          <w:p w14:paraId="4B7D8FAE"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Место</w:t>
            </w:r>
          </w:p>
        </w:tc>
        <w:tc>
          <w:tcPr>
            <w:tcW w:w="1134" w:type="dxa"/>
            <w:shd w:val="clear" w:color="auto" w:fill="B8CCE4" w:themeFill="accent1" w:themeFillTint="66"/>
            <w:vAlign w:val="center"/>
          </w:tcPr>
          <w:p w14:paraId="2AFDF03C"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Объем НИР и НТУ,</w:t>
            </w:r>
          </w:p>
          <w:p w14:paraId="6AF60875"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2025 г., тыс. руб.</w:t>
            </w:r>
          </w:p>
        </w:tc>
        <w:tc>
          <w:tcPr>
            <w:tcW w:w="851" w:type="dxa"/>
            <w:shd w:val="clear" w:color="auto" w:fill="B8CCE4" w:themeFill="accent1" w:themeFillTint="66"/>
            <w:vAlign w:val="center"/>
          </w:tcPr>
          <w:p w14:paraId="7BAF6876"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Место</w:t>
            </w:r>
          </w:p>
        </w:tc>
      </w:tr>
      <w:tr w:rsidR="00631FF1" w:rsidRPr="00946477" w14:paraId="6535A27B" w14:textId="77777777" w:rsidTr="008C022F">
        <w:tc>
          <w:tcPr>
            <w:tcW w:w="4531" w:type="dxa"/>
          </w:tcPr>
          <w:p w14:paraId="36960BF6" w14:textId="77777777" w:rsidR="00631FF1" w:rsidRPr="00946477" w:rsidRDefault="00631FF1" w:rsidP="00FE2DB8">
            <w:pPr>
              <w:rPr>
                <w:rFonts w:ascii="Times New Roman" w:hAnsi="Times New Roman" w:cs="Times New Roman"/>
                <w:sz w:val="20"/>
                <w:szCs w:val="20"/>
              </w:rPr>
            </w:pPr>
            <w:r w:rsidRPr="00946477">
              <w:rPr>
                <w:rFonts w:ascii="Times New Roman" w:eastAsia="Calibri" w:hAnsi="Times New Roman" w:cs="Times New Roman"/>
                <w:sz w:val="20"/>
                <w:szCs w:val="20"/>
              </w:rPr>
              <w:t>Кафедра региональной экономики и управления</w:t>
            </w:r>
          </w:p>
        </w:tc>
        <w:tc>
          <w:tcPr>
            <w:tcW w:w="1134" w:type="dxa"/>
          </w:tcPr>
          <w:p w14:paraId="3555AA98"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2 950,0</w:t>
            </w:r>
          </w:p>
        </w:tc>
        <w:tc>
          <w:tcPr>
            <w:tcW w:w="851" w:type="dxa"/>
          </w:tcPr>
          <w:p w14:paraId="327E54F9"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1</w:t>
            </w:r>
          </w:p>
        </w:tc>
        <w:tc>
          <w:tcPr>
            <w:tcW w:w="1134" w:type="dxa"/>
          </w:tcPr>
          <w:p w14:paraId="338EA06F"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1 330,0</w:t>
            </w:r>
          </w:p>
        </w:tc>
        <w:tc>
          <w:tcPr>
            <w:tcW w:w="850" w:type="dxa"/>
          </w:tcPr>
          <w:p w14:paraId="01ADA336"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1</w:t>
            </w:r>
          </w:p>
        </w:tc>
        <w:tc>
          <w:tcPr>
            <w:tcW w:w="1134" w:type="dxa"/>
          </w:tcPr>
          <w:p w14:paraId="7D5AFCC5"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3 522,2</w:t>
            </w:r>
          </w:p>
        </w:tc>
        <w:tc>
          <w:tcPr>
            <w:tcW w:w="851" w:type="dxa"/>
          </w:tcPr>
          <w:p w14:paraId="26A00D94"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1</w:t>
            </w:r>
          </w:p>
        </w:tc>
      </w:tr>
      <w:tr w:rsidR="00631FF1" w:rsidRPr="00946477" w14:paraId="7FEB86CF" w14:textId="77777777" w:rsidTr="008C022F">
        <w:tc>
          <w:tcPr>
            <w:tcW w:w="4531" w:type="dxa"/>
            <w:shd w:val="clear" w:color="auto" w:fill="auto"/>
          </w:tcPr>
          <w:p w14:paraId="249E251E" w14:textId="2032583A" w:rsidR="00631FF1" w:rsidRPr="00946477" w:rsidRDefault="00631FF1" w:rsidP="008C022F">
            <w:pPr>
              <w:rPr>
                <w:rFonts w:ascii="Times New Roman" w:hAnsi="Times New Roman" w:cs="Times New Roman"/>
                <w:sz w:val="20"/>
                <w:szCs w:val="20"/>
              </w:rPr>
            </w:pPr>
            <w:r w:rsidRPr="00946477">
              <w:rPr>
                <w:rFonts w:ascii="Times New Roman" w:eastAsia="Calibri" w:hAnsi="Times New Roman" w:cs="Times New Roman"/>
                <w:sz w:val="20"/>
                <w:szCs w:val="20"/>
              </w:rPr>
              <w:t>Институт</w:t>
            </w:r>
            <w:r w:rsidR="008C022F">
              <w:rPr>
                <w:rFonts w:ascii="Times New Roman" w:eastAsia="Calibri" w:hAnsi="Times New Roman" w:cs="Times New Roman"/>
                <w:sz w:val="20"/>
                <w:szCs w:val="20"/>
              </w:rPr>
              <w:t xml:space="preserve"> </w:t>
            </w:r>
            <w:r w:rsidR="004E7179" w:rsidRPr="00946477">
              <w:rPr>
                <w:rFonts w:ascii="Times New Roman" w:eastAsia="Calibri" w:hAnsi="Times New Roman" w:cs="Times New Roman"/>
                <w:sz w:val="20"/>
                <w:szCs w:val="20"/>
              </w:rPr>
              <w:t>м</w:t>
            </w:r>
            <w:r w:rsidRPr="00946477">
              <w:rPr>
                <w:rFonts w:ascii="Times New Roman" w:eastAsia="Calibri" w:hAnsi="Times New Roman" w:cs="Times New Roman"/>
                <w:sz w:val="20"/>
                <w:szCs w:val="20"/>
              </w:rPr>
              <w:t>енеджмента</w:t>
            </w:r>
            <w:r w:rsidR="004E7179" w:rsidRPr="00946477">
              <w:rPr>
                <w:rFonts w:ascii="Times New Roman" w:eastAsia="Calibri" w:hAnsi="Times New Roman" w:cs="Times New Roman"/>
                <w:sz w:val="20"/>
                <w:szCs w:val="20"/>
              </w:rPr>
              <w:t>, в том числе до 01.12.25:</w:t>
            </w:r>
          </w:p>
        </w:tc>
        <w:tc>
          <w:tcPr>
            <w:tcW w:w="1134" w:type="dxa"/>
          </w:tcPr>
          <w:p w14:paraId="6202B7E7" w14:textId="548960C8" w:rsidR="00631FF1" w:rsidRPr="00946477" w:rsidRDefault="004E7179"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470</w:t>
            </w:r>
            <w:r w:rsidR="00631FF1" w:rsidRPr="00946477">
              <w:rPr>
                <w:rFonts w:ascii="Times New Roman" w:eastAsia="Calibri" w:hAnsi="Times New Roman" w:cs="Times New Roman"/>
                <w:sz w:val="20"/>
                <w:szCs w:val="20"/>
              </w:rPr>
              <w:t>,0</w:t>
            </w:r>
          </w:p>
        </w:tc>
        <w:tc>
          <w:tcPr>
            <w:tcW w:w="851" w:type="dxa"/>
          </w:tcPr>
          <w:p w14:paraId="1D56081D" w14:textId="076687FE"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6</w:t>
            </w:r>
          </w:p>
        </w:tc>
        <w:tc>
          <w:tcPr>
            <w:tcW w:w="1134" w:type="dxa"/>
          </w:tcPr>
          <w:p w14:paraId="0882094B" w14:textId="216996CE" w:rsidR="00631FF1" w:rsidRPr="00946477" w:rsidRDefault="004E7179"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450</w:t>
            </w:r>
            <w:r w:rsidR="00631FF1" w:rsidRPr="00946477">
              <w:rPr>
                <w:rFonts w:ascii="Times New Roman" w:eastAsia="Calibri" w:hAnsi="Times New Roman" w:cs="Times New Roman"/>
                <w:sz w:val="20"/>
                <w:szCs w:val="20"/>
              </w:rPr>
              <w:t>,0</w:t>
            </w:r>
          </w:p>
        </w:tc>
        <w:tc>
          <w:tcPr>
            <w:tcW w:w="850" w:type="dxa"/>
          </w:tcPr>
          <w:p w14:paraId="7FAB4408"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8</w:t>
            </w:r>
          </w:p>
        </w:tc>
        <w:tc>
          <w:tcPr>
            <w:tcW w:w="1134" w:type="dxa"/>
          </w:tcPr>
          <w:p w14:paraId="685DD32D"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1 000,0</w:t>
            </w:r>
          </w:p>
        </w:tc>
        <w:tc>
          <w:tcPr>
            <w:tcW w:w="851" w:type="dxa"/>
          </w:tcPr>
          <w:p w14:paraId="727B5151" w14:textId="77777777" w:rsidR="00631FF1" w:rsidRPr="00946477" w:rsidRDefault="00631FF1" w:rsidP="00FE2DB8">
            <w:pPr>
              <w:jc w:val="center"/>
              <w:rPr>
                <w:rFonts w:ascii="Times New Roman" w:hAnsi="Times New Roman" w:cs="Times New Roman"/>
                <w:sz w:val="20"/>
                <w:szCs w:val="20"/>
              </w:rPr>
            </w:pPr>
            <w:r w:rsidRPr="00946477">
              <w:rPr>
                <w:rFonts w:ascii="Times New Roman" w:eastAsia="Calibri" w:hAnsi="Times New Roman" w:cs="Times New Roman"/>
                <w:sz w:val="20"/>
                <w:szCs w:val="20"/>
              </w:rPr>
              <w:t>2</w:t>
            </w:r>
          </w:p>
        </w:tc>
      </w:tr>
      <w:tr w:rsidR="004E7179" w:rsidRPr="00946477" w14:paraId="7560EF80" w14:textId="77777777" w:rsidTr="008C022F">
        <w:tc>
          <w:tcPr>
            <w:tcW w:w="4531" w:type="dxa"/>
            <w:shd w:val="clear" w:color="auto" w:fill="auto"/>
          </w:tcPr>
          <w:p w14:paraId="0518163C" w14:textId="72FDDE17" w:rsidR="004E7179" w:rsidRPr="00946477" w:rsidRDefault="004E7179" w:rsidP="004E7179">
            <w:pPr>
              <w:rPr>
                <w:rFonts w:ascii="Times New Roman" w:eastAsia="Calibri" w:hAnsi="Times New Roman" w:cs="Times New Roman"/>
                <w:sz w:val="20"/>
                <w:szCs w:val="20"/>
              </w:rPr>
            </w:pPr>
            <w:r w:rsidRPr="00946477">
              <w:rPr>
                <w:rFonts w:ascii="Times New Roman" w:eastAsia="Calibri" w:hAnsi="Times New Roman" w:cs="Times New Roman"/>
                <w:sz w:val="20"/>
                <w:szCs w:val="20"/>
              </w:rPr>
              <w:t>кафедра менеджмента</w:t>
            </w:r>
          </w:p>
        </w:tc>
        <w:tc>
          <w:tcPr>
            <w:tcW w:w="1134" w:type="dxa"/>
          </w:tcPr>
          <w:p w14:paraId="0819A469" w14:textId="369C921B"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350,0</w:t>
            </w:r>
          </w:p>
        </w:tc>
        <w:tc>
          <w:tcPr>
            <w:tcW w:w="851" w:type="dxa"/>
          </w:tcPr>
          <w:p w14:paraId="5AC514DA" w14:textId="2F9DD5B9"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6</w:t>
            </w:r>
          </w:p>
        </w:tc>
        <w:tc>
          <w:tcPr>
            <w:tcW w:w="1134" w:type="dxa"/>
          </w:tcPr>
          <w:p w14:paraId="55BDDEB0" w14:textId="551CF1B9"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200,0</w:t>
            </w:r>
          </w:p>
        </w:tc>
        <w:tc>
          <w:tcPr>
            <w:tcW w:w="850" w:type="dxa"/>
          </w:tcPr>
          <w:p w14:paraId="7014EA90" w14:textId="5272260A"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8</w:t>
            </w:r>
          </w:p>
        </w:tc>
        <w:tc>
          <w:tcPr>
            <w:tcW w:w="1134" w:type="dxa"/>
          </w:tcPr>
          <w:p w14:paraId="6D779457" w14:textId="002A33B0"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1 000,0</w:t>
            </w:r>
          </w:p>
        </w:tc>
        <w:tc>
          <w:tcPr>
            <w:tcW w:w="851" w:type="dxa"/>
          </w:tcPr>
          <w:p w14:paraId="1F82BB87" w14:textId="6E0DA98C"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2</w:t>
            </w:r>
          </w:p>
        </w:tc>
      </w:tr>
      <w:tr w:rsidR="004E7179" w:rsidRPr="00946477" w14:paraId="39E5F9D5" w14:textId="77777777" w:rsidTr="008C022F">
        <w:tc>
          <w:tcPr>
            <w:tcW w:w="4531" w:type="dxa"/>
            <w:shd w:val="clear" w:color="auto" w:fill="auto"/>
          </w:tcPr>
          <w:p w14:paraId="665C3CDB" w14:textId="3F2957CC" w:rsidR="004E7179" w:rsidRPr="00946477" w:rsidRDefault="004E7179" w:rsidP="004E7179">
            <w:pPr>
              <w:rPr>
                <w:rFonts w:ascii="Times New Roman" w:eastAsia="Calibri" w:hAnsi="Times New Roman" w:cs="Times New Roman"/>
                <w:sz w:val="20"/>
                <w:szCs w:val="20"/>
              </w:rPr>
            </w:pPr>
            <w:r w:rsidRPr="00946477">
              <w:rPr>
                <w:rFonts w:ascii="Times New Roman" w:eastAsia="Calibri" w:hAnsi="Times New Roman" w:cs="Times New Roman"/>
                <w:sz w:val="20"/>
                <w:szCs w:val="20"/>
              </w:rPr>
              <w:t>кафедра социологии и психологии</w:t>
            </w:r>
          </w:p>
        </w:tc>
        <w:tc>
          <w:tcPr>
            <w:tcW w:w="1134" w:type="dxa"/>
          </w:tcPr>
          <w:p w14:paraId="7B97828F" w14:textId="33E6CBCF"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120,0</w:t>
            </w:r>
          </w:p>
        </w:tc>
        <w:tc>
          <w:tcPr>
            <w:tcW w:w="851" w:type="dxa"/>
          </w:tcPr>
          <w:p w14:paraId="7E78A274" w14:textId="38258803"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10</w:t>
            </w:r>
          </w:p>
        </w:tc>
        <w:tc>
          <w:tcPr>
            <w:tcW w:w="1134" w:type="dxa"/>
          </w:tcPr>
          <w:p w14:paraId="74FD3BBE" w14:textId="12DF9D54"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100,0</w:t>
            </w:r>
          </w:p>
        </w:tc>
        <w:tc>
          <w:tcPr>
            <w:tcW w:w="850" w:type="dxa"/>
          </w:tcPr>
          <w:p w14:paraId="31E9CEC0" w14:textId="27A368DF"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11</w:t>
            </w:r>
          </w:p>
        </w:tc>
        <w:tc>
          <w:tcPr>
            <w:tcW w:w="1134" w:type="dxa"/>
          </w:tcPr>
          <w:p w14:paraId="71AD76C9" w14:textId="42FB062F"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26B2F176" w14:textId="33290461"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38D8F182" w14:textId="77777777" w:rsidTr="008C022F">
        <w:tc>
          <w:tcPr>
            <w:tcW w:w="4531" w:type="dxa"/>
            <w:shd w:val="clear" w:color="auto" w:fill="auto"/>
          </w:tcPr>
          <w:p w14:paraId="0A01166A" w14:textId="70AEF3C6" w:rsidR="004E7179" w:rsidRPr="00946477" w:rsidRDefault="004E7179" w:rsidP="004E7179">
            <w:pPr>
              <w:rPr>
                <w:rFonts w:ascii="Times New Roman" w:eastAsia="Calibri" w:hAnsi="Times New Roman" w:cs="Times New Roman"/>
                <w:sz w:val="20"/>
                <w:szCs w:val="20"/>
              </w:rPr>
            </w:pPr>
            <w:r w:rsidRPr="00946477">
              <w:rPr>
                <w:rFonts w:ascii="Times New Roman" w:eastAsia="Calibri" w:hAnsi="Times New Roman" w:cs="Times New Roman"/>
                <w:sz w:val="20"/>
                <w:szCs w:val="20"/>
              </w:rPr>
              <w:t>кафедра прикладного менеджмента</w:t>
            </w:r>
          </w:p>
        </w:tc>
        <w:tc>
          <w:tcPr>
            <w:tcW w:w="1134" w:type="dxa"/>
          </w:tcPr>
          <w:p w14:paraId="66C58EF6" w14:textId="7144E9CF"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440A64E2" w14:textId="7BCAA2D5"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5DCD130F" w14:textId="27D5B04E"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50,0</w:t>
            </w:r>
          </w:p>
        </w:tc>
        <w:tc>
          <w:tcPr>
            <w:tcW w:w="850" w:type="dxa"/>
          </w:tcPr>
          <w:p w14:paraId="1F6101F0" w14:textId="4BD95B9B"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14</w:t>
            </w:r>
          </w:p>
        </w:tc>
        <w:tc>
          <w:tcPr>
            <w:tcW w:w="1134" w:type="dxa"/>
          </w:tcPr>
          <w:p w14:paraId="679425B5" w14:textId="6C9C16C8"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39778292" w14:textId="3B22EFD1" w:rsidR="004E7179" w:rsidRPr="00946477" w:rsidRDefault="004E7179" w:rsidP="004E7179">
            <w:pPr>
              <w:jc w:val="center"/>
              <w:rPr>
                <w:rFonts w:ascii="Times New Roman" w:eastAsia="Calibri"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71090A84" w14:textId="77777777" w:rsidTr="008C022F">
        <w:tc>
          <w:tcPr>
            <w:tcW w:w="4531" w:type="dxa"/>
          </w:tcPr>
          <w:p w14:paraId="099FB31B" w14:textId="77777777" w:rsidR="004E7179" w:rsidRPr="00946477" w:rsidRDefault="004E7179" w:rsidP="004E7179">
            <w:pPr>
              <w:rPr>
                <w:rFonts w:ascii="Times New Roman" w:hAnsi="Times New Roman" w:cs="Times New Roman"/>
                <w:sz w:val="20"/>
                <w:szCs w:val="20"/>
              </w:rPr>
            </w:pPr>
            <w:r w:rsidRPr="00946477">
              <w:rPr>
                <w:rFonts w:ascii="Times New Roman" w:eastAsia="Calibri" w:hAnsi="Times New Roman" w:cs="Times New Roman"/>
                <w:sz w:val="20"/>
                <w:szCs w:val="20"/>
              </w:rPr>
              <w:t>Кафедра экономической теории</w:t>
            </w:r>
          </w:p>
        </w:tc>
        <w:tc>
          <w:tcPr>
            <w:tcW w:w="1134" w:type="dxa"/>
          </w:tcPr>
          <w:p w14:paraId="4EA6C8AE"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700, 0</w:t>
            </w:r>
          </w:p>
        </w:tc>
        <w:tc>
          <w:tcPr>
            <w:tcW w:w="851" w:type="dxa"/>
          </w:tcPr>
          <w:p w14:paraId="6F6DAC0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4</w:t>
            </w:r>
          </w:p>
        </w:tc>
        <w:tc>
          <w:tcPr>
            <w:tcW w:w="1134" w:type="dxa"/>
          </w:tcPr>
          <w:p w14:paraId="5D6E5DB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650,0</w:t>
            </w:r>
          </w:p>
        </w:tc>
        <w:tc>
          <w:tcPr>
            <w:tcW w:w="850" w:type="dxa"/>
          </w:tcPr>
          <w:p w14:paraId="6E0D299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3</w:t>
            </w:r>
          </w:p>
        </w:tc>
        <w:tc>
          <w:tcPr>
            <w:tcW w:w="1134" w:type="dxa"/>
          </w:tcPr>
          <w:p w14:paraId="0A015AFA"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500,0</w:t>
            </w:r>
          </w:p>
        </w:tc>
        <w:tc>
          <w:tcPr>
            <w:tcW w:w="851" w:type="dxa"/>
          </w:tcPr>
          <w:p w14:paraId="710BE97B"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3</w:t>
            </w:r>
          </w:p>
        </w:tc>
      </w:tr>
      <w:tr w:rsidR="004E7179" w:rsidRPr="00946477" w14:paraId="217363A2" w14:textId="77777777" w:rsidTr="008C022F">
        <w:tc>
          <w:tcPr>
            <w:tcW w:w="4531" w:type="dxa"/>
          </w:tcPr>
          <w:p w14:paraId="02E56D75" w14:textId="77777777" w:rsidR="004E7179" w:rsidRPr="00946477" w:rsidRDefault="004E7179" w:rsidP="004E7179">
            <w:pPr>
              <w:rPr>
                <w:rFonts w:ascii="Times New Roman" w:hAnsi="Times New Roman" w:cs="Times New Roman"/>
                <w:sz w:val="20"/>
                <w:szCs w:val="20"/>
              </w:rPr>
            </w:pPr>
            <w:r w:rsidRPr="00946477">
              <w:rPr>
                <w:rFonts w:ascii="Times New Roman" w:eastAsia="Calibri" w:hAnsi="Times New Roman" w:cs="Times New Roman"/>
                <w:sz w:val="20"/>
                <w:szCs w:val="20"/>
              </w:rPr>
              <w:t>Кафедра правового обеспечения экономической деятельности</w:t>
            </w:r>
          </w:p>
        </w:tc>
        <w:tc>
          <w:tcPr>
            <w:tcW w:w="1134" w:type="dxa"/>
          </w:tcPr>
          <w:p w14:paraId="36A4CC9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35,0</w:t>
            </w:r>
          </w:p>
        </w:tc>
        <w:tc>
          <w:tcPr>
            <w:tcW w:w="851" w:type="dxa"/>
          </w:tcPr>
          <w:p w14:paraId="6B49815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13</w:t>
            </w:r>
          </w:p>
        </w:tc>
        <w:tc>
          <w:tcPr>
            <w:tcW w:w="1134" w:type="dxa"/>
          </w:tcPr>
          <w:p w14:paraId="7DF3D83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100,0</w:t>
            </w:r>
          </w:p>
        </w:tc>
        <w:tc>
          <w:tcPr>
            <w:tcW w:w="850" w:type="dxa"/>
          </w:tcPr>
          <w:p w14:paraId="0EB9DE18"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12</w:t>
            </w:r>
          </w:p>
        </w:tc>
        <w:tc>
          <w:tcPr>
            <w:tcW w:w="1134" w:type="dxa"/>
          </w:tcPr>
          <w:p w14:paraId="0B89EFC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451,7</w:t>
            </w:r>
          </w:p>
        </w:tc>
        <w:tc>
          <w:tcPr>
            <w:tcW w:w="851" w:type="dxa"/>
          </w:tcPr>
          <w:p w14:paraId="45C13DF9"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4</w:t>
            </w:r>
          </w:p>
        </w:tc>
      </w:tr>
      <w:tr w:rsidR="004E7179" w:rsidRPr="00946477" w14:paraId="7F53407F" w14:textId="77777777" w:rsidTr="008C022F">
        <w:tc>
          <w:tcPr>
            <w:tcW w:w="4531" w:type="dxa"/>
          </w:tcPr>
          <w:p w14:paraId="478A3BB6" w14:textId="66387C4E" w:rsidR="004E7179" w:rsidRPr="00946477" w:rsidRDefault="004E7179" w:rsidP="008C022F">
            <w:pPr>
              <w:rPr>
                <w:rFonts w:ascii="Times New Roman" w:hAnsi="Times New Roman" w:cs="Times New Roman"/>
                <w:sz w:val="20"/>
                <w:szCs w:val="20"/>
              </w:rPr>
            </w:pPr>
            <w:r w:rsidRPr="00946477">
              <w:rPr>
                <w:rFonts w:ascii="Times New Roman" w:eastAsia="Calibri" w:hAnsi="Times New Roman" w:cs="Times New Roman"/>
                <w:sz w:val="20"/>
                <w:szCs w:val="20"/>
              </w:rPr>
              <w:t>УОНИПНК</w:t>
            </w:r>
            <w:r w:rsidR="008C022F">
              <w:rPr>
                <w:rFonts w:ascii="Times New Roman" w:eastAsia="Calibri" w:hAnsi="Times New Roman" w:cs="Times New Roman"/>
                <w:sz w:val="20"/>
                <w:szCs w:val="20"/>
              </w:rPr>
              <w:t xml:space="preserve"> </w:t>
            </w:r>
            <w:r w:rsidRPr="00946477">
              <w:rPr>
                <w:rFonts w:ascii="Times New Roman" w:eastAsia="Calibri" w:hAnsi="Times New Roman" w:cs="Times New Roman"/>
                <w:sz w:val="20"/>
                <w:szCs w:val="20"/>
              </w:rPr>
              <w:t>(Диссовет)</w:t>
            </w:r>
          </w:p>
        </w:tc>
        <w:tc>
          <w:tcPr>
            <w:tcW w:w="1134" w:type="dxa"/>
          </w:tcPr>
          <w:p w14:paraId="1D21884A"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2A764A30"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1708DBF9"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0" w:type="dxa"/>
          </w:tcPr>
          <w:p w14:paraId="49EB8C5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6C73B7E0"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437,5</w:t>
            </w:r>
          </w:p>
        </w:tc>
        <w:tc>
          <w:tcPr>
            <w:tcW w:w="851" w:type="dxa"/>
          </w:tcPr>
          <w:p w14:paraId="2E61F72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5</w:t>
            </w:r>
          </w:p>
        </w:tc>
      </w:tr>
      <w:tr w:rsidR="004E7179" w:rsidRPr="00946477" w14:paraId="01A0CEC7" w14:textId="77777777" w:rsidTr="008C022F">
        <w:tc>
          <w:tcPr>
            <w:tcW w:w="4531" w:type="dxa"/>
          </w:tcPr>
          <w:p w14:paraId="37DE4438" w14:textId="77777777" w:rsidR="004E7179" w:rsidRPr="00946477" w:rsidRDefault="004E7179" w:rsidP="004E7179">
            <w:pPr>
              <w:rPr>
                <w:rFonts w:ascii="Times New Roman" w:hAnsi="Times New Roman" w:cs="Times New Roman"/>
                <w:sz w:val="20"/>
                <w:szCs w:val="20"/>
              </w:rPr>
            </w:pPr>
            <w:r w:rsidRPr="00946477">
              <w:rPr>
                <w:rFonts w:ascii="Times New Roman" w:eastAsia="Calibri" w:hAnsi="Times New Roman" w:cs="Times New Roman"/>
                <w:sz w:val="20"/>
                <w:szCs w:val="20"/>
              </w:rPr>
              <w:t>Институт маркетинга, логистики и сервиса (кафедра маркетинга, логистики и рекламы до 01.12.2025 г.)</w:t>
            </w:r>
          </w:p>
        </w:tc>
        <w:tc>
          <w:tcPr>
            <w:tcW w:w="1134" w:type="dxa"/>
          </w:tcPr>
          <w:p w14:paraId="64EBEA63"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1 000,0</w:t>
            </w:r>
          </w:p>
        </w:tc>
        <w:tc>
          <w:tcPr>
            <w:tcW w:w="851" w:type="dxa"/>
          </w:tcPr>
          <w:p w14:paraId="498BD432"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3</w:t>
            </w:r>
          </w:p>
        </w:tc>
        <w:tc>
          <w:tcPr>
            <w:tcW w:w="1134" w:type="dxa"/>
          </w:tcPr>
          <w:p w14:paraId="1458622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1 300,0</w:t>
            </w:r>
          </w:p>
        </w:tc>
        <w:tc>
          <w:tcPr>
            <w:tcW w:w="850" w:type="dxa"/>
          </w:tcPr>
          <w:p w14:paraId="1DBA196F"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2</w:t>
            </w:r>
          </w:p>
        </w:tc>
        <w:tc>
          <w:tcPr>
            <w:tcW w:w="1134" w:type="dxa"/>
          </w:tcPr>
          <w:p w14:paraId="076E71B2"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208,3</w:t>
            </w:r>
          </w:p>
        </w:tc>
        <w:tc>
          <w:tcPr>
            <w:tcW w:w="851" w:type="dxa"/>
          </w:tcPr>
          <w:p w14:paraId="330C803F"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6</w:t>
            </w:r>
          </w:p>
        </w:tc>
      </w:tr>
      <w:tr w:rsidR="004E7179" w:rsidRPr="00946477" w14:paraId="25A2F393" w14:textId="77777777" w:rsidTr="008C022F">
        <w:tc>
          <w:tcPr>
            <w:tcW w:w="4531" w:type="dxa"/>
          </w:tcPr>
          <w:p w14:paraId="785F6102" w14:textId="559C1573" w:rsidR="004E7179" w:rsidRPr="00946477" w:rsidRDefault="004E7179" w:rsidP="008C022F">
            <w:pPr>
              <w:rPr>
                <w:rFonts w:ascii="Times New Roman" w:hAnsi="Times New Roman" w:cs="Times New Roman"/>
                <w:sz w:val="20"/>
                <w:szCs w:val="20"/>
              </w:rPr>
            </w:pPr>
            <w:r w:rsidRPr="00946477">
              <w:rPr>
                <w:rFonts w:ascii="Times New Roman" w:eastAsia="Calibri" w:hAnsi="Times New Roman" w:cs="Times New Roman"/>
                <w:sz w:val="20"/>
                <w:szCs w:val="20"/>
              </w:rPr>
              <w:t>Кафедра</w:t>
            </w:r>
            <w:r w:rsidR="008C022F">
              <w:rPr>
                <w:rFonts w:ascii="Times New Roman" w:eastAsia="Calibri" w:hAnsi="Times New Roman" w:cs="Times New Roman"/>
                <w:sz w:val="20"/>
                <w:szCs w:val="20"/>
              </w:rPr>
              <w:t xml:space="preserve"> </w:t>
            </w:r>
            <w:r w:rsidRPr="00946477">
              <w:rPr>
                <w:rFonts w:ascii="Times New Roman" w:eastAsia="Calibri" w:hAnsi="Times New Roman" w:cs="Times New Roman"/>
                <w:sz w:val="20"/>
                <w:szCs w:val="20"/>
              </w:rPr>
              <w:t>финансов</w:t>
            </w:r>
          </w:p>
        </w:tc>
        <w:tc>
          <w:tcPr>
            <w:tcW w:w="1134" w:type="dxa"/>
          </w:tcPr>
          <w:p w14:paraId="7E1977AE"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321150AA"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5D504660"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100,0</w:t>
            </w:r>
          </w:p>
        </w:tc>
        <w:tc>
          <w:tcPr>
            <w:tcW w:w="850" w:type="dxa"/>
          </w:tcPr>
          <w:p w14:paraId="6BA8A8B0"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13</w:t>
            </w:r>
          </w:p>
        </w:tc>
        <w:tc>
          <w:tcPr>
            <w:tcW w:w="1134" w:type="dxa"/>
          </w:tcPr>
          <w:p w14:paraId="405C63A5"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100,0</w:t>
            </w:r>
          </w:p>
        </w:tc>
        <w:tc>
          <w:tcPr>
            <w:tcW w:w="851" w:type="dxa"/>
          </w:tcPr>
          <w:p w14:paraId="3367869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7</w:t>
            </w:r>
          </w:p>
        </w:tc>
      </w:tr>
      <w:tr w:rsidR="004E7179" w:rsidRPr="00946477" w14:paraId="065B9687" w14:textId="77777777" w:rsidTr="008C022F">
        <w:tc>
          <w:tcPr>
            <w:tcW w:w="4531" w:type="dxa"/>
          </w:tcPr>
          <w:p w14:paraId="45C5A627" w14:textId="09FE5FEB"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Редакционно-издательский</w:t>
            </w:r>
            <w:r w:rsidR="008C022F">
              <w:rPr>
                <w:rFonts w:ascii="Times New Roman" w:eastAsia="Calibri" w:hAnsi="Times New Roman" w:cs="Times New Roman"/>
                <w:sz w:val="20"/>
                <w:szCs w:val="20"/>
              </w:rPr>
              <w:t xml:space="preserve"> </w:t>
            </w:r>
            <w:r w:rsidRPr="00946477">
              <w:rPr>
                <w:rFonts w:ascii="Times New Roman" w:eastAsia="Calibri" w:hAnsi="Times New Roman" w:cs="Times New Roman"/>
                <w:sz w:val="20"/>
                <w:szCs w:val="20"/>
              </w:rPr>
              <w:t>отдел</w:t>
            </w:r>
          </w:p>
        </w:tc>
        <w:tc>
          <w:tcPr>
            <w:tcW w:w="1134" w:type="dxa"/>
          </w:tcPr>
          <w:p w14:paraId="4A83F75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43B3AD6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5F100D20"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0" w:type="dxa"/>
          </w:tcPr>
          <w:p w14:paraId="05D4741F"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4277878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60,3</w:t>
            </w:r>
          </w:p>
        </w:tc>
        <w:tc>
          <w:tcPr>
            <w:tcW w:w="851" w:type="dxa"/>
          </w:tcPr>
          <w:p w14:paraId="7E971DB5"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8</w:t>
            </w:r>
          </w:p>
        </w:tc>
      </w:tr>
      <w:tr w:rsidR="004E7179" w:rsidRPr="00946477" w14:paraId="0118DF73" w14:textId="77777777" w:rsidTr="008C022F">
        <w:tc>
          <w:tcPr>
            <w:tcW w:w="4531" w:type="dxa"/>
          </w:tcPr>
          <w:p w14:paraId="02AA7092"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экономики, организации и стратегии развития предприятия</w:t>
            </w:r>
          </w:p>
        </w:tc>
        <w:tc>
          <w:tcPr>
            <w:tcW w:w="1134" w:type="dxa"/>
          </w:tcPr>
          <w:p w14:paraId="5FAD350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250,0</w:t>
            </w:r>
          </w:p>
        </w:tc>
        <w:tc>
          <w:tcPr>
            <w:tcW w:w="851" w:type="dxa"/>
          </w:tcPr>
          <w:p w14:paraId="12D7486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9</w:t>
            </w:r>
          </w:p>
        </w:tc>
        <w:tc>
          <w:tcPr>
            <w:tcW w:w="1134" w:type="dxa"/>
          </w:tcPr>
          <w:p w14:paraId="6801442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610,0</w:t>
            </w:r>
          </w:p>
        </w:tc>
        <w:tc>
          <w:tcPr>
            <w:tcW w:w="850" w:type="dxa"/>
          </w:tcPr>
          <w:p w14:paraId="13A0508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4</w:t>
            </w:r>
          </w:p>
        </w:tc>
        <w:tc>
          <w:tcPr>
            <w:tcW w:w="1134" w:type="dxa"/>
          </w:tcPr>
          <w:p w14:paraId="083D3185"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2EA167D3"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7A8AE9FA" w14:textId="77777777" w:rsidTr="008C022F">
        <w:tc>
          <w:tcPr>
            <w:tcW w:w="4531" w:type="dxa"/>
          </w:tcPr>
          <w:p w14:paraId="3240F16E" w14:textId="6007C804"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lastRenderedPageBreak/>
              <w:t>Кафедра теории права и публично-правовых дисциплин</w:t>
            </w:r>
          </w:p>
        </w:tc>
        <w:tc>
          <w:tcPr>
            <w:tcW w:w="1134" w:type="dxa"/>
          </w:tcPr>
          <w:p w14:paraId="007ADAB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851" w:type="dxa"/>
          </w:tcPr>
          <w:p w14:paraId="04253D9E"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23B988CA"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400,0</w:t>
            </w:r>
          </w:p>
        </w:tc>
        <w:tc>
          <w:tcPr>
            <w:tcW w:w="850" w:type="dxa"/>
          </w:tcPr>
          <w:p w14:paraId="1FC1856C"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5</w:t>
            </w:r>
          </w:p>
        </w:tc>
        <w:tc>
          <w:tcPr>
            <w:tcW w:w="1134" w:type="dxa"/>
          </w:tcPr>
          <w:p w14:paraId="5E283C7A"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48A4EFA8"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3A29D1C5" w14:textId="77777777" w:rsidTr="008C022F">
        <w:tc>
          <w:tcPr>
            <w:tcW w:w="4531" w:type="dxa"/>
          </w:tcPr>
          <w:p w14:paraId="15372E89" w14:textId="466F75B9"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права (Сызранский филиал)</w:t>
            </w:r>
          </w:p>
        </w:tc>
        <w:tc>
          <w:tcPr>
            <w:tcW w:w="1134" w:type="dxa"/>
          </w:tcPr>
          <w:p w14:paraId="0100F06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1 440,0</w:t>
            </w:r>
          </w:p>
        </w:tc>
        <w:tc>
          <w:tcPr>
            <w:tcW w:w="851" w:type="dxa"/>
          </w:tcPr>
          <w:p w14:paraId="1C1430FC"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2</w:t>
            </w:r>
          </w:p>
        </w:tc>
        <w:tc>
          <w:tcPr>
            <w:tcW w:w="1134" w:type="dxa"/>
          </w:tcPr>
          <w:p w14:paraId="4DA7ED8B"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400,0</w:t>
            </w:r>
          </w:p>
        </w:tc>
        <w:tc>
          <w:tcPr>
            <w:tcW w:w="850" w:type="dxa"/>
          </w:tcPr>
          <w:p w14:paraId="3E50C31A"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6</w:t>
            </w:r>
          </w:p>
        </w:tc>
        <w:tc>
          <w:tcPr>
            <w:tcW w:w="1134" w:type="dxa"/>
          </w:tcPr>
          <w:p w14:paraId="3B599742"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770C9E82"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4CE89E84" w14:textId="77777777" w:rsidTr="008C022F">
        <w:tc>
          <w:tcPr>
            <w:tcW w:w="4531" w:type="dxa"/>
          </w:tcPr>
          <w:p w14:paraId="716145CF"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экономики и управления (Сызранский филиал)</w:t>
            </w:r>
          </w:p>
        </w:tc>
        <w:tc>
          <w:tcPr>
            <w:tcW w:w="1134" w:type="dxa"/>
          </w:tcPr>
          <w:p w14:paraId="3BC00ED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460,0</w:t>
            </w:r>
          </w:p>
        </w:tc>
        <w:tc>
          <w:tcPr>
            <w:tcW w:w="851" w:type="dxa"/>
          </w:tcPr>
          <w:p w14:paraId="5205EC4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5</w:t>
            </w:r>
          </w:p>
        </w:tc>
        <w:tc>
          <w:tcPr>
            <w:tcW w:w="1134" w:type="dxa"/>
          </w:tcPr>
          <w:p w14:paraId="4847278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210,0</w:t>
            </w:r>
          </w:p>
        </w:tc>
        <w:tc>
          <w:tcPr>
            <w:tcW w:w="850" w:type="dxa"/>
          </w:tcPr>
          <w:p w14:paraId="6CC452E9"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7</w:t>
            </w:r>
          </w:p>
        </w:tc>
        <w:tc>
          <w:tcPr>
            <w:tcW w:w="1134" w:type="dxa"/>
          </w:tcPr>
          <w:p w14:paraId="42ADB1E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1C8F9F8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0DD84D7F" w14:textId="77777777" w:rsidTr="008C022F">
        <w:tc>
          <w:tcPr>
            <w:tcW w:w="4531" w:type="dxa"/>
          </w:tcPr>
          <w:p w14:paraId="131613EF"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учета, анализа и экономической безопасности</w:t>
            </w:r>
          </w:p>
        </w:tc>
        <w:tc>
          <w:tcPr>
            <w:tcW w:w="1134" w:type="dxa"/>
          </w:tcPr>
          <w:p w14:paraId="5107737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260,0</w:t>
            </w:r>
          </w:p>
        </w:tc>
        <w:tc>
          <w:tcPr>
            <w:tcW w:w="851" w:type="dxa"/>
          </w:tcPr>
          <w:p w14:paraId="25E58C8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8</w:t>
            </w:r>
          </w:p>
        </w:tc>
        <w:tc>
          <w:tcPr>
            <w:tcW w:w="1134" w:type="dxa"/>
          </w:tcPr>
          <w:p w14:paraId="724DBB69"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200,0</w:t>
            </w:r>
          </w:p>
        </w:tc>
        <w:tc>
          <w:tcPr>
            <w:tcW w:w="850" w:type="dxa"/>
          </w:tcPr>
          <w:p w14:paraId="2B1BA235"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9</w:t>
            </w:r>
          </w:p>
        </w:tc>
        <w:tc>
          <w:tcPr>
            <w:tcW w:w="1134" w:type="dxa"/>
          </w:tcPr>
          <w:p w14:paraId="5E2A96DB"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22EA33F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10470AB8" w14:textId="77777777" w:rsidTr="008C022F">
        <w:tc>
          <w:tcPr>
            <w:tcW w:w="4531" w:type="dxa"/>
          </w:tcPr>
          <w:p w14:paraId="3E21AE8B"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статистики и эконометрики</w:t>
            </w:r>
          </w:p>
        </w:tc>
        <w:tc>
          <w:tcPr>
            <w:tcW w:w="1134" w:type="dxa"/>
          </w:tcPr>
          <w:p w14:paraId="2D31E72F"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320,0</w:t>
            </w:r>
          </w:p>
        </w:tc>
        <w:tc>
          <w:tcPr>
            <w:tcW w:w="851" w:type="dxa"/>
          </w:tcPr>
          <w:p w14:paraId="6E7EC3FF"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7</w:t>
            </w:r>
          </w:p>
        </w:tc>
        <w:tc>
          <w:tcPr>
            <w:tcW w:w="1134" w:type="dxa"/>
          </w:tcPr>
          <w:p w14:paraId="10320A3F"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150,0</w:t>
            </w:r>
          </w:p>
        </w:tc>
        <w:tc>
          <w:tcPr>
            <w:tcW w:w="850" w:type="dxa"/>
          </w:tcPr>
          <w:p w14:paraId="6ABFC90F"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10</w:t>
            </w:r>
          </w:p>
        </w:tc>
        <w:tc>
          <w:tcPr>
            <w:tcW w:w="1134" w:type="dxa"/>
          </w:tcPr>
          <w:p w14:paraId="5A912AC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0E23D8F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7987D7B7" w14:textId="77777777" w:rsidTr="008C022F">
        <w:tc>
          <w:tcPr>
            <w:tcW w:w="4531" w:type="dxa"/>
          </w:tcPr>
          <w:p w14:paraId="44BBD7A1"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гражданского и арбитражного процесса</w:t>
            </w:r>
          </w:p>
        </w:tc>
        <w:tc>
          <w:tcPr>
            <w:tcW w:w="1134" w:type="dxa"/>
          </w:tcPr>
          <w:p w14:paraId="754C144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100,0</w:t>
            </w:r>
          </w:p>
        </w:tc>
        <w:tc>
          <w:tcPr>
            <w:tcW w:w="851" w:type="dxa"/>
          </w:tcPr>
          <w:p w14:paraId="02B2CB0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11</w:t>
            </w:r>
          </w:p>
        </w:tc>
        <w:tc>
          <w:tcPr>
            <w:tcW w:w="1134" w:type="dxa"/>
          </w:tcPr>
          <w:p w14:paraId="2022855C"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0" w:type="dxa"/>
          </w:tcPr>
          <w:p w14:paraId="6762E36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57BAD41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3568336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498CF198" w14:textId="77777777" w:rsidTr="008C022F">
        <w:tc>
          <w:tcPr>
            <w:tcW w:w="4531" w:type="dxa"/>
          </w:tcPr>
          <w:p w14:paraId="6B6B929F"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философии и истории</w:t>
            </w:r>
          </w:p>
        </w:tc>
        <w:tc>
          <w:tcPr>
            <w:tcW w:w="1134" w:type="dxa"/>
          </w:tcPr>
          <w:p w14:paraId="18E4C37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100,0</w:t>
            </w:r>
          </w:p>
        </w:tc>
        <w:tc>
          <w:tcPr>
            <w:tcW w:w="851" w:type="dxa"/>
          </w:tcPr>
          <w:p w14:paraId="1B2A8C43"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12</w:t>
            </w:r>
          </w:p>
        </w:tc>
        <w:tc>
          <w:tcPr>
            <w:tcW w:w="1134" w:type="dxa"/>
          </w:tcPr>
          <w:p w14:paraId="4A53A162"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0" w:type="dxa"/>
          </w:tcPr>
          <w:p w14:paraId="05630B8A"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43BE65EE"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7A592929"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1B4AAE42" w14:textId="77777777" w:rsidTr="008C022F">
        <w:tc>
          <w:tcPr>
            <w:tcW w:w="4531" w:type="dxa"/>
          </w:tcPr>
          <w:p w14:paraId="3F1D3D0B"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лингвистики и иноязычной коммуникации</w:t>
            </w:r>
          </w:p>
        </w:tc>
        <w:tc>
          <w:tcPr>
            <w:tcW w:w="1134" w:type="dxa"/>
          </w:tcPr>
          <w:p w14:paraId="5FBBAD4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3DF283C9"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1BB68273"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0" w:type="dxa"/>
          </w:tcPr>
          <w:p w14:paraId="43B733BE"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6648E22D"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1519D69B"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4CCD052A" w14:textId="77777777" w:rsidTr="008C022F">
        <w:tc>
          <w:tcPr>
            <w:tcW w:w="4531" w:type="dxa"/>
          </w:tcPr>
          <w:p w14:paraId="1B0BEB6D"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физического воспитания</w:t>
            </w:r>
          </w:p>
        </w:tc>
        <w:tc>
          <w:tcPr>
            <w:tcW w:w="1134" w:type="dxa"/>
          </w:tcPr>
          <w:p w14:paraId="33537915"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2458F538"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03C42FFA"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0" w:type="dxa"/>
          </w:tcPr>
          <w:p w14:paraId="18713A00"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4ACAE3F9"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6498965B"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5D201F30" w14:textId="77777777" w:rsidTr="008C022F">
        <w:tc>
          <w:tcPr>
            <w:tcW w:w="4531" w:type="dxa"/>
          </w:tcPr>
          <w:p w14:paraId="704BE982"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организации борьбы с экономическими преступлениями</w:t>
            </w:r>
          </w:p>
        </w:tc>
        <w:tc>
          <w:tcPr>
            <w:tcW w:w="1134" w:type="dxa"/>
          </w:tcPr>
          <w:p w14:paraId="2B4A047B"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24,0</w:t>
            </w:r>
          </w:p>
        </w:tc>
        <w:tc>
          <w:tcPr>
            <w:tcW w:w="851" w:type="dxa"/>
          </w:tcPr>
          <w:p w14:paraId="519ABE05"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14</w:t>
            </w:r>
          </w:p>
        </w:tc>
        <w:tc>
          <w:tcPr>
            <w:tcW w:w="1134" w:type="dxa"/>
          </w:tcPr>
          <w:p w14:paraId="3878AFC4"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0" w:type="dxa"/>
          </w:tcPr>
          <w:p w14:paraId="08FBC5E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3DE3DE4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69D2F579"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488F4612" w14:textId="77777777" w:rsidTr="008C022F">
        <w:tc>
          <w:tcPr>
            <w:tcW w:w="4531" w:type="dxa"/>
          </w:tcPr>
          <w:p w14:paraId="3459546C"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землеустройства и экологии</w:t>
            </w:r>
          </w:p>
        </w:tc>
        <w:tc>
          <w:tcPr>
            <w:tcW w:w="1134" w:type="dxa"/>
          </w:tcPr>
          <w:p w14:paraId="620880DC"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7B4458A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0809EB9E"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0" w:type="dxa"/>
          </w:tcPr>
          <w:p w14:paraId="7FA0C411"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558EBECE"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603ABDC6"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r w:rsidR="004E7179" w:rsidRPr="00946477" w14:paraId="15E59172" w14:textId="77777777" w:rsidTr="008C022F">
        <w:tc>
          <w:tcPr>
            <w:tcW w:w="4531" w:type="dxa"/>
          </w:tcPr>
          <w:p w14:paraId="3B800505" w14:textId="77777777" w:rsidR="004E7179" w:rsidRPr="00946477" w:rsidRDefault="004E7179" w:rsidP="008C022F">
            <w:pPr>
              <w:jc w:val="left"/>
              <w:rPr>
                <w:rFonts w:ascii="Times New Roman" w:hAnsi="Times New Roman" w:cs="Times New Roman"/>
                <w:sz w:val="20"/>
                <w:szCs w:val="20"/>
              </w:rPr>
            </w:pPr>
            <w:r w:rsidRPr="00946477">
              <w:rPr>
                <w:rFonts w:ascii="Times New Roman" w:eastAsia="Calibri" w:hAnsi="Times New Roman" w:cs="Times New Roman"/>
                <w:sz w:val="20"/>
                <w:szCs w:val="20"/>
              </w:rPr>
              <w:t>Кафедра прикладной информатики</w:t>
            </w:r>
          </w:p>
        </w:tc>
        <w:tc>
          <w:tcPr>
            <w:tcW w:w="1134" w:type="dxa"/>
          </w:tcPr>
          <w:p w14:paraId="394D5A8C"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67977C82"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3990644A"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0" w:type="dxa"/>
          </w:tcPr>
          <w:p w14:paraId="73643549"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c>
          <w:tcPr>
            <w:tcW w:w="1134" w:type="dxa"/>
          </w:tcPr>
          <w:p w14:paraId="665D1985"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0,0</w:t>
            </w:r>
          </w:p>
        </w:tc>
        <w:tc>
          <w:tcPr>
            <w:tcW w:w="851" w:type="dxa"/>
          </w:tcPr>
          <w:p w14:paraId="1CA8E1A7" w14:textId="77777777" w:rsidR="004E7179" w:rsidRPr="00946477" w:rsidRDefault="004E7179" w:rsidP="004E7179">
            <w:pPr>
              <w:jc w:val="center"/>
              <w:rPr>
                <w:rFonts w:ascii="Times New Roman" w:hAnsi="Times New Roman" w:cs="Times New Roman"/>
                <w:sz w:val="20"/>
                <w:szCs w:val="20"/>
              </w:rPr>
            </w:pPr>
            <w:r w:rsidRPr="00946477">
              <w:rPr>
                <w:rFonts w:ascii="Times New Roman" w:eastAsia="Calibri" w:hAnsi="Times New Roman" w:cs="Times New Roman"/>
                <w:sz w:val="20"/>
                <w:szCs w:val="20"/>
              </w:rPr>
              <w:t>-</w:t>
            </w:r>
          </w:p>
        </w:tc>
      </w:tr>
    </w:tbl>
    <w:p w14:paraId="23098AB9" w14:textId="77777777" w:rsidR="00631FF1" w:rsidRPr="00F91581" w:rsidRDefault="00631FF1" w:rsidP="00631FF1">
      <w:pPr>
        <w:spacing w:after="120"/>
        <w:rPr>
          <w:szCs w:val="24"/>
        </w:rPr>
      </w:pPr>
    </w:p>
    <w:p w14:paraId="401B998C" w14:textId="5C4B6639" w:rsidR="00631FF1" w:rsidRPr="00F91581" w:rsidRDefault="00631FF1" w:rsidP="00631FF1">
      <w:pPr>
        <w:widowControl w:val="0"/>
        <w:ind w:firstLine="567"/>
        <w:rPr>
          <w:szCs w:val="24"/>
        </w:rPr>
      </w:pPr>
      <w:r w:rsidRPr="00F91581">
        <w:rPr>
          <w:szCs w:val="24"/>
        </w:rPr>
        <w:t>В 2025 году лидерами по объему выполненных НИР и НТУ стали следующие кафедры и подразделения университета:</w:t>
      </w:r>
      <w:r w:rsidR="00C30590" w:rsidRPr="00F91581">
        <w:rPr>
          <w:szCs w:val="24"/>
        </w:rPr>
        <w:t xml:space="preserve"> </w:t>
      </w:r>
    </w:p>
    <w:p w14:paraId="7DDE6E7E" w14:textId="77777777" w:rsidR="00631FF1" w:rsidRPr="00F91581" w:rsidRDefault="00631FF1" w:rsidP="00631FF1">
      <w:pPr>
        <w:widowControl w:val="0"/>
        <w:ind w:firstLine="567"/>
        <w:rPr>
          <w:szCs w:val="24"/>
        </w:rPr>
      </w:pPr>
      <w:r w:rsidRPr="00F91581">
        <w:rPr>
          <w:szCs w:val="24"/>
        </w:rPr>
        <w:t>- кафедра региональной экономики и управления;</w:t>
      </w:r>
    </w:p>
    <w:p w14:paraId="5941C16C" w14:textId="77777777" w:rsidR="00631FF1" w:rsidRPr="00F91581" w:rsidRDefault="00631FF1" w:rsidP="00631FF1">
      <w:pPr>
        <w:widowControl w:val="0"/>
        <w:ind w:firstLine="567"/>
        <w:rPr>
          <w:szCs w:val="24"/>
        </w:rPr>
      </w:pPr>
      <w:r w:rsidRPr="00F91581">
        <w:rPr>
          <w:szCs w:val="24"/>
        </w:rPr>
        <w:t>- институт менеджмента;</w:t>
      </w:r>
    </w:p>
    <w:p w14:paraId="4AA62A92" w14:textId="77777777" w:rsidR="00631FF1" w:rsidRPr="00F91581" w:rsidRDefault="00631FF1" w:rsidP="00631FF1">
      <w:pPr>
        <w:widowControl w:val="0"/>
        <w:ind w:firstLine="567"/>
        <w:rPr>
          <w:szCs w:val="24"/>
        </w:rPr>
      </w:pPr>
      <w:r w:rsidRPr="00F91581">
        <w:rPr>
          <w:szCs w:val="24"/>
        </w:rPr>
        <w:t>-кафедра правового обеспечения экономической деятельности;</w:t>
      </w:r>
    </w:p>
    <w:p w14:paraId="63BBF0D0" w14:textId="77777777" w:rsidR="00631FF1" w:rsidRPr="00F91581" w:rsidRDefault="00631FF1" w:rsidP="00631FF1">
      <w:pPr>
        <w:widowControl w:val="0"/>
        <w:ind w:firstLine="567"/>
        <w:rPr>
          <w:szCs w:val="24"/>
        </w:rPr>
      </w:pPr>
      <w:r w:rsidRPr="00F91581">
        <w:rPr>
          <w:szCs w:val="24"/>
        </w:rPr>
        <w:t>- кафедра экономической теории;</w:t>
      </w:r>
    </w:p>
    <w:p w14:paraId="3C124A3B" w14:textId="77777777" w:rsidR="00631FF1" w:rsidRPr="00F91581" w:rsidRDefault="00631FF1" w:rsidP="00631FF1">
      <w:pPr>
        <w:widowControl w:val="0"/>
        <w:ind w:firstLine="567"/>
        <w:rPr>
          <w:szCs w:val="24"/>
        </w:rPr>
      </w:pPr>
      <w:r w:rsidRPr="00F91581">
        <w:rPr>
          <w:szCs w:val="24"/>
        </w:rPr>
        <w:t>- институт маркетинга, логистики и сервиса;</w:t>
      </w:r>
    </w:p>
    <w:p w14:paraId="24B69E24" w14:textId="77777777" w:rsidR="00631FF1" w:rsidRPr="00F91581" w:rsidRDefault="00631FF1" w:rsidP="00631FF1">
      <w:pPr>
        <w:widowControl w:val="0"/>
        <w:ind w:firstLine="567"/>
        <w:rPr>
          <w:szCs w:val="24"/>
        </w:rPr>
      </w:pPr>
      <w:r w:rsidRPr="00F91581">
        <w:rPr>
          <w:szCs w:val="24"/>
        </w:rPr>
        <w:t>- управление организации научных исследований и подготовки научных кадров;</w:t>
      </w:r>
    </w:p>
    <w:p w14:paraId="0CDD835A" w14:textId="77777777" w:rsidR="00631FF1" w:rsidRPr="00F91581" w:rsidRDefault="00631FF1" w:rsidP="00631FF1">
      <w:pPr>
        <w:widowControl w:val="0"/>
        <w:ind w:firstLine="567"/>
        <w:rPr>
          <w:szCs w:val="24"/>
        </w:rPr>
      </w:pPr>
      <w:r w:rsidRPr="00F91581">
        <w:rPr>
          <w:szCs w:val="24"/>
        </w:rPr>
        <w:t xml:space="preserve">- редакционно-издательский отдел. </w:t>
      </w:r>
    </w:p>
    <w:p w14:paraId="2904D6FC" w14:textId="77777777" w:rsidR="00631FF1" w:rsidRPr="00F91581" w:rsidRDefault="00631FF1" w:rsidP="00631FF1">
      <w:pPr>
        <w:widowControl w:val="0"/>
        <w:ind w:firstLine="700"/>
        <w:rPr>
          <w:szCs w:val="24"/>
        </w:rPr>
      </w:pPr>
      <w:bookmarkStart w:id="70" w:name="_Hlk222147518"/>
      <w:r w:rsidRPr="00F91581">
        <w:rPr>
          <w:szCs w:val="24"/>
        </w:rPr>
        <w:t>Среди выполненных научным коллективом СГЭУ научно-исследовательских работ и договоров на оказание научно-технических услуг в 2025 году можно выделить следующие темы:</w:t>
      </w:r>
    </w:p>
    <w:p w14:paraId="39B8395F" w14:textId="17A24943" w:rsidR="00631FF1" w:rsidRPr="00F91581" w:rsidRDefault="00631FF1" w:rsidP="00631FF1">
      <w:pPr>
        <w:widowControl w:val="0"/>
        <w:ind w:firstLine="700"/>
        <w:rPr>
          <w:szCs w:val="24"/>
        </w:rPr>
      </w:pPr>
      <w:r w:rsidRPr="00F91581">
        <w:rPr>
          <w:szCs w:val="24"/>
        </w:rPr>
        <w:t>- «Исследование возможностей адаптации систем управления предприятий нефтегазовой отрасли к принципам и требованиям устойчивого развития» (научный руководитель – к.э.н., доцент Малышева Е.А.; объем финансирования –</w:t>
      </w:r>
      <w:r w:rsidR="00C30590" w:rsidRPr="00F91581">
        <w:rPr>
          <w:szCs w:val="24"/>
        </w:rPr>
        <w:t xml:space="preserve"> </w:t>
      </w:r>
      <w:r w:rsidRPr="00F91581">
        <w:rPr>
          <w:szCs w:val="24"/>
        </w:rPr>
        <w:t>1 000,0 тыс. руб.). Выполнена по заказу ООО «ИТЦ «СамараНИПИнефть»;</w:t>
      </w:r>
    </w:p>
    <w:p w14:paraId="6B7DB159" w14:textId="77777777" w:rsidR="00631FF1" w:rsidRPr="00F91581" w:rsidRDefault="00631FF1" w:rsidP="00631FF1">
      <w:pPr>
        <w:widowControl w:val="0"/>
        <w:ind w:firstLine="700"/>
        <w:rPr>
          <w:szCs w:val="24"/>
        </w:rPr>
      </w:pPr>
      <w:r w:rsidRPr="00F91581">
        <w:rPr>
          <w:szCs w:val="24"/>
        </w:rPr>
        <w:t>- «Актуализация инвестиционного паспорта городского округа Самара» (ответственный исполнитель – к.э.н., доцент Агаева Л.К.; объем финансирования –325,0 тыс. руб.). Выполнена по заказу Департамента экономического развития, инвестиций и торговли Администрации городского округа Самара;</w:t>
      </w:r>
    </w:p>
    <w:p w14:paraId="50099A3E" w14:textId="77777777" w:rsidR="00631FF1" w:rsidRPr="00F91581" w:rsidRDefault="00631FF1" w:rsidP="00631FF1">
      <w:pPr>
        <w:widowControl w:val="0"/>
        <w:ind w:firstLine="700"/>
        <w:rPr>
          <w:szCs w:val="24"/>
        </w:rPr>
      </w:pPr>
      <w:r w:rsidRPr="00F91581">
        <w:rPr>
          <w:szCs w:val="24"/>
        </w:rPr>
        <w:t>- «Анализ и оценка инвестиционной привлекательности компаний нефтегазовой отрасли России» (научный руководитель – д.э.н., профессор Коновалова М.Е.; объем финансирования - 260 тыс. руб.). Выполнена по заказу ООО «Нефтегазтехнология» (г. Самара);</w:t>
      </w:r>
    </w:p>
    <w:p w14:paraId="1B6F208E" w14:textId="3F4E362A" w:rsidR="00631FF1" w:rsidRPr="00F91581" w:rsidRDefault="00631FF1" w:rsidP="00631FF1">
      <w:pPr>
        <w:widowControl w:val="0"/>
        <w:ind w:firstLine="700"/>
        <w:rPr>
          <w:szCs w:val="24"/>
        </w:rPr>
      </w:pPr>
      <w:r w:rsidRPr="00F91581">
        <w:rPr>
          <w:szCs w:val="24"/>
        </w:rPr>
        <w:t>- «Исследование современных инструментов фондирования субъектов малого и среднего предпринимательства» (научный руководитель –</w:t>
      </w:r>
      <w:r w:rsidR="00FC5985">
        <w:rPr>
          <w:szCs w:val="24"/>
        </w:rPr>
        <w:t xml:space="preserve"> </w:t>
      </w:r>
      <w:r w:rsidRPr="00F91581">
        <w:rPr>
          <w:szCs w:val="24"/>
        </w:rPr>
        <w:t>к.э.н., доцент Матерова Е.С.; объем финансирования - 240 тыс. руб.). Выполнена по заказу ООО «ТД «БРЗ» (г. Самара);</w:t>
      </w:r>
    </w:p>
    <w:p w14:paraId="1140ADDF" w14:textId="77777777" w:rsidR="00631FF1" w:rsidRPr="00F91581" w:rsidRDefault="00631FF1" w:rsidP="00631FF1">
      <w:pPr>
        <w:widowControl w:val="0"/>
        <w:ind w:firstLine="700"/>
        <w:rPr>
          <w:szCs w:val="24"/>
        </w:rPr>
      </w:pPr>
      <w:r w:rsidRPr="00F91581">
        <w:rPr>
          <w:szCs w:val="24"/>
        </w:rPr>
        <w:t>- «Экономико-статистическое обоснование значимости результатов применения методики оценки кредитоспособности заемщика-физического лица ООО МКК «КАППАДОКИЯ»» (научный руководитель – к.э.н., доцент Гусева М.С.; объем финансирования - 200 тыс. руб.). Выполнена по заказу «ООО МКК «КАППАДОКИЯ» (г. Самара);</w:t>
      </w:r>
    </w:p>
    <w:p w14:paraId="795B0605" w14:textId="77777777" w:rsidR="00631FF1" w:rsidRPr="00F91581" w:rsidRDefault="00631FF1" w:rsidP="00631FF1">
      <w:pPr>
        <w:widowControl w:val="0"/>
        <w:ind w:firstLine="700"/>
        <w:rPr>
          <w:szCs w:val="24"/>
        </w:rPr>
      </w:pPr>
      <w:r w:rsidRPr="00F91581">
        <w:rPr>
          <w:szCs w:val="24"/>
        </w:rPr>
        <w:t xml:space="preserve">- «Экономико-статистическое обоснование значимости результатов применения методики оценки кредитоспособности заемщика-физического лица ООО МКК «СМЭВ» (научный руководитель – к.э.н., доцент Гусева М.С.; объем финансирования - 200 тыс. руб.). </w:t>
      </w:r>
      <w:r w:rsidRPr="00F91581">
        <w:rPr>
          <w:szCs w:val="24"/>
        </w:rPr>
        <w:lastRenderedPageBreak/>
        <w:t>Выполнена по заказу «ООО МКК «СМЭВ» (г. Санкт-Петербург).</w:t>
      </w:r>
    </w:p>
    <w:bookmarkEnd w:id="70"/>
    <w:p w14:paraId="5C596062" w14:textId="77777777" w:rsidR="00631FF1" w:rsidRPr="00F91581" w:rsidRDefault="00631FF1" w:rsidP="004220FA">
      <w:pPr>
        <w:jc w:val="center"/>
        <w:rPr>
          <w:b/>
          <w:szCs w:val="24"/>
        </w:rPr>
      </w:pPr>
    </w:p>
    <w:p w14:paraId="2FA4DA23" w14:textId="14310C10" w:rsidR="003444DF" w:rsidRPr="00F91581" w:rsidRDefault="00FD056C" w:rsidP="00FD056C">
      <w:pPr>
        <w:pStyle w:val="3"/>
      </w:pPr>
      <w:bookmarkStart w:id="71" w:name="_Toc225238465"/>
      <w:r>
        <w:t xml:space="preserve">3.2. </w:t>
      </w:r>
      <w:r w:rsidR="003444DF" w:rsidRPr="00F91581">
        <w:t>Грантовая активность научно-педагогических работников университета</w:t>
      </w:r>
      <w:bookmarkEnd w:id="71"/>
    </w:p>
    <w:p w14:paraId="0BF58AA2" w14:textId="77777777" w:rsidR="0029392E" w:rsidRPr="00F91581" w:rsidRDefault="0029392E" w:rsidP="0029392E">
      <w:pPr>
        <w:ind w:firstLine="709"/>
        <w:rPr>
          <w:color w:val="000000"/>
          <w:szCs w:val="24"/>
        </w:rPr>
      </w:pPr>
      <w:r w:rsidRPr="00F91581">
        <w:rPr>
          <w:color w:val="000000"/>
          <w:szCs w:val="24"/>
        </w:rPr>
        <w:t xml:space="preserve">В 2025 году СГЭУ продолжил участие в конкурсах и грантах различного уровня. По сравнению с 2024 годом количество поданных заявок уменьшилось: на конкурсы федерального и регионального уровней в 2025 году было подано 6 заявок, тогда как в 2024 году – 7 заявок. Результативность грантовой активности по итогу 2025 года: </w:t>
      </w:r>
    </w:p>
    <w:p w14:paraId="65D412A9" w14:textId="77777777" w:rsidR="0029392E" w:rsidRPr="00F91581" w:rsidRDefault="0029392E" w:rsidP="0029392E">
      <w:pPr>
        <w:ind w:firstLine="709"/>
        <w:rPr>
          <w:color w:val="000000"/>
          <w:szCs w:val="24"/>
        </w:rPr>
      </w:pPr>
      <w:r w:rsidRPr="00F91581">
        <w:rPr>
          <w:color w:val="000000"/>
          <w:szCs w:val="24"/>
        </w:rPr>
        <w:t>- в 2024 году на конкурсы были поданы 7 заявок, выиграно 2 гранта, также ожидалось продление 2 грантов с 2022 г. и с 2023 г.</w:t>
      </w:r>
    </w:p>
    <w:p w14:paraId="13DCC4E0" w14:textId="77777777" w:rsidR="0029392E" w:rsidRPr="00F91581" w:rsidRDefault="0029392E" w:rsidP="0029392E">
      <w:pPr>
        <w:ind w:firstLine="709"/>
        <w:rPr>
          <w:color w:val="000000"/>
          <w:szCs w:val="24"/>
        </w:rPr>
      </w:pPr>
      <w:bookmarkStart w:id="72" w:name="_Hlk222147544"/>
      <w:r w:rsidRPr="00F91581">
        <w:rPr>
          <w:color w:val="000000"/>
          <w:szCs w:val="24"/>
        </w:rPr>
        <w:t>- в 2025 году на конкурсы были поданы 6 заявок, выигран 1 грант, также ожидается продление 2 грантов с 2024 г. и с 2023 г.</w:t>
      </w:r>
    </w:p>
    <w:bookmarkEnd w:id="72"/>
    <w:p w14:paraId="177972EF" w14:textId="77777777" w:rsidR="0029392E" w:rsidRPr="00F91581" w:rsidRDefault="0029392E" w:rsidP="0029392E">
      <w:pPr>
        <w:ind w:firstLine="709"/>
        <w:rPr>
          <w:color w:val="000000"/>
          <w:szCs w:val="24"/>
        </w:rPr>
      </w:pPr>
      <w:r w:rsidRPr="00F91581">
        <w:rPr>
          <w:color w:val="000000"/>
          <w:szCs w:val="24"/>
        </w:rPr>
        <w:t xml:space="preserve">Наиболее высокая активность в подаче заявок на конкурсы и гранты наблюдается в Институте национальной и мировой экономики (6 заявок). Среди кафедр лидерами по числу поданных заявок на конкурсы и гранты являются: кафедра экономической теории (3 заявки, из них 3 - на рассмотрении), кафедра региональной экономики и управления (3 заявки, из них 1 – отклонена, 1 – одобрена, 1 – на рассмотрении). </w:t>
      </w:r>
    </w:p>
    <w:p w14:paraId="293AFF16" w14:textId="77777777" w:rsidR="0029392E" w:rsidRPr="00F91581" w:rsidRDefault="0029392E" w:rsidP="0029392E">
      <w:pPr>
        <w:ind w:firstLine="709"/>
        <w:rPr>
          <w:color w:val="000000"/>
          <w:szCs w:val="24"/>
        </w:rPr>
      </w:pPr>
      <w:bookmarkStart w:id="73" w:name="_Hlk222147565"/>
      <w:r w:rsidRPr="00F91581">
        <w:rPr>
          <w:color w:val="000000"/>
          <w:szCs w:val="24"/>
        </w:rPr>
        <w:t>В 2025 году были поданы 4 заявки (2024 год — 5 заявок) на конкурс на получение грантов РНФ по приоритетному направлению деятельности РНФ «Проведение фундаментальных научных исследований и поисковых научных исследований малыми отдельными научными группами»:</w:t>
      </w:r>
    </w:p>
    <w:p w14:paraId="5758B4AD" w14:textId="77777777" w:rsidR="0029392E" w:rsidRPr="00F91581" w:rsidRDefault="0029392E" w:rsidP="0029392E">
      <w:pPr>
        <w:ind w:firstLine="709"/>
        <w:rPr>
          <w:color w:val="000000"/>
          <w:szCs w:val="24"/>
        </w:rPr>
      </w:pPr>
      <w:r w:rsidRPr="00F91581">
        <w:rPr>
          <w:color w:val="000000"/>
          <w:szCs w:val="24"/>
        </w:rPr>
        <w:t>- «Альтернативные способы финансирования объектов культурного наследия» (руководитель проекта – Коновалова М.Е.);</w:t>
      </w:r>
    </w:p>
    <w:p w14:paraId="011827D8" w14:textId="77777777" w:rsidR="0029392E" w:rsidRPr="00F91581" w:rsidRDefault="0029392E" w:rsidP="0029392E">
      <w:pPr>
        <w:ind w:firstLine="709"/>
        <w:rPr>
          <w:color w:val="000000"/>
          <w:szCs w:val="24"/>
        </w:rPr>
      </w:pPr>
      <w:r w:rsidRPr="00F91581">
        <w:rPr>
          <w:color w:val="000000"/>
          <w:szCs w:val="24"/>
        </w:rPr>
        <w:t>- «Трансформация финансовых институтов в условиях формирования и развития цифровой экосистемы» (руководитель проекта – Кузьмина О.Ю.);</w:t>
      </w:r>
    </w:p>
    <w:p w14:paraId="16BD3887" w14:textId="77777777" w:rsidR="0029392E" w:rsidRPr="00F91581" w:rsidRDefault="0029392E" w:rsidP="0029392E">
      <w:pPr>
        <w:ind w:firstLine="709"/>
        <w:rPr>
          <w:color w:val="000000"/>
          <w:szCs w:val="24"/>
        </w:rPr>
      </w:pPr>
      <w:r w:rsidRPr="00F91581">
        <w:rPr>
          <w:color w:val="000000"/>
          <w:szCs w:val="24"/>
        </w:rPr>
        <w:t>- «Анализ современных инструментов фондирования субъектов малого и среднего предпринимательства в условиях цифровой трансформации финансового рынка» (руководитель проекта – Матерова Е.С.);</w:t>
      </w:r>
    </w:p>
    <w:p w14:paraId="742E4937" w14:textId="77777777" w:rsidR="0029392E" w:rsidRPr="00F91581" w:rsidRDefault="0029392E" w:rsidP="0029392E">
      <w:pPr>
        <w:ind w:firstLine="709"/>
        <w:rPr>
          <w:color w:val="000000"/>
          <w:szCs w:val="24"/>
        </w:rPr>
      </w:pPr>
      <w:r w:rsidRPr="00F91581">
        <w:rPr>
          <w:color w:val="000000"/>
          <w:szCs w:val="24"/>
        </w:rPr>
        <w:t>- «Методы и модели цифровой трансформации устойчивого развития сельских территорий с учетом пространственно-отраслевой специализации в целях обеспечения экономической безопасности региона» (руководитель проекта – Гусева М.С.).</w:t>
      </w:r>
    </w:p>
    <w:bookmarkEnd w:id="73"/>
    <w:p w14:paraId="2EBBB4D6" w14:textId="77777777" w:rsidR="0029392E" w:rsidRPr="00F91581" w:rsidRDefault="0029392E" w:rsidP="0029392E">
      <w:pPr>
        <w:ind w:firstLine="709"/>
        <w:rPr>
          <w:color w:val="000000"/>
          <w:szCs w:val="24"/>
        </w:rPr>
      </w:pPr>
      <w:r w:rsidRPr="00F91581">
        <w:rPr>
          <w:color w:val="000000"/>
          <w:szCs w:val="24"/>
        </w:rPr>
        <w:t xml:space="preserve">В 2025 году в Университете реализовывались следующие гранты общим объемом финансирования </w:t>
      </w:r>
      <w:r w:rsidRPr="00F91581">
        <w:rPr>
          <w:szCs w:val="24"/>
        </w:rPr>
        <w:t>2,5</w:t>
      </w:r>
      <w:r w:rsidRPr="00F91581">
        <w:rPr>
          <w:color w:val="000000"/>
          <w:szCs w:val="24"/>
        </w:rPr>
        <w:t xml:space="preserve"> млн. руб.:</w:t>
      </w:r>
    </w:p>
    <w:p w14:paraId="72153C8C" w14:textId="77777777" w:rsidR="0029392E" w:rsidRPr="00F91581" w:rsidRDefault="0029392E" w:rsidP="0029392E">
      <w:pPr>
        <w:ind w:firstLine="709"/>
        <w:rPr>
          <w:color w:val="000000"/>
          <w:szCs w:val="24"/>
        </w:rPr>
      </w:pPr>
      <w:r w:rsidRPr="00F91581">
        <w:rPr>
          <w:color w:val="000000"/>
          <w:szCs w:val="24"/>
        </w:rPr>
        <w:t xml:space="preserve">- проект «Научное волонтёрство: вместе мы сможем больше!» (руководитель – </w:t>
      </w:r>
      <w:r w:rsidRPr="00F91581">
        <w:rPr>
          <w:szCs w:val="24"/>
        </w:rPr>
        <w:t>к.э.н. Коробейникова Е.В.</w:t>
      </w:r>
      <w:r w:rsidRPr="00F91581">
        <w:rPr>
          <w:color w:val="000000"/>
          <w:szCs w:val="24"/>
        </w:rPr>
        <w:t>). I</w:t>
      </w:r>
      <w:r w:rsidRPr="00F91581">
        <w:rPr>
          <w:color w:val="000000"/>
          <w:szCs w:val="24"/>
          <w:lang w:val="en-US"/>
        </w:rPr>
        <w:t>V</w:t>
      </w:r>
      <w:r w:rsidRPr="00F91581">
        <w:rPr>
          <w:color w:val="000000"/>
          <w:szCs w:val="24"/>
        </w:rPr>
        <w:t xml:space="preserve"> Всероссийский Конкурс на предоставление грантов в форме субсидий из федерального бюджета образовательным организациям высшего образования на реализацию мероприятий, направленных на поддержку студенческих научных сообществ. Объем финансирования – 1 000 тыс. руб.</w:t>
      </w:r>
    </w:p>
    <w:p w14:paraId="33C0B9A7" w14:textId="77777777" w:rsidR="0029392E" w:rsidRPr="00F91581" w:rsidRDefault="0029392E" w:rsidP="0029392E">
      <w:pPr>
        <w:ind w:firstLine="709"/>
        <w:rPr>
          <w:szCs w:val="24"/>
        </w:rPr>
      </w:pPr>
      <w:r w:rsidRPr="00F91581">
        <w:rPr>
          <w:color w:val="000000"/>
          <w:szCs w:val="24"/>
        </w:rPr>
        <w:t>- проект «</w:t>
      </w:r>
      <w:hyperlink r:id="rId83">
        <w:r w:rsidRPr="00F91581">
          <w:rPr>
            <w:color w:val="000000"/>
            <w:szCs w:val="24"/>
          </w:rPr>
          <w:t>Алгоритмы распознавания и нейтрализации сложных юридических коллизий и коллизионных пробелов: потенциал Российской юридической доктрины в свете вызовов зарубежн</w:t>
        </w:r>
      </w:hyperlink>
      <w:hyperlink r:id="rId84">
        <w:r w:rsidRPr="00F91581">
          <w:rPr>
            <w:szCs w:val="24"/>
          </w:rPr>
          <w:t>ых концепций права и юридического рассуждения» (руководитель - Касаткин С.Н.). Конкурс РНФ 2023 года «</w:t>
        </w:r>
      </w:hyperlink>
      <w:hyperlink r:id="rId85">
        <w:r w:rsidRPr="00F91581">
          <w:rPr>
            <w:szCs w:val="24"/>
          </w:rPr>
          <w:t>Проведение фундаментальных научных исследований и поисковых научных исследований малыми отдельными научными группами». Объем финансирования в 2025 году - 1500 тыс. руб.</w:t>
        </w:r>
      </w:hyperlink>
    </w:p>
    <w:p w14:paraId="3F2C54AA" w14:textId="22B8E336" w:rsidR="00BE6B49" w:rsidRPr="00F91581" w:rsidRDefault="00BE6B49" w:rsidP="004220FA">
      <w:pPr>
        <w:jc w:val="center"/>
        <w:rPr>
          <w:b/>
          <w:szCs w:val="24"/>
        </w:rPr>
      </w:pPr>
    </w:p>
    <w:p w14:paraId="5061D1FD" w14:textId="30FBF151" w:rsidR="009C66E0" w:rsidRPr="00F91581" w:rsidRDefault="00FD056C" w:rsidP="00FD056C">
      <w:pPr>
        <w:pStyle w:val="3"/>
      </w:pPr>
      <w:bookmarkStart w:id="74" w:name="_Toc225238466"/>
      <w:r>
        <w:t xml:space="preserve">3.3. </w:t>
      </w:r>
      <w:r w:rsidR="009C66E0" w:rsidRPr="00F91581">
        <w:t xml:space="preserve">Публикационная активность научно-педагогических </w:t>
      </w:r>
      <w:r w:rsidR="00436D31" w:rsidRPr="00F91581">
        <w:t>работников</w:t>
      </w:r>
      <w:r w:rsidR="009C66E0" w:rsidRPr="00F91581">
        <w:t xml:space="preserve"> университета</w:t>
      </w:r>
      <w:r>
        <w:t>.</w:t>
      </w:r>
      <w:bookmarkEnd w:id="74"/>
    </w:p>
    <w:p w14:paraId="7E1C26D4" w14:textId="1EAC5D14" w:rsidR="0029392E" w:rsidRPr="00F91581" w:rsidRDefault="0029392E" w:rsidP="0029392E">
      <w:pPr>
        <w:widowControl w:val="0"/>
        <w:ind w:firstLine="567"/>
        <w:rPr>
          <w:color w:val="000000"/>
          <w:szCs w:val="24"/>
        </w:rPr>
      </w:pPr>
      <w:r w:rsidRPr="00F91581">
        <w:rPr>
          <w:color w:val="000000"/>
          <w:szCs w:val="24"/>
        </w:rPr>
        <w:t xml:space="preserve">На протяжении последних лет СГЭУ сохраняет свои позиции в Топ-3 рейтинга университетов региона по общему числу публикаций в РИНЦ. </w:t>
      </w:r>
    </w:p>
    <w:p w14:paraId="5826C200" w14:textId="77777777" w:rsidR="00E60A77" w:rsidRPr="00F91581" w:rsidRDefault="00E60A77" w:rsidP="00E60A77">
      <w:pPr>
        <w:widowControl w:val="0"/>
        <w:ind w:firstLine="567"/>
        <w:rPr>
          <w:color w:val="000000"/>
          <w:szCs w:val="24"/>
        </w:rPr>
      </w:pPr>
      <w:r w:rsidRPr="00F91581">
        <w:rPr>
          <w:color w:val="000000"/>
          <w:szCs w:val="24"/>
        </w:rPr>
        <w:t xml:space="preserve">Ежегодная деятельность научно-педагогических работников университета характеризуется высокой публикационной активностью: более 3000 статей в изданиях, индексируемых в РИНЦ, из них более 1000 публикаций в журналах, входящих в перечень ВАК. </w:t>
      </w:r>
    </w:p>
    <w:p w14:paraId="190A9757" w14:textId="77777777" w:rsidR="0029392E" w:rsidRPr="00F91581" w:rsidRDefault="0029392E" w:rsidP="0029392E">
      <w:pPr>
        <w:widowControl w:val="0"/>
        <w:ind w:firstLine="567"/>
        <w:rPr>
          <w:color w:val="000000"/>
          <w:szCs w:val="24"/>
        </w:rPr>
      </w:pPr>
    </w:p>
    <w:p w14:paraId="6DC0FB91" w14:textId="2EC5AA06" w:rsidR="0029392E" w:rsidRPr="00F91581" w:rsidRDefault="0029392E" w:rsidP="00244533">
      <w:pPr>
        <w:widowControl w:val="0"/>
        <w:jc w:val="center"/>
        <w:rPr>
          <w:b/>
          <w:szCs w:val="24"/>
        </w:rPr>
      </w:pPr>
      <w:r w:rsidRPr="00F91581">
        <w:rPr>
          <w:b/>
          <w:szCs w:val="24"/>
        </w:rPr>
        <w:t>Рейтинг университетов Самарской области по общему числу публикаций и цитирований в РИНЦ, за 2025 г. (первые 10 мест)</w:t>
      </w:r>
    </w:p>
    <w:tbl>
      <w:tblPr>
        <w:tblStyle w:val="12"/>
        <w:tblW w:w="9776" w:type="dxa"/>
        <w:tblLayout w:type="fixed"/>
        <w:tblLook w:val="04A0" w:firstRow="1" w:lastRow="0" w:firstColumn="1" w:lastColumn="0" w:noHBand="0" w:noVBand="1"/>
      </w:tblPr>
      <w:tblGrid>
        <w:gridCol w:w="634"/>
        <w:gridCol w:w="6165"/>
        <w:gridCol w:w="1701"/>
        <w:gridCol w:w="1276"/>
      </w:tblGrid>
      <w:tr w:rsidR="0029392E" w:rsidRPr="003278CD" w14:paraId="69162ABD" w14:textId="77777777" w:rsidTr="00A3044A">
        <w:tc>
          <w:tcPr>
            <w:tcW w:w="634" w:type="dxa"/>
            <w:shd w:val="clear" w:color="auto" w:fill="B8CCE4" w:themeFill="accent1" w:themeFillTint="66"/>
            <w:vAlign w:val="center"/>
          </w:tcPr>
          <w:p w14:paraId="0958ED32"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 п/п</w:t>
            </w:r>
          </w:p>
        </w:tc>
        <w:tc>
          <w:tcPr>
            <w:tcW w:w="6165" w:type="dxa"/>
            <w:shd w:val="clear" w:color="auto" w:fill="B8CCE4" w:themeFill="accent1" w:themeFillTint="66"/>
            <w:vAlign w:val="center"/>
          </w:tcPr>
          <w:p w14:paraId="33904E50"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Название образовательной организации высшего образования</w:t>
            </w:r>
          </w:p>
        </w:tc>
        <w:tc>
          <w:tcPr>
            <w:tcW w:w="1701" w:type="dxa"/>
            <w:shd w:val="clear" w:color="auto" w:fill="B8CCE4" w:themeFill="accent1" w:themeFillTint="66"/>
            <w:vAlign w:val="center"/>
          </w:tcPr>
          <w:p w14:paraId="421920EA"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Публикации, ед.</w:t>
            </w:r>
          </w:p>
        </w:tc>
        <w:tc>
          <w:tcPr>
            <w:tcW w:w="1276" w:type="dxa"/>
            <w:shd w:val="clear" w:color="auto" w:fill="B8CCE4" w:themeFill="accent1" w:themeFillTint="66"/>
            <w:vAlign w:val="center"/>
          </w:tcPr>
          <w:p w14:paraId="59108048"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Цитирования, ед.</w:t>
            </w:r>
          </w:p>
        </w:tc>
      </w:tr>
      <w:tr w:rsidR="0029392E" w:rsidRPr="003278CD" w14:paraId="139011BD" w14:textId="77777777" w:rsidTr="00A3044A">
        <w:tc>
          <w:tcPr>
            <w:tcW w:w="634" w:type="dxa"/>
          </w:tcPr>
          <w:p w14:paraId="127273AC"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lastRenderedPageBreak/>
              <w:t>1</w:t>
            </w:r>
          </w:p>
        </w:tc>
        <w:tc>
          <w:tcPr>
            <w:tcW w:w="6165" w:type="dxa"/>
          </w:tcPr>
          <w:p w14:paraId="4BCC4D3F"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Самарский национальный исследовательский университет им. академика С.П. Королева</w:t>
            </w:r>
          </w:p>
        </w:tc>
        <w:tc>
          <w:tcPr>
            <w:tcW w:w="1701" w:type="dxa"/>
          </w:tcPr>
          <w:p w14:paraId="77BC59D4" w14:textId="77777777" w:rsidR="0029392E" w:rsidRPr="003278CD" w:rsidRDefault="00650AA8" w:rsidP="00FE2DB8">
            <w:pPr>
              <w:widowControl w:val="0"/>
              <w:jc w:val="center"/>
              <w:rPr>
                <w:rFonts w:eastAsia="PT Astra Serif"/>
                <w:color w:val="000000"/>
                <w:sz w:val="20"/>
                <w:szCs w:val="20"/>
              </w:rPr>
            </w:pPr>
            <w:hyperlink r:id="rId86" w:tgtFrame="Список публикаций данной организации в РИНЦ">
              <w:r w:rsidR="0029392E" w:rsidRPr="003278CD">
                <w:rPr>
                  <w:rFonts w:eastAsia="PT Astra Serif"/>
                  <w:color w:val="000000"/>
                  <w:sz w:val="20"/>
                  <w:szCs w:val="20"/>
                  <w:lang w:eastAsia="en-US"/>
                </w:rPr>
                <w:t>81 003</w:t>
              </w:r>
            </w:hyperlink>
          </w:p>
        </w:tc>
        <w:tc>
          <w:tcPr>
            <w:tcW w:w="1276" w:type="dxa"/>
          </w:tcPr>
          <w:p w14:paraId="0FCF0218"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342 996</w:t>
            </w:r>
          </w:p>
        </w:tc>
      </w:tr>
      <w:tr w:rsidR="0029392E" w:rsidRPr="003278CD" w14:paraId="33C468A1" w14:textId="77777777" w:rsidTr="00A3044A">
        <w:tc>
          <w:tcPr>
            <w:tcW w:w="634" w:type="dxa"/>
          </w:tcPr>
          <w:p w14:paraId="190529EC"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2</w:t>
            </w:r>
          </w:p>
        </w:tc>
        <w:tc>
          <w:tcPr>
            <w:tcW w:w="6165" w:type="dxa"/>
          </w:tcPr>
          <w:p w14:paraId="7626074A"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Самарский государственный технический университет</w:t>
            </w:r>
          </w:p>
        </w:tc>
        <w:tc>
          <w:tcPr>
            <w:tcW w:w="1701" w:type="dxa"/>
          </w:tcPr>
          <w:p w14:paraId="2BF2A9CE"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58 455</w:t>
            </w:r>
          </w:p>
        </w:tc>
        <w:tc>
          <w:tcPr>
            <w:tcW w:w="1276" w:type="dxa"/>
          </w:tcPr>
          <w:p w14:paraId="17690A7F"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184 121</w:t>
            </w:r>
          </w:p>
        </w:tc>
      </w:tr>
      <w:tr w:rsidR="0029392E" w:rsidRPr="003278CD" w14:paraId="0F54569A" w14:textId="77777777" w:rsidTr="00A3044A">
        <w:tc>
          <w:tcPr>
            <w:tcW w:w="634" w:type="dxa"/>
            <w:shd w:val="clear" w:color="auto" w:fill="auto"/>
          </w:tcPr>
          <w:p w14:paraId="10EEAEB3" w14:textId="77777777" w:rsidR="0029392E" w:rsidRPr="003278CD" w:rsidRDefault="0029392E" w:rsidP="00FE2DB8">
            <w:pPr>
              <w:widowControl w:val="0"/>
              <w:jc w:val="center"/>
              <w:rPr>
                <w:rFonts w:eastAsia="PT Astra Serif"/>
                <w:b/>
                <w:sz w:val="20"/>
                <w:szCs w:val="20"/>
              </w:rPr>
            </w:pPr>
            <w:r w:rsidRPr="003278CD">
              <w:rPr>
                <w:rFonts w:eastAsia="PT Astra Serif"/>
                <w:b/>
                <w:color w:val="000000"/>
                <w:sz w:val="20"/>
                <w:szCs w:val="20"/>
                <w:lang w:eastAsia="en-US"/>
              </w:rPr>
              <w:t>3</w:t>
            </w:r>
          </w:p>
        </w:tc>
        <w:tc>
          <w:tcPr>
            <w:tcW w:w="6165" w:type="dxa"/>
            <w:shd w:val="clear" w:color="auto" w:fill="auto"/>
          </w:tcPr>
          <w:p w14:paraId="2FB0C412" w14:textId="77777777" w:rsidR="0029392E" w:rsidRPr="003278CD" w:rsidRDefault="00650AA8" w:rsidP="00FE2DB8">
            <w:pPr>
              <w:widowControl w:val="0"/>
              <w:jc w:val="center"/>
              <w:rPr>
                <w:rFonts w:eastAsia="PT Astra Serif"/>
                <w:b/>
                <w:color w:val="000000"/>
                <w:sz w:val="20"/>
                <w:szCs w:val="20"/>
              </w:rPr>
            </w:pPr>
            <w:hyperlink r:id="rId87">
              <w:r w:rsidR="0029392E" w:rsidRPr="003278CD">
                <w:rPr>
                  <w:rFonts w:eastAsia="PT Astra Serif"/>
                  <w:b/>
                  <w:sz w:val="20"/>
                  <w:szCs w:val="20"/>
                  <w:lang w:eastAsia="en-US"/>
                </w:rPr>
                <w:t>Самарский государственный экономический университет</w:t>
              </w:r>
            </w:hyperlink>
          </w:p>
        </w:tc>
        <w:tc>
          <w:tcPr>
            <w:tcW w:w="1701" w:type="dxa"/>
            <w:shd w:val="clear" w:color="auto" w:fill="auto"/>
          </w:tcPr>
          <w:p w14:paraId="2B5EC57A" w14:textId="77777777" w:rsidR="0029392E" w:rsidRPr="003278CD" w:rsidRDefault="0029392E" w:rsidP="00FE2DB8">
            <w:pPr>
              <w:widowControl w:val="0"/>
              <w:jc w:val="center"/>
              <w:rPr>
                <w:rFonts w:eastAsia="PT Astra Serif"/>
                <w:b/>
                <w:sz w:val="20"/>
                <w:szCs w:val="20"/>
              </w:rPr>
            </w:pPr>
            <w:r w:rsidRPr="003278CD">
              <w:rPr>
                <w:rFonts w:eastAsia="PT Astra Serif"/>
                <w:b/>
                <w:sz w:val="20"/>
                <w:szCs w:val="20"/>
                <w:lang w:eastAsia="en-US"/>
              </w:rPr>
              <w:t>39 764</w:t>
            </w:r>
          </w:p>
        </w:tc>
        <w:tc>
          <w:tcPr>
            <w:tcW w:w="1276" w:type="dxa"/>
            <w:shd w:val="clear" w:color="auto" w:fill="auto"/>
          </w:tcPr>
          <w:p w14:paraId="6DCA921D" w14:textId="77777777" w:rsidR="0029392E" w:rsidRPr="003278CD" w:rsidRDefault="0029392E" w:rsidP="00FE2DB8">
            <w:pPr>
              <w:widowControl w:val="0"/>
              <w:jc w:val="center"/>
              <w:rPr>
                <w:rFonts w:eastAsia="PT Astra Serif"/>
                <w:b/>
                <w:sz w:val="20"/>
                <w:szCs w:val="20"/>
              </w:rPr>
            </w:pPr>
            <w:r w:rsidRPr="003278CD">
              <w:rPr>
                <w:rFonts w:eastAsia="PT Astra Serif"/>
                <w:b/>
                <w:sz w:val="20"/>
                <w:szCs w:val="20"/>
                <w:lang w:eastAsia="en-US"/>
              </w:rPr>
              <w:t>96 600</w:t>
            </w:r>
          </w:p>
        </w:tc>
      </w:tr>
      <w:tr w:rsidR="0029392E" w:rsidRPr="003278CD" w14:paraId="565EAA80" w14:textId="77777777" w:rsidTr="00A3044A">
        <w:tc>
          <w:tcPr>
            <w:tcW w:w="634" w:type="dxa"/>
          </w:tcPr>
          <w:p w14:paraId="318B135C"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4</w:t>
            </w:r>
          </w:p>
        </w:tc>
        <w:tc>
          <w:tcPr>
            <w:tcW w:w="6165" w:type="dxa"/>
          </w:tcPr>
          <w:p w14:paraId="3F7279DA"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Самарский государственный медицинский университет</w:t>
            </w:r>
          </w:p>
        </w:tc>
        <w:tc>
          <w:tcPr>
            <w:tcW w:w="1701" w:type="dxa"/>
          </w:tcPr>
          <w:p w14:paraId="25B97A56"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26 941</w:t>
            </w:r>
          </w:p>
        </w:tc>
        <w:tc>
          <w:tcPr>
            <w:tcW w:w="1276" w:type="dxa"/>
          </w:tcPr>
          <w:p w14:paraId="5796FC6C"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70 424</w:t>
            </w:r>
          </w:p>
        </w:tc>
      </w:tr>
      <w:tr w:rsidR="0029392E" w:rsidRPr="003278CD" w14:paraId="508EAAD6" w14:textId="77777777" w:rsidTr="00A3044A">
        <w:tc>
          <w:tcPr>
            <w:tcW w:w="634" w:type="dxa"/>
          </w:tcPr>
          <w:p w14:paraId="08BFE697"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5</w:t>
            </w:r>
          </w:p>
        </w:tc>
        <w:tc>
          <w:tcPr>
            <w:tcW w:w="6165" w:type="dxa"/>
          </w:tcPr>
          <w:p w14:paraId="44FDEC85"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Тольяттинский государственный университет</w:t>
            </w:r>
          </w:p>
        </w:tc>
        <w:tc>
          <w:tcPr>
            <w:tcW w:w="1701" w:type="dxa"/>
          </w:tcPr>
          <w:p w14:paraId="5C6796F6"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23 856</w:t>
            </w:r>
          </w:p>
        </w:tc>
        <w:tc>
          <w:tcPr>
            <w:tcW w:w="1276" w:type="dxa"/>
          </w:tcPr>
          <w:p w14:paraId="0D1743BF"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94 794</w:t>
            </w:r>
          </w:p>
        </w:tc>
      </w:tr>
      <w:tr w:rsidR="0029392E" w:rsidRPr="003278CD" w14:paraId="7494E862" w14:textId="77777777" w:rsidTr="00A3044A">
        <w:tc>
          <w:tcPr>
            <w:tcW w:w="634" w:type="dxa"/>
          </w:tcPr>
          <w:p w14:paraId="0C3CB347"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6</w:t>
            </w:r>
          </w:p>
        </w:tc>
        <w:tc>
          <w:tcPr>
            <w:tcW w:w="6165" w:type="dxa"/>
          </w:tcPr>
          <w:p w14:paraId="0FB674FA"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Самарский государственный аграрный университет</w:t>
            </w:r>
          </w:p>
        </w:tc>
        <w:tc>
          <w:tcPr>
            <w:tcW w:w="1701" w:type="dxa"/>
          </w:tcPr>
          <w:p w14:paraId="65B2478D"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22 681</w:t>
            </w:r>
          </w:p>
        </w:tc>
        <w:tc>
          <w:tcPr>
            <w:tcW w:w="1276" w:type="dxa"/>
          </w:tcPr>
          <w:p w14:paraId="036FD6ED"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84 927</w:t>
            </w:r>
          </w:p>
        </w:tc>
      </w:tr>
      <w:tr w:rsidR="0029392E" w:rsidRPr="003278CD" w14:paraId="2CCFE2F8" w14:textId="77777777" w:rsidTr="00A3044A">
        <w:tc>
          <w:tcPr>
            <w:tcW w:w="634" w:type="dxa"/>
          </w:tcPr>
          <w:p w14:paraId="0FA3F0D7"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7</w:t>
            </w:r>
          </w:p>
        </w:tc>
        <w:tc>
          <w:tcPr>
            <w:tcW w:w="6165" w:type="dxa"/>
          </w:tcPr>
          <w:p w14:paraId="1F5B17B0"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Приволжский государственный университет путей сообщения</w:t>
            </w:r>
          </w:p>
        </w:tc>
        <w:tc>
          <w:tcPr>
            <w:tcW w:w="1701" w:type="dxa"/>
          </w:tcPr>
          <w:p w14:paraId="04A87B88"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17 422</w:t>
            </w:r>
          </w:p>
        </w:tc>
        <w:tc>
          <w:tcPr>
            <w:tcW w:w="1276" w:type="dxa"/>
          </w:tcPr>
          <w:p w14:paraId="4E97B38C"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34 684</w:t>
            </w:r>
          </w:p>
        </w:tc>
      </w:tr>
      <w:tr w:rsidR="0029392E" w:rsidRPr="003278CD" w14:paraId="348B27A5" w14:textId="77777777" w:rsidTr="00A3044A">
        <w:tc>
          <w:tcPr>
            <w:tcW w:w="634" w:type="dxa"/>
          </w:tcPr>
          <w:p w14:paraId="3E430728"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8</w:t>
            </w:r>
          </w:p>
        </w:tc>
        <w:tc>
          <w:tcPr>
            <w:tcW w:w="6165" w:type="dxa"/>
          </w:tcPr>
          <w:p w14:paraId="2C7652D0" w14:textId="77777777" w:rsidR="0029392E" w:rsidRPr="003278CD" w:rsidRDefault="00650AA8" w:rsidP="00FE2DB8">
            <w:pPr>
              <w:widowControl w:val="0"/>
              <w:jc w:val="center"/>
              <w:rPr>
                <w:rFonts w:eastAsia="PT Astra Serif"/>
                <w:color w:val="000000"/>
                <w:sz w:val="20"/>
                <w:szCs w:val="20"/>
              </w:rPr>
            </w:pPr>
            <w:hyperlink r:id="rId88">
              <w:r w:rsidR="0029392E" w:rsidRPr="003278CD">
                <w:rPr>
                  <w:rFonts w:eastAsia="PT Astra Serif"/>
                  <w:sz w:val="20"/>
                  <w:szCs w:val="20"/>
                  <w:lang w:eastAsia="en-US"/>
                </w:rPr>
                <w:t>Самарский федеральный исследовательский центр РАН</w:t>
              </w:r>
            </w:hyperlink>
          </w:p>
        </w:tc>
        <w:tc>
          <w:tcPr>
            <w:tcW w:w="1701" w:type="dxa"/>
          </w:tcPr>
          <w:p w14:paraId="5253C1C4"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14 323</w:t>
            </w:r>
          </w:p>
        </w:tc>
        <w:tc>
          <w:tcPr>
            <w:tcW w:w="1276" w:type="dxa"/>
          </w:tcPr>
          <w:p w14:paraId="723D4BA0"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87 456</w:t>
            </w:r>
          </w:p>
        </w:tc>
      </w:tr>
      <w:tr w:rsidR="0029392E" w:rsidRPr="003278CD" w14:paraId="53CCE138" w14:textId="77777777" w:rsidTr="00A3044A">
        <w:tc>
          <w:tcPr>
            <w:tcW w:w="634" w:type="dxa"/>
          </w:tcPr>
          <w:p w14:paraId="597CBBC8"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9</w:t>
            </w:r>
          </w:p>
        </w:tc>
        <w:tc>
          <w:tcPr>
            <w:tcW w:w="6165" w:type="dxa"/>
          </w:tcPr>
          <w:p w14:paraId="213CD581"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Самарский государственный социально-педагогический университет</w:t>
            </w:r>
          </w:p>
        </w:tc>
        <w:tc>
          <w:tcPr>
            <w:tcW w:w="1701" w:type="dxa"/>
          </w:tcPr>
          <w:p w14:paraId="35D77448"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14 007</w:t>
            </w:r>
          </w:p>
        </w:tc>
        <w:tc>
          <w:tcPr>
            <w:tcW w:w="1276" w:type="dxa"/>
          </w:tcPr>
          <w:p w14:paraId="2594AD66"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39 448</w:t>
            </w:r>
          </w:p>
        </w:tc>
      </w:tr>
      <w:tr w:rsidR="0029392E" w:rsidRPr="003278CD" w14:paraId="15D4B336" w14:textId="77777777" w:rsidTr="00A3044A">
        <w:tc>
          <w:tcPr>
            <w:tcW w:w="634" w:type="dxa"/>
          </w:tcPr>
          <w:p w14:paraId="75E8FFE6" w14:textId="77777777" w:rsidR="0029392E" w:rsidRPr="003278CD" w:rsidRDefault="0029392E" w:rsidP="00FE2DB8">
            <w:pPr>
              <w:widowControl w:val="0"/>
              <w:jc w:val="center"/>
              <w:rPr>
                <w:rFonts w:eastAsia="PT Astra Serif"/>
                <w:sz w:val="20"/>
                <w:szCs w:val="20"/>
              </w:rPr>
            </w:pPr>
            <w:r w:rsidRPr="003278CD">
              <w:rPr>
                <w:rFonts w:eastAsia="PT Astra Serif"/>
                <w:color w:val="000000"/>
                <w:sz w:val="20"/>
                <w:szCs w:val="20"/>
                <w:lang w:eastAsia="en-US"/>
              </w:rPr>
              <w:t>10</w:t>
            </w:r>
          </w:p>
        </w:tc>
        <w:tc>
          <w:tcPr>
            <w:tcW w:w="6165" w:type="dxa"/>
          </w:tcPr>
          <w:p w14:paraId="06AE239A"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Поволжский государственный университет телекоммуникаций и информатики</w:t>
            </w:r>
          </w:p>
        </w:tc>
        <w:tc>
          <w:tcPr>
            <w:tcW w:w="1701" w:type="dxa"/>
          </w:tcPr>
          <w:p w14:paraId="619886F6"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10 941</w:t>
            </w:r>
          </w:p>
        </w:tc>
        <w:tc>
          <w:tcPr>
            <w:tcW w:w="1276" w:type="dxa"/>
          </w:tcPr>
          <w:p w14:paraId="337E782A" w14:textId="77777777" w:rsidR="0029392E" w:rsidRPr="003278CD" w:rsidRDefault="0029392E" w:rsidP="00FE2DB8">
            <w:pPr>
              <w:widowControl w:val="0"/>
              <w:jc w:val="center"/>
              <w:rPr>
                <w:rFonts w:eastAsia="PT Astra Serif"/>
                <w:color w:val="000000"/>
                <w:sz w:val="20"/>
                <w:szCs w:val="20"/>
              </w:rPr>
            </w:pPr>
            <w:r w:rsidRPr="003278CD">
              <w:rPr>
                <w:rFonts w:eastAsia="PT Astra Serif"/>
                <w:color w:val="000000"/>
                <w:sz w:val="20"/>
                <w:szCs w:val="20"/>
                <w:lang w:eastAsia="en-US"/>
              </w:rPr>
              <w:t>39 992</w:t>
            </w:r>
          </w:p>
        </w:tc>
      </w:tr>
    </w:tbl>
    <w:p w14:paraId="1BEBCAD4" w14:textId="77777777" w:rsidR="0029392E" w:rsidRPr="00F91581" w:rsidRDefault="0029392E" w:rsidP="0029392E">
      <w:pPr>
        <w:widowControl w:val="0"/>
        <w:rPr>
          <w:szCs w:val="24"/>
        </w:rPr>
      </w:pPr>
    </w:p>
    <w:p w14:paraId="5970E17F" w14:textId="70186458" w:rsidR="0029392E" w:rsidRPr="00F91581" w:rsidRDefault="0029392E" w:rsidP="00244533">
      <w:pPr>
        <w:widowControl w:val="0"/>
        <w:jc w:val="center"/>
        <w:rPr>
          <w:b/>
          <w:szCs w:val="24"/>
        </w:rPr>
      </w:pPr>
      <w:r w:rsidRPr="00F91581">
        <w:rPr>
          <w:b/>
          <w:szCs w:val="24"/>
        </w:rPr>
        <w:t>Количество публикаций и цитирований в базе данных российского индекса цитирования за период 2022 – 2025 гг.</w:t>
      </w:r>
    </w:p>
    <w:tbl>
      <w:tblPr>
        <w:tblW w:w="10057" w:type="dxa"/>
        <w:jc w:val="center"/>
        <w:tblLayout w:type="fixed"/>
        <w:tblLook w:val="0600" w:firstRow="0" w:lastRow="0" w:firstColumn="0" w:lastColumn="0" w:noHBand="1" w:noVBand="1"/>
      </w:tblPr>
      <w:tblGrid>
        <w:gridCol w:w="2260"/>
        <w:gridCol w:w="925"/>
        <w:gridCol w:w="926"/>
        <w:gridCol w:w="924"/>
        <w:gridCol w:w="929"/>
        <w:gridCol w:w="1078"/>
        <w:gridCol w:w="925"/>
        <w:gridCol w:w="1180"/>
        <w:gridCol w:w="910"/>
      </w:tblGrid>
      <w:tr w:rsidR="0029392E" w:rsidRPr="00F1536C" w14:paraId="40C2690B" w14:textId="77777777" w:rsidTr="00A3044A">
        <w:trPr>
          <w:trHeight w:val="303"/>
          <w:jc w:val="center"/>
        </w:trPr>
        <w:tc>
          <w:tcPr>
            <w:tcW w:w="2260" w:type="dxa"/>
            <w:vMerge w:val="restart"/>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4293D9C" w14:textId="77777777" w:rsidR="0029392E" w:rsidRPr="00F1536C" w:rsidRDefault="0029392E" w:rsidP="00FE2DB8">
            <w:pPr>
              <w:widowControl w:val="0"/>
              <w:jc w:val="center"/>
              <w:rPr>
                <w:sz w:val="20"/>
                <w:szCs w:val="20"/>
              </w:rPr>
            </w:pPr>
            <w:r w:rsidRPr="00F1536C">
              <w:rPr>
                <w:sz w:val="20"/>
                <w:szCs w:val="20"/>
              </w:rPr>
              <w:t>Категория</w:t>
            </w:r>
          </w:p>
        </w:tc>
        <w:tc>
          <w:tcPr>
            <w:tcW w:w="1851"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D2D4BD5" w14:textId="77777777" w:rsidR="0029392E" w:rsidRPr="00F1536C" w:rsidRDefault="0029392E" w:rsidP="00FE2DB8">
            <w:pPr>
              <w:widowControl w:val="0"/>
              <w:jc w:val="center"/>
              <w:rPr>
                <w:sz w:val="20"/>
                <w:szCs w:val="20"/>
              </w:rPr>
            </w:pPr>
            <w:r w:rsidRPr="00F1536C">
              <w:rPr>
                <w:sz w:val="20"/>
                <w:szCs w:val="20"/>
              </w:rPr>
              <w:t>2022 год</w:t>
            </w:r>
          </w:p>
        </w:tc>
        <w:tc>
          <w:tcPr>
            <w:tcW w:w="1853"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DC31321" w14:textId="77777777" w:rsidR="0029392E" w:rsidRPr="00F1536C" w:rsidRDefault="0029392E" w:rsidP="00FE2DB8">
            <w:pPr>
              <w:widowControl w:val="0"/>
              <w:jc w:val="center"/>
              <w:rPr>
                <w:sz w:val="20"/>
                <w:szCs w:val="20"/>
              </w:rPr>
            </w:pPr>
            <w:r w:rsidRPr="00F1536C">
              <w:rPr>
                <w:sz w:val="20"/>
                <w:szCs w:val="20"/>
              </w:rPr>
              <w:t>2023 год</w:t>
            </w:r>
          </w:p>
        </w:tc>
        <w:tc>
          <w:tcPr>
            <w:tcW w:w="2003"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FC1B048" w14:textId="77777777" w:rsidR="0029392E" w:rsidRPr="00F1536C" w:rsidRDefault="0029392E" w:rsidP="00FE2DB8">
            <w:pPr>
              <w:widowControl w:val="0"/>
              <w:jc w:val="center"/>
              <w:rPr>
                <w:sz w:val="20"/>
                <w:szCs w:val="20"/>
              </w:rPr>
            </w:pPr>
            <w:r w:rsidRPr="00F1536C">
              <w:rPr>
                <w:sz w:val="20"/>
                <w:szCs w:val="20"/>
              </w:rPr>
              <w:t>2024 год</w:t>
            </w:r>
          </w:p>
        </w:tc>
        <w:tc>
          <w:tcPr>
            <w:tcW w:w="2090"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34948516" w14:textId="77777777" w:rsidR="0029392E" w:rsidRPr="00F1536C" w:rsidRDefault="0029392E" w:rsidP="00FE2DB8">
            <w:pPr>
              <w:widowControl w:val="0"/>
              <w:jc w:val="center"/>
              <w:rPr>
                <w:sz w:val="20"/>
                <w:szCs w:val="20"/>
              </w:rPr>
            </w:pPr>
            <w:r w:rsidRPr="00F1536C">
              <w:rPr>
                <w:sz w:val="20"/>
                <w:szCs w:val="20"/>
              </w:rPr>
              <w:t>2025 год*</w:t>
            </w:r>
          </w:p>
        </w:tc>
      </w:tr>
      <w:tr w:rsidR="0029392E" w:rsidRPr="00F1536C" w14:paraId="72D1EAFD" w14:textId="77777777" w:rsidTr="00A3044A">
        <w:trPr>
          <w:cantSplit/>
          <w:trHeight w:val="1519"/>
          <w:jc w:val="center"/>
        </w:trPr>
        <w:tc>
          <w:tcPr>
            <w:tcW w:w="2260" w:type="dxa"/>
            <w:vMerge/>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7D44B2D8" w14:textId="77777777" w:rsidR="0029392E" w:rsidRPr="00F1536C" w:rsidRDefault="0029392E" w:rsidP="00FE2DB8">
            <w:pPr>
              <w:widowControl w:val="0"/>
              <w:jc w:val="center"/>
              <w:rPr>
                <w:sz w:val="20"/>
                <w:szCs w:val="20"/>
              </w:rPr>
            </w:pPr>
          </w:p>
        </w:tc>
        <w:tc>
          <w:tcPr>
            <w:tcW w:w="925"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extDirection w:val="btLr"/>
            <w:vAlign w:val="center"/>
          </w:tcPr>
          <w:p w14:paraId="4F8DFF3B" w14:textId="77777777" w:rsidR="0029392E" w:rsidRPr="00F1536C" w:rsidRDefault="0029392E" w:rsidP="00FE2DB8">
            <w:pPr>
              <w:widowControl w:val="0"/>
              <w:ind w:left="113" w:right="113"/>
              <w:jc w:val="center"/>
              <w:rPr>
                <w:sz w:val="20"/>
                <w:szCs w:val="20"/>
              </w:rPr>
            </w:pPr>
            <w:r w:rsidRPr="00F1536C">
              <w:rPr>
                <w:sz w:val="20"/>
                <w:szCs w:val="20"/>
              </w:rPr>
              <w:t>Публикации</w:t>
            </w:r>
          </w:p>
        </w:tc>
        <w:tc>
          <w:tcPr>
            <w:tcW w:w="92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extDirection w:val="btLr"/>
            <w:vAlign w:val="center"/>
          </w:tcPr>
          <w:p w14:paraId="15855087" w14:textId="77777777" w:rsidR="0029392E" w:rsidRPr="00F1536C" w:rsidRDefault="0029392E" w:rsidP="00FE2DB8">
            <w:pPr>
              <w:widowControl w:val="0"/>
              <w:ind w:left="113" w:right="113"/>
              <w:jc w:val="center"/>
              <w:rPr>
                <w:sz w:val="20"/>
                <w:szCs w:val="20"/>
              </w:rPr>
            </w:pPr>
            <w:r w:rsidRPr="00F1536C">
              <w:rPr>
                <w:sz w:val="20"/>
                <w:szCs w:val="20"/>
              </w:rPr>
              <w:t>Цитирования</w:t>
            </w:r>
          </w:p>
        </w:tc>
        <w:tc>
          <w:tcPr>
            <w:tcW w:w="924"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extDirection w:val="btLr"/>
            <w:vAlign w:val="center"/>
          </w:tcPr>
          <w:p w14:paraId="366F1992" w14:textId="77777777" w:rsidR="0029392E" w:rsidRPr="00F1536C" w:rsidRDefault="0029392E" w:rsidP="00FE2DB8">
            <w:pPr>
              <w:widowControl w:val="0"/>
              <w:ind w:left="113" w:right="113"/>
              <w:jc w:val="center"/>
              <w:rPr>
                <w:sz w:val="20"/>
                <w:szCs w:val="20"/>
              </w:rPr>
            </w:pPr>
            <w:r w:rsidRPr="00F1536C">
              <w:rPr>
                <w:sz w:val="20"/>
                <w:szCs w:val="20"/>
              </w:rPr>
              <w:t>Публикации</w:t>
            </w:r>
          </w:p>
        </w:tc>
        <w:tc>
          <w:tcPr>
            <w:tcW w:w="929"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extDirection w:val="btLr"/>
            <w:vAlign w:val="center"/>
          </w:tcPr>
          <w:p w14:paraId="5F34B74D" w14:textId="77777777" w:rsidR="0029392E" w:rsidRPr="00F1536C" w:rsidRDefault="0029392E" w:rsidP="00FE2DB8">
            <w:pPr>
              <w:widowControl w:val="0"/>
              <w:ind w:left="113" w:right="113"/>
              <w:jc w:val="center"/>
              <w:rPr>
                <w:sz w:val="20"/>
                <w:szCs w:val="20"/>
              </w:rPr>
            </w:pPr>
            <w:r w:rsidRPr="00F1536C">
              <w:rPr>
                <w:sz w:val="20"/>
                <w:szCs w:val="20"/>
              </w:rPr>
              <w:t>Цитирования</w:t>
            </w:r>
          </w:p>
        </w:tc>
        <w:tc>
          <w:tcPr>
            <w:tcW w:w="107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extDirection w:val="btLr"/>
            <w:vAlign w:val="center"/>
          </w:tcPr>
          <w:p w14:paraId="0468E6D5" w14:textId="77777777" w:rsidR="0029392E" w:rsidRPr="00F1536C" w:rsidRDefault="0029392E" w:rsidP="00FE2DB8">
            <w:pPr>
              <w:widowControl w:val="0"/>
              <w:ind w:left="113" w:right="113"/>
              <w:jc w:val="center"/>
              <w:rPr>
                <w:sz w:val="20"/>
                <w:szCs w:val="20"/>
              </w:rPr>
            </w:pPr>
            <w:r w:rsidRPr="00F1536C">
              <w:rPr>
                <w:sz w:val="20"/>
                <w:szCs w:val="20"/>
              </w:rPr>
              <w:t>Публикации</w:t>
            </w:r>
          </w:p>
        </w:tc>
        <w:tc>
          <w:tcPr>
            <w:tcW w:w="925"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extDirection w:val="btLr"/>
            <w:vAlign w:val="center"/>
          </w:tcPr>
          <w:p w14:paraId="476C3565" w14:textId="77777777" w:rsidR="0029392E" w:rsidRPr="00F1536C" w:rsidRDefault="0029392E" w:rsidP="00FE2DB8">
            <w:pPr>
              <w:widowControl w:val="0"/>
              <w:ind w:left="113" w:right="113"/>
              <w:jc w:val="center"/>
              <w:rPr>
                <w:sz w:val="20"/>
                <w:szCs w:val="20"/>
              </w:rPr>
            </w:pPr>
            <w:r w:rsidRPr="00F1536C">
              <w:rPr>
                <w:sz w:val="20"/>
                <w:szCs w:val="20"/>
              </w:rPr>
              <w:t>Цитирования</w:t>
            </w:r>
          </w:p>
        </w:tc>
        <w:tc>
          <w:tcPr>
            <w:tcW w:w="1180"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extDirection w:val="btLr"/>
            <w:vAlign w:val="center"/>
          </w:tcPr>
          <w:p w14:paraId="1D49507D" w14:textId="77777777" w:rsidR="0029392E" w:rsidRPr="00F1536C" w:rsidRDefault="0029392E" w:rsidP="00FE2DB8">
            <w:pPr>
              <w:widowControl w:val="0"/>
              <w:ind w:left="113" w:right="113"/>
              <w:jc w:val="center"/>
              <w:rPr>
                <w:sz w:val="20"/>
                <w:szCs w:val="20"/>
              </w:rPr>
            </w:pPr>
            <w:r w:rsidRPr="00F1536C">
              <w:rPr>
                <w:sz w:val="20"/>
                <w:szCs w:val="20"/>
              </w:rPr>
              <w:t>Публикации</w:t>
            </w:r>
          </w:p>
        </w:tc>
        <w:tc>
          <w:tcPr>
            <w:tcW w:w="910"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extDirection w:val="btLr"/>
            <w:vAlign w:val="center"/>
          </w:tcPr>
          <w:p w14:paraId="20A19B5C" w14:textId="77777777" w:rsidR="0029392E" w:rsidRPr="00F1536C" w:rsidRDefault="0029392E" w:rsidP="00FE2DB8">
            <w:pPr>
              <w:widowControl w:val="0"/>
              <w:ind w:left="113" w:right="113"/>
              <w:jc w:val="center"/>
              <w:rPr>
                <w:sz w:val="20"/>
                <w:szCs w:val="20"/>
              </w:rPr>
            </w:pPr>
            <w:r w:rsidRPr="00F1536C">
              <w:rPr>
                <w:sz w:val="20"/>
                <w:szCs w:val="20"/>
              </w:rPr>
              <w:t>Цитирования</w:t>
            </w:r>
          </w:p>
        </w:tc>
      </w:tr>
      <w:tr w:rsidR="0029392E" w:rsidRPr="00F1536C" w14:paraId="0A15F1D1" w14:textId="77777777" w:rsidTr="00A3044A">
        <w:trPr>
          <w:trHeight w:val="303"/>
          <w:jc w:val="center"/>
        </w:trPr>
        <w:tc>
          <w:tcPr>
            <w:tcW w:w="2260" w:type="dxa"/>
            <w:tcBorders>
              <w:top w:val="single" w:sz="6" w:space="0" w:color="000000"/>
              <w:left w:val="single" w:sz="6" w:space="0" w:color="000000"/>
              <w:bottom w:val="single" w:sz="6" w:space="0" w:color="000000"/>
              <w:right w:val="single" w:sz="6" w:space="0" w:color="000000"/>
            </w:tcBorders>
          </w:tcPr>
          <w:p w14:paraId="7A30F28E" w14:textId="77777777" w:rsidR="0029392E" w:rsidRPr="00F1536C" w:rsidRDefault="0029392E" w:rsidP="00FE2DB8">
            <w:pPr>
              <w:widowControl w:val="0"/>
              <w:jc w:val="center"/>
              <w:rPr>
                <w:sz w:val="20"/>
                <w:szCs w:val="20"/>
              </w:rPr>
            </w:pPr>
            <w:r w:rsidRPr="00F1536C">
              <w:rPr>
                <w:sz w:val="20"/>
                <w:szCs w:val="20"/>
              </w:rPr>
              <w:t>РИНЦ</w:t>
            </w:r>
          </w:p>
        </w:tc>
        <w:tc>
          <w:tcPr>
            <w:tcW w:w="925" w:type="dxa"/>
            <w:tcBorders>
              <w:top w:val="single" w:sz="6" w:space="0" w:color="000000"/>
              <w:left w:val="single" w:sz="6" w:space="0" w:color="000000"/>
              <w:bottom w:val="single" w:sz="6" w:space="0" w:color="000000"/>
              <w:right w:val="single" w:sz="6" w:space="0" w:color="000000"/>
            </w:tcBorders>
          </w:tcPr>
          <w:p w14:paraId="42D61B29" w14:textId="77777777" w:rsidR="0029392E" w:rsidRPr="00F1536C" w:rsidRDefault="0029392E" w:rsidP="00FE2DB8">
            <w:pPr>
              <w:widowControl w:val="0"/>
              <w:jc w:val="center"/>
              <w:rPr>
                <w:sz w:val="20"/>
                <w:szCs w:val="20"/>
              </w:rPr>
            </w:pPr>
            <w:r w:rsidRPr="00F1536C">
              <w:rPr>
                <w:sz w:val="20"/>
                <w:szCs w:val="20"/>
              </w:rPr>
              <w:t>2736</w:t>
            </w:r>
          </w:p>
        </w:tc>
        <w:tc>
          <w:tcPr>
            <w:tcW w:w="926" w:type="dxa"/>
            <w:tcBorders>
              <w:top w:val="single" w:sz="6" w:space="0" w:color="000000"/>
              <w:left w:val="single" w:sz="6" w:space="0" w:color="000000"/>
              <w:bottom w:val="single" w:sz="6" w:space="0" w:color="000000"/>
              <w:right w:val="single" w:sz="6" w:space="0" w:color="000000"/>
            </w:tcBorders>
          </w:tcPr>
          <w:p w14:paraId="2ADCCB30" w14:textId="77777777" w:rsidR="0029392E" w:rsidRPr="00F1536C" w:rsidRDefault="0029392E" w:rsidP="00FE2DB8">
            <w:pPr>
              <w:widowControl w:val="0"/>
              <w:jc w:val="center"/>
              <w:rPr>
                <w:sz w:val="20"/>
                <w:szCs w:val="20"/>
              </w:rPr>
            </w:pPr>
            <w:r w:rsidRPr="00F1536C">
              <w:rPr>
                <w:sz w:val="20"/>
                <w:szCs w:val="20"/>
              </w:rPr>
              <w:t>7136</w:t>
            </w:r>
          </w:p>
        </w:tc>
        <w:tc>
          <w:tcPr>
            <w:tcW w:w="924" w:type="dxa"/>
            <w:tcBorders>
              <w:top w:val="single" w:sz="6" w:space="0" w:color="000000"/>
              <w:left w:val="single" w:sz="6" w:space="0" w:color="000000"/>
              <w:bottom w:val="single" w:sz="6" w:space="0" w:color="000000"/>
              <w:right w:val="single" w:sz="6" w:space="0" w:color="000000"/>
            </w:tcBorders>
          </w:tcPr>
          <w:p w14:paraId="736BBB5D" w14:textId="77777777" w:rsidR="0029392E" w:rsidRPr="00F1536C" w:rsidRDefault="0029392E" w:rsidP="00FE2DB8">
            <w:pPr>
              <w:widowControl w:val="0"/>
              <w:jc w:val="center"/>
              <w:rPr>
                <w:sz w:val="20"/>
                <w:szCs w:val="20"/>
              </w:rPr>
            </w:pPr>
            <w:r w:rsidRPr="00F1536C">
              <w:rPr>
                <w:sz w:val="20"/>
                <w:szCs w:val="20"/>
              </w:rPr>
              <w:t>3623</w:t>
            </w:r>
          </w:p>
        </w:tc>
        <w:tc>
          <w:tcPr>
            <w:tcW w:w="929" w:type="dxa"/>
            <w:tcBorders>
              <w:top w:val="single" w:sz="6" w:space="0" w:color="000000"/>
              <w:left w:val="single" w:sz="6" w:space="0" w:color="000000"/>
              <w:bottom w:val="single" w:sz="6" w:space="0" w:color="000000"/>
              <w:right w:val="single" w:sz="6" w:space="0" w:color="000000"/>
            </w:tcBorders>
          </w:tcPr>
          <w:p w14:paraId="06FFD134" w14:textId="77777777" w:rsidR="0029392E" w:rsidRPr="00F1536C" w:rsidRDefault="0029392E" w:rsidP="00FE2DB8">
            <w:pPr>
              <w:widowControl w:val="0"/>
              <w:jc w:val="center"/>
              <w:rPr>
                <w:sz w:val="20"/>
                <w:szCs w:val="20"/>
              </w:rPr>
            </w:pPr>
            <w:r w:rsidRPr="00F1536C">
              <w:rPr>
                <w:sz w:val="20"/>
                <w:szCs w:val="20"/>
              </w:rPr>
              <w:t>10539</w:t>
            </w:r>
          </w:p>
        </w:tc>
        <w:tc>
          <w:tcPr>
            <w:tcW w:w="1078" w:type="dxa"/>
            <w:tcBorders>
              <w:top w:val="single" w:sz="6" w:space="0" w:color="000000"/>
              <w:left w:val="single" w:sz="6" w:space="0" w:color="000000"/>
              <w:bottom w:val="single" w:sz="6" w:space="0" w:color="000000"/>
              <w:right w:val="single" w:sz="6" w:space="0" w:color="000000"/>
            </w:tcBorders>
          </w:tcPr>
          <w:p w14:paraId="1F097975" w14:textId="77777777" w:rsidR="0029392E" w:rsidRPr="00F1536C" w:rsidRDefault="0029392E" w:rsidP="00FE2DB8">
            <w:pPr>
              <w:widowControl w:val="0"/>
              <w:jc w:val="center"/>
              <w:rPr>
                <w:sz w:val="20"/>
                <w:szCs w:val="20"/>
              </w:rPr>
            </w:pPr>
            <w:r w:rsidRPr="00F1536C">
              <w:rPr>
                <w:sz w:val="20"/>
                <w:szCs w:val="20"/>
              </w:rPr>
              <w:t>3346</w:t>
            </w:r>
          </w:p>
        </w:tc>
        <w:tc>
          <w:tcPr>
            <w:tcW w:w="925" w:type="dxa"/>
            <w:tcBorders>
              <w:top w:val="single" w:sz="6" w:space="0" w:color="000000"/>
              <w:left w:val="single" w:sz="6" w:space="0" w:color="000000"/>
              <w:bottom w:val="single" w:sz="6" w:space="0" w:color="000000"/>
              <w:right w:val="single" w:sz="6" w:space="0" w:color="000000"/>
            </w:tcBorders>
          </w:tcPr>
          <w:p w14:paraId="49852E82" w14:textId="77777777" w:rsidR="0029392E" w:rsidRPr="00F1536C" w:rsidRDefault="0029392E" w:rsidP="00FE2DB8">
            <w:pPr>
              <w:widowControl w:val="0"/>
              <w:jc w:val="center"/>
              <w:rPr>
                <w:sz w:val="20"/>
                <w:szCs w:val="20"/>
              </w:rPr>
            </w:pPr>
            <w:r w:rsidRPr="00F1536C">
              <w:rPr>
                <w:sz w:val="20"/>
                <w:szCs w:val="20"/>
              </w:rPr>
              <w:t>12335</w:t>
            </w:r>
          </w:p>
        </w:tc>
        <w:tc>
          <w:tcPr>
            <w:tcW w:w="1180" w:type="dxa"/>
            <w:tcBorders>
              <w:top w:val="single" w:sz="6" w:space="0" w:color="000000"/>
              <w:left w:val="single" w:sz="6" w:space="0" w:color="000000"/>
              <w:bottom w:val="single" w:sz="6" w:space="0" w:color="000000"/>
              <w:right w:val="single" w:sz="6" w:space="0" w:color="000000"/>
            </w:tcBorders>
          </w:tcPr>
          <w:p w14:paraId="15560320" w14:textId="77777777" w:rsidR="0029392E" w:rsidRPr="00F1536C" w:rsidRDefault="0029392E" w:rsidP="00FE2DB8">
            <w:pPr>
              <w:widowControl w:val="0"/>
              <w:jc w:val="center"/>
              <w:rPr>
                <w:sz w:val="20"/>
                <w:szCs w:val="20"/>
              </w:rPr>
            </w:pPr>
            <w:r w:rsidRPr="00F1536C">
              <w:rPr>
                <w:sz w:val="20"/>
                <w:szCs w:val="20"/>
              </w:rPr>
              <w:t>2981</w:t>
            </w:r>
          </w:p>
        </w:tc>
        <w:tc>
          <w:tcPr>
            <w:tcW w:w="910" w:type="dxa"/>
            <w:tcBorders>
              <w:top w:val="single" w:sz="6" w:space="0" w:color="000000"/>
              <w:left w:val="single" w:sz="6" w:space="0" w:color="000000"/>
              <w:bottom w:val="single" w:sz="6" w:space="0" w:color="000000"/>
              <w:right w:val="single" w:sz="6" w:space="0" w:color="000000"/>
            </w:tcBorders>
          </w:tcPr>
          <w:p w14:paraId="1FC2AA8F" w14:textId="77777777" w:rsidR="0029392E" w:rsidRPr="00F1536C" w:rsidRDefault="0029392E" w:rsidP="00FE2DB8">
            <w:pPr>
              <w:widowControl w:val="0"/>
              <w:jc w:val="center"/>
              <w:rPr>
                <w:sz w:val="20"/>
                <w:szCs w:val="20"/>
              </w:rPr>
            </w:pPr>
            <w:r w:rsidRPr="00F1536C">
              <w:rPr>
                <w:sz w:val="20"/>
                <w:szCs w:val="20"/>
              </w:rPr>
              <w:t>10378</w:t>
            </w:r>
          </w:p>
        </w:tc>
      </w:tr>
      <w:tr w:rsidR="0029392E" w:rsidRPr="00F1536C" w14:paraId="2DFA7976" w14:textId="77777777" w:rsidTr="00A3044A">
        <w:trPr>
          <w:trHeight w:val="303"/>
          <w:jc w:val="center"/>
        </w:trPr>
        <w:tc>
          <w:tcPr>
            <w:tcW w:w="2260" w:type="dxa"/>
            <w:tcBorders>
              <w:top w:val="single" w:sz="6" w:space="0" w:color="000000"/>
              <w:left w:val="single" w:sz="6" w:space="0" w:color="000000"/>
              <w:bottom w:val="single" w:sz="6" w:space="0" w:color="000000"/>
              <w:right w:val="single" w:sz="6" w:space="0" w:color="000000"/>
            </w:tcBorders>
          </w:tcPr>
          <w:p w14:paraId="06EA8571" w14:textId="77777777" w:rsidR="0029392E" w:rsidRPr="00F1536C" w:rsidRDefault="0029392E" w:rsidP="00FE2DB8">
            <w:pPr>
              <w:widowControl w:val="0"/>
              <w:jc w:val="center"/>
              <w:rPr>
                <w:sz w:val="20"/>
                <w:szCs w:val="20"/>
              </w:rPr>
            </w:pPr>
            <w:r w:rsidRPr="00F1536C">
              <w:rPr>
                <w:sz w:val="20"/>
                <w:szCs w:val="20"/>
              </w:rPr>
              <w:t>ВАК</w:t>
            </w:r>
          </w:p>
        </w:tc>
        <w:tc>
          <w:tcPr>
            <w:tcW w:w="925" w:type="dxa"/>
            <w:tcBorders>
              <w:top w:val="single" w:sz="6" w:space="0" w:color="000000"/>
              <w:left w:val="single" w:sz="6" w:space="0" w:color="000000"/>
              <w:bottom w:val="single" w:sz="6" w:space="0" w:color="000000"/>
              <w:right w:val="single" w:sz="6" w:space="0" w:color="000000"/>
            </w:tcBorders>
          </w:tcPr>
          <w:p w14:paraId="6E0E0176" w14:textId="77777777" w:rsidR="0029392E" w:rsidRPr="00F1536C" w:rsidRDefault="0029392E" w:rsidP="00FE2DB8">
            <w:pPr>
              <w:widowControl w:val="0"/>
              <w:jc w:val="center"/>
              <w:rPr>
                <w:sz w:val="20"/>
                <w:szCs w:val="20"/>
              </w:rPr>
            </w:pPr>
            <w:r w:rsidRPr="00F1536C">
              <w:rPr>
                <w:sz w:val="20"/>
                <w:szCs w:val="20"/>
              </w:rPr>
              <w:t>703</w:t>
            </w:r>
          </w:p>
        </w:tc>
        <w:tc>
          <w:tcPr>
            <w:tcW w:w="926" w:type="dxa"/>
            <w:tcBorders>
              <w:top w:val="single" w:sz="6" w:space="0" w:color="000000"/>
              <w:left w:val="single" w:sz="6" w:space="0" w:color="000000"/>
              <w:bottom w:val="single" w:sz="6" w:space="0" w:color="000000"/>
              <w:right w:val="single" w:sz="6" w:space="0" w:color="000000"/>
            </w:tcBorders>
          </w:tcPr>
          <w:p w14:paraId="2A5AFBA9" w14:textId="77777777" w:rsidR="0029392E" w:rsidRPr="00F1536C" w:rsidRDefault="0029392E" w:rsidP="00FE2DB8">
            <w:pPr>
              <w:widowControl w:val="0"/>
              <w:jc w:val="center"/>
              <w:rPr>
                <w:sz w:val="20"/>
                <w:szCs w:val="20"/>
              </w:rPr>
            </w:pPr>
            <w:r w:rsidRPr="00F1536C">
              <w:rPr>
                <w:sz w:val="20"/>
                <w:szCs w:val="20"/>
              </w:rPr>
              <w:t>693</w:t>
            </w:r>
          </w:p>
        </w:tc>
        <w:tc>
          <w:tcPr>
            <w:tcW w:w="924" w:type="dxa"/>
            <w:tcBorders>
              <w:top w:val="single" w:sz="6" w:space="0" w:color="000000"/>
              <w:left w:val="single" w:sz="6" w:space="0" w:color="000000"/>
              <w:bottom w:val="single" w:sz="6" w:space="0" w:color="000000"/>
              <w:right w:val="single" w:sz="6" w:space="0" w:color="000000"/>
            </w:tcBorders>
          </w:tcPr>
          <w:p w14:paraId="7F755C88" w14:textId="77777777" w:rsidR="0029392E" w:rsidRPr="00F1536C" w:rsidRDefault="0029392E" w:rsidP="00FE2DB8">
            <w:pPr>
              <w:widowControl w:val="0"/>
              <w:jc w:val="center"/>
              <w:rPr>
                <w:sz w:val="20"/>
                <w:szCs w:val="20"/>
              </w:rPr>
            </w:pPr>
            <w:r w:rsidRPr="00F1536C">
              <w:rPr>
                <w:sz w:val="20"/>
                <w:szCs w:val="20"/>
              </w:rPr>
              <w:t>990</w:t>
            </w:r>
          </w:p>
        </w:tc>
        <w:tc>
          <w:tcPr>
            <w:tcW w:w="929" w:type="dxa"/>
            <w:tcBorders>
              <w:top w:val="single" w:sz="6" w:space="0" w:color="000000"/>
              <w:left w:val="single" w:sz="6" w:space="0" w:color="000000"/>
              <w:bottom w:val="single" w:sz="6" w:space="0" w:color="000000"/>
              <w:right w:val="single" w:sz="6" w:space="0" w:color="000000"/>
            </w:tcBorders>
          </w:tcPr>
          <w:p w14:paraId="546BBAF3" w14:textId="77777777" w:rsidR="0029392E" w:rsidRPr="00F1536C" w:rsidRDefault="0029392E" w:rsidP="00FE2DB8">
            <w:pPr>
              <w:widowControl w:val="0"/>
              <w:jc w:val="center"/>
              <w:rPr>
                <w:sz w:val="20"/>
                <w:szCs w:val="20"/>
              </w:rPr>
            </w:pPr>
            <w:r w:rsidRPr="00F1536C">
              <w:rPr>
                <w:sz w:val="20"/>
                <w:szCs w:val="20"/>
              </w:rPr>
              <w:t>536</w:t>
            </w:r>
          </w:p>
        </w:tc>
        <w:tc>
          <w:tcPr>
            <w:tcW w:w="1078" w:type="dxa"/>
            <w:tcBorders>
              <w:top w:val="single" w:sz="6" w:space="0" w:color="000000"/>
              <w:left w:val="single" w:sz="6" w:space="0" w:color="000000"/>
              <w:bottom w:val="single" w:sz="6" w:space="0" w:color="000000"/>
              <w:right w:val="single" w:sz="6" w:space="0" w:color="000000"/>
            </w:tcBorders>
          </w:tcPr>
          <w:p w14:paraId="43EFEBB2" w14:textId="77777777" w:rsidR="0029392E" w:rsidRPr="00F1536C" w:rsidRDefault="0029392E" w:rsidP="00FE2DB8">
            <w:pPr>
              <w:widowControl w:val="0"/>
              <w:jc w:val="center"/>
              <w:rPr>
                <w:sz w:val="20"/>
                <w:szCs w:val="20"/>
              </w:rPr>
            </w:pPr>
            <w:r w:rsidRPr="00F1536C">
              <w:rPr>
                <w:sz w:val="20"/>
                <w:szCs w:val="20"/>
              </w:rPr>
              <w:t>938</w:t>
            </w:r>
          </w:p>
        </w:tc>
        <w:tc>
          <w:tcPr>
            <w:tcW w:w="925" w:type="dxa"/>
            <w:tcBorders>
              <w:top w:val="single" w:sz="6" w:space="0" w:color="000000"/>
              <w:left w:val="single" w:sz="6" w:space="0" w:color="000000"/>
              <w:bottom w:val="single" w:sz="6" w:space="0" w:color="000000"/>
              <w:right w:val="single" w:sz="6" w:space="0" w:color="000000"/>
            </w:tcBorders>
          </w:tcPr>
          <w:p w14:paraId="6631E953" w14:textId="77777777" w:rsidR="0029392E" w:rsidRPr="00F1536C" w:rsidRDefault="0029392E" w:rsidP="00FE2DB8">
            <w:pPr>
              <w:widowControl w:val="0"/>
              <w:jc w:val="center"/>
              <w:rPr>
                <w:sz w:val="20"/>
                <w:szCs w:val="20"/>
              </w:rPr>
            </w:pPr>
            <w:r w:rsidRPr="00F1536C">
              <w:rPr>
                <w:sz w:val="20"/>
                <w:szCs w:val="20"/>
              </w:rPr>
              <w:t>695</w:t>
            </w:r>
          </w:p>
        </w:tc>
        <w:tc>
          <w:tcPr>
            <w:tcW w:w="1180" w:type="dxa"/>
            <w:tcBorders>
              <w:top w:val="single" w:sz="6" w:space="0" w:color="000000"/>
              <w:left w:val="single" w:sz="6" w:space="0" w:color="000000"/>
              <w:bottom w:val="single" w:sz="6" w:space="0" w:color="000000"/>
              <w:right w:val="single" w:sz="6" w:space="0" w:color="000000"/>
            </w:tcBorders>
          </w:tcPr>
          <w:p w14:paraId="23D0F0F1" w14:textId="77777777" w:rsidR="0029392E" w:rsidRPr="00F1536C" w:rsidRDefault="0029392E" w:rsidP="00FE2DB8">
            <w:pPr>
              <w:widowControl w:val="0"/>
              <w:jc w:val="center"/>
              <w:rPr>
                <w:sz w:val="20"/>
                <w:szCs w:val="20"/>
              </w:rPr>
            </w:pPr>
            <w:r w:rsidRPr="00F1536C">
              <w:rPr>
                <w:sz w:val="20"/>
                <w:szCs w:val="20"/>
              </w:rPr>
              <w:t>938</w:t>
            </w:r>
          </w:p>
        </w:tc>
        <w:tc>
          <w:tcPr>
            <w:tcW w:w="910" w:type="dxa"/>
            <w:tcBorders>
              <w:top w:val="single" w:sz="6" w:space="0" w:color="000000"/>
              <w:left w:val="single" w:sz="6" w:space="0" w:color="000000"/>
              <w:bottom w:val="single" w:sz="6" w:space="0" w:color="000000"/>
              <w:right w:val="single" w:sz="6" w:space="0" w:color="000000"/>
            </w:tcBorders>
          </w:tcPr>
          <w:p w14:paraId="21B81496" w14:textId="77777777" w:rsidR="0029392E" w:rsidRPr="00F1536C" w:rsidRDefault="0029392E" w:rsidP="00FE2DB8">
            <w:pPr>
              <w:widowControl w:val="0"/>
              <w:jc w:val="center"/>
              <w:rPr>
                <w:sz w:val="20"/>
                <w:szCs w:val="20"/>
              </w:rPr>
            </w:pPr>
            <w:r w:rsidRPr="00F1536C">
              <w:rPr>
                <w:sz w:val="20"/>
                <w:szCs w:val="20"/>
              </w:rPr>
              <w:t>287</w:t>
            </w:r>
          </w:p>
        </w:tc>
      </w:tr>
      <w:tr w:rsidR="0029392E" w:rsidRPr="00F1536C" w14:paraId="0ADBCA69" w14:textId="77777777" w:rsidTr="00A3044A">
        <w:trPr>
          <w:trHeight w:val="303"/>
          <w:jc w:val="center"/>
        </w:trPr>
        <w:tc>
          <w:tcPr>
            <w:tcW w:w="2260" w:type="dxa"/>
            <w:tcBorders>
              <w:top w:val="single" w:sz="6" w:space="0" w:color="000000"/>
              <w:left w:val="single" w:sz="6" w:space="0" w:color="000000"/>
              <w:bottom w:val="single" w:sz="6" w:space="0" w:color="000000"/>
              <w:right w:val="single" w:sz="6" w:space="0" w:color="000000"/>
            </w:tcBorders>
          </w:tcPr>
          <w:p w14:paraId="7D127BD4" w14:textId="77777777" w:rsidR="0029392E" w:rsidRPr="00F1536C" w:rsidRDefault="0029392E" w:rsidP="00FE2DB8">
            <w:pPr>
              <w:widowControl w:val="0"/>
              <w:jc w:val="center"/>
              <w:rPr>
                <w:sz w:val="20"/>
                <w:szCs w:val="20"/>
              </w:rPr>
            </w:pPr>
            <w:r w:rsidRPr="00F1536C">
              <w:rPr>
                <w:sz w:val="20"/>
                <w:szCs w:val="20"/>
              </w:rPr>
              <w:t>Ядро РИНЦ</w:t>
            </w:r>
          </w:p>
        </w:tc>
        <w:tc>
          <w:tcPr>
            <w:tcW w:w="925" w:type="dxa"/>
            <w:tcBorders>
              <w:top w:val="single" w:sz="6" w:space="0" w:color="000000"/>
              <w:left w:val="single" w:sz="6" w:space="0" w:color="000000"/>
              <w:bottom w:val="single" w:sz="6" w:space="0" w:color="000000"/>
              <w:right w:val="single" w:sz="6" w:space="0" w:color="000000"/>
            </w:tcBorders>
          </w:tcPr>
          <w:p w14:paraId="49257DA9" w14:textId="77777777" w:rsidR="0029392E" w:rsidRPr="00F1536C" w:rsidRDefault="0029392E" w:rsidP="00FE2DB8">
            <w:pPr>
              <w:widowControl w:val="0"/>
              <w:jc w:val="center"/>
              <w:rPr>
                <w:sz w:val="20"/>
                <w:szCs w:val="20"/>
              </w:rPr>
            </w:pPr>
            <w:r w:rsidRPr="00F1536C">
              <w:rPr>
                <w:sz w:val="20"/>
                <w:szCs w:val="20"/>
              </w:rPr>
              <w:t>222</w:t>
            </w:r>
          </w:p>
        </w:tc>
        <w:tc>
          <w:tcPr>
            <w:tcW w:w="926" w:type="dxa"/>
            <w:tcBorders>
              <w:top w:val="single" w:sz="6" w:space="0" w:color="000000"/>
              <w:left w:val="single" w:sz="6" w:space="0" w:color="000000"/>
              <w:bottom w:val="single" w:sz="6" w:space="0" w:color="000000"/>
              <w:right w:val="single" w:sz="6" w:space="0" w:color="000000"/>
            </w:tcBorders>
          </w:tcPr>
          <w:p w14:paraId="3E5289CC" w14:textId="77777777" w:rsidR="0029392E" w:rsidRPr="00F1536C" w:rsidRDefault="0029392E" w:rsidP="00FE2DB8">
            <w:pPr>
              <w:widowControl w:val="0"/>
              <w:jc w:val="center"/>
              <w:rPr>
                <w:sz w:val="20"/>
                <w:szCs w:val="20"/>
              </w:rPr>
            </w:pPr>
            <w:r w:rsidRPr="00F1536C">
              <w:rPr>
                <w:sz w:val="20"/>
                <w:szCs w:val="20"/>
              </w:rPr>
              <w:t>480</w:t>
            </w:r>
          </w:p>
        </w:tc>
        <w:tc>
          <w:tcPr>
            <w:tcW w:w="924" w:type="dxa"/>
            <w:tcBorders>
              <w:top w:val="single" w:sz="6" w:space="0" w:color="000000"/>
              <w:left w:val="single" w:sz="6" w:space="0" w:color="000000"/>
              <w:bottom w:val="single" w:sz="6" w:space="0" w:color="000000"/>
              <w:right w:val="single" w:sz="6" w:space="0" w:color="000000"/>
            </w:tcBorders>
          </w:tcPr>
          <w:p w14:paraId="7F7D22EF" w14:textId="77777777" w:rsidR="0029392E" w:rsidRPr="00F1536C" w:rsidRDefault="0029392E" w:rsidP="00FE2DB8">
            <w:pPr>
              <w:widowControl w:val="0"/>
              <w:jc w:val="center"/>
              <w:rPr>
                <w:sz w:val="20"/>
                <w:szCs w:val="20"/>
              </w:rPr>
            </w:pPr>
            <w:r w:rsidRPr="00F1536C">
              <w:rPr>
                <w:sz w:val="20"/>
                <w:szCs w:val="20"/>
              </w:rPr>
              <w:t>151</w:t>
            </w:r>
          </w:p>
        </w:tc>
        <w:tc>
          <w:tcPr>
            <w:tcW w:w="929" w:type="dxa"/>
            <w:tcBorders>
              <w:top w:val="single" w:sz="6" w:space="0" w:color="000000"/>
              <w:left w:val="single" w:sz="6" w:space="0" w:color="000000"/>
              <w:bottom w:val="single" w:sz="6" w:space="0" w:color="000000"/>
              <w:right w:val="single" w:sz="6" w:space="0" w:color="000000"/>
            </w:tcBorders>
          </w:tcPr>
          <w:p w14:paraId="7EB22421" w14:textId="77777777" w:rsidR="0029392E" w:rsidRPr="00F1536C" w:rsidRDefault="0029392E" w:rsidP="00FE2DB8">
            <w:pPr>
              <w:widowControl w:val="0"/>
              <w:jc w:val="center"/>
              <w:rPr>
                <w:sz w:val="20"/>
                <w:szCs w:val="20"/>
              </w:rPr>
            </w:pPr>
            <w:r w:rsidRPr="00F1536C">
              <w:rPr>
                <w:sz w:val="20"/>
                <w:szCs w:val="20"/>
              </w:rPr>
              <w:t>366</w:t>
            </w:r>
          </w:p>
        </w:tc>
        <w:tc>
          <w:tcPr>
            <w:tcW w:w="1078" w:type="dxa"/>
            <w:tcBorders>
              <w:top w:val="single" w:sz="6" w:space="0" w:color="000000"/>
              <w:left w:val="single" w:sz="6" w:space="0" w:color="000000"/>
              <w:bottom w:val="single" w:sz="6" w:space="0" w:color="000000"/>
              <w:right w:val="single" w:sz="6" w:space="0" w:color="000000"/>
            </w:tcBorders>
          </w:tcPr>
          <w:p w14:paraId="13210931" w14:textId="77777777" w:rsidR="0029392E" w:rsidRPr="00F1536C" w:rsidRDefault="0029392E" w:rsidP="00FE2DB8">
            <w:pPr>
              <w:widowControl w:val="0"/>
              <w:jc w:val="center"/>
              <w:rPr>
                <w:sz w:val="20"/>
                <w:szCs w:val="20"/>
              </w:rPr>
            </w:pPr>
            <w:r w:rsidRPr="00F1536C">
              <w:rPr>
                <w:sz w:val="20"/>
                <w:szCs w:val="20"/>
              </w:rPr>
              <w:t>197</w:t>
            </w:r>
          </w:p>
        </w:tc>
        <w:tc>
          <w:tcPr>
            <w:tcW w:w="925" w:type="dxa"/>
            <w:tcBorders>
              <w:top w:val="single" w:sz="6" w:space="0" w:color="000000"/>
              <w:left w:val="single" w:sz="6" w:space="0" w:color="000000"/>
              <w:bottom w:val="single" w:sz="6" w:space="0" w:color="000000"/>
              <w:right w:val="single" w:sz="6" w:space="0" w:color="000000"/>
            </w:tcBorders>
          </w:tcPr>
          <w:p w14:paraId="756A525F" w14:textId="77777777" w:rsidR="0029392E" w:rsidRPr="00F1536C" w:rsidRDefault="0029392E" w:rsidP="00FE2DB8">
            <w:pPr>
              <w:widowControl w:val="0"/>
              <w:jc w:val="center"/>
              <w:rPr>
                <w:sz w:val="20"/>
                <w:szCs w:val="20"/>
              </w:rPr>
            </w:pPr>
            <w:r w:rsidRPr="00F1536C">
              <w:rPr>
                <w:sz w:val="20"/>
                <w:szCs w:val="20"/>
              </w:rPr>
              <w:t>495</w:t>
            </w:r>
          </w:p>
        </w:tc>
        <w:tc>
          <w:tcPr>
            <w:tcW w:w="1180" w:type="dxa"/>
            <w:tcBorders>
              <w:top w:val="single" w:sz="6" w:space="0" w:color="000000"/>
              <w:left w:val="single" w:sz="6" w:space="0" w:color="000000"/>
              <w:bottom w:val="single" w:sz="6" w:space="0" w:color="000000"/>
              <w:right w:val="single" w:sz="6" w:space="0" w:color="000000"/>
            </w:tcBorders>
          </w:tcPr>
          <w:p w14:paraId="0AE701D9" w14:textId="77777777" w:rsidR="0029392E" w:rsidRPr="00F1536C" w:rsidRDefault="0029392E" w:rsidP="00FE2DB8">
            <w:pPr>
              <w:widowControl w:val="0"/>
              <w:jc w:val="center"/>
              <w:rPr>
                <w:sz w:val="20"/>
                <w:szCs w:val="20"/>
              </w:rPr>
            </w:pPr>
            <w:r w:rsidRPr="00F1536C">
              <w:rPr>
                <w:sz w:val="20"/>
                <w:szCs w:val="20"/>
              </w:rPr>
              <w:t>200</w:t>
            </w:r>
          </w:p>
        </w:tc>
        <w:tc>
          <w:tcPr>
            <w:tcW w:w="910" w:type="dxa"/>
            <w:tcBorders>
              <w:top w:val="single" w:sz="6" w:space="0" w:color="000000"/>
              <w:left w:val="single" w:sz="6" w:space="0" w:color="000000"/>
              <w:bottom w:val="single" w:sz="6" w:space="0" w:color="000000"/>
              <w:right w:val="single" w:sz="6" w:space="0" w:color="000000"/>
            </w:tcBorders>
          </w:tcPr>
          <w:p w14:paraId="5B3E94B5" w14:textId="77777777" w:rsidR="0029392E" w:rsidRPr="00F1536C" w:rsidRDefault="0029392E" w:rsidP="00FE2DB8">
            <w:pPr>
              <w:widowControl w:val="0"/>
              <w:jc w:val="center"/>
              <w:rPr>
                <w:sz w:val="20"/>
                <w:szCs w:val="20"/>
              </w:rPr>
            </w:pPr>
            <w:r w:rsidRPr="00F1536C">
              <w:rPr>
                <w:sz w:val="20"/>
                <w:szCs w:val="20"/>
              </w:rPr>
              <w:t>266</w:t>
            </w:r>
          </w:p>
        </w:tc>
      </w:tr>
      <w:tr w:rsidR="0029392E" w:rsidRPr="00F1536C" w14:paraId="4F47CA3B" w14:textId="77777777" w:rsidTr="00A3044A">
        <w:trPr>
          <w:trHeight w:val="303"/>
          <w:jc w:val="center"/>
        </w:trPr>
        <w:tc>
          <w:tcPr>
            <w:tcW w:w="2260" w:type="dxa"/>
            <w:tcBorders>
              <w:top w:val="single" w:sz="6" w:space="0" w:color="000000"/>
              <w:left w:val="single" w:sz="6" w:space="0" w:color="000000"/>
              <w:bottom w:val="single" w:sz="6" w:space="0" w:color="000000"/>
              <w:right w:val="single" w:sz="6" w:space="0" w:color="000000"/>
            </w:tcBorders>
          </w:tcPr>
          <w:p w14:paraId="2CF0CBC7" w14:textId="77777777" w:rsidR="0029392E" w:rsidRPr="00F1536C" w:rsidRDefault="0029392E" w:rsidP="00FE2DB8">
            <w:pPr>
              <w:widowControl w:val="0"/>
              <w:jc w:val="center"/>
              <w:rPr>
                <w:sz w:val="20"/>
                <w:szCs w:val="20"/>
              </w:rPr>
            </w:pPr>
            <w:r w:rsidRPr="00F1536C">
              <w:rPr>
                <w:sz w:val="20"/>
                <w:szCs w:val="20"/>
              </w:rPr>
              <w:t>Белый список</w:t>
            </w:r>
          </w:p>
        </w:tc>
        <w:tc>
          <w:tcPr>
            <w:tcW w:w="925" w:type="dxa"/>
            <w:tcBorders>
              <w:top w:val="single" w:sz="6" w:space="0" w:color="000000"/>
              <w:left w:val="single" w:sz="6" w:space="0" w:color="000000"/>
              <w:bottom w:val="single" w:sz="6" w:space="0" w:color="000000"/>
              <w:right w:val="single" w:sz="6" w:space="0" w:color="000000"/>
            </w:tcBorders>
          </w:tcPr>
          <w:p w14:paraId="2CC65C86" w14:textId="77777777" w:rsidR="0029392E" w:rsidRPr="00F1536C" w:rsidRDefault="0029392E" w:rsidP="00FE2DB8">
            <w:pPr>
              <w:widowControl w:val="0"/>
              <w:jc w:val="center"/>
              <w:rPr>
                <w:sz w:val="20"/>
                <w:szCs w:val="20"/>
              </w:rPr>
            </w:pPr>
            <w:r w:rsidRPr="00F1536C">
              <w:rPr>
                <w:sz w:val="20"/>
                <w:szCs w:val="20"/>
              </w:rPr>
              <w:t>-</w:t>
            </w:r>
          </w:p>
        </w:tc>
        <w:tc>
          <w:tcPr>
            <w:tcW w:w="926" w:type="dxa"/>
            <w:tcBorders>
              <w:top w:val="single" w:sz="6" w:space="0" w:color="000000"/>
              <w:left w:val="single" w:sz="6" w:space="0" w:color="000000"/>
              <w:bottom w:val="single" w:sz="6" w:space="0" w:color="000000"/>
              <w:right w:val="single" w:sz="6" w:space="0" w:color="000000"/>
            </w:tcBorders>
          </w:tcPr>
          <w:p w14:paraId="50D8423E" w14:textId="77777777" w:rsidR="0029392E" w:rsidRPr="00F1536C" w:rsidRDefault="0029392E" w:rsidP="00FE2DB8">
            <w:pPr>
              <w:widowControl w:val="0"/>
              <w:jc w:val="center"/>
              <w:rPr>
                <w:sz w:val="20"/>
                <w:szCs w:val="20"/>
              </w:rPr>
            </w:pPr>
            <w:r w:rsidRPr="00F1536C">
              <w:rPr>
                <w:sz w:val="20"/>
                <w:szCs w:val="20"/>
              </w:rPr>
              <w:t>-</w:t>
            </w:r>
          </w:p>
        </w:tc>
        <w:tc>
          <w:tcPr>
            <w:tcW w:w="924" w:type="dxa"/>
            <w:tcBorders>
              <w:top w:val="single" w:sz="6" w:space="0" w:color="000000"/>
              <w:left w:val="single" w:sz="6" w:space="0" w:color="000000"/>
              <w:bottom w:val="single" w:sz="6" w:space="0" w:color="000000"/>
              <w:right w:val="single" w:sz="6" w:space="0" w:color="000000"/>
            </w:tcBorders>
          </w:tcPr>
          <w:p w14:paraId="13721BE5" w14:textId="77777777" w:rsidR="0029392E" w:rsidRPr="00F1536C" w:rsidRDefault="0029392E" w:rsidP="00FE2DB8">
            <w:pPr>
              <w:widowControl w:val="0"/>
              <w:jc w:val="center"/>
              <w:rPr>
                <w:sz w:val="20"/>
                <w:szCs w:val="20"/>
              </w:rPr>
            </w:pPr>
            <w:r w:rsidRPr="00F1536C">
              <w:rPr>
                <w:sz w:val="20"/>
                <w:szCs w:val="20"/>
              </w:rPr>
              <w:t>-</w:t>
            </w:r>
          </w:p>
        </w:tc>
        <w:tc>
          <w:tcPr>
            <w:tcW w:w="929" w:type="dxa"/>
            <w:tcBorders>
              <w:top w:val="single" w:sz="6" w:space="0" w:color="000000"/>
              <w:left w:val="single" w:sz="6" w:space="0" w:color="000000"/>
              <w:bottom w:val="single" w:sz="6" w:space="0" w:color="000000"/>
              <w:right w:val="single" w:sz="6" w:space="0" w:color="000000"/>
            </w:tcBorders>
          </w:tcPr>
          <w:p w14:paraId="1BA4CBBA" w14:textId="77777777" w:rsidR="0029392E" w:rsidRPr="00F1536C" w:rsidRDefault="0029392E" w:rsidP="00FE2DB8">
            <w:pPr>
              <w:widowControl w:val="0"/>
              <w:jc w:val="center"/>
              <w:rPr>
                <w:sz w:val="20"/>
                <w:szCs w:val="20"/>
              </w:rPr>
            </w:pPr>
            <w:r w:rsidRPr="00F1536C">
              <w:rPr>
                <w:sz w:val="20"/>
                <w:szCs w:val="20"/>
              </w:rPr>
              <w:t>-</w:t>
            </w:r>
          </w:p>
        </w:tc>
        <w:tc>
          <w:tcPr>
            <w:tcW w:w="1078" w:type="dxa"/>
            <w:tcBorders>
              <w:top w:val="single" w:sz="6" w:space="0" w:color="000000"/>
              <w:left w:val="single" w:sz="6" w:space="0" w:color="000000"/>
              <w:bottom w:val="single" w:sz="6" w:space="0" w:color="000000"/>
              <w:right w:val="single" w:sz="6" w:space="0" w:color="000000"/>
            </w:tcBorders>
          </w:tcPr>
          <w:p w14:paraId="1C286681" w14:textId="77777777" w:rsidR="0029392E" w:rsidRPr="00F1536C" w:rsidRDefault="0029392E" w:rsidP="00FE2DB8">
            <w:pPr>
              <w:widowControl w:val="0"/>
              <w:jc w:val="center"/>
              <w:rPr>
                <w:sz w:val="20"/>
                <w:szCs w:val="20"/>
              </w:rPr>
            </w:pPr>
            <w:r w:rsidRPr="00F1536C">
              <w:rPr>
                <w:sz w:val="20"/>
                <w:szCs w:val="20"/>
              </w:rPr>
              <w:t>47</w:t>
            </w:r>
          </w:p>
        </w:tc>
        <w:tc>
          <w:tcPr>
            <w:tcW w:w="925" w:type="dxa"/>
            <w:tcBorders>
              <w:top w:val="single" w:sz="6" w:space="0" w:color="000000"/>
              <w:left w:val="single" w:sz="6" w:space="0" w:color="000000"/>
              <w:bottom w:val="single" w:sz="6" w:space="0" w:color="000000"/>
              <w:right w:val="single" w:sz="6" w:space="0" w:color="000000"/>
            </w:tcBorders>
          </w:tcPr>
          <w:p w14:paraId="54F124B9" w14:textId="77777777" w:rsidR="0029392E" w:rsidRPr="00F1536C" w:rsidRDefault="0029392E" w:rsidP="00FE2DB8">
            <w:pPr>
              <w:widowControl w:val="0"/>
              <w:jc w:val="center"/>
              <w:rPr>
                <w:sz w:val="20"/>
                <w:szCs w:val="20"/>
              </w:rPr>
            </w:pPr>
            <w:r w:rsidRPr="00F1536C">
              <w:rPr>
                <w:sz w:val="20"/>
                <w:szCs w:val="20"/>
              </w:rPr>
              <w:t>74</w:t>
            </w:r>
          </w:p>
        </w:tc>
        <w:tc>
          <w:tcPr>
            <w:tcW w:w="1180" w:type="dxa"/>
            <w:tcBorders>
              <w:top w:val="single" w:sz="6" w:space="0" w:color="000000"/>
              <w:left w:val="single" w:sz="6" w:space="0" w:color="000000"/>
              <w:bottom w:val="single" w:sz="6" w:space="0" w:color="000000"/>
              <w:right w:val="single" w:sz="6" w:space="0" w:color="000000"/>
            </w:tcBorders>
          </w:tcPr>
          <w:p w14:paraId="421AC072" w14:textId="77777777" w:rsidR="0029392E" w:rsidRPr="00F1536C" w:rsidRDefault="0029392E" w:rsidP="00FE2DB8">
            <w:pPr>
              <w:widowControl w:val="0"/>
              <w:jc w:val="center"/>
              <w:rPr>
                <w:sz w:val="20"/>
                <w:szCs w:val="20"/>
              </w:rPr>
            </w:pPr>
            <w:r w:rsidRPr="00F1536C">
              <w:rPr>
                <w:sz w:val="20"/>
                <w:szCs w:val="20"/>
              </w:rPr>
              <w:t>67</w:t>
            </w:r>
          </w:p>
        </w:tc>
        <w:tc>
          <w:tcPr>
            <w:tcW w:w="910" w:type="dxa"/>
            <w:tcBorders>
              <w:top w:val="single" w:sz="6" w:space="0" w:color="000000"/>
              <w:left w:val="single" w:sz="6" w:space="0" w:color="000000"/>
              <w:bottom w:val="single" w:sz="6" w:space="0" w:color="000000"/>
              <w:right w:val="single" w:sz="6" w:space="0" w:color="000000"/>
            </w:tcBorders>
          </w:tcPr>
          <w:p w14:paraId="1755BD31" w14:textId="77777777" w:rsidR="0029392E" w:rsidRPr="00F1536C" w:rsidRDefault="0029392E" w:rsidP="00FE2DB8">
            <w:pPr>
              <w:widowControl w:val="0"/>
              <w:jc w:val="center"/>
              <w:rPr>
                <w:sz w:val="20"/>
                <w:szCs w:val="20"/>
              </w:rPr>
            </w:pPr>
            <w:r w:rsidRPr="00F1536C">
              <w:rPr>
                <w:sz w:val="20"/>
                <w:szCs w:val="20"/>
              </w:rPr>
              <w:t>29</w:t>
            </w:r>
          </w:p>
        </w:tc>
      </w:tr>
    </w:tbl>
    <w:p w14:paraId="10261393" w14:textId="699C266E" w:rsidR="0029392E" w:rsidRPr="00F91581" w:rsidRDefault="0029392E" w:rsidP="0029392E">
      <w:pPr>
        <w:widowControl w:val="0"/>
        <w:rPr>
          <w:szCs w:val="24"/>
        </w:rPr>
      </w:pPr>
      <w:r w:rsidRPr="00F91581">
        <w:rPr>
          <w:szCs w:val="24"/>
        </w:rPr>
        <w:t xml:space="preserve">* </w:t>
      </w:r>
      <w:r w:rsidR="00723761" w:rsidRPr="00FC5985">
        <w:rPr>
          <w:sz w:val="20"/>
          <w:szCs w:val="24"/>
        </w:rPr>
        <w:t>предварительные данные на 0</w:t>
      </w:r>
      <w:r w:rsidR="00E60A77" w:rsidRPr="00FC5985">
        <w:rPr>
          <w:sz w:val="20"/>
          <w:szCs w:val="24"/>
        </w:rPr>
        <w:t>1</w:t>
      </w:r>
      <w:r w:rsidR="00723761" w:rsidRPr="00FC5985">
        <w:rPr>
          <w:sz w:val="20"/>
          <w:szCs w:val="24"/>
        </w:rPr>
        <w:t>.02.2026г., полная индексация за 2025 год на платформе eLibrary произойдет после первого полугодия 2026 года</w:t>
      </w:r>
    </w:p>
    <w:p w14:paraId="1FC9B596" w14:textId="77777777" w:rsidR="0029392E" w:rsidRPr="00F91581" w:rsidRDefault="0029392E" w:rsidP="0029392E">
      <w:pPr>
        <w:widowControl w:val="0"/>
        <w:rPr>
          <w:szCs w:val="24"/>
        </w:rPr>
      </w:pPr>
    </w:p>
    <w:p w14:paraId="18480466" w14:textId="1C7AD351" w:rsidR="0029392E" w:rsidRPr="00F91581" w:rsidRDefault="0029392E" w:rsidP="0029392E">
      <w:pPr>
        <w:widowControl w:val="0"/>
        <w:ind w:firstLine="567"/>
        <w:rPr>
          <w:color w:val="000000"/>
          <w:szCs w:val="24"/>
        </w:rPr>
      </w:pPr>
      <w:bookmarkStart w:id="75" w:name="_Hlk222148120"/>
      <w:r w:rsidRPr="00F91581">
        <w:rPr>
          <w:color w:val="000000"/>
          <w:szCs w:val="24"/>
        </w:rPr>
        <w:t xml:space="preserve">При этом следует отметить положительную динамику в 2025 году числа публикаций в журналах, включенных в Белый список. </w:t>
      </w:r>
    </w:p>
    <w:bookmarkEnd w:id="75"/>
    <w:p w14:paraId="1DDD8CC8" w14:textId="6EAC31A0" w:rsidR="0029392E" w:rsidRPr="00F91581" w:rsidRDefault="0029392E" w:rsidP="0029392E">
      <w:pPr>
        <w:widowControl w:val="0"/>
        <w:ind w:firstLine="567"/>
        <w:rPr>
          <w:color w:val="000000"/>
          <w:szCs w:val="24"/>
        </w:rPr>
      </w:pPr>
      <w:r w:rsidRPr="00F91581">
        <w:rPr>
          <w:color w:val="000000"/>
          <w:szCs w:val="24"/>
        </w:rPr>
        <w:t>Распределение числа публикаций в РИНЦ в 2025 году по институтам университета выглядит следующим образом.</w:t>
      </w:r>
    </w:p>
    <w:p w14:paraId="1A187FD6" w14:textId="72CE7EB3" w:rsidR="0029392E" w:rsidRPr="00F91581" w:rsidRDefault="0029392E" w:rsidP="00244533">
      <w:pPr>
        <w:widowControl w:val="0"/>
        <w:jc w:val="center"/>
        <w:rPr>
          <w:b/>
          <w:szCs w:val="24"/>
        </w:rPr>
      </w:pPr>
      <w:r w:rsidRPr="00F91581">
        <w:rPr>
          <w:b/>
          <w:szCs w:val="24"/>
        </w:rPr>
        <w:t>Количество публикаций в РИНЦ по институтам университета*</w:t>
      </w:r>
    </w:p>
    <w:tbl>
      <w:tblPr>
        <w:tblW w:w="10455" w:type="dxa"/>
        <w:jc w:val="center"/>
        <w:tblLayout w:type="fixed"/>
        <w:tblLook w:val="0600" w:firstRow="0" w:lastRow="0" w:firstColumn="0" w:lastColumn="0" w:noHBand="1" w:noVBand="1"/>
      </w:tblPr>
      <w:tblGrid>
        <w:gridCol w:w="6513"/>
        <w:gridCol w:w="1390"/>
        <w:gridCol w:w="1279"/>
        <w:gridCol w:w="1273"/>
      </w:tblGrid>
      <w:tr w:rsidR="0029392E" w:rsidRPr="00F1536C" w14:paraId="727AD991" w14:textId="77777777" w:rsidTr="00F1536C">
        <w:trPr>
          <w:trHeight w:val="285"/>
          <w:jc w:val="center"/>
        </w:trPr>
        <w:tc>
          <w:tcPr>
            <w:tcW w:w="6513"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vAlign w:val="center"/>
          </w:tcPr>
          <w:p w14:paraId="739E1DA0" w14:textId="77777777" w:rsidR="0029392E" w:rsidRPr="00F1536C" w:rsidRDefault="0029392E" w:rsidP="00FE2DB8">
            <w:pPr>
              <w:widowControl w:val="0"/>
              <w:jc w:val="center"/>
              <w:rPr>
                <w:b/>
                <w:sz w:val="20"/>
                <w:szCs w:val="20"/>
              </w:rPr>
            </w:pPr>
            <w:r w:rsidRPr="00F1536C">
              <w:rPr>
                <w:b/>
                <w:sz w:val="20"/>
                <w:szCs w:val="20"/>
              </w:rPr>
              <w:t>Подразделение</w:t>
            </w:r>
          </w:p>
        </w:tc>
        <w:tc>
          <w:tcPr>
            <w:tcW w:w="1390" w:type="dxa"/>
            <w:tcBorders>
              <w:top w:val="single" w:sz="6" w:space="0" w:color="000000"/>
              <w:bottom w:val="single" w:sz="6" w:space="0" w:color="000000"/>
              <w:right w:val="single" w:sz="6" w:space="0" w:color="000000"/>
            </w:tcBorders>
            <w:shd w:val="clear" w:color="auto" w:fill="B8CCE4" w:themeFill="accent1" w:themeFillTint="66"/>
            <w:vAlign w:val="center"/>
          </w:tcPr>
          <w:p w14:paraId="13E37685" w14:textId="77777777" w:rsidR="0029392E" w:rsidRPr="00F1536C" w:rsidRDefault="0029392E" w:rsidP="00FE2DB8">
            <w:pPr>
              <w:widowControl w:val="0"/>
              <w:jc w:val="center"/>
              <w:rPr>
                <w:b/>
                <w:sz w:val="20"/>
                <w:szCs w:val="20"/>
              </w:rPr>
            </w:pPr>
            <w:r w:rsidRPr="00F1536C">
              <w:rPr>
                <w:b/>
                <w:sz w:val="20"/>
                <w:szCs w:val="20"/>
              </w:rPr>
              <w:t>2024 год</w:t>
            </w:r>
          </w:p>
        </w:tc>
        <w:tc>
          <w:tcPr>
            <w:tcW w:w="1279" w:type="dxa"/>
            <w:tcBorders>
              <w:top w:val="single" w:sz="6" w:space="0" w:color="000000"/>
              <w:bottom w:val="single" w:sz="6" w:space="0" w:color="000000"/>
              <w:right w:val="single" w:sz="6" w:space="0" w:color="000000"/>
            </w:tcBorders>
            <w:shd w:val="clear" w:color="auto" w:fill="B8CCE4" w:themeFill="accent1" w:themeFillTint="66"/>
            <w:vAlign w:val="center"/>
          </w:tcPr>
          <w:p w14:paraId="1846754E" w14:textId="77777777" w:rsidR="0029392E" w:rsidRPr="00F1536C" w:rsidRDefault="0029392E" w:rsidP="00FE2DB8">
            <w:pPr>
              <w:widowControl w:val="0"/>
              <w:jc w:val="center"/>
              <w:rPr>
                <w:b/>
                <w:sz w:val="20"/>
                <w:szCs w:val="20"/>
              </w:rPr>
            </w:pPr>
            <w:r w:rsidRPr="00F1536C">
              <w:rPr>
                <w:b/>
                <w:sz w:val="20"/>
                <w:szCs w:val="20"/>
              </w:rPr>
              <w:t>2025 год</w:t>
            </w:r>
          </w:p>
        </w:tc>
        <w:tc>
          <w:tcPr>
            <w:tcW w:w="1273" w:type="dxa"/>
            <w:tcBorders>
              <w:top w:val="single" w:sz="6" w:space="0" w:color="000000"/>
              <w:bottom w:val="single" w:sz="6" w:space="0" w:color="000000"/>
              <w:right w:val="single" w:sz="6" w:space="0" w:color="000000"/>
            </w:tcBorders>
            <w:shd w:val="clear" w:color="auto" w:fill="B8CCE4" w:themeFill="accent1" w:themeFillTint="66"/>
            <w:vAlign w:val="center"/>
          </w:tcPr>
          <w:p w14:paraId="620EF286" w14:textId="77777777" w:rsidR="0029392E" w:rsidRPr="00F1536C" w:rsidRDefault="0029392E" w:rsidP="00FE2DB8">
            <w:pPr>
              <w:widowControl w:val="0"/>
              <w:jc w:val="center"/>
              <w:rPr>
                <w:b/>
                <w:sz w:val="20"/>
                <w:szCs w:val="20"/>
              </w:rPr>
            </w:pPr>
            <w:r w:rsidRPr="00F1536C">
              <w:rPr>
                <w:b/>
                <w:sz w:val="20"/>
                <w:szCs w:val="20"/>
              </w:rPr>
              <w:t>Прирост, %</w:t>
            </w:r>
          </w:p>
        </w:tc>
      </w:tr>
      <w:tr w:rsidR="0029392E" w:rsidRPr="00F1536C" w14:paraId="635C26DD" w14:textId="77777777" w:rsidTr="00F1536C">
        <w:trPr>
          <w:trHeight w:val="285"/>
          <w:jc w:val="center"/>
        </w:trPr>
        <w:tc>
          <w:tcPr>
            <w:tcW w:w="6513" w:type="dxa"/>
            <w:tcBorders>
              <w:left w:val="single" w:sz="6" w:space="0" w:color="000000"/>
              <w:bottom w:val="single" w:sz="6" w:space="0" w:color="000000"/>
              <w:right w:val="single" w:sz="6" w:space="0" w:color="000000"/>
            </w:tcBorders>
            <w:shd w:val="clear" w:color="auto" w:fill="auto"/>
          </w:tcPr>
          <w:p w14:paraId="6DF9762D" w14:textId="77777777" w:rsidR="0029392E" w:rsidRPr="00F1536C" w:rsidRDefault="0029392E" w:rsidP="00FE2DB8">
            <w:pPr>
              <w:widowControl w:val="0"/>
              <w:rPr>
                <w:sz w:val="20"/>
                <w:szCs w:val="20"/>
              </w:rPr>
            </w:pPr>
            <w:r w:rsidRPr="00F1536C">
              <w:rPr>
                <w:sz w:val="20"/>
                <w:szCs w:val="20"/>
              </w:rPr>
              <w:t>Институт национальной и мировой экономики</w:t>
            </w:r>
          </w:p>
        </w:tc>
        <w:tc>
          <w:tcPr>
            <w:tcW w:w="1390" w:type="dxa"/>
            <w:tcBorders>
              <w:bottom w:val="single" w:sz="6" w:space="0" w:color="000000"/>
              <w:right w:val="single" w:sz="6" w:space="0" w:color="000000"/>
            </w:tcBorders>
            <w:shd w:val="clear" w:color="auto" w:fill="auto"/>
          </w:tcPr>
          <w:p w14:paraId="163788C6" w14:textId="77777777" w:rsidR="0029392E" w:rsidRPr="00F1536C" w:rsidRDefault="0029392E" w:rsidP="00FE2DB8">
            <w:pPr>
              <w:widowControl w:val="0"/>
              <w:jc w:val="center"/>
              <w:rPr>
                <w:sz w:val="20"/>
                <w:szCs w:val="20"/>
              </w:rPr>
            </w:pPr>
            <w:r w:rsidRPr="00F1536C">
              <w:rPr>
                <w:sz w:val="20"/>
                <w:szCs w:val="20"/>
              </w:rPr>
              <w:t>424</w:t>
            </w:r>
          </w:p>
        </w:tc>
        <w:tc>
          <w:tcPr>
            <w:tcW w:w="1279" w:type="dxa"/>
            <w:tcBorders>
              <w:bottom w:val="single" w:sz="6" w:space="0" w:color="000000"/>
              <w:right w:val="single" w:sz="6" w:space="0" w:color="000000"/>
            </w:tcBorders>
            <w:shd w:val="clear" w:color="auto" w:fill="auto"/>
          </w:tcPr>
          <w:p w14:paraId="6B86C11C" w14:textId="77777777" w:rsidR="0029392E" w:rsidRPr="00F1536C" w:rsidRDefault="0029392E" w:rsidP="00FE2DB8">
            <w:pPr>
              <w:widowControl w:val="0"/>
              <w:jc w:val="center"/>
              <w:rPr>
                <w:sz w:val="20"/>
                <w:szCs w:val="20"/>
              </w:rPr>
            </w:pPr>
            <w:r w:rsidRPr="00F1536C">
              <w:rPr>
                <w:sz w:val="20"/>
                <w:szCs w:val="20"/>
              </w:rPr>
              <w:t>486</w:t>
            </w:r>
          </w:p>
        </w:tc>
        <w:tc>
          <w:tcPr>
            <w:tcW w:w="1273" w:type="dxa"/>
            <w:tcBorders>
              <w:bottom w:val="single" w:sz="6" w:space="0" w:color="000000"/>
              <w:right w:val="single" w:sz="6" w:space="0" w:color="000000"/>
            </w:tcBorders>
            <w:shd w:val="clear" w:color="auto" w:fill="auto"/>
          </w:tcPr>
          <w:p w14:paraId="2BAB3D51" w14:textId="77777777" w:rsidR="0029392E" w:rsidRPr="00F1536C" w:rsidRDefault="0029392E" w:rsidP="00FE2DB8">
            <w:pPr>
              <w:widowControl w:val="0"/>
              <w:jc w:val="center"/>
              <w:rPr>
                <w:sz w:val="20"/>
                <w:szCs w:val="20"/>
              </w:rPr>
            </w:pPr>
            <w:r w:rsidRPr="00F1536C">
              <w:rPr>
                <w:sz w:val="20"/>
                <w:szCs w:val="20"/>
              </w:rPr>
              <w:t>+ 14,62</w:t>
            </w:r>
          </w:p>
        </w:tc>
      </w:tr>
      <w:tr w:rsidR="0029392E" w:rsidRPr="00F1536C" w14:paraId="0F2F6936" w14:textId="77777777" w:rsidTr="00F1536C">
        <w:trPr>
          <w:trHeight w:val="285"/>
          <w:jc w:val="center"/>
        </w:trPr>
        <w:tc>
          <w:tcPr>
            <w:tcW w:w="6513" w:type="dxa"/>
            <w:tcBorders>
              <w:left w:val="single" w:sz="6" w:space="0" w:color="000000"/>
              <w:bottom w:val="single" w:sz="6" w:space="0" w:color="000000"/>
              <w:right w:val="single" w:sz="6" w:space="0" w:color="000000"/>
            </w:tcBorders>
            <w:shd w:val="clear" w:color="auto" w:fill="auto"/>
          </w:tcPr>
          <w:p w14:paraId="614BCF57" w14:textId="77777777" w:rsidR="0029392E" w:rsidRPr="00F1536C" w:rsidRDefault="0029392E" w:rsidP="00FE2DB8">
            <w:pPr>
              <w:widowControl w:val="0"/>
              <w:rPr>
                <w:sz w:val="20"/>
                <w:szCs w:val="20"/>
              </w:rPr>
            </w:pPr>
            <w:r w:rsidRPr="00F1536C">
              <w:rPr>
                <w:sz w:val="20"/>
                <w:szCs w:val="20"/>
              </w:rPr>
              <w:t>Институт экономики предприятий</w:t>
            </w:r>
          </w:p>
        </w:tc>
        <w:tc>
          <w:tcPr>
            <w:tcW w:w="1390" w:type="dxa"/>
            <w:tcBorders>
              <w:bottom w:val="single" w:sz="6" w:space="0" w:color="000000"/>
              <w:right w:val="single" w:sz="6" w:space="0" w:color="000000"/>
            </w:tcBorders>
            <w:shd w:val="clear" w:color="auto" w:fill="auto"/>
          </w:tcPr>
          <w:p w14:paraId="345E1B64" w14:textId="77777777" w:rsidR="0029392E" w:rsidRPr="00F1536C" w:rsidRDefault="0029392E" w:rsidP="00FE2DB8">
            <w:pPr>
              <w:widowControl w:val="0"/>
              <w:jc w:val="center"/>
              <w:rPr>
                <w:sz w:val="20"/>
                <w:szCs w:val="20"/>
              </w:rPr>
            </w:pPr>
            <w:r w:rsidRPr="00F1536C">
              <w:rPr>
                <w:sz w:val="20"/>
                <w:szCs w:val="20"/>
              </w:rPr>
              <w:t>283</w:t>
            </w:r>
          </w:p>
        </w:tc>
        <w:tc>
          <w:tcPr>
            <w:tcW w:w="1279" w:type="dxa"/>
            <w:tcBorders>
              <w:bottom w:val="single" w:sz="6" w:space="0" w:color="000000"/>
              <w:right w:val="single" w:sz="6" w:space="0" w:color="000000"/>
            </w:tcBorders>
            <w:shd w:val="clear" w:color="auto" w:fill="auto"/>
          </w:tcPr>
          <w:p w14:paraId="194D9C8E" w14:textId="77777777" w:rsidR="0029392E" w:rsidRPr="00F1536C" w:rsidRDefault="0029392E" w:rsidP="00FE2DB8">
            <w:pPr>
              <w:widowControl w:val="0"/>
              <w:jc w:val="center"/>
              <w:rPr>
                <w:sz w:val="20"/>
                <w:szCs w:val="20"/>
              </w:rPr>
            </w:pPr>
            <w:r w:rsidRPr="00F1536C">
              <w:rPr>
                <w:sz w:val="20"/>
                <w:szCs w:val="20"/>
              </w:rPr>
              <w:t>436</w:t>
            </w:r>
          </w:p>
        </w:tc>
        <w:tc>
          <w:tcPr>
            <w:tcW w:w="1273" w:type="dxa"/>
            <w:tcBorders>
              <w:bottom w:val="single" w:sz="6" w:space="0" w:color="000000"/>
              <w:right w:val="single" w:sz="6" w:space="0" w:color="000000"/>
            </w:tcBorders>
            <w:shd w:val="clear" w:color="auto" w:fill="auto"/>
          </w:tcPr>
          <w:p w14:paraId="517BA32A" w14:textId="77777777" w:rsidR="0029392E" w:rsidRPr="00F1536C" w:rsidRDefault="0029392E" w:rsidP="00FE2DB8">
            <w:pPr>
              <w:widowControl w:val="0"/>
              <w:jc w:val="center"/>
              <w:rPr>
                <w:sz w:val="20"/>
                <w:szCs w:val="20"/>
              </w:rPr>
            </w:pPr>
            <w:r w:rsidRPr="00F1536C">
              <w:rPr>
                <w:sz w:val="20"/>
                <w:szCs w:val="20"/>
              </w:rPr>
              <w:t>+ 54,06</w:t>
            </w:r>
          </w:p>
        </w:tc>
      </w:tr>
      <w:tr w:rsidR="0029392E" w:rsidRPr="00F1536C" w14:paraId="23BC50EE" w14:textId="77777777" w:rsidTr="00F1536C">
        <w:trPr>
          <w:trHeight w:val="285"/>
          <w:jc w:val="center"/>
        </w:trPr>
        <w:tc>
          <w:tcPr>
            <w:tcW w:w="6513" w:type="dxa"/>
            <w:tcBorders>
              <w:left w:val="single" w:sz="6" w:space="0" w:color="000000"/>
              <w:bottom w:val="single" w:sz="6" w:space="0" w:color="000000"/>
              <w:right w:val="single" w:sz="6" w:space="0" w:color="000000"/>
            </w:tcBorders>
            <w:shd w:val="clear" w:color="auto" w:fill="auto"/>
          </w:tcPr>
          <w:p w14:paraId="28E40620" w14:textId="77777777" w:rsidR="0029392E" w:rsidRPr="00F1536C" w:rsidRDefault="0029392E" w:rsidP="00FE2DB8">
            <w:pPr>
              <w:widowControl w:val="0"/>
              <w:rPr>
                <w:sz w:val="20"/>
                <w:szCs w:val="20"/>
              </w:rPr>
            </w:pPr>
            <w:r w:rsidRPr="00F1536C">
              <w:rPr>
                <w:sz w:val="20"/>
                <w:szCs w:val="20"/>
              </w:rPr>
              <w:t>Центр гуманитарного образования</w:t>
            </w:r>
          </w:p>
        </w:tc>
        <w:tc>
          <w:tcPr>
            <w:tcW w:w="1390" w:type="dxa"/>
            <w:tcBorders>
              <w:bottom w:val="single" w:sz="6" w:space="0" w:color="000000"/>
              <w:right w:val="single" w:sz="6" w:space="0" w:color="000000"/>
            </w:tcBorders>
            <w:shd w:val="clear" w:color="auto" w:fill="auto"/>
          </w:tcPr>
          <w:p w14:paraId="4ECBB45E" w14:textId="77777777" w:rsidR="0029392E" w:rsidRPr="00F1536C" w:rsidRDefault="0029392E" w:rsidP="00FE2DB8">
            <w:pPr>
              <w:widowControl w:val="0"/>
              <w:jc w:val="center"/>
              <w:rPr>
                <w:sz w:val="20"/>
                <w:szCs w:val="20"/>
              </w:rPr>
            </w:pPr>
            <w:r w:rsidRPr="00F1536C">
              <w:rPr>
                <w:sz w:val="20"/>
                <w:szCs w:val="20"/>
              </w:rPr>
              <w:t>410</w:t>
            </w:r>
          </w:p>
        </w:tc>
        <w:tc>
          <w:tcPr>
            <w:tcW w:w="1279" w:type="dxa"/>
            <w:tcBorders>
              <w:bottom w:val="single" w:sz="6" w:space="0" w:color="000000"/>
              <w:right w:val="single" w:sz="6" w:space="0" w:color="000000"/>
            </w:tcBorders>
            <w:shd w:val="clear" w:color="auto" w:fill="auto"/>
          </w:tcPr>
          <w:p w14:paraId="77D36392" w14:textId="77777777" w:rsidR="0029392E" w:rsidRPr="00F1536C" w:rsidRDefault="0029392E" w:rsidP="00FE2DB8">
            <w:pPr>
              <w:widowControl w:val="0"/>
              <w:jc w:val="center"/>
              <w:rPr>
                <w:sz w:val="20"/>
                <w:szCs w:val="20"/>
              </w:rPr>
            </w:pPr>
            <w:r w:rsidRPr="00F1536C">
              <w:rPr>
                <w:sz w:val="20"/>
                <w:szCs w:val="20"/>
              </w:rPr>
              <w:t>308</w:t>
            </w:r>
          </w:p>
        </w:tc>
        <w:tc>
          <w:tcPr>
            <w:tcW w:w="1273" w:type="dxa"/>
            <w:tcBorders>
              <w:bottom w:val="single" w:sz="6" w:space="0" w:color="000000"/>
              <w:right w:val="single" w:sz="6" w:space="0" w:color="000000"/>
            </w:tcBorders>
            <w:shd w:val="clear" w:color="auto" w:fill="auto"/>
          </w:tcPr>
          <w:p w14:paraId="039FC7B0" w14:textId="77777777" w:rsidR="0029392E" w:rsidRPr="00F1536C" w:rsidRDefault="0029392E" w:rsidP="00FE2DB8">
            <w:pPr>
              <w:widowControl w:val="0"/>
              <w:jc w:val="center"/>
              <w:rPr>
                <w:sz w:val="20"/>
                <w:szCs w:val="20"/>
              </w:rPr>
            </w:pPr>
            <w:r w:rsidRPr="00F1536C">
              <w:rPr>
                <w:sz w:val="20"/>
                <w:szCs w:val="20"/>
              </w:rPr>
              <w:t>- 24,88</w:t>
            </w:r>
          </w:p>
        </w:tc>
      </w:tr>
      <w:tr w:rsidR="0029392E" w:rsidRPr="00F1536C" w14:paraId="763A29FA" w14:textId="77777777" w:rsidTr="00F1536C">
        <w:trPr>
          <w:trHeight w:val="285"/>
          <w:jc w:val="center"/>
        </w:trPr>
        <w:tc>
          <w:tcPr>
            <w:tcW w:w="6513" w:type="dxa"/>
            <w:tcBorders>
              <w:top w:val="single" w:sz="4" w:space="0" w:color="000000"/>
              <w:left w:val="single" w:sz="6" w:space="0" w:color="000000"/>
              <w:bottom w:val="single" w:sz="4" w:space="0" w:color="000000"/>
              <w:right w:val="single" w:sz="6" w:space="0" w:color="000000"/>
            </w:tcBorders>
            <w:shd w:val="clear" w:color="auto" w:fill="auto"/>
          </w:tcPr>
          <w:p w14:paraId="0A797176" w14:textId="77777777" w:rsidR="0029392E" w:rsidRPr="00F1536C" w:rsidRDefault="0029392E" w:rsidP="00FE2DB8">
            <w:pPr>
              <w:widowControl w:val="0"/>
              <w:rPr>
                <w:sz w:val="20"/>
                <w:szCs w:val="20"/>
              </w:rPr>
            </w:pPr>
            <w:r w:rsidRPr="00F1536C">
              <w:rPr>
                <w:sz w:val="20"/>
                <w:szCs w:val="20"/>
              </w:rPr>
              <w:t>Институт менеджмента</w:t>
            </w:r>
          </w:p>
        </w:tc>
        <w:tc>
          <w:tcPr>
            <w:tcW w:w="1390" w:type="dxa"/>
            <w:tcBorders>
              <w:top w:val="single" w:sz="4" w:space="0" w:color="000000"/>
              <w:bottom w:val="single" w:sz="4" w:space="0" w:color="000000"/>
              <w:right w:val="single" w:sz="6" w:space="0" w:color="000000"/>
            </w:tcBorders>
            <w:shd w:val="clear" w:color="auto" w:fill="auto"/>
          </w:tcPr>
          <w:p w14:paraId="70027BC7" w14:textId="77777777" w:rsidR="0029392E" w:rsidRPr="00F1536C" w:rsidRDefault="0029392E" w:rsidP="00FE2DB8">
            <w:pPr>
              <w:widowControl w:val="0"/>
              <w:jc w:val="center"/>
              <w:rPr>
                <w:sz w:val="20"/>
                <w:szCs w:val="20"/>
              </w:rPr>
            </w:pPr>
            <w:r w:rsidRPr="00F1536C">
              <w:rPr>
                <w:sz w:val="20"/>
                <w:szCs w:val="20"/>
              </w:rPr>
              <w:t>274</w:t>
            </w:r>
          </w:p>
        </w:tc>
        <w:tc>
          <w:tcPr>
            <w:tcW w:w="1279" w:type="dxa"/>
            <w:tcBorders>
              <w:top w:val="single" w:sz="4" w:space="0" w:color="000000"/>
              <w:bottom w:val="single" w:sz="4" w:space="0" w:color="000000"/>
              <w:right w:val="single" w:sz="6" w:space="0" w:color="000000"/>
            </w:tcBorders>
            <w:shd w:val="clear" w:color="auto" w:fill="auto"/>
          </w:tcPr>
          <w:p w14:paraId="2A537F2D" w14:textId="77777777" w:rsidR="0029392E" w:rsidRPr="00F1536C" w:rsidRDefault="0029392E" w:rsidP="00FE2DB8">
            <w:pPr>
              <w:widowControl w:val="0"/>
              <w:jc w:val="center"/>
              <w:rPr>
                <w:sz w:val="20"/>
                <w:szCs w:val="20"/>
              </w:rPr>
            </w:pPr>
            <w:r w:rsidRPr="00F1536C">
              <w:rPr>
                <w:sz w:val="20"/>
                <w:szCs w:val="20"/>
              </w:rPr>
              <w:t>269</w:t>
            </w:r>
          </w:p>
        </w:tc>
        <w:tc>
          <w:tcPr>
            <w:tcW w:w="1273" w:type="dxa"/>
            <w:tcBorders>
              <w:top w:val="single" w:sz="4" w:space="0" w:color="000000"/>
              <w:bottom w:val="single" w:sz="4" w:space="0" w:color="000000"/>
              <w:right w:val="single" w:sz="6" w:space="0" w:color="000000"/>
            </w:tcBorders>
            <w:shd w:val="clear" w:color="auto" w:fill="auto"/>
          </w:tcPr>
          <w:p w14:paraId="60429AD1" w14:textId="77777777" w:rsidR="0029392E" w:rsidRPr="00F1536C" w:rsidRDefault="0029392E" w:rsidP="00FE2DB8">
            <w:pPr>
              <w:widowControl w:val="0"/>
              <w:jc w:val="center"/>
              <w:rPr>
                <w:sz w:val="20"/>
                <w:szCs w:val="20"/>
              </w:rPr>
            </w:pPr>
            <w:r w:rsidRPr="00F1536C">
              <w:rPr>
                <w:sz w:val="20"/>
                <w:szCs w:val="20"/>
              </w:rPr>
              <w:t>-1,82</w:t>
            </w:r>
          </w:p>
        </w:tc>
      </w:tr>
      <w:tr w:rsidR="0029392E" w:rsidRPr="00F1536C" w14:paraId="1AA65D6A" w14:textId="77777777" w:rsidTr="00F1536C">
        <w:trPr>
          <w:trHeight w:val="285"/>
          <w:jc w:val="center"/>
        </w:trPr>
        <w:tc>
          <w:tcPr>
            <w:tcW w:w="6513" w:type="dxa"/>
            <w:tcBorders>
              <w:top w:val="single" w:sz="4" w:space="0" w:color="000000"/>
              <w:left w:val="single" w:sz="6" w:space="0" w:color="000000"/>
              <w:bottom w:val="single" w:sz="4" w:space="0" w:color="000000"/>
              <w:right w:val="single" w:sz="6" w:space="0" w:color="000000"/>
            </w:tcBorders>
            <w:shd w:val="clear" w:color="auto" w:fill="auto"/>
          </w:tcPr>
          <w:p w14:paraId="306944CC" w14:textId="77777777" w:rsidR="0029392E" w:rsidRPr="00F1536C" w:rsidRDefault="0029392E" w:rsidP="00FE2DB8">
            <w:pPr>
              <w:widowControl w:val="0"/>
              <w:rPr>
                <w:sz w:val="20"/>
                <w:szCs w:val="20"/>
              </w:rPr>
            </w:pPr>
            <w:r w:rsidRPr="00F1536C">
              <w:rPr>
                <w:sz w:val="20"/>
                <w:szCs w:val="20"/>
              </w:rPr>
              <w:t>Институт права</w:t>
            </w:r>
          </w:p>
        </w:tc>
        <w:tc>
          <w:tcPr>
            <w:tcW w:w="1390" w:type="dxa"/>
            <w:tcBorders>
              <w:top w:val="single" w:sz="4" w:space="0" w:color="000000"/>
              <w:bottom w:val="single" w:sz="4" w:space="0" w:color="000000"/>
              <w:right w:val="single" w:sz="6" w:space="0" w:color="000000"/>
            </w:tcBorders>
            <w:shd w:val="clear" w:color="auto" w:fill="auto"/>
          </w:tcPr>
          <w:p w14:paraId="51810C04" w14:textId="77777777" w:rsidR="0029392E" w:rsidRPr="00F1536C" w:rsidRDefault="0029392E" w:rsidP="00FE2DB8">
            <w:pPr>
              <w:widowControl w:val="0"/>
              <w:jc w:val="center"/>
              <w:rPr>
                <w:sz w:val="20"/>
                <w:szCs w:val="20"/>
              </w:rPr>
            </w:pPr>
            <w:r w:rsidRPr="00F1536C">
              <w:rPr>
                <w:sz w:val="20"/>
                <w:szCs w:val="20"/>
              </w:rPr>
              <w:t>224</w:t>
            </w:r>
          </w:p>
        </w:tc>
        <w:tc>
          <w:tcPr>
            <w:tcW w:w="1279" w:type="dxa"/>
            <w:tcBorders>
              <w:top w:val="single" w:sz="4" w:space="0" w:color="000000"/>
              <w:bottom w:val="single" w:sz="4" w:space="0" w:color="000000"/>
              <w:right w:val="single" w:sz="6" w:space="0" w:color="000000"/>
            </w:tcBorders>
            <w:shd w:val="clear" w:color="auto" w:fill="auto"/>
          </w:tcPr>
          <w:p w14:paraId="5EB6E159" w14:textId="77777777" w:rsidR="0029392E" w:rsidRPr="00F1536C" w:rsidRDefault="0029392E" w:rsidP="00FE2DB8">
            <w:pPr>
              <w:widowControl w:val="0"/>
              <w:jc w:val="center"/>
              <w:rPr>
                <w:sz w:val="20"/>
                <w:szCs w:val="20"/>
              </w:rPr>
            </w:pPr>
            <w:r w:rsidRPr="00F1536C">
              <w:rPr>
                <w:sz w:val="20"/>
                <w:szCs w:val="20"/>
              </w:rPr>
              <w:t>246</w:t>
            </w:r>
          </w:p>
        </w:tc>
        <w:tc>
          <w:tcPr>
            <w:tcW w:w="1273" w:type="dxa"/>
            <w:tcBorders>
              <w:top w:val="single" w:sz="4" w:space="0" w:color="000000"/>
              <w:bottom w:val="single" w:sz="4" w:space="0" w:color="000000"/>
              <w:right w:val="single" w:sz="6" w:space="0" w:color="000000"/>
            </w:tcBorders>
            <w:shd w:val="clear" w:color="auto" w:fill="auto"/>
          </w:tcPr>
          <w:p w14:paraId="28F002C1" w14:textId="77777777" w:rsidR="0029392E" w:rsidRPr="00F1536C" w:rsidRDefault="0029392E" w:rsidP="00FE2DB8">
            <w:pPr>
              <w:widowControl w:val="0"/>
              <w:jc w:val="center"/>
              <w:rPr>
                <w:sz w:val="20"/>
                <w:szCs w:val="20"/>
              </w:rPr>
            </w:pPr>
            <w:r w:rsidRPr="00F1536C">
              <w:rPr>
                <w:sz w:val="20"/>
                <w:szCs w:val="20"/>
              </w:rPr>
              <w:t>+9,82</w:t>
            </w:r>
          </w:p>
        </w:tc>
      </w:tr>
      <w:tr w:rsidR="0029392E" w:rsidRPr="00F1536C" w14:paraId="5B291E06" w14:textId="77777777" w:rsidTr="00F1536C">
        <w:trPr>
          <w:trHeight w:val="285"/>
          <w:jc w:val="center"/>
        </w:trPr>
        <w:tc>
          <w:tcPr>
            <w:tcW w:w="6513" w:type="dxa"/>
            <w:tcBorders>
              <w:top w:val="single" w:sz="4" w:space="0" w:color="000000"/>
              <w:left w:val="single" w:sz="6" w:space="0" w:color="000000"/>
              <w:bottom w:val="single" w:sz="4" w:space="0" w:color="000000"/>
              <w:right w:val="single" w:sz="6" w:space="0" w:color="000000"/>
            </w:tcBorders>
            <w:shd w:val="clear" w:color="auto" w:fill="auto"/>
          </w:tcPr>
          <w:p w14:paraId="7B5A60EE" w14:textId="77777777" w:rsidR="0029392E" w:rsidRPr="00F1536C" w:rsidRDefault="0029392E" w:rsidP="00FE2DB8">
            <w:pPr>
              <w:widowControl w:val="0"/>
              <w:rPr>
                <w:sz w:val="20"/>
                <w:szCs w:val="20"/>
              </w:rPr>
            </w:pPr>
            <w:r w:rsidRPr="00F1536C">
              <w:rPr>
                <w:sz w:val="20"/>
                <w:szCs w:val="20"/>
              </w:rPr>
              <w:t>Институт маркетинга, логистики и сервиса</w:t>
            </w:r>
          </w:p>
        </w:tc>
        <w:tc>
          <w:tcPr>
            <w:tcW w:w="1390" w:type="dxa"/>
            <w:tcBorders>
              <w:top w:val="single" w:sz="4" w:space="0" w:color="000000"/>
              <w:bottom w:val="single" w:sz="4" w:space="0" w:color="000000"/>
              <w:right w:val="single" w:sz="6" w:space="0" w:color="000000"/>
            </w:tcBorders>
            <w:shd w:val="clear" w:color="auto" w:fill="auto"/>
          </w:tcPr>
          <w:p w14:paraId="554577DB" w14:textId="77777777" w:rsidR="0029392E" w:rsidRPr="00F1536C" w:rsidRDefault="0029392E" w:rsidP="00FE2DB8">
            <w:pPr>
              <w:widowControl w:val="0"/>
              <w:jc w:val="center"/>
              <w:rPr>
                <w:sz w:val="20"/>
                <w:szCs w:val="20"/>
              </w:rPr>
            </w:pPr>
            <w:r w:rsidRPr="00F1536C">
              <w:rPr>
                <w:sz w:val="20"/>
                <w:szCs w:val="20"/>
              </w:rPr>
              <w:t>-</w:t>
            </w:r>
          </w:p>
        </w:tc>
        <w:tc>
          <w:tcPr>
            <w:tcW w:w="1279" w:type="dxa"/>
            <w:tcBorders>
              <w:top w:val="single" w:sz="4" w:space="0" w:color="000000"/>
              <w:bottom w:val="single" w:sz="4" w:space="0" w:color="000000"/>
              <w:right w:val="single" w:sz="6" w:space="0" w:color="000000"/>
            </w:tcBorders>
            <w:shd w:val="clear" w:color="auto" w:fill="auto"/>
          </w:tcPr>
          <w:p w14:paraId="6513EDE3" w14:textId="77777777" w:rsidR="0029392E" w:rsidRPr="00F1536C" w:rsidRDefault="0029392E" w:rsidP="00FE2DB8">
            <w:pPr>
              <w:widowControl w:val="0"/>
              <w:jc w:val="center"/>
              <w:rPr>
                <w:sz w:val="20"/>
                <w:szCs w:val="20"/>
              </w:rPr>
            </w:pPr>
            <w:r w:rsidRPr="00F1536C">
              <w:rPr>
                <w:sz w:val="20"/>
                <w:szCs w:val="20"/>
              </w:rPr>
              <w:t>75</w:t>
            </w:r>
          </w:p>
        </w:tc>
        <w:tc>
          <w:tcPr>
            <w:tcW w:w="1273" w:type="dxa"/>
            <w:tcBorders>
              <w:top w:val="single" w:sz="4" w:space="0" w:color="000000"/>
              <w:bottom w:val="single" w:sz="4" w:space="0" w:color="000000"/>
              <w:right w:val="single" w:sz="6" w:space="0" w:color="000000"/>
            </w:tcBorders>
            <w:shd w:val="clear" w:color="auto" w:fill="auto"/>
          </w:tcPr>
          <w:p w14:paraId="489A1BCB" w14:textId="77777777" w:rsidR="0029392E" w:rsidRPr="00F1536C" w:rsidRDefault="0029392E" w:rsidP="00FE2DB8">
            <w:pPr>
              <w:widowControl w:val="0"/>
              <w:jc w:val="center"/>
              <w:rPr>
                <w:sz w:val="20"/>
                <w:szCs w:val="20"/>
              </w:rPr>
            </w:pPr>
            <w:r w:rsidRPr="00F1536C">
              <w:rPr>
                <w:sz w:val="20"/>
                <w:szCs w:val="20"/>
              </w:rPr>
              <w:t>-</w:t>
            </w:r>
          </w:p>
        </w:tc>
      </w:tr>
      <w:tr w:rsidR="0029392E" w:rsidRPr="00F1536C" w14:paraId="23CB1A16" w14:textId="77777777" w:rsidTr="00F1536C">
        <w:trPr>
          <w:trHeight w:val="285"/>
          <w:jc w:val="center"/>
        </w:trPr>
        <w:tc>
          <w:tcPr>
            <w:tcW w:w="6513" w:type="dxa"/>
            <w:tcBorders>
              <w:top w:val="single" w:sz="4" w:space="0" w:color="000000"/>
              <w:left w:val="single" w:sz="6" w:space="0" w:color="000000"/>
              <w:bottom w:val="single" w:sz="6" w:space="0" w:color="000000"/>
              <w:right w:val="single" w:sz="6" w:space="0" w:color="000000"/>
            </w:tcBorders>
            <w:shd w:val="clear" w:color="auto" w:fill="auto"/>
          </w:tcPr>
          <w:p w14:paraId="5371BFDE" w14:textId="77777777" w:rsidR="0029392E" w:rsidRPr="00F1536C" w:rsidRDefault="0029392E" w:rsidP="00FE2DB8">
            <w:pPr>
              <w:widowControl w:val="0"/>
              <w:rPr>
                <w:sz w:val="20"/>
                <w:szCs w:val="20"/>
              </w:rPr>
            </w:pPr>
            <w:r w:rsidRPr="00F1536C">
              <w:rPr>
                <w:sz w:val="20"/>
                <w:szCs w:val="20"/>
              </w:rPr>
              <w:t>Сызранский филиал</w:t>
            </w:r>
          </w:p>
        </w:tc>
        <w:tc>
          <w:tcPr>
            <w:tcW w:w="1390" w:type="dxa"/>
            <w:tcBorders>
              <w:top w:val="single" w:sz="4" w:space="0" w:color="000000"/>
              <w:bottom w:val="single" w:sz="6" w:space="0" w:color="000000"/>
              <w:right w:val="single" w:sz="6" w:space="0" w:color="000000"/>
            </w:tcBorders>
            <w:shd w:val="clear" w:color="auto" w:fill="auto"/>
          </w:tcPr>
          <w:p w14:paraId="4DDA92DF" w14:textId="77777777" w:rsidR="0029392E" w:rsidRPr="00F1536C" w:rsidRDefault="0029392E" w:rsidP="00FE2DB8">
            <w:pPr>
              <w:widowControl w:val="0"/>
              <w:jc w:val="center"/>
              <w:rPr>
                <w:sz w:val="20"/>
                <w:szCs w:val="20"/>
              </w:rPr>
            </w:pPr>
            <w:r w:rsidRPr="00F1536C">
              <w:rPr>
                <w:sz w:val="20"/>
                <w:szCs w:val="20"/>
              </w:rPr>
              <w:t>44</w:t>
            </w:r>
          </w:p>
        </w:tc>
        <w:tc>
          <w:tcPr>
            <w:tcW w:w="1279" w:type="dxa"/>
            <w:tcBorders>
              <w:top w:val="single" w:sz="4" w:space="0" w:color="000000"/>
              <w:bottom w:val="single" w:sz="6" w:space="0" w:color="000000"/>
              <w:right w:val="single" w:sz="6" w:space="0" w:color="000000"/>
            </w:tcBorders>
            <w:shd w:val="clear" w:color="auto" w:fill="auto"/>
          </w:tcPr>
          <w:p w14:paraId="55414C14" w14:textId="77777777" w:rsidR="0029392E" w:rsidRPr="00F1536C" w:rsidRDefault="0029392E" w:rsidP="00FE2DB8">
            <w:pPr>
              <w:widowControl w:val="0"/>
              <w:jc w:val="center"/>
              <w:rPr>
                <w:sz w:val="20"/>
                <w:szCs w:val="20"/>
              </w:rPr>
            </w:pPr>
            <w:r w:rsidRPr="00F1536C">
              <w:rPr>
                <w:sz w:val="20"/>
                <w:szCs w:val="20"/>
              </w:rPr>
              <w:t>37</w:t>
            </w:r>
          </w:p>
        </w:tc>
        <w:tc>
          <w:tcPr>
            <w:tcW w:w="1273" w:type="dxa"/>
            <w:tcBorders>
              <w:top w:val="single" w:sz="4" w:space="0" w:color="000000"/>
              <w:bottom w:val="single" w:sz="6" w:space="0" w:color="000000"/>
              <w:right w:val="single" w:sz="6" w:space="0" w:color="000000"/>
            </w:tcBorders>
            <w:shd w:val="clear" w:color="auto" w:fill="auto"/>
          </w:tcPr>
          <w:p w14:paraId="451077A7" w14:textId="77777777" w:rsidR="0029392E" w:rsidRPr="00F1536C" w:rsidRDefault="0029392E" w:rsidP="00FE2DB8">
            <w:pPr>
              <w:widowControl w:val="0"/>
              <w:jc w:val="center"/>
              <w:rPr>
                <w:sz w:val="20"/>
                <w:szCs w:val="20"/>
              </w:rPr>
            </w:pPr>
            <w:r w:rsidRPr="00F1536C">
              <w:rPr>
                <w:sz w:val="20"/>
                <w:szCs w:val="20"/>
              </w:rPr>
              <w:t>-15,90</w:t>
            </w:r>
          </w:p>
        </w:tc>
      </w:tr>
    </w:tbl>
    <w:p w14:paraId="41B47E5B" w14:textId="3C61D2B1" w:rsidR="0029392E" w:rsidRPr="00FC5985" w:rsidRDefault="0029392E" w:rsidP="0029392E">
      <w:pPr>
        <w:widowControl w:val="0"/>
        <w:rPr>
          <w:color w:val="000000"/>
          <w:sz w:val="20"/>
          <w:szCs w:val="24"/>
        </w:rPr>
      </w:pPr>
      <w:r w:rsidRPr="00FC5985">
        <w:rPr>
          <w:color w:val="000000"/>
          <w:sz w:val="20"/>
          <w:szCs w:val="24"/>
        </w:rPr>
        <w:t>*</w:t>
      </w:r>
      <w:r w:rsidR="00C30590" w:rsidRPr="00FC5985">
        <w:rPr>
          <w:color w:val="000000"/>
          <w:sz w:val="20"/>
          <w:szCs w:val="24"/>
        </w:rPr>
        <w:t xml:space="preserve"> </w:t>
      </w:r>
      <w:r w:rsidRPr="00FC5985">
        <w:rPr>
          <w:rFonts w:eastAsia="PT Astra Serif"/>
          <w:sz w:val="20"/>
          <w:szCs w:val="24"/>
        </w:rPr>
        <w:t>Составлено на основе отчетов о научно – исследовательской деятельности, представленными структурными подразделениями в УОНИПНК</w:t>
      </w:r>
    </w:p>
    <w:p w14:paraId="44604406" w14:textId="77777777" w:rsidR="0029392E" w:rsidRPr="00F91581" w:rsidRDefault="0029392E" w:rsidP="0029392E">
      <w:pPr>
        <w:widowControl w:val="0"/>
        <w:ind w:firstLine="567"/>
        <w:rPr>
          <w:color w:val="000000"/>
          <w:szCs w:val="24"/>
        </w:rPr>
      </w:pPr>
    </w:p>
    <w:p w14:paraId="71021514" w14:textId="5F5DE705" w:rsidR="0029392E" w:rsidRPr="00F91581" w:rsidRDefault="0029392E" w:rsidP="00E60A77">
      <w:pPr>
        <w:widowControl w:val="0"/>
        <w:jc w:val="center"/>
        <w:rPr>
          <w:b/>
          <w:szCs w:val="24"/>
        </w:rPr>
      </w:pPr>
      <w:r w:rsidRPr="00F91581">
        <w:rPr>
          <w:b/>
          <w:szCs w:val="24"/>
        </w:rPr>
        <w:t xml:space="preserve">Топ-10 кафедр с наиболее высоким уровнем публикационной активности </w:t>
      </w:r>
      <w:r w:rsidR="00E60A77" w:rsidRPr="00F91581">
        <w:rPr>
          <w:b/>
          <w:szCs w:val="24"/>
        </w:rPr>
        <w:br/>
      </w:r>
      <w:r w:rsidRPr="00F91581">
        <w:rPr>
          <w:b/>
          <w:szCs w:val="24"/>
        </w:rPr>
        <w:t>в расчете на 1 НПР, 2025 г.*</w:t>
      </w:r>
    </w:p>
    <w:tbl>
      <w:tblPr>
        <w:tblStyle w:val="12"/>
        <w:tblpPr w:leftFromText="180" w:rightFromText="180" w:vertAnchor="text" w:tblpX="-293" w:tblpY="1"/>
        <w:tblOverlap w:val="never"/>
        <w:tblW w:w="10371" w:type="dxa"/>
        <w:tblLayout w:type="fixed"/>
        <w:tblLook w:val="04A0" w:firstRow="1" w:lastRow="0" w:firstColumn="1" w:lastColumn="0" w:noHBand="0" w:noVBand="1"/>
      </w:tblPr>
      <w:tblGrid>
        <w:gridCol w:w="3397"/>
        <w:gridCol w:w="1663"/>
        <w:gridCol w:w="1662"/>
        <w:gridCol w:w="1633"/>
        <w:gridCol w:w="1780"/>
        <w:gridCol w:w="236"/>
      </w:tblGrid>
      <w:tr w:rsidR="0029392E" w:rsidRPr="00F1536C" w14:paraId="28A4CF60" w14:textId="77777777" w:rsidTr="00A3044A">
        <w:trPr>
          <w:gridAfter w:val="1"/>
          <w:wAfter w:w="236" w:type="dxa"/>
          <w:trHeight w:val="276"/>
          <w:tblHeader/>
        </w:trPr>
        <w:tc>
          <w:tcPr>
            <w:tcW w:w="3397" w:type="dxa"/>
            <w:vMerge w:val="restart"/>
            <w:shd w:val="clear" w:color="auto" w:fill="B8CCE4" w:themeFill="accent1" w:themeFillTint="66"/>
          </w:tcPr>
          <w:p w14:paraId="77EF9779" w14:textId="77777777" w:rsidR="0029392E" w:rsidRPr="00F1536C" w:rsidRDefault="0029392E" w:rsidP="00A3044A">
            <w:pPr>
              <w:widowControl w:val="0"/>
              <w:jc w:val="center"/>
              <w:rPr>
                <w:sz w:val="20"/>
                <w:szCs w:val="20"/>
              </w:rPr>
            </w:pPr>
            <w:r w:rsidRPr="00F1536C">
              <w:rPr>
                <w:sz w:val="20"/>
                <w:szCs w:val="20"/>
                <w:lang w:eastAsia="en-US"/>
              </w:rPr>
              <w:t>Кафедра</w:t>
            </w:r>
          </w:p>
        </w:tc>
        <w:tc>
          <w:tcPr>
            <w:tcW w:w="3325" w:type="dxa"/>
            <w:gridSpan w:val="2"/>
            <w:shd w:val="clear" w:color="auto" w:fill="B8CCE4" w:themeFill="accent1" w:themeFillTint="66"/>
          </w:tcPr>
          <w:p w14:paraId="3D92FCDC" w14:textId="77777777" w:rsidR="0029392E" w:rsidRPr="00F1536C" w:rsidRDefault="0029392E" w:rsidP="00A3044A">
            <w:pPr>
              <w:widowControl w:val="0"/>
              <w:jc w:val="center"/>
              <w:rPr>
                <w:sz w:val="20"/>
                <w:szCs w:val="20"/>
              </w:rPr>
            </w:pPr>
            <w:r w:rsidRPr="00F1536C">
              <w:rPr>
                <w:sz w:val="20"/>
                <w:szCs w:val="20"/>
                <w:lang w:eastAsia="en-US"/>
              </w:rPr>
              <w:t>2024 год</w:t>
            </w:r>
          </w:p>
        </w:tc>
        <w:tc>
          <w:tcPr>
            <w:tcW w:w="3413" w:type="dxa"/>
            <w:gridSpan w:val="2"/>
            <w:shd w:val="clear" w:color="auto" w:fill="B8CCE4" w:themeFill="accent1" w:themeFillTint="66"/>
          </w:tcPr>
          <w:p w14:paraId="4AFB6029" w14:textId="77777777" w:rsidR="0029392E" w:rsidRPr="00F1536C" w:rsidRDefault="0029392E" w:rsidP="00A3044A">
            <w:pPr>
              <w:widowControl w:val="0"/>
              <w:jc w:val="center"/>
              <w:rPr>
                <w:sz w:val="20"/>
                <w:szCs w:val="20"/>
              </w:rPr>
            </w:pPr>
            <w:r w:rsidRPr="00F1536C">
              <w:rPr>
                <w:sz w:val="20"/>
                <w:szCs w:val="20"/>
                <w:lang w:eastAsia="en-US"/>
              </w:rPr>
              <w:t>2025 год</w:t>
            </w:r>
          </w:p>
        </w:tc>
      </w:tr>
      <w:tr w:rsidR="0029392E" w:rsidRPr="00F1536C" w14:paraId="6EA4FD97" w14:textId="77777777" w:rsidTr="00A3044A">
        <w:trPr>
          <w:tblHeader/>
        </w:trPr>
        <w:tc>
          <w:tcPr>
            <w:tcW w:w="3397" w:type="dxa"/>
            <w:vMerge/>
            <w:shd w:val="clear" w:color="auto" w:fill="B8CCE4" w:themeFill="accent1" w:themeFillTint="66"/>
            <w:vAlign w:val="center"/>
          </w:tcPr>
          <w:p w14:paraId="55B45E7B" w14:textId="77777777" w:rsidR="0029392E" w:rsidRPr="00F1536C" w:rsidRDefault="0029392E" w:rsidP="00A3044A">
            <w:pPr>
              <w:widowControl w:val="0"/>
              <w:jc w:val="center"/>
              <w:rPr>
                <w:sz w:val="20"/>
                <w:szCs w:val="20"/>
              </w:rPr>
            </w:pPr>
          </w:p>
        </w:tc>
        <w:tc>
          <w:tcPr>
            <w:tcW w:w="1663" w:type="dxa"/>
            <w:shd w:val="clear" w:color="auto" w:fill="B8CCE4" w:themeFill="accent1" w:themeFillTint="66"/>
          </w:tcPr>
          <w:p w14:paraId="03996EE7" w14:textId="77777777" w:rsidR="0029392E" w:rsidRPr="00F1536C" w:rsidRDefault="0029392E" w:rsidP="00A3044A">
            <w:pPr>
              <w:widowControl w:val="0"/>
              <w:jc w:val="center"/>
              <w:rPr>
                <w:sz w:val="20"/>
                <w:szCs w:val="20"/>
              </w:rPr>
            </w:pPr>
            <w:r w:rsidRPr="00F1536C">
              <w:rPr>
                <w:sz w:val="20"/>
                <w:szCs w:val="20"/>
                <w:lang w:eastAsia="en-US"/>
              </w:rPr>
              <w:t>Всего публикаций, ед.</w:t>
            </w:r>
          </w:p>
        </w:tc>
        <w:tc>
          <w:tcPr>
            <w:tcW w:w="1662" w:type="dxa"/>
            <w:shd w:val="clear" w:color="auto" w:fill="B8CCE4" w:themeFill="accent1" w:themeFillTint="66"/>
          </w:tcPr>
          <w:p w14:paraId="30403BB5" w14:textId="77777777" w:rsidR="0029392E" w:rsidRPr="00F1536C" w:rsidRDefault="0029392E" w:rsidP="00A3044A">
            <w:pPr>
              <w:widowControl w:val="0"/>
              <w:jc w:val="center"/>
              <w:rPr>
                <w:sz w:val="20"/>
                <w:szCs w:val="20"/>
              </w:rPr>
            </w:pPr>
            <w:r w:rsidRPr="00F1536C">
              <w:rPr>
                <w:sz w:val="20"/>
                <w:szCs w:val="20"/>
                <w:lang w:eastAsia="en-US"/>
              </w:rPr>
              <w:t>Число публикаций на 1 НПР, ед.</w:t>
            </w:r>
          </w:p>
        </w:tc>
        <w:tc>
          <w:tcPr>
            <w:tcW w:w="1633" w:type="dxa"/>
            <w:shd w:val="clear" w:color="auto" w:fill="B8CCE4" w:themeFill="accent1" w:themeFillTint="66"/>
          </w:tcPr>
          <w:p w14:paraId="2B3F538A" w14:textId="77777777" w:rsidR="0029392E" w:rsidRPr="00F1536C" w:rsidRDefault="0029392E" w:rsidP="00A3044A">
            <w:pPr>
              <w:widowControl w:val="0"/>
              <w:jc w:val="center"/>
              <w:rPr>
                <w:sz w:val="20"/>
                <w:szCs w:val="20"/>
              </w:rPr>
            </w:pPr>
            <w:r w:rsidRPr="00F1536C">
              <w:rPr>
                <w:sz w:val="20"/>
                <w:szCs w:val="20"/>
                <w:lang w:eastAsia="en-US"/>
              </w:rPr>
              <w:t>Всего публикаций, ед.</w:t>
            </w:r>
          </w:p>
        </w:tc>
        <w:tc>
          <w:tcPr>
            <w:tcW w:w="1780" w:type="dxa"/>
            <w:shd w:val="clear" w:color="auto" w:fill="B8CCE4" w:themeFill="accent1" w:themeFillTint="66"/>
          </w:tcPr>
          <w:p w14:paraId="3774A53B" w14:textId="77777777" w:rsidR="0029392E" w:rsidRPr="00F1536C" w:rsidRDefault="0029392E" w:rsidP="00A3044A">
            <w:pPr>
              <w:widowControl w:val="0"/>
              <w:jc w:val="center"/>
              <w:rPr>
                <w:sz w:val="20"/>
                <w:szCs w:val="20"/>
              </w:rPr>
            </w:pPr>
            <w:r w:rsidRPr="00F1536C">
              <w:rPr>
                <w:sz w:val="20"/>
                <w:szCs w:val="20"/>
                <w:lang w:eastAsia="en-US"/>
              </w:rPr>
              <w:t>Число публикаций на 1 НПР, ед.</w:t>
            </w:r>
          </w:p>
        </w:tc>
        <w:tc>
          <w:tcPr>
            <w:tcW w:w="236" w:type="dxa"/>
            <w:tcBorders>
              <w:top w:val="nil"/>
              <w:left w:val="nil"/>
              <w:bottom w:val="nil"/>
              <w:right w:val="nil"/>
            </w:tcBorders>
          </w:tcPr>
          <w:p w14:paraId="10F3A8F2" w14:textId="77777777" w:rsidR="0029392E" w:rsidRPr="00F1536C" w:rsidRDefault="0029392E" w:rsidP="00A3044A">
            <w:pPr>
              <w:rPr>
                <w:sz w:val="20"/>
                <w:szCs w:val="20"/>
                <w:lang w:eastAsia="en-US"/>
              </w:rPr>
            </w:pPr>
          </w:p>
        </w:tc>
      </w:tr>
      <w:tr w:rsidR="0029392E" w:rsidRPr="00F1536C" w14:paraId="159D4C45" w14:textId="77777777" w:rsidTr="00A3044A">
        <w:tc>
          <w:tcPr>
            <w:tcW w:w="3397" w:type="dxa"/>
          </w:tcPr>
          <w:p w14:paraId="4AA1741A" w14:textId="77777777" w:rsidR="0029392E" w:rsidRPr="00F1536C" w:rsidRDefault="0029392E" w:rsidP="00A3044A">
            <w:pPr>
              <w:widowControl w:val="0"/>
              <w:rPr>
                <w:sz w:val="20"/>
                <w:szCs w:val="20"/>
              </w:rPr>
            </w:pPr>
            <w:r w:rsidRPr="00F1536C">
              <w:rPr>
                <w:sz w:val="20"/>
                <w:szCs w:val="20"/>
                <w:lang w:eastAsia="en-US"/>
              </w:rPr>
              <w:t>Кафедра физического воспитания</w:t>
            </w:r>
          </w:p>
        </w:tc>
        <w:tc>
          <w:tcPr>
            <w:tcW w:w="1663" w:type="dxa"/>
          </w:tcPr>
          <w:p w14:paraId="2EEFF92A" w14:textId="77777777" w:rsidR="0029392E" w:rsidRPr="00F1536C" w:rsidRDefault="0029392E" w:rsidP="00A3044A">
            <w:pPr>
              <w:widowControl w:val="0"/>
              <w:jc w:val="center"/>
              <w:rPr>
                <w:sz w:val="20"/>
                <w:szCs w:val="20"/>
              </w:rPr>
            </w:pPr>
            <w:r w:rsidRPr="00F1536C">
              <w:rPr>
                <w:sz w:val="20"/>
                <w:szCs w:val="20"/>
                <w:lang w:eastAsia="en-US"/>
              </w:rPr>
              <w:t>317</w:t>
            </w:r>
          </w:p>
        </w:tc>
        <w:tc>
          <w:tcPr>
            <w:tcW w:w="1662" w:type="dxa"/>
          </w:tcPr>
          <w:p w14:paraId="4736936E" w14:textId="77777777" w:rsidR="0029392E" w:rsidRPr="00F1536C" w:rsidRDefault="0029392E" w:rsidP="00A3044A">
            <w:pPr>
              <w:widowControl w:val="0"/>
              <w:jc w:val="center"/>
              <w:rPr>
                <w:sz w:val="20"/>
                <w:szCs w:val="20"/>
              </w:rPr>
            </w:pPr>
            <w:r w:rsidRPr="00F1536C">
              <w:rPr>
                <w:sz w:val="20"/>
                <w:szCs w:val="20"/>
                <w:lang w:eastAsia="en-US"/>
              </w:rPr>
              <w:t>35,22</w:t>
            </w:r>
          </w:p>
        </w:tc>
        <w:tc>
          <w:tcPr>
            <w:tcW w:w="1633" w:type="dxa"/>
          </w:tcPr>
          <w:p w14:paraId="13C2AE44" w14:textId="77777777" w:rsidR="0029392E" w:rsidRPr="00F1536C" w:rsidRDefault="0029392E" w:rsidP="00A3044A">
            <w:pPr>
              <w:widowControl w:val="0"/>
              <w:jc w:val="center"/>
              <w:rPr>
                <w:sz w:val="20"/>
                <w:szCs w:val="20"/>
              </w:rPr>
            </w:pPr>
            <w:r w:rsidRPr="00F1536C">
              <w:rPr>
                <w:sz w:val="20"/>
                <w:szCs w:val="20"/>
                <w:lang w:eastAsia="en-US"/>
              </w:rPr>
              <w:t>214</w:t>
            </w:r>
          </w:p>
        </w:tc>
        <w:tc>
          <w:tcPr>
            <w:tcW w:w="1780" w:type="dxa"/>
          </w:tcPr>
          <w:p w14:paraId="2EA42F3C" w14:textId="77777777" w:rsidR="0029392E" w:rsidRPr="00F1536C" w:rsidRDefault="0029392E" w:rsidP="00A3044A">
            <w:pPr>
              <w:widowControl w:val="0"/>
              <w:jc w:val="center"/>
              <w:rPr>
                <w:sz w:val="20"/>
                <w:szCs w:val="20"/>
              </w:rPr>
            </w:pPr>
            <w:r w:rsidRPr="00F1536C">
              <w:rPr>
                <w:sz w:val="20"/>
                <w:szCs w:val="20"/>
                <w:lang w:eastAsia="en-US"/>
              </w:rPr>
              <w:t>22,94</w:t>
            </w:r>
          </w:p>
        </w:tc>
        <w:tc>
          <w:tcPr>
            <w:tcW w:w="236" w:type="dxa"/>
            <w:tcBorders>
              <w:top w:val="nil"/>
              <w:left w:val="nil"/>
              <w:bottom w:val="nil"/>
              <w:right w:val="nil"/>
            </w:tcBorders>
          </w:tcPr>
          <w:p w14:paraId="6BB4E40A" w14:textId="77777777" w:rsidR="0029392E" w:rsidRPr="00F1536C" w:rsidRDefault="0029392E" w:rsidP="00A3044A">
            <w:pPr>
              <w:rPr>
                <w:sz w:val="20"/>
                <w:szCs w:val="20"/>
                <w:lang w:eastAsia="en-US"/>
              </w:rPr>
            </w:pPr>
          </w:p>
        </w:tc>
      </w:tr>
      <w:tr w:rsidR="0029392E" w:rsidRPr="00F1536C" w14:paraId="36B43EE8" w14:textId="77777777" w:rsidTr="00A3044A">
        <w:tc>
          <w:tcPr>
            <w:tcW w:w="3397" w:type="dxa"/>
          </w:tcPr>
          <w:p w14:paraId="4E83B7A0" w14:textId="77777777" w:rsidR="0029392E" w:rsidRPr="00F1536C" w:rsidRDefault="0029392E" w:rsidP="00A3044A">
            <w:pPr>
              <w:widowControl w:val="0"/>
              <w:rPr>
                <w:sz w:val="20"/>
                <w:szCs w:val="20"/>
              </w:rPr>
            </w:pPr>
            <w:r w:rsidRPr="00F1536C">
              <w:rPr>
                <w:sz w:val="20"/>
                <w:szCs w:val="20"/>
                <w:lang w:eastAsia="en-US"/>
              </w:rPr>
              <w:t>Кафедра прикладной информатики</w:t>
            </w:r>
          </w:p>
        </w:tc>
        <w:tc>
          <w:tcPr>
            <w:tcW w:w="1663" w:type="dxa"/>
          </w:tcPr>
          <w:p w14:paraId="2E2856AF" w14:textId="77777777" w:rsidR="0029392E" w:rsidRPr="00F1536C" w:rsidRDefault="0029392E" w:rsidP="00A3044A">
            <w:pPr>
              <w:widowControl w:val="0"/>
              <w:jc w:val="center"/>
              <w:rPr>
                <w:sz w:val="20"/>
                <w:szCs w:val="20"/>
              </w:rPr>
            </w:pPr>
            <w:r w:rsidRPr="00F1536C">
              <w:rPr>
                <w:sz w:val="20"/>
                <w:szCs w:val="20"/>
                <w:lang w:eastAsia="en-US"/>
              </w:rPr>
              <w:t>-</w:t>
            </w:r>
          </w:p>
        </w:tc>
        <w:tc>
          <w:tcPr>
            <w:tcW w:w="1662" w:type="dxa"/>
          </w:tcPr>
          <w:p w14:paraId="5C923E15" w14:textId="77777777" w:rsidR="0029392E" w:rsidRPr="00F1536C" w:rsidRDefault="0029392E" w:rsidP="00A3044A">
            <w:pPr>
              <w:widowControl w:val="0"/>
              <w:jc w:val="center"/>
              <w:rPr>
                <w:sz w:val="20"/>
                <w:szCs w:val="20"/>
              </w:rPr>
            </w:pPr>
            <w:r w:rsidRPr="00F1536C">
              <w:rPr>
                <w:sz w:val="20"/>
                <w:szCs w:val="20"/>
                <w:lang w:eastAsia="en-US"/>
              </w:rPr>
              <w:t>-</w:t>
            </w:r>
          </w:p>
        </w:tc>
        <w:tc>
          <w:tcPr>
            <w:tcW w:w="1633" w:type="dxa"/>
          </w:tcPr>
          <w:p w14:paraId="7164828B" w14:textId="77777777" w:rsidR="0029392E" w:rsidRPr="00F1536C" w:rsidRDefault="0029392E" w:rsidP="00A3044A">
            <w:pPr>
              <w:widowControl w:val="0"/>
              <w:jc w:val="center"/>
              <w:rPr>
                <w:sz w:val="20"/>
                <w:szCs w:val="20"/>
              </w:rPr>
            </w:pPr>
            <w:r w:rsidRPr="00F1536C">
              <w:rPr>
                <w:sz w:val="20"/>
                <w:szCs w:val="20"/>
                <w:lang w:eastAsia="en-US"/>
              </w:rPr>
              <w:t>169</w:t>
            </w:r>
          </w:p>
        </w:tc>
        <w:tc>
          <w:tcPr>
            <w:tcW w:w="1780" w:type="dxa"/>
          </w:tcPr>
          <w:p w14:paraId="37F1034F" w14:textId="77777777" w:rsidR="0029392E" w:rsidRPr="00F1536C" w:rsidRDefault="0029392E" w:rsidP="00A3044A">
            <w:pPr>
              <w:widowControl w:val="0"/>
              <w:jc w:val="center"/>
              <w:rPr>
                <w:sz w:val="20"/>
                <w:szCs w:val="20"/>
              </w:rPr>
            </w:pPr>
            <w:r w:rsidRPr="00F1536C">
              <w:rPr>
                <w:sz w:val="20"/>
                <w:szCs w:val="20"/>
                <w:lang w:eastAsia="en-US"/>
              </w:rPr>
              <w:t>21,07</w:t>
            </w:r>
          </w:p>
        </w:tc>
        <w:tc>
          <w:tcPr>
            <w:tcW w:w="236" w:type="dxa"/>
            <w:tcBorders>
              <w:top w:val="nil"/>
              <w:left w:val="nil"/>
              <w:bottom w:val="nil"/>
              <w:right w:val="nil"/>
            </w:tcBorders>
          </w:tcPr>
          <w:p w14:paraId="3418CE6F" w14:textId="77777777" w:rsidR="0029392E" w:rsidRPr="00F1536C" w:rsidRDefault="0029392E" w:rsidP="00A3044A">
            <w:pPr>
              <w:rPr>
                <w:sz w:val="20"/>
                <w:szCs w:val="20"/>
                <w:lang w:eastAsia="en-US"/>
              </w:rPr>
            </w:pPr>
          </w:p>
        </w:tc>
      </w:tr>
      <w:tr w:rsidR="0029392E" w:rsidRPr="00F1536C" w14:paraId="705C277B" w14:textId="77777777" w:rsidTr="00A3044A">
        <w:tc>
          <w:tcPr>
            <w:tcW w:w="3397" w:type="dxa"/>
          </w:tcPr>
          <w:p w14:paraId="3BDE282B" w14:textId="77777777" w:rsidR="0029392E" w:rsidRPr="00F1536C" w:rsidRDefault="0029392E" w:rsidP="00A3044A">
            <w:pPr>
              <w:widowControl w:val="0"/>
              <w:rPr>
                <w:sz w:val="20"/>
                <w:szCs w:val="20"/>
              </w:rPr>
            </w:pPr>
            <w:r w:rsidRPr="00F1536C">
              <w:rPr>
                <w:sz w:val="20"/>
                <w:szCs w:val="20"/>
                <w:lang w:eastAsia="en-US"/>
              </w:rPr>
              <w:t>Кафедра экономической теории</w:t>
            </w:r>
          </w:p>
        </w:tc>
        <w:tc>
          <w:tcPr>
            <w:tcW w:w="1663" w:type="dxa"/>
          </w:tcPr>
          <w:p w14:paraId="54B7C3F3" w14:textId="77777777" w:rsidR="0029392E" w:rsidRPr="00F1536C" w:rsidRDefault="0029392E" w:rsidP="00A3044A">
            <w:pPr>
              <w:widowControl w:val="0"/>
              <w:jc w:val="center"/>
              <w:rPr>
                <w:sz w:val="20"/>
                <w:szCs w:val="20"/>
              </w:rPr>
            </w:pPr>
            <w:r w:rsidRPr="00F1536C">
              <w:rPr>
                <w:sz w:val="20"/>
                <w:szCs w:val="20"/>
                <w:lang w:eastAsia="en-US"/>
              </w:rPr>
              <w:t>196</w:t>
            </w:r>
          </w:p>
        </w:tc>
        <w:tc>
          <w:tcPr>
            <w:tcW w:w="1662" w:type="dxa"/>
          </w:tcPr>
          <w:p w14:paraId="28E52250" w14:textId="77777777" w:rsidR="0029392E" w:rsidRPr="00F1536C" w:rsidRDefault="0029392E" w:rsidP="00A3044A">
            <w:pPr>
              <w:widowControl w:val="0"/>
              <w:jc w:val="center"/>
              <w:rPr>
                <w:sz w:val="20"/>
                <w:szCs w:val="20"/>
              </w:rPr>
            </w:pPr>
            <w:r w:rsidRPr="00F1536C">
              <w:rPr>
                <w:sz w:val="20"/>
                <w:szCs w:val="20"/>
                <w:lang w:eastAsia="en-US"/>
              </w:rPr>
              <w:t>17,93</w:t>
            </w:r>
          </w:p>
        </w:tc>
        <w:tc>
          <w:tcPr>
            <w:tcW w:w="1633" w:type="dxa"/>
          </w:tcPr>
          <w:p w14:paraId="79621327" w14:textId="77777777" w:rsidR="0029392E" w:rsidRPr="00F1536C" w:rsidRDefault="0029392E" w:rsidP="00A3044A">
            <w:pPr>
              <w:widowControl w:val="0"/>
              <w:jc w:val="center"/>
              <w:rPr>
                <w:sz w:val="20"/>
                <w:szCs w:val="20"/>
              </w:rPr>
            </w:pPr>
            <w:r w:rsidRPr="00F1536C">
              <w:rPr>
                <w:sz w:val="20"/>
                <w:szCs w:val="20"/>
                <w:lang w:eastAsia="en-US"/>
              </w:rPr>
              <w:t>210</w:t>
            </w:r>
          </w:p>
        </w:tc>
        <w:tc>
          <w:tcPr>
            <w:tcW w:w="1780" w:type="dxa"/>
          </w:tcPr>
          <w:p w14:paraId="4285B2EF" w14:textId="77777777" w:rsidR="0029392E" w:rsidRPr="00F1536C" w:rsidRDefault="0029392E" w:rsidP="00A3044A">
            <w:pPr>
              <w:widowControl w:val="0"/>
              <w:jc w:val="center"/>
              <w:rPr>
                <w:sz w:val="20"/>
                <w:szCs w:val="20"/>
              </w:rPr>
            </w:pPr>
            <w:r w:rsidRPr="00F1536C">
              <w:rPr>
                <w:sz w:val="20"/>
                <w:szCs w:val="20"/>
                <w:lang w:eastAsia="en-US"/>
              </w:rPr>
              <w:t>19,14</w:t>
            </w:r>
          </w:p>
        </w:tc>
        <w:tc>
          <w:tcPr>
            <w:tcW w:w="236" w:type="dxa"/>
            <w:tcBorders>
              <w:top w:val="nil"/>
              <w:left w:val="nil"/>
              <w:bottom w:val="nil"/>
              <w:right w:val="nil"/>
            </w:tcBorders>
          </w:tcPr>
          <w:p w14:paraId="1E2E46BB" w14:textId="77777777" w:rsidR="0029392E" w:rsidRPr="00F1536C" w:rsidRDefault="0029392E" w:rsidP="00A3044A">
            <w:pPr>
              <w:rPr>
                <w:sz w:val="20"/>
                <w:szCs w:val="20"/>
                <w:lang w:eastAsia="en-US"/>
              </w:rPr>
            </w:pPr>
          </w:p>
        </w:tc>
      </w:tr>
      <w:tr w:rsidR="0029392E" w:rsidRPr="00F1536C" w14:paraId="0F7DCA26" w14:textId="77777777" w:rsidTr="00A3044A">
        <w:tc>
          <w:tcPr>
            <w:tcW w:w="3397" w:type="dxa"/>
          </w:tcPr>
          <w:p w14:paraId="1A6398B1" w14:textId="77777777" w:rsidR="0029392E" w:rsidRPr="00F1536C" w:rsidRDefault="0029392E" w:rsidP="00A3044A">
            <w:pPr>
              <w:widowControl w:val="0"/>
              <w:rPr>
                <w:sz w:val="20"/>
                <w:szCs w:val="20"/>
              </w:rPr>
            </w:pPr>
            <w:r w:rsidRPr="00F1536C">
              <w:rPr>
                <w:sz w:val="20"/>
                <w:szCs w:val="20"/>
                <w:lang w:eastAsia="en-US"/>
              </w:rPr>
              <w:t>Кафедра прикладного менеджмента</w:t>
            </w:r>
          </w:p>
        </w:tc>
        <w:tc>
          <w:tcPr>
            <w:tcW w:w="1663" w:type="dxa"/>
          </w:tcPr>
          <w:p w14:paraId="79E56D47" w14:textId="77777777" w:rsidR="0029392E" w:rsidRPr="00F1536C" w:rsidRDefault="0029392E" w:rsidP="00A3044A">
            <w:pPr>
              <w:widowControl w:val="0"/>
              <w:jc w:val="center"/>
              <w:rPr>
                <w:sz w:val="20"/>
                <w:szCs w:val="20"/>
              </w:rPr>
            </w:pPr>
            <w:r w:rsidRPr="00F1536C">
              <w:rPr>
                <w:sz w:val="20"/>
                <w:szCs w:val="20"/>
                <w:lang w:eastAsia="en-US"/>
              </w:rPr>
              <w:t>-</w:t>
            </w:r>
          </w:p>
        </w:tc>
        <w:tc>
          <w:tcPr>
            <w:tcW w:w="1662" w:type="dxa"/>
          </w:tcPr>
          <w:p w14:paraId="719E38B9" w14:textId="77777777" w:rsidR="0029392E" w:rsidRPr="00F1536C" w:rsidRDefault="0029392E" w:rsidP="00A3044A">
            <w:pPr>
              <w:widowControl w:val="0"/>
              <w:jc w:val="center"/>
              <w:rPr>
                <w:sz w:val="20"/>
                <w:szCs w:val="20"/>
              </w:rPr>
            </w:pPr>
            <w:r w:rsidRPr="00F1536C">
              <w:rPr>
                <w:sz w:val="20"/>
                <w:szCs w:val="20"/>
                <w:lang w:eastAsia="en-US"/>
              </w:rPr>
              <w:t>-</w:t>
            </w:r>
          </w:p>
        </w:tc>
        <w:tc>
          <w:tcPr>
            <w:tcW w:w="1633" w:type="dxa"/>
          </w:tcPr>
          <w:p w14:paraId="5DF2FBD4" w14:textId="77777777" w:rsidR="0029392E" w:rsidRPr="00F1536C" w:rsidRDefault="0029392E" w:rsidP="00A3044A">
            <w:pPr>
              <w:widowControl w:val="0"/>
              <w:jc w:val="center"/>
              <w:rPr>
                <w:sz w:val="20"/>
                <w:szCs w:val="20"/>
              </w:rPr>
            </w:pPr>
            <w:r w:rsidRPr="00F1536C">
              <w:rPr>
                <w:sz w:val="20"/>
                <w:szCs w:val="20"/>
                <w:lang w:eastAsia="en-US"/>
              </w:rPr>
              <w:t>164</w:t>
            </w:r>
          </w:p>
        </w:tc>
        <w:tc>
          <w:tcPr>
            <w:tcW w:w="1780" w:type="dxa"/>
          </w:tcPr>
          <w:p w14:paraId="4DB3E023" w14:textId="77777777" w:rsidR="0029392E" w:rsidRPr="00F1536C" w:rsidRDefault="0029392E" w:rsidP="00A3044A">
            <w:pPr>
              <w:widowControl w:val="0"/>
              <w:jc w:val="center"/>
              <w:rPr>
                <w:sz w:val="20"/>
                <w:szCs w:val="20"/>
              </w:rPr>
            </w:pPr>
            <w:r w:rsidRPr="00F1536C">
              <w:rPr>
                <w:sz w:val="20"/>
                <w:szCs w:val="20"/>
                <w:lang w:eastAsia="en-US"/>
              </w:rPr>
              <w:t>15,21</w:t>
            </w:r>
          </w:p>
        </w:tc>
        <w:tc>
          <w:tcPr>
            <w:tcW w:w="236" w:type="dxa"/>
            <w:tcBorders>
              <w:top w:val="nil"/>
              <w:left w:val="nil"/>
              <w:bottom w:val="nil"/>
              <w:right w:val="nil"/>
            </w:tcBorders>
          </w:tcPr>
          <w:p w14:paraId="08AA7CAE" w14:textId="77777777" w:rsidR="0029392E" w:rsidRPr="00F1536C" w:rsidRDefault="0029392E" w:rsidP="00A3044A">
            <w:pPr>
              <w:rPr>
                <w:sz w:val="20"/>
                <w:szCs w:val="20"/>
                <w:lang w:eastAsia="en-US"/>
              </w:rPr>
            </w:pPr>
          </w:p>
        </w:tc>
      </w:tr>
      <w:tr w:rsidR="0029392E" w:rsidRPr="00F1536C" w14:paraId="0E4BC49D" w14:textId="77777777" w:rsidTr="00A3044A">
        <w:tc>
          <w:tcPr>
            <w:tcW w:w="3397" w:type="dxa"/>
          </w:tcPr>
          <w:p w14:paraId="67C0CA5A" w14:textId="77777777" w:rsidR="0029392E" w:rsidRPr="00F1536C" w:rsidRDefault="0029392E" w:rsidP="00A3044A">
            <w:pPr>
              <w:widowControl w:val="0"/>
              <w:rPr>
                <w:sz w:val="20"/>
                <w:szCs w:val="20"/>
              </w:rPr>
            </w:pPr>
            <w:r w:rsidRPr="00F1536C">
              <w:rPr>
                <w:sz w:val="20"/>
                <w:szCs w:val="20"/>
                <w:lang w:eastAsia="en-US"/>
              </w:rPr>
              <w:t>Кафедра землеустройства и экологии</w:t>
            </w:r>
          </w:p>
        </w:tc>
        <w:tc>
          <w:tcPr>
            <w:tcW w:w="1663" w:type="dxa"/>
          </w:tcPr>
          <w:p w14:paraId="6A1FC186" w14:textId="77777777" w:rsidR="0029392E" w:rsidRPr="00F1536C" w:rsidRDefault="0029392E" w:rsidP="00A3044A">
            <w:pPr>
              <w:widowControl w:val="0"/>
              <w:jc w:val="center"/>
              <w:rPr>
                <w:sz w:val="20"/>
                <w:szCs w:val="20"/>
              </w:rPr>
            </w:pPr>
            <w:r w:rsidRPr="00F1536C">
              <w:rPr>
                <w:sz w:val="20"/>
                <w:szCs w:val="20"/>
                <w:lang w:eastAsia="en-US"/>
              </w:rPr>
              <w:t>51</w:t>
            </w:r>
          </w:p>
        </w:tc>
        <w:tc>
          <w:tcPr>
            <w:tcW w:w="1662" w:type="dxa"/>
          </w:tcPr>
          <w:p w14:paraId="5F5021EC" w14:textId="77777777" w:rsidR="0029392E" w:rsidRPr="00F1536C" w:rsidRDefault="0029392E" w:rsidP="00A3044A">
            <w:pPr>
              <w:widowControl w:val="0"/>
              <w:jc w:val="center"/>
              <w:rPr>
                <w:sz w:val="20"/>
                <w:szCs w:val="20"/>
              </w:rPr>
            </w:pPr>
            <w:r w:rsidRPr="00F1536C">
              <w:rPr>
                <w:sz w:val="20"/>
                <w:szCs w:val="20"/>
                <w:lang w:eastAsia="en-US"/>
              </w:rPr>
              <w:t>11,59</w:t>
            </w:r>
          </w:p>
        </w:tc>
        <w:tc>
          <w:tcPr>
            <w:tcW w:w="1633" w:type="dxa"/>
          </w:tcPr>
          <w:p w14:paraId="20323852" w14:textId="77777777" w:rsidR="0029392E" w:rsidRPr="00F1536C" w:rsidRDefault="0029392E" w:rsidP="00A3044A">
            <w:pPr>
              <w:widowControl w:val="0"/>
              <w:jc w:val="center"/>
              <w:rPr>
                <w:sz w:val="20"/>
                <w:szCs w:val="20"/>
              </w:rPr>
            </w:pPr>
            <w:r w:rsidRPr="00F1536C">
              <w:rPr>
                <w:sz w:val="20"/>
                <w:szCs w:val="20"/>
                <w:lang w:eastAsia="en-US"/>
              </w:rPr>
              <w:t>56</w:t>
            </w:r>
          </w:p>
        </w:tc>
        <w:tc>
          <w:tcPr>
            <w:tcW w:w="1780" w:type="dxa"/>
          </w:tcPr>
          <w:p w14:paraId="41A7769C" w14:textId="77777777" w:rsidR="0029392E" w:rsidRPr="00F1536C" w:rsidRDefault="0029392E" w:rsidP="00A3044A">
            <w:pPr>
              <w:widowControl w:val="0"/>
              <w:jc w:val="center"/>
              <w:rPr>
                <w:sz w:val="20"/>
                <w:szCs w:val="20"/>
              </w:rPr>
            </w:pPr>
            <w:r w:rsidRPr="00F1536C">
              <w:rPr>
                <w:sz w:val="20"/>
                <w:szCs w:val="20"/>
                <w:lang w:eastAsia="en-US"/>
              </w:rPr>
              <w:t>13,56</w:t>
            </w:r>
          </w:p>
        </w:tc>
        <w:tc>
          <w:tcPr>
            <w:tcW w:w="236" w:type="dxa"/>
            <w:tcBorders>
              <w:top w:val="nil"/>
              <w:left w:val="nil"/>
              <w:bottom w:val="nil"/>
              <w:right w:val="nil"/>
            </w:tcBorders>
          </w:tcPr>
          <w:p w14:paraId="507E09D3" w14:textId="77777777" w:rsidR="0029392E" w:rsidRPr="00F1536C" w:rsidRDefault="0029392E" w:rsidP="00A3044A">
            <w:pPr>
              <w:rPr>
                <w:sz w:val="20"/>
                <w:szCs w:val="20"/>
                <w:lang w:eastAsia="en-US"/>
              </w:rPr>
            </w:pPr>
          </w:p>
        </w:tc>
      </w:tr>
      <w:tr w:rsidR="0029392E" w:rsidRPr="00F1536C" w14:paraId="2D74A64F" w14:textId="77777777" w:rsidTr="00A3044A">
        <w:tc>
          <w:tcPr>
            <w:tcW w:w="3397" w:type="dxa"/>
          </w:tcPr>
          <w:p w14:paraId="0BC2702A" w14:textId="77777777" w:rsidR="0029392E" w:rsidRPr="00F1536C" w:rsidRDefault="0029392E" w:rsidP="00A3044A">
            <w:pPr>
              <w:widowControl w:val="0"/>
              <w:rPr>
                <w:sz w:val="20"/>
                <w:szCs w:val="20"/>
              </w:rPr>
            </w:pPr>
            <w:r w:rsidRPr="00F1536C">
              <w:rPr>
                <w:sz w:val="20"/>
                <w:szCs w:val="20"/>
                <w:lang w:eastAsia="en-US"/>
              </w:rPr>
              <w:lastRenderedPageBreak/>
              <w:t>Кафедра социологии и психологии</w:t>
            </w:r>
          </w:p>
        </w:tc>
        <w:tc>
          <w:tcPr>
            <w:tcW w:w="1663" w:type="dxa"/>
          </w:tcPr>
          <w:p w14:paraId="3D55A66B" w14:textId="77777777" w:rsidR="0029392E" w:rsidRPr="00F1536C" w:rsidRDefault="0029392E" w:rsidP="00A3044A">
            <w:pPr>
              <w:widowControl w:val="0"/>
              <w:jc w:val="center"/>
              <w:rPr>
                <w:sz w:val="20"/>
                <w:szCs w:val="20"/>
              </w:rPr>
            </w:pPr>
            <w:r w:rsidRPr="00F1536C">
              <w:rPr>
                <w:sz w:val="20"/>
                <w:szCs w:val="20"/>
                <w:lang w:eastAsia="en-US"/>
              </w:rPr>
              <w:t>47</w:t>
            </w:r>
          </w:p>
        </w:tc>
        <w:tc>
          <w:tcPr>
            <w:tcW w:w="1662" w:type="dxa"/>
          </w:tcPr>
          <w:p w14:paraId="19DE2254" w14:textId="77777777" w:rsidR="0029392E" w:rsidRPr="00F1536C" w:rsidRDefault="0029392E" w:rsidP="00A3044A">
            <w:pPr>
              <w:widowControl w:val="0"/>
              <w:jc w:val="center"/>
              <w:rPr>
                <w:sz w:val="20"/>
                <w:szCs w:val="20"/>
              </w:rPr>
            </w:pPr>
            <w:r w:rsidRPr="00F1536C">
              <w:rPr>
                <w:sz w:val="20"/>
                <w:szCs w:val="20"/>
                <w:lang w:eastAsia="en-US"/>
              </w:rPr>
              <w:t>12,91</w:t>
            </w:r>
          </w:p>
        </w:tc>
        <w:tc>
          <w:tcPr>
            <w:tcW w:w="1633" w:type="dxa"/>
          </w:tcPr>
          <w:p w14:paraId="79D7A09E" w14:textId="77777777" w:rsidR="0029392E" w:rsidRPr="00F1536C" w:rsidRDefault="0029392E" w:rsidP="00A3044A">
            <w:pPr>
              <w:widowControl w:val="0"/>
              <w:jc w:val="center"/>
              <w:rPr>
                <w:sz w:val="20"/>
                <w:szCs w:val="20"/>
              </w:rPr>
            </w:pPr>
            <w:r w:rsidRPr="00F1536C">
              <w:rPr>
                <w:sz w:val="20"/>
                <w:szCs w:val="20"/>
                <w:lang w:eastAsia="en-US"/>
              </w:rPr>
              <w:t>37</w:t>
            </w:r>
          </w:p>
        </w:tc>
        <w:tc>
          <w:tcPr>
            <w:tcW w:w="1780" w:type="dxa"/>
          </w:tcPr>
          <w:p w14:paraId="6039BEC3" w14:textId="77777777" w:rsidR="0029392E" w:rsidRPr="00F1536C" w:rsidRDefault="0029392E" w:rsidP="00A3044A">
            <w:pPr>
              <w:widowControl w:val="0"/>
              <w:jc w:val="center"/>
              <w:rPr>
                <w:sz w:val="20"/>
                <w:szCs w:val="20"/>
              </w:rPr>
            </w:pPr>
            <w:r w:rsidRPr="00F1536C">
              <w:rPr>
                <w:sz w:val="20"/>
                <w:szCs w:val="20"/>
                <w:lang w:eastAsia="en-US"/>
              </w:rPr>
              <w:t>13,56</w:t>
            </w:r>
          </w:p>
        </w:tc>
        <w:tc>
          <w:tcPr>
            <w:tcW w:w="236" w:type="dxa"/>
            <w:tcBorders>
              <w:top w:val="nil"/>
              <w:left w:val="nil"/>
              <w:bottom w:val="nil"/>
              <w:right w:val="nil"/>
            </w:tcBorders>
          </w:tcPr>
          <w:p w14:paraId="2258384D" w14:textId="77777777" w:rsidR="0029392E" w:rsidRPr="00F1536C" w:rsidRDefault="0029392E" w:rsidP="00A3044A">
            <w:pPr>
              <w:rPr>
                <w:sz w:val="20"/>
                <w:szCs w:val="20"/>
                <w:lang w:eastAsia="en-US"/>
              </w:rPr>
            </w:pPr>
          </w:p>
        </w:tc>
      </w:tr>
      <w:tr w:rsidR="0029392E" w:rsidRPr="00F1536C" w14:paraId="39279747" w14:textId="77777777" w:rsidTr="00A3044A">
        <w:tc>
          <w:tcPr>
            <w:tcW w:w="3397" w:type="dxa"/>
          </w:tcPr>
          <w:p w14:paraId="6F1CF159" w14:textId="77777777" w:rsidR="0029392E" w:rsidRPr="00F1536C" w:rsidRDefault="0029392E" w:rsidP="00A3044A">
            <w:pPr>
              <w:widowControl w:val="0"/>
              <w:rPr>
                <w:sz w:val="20"/>
                <w:szCs w:val="20"/>
              </w:rPr>
            </w:pPr>
            <w:r w:rsidRPr="00F1536C">
              <w:rPr>
                <w:sz w:val="20"/>
                <w:szCs w:val="20"/>
                <w:lang w:eastAsia="en-US"/>
              </w:rPr>
              <w:t>Кафедра региональной экономики и управления</w:t>
            </w:r>
          </w:p>
        </w:tc>
        <w:tc>
          <w:tcPr>
            <w:tcW w:w="1663" w:type="dxa"/>
          </w:tcPr>
          <w:p w14:paraId="4463DC91" w14:textId="77777777" w:rsidR="0029392E" w:rsidRPr="00F1536C" w:rsidRDefault="0029392E" w:rsidP="00A3044A">
            <w:pPr>
              <w:widowControl w:val="0"/>
              <w:jc w:val="center"/>
              <w:rPr>
                <w:sz w:val="20"/>
                <w:szCs w:val="20"/>
              </w:rPr>
            </w:pPr>
            <w:r w:rsidRPr="00F1536C">
              <w:rPr>
                <w:sz w:val="20"/>
                <w:szCs w:val="20"/>
                <w:lang w:eastAsia="en-US"/>
              </w:rPr>
              <w:t>83</w:t>
            </w:r>
          </w:p>
        </w:tc>
        <w:tc>
          <w:tcPr>
            <w:tcW w:w="1662" w:type="dxa"/>
          </w:tcPr>
          <w:p w14:paraId="46117C9E" w14:textId="77777777" w:rsidR="0029392E" w:rsidRPr="00F1536C" w:rsidRDefault="0029392E" w:rsidP="00A3044A">
            <w:pPr>
              <w:widowControl w:val="0"/>
              <w:jc w:val="center"/>
              <w:rPr>
                <w:sz w:val="20"/>
                <w:szCs w:val="20"/>
              </w:rPr>
            </w:pPr>
            <w:r w:rsidRPr="00F1536C">
              <w:rPr>
                <w:sz w:val="20"/>
                <w:szCs w:val="20"/>
                <w:lang w:eastAsia="en-US"/>
              </w:rPr>
              <w:t>7,7</w:t>
            </w:r>
          </w:p>
        </w:tc>
        <w:tc>
          <w:tcPr>
            <w:tcW w:w="1633" w:type="dxa"/>
          </w:tcPr>
          <w:p w14:paraId="27E6A05A" w14:textId="77777777" w:rsidR="0029392E" w:rsidRPr="00F1536C" w:rsidRDefault="0029392E" w:rsidP="00A3044A">
            <w:pPr>
              <w:widowControl w:val="0"/>
              <w:jc w:val="center"/>
              <w:rPr>
                <w:sz w:val="20"/>
                <w:szCs w:val="20"/>
              </w:rPr>
            </w:pPr>
            <w:r w:rsidRPr="00F1536C">
              <w:rPr>
                <w:sz w:val="20"/>
                <w:szCs w:val="20"/>
                <w:lang w:eastAsia="en-US"/>
              </w:rPr>
              <w:t>109</w:t>
            </w:r>
          </w:p>
        </w:tc>
        <w:tc>
          <w:tcPr>
            <w:tcW w:w="1780" w:type="dxa"/>
          </w:tcPr>
          <w:p w14:paraId="55A26633" w14:textId="77777777" w:rsidR="0029392E" w:rsidRPr="00F1536C" w:rsidRDefault="0029392E" w:rsidP="00A3044A">
            <w:pPr>
              <w:widowControl w:val="0"/>
              <w:jc w:val="center"/>
              <w:rPr>
                <w:sz w:val="20"/>
                <w:szCs w:val="20"/>
              </w:rPr>
            </w:pPr>
            <w:r w:rsidRPr="00F1536C">
              <w:rPr>
                <w:sz w:val="20"/>
                <w:szCs w:val="20"/>
                <w:lang w:eastAsia="en-US"/>
              </w:rPr>
              <w:t>12,41</w:t>
            </w:r>
          </w:p>
        </w:tc>
        <w:tc>
          <w:tcPr>
            <w:tcW w:w="236" w:type="dxa"/>
            <w:tcBorders>
              <w:top w:val="nil"/>
              <w:left w:val="nil"/>
              <w:bottom w:val="nil"/>
              <w:right w:val="nil"/>
            </w:tcBorders>
          </w:tcPr>
          <w:p w14:paraId="523793A2" w14:textId="77777777" w:rsidR="0029392E" w:rsidRPr="00F1536C" w:rsidRDefault="0029392E" w:rsidP="00A3044A">
            <w:pPr>
              <w:rPr>
                <w:sz w:val="20"/>
                <w:szCs w:val="20"/>
                <w:lang w:eastAsia="en-US"/>
              </w:rPr>
            </w:pPr>
          </w:p>
        </w:tc>
      </w:tr>
      <w:tr w:rsidR="0029392E" w:rsidRPr="00F1536C" w14:paraId="7DF4FC78" w14:textId="77777777" w:rsidTr="00A3044A">
        <w:trPr>
          <w:trHeight w:val="218"/>
        </w:trPr>
        <w:tc>
          <w:tcPr>
            <w:tcW w:w="3397" w:type="dxa"/>
          </w:tcPr>
          <w:p w14:paraId="3EE34813" w14:textId="77777777" w:rsidR="0029392E" w:rsidRPr="00F1536C" w:rsidRDefault="0029392E" w:rsidP="00A3044A">
            <w:pPr>
              <w:widowControl w:val="0"/>
              <w:rPr>
                <w:sz w:val="20"/>
                <w:szCs w:val="20"/>
              </w:rPr>
            </w:pPr>
            <w:r w:rsidRPr="00F1536C">
              <w:rPr>
                <w:sz w:val="20"/>
                <w:szCs w:val="20"/>
                <w:lang w:eastAsia="en-US"/>
              </w:rPr>
              <w:t>Кафедра менеджмента</w:t>
            </w:r>
          </w:p>
        </w:tc>
        <w:tc>
          <w:tcPr>
            <w:tcW w:w="1663" w:type="dxa"/>
          </w:tcPr>
          <w:p w14:paraId="3050CD1B" w14:textId="77777777" w:rsidR="0029392E" w:rsidRPr="00F1536C" w:rsidRDefault="0029392E" w:rsidP="00A3044A">
            <w:pPr>
              <w:widowControl w:val="0"/>
              <w:jc w:val="center"/>
              <w:rPr>
                <w:sz w:val="20"/>
                <w:szCs w:val="20"/>
              </w:rPr>
            </w:pPr>
            <w:r w:rsidRPr="00F1536C">
              <w:rPr>
                <w:sz w:val="20"/>
                <w:szCs w:val="20"/>
                <w:lang w:eastAsia="en-US"/>
              </w:rPr>
              <w:t>62</w:t>
            </w:r>
          </w:p>
        </w:tc>
        <w:tc>
          <w:tcPr>
            <w:tcW w:w="1662" w:type="dxa"/>
          </w:tcPr>
          <w:p w14:paraId="26D9543C" w14:textId="77777777" w:rsidR="0029392E" w:rsidRPr="00F1536C" w:rsidRDefault="0029392E" w:rsidP="00A3044A">
            <w:pPr>
              <w:widowControl w:val="0"/>
              <w:jc w:val="center"/>
              <w:rPr>
                <w:sz w:val="20"/>
                <w:szCs w:val="20"/>
              </w:rPr>
            </w:pPr>
            <w:r w:rsidRPr="00F1536C">
              <w:rPr>
                <w:sz w:val="20"/>
                <w:szCs w:val="20"/>
                <w:lang w:eastAsia="en-US"/>
              </w:rPr>
              <w:t>8,32</w:t>
            </w:r>
          </w:p>
        </w:tc>
        <w:tc>
          <w:tcPr>
            <w:tcW w:w="1633" w:type="dxa"/>
          </w:tcPr>
          <w:p w14:paraId="7A8149F3" w14:textId="77777777" w:rsidR="0029392E" w:rsidRPr="00F1536C" w:rsidRDefault="0029392E" w:rsidP="00A3044A">
            <w:pPr>
              <w:widowControl w:val="0"/>
              <w:jc w:val="center"/>
              <w:rPr>
                <w:sz w:val="20"/>
                <w:szCs w:val="20"/>
              </w:rPr>
            </w:pPr>
            <w:r w:rsidRPr="00F1536C">
              <w:rPr>
                <w:sz w:val="20"/>
                <w:szCs w:val="20"/>
                <w:lang w:eastAsia="en-US"/>
              </w:rPr>
              <w:t>68</w:t>
            </w:r>
          </w:p>
        </w:tc>
        <w:tc>
          <w:tcPr>
            <w:tcW w:w="1780" w:type="dxa"/>
          </w:tcPr>
          <w:p w14:paraId="4CFEEC68" w14:textId="77777777" w:rsidR="0029392E" w:rsidRPr="00F1536C" w:rsidRDefault="0029392E" w:rsidP="00A3044A">
            <w:pPr>
              <w:widowControl w:val="0"/>
              <w:jc w:val="center"/>
              <w:rPr>
                <w:sz w:val="20"/>
                <w:szCs w:val="20"/>
              </w:rPr>
            </w:pPr>
            <w:r w:rsidRPr="00F1536C">
              <w:rPr>
                <w:sz w:val="20"/>
                <w:szCs w:val="20"/>
                <w:lang w:eastAsia="en-US"/>
              </w:rPr>
              <w:t>10,59</w:t>
            </w:r>
          </w:p>
          <w:p w14:paraId="6AC038CE" w14:textId="77777777" w:rsidR="0029392E" w:rsidRPr="00F1536C" w:rsidRDefault="0029392E" w:rsidP="00A3044A">
            <w:pPr>
              <w:widowControl w:val="0"/>
              <w:jc w:val="center"/>
              <w:rPr>
                <w:sz w:val="20"/>
                <w:szCs w:val="20"/>
              </w:rPr>
            </w:pPr>
          </w:p>
        </w:tc>
        <w:tc>
          <w:tcPr>
            <w:tcW w:w="236" w:type="dxa"/>
            <w:tcBorders>
              <w:top w:val="nil"/>
              <w:left w:val="nil"/>
              <w:bottom w:val="nil"/>
              <w:right w:val="nil"/>
            </w:tcBorders>
          </w:tcPr>
          <w:p w14:paraId="6B502DAB" w14:textId="77777777" w:rsidR="0029392E" w:rsidRPr="00F1536C" w:rsidRDefault="0029392E" w:rsidP="00A3044A">
            <w:pPr>
              <w:rPr>
                <w:sz w:val="20"/>
                <w:szCs w:val="20"/>
                <w:lang w:eastAsia="en-US"/>
              </w:rPr>
            </w:pPr>
          </w:p>
        </w:tc>
      </w:tr>
      <w:tr w:rsidR="0029392E" w:rsidRPr="00F1536C" w14:paraId="5086A00C" w14:textId="77777777" w:rsidTr="00A3044A">
        <w:tc>
          <w:tcPr>
            <w:tcW w:w="3397" w:type="dxa"/>
          </w:tcPr>
          <w:p w14:paraId="3A867178" w14:textId="77777777" w:rsidR="0029392E" w:rsidRPr="00F1536C" w:rsidRDefault="0029392E" w:rsidP="00A3044A">
            <w:pPr>
              <w:widowControl w:val="0"/>
              <w:rPr>
                <w:sz w:val="20"/>
                <w:szCs w:val="20"/>
              </w:rPr>
            </w:pPr>
            <w:r w:rsidRPr="00F1536C">
              <w:rPr>
                <w:sz w:val="20"/>
                <w:szCs w:val="20"/>
                <w:lang w:eastAsia="en-US"/>
              </w:rPr>
              <w:t>Кафедра гражданского и арбитражного процесса</w:t>
            </w:r>
          </w:p>
        </w:tc>
        <w:tc>
          <w:tcPr>
            <w:tcW w:w="1663" w:type="dxa"/>
          </w:tcPr>
          <w:p w14:paraId="52BBD565" w14:textId="77777777" w:rsidR="0029392E" w:rsidRPr="00F1536C" w:rsidRDefault="0029392E" w:rsidP="00A3044A">
            <w:pPr>
              <w:widowControl w:val="0"/>
              <w:jc w:val="center"/>
              <w:rPr>
                <w:sz w:val="20"/>
                <w:szCs w:val="20"/>
              </w:rPr>
            </w:pPr>
            <w:r w:rsidRPr="00F1536C">
              <w:rPr>
                <w:sz w:val="20"/>
                <w:szCs w:val="20"/>
                <w:lang w:eastAsia="en-US"/>
              </w:rPr>
              <w:t>86</w:t>
            </w:r>
          </w:p>
        </w:tc>
        <w:tc>
          <w:tcPr>
            <w:tcW w:w="1662" w:type="dxa"/>
          </w:tcPr>
          <w:p w14:paraId="0AF66481" w14:textId="77777777" w:rsidR="0029392E" w:rsidRPr="00F1536C" w:rsidRDefault="0029392E" w:rsidP="00A3044A">
            <w:pPr>
              <w:widowControl w:val="0"/>
              <w:jc w:val="center"/>
              <w:rPr>
                <w:sz w:val="20"/>
                <w:szCs w:val="20"/>
              </w:rPr>
            </w:pPr>
            <w:r w:rsidRPr="00F1536C">
              <w:rPr>
                <w:sz w:val="20"/>
                <w:szCs w:val="20"/>
                <w:lang w:eastAsia="en-US"/>
              </w:rPr>
              <w:t>10,32</w:t>
            </w:r>
          </w:p>
        </w:tc>
        <w:tc>
          <w:tcPr>
            <w:tcW w:w="1633" w:type="dxa"/>
          </w:tcPr>
          <w:p w14:paraId="297A500D" w14:textId="77777777" w:rsidR="0029392E" w:rsidRPr="00F1536C" w:rsidRDefault="0029392E" w:rsidP="00A3044A">
            <w:pPr>
              <w:widowControl w:val="0"/>
              <w:jc w:val="center"/>
              <w:rPr>
                <w:sz w:val="20"/>
                <w:szCs w:val="20"/>
              </w:rPr>
            </w:pPr>
            <w:r w:rsidRPr="00F1536C">
              <w:rPr>
                <w:sz w:val="20"/>
                <w:szCs w:val="20"/>
                <w:lang w:eastAsia="en-US"/>
              </w:rPr>
              <w:t>79</w:t>
            </w:r>
          </w:p>
        </w:tc>
        <w:tc>
          <w:tcPr>
            <w:tcW w:w="1780" w:type="dxa"/>
          </w:tcPr>
          <w:p w14:paraId="545DDC7C" w14:textId="77777777" w:rsidR="0029392E" w:rsidRPr="00F1536C" w:rsidRDefault="0029392E" w:rsidP="00A3044A">
            <w:pPr>
              <w:widowControl w:val="0"/>
              <w:jc w:val="center"/>
              <w:rPr>
                <w:sz w:val="20"/>
                <w:szCs w:val="20"/>
              </w:rPr>
            </w:pPr>
            <w:r w:rsidRPr="00F1536C">
              <w:rPr>
                <w:sz w:val="20"/>
                <w:szCs w:val="20"/>
                <w:lang w:eastAsia="en-US"/>
              </w:rPr>
              <w:t>10,33</w:t>
            </w:r>
          </w:p>
        </w:tc>
        <w:tc>
          <w:tcPr>
            <w:tcW w:w="236" w:type="dxa"/>
            <w:tcBorders>
              <w:top w:val="nil"/>
              <w:left w:val="nil"/>
              <w:bottom w:val="nil"/>
              <w:right w:val="nil"/>
            </w:tcBorders>
          </w:tcPr>
          <w:p w14:paraId="2FE0721D" w14:textId="77777777" w:rsidR="0029392E" w:rsidRPr="00F1536C" w:rsidRDefault="0029392E" w:rsidP="00A3044A">
            <w:pPr>
              <w:rPr>
                <w:sz w:val="20"/>
                <w:szCs w:val="20"/>
                <w:lang w:eastAsia="en-US"/>
              </w:rPr>
            </w:pPr>
          </w:p>
        </w:tc>
      </w:tr>
      <w:tr w:rsidR="0029392E" w:rsidRPr="00F1536C" w14:paraId="6D3CBA83" w14:textId="77777777" w:rsidTr="00A3044A">
        <w:tc>
          <w:tcPr>
            <w:tcW w:w="3397" w:type="dxa"/>
          </w:tcPr>
          <w:p w14:paraId="57B6BA35" w14:textId="77777777" w:rsidR="0029392E" w:rsidRPr="00F1536C" w:rsidRDefault="0029392E" w:rsidP="00A3044A">
            <w:pPr>
              <w:widowControl w:val="0"/>
              <w:rPr>
                <w:sz w:val="20"/>
                <w:szCs w:val="20"/>
              </w:rPr>
            </w:pPr>
            <w:r w:rsidRPr="00F1536C">
              <w:rPr>
                <w:sz w:val="20"/>
                <w:szCs w:val="20"/>
                <w:lang w:eastAsia="en-US"/>
              </w:rPr>
              <w:t>Кафедра философии и истории</w:t>
            </w:r>
          </w:p>
        </w:tc>
        <w:tc>
          <w:tcPr>
            <w:tcW w:w="1663" w:type="dxa"/>
          </w:tcPr>
          <w:p w14:paraId="181278E5" w14:textId="77777777" w:rsidR="0029392E" w:rsidRPr="00F1536C" w:rsidRDefault="0029392E" w:rsidP="00A3044A">
            <w:pPr>
              <w:widowControl w:val="0"/>
              <w:jc w:val="center"/>
              <w:rPr>
                <w:sz w:val="20"/>
                <w:szCs w:val="20"/>
              </w:rPr>
            </w:pPr>
            <w:r w:rsidRPr="00F1536C">
              <w:rPr>
                <w:sz w:val="20"/>
                <w:szCs w:val="20"/>
                <w:lang w:eastAsia="en-US"/>
              </w:rPr>
              <w:t>-</w:t>
            </w:r>
          </w:p>
        </w:tc>
        <w:tc>
          <w:tcPr>
            <w:tcW w:w="1662" w:type="dxa"/>
          </w:tcPr>
          <w:p w14:paraId="17B4A36A" w14:textId="77777777" w:rsidR="0029392E" w:rsidRPr="00F1536C" w:rsidRDefault="0029392E" w:rsidP="00A3044A">
            <w:pPr>
              <w:widowControl w:val="0"/>
              <w:jc w:val="center"/>
              <w:rPr>
                <w:sz w:val="20"/>
                <w:szCs w:val="20"/>
              </w:rPr>
            </w:pPr>
            <w:r w:rsidRPr="00F1536C">
              <w:rPr>
                <w:sz w:val="20"/>
                <w:szCs w:val="20"/>
                <w:lang w:eastAsia="en-US"/>
              </w:rPr>
              <w:t>-</w:t>
            </w:r>
          </w:p>
        </w:tc>
        <w:tc>
          <w:tcPr>
            <w:tcW w:w="1633" w:type="dxa"/>
          </w:tcPr>
          <w:p w14:paraId="07EDD228" w14:textId="77777777" w:rsidR="0029392E" w:rsidRPr="00F1536C" w:rsidRDefault="0029392E" w:rsidP="00A3044A">
            <w:pPr>
              <w:widowControl w:val="0"/>
              <w:jc w:val="center"/>
              <w:rPr>
                <w:sz w:val="20"/>
                <w:szCs w:val="20"/>
              </w:rPr>
            </w:pPr>
            <w:r w:rsidRPr="00F1536C">
              <w:rPr>
                <w:sz w:val="20"/>
                <w:szCs w:val="20"/>
                <w:lang w:eastAsia="en-US"/>
              </w:rPr>
              <w:t>53</w:t>
            </w:r>
          </w:p>
        </w:tc>
        <w:tc>
          <w:tcPr>
            <w:tcW w:w="1780" w:type="dxa"/>
          </w:tcPr>
          <w:p w14:paraId="49A4084C" w14:textId="77777777" w:rsidR="0029392E" w:rsidRPr="00F1536C" w:rsidRDefault="0029392E" w:rsidP="00A3044A">
            <w:pPr>
              <w:widowControl w:val="0"/>
              <w:jc w:val="center"/>
              <w:rPr>
                <w:sz w:val="20"/>
                <w:szCs w:val="20"/>
              </w:rPr>
            </w:pPr>
            <w:r w:rsidRPr="00F1536C">
              <w:rPr>
                <w:sz w:val="20"/>
                <w:szCs w:val="20"/>
                <w:lang w:eastAsia="en-US"/>
              </w:rPr>
              <w:t>9,35</w:t>
            </w:r>
          </w:p>
        </w:tc>
        <w:tc>
          <w:tcPr>
            <w:tcW w:w="236" w:type="dxa"/>
            <w:tcBorders>
              <w:top w:val="nil"/>
              <w:left w:val="nil"/>
              <w:bottom w:val="nil"/>
              <w:right w:val="nil"/>
            </w:tcBorders>
          </w:tcPr>
          <w:p w14:paraId="34DF1531" w14:textId="77777777" w:rsidR="0029392E" w:rsidRPr="00F1536C" w:rsidRDefault="0029392E" w:rsidP="00A3044A">
            <w:pPr>
              <w:rPr>
                <w:sz w:val="20"/>
                <w:szCs w:val="20"/>
                <w:lang w:eastAsia="en-US"/>
              </w:rPr>
            </w:pPr>
          </w:p>
        </w:tc>
      </w:tr>
    </w:tbl>
    <w:p w14:paraId="4DCC18E4" w14:textId="77777777" w:rsidR="0029392E" w:rsidRPr="00FC5985" w:rsidRDefault="0029392E" w:rsidP="0029392E">
      <w:pPr>
        <w:widowControl w:val="0"/>
        <w:tabs>
          <w:tab w:val="left" w:pos="12593"/>
        </w:tabs>
        <w:rPr>
          <w:rFonts w:eastAsia="PT Astra Serif"/>
          <w:sz w:val="20"/>
          <w:szCs w:val="24"/>
        </w:rPr>
      </w:pPr>
      <w:r w:rsidRPr="00FC5985">
        <w:rPr>
          <w:rFonts w:eastAsia="PT Astra Serif"/>
          <w:sz w:val="20"/>
          <w:szCs w:val="24"/>
        </w:rPr>
        <w:t>*На основе отчетов, предоставленных кафедрами, без учета внешних совместителей.</w:t>
      </w:r>
    </w:p>
    <w:p w14:paraId="29E3D2D9" w14:textId="77777777" w:rsidR="0029392E" w:rsidRPr="00F91581" w:rsidRDefault="0029392E" w:rsidP="0029392E">
      <w:pPr>
        <w:widowControl w:val="0"/>
        <w:ind w:firstLine="700"/>
        <w:rPr>
          <w:szCs w:val="24"/>
        </w:rPr>
      </w:pPr>
    </w:p>
    <w:p w14:paraId="241C9784" w14:textId="77777777" w:rsidR="0029392E" w:rsidRPr="00F91581" w:rsidRDefault="0029392E" w:rsidP="0029392E">
      <w:pPr>
        <w:widowControl w:val="0"/>
        <w:ind w:firstLine="700"/>
        <w:rPr>
          <w:szCs w:val="24"/>
        </w:rPr>
      </w:pPr>
      <w:r w:rsidRPr="00F91581">
        <w:rPr>
          <w:szCs w:val="24"/>
        </w:rPr>
        <w:t xml:space="preserve">По результатам анализа публикационной активности авторов СГЭУ, индексируемых в изданиях РИНЦ, лидерами, по показателю Индекс Хирша без учета самоцитирований в 2025 году являются: </w:t>
      </w:r>
    </w:p>
    <w:p w14:paraId="77ED5DC5" w14:textId="77777777" w:rsidR="0029392E" w:rsidRPr="00F91581" w:rsidRDefault="0029392E" w:rsidP="00272596">
      <w:pPr>
        <w:pStyle w:val="a8"/>
        <w:widowControl w:val="0"/>
        <w:numPr>
          <w:ilvl w:val="0"/>
          <w:numId w:val="30"/>
        </w:numPr>
        <w:suppressAutoHyphens/>
        <w:rPr>
          <w:rFonts w:eastAsia="Times New Roman"/>
          <w:b w:val="0"/>
          <w:sz w:val="24"/>
          <w:szCs w:val="24"/>
        </w:rPr>
      </w:pPr>
      <w:r w:rsidRPr="00F91581">
        <w:rPr>
          <w:rFonts w:eastAsia="Times New Roman"/>
          <w:b w:val="0"/>
          <w:sz w:val="24"/>
          <w:szCs w:val="24"/>
        </w:rPr>
        <w:t>Заступов Андрей Владимирович – 28;</w:t>
      </w:r>
    </w:p>
    <w:p w14:paraId="68333EF5" w14:textId="77777777" w:rsidR="0029392E" w:rsidRPr="00F91581" w:rsidRDefault="0029392E" w:rsidP="00272596">
      <w:pPr>
        <w:pStyle w:val="a8"/>
        <w:widowControl w:val="0"/>
        <w:numPr>
          <w:ilvl w:val="0"/>
          <w:numId w:val="30"/>
        </w:numPr>
        <w:suppressAutoHyphens/>
        <w:rPr>
          <w:rFonts w:eastAsia="Times New Roman"/>
          <w:b w:val="0"/>
          <w:sz w:val="24"/>
          <w:szCs w:val="24"/>
        </w:rPr>
      </w:pPr>
      <w:r w:rsidRPr="00F91581">
        <w:rPr>
          <w:rFonts w:eastAsia="Times New Roman"/>
          <w:b w:val="0"/>
          <w:sz w:val="24"/>
          <w:szCs w:val="24"/>
        </w:rPr>
        <w:t>Николаев Петр Петрович – 25;</w:t>
      </w:r>
    </w:p>
    <w:p w14:paraId="11032887" w14:textId="77777777" w:rsidR="0029392E" w:rsidRPr="00F91581" w:rsidRDefault="0029392E" w:rsidP="00272596">
      <w:pPr>
        <w:pStyle w:val="a8"/>
        <w:widowControl w:val="0"/>
        <w:numPr>
          <w:ilvl w:val="0"/>
          <w:numId w:val="30"/>
        </w:numPr>
        <w:suppressAutoHyphens/>
        <w:rPr>
          <w:rFonts w:eastAsia="Times New Roman"/>
          <w:b w:val="0"/>
          <w:sz w:val="24"/>
          <w:szCs w:val="24"/>
        </w:rPr>
      </w:pPr>
      <w:r w:rsidRPr="00F91581">
        <w:rPr>
          <w:rFonts w:eastAsia="Times New Roman"/>
          <w:b w:val="0"/>
          <w:sz w:val="24"/>
          <w:szCs w:val="24"/>
        </w:rPr>
        <w:t>Николаева Ирина Валерьевна - 25;</w:t>
      </w:r>
    </w:p>
    <w:p w14:paraId="41368F9F" w14:textId="77777777" w:rsidR="0029392E" w:rsidRPr="00F91581" w:rsidRDefault="0029392E" w:rsidP="00272596">
      <w:pPr>
        <w:pStyle w:val="a8"/>
        <w:widowControl w:val="0"/>
        <w:numPr>
          <w:ilvl w:val="0"/>
          <w:numId w:val="30"/>
        </w:numPr>
        <w:suppressAutoHyphens/>
        <w:rPr>
          <w:rFonts w:eastAsia="Times New Roman"/>
          <w:b w:val="0"/>
          <w:sz w:val="24"/>
          <w:szCs w:val="24"/>
        </w:rPr>
      </w:pPr>
      <w:r w:rsidRPr="00F91581">
        <w:rPr>
          <w:rFonts w:eastAsia="Times New Roman"/>
          <w:b w:val="0"/>
          <w:sz w:val="24"/>
          <w:szCs w:val="24"/>
        </w:rPr>
        <w:t>Иванова Лидия Александровна – 24;</w:t>
      </w:r>
    </w:p>
    <w:p w14:paraId="653092AA" w14:textId="7F082C24" w:rsidR="0029392E" w:rsidRPr="00F91581" w:rsidRDefault="0029392E" w:rsidP="00272596">
      <w:pPr>
        <w:pStyle w:val="a8"/>
        <w:widowControl w:val="0"/>
        <w:numPr>
          <w:ilvl w:val="0"/>
          <w:numId w:val="30"/>
        </w:numPr>
        <w:suppressAutoHyphens/>
        <w:rPr>
          <w:rFonts w:eastAsia="Times New Roman"/>
          <w:b w:val="0"/>
          <w:sz w:val="24"/>
          <w:szCs w:val="24"/>
        </w:rPr>
      </w:pPr>
      <w:r w:rsidRPr="00F91581">
        <w:rPr>
          <w:rFonts w:eastAsia="Times New Roman"/>
          <w:b w:val="0"/>
          <w:sz w:val="24"/>
          <w:szCs w:val="24"/>
        </w:rPr>
        <w:t xml:space="preserve">Дашин Алексей </w:t>
      </w:r>
      <w:r w:rsidR="00095950" w:rsidRPr="00F91581">
        <w:rPr>
          <w:rFonts w:eastAsia="Times New Roman"/>
          <w:b w:val="0"/>
          <w:sz w:val="24"/>
          <w:szCs w:val="24"/>
        </w:rPr>
        <w:t>Викторович -</w:t>
      </w:r>
      <w:r w:rsidRPr="00F91581">
        <w:rPr>
          <w:rFonts w:eastAsia="Times New Roman"/>
          <w:b w:val="0"/>
          <w:sz w:val="24"/>
          <w:szCs w:val="24"/>
        </w:rPr>
        <w:t xml:space="preserve"> 21;</w:t>
      </w:r>
    </w:p>
    <w:p w14:paraId="13775DAD" w14:textId="77777777" w:rsidR="0029392E" w:rsidRPr="00F91581" w:rsidRDefault="0029392E" w:rsidP="00272596">
      <w:pPr>
        <w:pStyle w:val="a8"/>
        <w:widowControl w:val="0"/>
        <w:numPr>
          <w:ilvl w:val="0"/>
          <w:numId w:val="30"/>
        </w:numPr>
        <w:suppressAutoHyphens/>
        <w:rPr>
          <w:rFonts w:eastAsia="Times New Roman"/>
          <w:b w:val="0"/>
          <w:sz w:val="24"/>
          <w:szCs w:val="24"/>
        </w:rPr>
      </w:pPr>
      <w:r w:rsidRPr="00F91581">
        <w:rPr>
          <w:rFonts w:eastAsia="Times New Roman"/>
          <w:b w:val="0"/>
          <w:sz w:val="24"/>
          <w:szCs w:val="24"/>
        </w:rPr>
        <w:t>Кручинкина Юлия Юрьевна – 21;</w:t>
      </w:r>
    </w:p>
    <w:p w14:paraId="6551681F" w14:textId="77777777" w:rsidR="0029392E" w:rsidRPr="00F91581" w:rsidRDefault="0029392E" w:rsidP="00272596">
      <w:pPr>
        <w:pStyle w:val="a8"/>
        <w:widowControl w:val="0"/>
        <w:numPr>
          <w:ilvl w:val="0"/>
          <w:numId w:val="30"/>
        </w:numPr>
        <w:suppressAutoHyphens/>
        <w:rPr>
          <w:rFonts w:eastAsia="Times New Roman"/>
          <w:b w:val="0"/>
          <w:sz w:val="24"/>
          <w:szCs w:val="24"/>
        </w:rPr>
      </w:pPr>
      <w:r w:rsidRPr="00F91581">
        <w:rPr>
          <w:rFonts w:eastAsia="Times New Roman"/>
          <w:b w:val="0"/>
          <w:sz w:val="24"/>
          <w:szCs w:val="24"/>
        </w:rPr>
        <w:t>Хмелева Галина Анатольевна – 20;</w:t>
      </w:r>
    </w:p>
    <w:p w14:paraId="7F1468E4" w14:textId="1822083E" w:rsidR="0029392E" w:rsidRPr="00F91581" w:rsidRDefault="0029392E" w:rsidP="00272596">
      <w:pPr>
        <w:pStyle w:val="a8"/>
        <w:widowControl w:val="0"/>
        <w:numPr>
          <w:ilvl w:val="0"/>
          <w:numId w:val="30"/>
        </w:numPr>
        <w:suppressAutoHyphens/>
        <w:rPr>
          <w:rFonts w:eastAsia="Times New Roman"/>
          <w:b w:val="0"/>
          <w:sz w:val="24"/>
          <w:szCs w:val="24"/>
        </w:rPr>
      </w:pPr>
      <w:r w:rsidRPr="00F91581">
        <w:rPr>
          <w:rFonts w:eastAsia="Times New Roman"/>
          <w:b w:val="0"/>
          <w:sz w:val="24"/>
          <w:szCs w:val="24"/>
        </w:rPr>
        <w:t xml:space="preserve">Наугольнова Ирина </w:t>
      </w:r>
      <w:r w:rsidR="00095950" w:rsidRPr="00F91581">
        <w:rPr>
          <w:rFonts w:eastAsia="Times New Roman"/>
          <w:b w:val="0"/>
          <w:sz w:val="24"/>
          <w:szCs w:val="24"/>
        </w:rPr>
        <w:t>Александровна -</w:t>
      </w:r>
      <w:r w:rsidRPr="00F91581">
        <w:rPr>
          <w:rFonts w:eastAsia="Times New Roman"/>
          <w:b w:val="0"/>
          <w:sz w:val="24"/>
          <w:szCs w:val="24"/>
        </w:rPr>
        <w:t xml:space="preserve"> 19;</w:t>
      </w:r>
    </w:p>
    <w:p w14:paraId="4D08E7CA" w14:textId="4249E98F" w:rsidR="0029392E" w:rsidRPr="00F91581" w:rsidRDefault="0029392E" w:rsidP="00272596">
      <w:pPr>
        <w:pStyle w:val="a8"/>
        <w:widowControl w:val="0"/>
        <w:numPr>
          <w:ilvl w:val="0"/>
          <w:numId w:val="30"/>
        </w:numPr>
        <w:suppressAutoHyphens/>
        <w:rPr>
          <w:rFonts w:eastAsia="Times New Roman"/>
          <w:b w:val="0"/>
          <w:sz w:val="24"/>
          <w:szCs w:val="24"/>
        </w:rPr>
      </w:pPr>
      <w:r w:rsidRPr="00F91581">
        <w:rPr>
          <w:rFonts w:eastAsia="Times New Roman"/>
          <w:b w:val="0"/>
          <w:sz w:val="24"/>
          <w:szCs w:val="24"/>
        </w:rPr>
        <w:t xml:space="preserve">Олин Роман Александрович </w:t>
      </w:r>
      <w:r w:rsidR="00095950" w:rsidRPr="00F91581">
        <w:rPr>
          <w:rFonts w:eastAsia="Times New Roman"/>
          <w:b w:val="0"/>
          <w:sz w:val="24"/>
          <w:szCs w:val="24"/>
        </w:rPr>
        <w:t>- 19</w:t>
      </w:r>
      <w:r w:rsidRPr="00F91581">
        <w:rPr>
          <w:rFonts w:eastAsia="Times New Roman"/>
          <w:b w:val="0"/>
          <w:sz w:val="24"/>
          <w:szCs w:val="24"/>
        </w:rPr>
        <w:t>;</w:t>
      </w:r>
    </w:p>
    <w:p w14:paraId="69B11F0D" w14:textId="2971D32B" w:rsidR="0029392E" w:rsidRPr="00F91581" w:rsidRDefault="0029392E" w:rsidP="00272596">
      <w:pPr>
        <w:pStyle w:val="a8"/>
        <w:widowControl w:val="0"/>
        <w:numPr>
          <w:ilvl w:val="0"/>
          <w:numId w:val="30"/>
        </w:numPr>
        <w:tabs>
          <w:tab w:val="left" w:pos="1701"/>
        </w:tabs>
        <w:suppressAutoHyphens/>
        <w:rPr>
          <w:rFonts w:eastAsia="Times New Roman"/>
          <w:b w:val="0"/>
          <w:sz w:val="24"/>
          <w:szCs w:val="24"/>
        </w:rPr>
      </w:pPr>
      <w:r w:rsidRPr="00F91581">
        <w:rPr>
          <w:rFonts w:eastAsia="Times New Roman"/>
          <w:b w:val="0"/>
          <w:sz w:val="24"/>
          <w:szCs w:val="24"/>
        </w:rPr>
        <w:t>Налимова Марина Николаевна - 19;</w:t>
      </w:r>
    </w:p>
    <w:p w14:paraId="4B011A6D" w14:textId="77777777" w:rsidR="0029392E" w:rsidRPr="00F91581" w:rsidRDefault="0029392E" w:rsidP="00272596">
      <w:pPr>
        <w:pStyle w:val="a8"/>
        <w:widowControl w:val="0"/>
        <w:numPr>
          <w:ilvl w:val="0"/>
          <w:numId w:val="30"/>
        </w:numPr>
        <w:tabs>
          <w:tab w:val="left" w:pos="1701"/>
        </w:tabs>
        <w:suppressAutoHyphens/>
        <w:rPr>
          <w:rFonts w:eastAsia="Times New Roman"/>
          <w:b w:val="0"/>
          <w:sz w:val="24"/>
          <w:szCs w:val="24"/>
        </w:rPr>
      </w:pPr>
      <w:r w:rsidRPr="00F91581">
        <w:rPr>
          <w:rFonts w:eastAsia="Times New Roman"/>
          <w:b w:val="0"/>
          <w:sz w:val="24"/>
          <w:szCs w:val="24"/>
        </w:rPr>
        <w:t xml:space="preserve"> Ланг Петр Петрович – 19.</w:t>
      </w:r>
    </w:p>
    <w:p w14:paraId="045FA63C" w14:textId="77777777" w:rsidR="0029392E" w:rsidRPr="00F91581" w:rsidRDefault="0029392E" w:rsidP="0029392E">
      <w:pPr>
        <w:widowControl w:val="0"/>
        <w:ind w:firstLine="700"/>
        <w:rPr>
          <w:szCs w:val="24"/>
        </w:rPr>
      </w:pPr>
    </w:p>
    <w:p w14:paraId="64790F15" w14:textId="77777777" w:rsidR="0029392E" w:rsidRPr="00F91581" w:rsidRDefault="0029392E" w:rsidP="0029392E">
      <w:pPr>
        <w:widowControl w:val="0"/>
        <w:ind w:firstLine="709"/>
        <w:rPr>
          <w:color w:val="000000"/>
          <w:szCs w:val="24"/>
        </w:rPr>
      </w:pPr>
      <w:bookmarkStart w:id="76" w:name="_4d34og8"/>
      <w:bookmarkEnd w:id="76"/>
      <w:r w:rsidRPr="00F91581">
        <w:rPr>
          <w:color w:val="000000"/>
          <w:szCs w:val="24"/>
        </w:rPr>
        <w:t>В 2025 году, как и в 2024 году 4 издания СГЭУ, индексируются в РИНЦ:</w:t>
      </w:r>
    </w:p>
    <w:p w14:paraId="134476D1" w14:textId="77777777" w:rsidR="0029392E" w:rsidRPr="00F91581" w:rsidRDefault="0029392E" w:rsidP="0029392E">
      <w:pPr>
        <w:widowControl w:val="0"/>
        <w:ind w:firstLine="567"/>
        <w:rPr>
          <w:color w:val="000000"/>
          <w:szCs w:val="24"/>
        </w:rPr>
      </w:pPr>
      <w:r w:rsidRPr="00F91581">
        <w:rPr>
          <w:color w:val="000000"/>
          <w:szCs w:val="24"/>
        </w:rPr>
        <w:t>- «Вестник Самарского государственного экономического университета» (включен в Перечень ВАК);</w:t>
      </w:r>
    </w:p>
    <w:p w14:paraId="448EEFC4" w14:textId="77777777" w:rsidR="0029392E" w:rsidRPr="00F91581" w:rsidRDefault="0029392E" w:rsidP="0029392E">
      <w:pPr>
        <w:widowControl w:val="0"/>
        <w:ind w:firstLine="567"/>
        <w:rPr>
          <w:color w:val="000000"/>
          <w:szCs w:val="24"/>
        </w:rPr>
      </w:pPr>
      <w:r w:rsidRPr="00F91581">
        <w:rPr>
          <w:color w:val="000000"/>
          <w:szCs w:val="24"/>
        </w:rPr>
        <w:t>- «Вестник молодых ученых СГЭУ»;</w:t>
      </w:r>
    </w:p>
    <w:p w14:paraId="3A9102C0" w14:textId="77777777" w:rsidR="0029392E" w:rsidRPr="00F91581" w:rsidRDefault="0029392E" w:rsidP="0029392E">
      <w:pPr>
        <w:widowControl w:val="0"/>
        <w:ind w:firstLine="567"/>
        <w:rPr>
          <w:color w:val="000000"/>
          <w:szCs w:val="24"/>
        </w:rPr>
      </w:pPr>
      <w:r w:rsidRPr="00F91581">
        <w:rPr>
          <w:color w:val="000000"/>
          <w:szCs w:val="24"/>
        </w:rPr>
        <w:t>- Международный научно-практический журнал «OlymPlus»;</w:t>
      </w:r>
    </w:p>
    <w:p w14:paraId="682363B4" w14:textId="77777777" w:rsidR="0029392E" w:rsidRPr="00F91581" w:rsidRDefault="0029392E" w:rsidP="0029392E">
      <w:pPr>
        <w:widowControl w:val="0"/>
        <w:ind w:firstLine="567"/>
        <w:rPr>
          <w:color w:val="000000"/>
          <w:szCs w:val="24"/>
        </w:rPr>
      </w:pPr>
      <w:r w:rsidRPr="00F91581">
        <w:rPr>
          <w:color w:val="000000"/>
          <w:szCs w:val="24"/>
        </w:rPr>
        <w:t>- «Актуальные проблемы правоведения».</w:t>
      </w:r>
    </w:p>
    <w:p w14:paraId="248536AD" w14:textId="77777777" w:rsidR="0029392E" w:rsidRPr="00F91581" w:rsidRDefault="0029392E" w:rsidP="0029392E">
      <w:pPr>
        <w:ind w:firstLine="624"/>
        <w:rPr>
          <w:color w:val="000000"/>
          <w:szCs w:val="24"/>
        </w:rPr>
      </w:pPr>
      <w:r w:rsidRPr="00F91581">
        <w:rPr>
          <w:color w:val="000000"/>
          <w:szCs w:val="24"/>
        </w:rPr>
        <w:t>Стабильно и системно функционирует система взаимодействия редакционных коллегий научных журналов, издаваемых в университете, профессорско-преподавательского состава и подразделений университета по поддержки публикационной деятельности и улучшения наукометрических показателей.</w:t>
      </w:r>
    </w:p>
    <w:p w14:paraId="4A2A95F6" w14:textId="78498A9D" w:rsidR="009C66E0" w:rsidRPr="00F91581" w:rsidRDefault="009C66E0" w:rsidP="004220FA">
      <w:pPr>
        <w:jc w:val="center"/>
        <w:rPr>
          <w:szCs w:val="24"/>
        </w:rPr>
      </w:pPr>
    </w:p>
    <w:p w14:paraId="5EC7EADD" w14:textId="49C1C9CD" w:rsidR="009C66E0" w:rsidRPr="00F91581" w:rsidRDefault="00863EC5" w:rsidP="00863EC5">
      <w:pPr>
        <w:pStyle w:val="3"/>
      </w:pPr>
      <w:bookmarkStart w:id="77" w:name="_Toc225238467"/>
      <w:r>
        <w:t xml:space="preserve">3.4. </w:t>
      </w:r>
      <w:r w:rsidR="009C66E0" w:rsidRPr="00F91581">
        <w:t>Организация и проведение научных мероприятий</w:t>
      </w:r>
      <w:bookmarkEnd w:id="77"/>
    </w:p>
    <w:p w14:paraId="66E60FF6" w14:textId="77777777" w:rsidR="0029392E" w:rsidRPr="00F91581" w:rsidRDefault="0029392E" w:rsidP="0029392E">
      <w:pPr>
        <w:widowControl w:val="0"/>
        <w:tabs>
          <w:tab w:val="left" w:pos="851"/>
        </w:tabs>
        <w:ind w:firstLine="720"/>
        <w:rPr>
          <w:szCs w:val="24"/>
        </w:rPr>
      </w:pPr>
      <w:r w:rsidRPr="00F91581">
        <w:rPr>
          <w:szCs w:val="24"/>
        </w:rPr>
        <w:t>В 2025 году на базе СГЭУ в рамках Десятилетия науки и технологий в РФ было проведено 24 научных мероприятия международного, всероссийского и регионального уровней, включенных в План научных мероприятий СГЭУ на 2025 год (в 2024 году 25 мероприятий). Наиболее значимые из них:</w:t>
      </w:r>
    </w:p>
    <w:p w14:paraId="22FF4BED" w14:textId="77777777" w:rsidR="0029392E" w:rsidRPr="00F91581" w:rsidRDefault="0029392E" w:rsidP="0029392E">
      <w:pPr>
        <w:widowControl w:val="0"/>
        <w:tabs>
          <w:tab w:val="left" w:pos="851"/>
        </w:tabs>
        <w:ind w:firstLine="720"/>
        <w:rPr>
          <w:szCs w:val="24"/>
        </w:rPr>
      </w:pPr>
      <w:bookmarkStart w:id="78" w:name="_Hlk222147697"/>
      <w:r w:rsidRPr="00F91581">
        <w:rPr>
          <w:szCs w:val="24"/>
        </w:rPr>
        <w:t>- XI</w:t>
      </w:r>
      <w:r w:rsidRPr="00F91581">
        <w:rPr>
          <w:szCs w:val="24"/>
          <w:lang w:val="en-US"/>
        </w:rPr>
        <w:t>I</w:t>
      </w:r>
      <w:r w:rsidRPr="00F91581">
        <w:rPr>
          <w:szCs w:val="24"/>
        </w:rPr>
        <w:t xml:space="preserve"> Международный научно-инновационный форум «</w:t>
      </w:r>
      <w:r w:rsidRPr="00F91581">
        <w:rPr>
          <w:szCs w:val="24"/>
          <w:shd w:val="clear" w:color="auto" w:fill="FFFFFF"/>
        </w:rPr>
        <w:t>Экономический рост в условиях ограничений: в поиске долгосрочных ресурсов</w:t>
      </w:r>
      <w:r w:rsidRPr="00F91581">
        <w:rPr>
          <w:szCs w:val="24"/>
        </w:rPr>
        <w:t xml:space="preserve">» (26 – 30 мая 2025 года), который является уникальной площадкой для взаимодействия представителей научного и бизнес-сообществ, органов государственной власти и местного самоуправления, талантливой молодежи. В 2025 году в программу форума вошло 60 мероприятий. Партнерами форума выступили: Министерство науки и высшего образования Российской Федерации, г. Москва; Отделение по Самарской области Волго-Вятского главного управления Центрального банка Российской Федерации, г. Самара; Министерство науки и высшего образования Самарской области, г. Самара; Министерство финансов Самарской области, г. Самара; Самарская Губернская Дума, г. Самара; Международная ассоциация организаций финансово-экономического образования, г. Москва; Вольное экономическое общество России, г. Москва; Лига преподавателей Высшей школы, г. Москва. Общее число участников более 2000 чел., в числе которых представители 21 </w:t>
      </w:r>
      <w:r w:rsidRPr="00F91581">
        <w:rPr>
          <w:bCs/>
          <w:szCs w:val="24"/>
        </w:rPr>
        <w:t xml:space="preserve">российского университета и научно-исследовательских института из Москвы, Екатеринбурга, Севастополя, Новосибирска, Сургута, Иркутска, Ставрополя, Уфы, Саратова, Твери, Донецка, Саранска, Тулы, Казани, Сочи, </w:t>
      </w:r>
      <w:r w:rsidRPr="00F91581">
        <w:rPr>
          <w:szCs w:val="24"/>
        </w:rPr>
        <w:t>Самары и Тольятти.</w:t>
      </w:r>
    </w:p>
    <w:bookmarkEnd w:id="78"/>
    <w:p w14:paraId="37109632" w14:textId="77777777" w:rsidR="0029392E" w:rsidRPr="00F91581" w:rsidRDefault="0029392E" w:rsidP="0029392E">
      <w:pPr>
        <w:widowControl w:val="0"/>
        <w:tabs>
          <w:tab w:val="left" w:pos="851"/>
        </w:tabs>
        <w:ind w:firstLine="720"/>
        <w:rPr>
          <w:szCs w:val="24"/>
        </w:rPr>
      </w:pPr>
      <w:r w:rsidRPr="00F91581">
        <w:rPr>
          <w:szCs w:val="24"/>
        </w:rPr>
        <w:lastRenderedPageBreak/>
        <w:t>В рамках первых двух дней Форума с участием экспертов Банка России была реализована программа дополнительного профессионального образования – программа повышения квалификации «Финансовое регулирование и денежно-кредитная политика в современных условиях» объемом 24 академических часа, включающая 5 образовательных модулей. На обучение по программе было зачислено 244 слушателя. По итогам прохождения обучения 203 слушателя получили удостоверение о повышении квалификации установленного образца.</w:t>
      </w:r>
    </w:p>
    <w:p w14:paraId="125EC080" w14:textId="77777777" w:rsidR="0029392E" w:rsidRPr="00F91581" w:rsidRDefault="0029392E" w:rsidP="0029392E">
      <w:pPr>
        <w:widowControl w:val="0"/>
        <w:tabs>
          <w:tab w:val="left" w:pos="851"/>
        </w:tabs>
        <w:ind w:firstLine="720"/>
        <w:rPr>
          <w:szCs w:val="24"/>
        </w:rPr>
      </w:pPr>
      <w:r w:rsidRPr="00F91581">
        <w:rPr>
          <w:szCs w:val="24"/>
        </w:rPr>
        <w:t>- XXI</w:t>
      </w:r>
      <w:r w:rsidRPr="00F91581">
        <w:rPr>
          <w:szCs w:val="24"/>
          <w:lang w:val="en-US"/>
        </w:rPr>
        <w:t>V</w:t>
      </w:r>
      <w:r w:rsidRPr="00F91581">
        <w:rPr>
          <w:szCs w:val="24"/>
        </w:rPr>
        <w:t xml:space="preserve"> Международная научно-практическая конференция «Проблемы развития предприятий: теория и практика» (27-28 ноября 2025 г.), которая традиционно выступает площадкой для обсуждения наиболее актуальных вопросов, связанных с обеспечением устойчивого развития отечественных предприятий в условиях модернизации экономики. В конференции приняли участие представители научных и деловых кругов не только из Самарской области и России, но и ближнего и дальнего зарубежья;</w:t>
      </w:r>
    </w:p>
    <w:p w14:paraId="580BBB27" w14:textId="77777777" w:rsidR="0029392E" w:rsidRPr="00F91581" w:rsidRDefault="0029392E" w:rsidP="0029392E">
      <w:pPr>
        <w:widowControl w:val="0"/>
        <w:tabs>
          <w:tab w:val="left" w:pos="851"/>
        </w:tabs>
        <w:ind w:firstLine="720"/>
        <w:rPr>
          <w:szCs w:val="24"/>
        </w:rPr>
      </w:pPr>
      <w:r w:rsidRPr="00F91581">
        <w:rPr>
          <w:szCs w:val="24"/>
        </w:rPr>
        <w:t>- Всероссийская научная конференция «Внешнеполитические интересы России: история и современность» (24 апреля 2025 г.);</w:t>
      </w:r>
    </w:p>
    <w:p w14:paraId="55179A0A" w14:textId="77777777" w:rsidR="0029392E" w:rsidRPr="00F91581" w:rsidRDefault="0029392E" w:rsidP="0029392E">
      <w:pPr>
        <w:widowControl w:val="0"/>
        <w:tabs>
          <w:tab w:val="left" w:pos="851"/>
        </w:tabs>
        <w:ind w:firstLine="720"/>
        <w:rPr>
          <w:szCs w:val="24"/>
        </w:rPr>
      </w:pPr>
      <w:r w:rsidRPr="00F91581">
        <w:rPr>
          <w:szCs w:val="24"/>
        </w:rPr>
        <w:t>- 27-я Международная научно-практическая конференция «Актуальные проблемы глобальной экономики» совместно с Российским университетом дружбы народов и Региональным центром развития публичной дипломатии и международных отношений им. Е.М. Примакова (28 апреля 2025 года);</w:t>
      </w:r>
    </w:p>
    <w:p w14:paraId="057D476E" w14:textId="77777777" w:rsidR="0029392E" w:rsidRPr="00F91581" w:rsidRDefault="0029392E" w:rsidP="0029392E">
      <w:pPr>
        <w:widowControl w:val="0"/>
        <w:tabs>
          <w:tab w:val="left" w:pos="851"/>
        </w:tabs>
        <w:ind w:firstLine="720"/>
        <w:rPr>
          <w:szCs w:val="24"/>
        </w:rPr>
      </w:pPr>
      <w:r w:rsidRPr="00F91581">
        <w:rPr>
          <w:szCs w:val="24"/>
        </w:rPr>
        <w:t>- XI</w:t>
      </w:r>
      <w:r w:rsidRPr="00F91581">
        <w:rPr>
          <w:szCs w:val="24"/>
          <w:lang w:val="en-US"/>
        </w:rPr>
        <w:t>V</w:t>
      </w:r>
      <w:r w:rsidRPr="00F91581">
        <w:rPr>
          <w:szCs w:val="24"/>
        </w:rPr>
        <w:t xml:space="preserve"> Международная научно-практическая конференция «Наука XXI века: актуальные направления развития» (20 февраля 2025 г., 09 октября 2025 г.);</w:t>
      </w:r>
    </w:p>
    <w:p w14:paraId="3229F99D" w14:textId="77777777" w:rsidR="0029392E" w:rsidRPr="00F91581" w:rsidRDefault="0029392E" w:rsidP="0029392E">
      <w:pPr>
        <w:widowControl w:val="0"/>
        <w:tabs>
          <w:tab w:val="left" w:pos="851"/>
        </w:tabs>
        <w:ind w:firstLine="720"/>
        <w:rPr>
          <w:szCs w:val="24"/>
        </w:rPr>
      </w:pPr>
      <w:r w:rsidRPr="00F91581">
        <w:rPr>
          <w:szCs w:val="24"/>
        </w:rPr>
        <w:t>- III Всероссийская научно-практическая конференция с международным участием «Развитие региональной экономики: новые возможности роста» (28 мая 2025 г.);</w:t>
      </w:r>
    </w:p>
    <w:p w14:paraId="0F59CDC9" w14:textId="77777777" w:rsidR="0029392E" w:rsidRPr="00F91581" w:rsidRDefault="0029392E" w:rsidP="0029392E">
      <w:pPr>
        <w:widowControl w:val="0"/>
        <w:tabs>
          <w:tab w:val="left" w:pos="851"/>
        </w:tabs>
        <w:ind w:firstLine="720"/>
        <w:rPr>
          <w:szCs w:val="24"/>
        </w:rPr>
      </w:pPr>
      <w:r w:rsidRPr="00F91581">
        <w:rPr>
          <w:szCs w:val="24"/>
        </w:rPr>
        <w:t>- XI</w:t>
      </w:r>
      <w:r w:rsidRPr="00F91581">
        <w:rPr>
          <w:szCs w:val="24"/>
          <w:lang w:val="en-US"/>
        </w:rPr>
        <w:t>X</w:t>
      </w:r>
      <w:r w:rsidRPr="00F91581">
        <w:rPr>
          <w:szCs w:val="24"/>
        </w:rPr>
        <w:t xml:space="preserve"> Всероссийская научно-практическая конференция «Российская наука: актуальные исследования и разработки» (28 марта 2025 г.);</w:t>
      </w:r>
    </w:p>
    <w:p w14:paraId="03385205" w14:textId="77777777" w:rsidR="0029392E" w:rsidRPr="00F91581" w:rsidRDefault="0029392E" w:rsidP="0029392E">
      <w:pPr>
        <w:widowControl w:val="0"/>
        <w:tabs>
          <w:tab w:val="left" w:pos="851"/>
        </w:tabs>
        <w:ind w:firstLine="720"/>
        <w:rPr>
          <w:szCs w:val="24"/>
        </w:rPr>
      </w:pPr>
      <w:r w:rsidRPr="00F91581">
        <w:rPr>
          <w:szCs w:val="24"/>
        </w:rPr>
        <w:t>- X</w:t>
      </w:r>
      <w:r w:rsidRPr="00F91581">
        <w:rPr>
          <w:szCs w:val="24"/>
          <w:lang w:val="en-US"/>
        </w:rPr>
        <w:t>X</w:t>
      </w:r>
      <w:r w:rsidRPr="00F91581">
        <w:rPr>
          <w:szCs w:val="24"/>
        </w:rPr>
        <w:t xml:space="preserve"> Всероссийская научно-практическая конференция «Российская наука: актуальные исследования и разработки» (07 ноября 2025 г.);</w:t>
      </w:r>
    </w:p>
    <w:p w14:paraId="22AF2D8F" w14:textId="77777777" w:rsidR="0029392E" w:rsidRPr="00F91581" w:rsidRDefault="0029392E" w:rsidP="0029392E">
      <w:pPr>
        <w:widowControl w:val="0"/>
        <w:tabs>
          <w:tab w:val="left" w:pos="851"/>
        </w:tabs>
        <w:ind w:firstLine="720"/>
        <w:rPr>
          <w:szCs w:val="24"/>
        </w:rPr>
      </w:pPr>
      <w:r w:rsidRPr="00F91581">
        <w:rPr>
          <w:szCs w:val="24"/>
        </w:rPr>
        <w:t>- IX Всероссийская научно-практическая конференция «Экономика и общество: перспективы развития» (26 мая 2025 г.);</w:t>
      </w:r>
    </w:p>
    <w:p w14:paraId="35739314" w14:textId="77777777" w:rsidR="0029392E" w:rsidRPr="00F91581" w:rsidRDefault="0029392E" w:rsidP="0029392E">
      <w:pPr>
        <w:widowControl w:val="0"/>
        <w:tabs>
          <w:tab w:val="left" w:pos="851"/>
        </w:tabs>
        <w:ind w:firstLine="720"/>
        <w:rPr>
          <w:szCs w:val="24"/>
        </w:rPr>
      </w:pPr>
      <w:r w:rsidRPr="00F91581">
        <w:rPr>
          <w:szCs w:val="24"/>
        </w:rPr>
        <w:t xml:space="preserve">- </w:t>
      </w:r>
      <w:r w:rsidRPr="00F91581">
        <w:rPr>
          <w:szCs w:val="24"/>
          <w:lang w:val="en-US"/>
        </w:rPr>
        <w:t>II</w:t>
      </w:r>
      <w:r w:rsidRPr="00F91581">
        <w:rPr>
          <w:szCs w:val="24"/>
        </w:rPr>
        <w:t xml:space="preserve"> Всероссийская научно-практическая конференция «Актуальные проблемы процессуального права» (29 мая 2025 г.);</w:t>
      </w:r>
    </w:p>
    <w:p w14:paraId="4325B3C8" w14:textId="77777777" w:rsidR="0029392E" w:rsidRPr="00F91581" w:rsidRDefault="0029392E" w:rsidP="0029392E">
      <w:pPr>
        <w:widowControl w:val="0"/>
        <w:tabs>
          <w:tab w:val="left" w:pos="851"/>
        </w:tabs>
        <w:ind w:firstLine="720"/>
        <w:rPr>
          <w:szCs w:val="24"/>
        </w:rPr>
      </w:pPr>
      <w:r w:rsidRPr="00F91581">
        <w:rPr>
          <w:szCs w:val="24"/>
        </w:rPr>
        <w:t>- Межвузовский конкурс студенческих научных работ «Современные проблемы экологического и природоресурсного права» (27 ноября 2025 г.);</w:t>
      </w:r>
    </w:p>
    <w:p w14:paraId="186ED6E0" w14:textId="77777777" w:rsidR="0029392E" w:rsidRPr="00F91581" w:rsidRDefault="0029392E" w:rsidP="0029392E">
      <w:pPr>
        <w:widowControl w:val="0"/>
        <w:tabs>
          <w:tab w:val="left" w:pos="851"/>
        </w:tabs>
        <w:ind w:firstLine="720"/>
        <w:rPr>
          <w:szCs w:val="24"/>
        </w:rPr>
      </w:pPr>
      <w:r w:rsidRPr="00F91581">
        <w:rPr>
          <w:szCs w:val="24"/>
        </w:rPr>
        <w:t>- XIV всероссийские Клейновские чтения молодых ученых (студентов, магистрантов, аспирантов) (05 декабря 2025г.);</w:t>
      </w:r>
    </w:p>
    <w:p w14:paraId="6F361355" w14:textId="77777777" w:rsidR="0029392E" w:rsidRPr="00F91581" w:rsidRDefault="0029392E" w:rsidP="0029392E">
      <w:pPr>
        <w:widowControl w:val="0"/>
        <w:tabs>
          <w:tab w:val="left" w:pos="851"/>
        </w:tabs>
        <w:ind w:firstLine="720"/>
        <w:rPr>
          <w:szCs w:val="24"/>
        </w:rPr>
      </w:pPr>
      <w:r w:rsidRPr="00F91581">
        <w:rPr>
          <w:szCs w:val="24"/>
        </w:rPr>
        <w:t>- III Межвузовский конкурс научных работ среди обучающихся, посвященный Международному дню борьбы с коррупцией «Определение института противодействия коррупции в органах публичной власти» (26 декабря 2025 г.);</w:t>
      </w:r>
    </w:p>
    <w:p w14:paraId="08909A6B" w14:textId="77777777" w:rsidR="0029392E" w:rsidRPr="00F91581" w:rsidRDefault="0029392E" w:rsidP="0029392E">
      <w:pPr>
        <w:widowControl w:val="0"/>
        <w:tabs>
          <w:tab w:val="left" w:pos="851"/>
        </w:tabs>
        <w:ind w:firstLine="720"/>
        <w:rPr>
          <w:szCs w:val="24"/>
        </w:rPr>
      </w:pPr>
      <w:r w:rsidRPr="00F91581">
        <w:rPr>
          <w:szCs w:val="24"/>
        </w:rPr>
        <w:t>- Всероссийская конференция руководителей студенческих научных объединений РФ «Научное волонтёрство: лучшие практики университетов» (13 ноября 2025 г.);</w:t>
      </w:r>
    </w:p>
    <w:p w14:paraId="2E80BC23" w14:textId="77777777" w:rsidR="0029392E" w:rsidRPr="00F91581" w:rsidRDefault="0029392E" w:rsidP="0029392E">
      <w:pPr>
        <w:widowControl w:val="0"/>
        <w:tabs>
          <w:tab w:val="left" w:pos="851"/>
        </w:tabs>
        <w:ind w:firstLine="720"/>
        <w:rPr>
          <w:szCs w:val="24"/>
        </w:rPr>
      </w:pPr>
      <w:r w:rsidRPr="00F91581">
        <w:rPr>
          <w:szCs w:val="24"/>
        </w:rPr>
        <w:t xml:space="preserve">- II Региональная цифровая школа молодого ученого «Волонтёрство в науке: новые возможности для молодых ученых» (13-14 ноября 2025 г.) и др. </w:t>
      </w:r>
    </w:p>
    <w:p w14:paraId="1BBE4636" w14:textId="77777777" w:rsidR="0029392E" w:rsidRDefault="0029392E" w:rsidP="0029392E">
      <w:pPr>
        <w:widowControl w:val="0"/>
        <w:tabs>
          <w:tab w:val="left" w:pos="851"/>
        </w:tabs>
        <w:ind w:firstLine="720"/>
        <w:rPr>
          <w:szCs w:val="24"/>
        </w:rPr>
      </w:pPr>
      <w:r w:rsidRPr="00F91581">
        <w:rPr>
          <w:szCs w:val="24"/>
        </w:rPr>
        <w:t>В 2026 году запланировано провести более двадцати научных мероприятий, в том числе 8 научных мероприятий с возможностью опубликования научных статей (табл. 2.4.1).</w:t>
      </w:r>
    </w:p>
    <w:p w14:paraId="3D0ACC7A" w14:textId="77777777" w:rsidR="00B052A1" w:rsidRPr="00F91581" w:rsidRDefault="00B052A1" w:rsidP="0029392E">
      <w:pPr>
        <w:widowControl w:val="0"/>
        <w:tabs>
          <w:tab w:val="left" w:pos="851"/>
        </w:tabs>
        <w:ind w:firstLine="720"/>
        <w:rPr>
          <w:szCs w:val="24"/>
        </w:rPr>
      </w:pPr>
    </w:p>
    <w:p w14:paraId="70C34040" w14:textId="30748FBF" w:rsidR="0029392E" w:rsidRPr="00F91581" w:rsidRDefault="0029392E" w:rsidP="00E60A77">
      <w:pPr>
        <w:jc w:val="center"/>
        <w:rPr>
          <w:szCs w:val="24"/>
        </w:rPr>
      </w:pPr>
      <w:r w:rsidRPr="00F91581">
        <w:rPr>
          <w:b/>
          <w:szCs w:val="24"/>
        </w:rPr>
        <w:t>Планируемые научные мероприятия в 2026 году с возможностью публикации материалов</w:t>
      </w:r>
    </w:p>
    <w:tbl>
      <w:tblPr>
        <w:tblW w:w="10405" w:type="dxa"/>
        <w:tblLayout w:type="fixed"/>
        <w:tblCellMar>
          <w:left w:w="100" w:type="dxa"/>
          <w:right w:w="100" w:type="dxa"/>
        </w:tblCellMar>
        <w:tblLook w:val="0600" w:firstRow="0" w:lastRow="0" w:firstColumn="0" w:lastColumn="0" w:noHBand="1" w:noVBand="1"/>
      </w:tblPr>
      <w:tblGrid>
        <w:gridCol w:w="4815"/>
        <w:gridCol w:w="1409"/>
        <w:gridCol w:w="1607"/>
        <w:gridCol w:w="2574"/>
      </w:tblGrid>
      <w:tr w:rsidR="0029392E" w:rsidRPr="00B052A1" w14:paraId="72EAF035" w14:textId="77777777" w:rsidTr="00FC5985">
        <w:trPr>
          <w:trHeight w:val="410"/>
          <w:tblHeader/>
        </w:trPr>
        <w:tc>
          <w:tcPr>
            <w:tcW w:w="481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0D84D030" w14:textId="77777777" w:rsidR="0029392E" w:rsidRPr="00B052A1" w:rsidRDefault="0029392E" w:rsidP="00FE2DB8">
            <w:pPr>
              <w:jc w:val="center"/>
              <w:rPr>
                <w:sz w:val="20"/>
                <w:szCs w:val="20"/>
              </w:rPr>
            </w:pPr>
            <w:r w:rsidRPr="00B052A1">
              <w:rPr>
                <w:sz w:val="20"/>
                <w:szCs w:val="20"/>
              </w:rPr>
              <w:t>Мероприятие</w:t>
            </w:r>
          </w:p>
        </w:tc>
        <w:tc>
          <w:tcPr>
            <w:tcW w:w="1409" w:type="dxa"/>
            <w:tcBorders>
              <w:top w:val="single" w:sz="4" w:space="0" w:color="000000"/>
              <w:bottom w:val="single" w:sz="4" w:space="0" w:color="000000"/>
              <w:right w:val="single" w:sz="4" w:space="0" w:color="000000"/>
            </w:tcBorders>
            <w:shd w:val="clear" w:color="auto" w:fill="B8CCE4" w:themeFill="accent1" w:themeFillTint="66"/>
          </w:tcPr>
          <w:p w14:paraId="3B337B82" w14:textId="77777777" w:rsidR="0029392E" w:rsidRPr="00B052A1" w:rsidRDefault="0029392E" w:rsidP="00FE2DB8">
            <w:pPr>
              <w:jc w:val="center"/>
              <w:rPr>
                <w:sz w:val="20"/>
                <w:szCs w:val="20"/>
              </w:rPr>
            </w:pPr>
            <w:r w:rsidRPr="00B052A1">
              <w:rPr>
                <w:sz w:val="20"/>
                <w:szCs w:val="20"/>
              </w:rPr>
              <w:t>Сроки проведения</w:t>
            </w:r>
          </w:p>
        </w:tc>
        <w:tc>
          <w:tcPr>
            <w:tcW w:w="1607" w:type="dxa"/>
            <w:tcBorders>
              <w:top w:val="single" w:sz="4" w:space="0" w:color="000000"/>
              <w:bottom w:val="single" w:sz="4" w:space="0" w:color="000000"/>
              <w:right w:val="single" w:sz="4" w:space="0" w:color="000000"/>
            </w:tcBorders>
            <w:shd w:val="clear" w:color="auto" w:fill="B8CCE4" w:themeFill="accent1" w:themeFillTint="66"/>
          </w:tcPr>
          <w:p w14:paraId="4115FB4D" w14:textId="77777777" w:rsidR="0029392E" w:rsidRPr="00B052A1" w:rsidRDefault="0029392E" w:rsidP="00FE2DB8">
            <w:pPr>
              <w:jc w:val="center"/>
              <w:rPr>
                <w:sz w:val="20"/>
                <w:szCs w:val="20"/>
              </w:rPr>
            </w:pPr>
            <w:r w:rsidRPr="00B052A1">
              <w:rPr>
                <w:sz w:val="20"/>
                <w:szCs w:val="20"/>
              </w:rPr>
              <w:t>Размещение и индексация</w:t>
            </w:r>
          </w:p>
        </w:tc>
        <w:tc>
          <w:tcPr>
            <w:tcW w:w="2574" w:type="dxa"/>
            <w:tcBorders>
              <w:top w:val="single" w:sz="4" w:space="0" w:color="000000"/>
              <w:bottom w:val="single" w:sz="4" w:space="0" w:color="000000"/>
              <w:right w:val="single" w:sz="4" w:space="0" w:color="000000"/>
            </w:tcBorders>
            <w:shd w:val="clear" w:color="auto" w:fill="B8CCE4" w:themeFill="accent1" w:themeFillTint="66"/>
          </w:tcPr>
          <w:p w14:paraId="289EE604" w14:textId="5C627955" w:rsidR="0029392E" w:rsidRPr="00B052A1" w:rsidRDefault="0029392E" w:rsidP="000C02C5">
            <w:pPr>
              <w:jc w:val="center"/>
              <w:rPr>
                <w:sz w:val="20"/>
                <w:szCs w:val="20"/>
              </w:rPr>
            </w:pPr>
            <w:r w:rsidRPr="00B052A1">
              <w:rPr>
                <w:sz w:val="20"/>
                <w:szCs w:val="20"/>
              </w:rPr>
              <w:t>Контактное лицо</w:t>
            </w:r>
          </w:p>
        </w:tc>
      </w:tr>
      <w:tr w:rsidR="0029392E" w:rsidRPr="00B052A1" w14:paraId="36FE10CE" w14:textId="77777777" w:rsidTr="005652FC">
        <w:trPr>
          <w:trHeight w:val="501"/>
        </w:trPr>
        <w:tc>
          <w:tcPr>
            <w:tcW w:w="4815" w:type="dxa"/>
            <w:tcBorders>
              <w:left w:val="single" w:sz="4" w:space="0" w:color="000000"/>
              <w:bottom w:val="single" w:sz="4" w:space="0" w:color="000000"/>
              <w:right w:val="single" w:sz="4" w:space="0" w:color="000000"/>
            </w:tcBorders>
          </w:tcPr>
          <w:p w14:paraId="3A0E0968" w14:textId="77777777" w:rsidR="0029392E" w:rsidRPr="00B052A1" w:rsidRDefault="0029392E" w:rsidP="00FE2DB8">
            <w:pPr>
              <w:rPr>
                <w:sz w:val="20"/>
                <w:szCs w:val="20"/>
              </w:rPr>
            </w:pPr>
            <w:r w:rsidRPr="00B052A1">
              <w:rPr>
                <w:sz w:val="20"/>
                <w:szCs w:val="20"/>
              </w:rPr>
              <w:t>Международная научно-практическая конференция «Наука XXI века: актуальные направления развития»</w:t>
            </w:r>
          </w:p>
        </w:tc>
        <w:tc>
          <w:tcPr>
            <w:tcW w:w="1409" w:type="dxa"/>
            <w:tcBorders>
              <w:bottom w:val="single" w:sz="4" w:space="0" w:color="000000"/>
              <w:right w:val="single" w:sz="4" w:space="0" w:color="000000"/>
            </w:tcBorders>
          </w:tcPr>
          <w:p w14:paraId="478BA0D7" w14:textId="77777777" w:rsidR="0029392E" w:rsidRPr="00B052A1" w:rsidRDefault="0029392E" w:rsidP="00FE2DB8">
            <w:pPr>
              <w:jc w:val="center"/>
              <w:rPr>
                <w:sz w:val="20"/>
                <w:szCs w:val="20"/>
              </w:rPr>
            </w:pPr>
            <w:r w:rsidRPr="00B052A1">
              <w:rPr>
                <w:sz w:val="20"/>
                <w:szCs w:val="20"/>
              </w:rPr>
              <w:t>февраль, октябрь</w:t>
            </w:r>
          </w:p>
        </w:tc>
        <w:tc>
          <w:tcPr>
            <w:tcW w:w="1607" w:type="dxa"/>
            <w:vMerge w:val="restart"/>
            <w:tcBorders>
              <w:bottom w:val="single" w:sz="4" w:space="0" w:color="000000"/>
              <w:right w:val="single" w:sz="4" w:space="0" w:color="000000"/>
            </w:tcBorders>
          </w:tcPr>
          <w:p w14:paraId="52A62B93" w14:textId="77777777" w:rsidR="0029392E" w:rsidRPr="00B052A1" w:rsidRDefault="0029392E" w:rsidP="00FE2DB8">
            <w:pPr>
              <w:jc w:val="center"/>
              <w:rPr>
                <w:sz w:val="20"/>
                <w:szCs w:val="20"/>
              </w:rPr>
            </w:pPr>
          </w:p>
          <w:p w14:paraId="4BE28D94" w14:textId="77777777" w:rsidR="0029392E" w:rsidRPr="00B052A1" w:rsidRDefault="0029392E" w:rsidP="00FE2DB8">
            <w:pPr>
              <w:jc w:val="center"/>
              <w:rPr>
                <w:sz w:val="20"/>
                <w:szCs w:val="20"/>
              </w:rPr>
            </w:pPr>
          </w:p>
          <w:p w14:paraId="4D5E452D" w14:textId="77777777" w:rsidR="0029392E" w:rsidRPr="00B052A1" w:rsidRDefault="0029392E" w:rsidP="00FE2DB8">
            <w:pPr>
              <w:jc w:val="center"/>
              <w:rPr>
                <w:sz w:val="20"/>
                <w:szCs w:val="20"/>
              </w:rPr>
            </w:pPr>
          </w:p>
          <w:p w14:paraId="3490A418" w14:textId="77777777" w:rsidR="0029392E" w:rsidRPr="00B052A1" w:rsidRDefault="0029392E" w:rsidP="00FE2DB8">
            <w:pPr>
              <w:jc w:val="center"/>
              <w:rPr>
                <w:sz w:val="20"/>
                <w:szCs w:val="20"/>
              </w:rPr>
            </w:pPr>
          </w:p>
          <w:p w14:paraId="3378BBC0" w14:textId="77777777" w:rsidR="0029392E" w:rsidRPr="00B052A1" w:rsidRDefault="0029392E" w:rsidP="00FE2DB8">
            <w:pPr>
              <w:jc w:val="center"/>
              <w:rPr>
                <w:sz w:val="20"/>
                <w:szCs w:val="20"/>
              </w:rPr>
            </w:pPr>
            <w:r w:rsidRPr="00B052A1">
              <w:rPr>
                <w:sz w:val="20"/>
                <w:szCs w:val="20"/>
              </w:rPr>
              <w:t>РИНЦ</w:t>
            </w:r>
          </w:p>
        </w:tc>
        <w:tc>
          <w:tcPr>
            <w:tcW w:w="2574" w:type="dxa"/>
            <w:tcBorders>
              <w:bottom w:val="single" w:sz="4" w:space="0" w:color="000000"/>
              <w:right w:val="single" w:sz="4" w:space="0" w:color="000000"/>
            </w:tcBorders>
          </w:tcPr>
          <w:p w14:paraId="39C789CB" w14:textId="77777777" w:rsidR="0029392E" w:rsidRPr="00B052A1" w:rsidRDefault="0029392E" w:rsidP="00FE2DB8">
            <w:pPr>
              <w:jc w:val="center"/>
              <w:rPr>
                <w:sz w:val="20"/>
                <w:szCs w:val="20"/>
              </w:rPr>
            </w:pPr>
            <w:r w:rsidRPr="00B052A1">
              <w:rPr>
                <w:sz w:val="20"/>
                <w:szCs w:val="20"/>
              </w:rPr>
              <w:t>Алексина А.О.</w:t>
            </w:r>
          </w:p>
        </w:tc>
      </w:tr>
      <w:tr w:rsidR="0029392E" w:rsidRPr="00B052A1" w14:paraId="62E43DB6" w14:textId="77777777" w:rsidTr="005652FC">
        <w:trPr>
          <w:trHeight w:val="758"/>
        </w:trPr>
        <w:tc>
          <w:tcPr>
            <w:tcW w:w="4815" w:type="dxa"/>
            <w:tcBorders>
              <w:left w:val="single" w:sz="4" w:space="0" w:color="000000"/>
              <w:bottom w:val="single" w:sz="4" w:space="0" w:color="000000"/>
              <w:right w:val="single" w:sz="4" w:space="0" w:color="000000"/>
            </w:tcBorders>
          </w:tcPr>
          <w:p w14:paraId="4BD7836E" w14:textId="77777777" w:rsidR="0029392E" w:rsidRPr="00B052A1" w:rsidRDefault="0029392E" w:rsidP="00FE2DB8">
            <w:pPr>
              <w:rPr>
                <w:sz w:val="20"/>
                <w:szCs w:val="20"/>
              </w:rPr>
            </w:pPr>
            <w:r w:rsidRPr="00B052A1">
              <w:rPr>
                <w:sz w:val="20"/>
                <w:szCs w:val="20"/>
              </w:rPr>
              <w:t>Всероссийская научно-практическая конференция «Российская наука: актуальные исследования и разработки»</w:t>
            </w:r>
          </w:p>
        </w:tc>
        <w:tc>
          <w:tcPr>
            <w:tcW w:w="1409" w:type="dxa"/>
            <w:tcBorders>
              <w:bottom w:val="single" w:sz="4" w:space="0" w:color="000000"/>
              <w:right w:val="single" w:sz="4" w:space="0" w:color="000000"/>
            </w:tcBorders>
          </w:tcPr>
          <w:p w14:paraId="25D9EF93" w14:textId="77777777" w:rsidR="0029392E" w:rsidRPr="00B052A1" w:rsidRDefault="0029392E" w:rsidP="00FE2DB8">
            <w:pPr>
              <w:jc w:val="center"/>
              <w:rPr>
                <w:sz w:val="20"/>
                <w:szCs w:val="20"/>
              </w:rPr>
            </w:pPr>
            <w:r w:rsidRPr="00B052A1">
              <w:rPr>
                <w:sz w:val="20"/>
                <w:szCs w:val="20"/>
              </w:rPr>
              <w:t>март,</w:t>
            </w:r>
          </w:p>
          <w:p w14:paraId="34C8A15C" w14:textId="77777777" w:rsidR="0029392E" w:rsidRPr="00B052A1" w:rsidRDefault="0029392E" w:rsidP="00FE2DB8">
            <w:pPr>
              <w:jc w:val="center"/>
              <w:rPr>
                <w:sz w:val="20"/>
                <w:szCs w:val="20"/>
              </w:rPr>
            </w:pPr>
            <w:r w:rsidRPr="00B052A1">
              <w:rPr>
                <w:sz w:val="20"/>
                <w:szCs w:val="20"/>
              </w:rPr>
              <w:t>октябрь</w:t>
            </w:r>
          </w:p>
        </w:tc>
        <w:tc>
          <w:tcPr>
            <w:tcW w:w="1607" w:type="dxa"/>
            <w:vMerge/>
            <w:tcBorders>
              <w:right w:val="single" w:sz="4" w:space="0" w:color="000000"/>
            </w:tcBorders>
            <w:shd w:val="clear" w:color="auto" w:fill="auto"/>
            <w:tcMar>
              <w:top w:w="100" w:type="dxa"/>
              <w:bottom w:w="100" w:type="dxa"/>
            </w:tcMar>
          </w:tcPr>
          <w:p w14:paraId="0FE320CA" w14:textId="77777777" w:rsidR="0029392E" w:rsidRPr="00B052A1" w:rsidRDefault="0029392E" w:rsidP="00FE2DB8">
            <w:pPr>
              <w:jc w:val="center"/>
              <w:rPr>
                <w:sz w:val="20"/>
                <w:szCs w:val="20"/>
              </w:rPr>
            </w:pPr>
          </w:p>
        </w:tc>
        <w:tc>
          <w:tcPr>
            <w:tcW w:w="2574" w:type="dxa"/>
            <w:tcBorders>
              <w:bottom w:val="single" w:sz="4" w:space="0" w:color="000000"/>
              <w:right w:val="single" w:sz="4" w:space="0" w:color="000000"/>
            </w:tcBorders>
            <w:shd w:val="clear" w:color="auto" w:fill="auto"/>
          </w:tcPr>
          <w:p w14:paraId="176D9B1C" w14:textId="77777777" w:rsidR="0029392E" w:rsidRPr="00B052A1" w:rsidRDefault="0029392E" w:rsidP="00FE2DB8">
            <w:pPr>
              <w:jc w:val="center"/>
              <w:rPr>
                <w:sz w:val="20"/>
                <w:szCs w:val="20"/>
              </w:rPr>
            </w:pPr>
            <w:r w:rsidRPr="00B052A1">
              <w:rPr>
                <w:sz w:val="20"/>
                <w:szCs w:val="20"/>
              </w:rPr>
              <w:t>Алексина А.О.</w:t>
            </w:r>
          </w:p>
        </w:tc>
      </w:tr>
      <w:tr w:rsidR="0029392E" w:rsidRPr="00B052A1" w14:paraId="0DEFDF26" w14:textId="77777777" w:rsidTr="005652FC">
        <w:trPr>
          <w:trHeight w:val="659"/>
        </w:trPr>
        <w:tc>
          <w:tcPr>
            <w:tcW w:w="4815" w:type="dxa"/>
            <w:tcBorders>
              <w:left w:val="single" w:sz="4" w:space="0" w:color="000000"/>
              <w:bottom w:val="single" w:sz="4" w:space="0" w:color="000000"/>
              <w:right w:val="single" w:sz="4" w:space="0" w:color="000000"/>
            </w:tcBorders>
            <w:shd w:val="clear" w:color="auto" w:fill="auto"/>
          </w:tcPr>
          <w:p w14:paraId="69206653" w14:textId="77777777" w:rsidR="0029392E" w:rsidRPr="00B052A1" w:rsidRDefault="0029392E" w:rsidP="00FE2DB8">
            <w:pPr>
              <w:rPr>
                <w:sz w:val="20"/>
                <w:szCs w:val="20"/>
              </w:rPr>
            </w:pPr>
            <w:r w:rsidRPr="00B052A1">
              <w:rPr>
                <w:sz w:val="20"/>
                <w:szCs w:val="20"/>
              </w:rPr>
              <w:lastRenderedPageBreak/>
              <w:t>Всероссийская научно-практическая конференция (с международным участием) «Развитие региональной экономики: новые возможности роста»</w:t>
            </w:r>
          </w:p>
        </w:tc>
        <w:tc>
          <w:tcPr>
            <w:tcW w:w="1409" w:type="dxa"/>
            <w:tcBorders>
              <w:bottom w:val="single" w:sz="4" w:space="0" w:color="000000"/>
              <w:right w:val="single" w:sz="4" w:space="0" w:color="000000"/>
            </w:tcBorders>
            <w:shd w:val="clear" w:color="auto" w:fill="auto"/>
          </w:tcPr>
          <w:p w14:paraId="1B027DFC" w14:textId="77777777" w:rsidR="0029392E" w:rsidRPr="00B052A1" w:rsidRDefault="0029392E" w:rsidP="00FE2DB8">
            <w:pPr>
              <w:jc w:val="center"/>
              <w:rPr>
                <w:sz w:val="20"/>
                <w:szCs w:val="20"/>
              </w:rPr>
            </w:pPr>
            <w:r w:rsidRPr="00B052A1">
              <w:rPr>
                <w:sz w:val="20"/>
                <w:szCs w:val="20"/>
              </w:rPr>
              <w:t>май</w:t>
            </w:r>
          </w:p>
        </w:tc>
        <w:tc>
          <w:tcPr>
            <w:tcW w:w="1607" w:type="dxa"/>
            <w:vMerge/>
            <w:tcBorders>
              <w:right w:val="single" w:sz="4" w:space="0" w:color="000000"/>
            </w:tcBorders>
            <w:shd w:val="clear" w:color="auto" w:fill="auto"/>
            <w:tcMar>
              <w:top w:w="100" w:type="dxa"/>
              <w:bottom w:w="100" w:type="dxa"/>
            </w:tcMar>
          </w:tcPr>
          <w:p w14:paraId="49A7DB60" w14:textId="77777777" w:rsidR="0029392E" w:rsidRPr="00B052A1" w:rsidRDefault="0029392E" w:rsidP="00FE2DB8">
            <w:pPr>
              <w:jc w:val="center"/>
              <w:rPr>
                <w:sz w:val="20"/>
                <w:szCs w:val="20"/>
              </w:rPr>
            </w:pPr>
          </w:p>
        </w:tc>
        <w:tc>
          <w:tcPr>
            <w:tcW w:w="2574" w:type="dxa"/>
            <w:tcBorders>
              <w:bottom w:val="single" w:sz="4" w:space="0" w:color="000000"/>
              <w:right w:val="single" w:sz="4" w:space="0" w:color="000000"/>
            </w:tcBorders>
            <w:shd w:val="clear" w:color="auto" w:fill="auto"/>
          </w:tcPr>
          <w:p w14:paraId="4797DFDF" w14:textId="77777777" w:rsidR="0029392E" w:rsidRPr="00B052A1" w:rsidRDefault="0029392E" w:rsidP="00FE2DB8">
            <w:pPr>
              <w:jc w:val="center"/>
              <w:rPr>
                <w:sz w:val="20"/>
                <w:szCs w:val="20"/>
              </w:rPr>
            </w:pPr>
            <w:r w:rsidRPr="00B052A1">
              <w:rPr>
                <w:sz w:val="20"/>
                <w:szCs w:val="20"/>
              </w:rPr>
              <w:t>Гусева М.С.;</w:t>
            </w:r>
          </w:p>
          <w:p w14:paraId="28743A5E" w14:textId="77777777" w:rsidR="0029392E" w:rsidRPr="00B052A1" w:rsidRDefault="0029392E" w:rsidP="00FE2DB8">
            <w:pPr>
              <w:jc w:val="center"/>
              <w:rPr>
                <w:sz w:val="20"/>
                <w:szCs w:val="20"/>
              </w:rPr>
            </w:pPr>
            <w:r w:rsidRPr="00B052A1">
              <w:rPr>
                <w:sz w:val="20"/>
                <w:szCs w:val="20"/>
              </w:rPr>
              <w:t>Агаева Л.К.</w:t>
            </w:r>
          </w:p>
        </w:tc>
      </w:tr>
      <w:tr w:rsidR="0029392E" w:rsidRPr="00B052A1" w14:paraId="1B3A10BC" w14:textId="77777777" w:rsidTr="00304860">
        <w:trPr>
          <w:trHeight w:val="701"/>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465074B8" w14:textId="77777777" w:rsidR="0029392E" w:rsidRPr="00B052A1" w:rsidRDefault="0029392E" w:rsidP="00FE2DB8">
            <w:pPr>
              <w:rPr>
                <w:sz w:val="20"/>
                <w:szCs w:val="20"/>
              </w:rPr>
            </w:pPr>
            <w:r w:rsidRPr="00B052A1">
              <w:rPr>
                <w:sz w:val="20"/>
                <w:szCs w:val="20"/>
              </w:rPr>
              <w:t>Всероссийская научно-практическая конференция «Актуальные тренды в развитии науки, экономики, образования»</w:t>
            </w:r>
          </w:p>
        </w:tc>
        <w:tc>
          <w:tcPr>
            <w:tcW w:w="1409" w:type="dxa"/>
            <w:tcBorders>
              <w:top w:val="single" w:sz="4" w:space="0" w:color="000000"/>
              <w:bottom w:val="single" w:sz="4" w:space="0" w:color="000000"/>
              <w:right w:val="single" w:sz="4" w:space="0" w:color="000000"/>
            </w:tcBorders>
            <w:shd w:val="clear" w:color="auto" w:fill="auto"/>
          </w:tcPr>
          <w:p w14:paraId="179A8E5D" w14:textId="77777777" w:rsidR="0029392E" w:rsidRPr="00B052A1" w:rsidRDefault="0029392E" w:rsidP="00FE2DB8">
            <w:pPr>
              <w:jc w:val="center"/>
              <w:rPr>
                <w:sz w:val="20"/>
                <w:szCs w:val="20"/>
              </w:rPr>
            </w:pPr>
            <w:r w:rsidRPr="00B052A1">
              <w:rPr>
                <w:sz w:val="20"/>
                <w:szCs w:val="20"/>
              </w:rPr>
              <w:t>июнь</w:t>
            </w:r>
          </w:p>
        </w:tc>
        <w:tc>
          <w:tcPr>
            <w:tcW w:w="1607" w:type="dxa"/>
            <w:vMerge/>
            <w:tcBorders>
              <w:right w:val="single" w:sz="4" w:space="0" w:color="000000"/>
            </w:tcBorders>
            <w:shd w:val="clear" w:color="auto" w:fill="auto"/>
          </w:tcPr>
          <w:p w14:paraId="1F543F42" w14:textId="77777777" w:rsidR="0029392E" w:rsidRPr="00B052A1" w:rsidRDefault="0029392E" w:rsidP="00FE2DB8">
            <w:pPr>
              <w:jc w:val="center"/>
              <w:rPr>
                <w:sz w:val="20"/>
                <w:szCs w:val="20"/>
              </w:rPr>
            </w:pPr>
          </w:p>
        </w:tc>
        <w:tc>
          <w:tcPr>
            <w:tcW w:w="2574" w:type="dxa"/>
            <w:tcBorders>
              <w:top w:val="single" w:sz="4" w:space="0" w:color="000000"/>
              <w:bottom w:val="single" w:sz="4" w:space="0" w:color="000000"/>
              <w:right w:val="single" w:sz="4" w:space="0" w:color="000000"/>
            </w:tcBorders>
            <w:shd w:val="clear" w:color="auto" w:fill="auto"/>
          </w:tcPr>
          <w:p w14:paraId="7E0B86AA" w14:textId="77777777" w:rsidR="0029392E" w:rsidRPr="00B052A1" w:rsidRDefault="0029392E" w:rsidP="00FE2DB8">
            <w:pPr>
              <w:jc w:val="center"/>
              <w:rPr>
                <w:sz w:val="20"/>
                <w:szCs w:val="20"/>
              </w:rPr>
            </w:pPr>
            <w:r w:rsidRPr="00B052A1">
              <w:rPr>
                <w:sz w:val="20"/>
                <w:szCs w:val="20"/>
              </w:rPr>
              <w:t>Алексина А.О.</w:t>
            </w:r>
          </w:p>
        </w:tc>
      </w:tr>
      <w:tr w:rsidR="0029392E" w:rsidRPr="00B052A1" w14:paraId="418B6E1F" w14:textId="77777777" w:rsidTr="005652FC">
        <w:trPr>
          <w:trHeight w:val="625"/>
        </w:trPr>
        <w:tc>
          <w:tcPr>
            <w:tcW w:w="4815" w:type="dxa"/>
            <w:tcBorders>
              <w:left w:val="single" w:sz="4" w:space="0" w:color="000000"/>
              <w:bottom w:val="single" w:sz="4" w:space="0" w:color="000000"/>
              <w:right w:val="single" w:sz="4" w:space="0" w:color="000000"/>
            </w:tcBorders>
            <w:shd w:val="clear" w:color="auto" w:fill="auto"/>
          </w:tcPr>
          <w:p w14:paraId="1DA0C235" w14:textId="77777777" w:rsidR="0029392E" w:rsidRPr="00B052A1" w:rsidRDefault="0029392E" w:rsidP="00FE2DB8">
            <w:pPr>
              <w:rPr>
                <w:sz w:val="20"/>
                <w:szCs w:val="20"/>
              </w:rPr>
            </w:pPr>
            <w:r w:rsidRPr="00B052A1">
              <w:rPr>
                <w:sz w:val="20"/>
                <w:szCs w:val="20"/>
              </w:rPr>
              <w:t>Международная научно-практическая конференция «Проблемы развития предприятий: теория и практика»</w:t>
            </w:r>
          </w:p>
        </w:tc>
        <w:tc>
          <w:tcPr>
            <w:tcW w:w="1409" w:type="dxa"/>
            <w:tcBorders>
              <w:bottom w:val="single" w:sz="4" w:space="0" w:color="000000"/>
              <w:right w:val="single" w:sz="4" w:space="0" w:color="000000"/>
            </w:tcBorders>
            <w:shd w:val="clear" w:color="auto" w:fill="auto"/>
          </w:tcPr>
          <w:p w14:paraId="3B4730CA" w14:textId="77777777" w:rsidR="0029392E" w:rsidRPr="00B052A1" w:rsidRDefault="0029392E" w:rsidP="00FE2DB8">
            <w:pPr>
              <w:jc w:val="center"/>
              <w:rPr>
                <w:sz w:val="20"/>
                <w:szCs w:val="20"/>
              </w:rPr>
            </w:pPr>
            <w:r w:rsidRPr="00B052A1">
              <w:rPr>
                <w:sz w:val="20"/>
                <w:szCs w:val="20"/>
              </w:rPr>
              <w:t>ноябрь</w:t>
            </w:r>
          </w:p>
        </w:tc>
        <w:tc>
          <w:tcPr>
            <w:tcW w:w="1607" w:type="dxa"/>
            <w:vMerge/>
            <w:tcBorders>
              <w:right w:val="single" w:sz="4" w:space="0" w:color="000000"/>
            </w:tcBorders>
            <w:shd w:val="clear" w:color="auto" w:fill="auto"/>
            <w:tcMar>
              <w:top w:w="100" w:type="dxa"/>
              <w:bottom w:w="100" w:type="dxa"/>
            </w:tcMar>
          </w:tcPr>
          <w:p w14:paraId="35277E70" w14:textId="77777777" w:rsidR="0029392E" w:rsidRPr="00B052A1" w:rsidRDefault="0029392E" w:rsidP="00FE2DB8">
            <w:pPr>
              <w:jc w:val="center"/>
              <w:rPr>
                <w:sz w:val="20"/>
                <w:szCs w:val="20"/>
              </w:rPr>
            </w:pPr>
          </w:p>
        </w:tc>
        <w:tc>
          <w:tcPr>
            <w:tcW w:w="2574" w:type="dxa"/>
            <w:tcBorders>
              <w:bottom w:val="single" w:sz="4" w:space="0" w:color="000000"/>
              <w:right w:val="single" w:sz="4" w:space="0" w:color="000000"/>
            </w:tcBorders>
            <w:shd w:val="clear" w:color="auto" w:fill="auto"/>
          </w:tcPr>
          <w:p w14:paraId="4E079328" w14:textId="77777777" w:rsidR="00B052A1" w:rsidRDefault="0029392E" w:rsidP="00FE2DB8">
            <w:pPr>
              <w:jc w:val="center"/>
              <w:rPr>
                <w:sz w:val="20"/>
                <w:szCs w:val="20"/>
              </w:rPr>
            </w:pPr>
            <w:r w:rsidRPr="00B052A1">
              <w:rPr>
                <w:sz w:val="20"/>
                <w:szCs w:val="20"/>
              </w:rPr>
              <w:t xml:space="preserve">Никитина Н.В., </w:t>
            </w:r>
          </w:p>
          <w:p w14:paraId="472A6C59" w14:textId="13A5545A" w:rsidR="0029392E" w:rsidRPr="00B052A1" w:rsidRDefault="0029392E" w:rsidP="00FE2DB8">
            <w:pPr>
              <w:jc w:val="center"/>
              <w:rPr>
                <w:sz w:val="20"/>
                <w:szCs w:val="20"/>
              </w:rPr>
            </w:pPr>
            <w:r w:rsidRPr="00B052A1">
              <w:rPr>
                <w:sz w:val="20"/>
                <w:szCs w:val="20"/>
              </w:rPr>
              <w:t>Чудаева А.А.</w:t>
            </w:r>
          </w:p>
        </w:tc>
      </w:tr>
      <w:tr w:rsidR="0029392E" w:rsidRPr="00B052A1" w14:paraId="7B2FF50B" w14:textId="77777777" w:rsidTr="00304860">
        <w:trPr>
          <w:trHeight w:val="294"/>
        </w:trPr>
        <w:tc>
          <w:tcPr>
            <w:tcW w:w="4815" w:type="dxa"/>
            <w:tcBorders>
              <w:left w:val="single" w:sz="4" w:space="0" w:color="000000"/>
              <w:bottom w:val="single" w:sz="4" w:space="0" w:color="000000"/>
              <w:right w:val="single" w:sz="4" w:space="0" w:color="000000"/>
            </w:tcBorders>
            <w:shd w:val="clear" w:color="auto" w:fill="auto"/>
          </w:tcPr>
          <w:p w14:paraId="1D0C624C" w14:textId="77777777" w:rsidR="0029392E" w:rsidRPr="00B052A1" w:rsidRDefault="0029392E" w:rsidP="00FE2DB8">
            <w:pPr>
              <w:rPr>
                <w:sz w:val="20"/>
                <w:szCs w:val="20"/>
              </w:rPr>
            </w:pPr>
            <w:r w:rsidRPr="00B052A1">
              <w:rPr>
                <w:sz w:val="20"/>
                <w:szCs w:val="20"/>
              </w:rPr>
              <w:t>Региональные Клейновские чтения молодых ученых (студентов, магистрантов, аспирантов)</w:t>
            </w:r>
          </w:p>
        </w:tc>
        <w:tc>
          <w:tcPr>
            <w:tcW w:w="1409" w:type="dxa"/>
            <w:tcBorders>
              <w:bottom w:val="single" w:sz="4" w:space="0" w:color="000000"/>
              <w:right w:val="single" w:sz="4" w:space="0" w:color="000000"/>
            </w:tcBorders>
            <w:shd w:val="clear" w:color="auto" w:fill="auto"/>
          </w:tcPr>
          <w:p w14:paraId="7F23B893" w14:textId="77777777" w:rsidR="0029392E" w:rsidRPr="00B052A1" w:rsidRDefault="0029392E" w:rsidP="00FE2DB8">
            <w:pPr>
              <w:jc w:val="center"/>
              <w:rPr>
                <w:sz w:val="20"/>
                <w:szCs w:val="20"/>
              </w:rPr>
            </w:pPr>
            <w:r w:rsidRPr="00B052A1">
              <w:rPr>
                <w:sz w:val="20"/>
                <w:szCs w:val="20"/>
              </w:rPr>
              <w:t>декабрь</w:t>
            </w:r>
          </w:p>
        </w:tc>
        <w:tc>
          <w:tcPr>
            <w:tcW w:w="1607" w:type="dxa"/>
            <w:vMerge/>
            <w:tcBorders>
              <w:bottom w:val="single" w:sz="4" w:space="0" w:color="000000"/>
              <w:right w:val="single" w:sz="4" w:space="0" w:color="000000"/>
            </w:tcBorders>
            <w:shd w:val="clear" w:color="auto" w:fill="auto"/>
            <w:tcMar>
              <w:top w:w="100" w:type="dxa"/>
              <w:bottom w:w="100" w:type="dxa"/>
            </w:tcMar>
          </w:tcPr>
          <w:p w14:paraId="186CDDBC" w14:textId="77777777" w:rsidR="0029392E" w:rsidRPr="00B052A1" w:rsidRDefault="0029392E" w:rsidP="00FE2DB8">
            <w:pPr>
              <w:jc w:val="center"/>
              <w:rPr>
                <w:sz w:val="20"/>
                <w:szCs w:val="20"/>
              </w:rPr>
            </w:pPr>
          </w:p>
        </w:tc>
        <w:tc>
          <w:tcPr>
            <w:tcW w:w="2574" w:type="dxa"/>
            <w:tcBorders>
              <w:bottom w:val="single" w:sz="4" w:space="0" w:color="000000"/>
              <w:right w:val="single" w:sz="4" w:space="0" w:color="000000"/>
            </w:tcBorders>
            <w:shd w:val="clear" w:color="auto" w:fill="auto"/>
          </w:tcPr>
          <w:p w14:paraId="2383325E" w14:textId="77777777" w:rsidR="0029392E" w:rsidRPr="00B052A1" w:rsidRDefault="0029392E" w:rsidP="00FE2DB8">
            <w:pPr>
              <w:jc w:val="center"/>
              <w:rPr>
                <w:sz w:val="20"/>
                <w:szCs w:val="20"/>
              </w:rPr>
            </w:pPr>
            <w:r w:rsidRPr="00B052A1">
              <w:rPr>
                <w:sz w:val="20"/>
                <w:szCs w:val="20"/>
              </w:rPr>
              <w:t>Соленцова Е.А.</w:t>
            </w:r>
          </w:p>
        </w:tc>
      </w:tr>
    </w:tbl>
    <w:p w14:paraId="036DC6CB" w14:textId="2570122B" w:rsidR="0029392E" w:rsidRPr="00F91581" w:rsidRDefault="0029392E" w:rsidP="004220FA">
      <w:pPr>
        <w:ind w:firstLine="709"/>
        <w:jc w:val="center"/>
        <w:rPr>
          <w:b/>
          <w:szCs w:val="24"/>
        </w:rPr>
      </w:pPr>
    </w:p>
    <w:p w14:paraId="35E6DF20" w14:textId="2749B66B" w:rsidR="009C66E0" w:rsidRPr="00F91581" w:rsidRDefault="005652FC" w:rsidP="005652FC">
      <w:pPr>
        <w:pStyle w:val="3"/>
      </w:pPr>
      <w:bookmarkStart w:id="79" w:name="_Toc225238468"/>
      <w:r>
        <w:t xml:space="preserve">3.5. </w:t>
      </w:r>
      <w:r w:rsidR="009C66E0" w:rsidRPr="00F91581">
        <w:t>Научно-исследовательская работа студентов</w:t>
      </w:r>
      <w:bookmarkEnd w:id="79"/>
    </w:p>
    <w:p w14:paraId="226FB2BC" w14:textId="77777777" w:rsidR="00FE2DB8" w:rsidRPr="00F91581" w:rsidRDefault="00FE2DB8" w:rsidP="00FE2DB8">
      <w:pPr>
        <w:widowControl w:val="0"/>
        <w:ind w:firstLine="709"/>
        <w:rPr>
          <w:rFonts w:eastAsia="PT Astra Serif"/>
          <w:color w:val="000000"/>
          <w:szCs w:val="24"/>
        </w:rPr>
      </w:pPr>
      <w:r w:rsidRPr="00F91581">
        <w:rPr>
          <w:color w:val="000000"/>
          <w:szCs w:val="24"/>
        </w:rPr>
        <w:t>К развитию научно-исследовательской деятельности в университете активно привлекаются студенты. В 2025 году по результатам участия в конкурсах, конференциях и иных научных мероприятиях студентами получен ряд наград, в том числе наиболее значимые:</w:t>
      </w:r>
    </w:p>
    <w:p w14:paraId="32288DAC" w14:textId="77777777" w:rsidR="00FE2DB8" w:rsidRPr="00F91581" w:rsidRDefault="00FE2DB8" w:rsidP="00FE2DB8">
      <w:pPr>
        <w:widowControl w:val="0"/>
        <w:ind w:firstLine="709"/>
        <w:rPr>
          <w:rFonts w:eastAsia="PT Astra Serif"/>
          <w:b/>
          <w:color w:val="000000"/>
          <w:szCs w:val="24"/>
        </w:rPr>
      </w:pPr>
      <w:r w:rsidRPr="00F91581">
        <w:rPr>
          <w:b/>
          <w:color w:val="000000"/>
          <w:szCs w:val="24"/>
        </w:rPr>
        <w:t>1) Международные конкурсы:</w:t>
      </w:r>
    </w:p>
    <w:p w14:paraId="58CFBBE0" w14:textId="77777777" w:rsidR="00FE2DB8" w:rsidRPr="00F91581" w:rsidRDefault="00FE2DB8" w:rsidP="00FE2DB8">
      <w:pPr>
        <w:widowControl w:val="0"/>
        <w:ind w:firstLine="709"/>
        <w:rPr>
          <w:color w:val="000000"/>
          <w:szCs w:val="24"/>
        </w:rPr>
      </w:pPr>
      <w:r w:rsidRPr="00F91581">
        <w:rPr>
          <w:color w:val="000000"/>
          <w:szCs w:val="24"/>
        </w:rPr>
        <w:t>- 24-й Международный конкурс научно-исследовательский работ от Всероссийского общества научных исследований. Диплом лауреата I степени - Галеева Д.Д, ФиКр21о1;</w:t>
      </w:r>
    </w:p>
    <w:p w14:paraId="346769A6" w14:textId="7C384F76" w:rsidR="00FE2DB8" w:rsidRPr="00F91581" w:rsidRDefault="00FE2DB8" w:rsidP="00FE2DB8">
      <w:pPr>
        <w:ind w:firstLine="709"/>
        <w:rPr>
          <w:szCs w:val="24"/>
        </w:rPr>
      </w:pPr>
      <w:r w:rsidRPr="00F91581">
        <w:rPr>
          <w:szCs w:val="24"/>
        </w:rPr>
        <w:t>- Международный конкурс научных работ "Будущее науки" (направление "Юридические науки", номинация "Литературные обзоры").</w:t>
      </w:r>
      <w:r w:rsidR="00C30590" w:rsidRPr="00F91581">
        <w:rPr>
          <w:szCs w:val="24"/>
        </w:rPr>
        <w:t xml:space="preserve"> </w:t>
      </w:r>
      <w:r w:rsidRPr="00F91581">
        <w:rPr>
          <w:szCs w:val="24"/>
        </w:rPr>
        <w:t>Диплом лауреата I степени - Нуриева Э., СПДпд24о2; диплом победителя II степени - Макарова А., ОЗП24о1; диплом победителя II степени - Дудникова К., СПДпд24о2;</w:t>
      </w:r>
    </w:p>
    <w:p w14:paraId="7E4CE702" w14:textId="77777777" w:rsidR="00FE2DB8" w:rsidRPr="00F91581" w:rsidRDefault="00FE2DB8" w:rsidP="00FE2DB8">
      <w:pPr>
        <w:ind w:firstLine="709"/>
        <w:rPr>
          <w:szCs w:val="24"/>
        </w:rPr>
      </w:pPr>
      <w:r w:rsidRPr="00F91581">
        <w:rPr>
          <w:szCs w:val="24"/>
        </w:rPr>
        <w:t>- Международный конкурс научных работ "Будущее науки" (направление "Юридические науки", номинация "Презентации"). Диплом победителя I степени - Евсеева П., ПОНБгос21о1; лауреат I степени - Капустина А., ПОНБгос21о1; диплом победителя III степени - Буснюк В., ПОНБгос21о1;</w:t>
      </w:r>
    </w:p>
    <w:p w14:paraId="67473288" w14:textId="77777777" w:rsidR="00FE2DB8" w:rsidRPr="00F91581" w:rsidRDefault="00FE2DB8" w:rsidP="00FE2DB8">
      <w:pPr>
        <w:ind w:firstLine="709"/>
        <w:rPr>
          <w:szCs w:val="24"/>
        </w:rPr>
      </w:pPr>
      <w:r w:rsidRPr="00F91581">
        <w:rPr>
          <w:szCs w:val="24"/>
        </w:rPr>
        <w:t>- Международный конкурс научных работ "Научный олимп" (направление "Юридические науки", номинация "Презентации"): диплом победителя II степени - Меркулова Ю., СПДпд24о1; диплом победителя I степени - Кулинкович Ю, ПОНБгп24о2; диплом победителя I степени - Васильева У., ПОНБгп24о2; Башкирова А., ПОНБгп24о2, диплом победителя I степени;</w:t>
      </w:r>
    </w:p>
    <w:p w14:paraId="316A8085" w14:textId="77777777" w:rsidR="00FE2DB8" w:rsidRPr="00F91581" w:rsidRDefault="00FE2DB8" w:rsidP="00FE2DB8">
      <w:pPr>
        <w:ind w:firstLine="709"/>
        <w:rPr>
          <w:szCs w:val="24"/>
        </w:rPr>
      </w:pPr>
      <w:r w:rsidRPr="00F91581">
        <w:rPr>
          <w:szCs w:val="24"/>
        </w:rPr>
        <w:t>- Международный конкурс научных работ "Новые горизонты науки" (направление "Юридические науки", номинация "Презентации"): Адаева Е., СПДсд24о2, диплом лауреата I степени;</w:t>
      </w:r>
    </w:p>
    <w:p w14:paraId="5DD1447C" w14:textId="77777777" w:rsidR="00FE2DB8" w:rsidRPr="00F91581" w:rsidRDefault="00FE2DB8" w:rsidP="00FE2DB8">
      <w:pPr>
        <w:ind w:firstLine="709"/>
        <w:rPr>
          <w:szCs w:val="24"/>
        </w:rPr>
      </w:pPr>
      <w:r w:rsidRPr="00F91581">
        <w:rPr>
          <w:szCs w:val="24"/>
        </w:rPr>
        <w:t>- Международном конкурсе научных работ "Будущее науки" (направление "Политические науки", номинация "Презентации") Меркулова В., ПОНБгос21о1, диплом победителя III степени;</w:t>
      </w:r>
    </w:p>
    <w:p w14:paraId="403D1E8A" w14:textId="77777777" w:rsidR="00FE2DB8" w:rsidRPr="00F91581" w:rsidRDefault="00FE2DB8" w:rsidP="00FE2DB8">
      <w:pPr>
        <w:widowControl w:val="0"/>
        <w:ind w:firstLine="709"/>
        <w:rPr>
          <w:color w:val="000000"/>
          <w:szCs w:val="24"/>
        </w:rPr>
      </w:pPr>
      <w:r w:rsidRPr="00F91581">
        <w:rPr>
          <w:color w:val="000000"/>
          <w:szCs w:val="24"/>
        </w:rPr>
        <w:t>- Международный конкурс научных работ "Научный прорыв" (направление "Юридические науки", номинация "Презентации"): Максимова А., ОЗП24о1, диплом победителя II степени;</w:t>
      </w:r>
    </w:p>
    <w:p w14:paraId="03C977A4" w14:textId="77777777" w:rsidR="00FE2DB8" w:rsidRPr="00F91581" w:rsidRDefault="00FE2DB8" w:rsidP="00FE2DB8">
      <w:pPr>
        <w:widowControl w:val="0"/>
        <w:ind w:firstLine="709"/>
        <w:rPr>
          <w:color w:val="000000"/>
          <w:szCs w:val="24"/>
        </w:rPr>
      </w:pPr>
      <w:r w:rsidRPr="00F91581">
        <w:rPr>
          <w:color w:val="000000"/>
          <w:szCs w:val="24"/>
        </w:rPr>
        <w:t>- Международный конкурс научных работ "Научный прорыв" (направление "Юридические науки", номинация "Презентации") Аксентий А., ОЗП24о1, диплом победителя II степени;</w:t>
      </w:r>
    </w:p>
    <w:p w14:paraId="62FF8A72" w14:textId="77777777" w:rsidR="00FE2DB8" w:rsidRPr="00F91581" w:rsidRDefault="00FE2DB8" w:rsidP="00FE2DB8">
      <w:pPr>
        <w:widowControl w:val="0"/>
        <w:ind w:firstLine="709"/>
        <w:rPr>
          <w:color w:val="000000"/>
          <w:szCs w:val="24"/>
        </w:rPr>
      </w:pPr>
      <w:r w:rsidRPr="00F91581">
        <w:rPr>
          <w:color w:val="000000"/>
          <w:szCs w:val="24"/>
        </w:rPr>
        <w:t>- ХСIХ Международный конкурс лабораторных, графических, практических и расчетных работ для студентов, магистрантов и учащихся ссузов (направление "Юридические науки", номинация "Практическая работа (специалитет)": Балашова С., ПОНБгп24о1, диплом победителя I степени;</w:t>
      </w:r>
    </w:p>
    <w:p w14:paraId="006F1647" w14:textId="77777777" w:rsidR="00FE2DB8" w:rsidRPr="00F91581" w:rsidRDefault="00FE2DB8" w:rsidP="00FE2DB8">
      <w:pPr>
        <w:widowControl w:val="0"/>
        <w:ind w:firstLine="709"/>
        <w:rPr>
          <w:color w:val="000000"/>
          <w:szCs w:val="24"/>
        </w:rPr>
      </w:pPr>
      <w:r w:rsidRPr="00F91581">
        <w:rPr>
          <w:color w:val="000000"/>
          <w:szCs w:val="24"/>
        </w:rPr>
        <w:t>- Международный конкурс научных работ "Научный олимп" (направление "Юридические науки", номинация "Литературные обзоры"): Бушаева А., ПОНБгп24о2, диплом победителя II степени;</w:t>
      </w:r>
    </w:p>
    <w:p w14:paraId="40B6539F" w14:textId="77777777" w:rsidR="00FE2DB8" w:rsidRPr="00F91581" w:rsidRDefault="00FE2DB8" w:rsidP="00FE2DB8">
      <w:pPr>
        <w:widowControl w:val="0"/>
        <w:ind w:firstLine="709"/>
        <w:rPr>
          <w:color w:val="000000"/>
          <w:szCs w:val="24"/>
        </w:rPr>
      </w:pPr>
      <w:r w:rsidRPr="00F91581">
        <w:rPr>
          <w:color w:val="000000"/>
          <w:szCs w:val="24"/>
        </w:rPr>
        <w:t xml:space="preserve">- Международный конкурс научных работ "Научный прорыв" (направление </w:t>
      </w:r>
      <w:r w:rsidRPr="00F91581">
        <w:rPr>
          <w:color w:val="000000"/>
          <w:szCs w:val="24"/>
        </w:rPr>
        <w:lastRenderedPageBreak/>
        <w:t>"Юридические науки", номинация "Научные статьи") Валеева А., ПОНБгп24о1, диплом победителя II степени;</w:t>
      </w:r>
    </w:p>
    <w:p w14:paraId="2DB2CC96" w14:textId="77777777" w:rsidR="00FE2DB8" w:rsidRPr="00F91581" w:rsidRDefault="00FE2DB8" w:rsidP="00FE2DB8">
      <w:pPr>
        <w:widowControl w:val="0"/>
        <w:ind w:firstLine="709"/>
        <w:rPr>
          <w:szCs w:val="24"/>
        </w:rPr>
      </w:pPr>
      <w:r w:rsidRPr="00F91581">
        <w:rPr>
          <w:szCs w:val="24"/>
        </w:rPr>
        <w:t xml:space="preserve">- Международный конкурс научных работ "Будущее науки" (направление "Педагогические науки", номинация "Презентации") Забирева П., ОЗП24о2, лауреат </w:t>
      </w:r>
      <w:r w:rsidRPr="00F91581">
        <w:rPr>
          <w:szCs w:val="24"/>
          <w:lang w:val="en-US"/>
        </w:rPr>
        <w:t>I</w:t>
      </w:r>
      <w:r w:rsidRPr="00F91581">
        <w:rPr>
          <w:szCs w:val="24"/>
        </w:rPr>
        <w:t xml:space="preserve"> степени;</w:t>
      </w:r>
    </w:p>
    <w:p w14:paraId="3F5F62EB" w14:textId="77777777" w:rsidR="00FE2DB8" w:rsidRPr="00F91581" w:rsidRDefault="00FE2DB8" w:rsidP="00FE2DB8">
      <w:pPr>
        <w:widowControl w:val="0"/>
        <w:ind w:firstLine="709"/>
        <w:rPr>
          <w:szCs w:val="24"/>
        </w:rPr>
      </w:pPr>
      <w:r w:rsidRPr="00F91581">
        <w:rPr>
          <w:szCs w:val="24"/>
        </w:rPr>
        <w:t>- Международный Конкурс научно-исследовательских работ "Исследования нового поколения - 2025" (секция "Юридические науки", номинация "Лучшая научно-исследовательская работа") Кирюхина В., ПОНБуг24о2, диплом победителя I степени;</w:t>
      </w:r>
    </w:p>
    <w:p w14:paraId="4962B5B3" w14:textId="77777777" w:rsidR="00FE2DB8" w:rsidRPr="00F91581" w:rsidRDefault="00FE2DB8" w:rsidP="00FE2DB8">
      <w:pPr>
        <w:widowControl w:val="0"/>
        <w:ind w:firstLine="709"/>
        <w:rPr>
          <w:szCs w:val="24"/>
        </w:rPr>
      </w:pPr>
      <w:r w:rsidRPr="00F91581">
        <w:rPr>
          <w:szCs w:val="24"/>
        </w:rPr>
        <w:t xml:space="preserve">- XII Международный научно-инновационный форум. СГЭУ, 26-30 мая 2025, Васильева У., ПОНБгп25о1, Диплом </w:t>
      </w:r>
      <w:r w:rsidRPr="00F91581">
        <w:rPr>
          <w:szCs w:val="24"/>
          <w:lang w:val="en-US"/>
        </w:rPr>
        <w:t>III</w:t>
      </w:r>
      <w:r w:rsidRPr="00F91581">
        <w:rPr>
          <w:szCs w:val="24"/>
        </w:rPr>
        <w:t xml:space="preserve"> степени;</w:t>
      </w:r>
    </w:p>
    <w:p w14:paraId="6AE1762E" w14:textId="77777777" w:rsidR="00FE2DB8" w:rsidRPr="00F91581" w:rsidRDefault="00FE2DB8" w:rsidP="00FE2DB8">
      <w:pPr>
        <w:widowControl w:val="0"/>
        <w:ind w:firstLine="709"/>
        <w:rPr>
          <w:szCs w:val="24"/>
        </w:rPr>
      </w:pPr>
      <w:r w:rsidRPr="00F91581">
        <w:rPr>
          <w:szCs w:val="24"/>
        </w:rPr>
        <w:t>- XIV Международный конкурс курсовых, научно-исследовательских и выпускных квалификационных работ студентов «Финансы XXI века», 1 место – 9 студентов, 2 место – 6 студентов, 3 место – 4 студента</w:t>
      </w:r>
    </w:p>
    <w:p w14:paraId="667FC0F7" w14:textId="77777777" w:rsidR="00FE2DB8" w:rsidRPr="00F91581" w:rsidRDefault="00FE2DB8" w:rsidP="00FE2DB8">
      <w:pPr>
        <w:widowControl w:val="0"/>
        <w:ind w:firstLine="709"/>
        <w:rPr>
          <w:rFonts w:eastAsia="PT Astra Serif"/>
          <w:b/>
          <w:color w:val="000000"/>
          <w:szCs w:val="24"/>
        </w:rPr>
      </w:pPr>
      <w:r w:rsidRPr="00F91581">
        <w:rPr>
          <w:b/>
          <w:color w:val="000000"/>
          <w:szCs w:val="24"/>
        </w:rPr>
        <w:t>2) Всероссийские конкурсы:</w:t>
      </w:r>
    </w:p>
    <w:p w14:paraId="4E1AA01E" w14:textId="40014558" w:rsidR="00FE2DB8" w:rsidRPr="00F91581" w:rsidRDefault="00FE2DB8" w:rsidP="00FE2DB8">
      <w:pPr>
        <w:widowControl w:val="0"/>
        <w:ind w:firstLine="709"/>
        <w:rPr>
          <w:rFonts w:eastAsia="PT Astra Serif"/>
          <w:color w:val="000000"/>
          <w:szCs w:val="24"/>
        </w:rPr>
      </w:pPr>
      <w:r w:rsidRPr="00F91581">
        <w:rPr>
          <w:color w:val="000000"/>
          <w:szCs w:val="24"/>
        </w:rPr>
        <w:t>- Всероссийский конкурс «Образование. Наука. Прорыв</w:t>
      </w:r>
      <w:r w:rsidR="0083228C" w:rsidRPr="00F91581">
        <w:rPr>
          <w:color w:val="000000"/>
          <w:szCs w:val="24"/>
        </w:rPr>
        <w:t>.</w:t>
      </w:r>
      <w:r w:rsidRPr="00F91581">
        <w:rPr>
          <w:color w:val="000000"/>
          <w:szCs w:val="24"/>
        </w:rPr>
        <w:t>», Тиханкина М.И., СПД24о1, диплом I степени;</w:t>
      </w:r>
    </w:p>
    <w:p w14:paraId="6E7D7750" w14:textId="77777777" w:rsidR="00FE2DB8" w:rsidRPr="00F91581" w:rsidRDefault="00FE2DB8" w:rsidP="00FE2DB8">
      <w:pPr>
        <w:ind w:firstLine="709"/>
        <w:rPr>
          <w:color w:val="000000"/>
          <w:szCs w:val="24"/>
        </w:rPr>
      </w:pPr>
      <w:r w:rsidRPr="00F91581">
        <w:rPr>
          <w:szCs w:val="24"/>
        </w:rPr>
        <w:t>- Всероссийская конференция «Молодые исследователи на службе обществу и государству», Артюшина В.А., СПДсд24о1, д</w:t>
      </w:r>
      <w:r w:rsidRPr="00F91581">
        <w:rPr>
          <w:color w:val="000000"/>
          <w:szCs w:val="24"/>
        </w:rPr>
        <w:t>иплом I степени;</w:t>
      </w:r>
    </w:p>
    <w:p w14:paraId="5E571ECA" w14:textId="77777777" w:rsidR="00FE2DB8" w:rsidRPr="00F91581" w:rsidRDefault="00FE2DB8" w:rsidP="00FE2DB8">
      <w:pPr>
        <w:ind w:firstLine="709"/>
        <w:rPr>
          <w:szCs w:val="24"/>
        </w:rPr>
      </w:pPr>
      <w:r w:rsidRPr="00F91581">
        <w:rPr>
          <w:szCs w:val="24"/>
        </w:rPr>
        <w:t>- XIV Всероссийские Клейновские чтения молодых ученых (студентов, магистрантов, аспирантов): Тяшан Ч., ФиУ25о2, диплом 3 степени; Алексеева В., ЛБ25о1, диплом 1 степени; Полянский О., ФиУ25о2, диплом 2 степени;</w:t>
      </w:r>
    </w:p>
    <w:p w14:paraId="4F45066C" w14:textId="0DC988F3" w:rsidR="00FE2DB8" w:rsidRPr="00F91581" w:rsidRDefault="00FE2DB8" w:rsidP="00FE2DB8">
      <w:pPr>
        <w:ind w:firstLine="709"/>
        <w:rPr>
          <w:szCs w:val="24"/>
        </w:rPr>
      </w:pPr>
      <w:r w:rsidRPr="00F91581">
        <w:rPr>
          <w:szCs w:val="24"/>
        </w:rPr>
        <w:t>- VIII сезон Всероссийской олимпиады студентов «Я-профессионал». Призеры в категории «Бакалавриат» по направлению «Государственное и муниципальное управление» – Дроздова Р.А. (ЭГУ23о1), Коротков Т.Е.</w:t>
      </w:r>
      <w:r w:rsidR="00C30590" w:rsidRPr="00F91581">
        <w:rPr>
          <w:szCs w:val="24"/>
        </w:rPr>
        <w:t xml:space="preserve"> </w:t>
      </w:r>
      <w:r w:rsidRPr="00F91581">
        <w:rPr>
          <w:szCs w:val="24"/>
        </w:rPr>
        <w:t>(ЭГУ22о1), Ямалетдинова А.Р.(ГУММ25о1), Своднина А.А. (ЭиУП25о1).</w:t>
      </w:r>
    </w:p>
    <w:p w14:paraId="26142B50" w14:textId="77777777" w:rsidR="00FE2DB8" w:rsidRPr="00F91581" w:rsidRDefault="00FE2DB8" w:rsidP="00FE2DB8">
      <w:pPr>
        <w:ind w:firstLine="709"/>
        <w:rPr>
          <w:szCs w:val="24"/>
        </w:rPr>
      </w:pPr>
      <w:r w:rsidRPr="00F91581">
        <w:rPr>
          <w:b/>
          <w:color w:val="000000"/>
          <w:szCs w:val="24"/>
        </w:rPr>
        <w:t>3) Региональные конкурсы:</w:t>
      </w:r>
    </w:p>
    <w:p w14:paraId="6ECE59E0" w14:textId="77777777" w:rsidR="00FE2DB8" w:rsidRPr="00F91581" w:rsidRDefault="00FE2DB8" w:rsidP="00FE2DB8">
      <w:pPr>
        <w:widowControl w:val="0"/>
        <w:ind w:firstLine="709"/>
        <w:rPr>
          <w:szCs w:val="24"/>
        </w:rPr>
      </w:pPr>
      <w:r w:rsidRPr="00F91581">
        <w:rPr>
          <w:color w:val="000000"/>
          <w:szCs w:val="24"/>
        </w:rPr>
        <w:t>- L</w:t>
      </w:r>
      <w:r w:rsidRPr="00F91581">
        <w:rPr>
          <w:color w:val="000000"/>
          <w:szCs w:val="24"/>
          <w:lang w:val="en-US"/>
        </w:rPr>
        <w:t>I</w:t>
      </w:r>
      <w:r w:rsidRPr="00F91581">
        <w:rPr>
          <w:color w:val="000000"/>
          <w:szCs w:val="24"/>
        </w:rPr>
        <w:t xml:space="preserve"> Самарская областная студенческая научная конференция (14-25 апреля 2025 года): 11 студентов (1 место), 11 студентов (2 место), 8 студентов (3 место);</w:t>
      </w:r>
    </w:p>
    <w:p w14:paraId="7D5AE0F4" w14:textId="77777777" w:rsidR="00FE2DB8" w:rsidRPr="00F91581" w:rsidRDefault="00FE2DB8" w:rsidP="00FE2DB8">
      <w:pPr>
        <w:widowControl w:val="0"/>
        <w:ind w:firstLine="709"/>
        <w:rPr>
          <w:szCs w:val="24"/>
        </w:rPr>
      </w:pPr>
      <w:r w:rsidRPr="00F91581">
        <w:rPr>
          <w:color w:val="000000"/>
          <w:szCs w:val="24"/>
        </w:rPr>
        <w:t>- Единый региональный конкурс Самарской области в сфере государственного и муниципального управления: Годунова Е., ГУММ24о1 – 1 место в номинации «Лучший молодой специалист муниципальной службы в Самарской области»; Уланова П., ГУММ24о1, 3 место в номинации «Лучший молодой специалист муниципальной службы в Самарской области».</w:t>
      </w:r>
    </w:p>
    <w:p w14:paraId="2274F724" w14:textId="77777777" w:rsidR="00FE2DB8" w:rsidRPr="00F91581" w:rsidRDefault="00FE2DB8" w:rsidP="00FE2DB8">
      <w:pPr>
        <w:widowControl w:val="0"/>
        <w:ind w:firstLine="709"/>
        <w:rPr>
          <w:szCs w:val="24"/>
        </w:rPr>
      </w:pPr>
      <w:bookmarkStart w:id="80" w:name="_Hlk222147946"/>
      <w:r w:rsidRPr="00F91581">
        <w:rPr>
          <w:szCs w:val="24"/>
        </w:rPr>
        <w:t>В 2025 году возросла грантовая активность студентов. Выиграны индивидуальные гранты, премии и стипендии за достижения в области научной деятельности:</w:t>
      </w:r>
    </w:p>
    <w:p w14:paraId="7C39D559" w14:textId="77777777" w:rsidR="00FE2DB8" w:rsidRPr="00F91581" w:rsidRDefault="00FE2DB8" w:rsidP="00272596">
      <w:pPr>
        <w:widowControl w:val="0"/>
        <w:numPr>
          <w:ilvl w:val="0"/>
          <w:numId w:val="31"/>
        </w:numPr>
        <w:suppressAutoHyphens/>
        <w:ind w:left="0" w:firstLine="709"/>
        <w:rPr>
          <w:szCs w:val="24"/>
        </w:rPr>
      </w:pPr>
      <w:r w:rsidRPr="00F91581">
        <w:rPr>
          <w:szCs w:val="24"/>
        </w:rPr>
        <w:t>стипендия Правительства РФ (сумма – 20 000 руб.): Бортник А.О. (ФМиУБ22о1), Захарова П.С. (БУАА22о1), Коршунова А.С. (БУАА22о1), Носова А. (БУАА23о1), Стадник Е.В. (СП23о1) и Нюркина Ю.Ю. (ИТП23о1);</w:t>
      </w:r>
    </w:p>
    <w:p w14:paraId="51BABD27" w14:textId="77777777" w:rsidR="00FE2DB8" w:rsidRPr="00F91581" w:rsidRDefault="00FE2DB8" w:rsidP="00FE2DB8">
      <w:pPr>
        <w:widowControl w:val="0"/>
        <w:ind w:firstLine="709"/>
        <w:rPr>
          <w:szCs w:val="24"/>
        </w:rPr>
      </w:pPr>
      <w:r w:rsidRPr="00F91581">
        <w:rPr>
          <w:szCs w:val="24"/>
        </w:rPr>
        <w:t>- премия в рамках областного конкурса «Молодой ученый 2025»: номинация «Студент» (сумма – 50 000 руб.) – Захарова П.С., номинация «Аспирант» (сумма –100 000 руб.) - Домнин О.В., Омелькович А.Д.;</w:t>
      </w:r>
    </w:p>
    <w:p w14:paraId="03F76AE5" w14:textId="77777777" w:rsidR="00FE2DB8" w:rsidRPr="00F91581" w:rsidRDefault="00FE2DB8" w:rsidP="00FE2DB8">
      <w:pPr>
        <w:widowControl w:val="0"/>
        <w:ind w:firstLine="709"/>
        <w:rPr>
          <w:szCs w:val="24"/>
        </w:rPr>
      </w:pPr>
      <w:r w:rsidRPr="00F91581">
        <w:rPr>
          <w:szCs w:val="24"/>
        </w:rPr>
        <w:t>- стипендия Губернатора Самарской области за весенний семестр 2024/2025 учебного года (сумма – 30 000 руб.): Бортник А.О. (ФМиУБ22о1), Захарова П.С. (БУАА22о1), Коршунова А.С. (БУАА22о1), Нюркина Ю.Ю. (ИТП23о1);</w:t>
      </w:r>
    </w:p>
    <w:p w14:paraId="45CC91FB" w14:textId="77777777" w:rsidR="00FE2DB8" w:rsidRPr="00F91581" w:rsidRDefault="00FE2DB8" w:rsidP="00FE2DB8">
      <w:pPr>
        <w:widowControl w:val="0"/>
        <w:ind w:firstLine="709"/>
        <w:rPr>
          <w:szCs w:val="24"/>
        </w:rPr>
      </w:pPr>
      <w:r w:rsidRPr="00F91581">
        <w:rPr>
          <w:color w:val="000000"/>
          <w:szCs w:val="24"/>
        </w:rPr>
        <w:t>- стипендия Губернатора Самарской области за осенний семестр 2025/2026 учебного года (сумма – 30 000 руб.): Анохин Е.С. (ЦМ23о1), Свистунова В.А. (БА24о2), Семенкина А.В. (ИЦСУ23о1).</w:t>
      </w:r>
    </w:p>
    <w:bookmarkEnd w:id="80"/>
    <w:p w14:paraId="54092C44" w14:textId="77777777" w:rsidR="00FE2DB8" w:rsidRPr="00F91581" w:rsidRDefault="00FE2DB8" w:rsidP="00FE2DB8">
      <w:pPr>
        <w:widowControl w:val="0"/>
        <w:tabs>
          <w:tab w:val="left" w:pos="851"/>
        </w:tabs>
        <w:ind w:firstLine="709"/>
        <w:rPr>
          <w:szCs w:val="24"/>
        </w:rPr>
      </w:pPr>
      <w:r w:rsidRPr="00F91581">
        <w:rPr>
          <w:szCs w:val="24"/>
        </w:rPr>
        <w:t>В СГЭУ активно развивается студенческое научное общество. По состоянию на 31.12.2024г. число членов СНО составляло 426 человек, в то время как на 31.12.2025г. данный показатель составил 474 человека. Таким образом, прирост численности участников СНО СГЭУ за 2025 год составил 11,3%.</w:t>
      </w:r>
    </w:p>
    <w:p w14:paraId="7EF3FD9F" w14:textId="77777777" w:rsidR="00FE2DB8" w:rsidRPr="00F91581" w:rsidRDefault="00FE2DB8" w:rsidP="00FE2DB8">
      <w:pPr>
        <w:widowControl w:val="0"/>
        <w:tabs>
          <w:tab w:val="left" w:pos="851"/>
        </w:tabs>
        <w:ind w:firstLine="709"/>
        <w:rPr>
          <w:szCs w:val="24"/>
        </w:rPr>
      </w:pPr>
      <w:r w:rsidRPr="00F91581">
        <w:rPr>
          <w:szCs w:val="24"/>
        </w:rPr>
        <w:t>Студенческим научным обществом СГЭУ проведено 11 мероприятий, 10 из которых реализованы в рамках гранта в форме субсидий из федерального бюджета образовательным организациям высшего образования на реализацию мероприятий, направленных на поддержку студенческих научных сообществ.</w:t>
      </w:r>
    </w:p>
    <w:p w14:paraId="7155C38E" w14:textId="77777777" w:rsidR="00FE2DB8" w:rsidRPr="00F91581" w:rsidRDefault="00FE2DB8" w:rsidP="00FE2DB8">
      <w:pPr>
        <w:widowControl w:val="0"/>
        <w:tabs>
          <w:tab w:val="left" w:pos="851"/>
        </w:tabs>
        <w:ind w:firstLine="709"/>
        <w:rPr>
          <w:szCs w:val="24"/>
        </w:rPr>
      </w:pPr>
      <w:r w:rsidRPr="00F91581">
        <w:rPr>
          <w:szCs w:val="24"/>
        </w:rPr>
        <w:lastRenderedPageBreak/>
        <w:t>По состоянию на 16.12.2025г. студенческим научным обществом в рамках гранта проведены следующие мероприятия:</w:t>
      </w:r>
    </w:p>
    <w:p w14:paraId="023C161A" w14:textId="77777777" w:rsidR="00FE2DB8" w:rsidRPr="00F91581" w:rsidRDefault="00FE2DB8" w:rsidP="00FE2DB8">
      <w:pPr>
        <w:widowControl w:val="0"/>
        <w:tabs>
          <w:tab w:val="left" w:pos="851"/>
        </w:tabs>
        <w:ind w:firstLine="709"/>
        <w:rPr>
          <w:szCs w:val="24"/>
        </w:rPr>
      </w:pPr>
      <w:r w:rsidRPr="00F91581">
        <w:rPr>
          <w:szCs w:val="24"/>
        </w:rPr>
        <w:t>- открытие Центра научного волонтерства (30.09.2025г.). Уровень: региональный, количество участников: более 50 чел.;</w:t>
      </w:r>
    </w:p>
    <w:p w14:paraId="56288C21" w14:textId="77777777" w:rsidR="00FE2DB8" w:rsidRPr="00F91581" w:rsidRDefault="00FE2DB8" w:rsidP="00FE2DB8">
      <w:pPr>
        <w:widowControl w:val="0"/>
        <w:tabs>
          <w:tab w:val="left" w:pos="851"/>
        </w:tabs>
        <w:ind w:firstLine="709"/>
        <w:rPr>
          <w:szCs w:val="24"/>
        </w:rPr>
      </w:pPr>
      <w:r w:rsidRPr="00F91581">
        <w:rPr>
          <w:szCs w:val="24"/>
        </w:rPr>
        <w:t>- игра-симуляция «Первый шаг в научное волонтерство» (06.10.2025г.). Уровень: региональный, количество участников: более 50 чел.;</w:t>
      </w:r>
    </w:p>
    <w:p w14:paraId="6C94C007" w14:textId="77777777" w:rsidR="00FE2DB8" w:rsidRPr="00F91581" w:rsidRDefault="00FE2DB8" w:rsidP="00FE2DB8">
      <w:pPr>
        <w:widowControl w:val="0"/>
        <w:tabs>
          <w:tab w:val="left" w:pos="851"/>
        </w:tabs>
        <w:ind w:firstLine="709"/>
        <w:rPr>
          <w:szCs w:val="24"/>
        </w:rPr>
      </w:pPr>
      <w:r w:rsidRPr="00F91581">
        <w:rPr>
          <w:szCs w:val="24"/>
        </w:rPr>
        <w:t xml:space="preserve">- создание и открытие цифровой галереи «Герои науки СГЭУ» (15.12.2025г.), </w:t>
      </w:r>
      <w:hyperlink r:id="rId89">
        <w:r w:rsidRPr="00F91581">
          <w:rPr>
            <w:rStyle w:val="a5"/>
            <w:szCs w:val="24"/>
          </w:rPr>
          <w:t>https://sno.sseu.ru/galereya</w:t>
        </w:r>
      </w:hyperlink>
      <w:r w:rsidRPr="00F91581">
        <w:rPr>
          <w:szCs w:val="24"/>
        </w:rPr>
        <w:t>;</w:t>
      </w:r>
    </w:p>
    <w:p w14:paraId="2197CEEC" w14:textId="5A66351F" w:rsidR="00FE2DB8" w:rsidRPr="00F91581" w:rsidRDefault="00FE2DB8" w:rsidP="00FE2DB8">
      <w:pPr>
        <w:widowControl w:val="0"/>
        <w:tabs>
          <w:tab w:val="left" w:pos="851"/>
        </w:tabs>
        <w:ind w:firstLine="709"/>
        <w:rPr>
          <w:szCs w:val="24"/>
        </w:rPr>
      </w:pPr>
      <w:r w:rsidRPr="00F91581">
        <w:rPr>
          <w:szCs w:val="24"/>
        </w:rPr>
        <w:t>- II Региональная цифровая школа молодого ученого «Волонтерство в науке: новые возможности для молодых ученых» (13.11.2025г. – 14.11.2025г.). Уровень: всероссийский, количество участников – 200+, количество университетов – 14. В</w:t>
      </w:r>
      <w:r w:rsidR="00C30590" w:rsidRPr="00F91581">
        <w:rPr>
          <w:szCs w:val="24"/>
        </w:rPr>
        <w:t xml:space="preserve"> </w:t>
      </w:r>
      <w:r w:rsidRPr="00F91581">
        <w:rPr>
          <w:szCs w:val="24"/>
        </w:rPr>
        <w:t>рамках школы проведены следующие мероприятия: круглый стол «Наставничество в науке, образовании и профессии», диалог с профессионалом «100 вопросов учёному», научно – практический семинар «РИД: про что и зачем?!», Открытый лекторий «Наука для каждого», кинолаб: «Наука в кадре».</w:t>
      </w:r>
    </w:p>
    <w:p w14:paraId="57E9E94F" w14:textId="77777777" w:rsidR="00FE2DB8" w:rsidRPr="00F91581" w:rsidRDefault="00FE2DB8" w:rsidP="00FE2DB8">
      <w:pPr>
        <w:widowControl w:val="0"/>
        <w:tabs>
          <w:tab w:val="left" w:pos="851"/>
        </w:tabs>
        <w:ind w:firstLine="709"/>
        <w:rPr>
          <w:szCs w:val="24"/>
        </w:rPr>
      </w:pPr>
      <w:r w:rsidRPr="00F91581">
        <w:rPr>
          <w:szCs w:val="24"/>
        </w:rPr>
        <w:t xml:space="preserve">- Конференция руководителей СНО «Научное волонтерство: лучшие практики университетов!» (13.11.2025г.). Уровень: всероссийский, количество участников – 40+. В работе конференции приняли участие руководители и представители СНО следующих университетов: Московского государственного университета им. М.В. Ломоносова, Российского технологического университета МИРЭА, Мордовского государственного университета им. Н.П. Огарева, Российского университета спорта «ГЦОЛИФК», Нижегородского филиала Высшей школы экономики, Поволжского государственного университета телекоммуникаций и информатики, Самарского государственного социально – педагогического университета, Поволжского государственного университета сервиса, Казанского (Приволжского) федерального университета, Самарского государственного технического университета, Самарского юридического института ФСИН России, Калужского государственного университета имени К.Э. Циолковского, Костромского государственного университета, Самарского государственного экономического университета. По итогам конференции создан и опубликован атлас практик научного волонтерства: </w:t>
      </w:r>
      <w:hyperlink r:id="rId90">
        <w:r w:rsidRPr="00F91581">
          <w:rPr>
            <w:rStyle w:val="a5"/>
            <w:szCs w:val="24"/>
          </w:rPr>
          <w:t>https://www.sseu.ru//sites/default/files/2025/12/atlas_praktik_nauchnogo_volonterstva.pdf</w:t>
        </w:r>
      </w:hyperlink>
      <w:r w:rsidRPr="00F91581">
        <w:rPr>
          <w:szCs w:val="24"/>
        </w:rPr>
        <w:t>;</w:t>
      </w:r>
    </w:p>
    <w:p w14:paraId="43A850AB" w14:textId="77777777" w:rsidR="00FE2DB8" w:rsidRPr="00F91581" w:rsidRDefault="00FE2DB8" w:rsidP="00FE2DB8">
      <w:pPr>
        <w:widowControl w:val="0"/>
        <w:tabs>
          <w:tab w:val="left" w:pos="851"/>
        </w:tabs>
        <w:ind w:firstLine="709"/>
        <w:rPr>
          <w:szCs w:val="24"/>
        </w:rPr>
      </w:pPr>
      <w:r w:rsidRPr="00F91581">
        <w:rPr>
          <w:szCs w:val="24"/>
        </w:rPr>
        <w:t>- Кейс-чемпионат «Проектируем будущее» (13.11.2025г. – 14.14.2025г.). Уровень: всероссийский, количество университетов – 14, количество участников – более 40. Победитель: команда СНО Калужского государственного университета им. К.Э. Циолковского.</w:t>
      </w:r>
    </w:p>
    <w:p w14:paraId="2B2B8936" w14:textId="77777777" w:rsidR="00FE2DB8" w:rsidRPr="00F91581" w:rsidRDefault="00FE2DB8" w:rsidP="00FE2DB8">
      <w:pPr>
        <w:widowControl w:val="0"/>
        <w:tabs>
          <w:tab w:val="left" w:pos="851"/>
        </w:tabs>
        <w:ind w:firstLine="709"/>
        <w:rPr>
          <w:color w:val="000000"/>
          <w:szCs w:val="24"/>
        </w:rPr>
      </w:pPr>
      <w:r w:rsidRPr="00F91581">
        <w:rPr>
          <w:color w:val="000000"/>
          <w:szCs w:val="24"/>
        </w:rPr>
        <w:t>Наиболее активную научно-исследовательскую работу со студентами, отмеченную научными достижениями, осуществляли в 2025 году следующие преподаватели университета:</w:t>
      </w:r>
    </w:p>
    <w:p w14:paraId="403BB555" w14:textId="77777777" w:rsidR="00FE2DB8" w:rsidRPr="00F91581" w:rsidRDefault="00FE2DB8" w:rsidP="00FE2DB8">
      <w:pPr>
        <w:widowControl w:val="0"/>
        <w:tabs>
          <w:tab w:val="left" w:pos="2700"/>
        </w:tabs>
        <w:ind w:firstLine="709"/>
        <w:rPr>
          <w:color w:val="000000"/>
          <w:szCs w:val="24"/>
        </w:rPr>
      </w:pPr>
      <w:r w:rsidRPr="00F91581">
        <w:rPr>
          <w:color w:val="000000"/>
          <w:szCs w:val="24"/>
        </w:rPr>
        <w:t>- Коробова Александра Петровна;</w:t>
      </w:r>
    </w:p>
    <w:p w14:paraId="4DA85A1D" w14:textId="77777777" w:rsidR="00FE2DB8" w:rsidRPr="00F91581" w:rsidRDefault="00FE2DB8" w:rsidP="00FE2DB8">
      <w:pPr>
        <w:widowControl w:val="0"/>
        <w:ind w:firstLine="709"/>
        <w:rPr>
          <w:color w:val="000000"/>
          <w:szCs w:val="24"/>
        </w:rPr>
      </w:pPr>
      <w:r w:rsidRPr="00F91581">
        <w:rPr>
          <w:color w:val="000000"/>
          <w:szCs w:val="24"/>
        </w:rPr>
        <w:t>- Черных Ольга Николаевна;</w:t>
      </w:r>
    </w:p>
    <w:p w14:paraId="4E95FB60" w14:textId="77777777" w:rsidR="00FE2DB8" w:rsidRPr="00F91581" w:rsidRDefault="00FE2DB8" w:rsidP="00FE2DB8">
      <w:pPr>
        <w:widowControl w:val="0"/>
        <w:ind w:firstLine="709"/>
        <w:rPr>
          <w:color w:val="000000"/>
          <w:szCs w:val="24"/>
        </w:rPr>
      </w:pPr>
      <w:r w:rsidRPr="00F91581">
        <w:rPr>
          <w:color w:val="000000"/>
          <w:szCs w:val="24"/>
        </w:rPr>
        <w:t>- Гурьянова Анна Викторовна;</w:t>
      </w:r>
    </w:p>
    <w:p w14:paraId="6AD980D7" w14:textId="77777777" w:rsidR="00FE2DB8" w:rsidRPr="00F91581" w:rsidRDefault="00FE2DB8" w:rsidP="00FE2DB8">
      <w:pPr>
        <w:widowControl w:val="0"/>
        <w:ind w:firstLine="709"/>
        <w:rPr>
          <w:color w:val="000000"/>
          <w:szCs w:val="24"/>
        </w:rPr>
      </w:pPr>
      <w:r w:rsidRPr="00F91581">
        <w:rPr>
          <w:color w:val="000000"/>
          <w:szCs w:val="24"/>
        </w:rPr>
        <w:t>- Сумбурова Елена Ивановна;</w:t>
      </w:r>
    </w:p>
    <w:p w14:paraId="3530B8AF" w14:textId="77777777" w:rsidR="00FE2DB8" w:rsidRPr="00F91581" w:rsidRDefault="00FE2DB8" w:rsidP="00FE2DB8">
      <w:pPr>
        <w:widowControl w:val="0"/>
        <w:ind w:firstLine="709"/>
        <w:rPr>
          <w:color w:val="000000"/>
          <w:szCs w:val="24"/>
        </w:rPr>
      </w:pPr>
      <w:r w:rsidRPr="00F91581">
        <w:rPr>
          <w:color w:val="000000"/>
          <w:szCs w:val="24"/>
        </w:rPr>
        <w:t>- Касаткин Сергей Николаевич;</w:t>
      </w:r>
    </w:p>
    <w:p w14:paraId="2929DFBA" w14:textId="77777777" w:rsidR="00FE2DB8" w:rsidRPr="00F91581" w:rsidRDefault="00FE2DB8" w:rsidP="00FE2DB8">
      <w:pPr>
        <w:widowControl w:val="0"/>
        <w:ind w:firstLine="709"/>
        <w:rPr>
          <w:color w:val="000000"/>
          <w:szCs w:val="24"/>
        </w:rPr>
      </w:pPr>
      <w:r w:rsidRPr="00F91581">
        <w:rPr>
          <w:color w:val="000000"/>
          <w:szCs w:val="24"/>
        </w:rPr>
        <w:t>- Носков Владимир Анатольевич;</w:t>
      </w:r>
    </w:p>
    <w:p w14:paraId="4678A75B" w14:textId="77777777" w:rsidR="00FE2DB8" w:rsidRPr="00F91581" w:rsidRDefault="00FE2DB8" w:rsidP="00FE2DB8">
      <w:pPr>
        <w:widowControl w:val="0"/>
        <w:ind w:firstLine="709"/>
        <w:rPr>
          <w:color w:val="000000"/>
          <w:szCs w:val="24"/>
        </w:rPr>
      </w:pPr>
      <w:r w:rsidRPr="00F91581">
        <w:rPr>
          <w:color w:val="000000"/>
          <w:szCs w:val="24"/>
        </w:rPr>
        <w:t>- Баканач Ольга Вячеславовна;</w:t>
      </w:r>
    </w:p>
    <w:p w14:paraId="1DB91E29" w14:textId="77777777" w:rsidR="00FE2DB8" w:rsidRPr="00F91581" w:rsidRDefault="00FE2DB8" w:rsidP="00FE2DB8">
      <w:pPr>
        <w:widowControl w:val="0"/>
        <w:ind w:firstLine="709"/>
        <w:rPr>
          <w:color w:val="000000"/>
          <w:szCs w:val="24"/>
        </w:rPr>
      </w:pPr>
      <w:r w:rsidRPr="00F91581">
        <w:rPr>
          <w:color w:val="000000"/>
          <w:szCs w:val="24"/>
        </w:rPr>
        <w:t>- Калашникова Елена Борисовна;</w:t>
      </w:r>
    </w:p>
    <w:p w14:paraId="61C6C50A" w14:textId="77777777" w:rsidR="00FE2DB8" w:rsidRPr="00F91581" w:rsidRDefault="00FE2DB8" w:rsidP="00FE2DB8">
      <w:pPr>
        <w:widowControl w:val="0"/>
        <w:ind w:firstLine="709"/>
        <w:rPr>
          <w:color w:val="000000"/>
          <w:szCs w:val="24"/>
        </w:rPr>
      </w:pPr>
      <w:r w:rsidRPr="00F91581">
        <w:rPr>
          <w:color w:val="000000"/>
          <w:szCs w:val="24"/>
        </w:rPr>
        <w:t>- Савельева Ольга Викторовна;</w:t>
      </w:r>
    </w:p>
    <w:p w14:paraId="2181E8AD" w14:textId="77777777" w:rsidR="00FE2DB8" w:rsidRPr="00F91581" w:rsidRDefault="00FE2DB8" w:rsidP="00FE2DB8">
      <w:pPr>
        <w:widowControl w:val="0"/>
        <w:ind w:firstLine="709"/>
        <w:rPr>
          <w:color w:val="000000"/>
          <w:szCs w:val="24"/>
        </w:rPr>
      </w:pPr>
      <w:r w:rsidRPr="00F91581">
        <w:rPr>
          <w:color w:val="000000"/>
          <w:szCs w:val="24"/>
        </w:rPr>
        <w:t>- Яворский Максим Александрович.</w:t>
      </w:r>
    </w:p>
    <w:p w14:paraId="01C20D46" w14:textId="77777777" w:rsidR="00FE2DB8" w:rsidRPr="00F91581" w:rsidRDefault="00FE2DB8" w:rsidP="004220FA">
      <w:pPr>
        <w:ind w:firstLine="709"/>
        <w:jc w:val="center"/>
        <w:rPr>
          <w:b/>
          <w:szCs w:val="24"/>
        </w:rPr>
      </w:pPr>
    </w:p>
    <w:p w14:paraId="13BA1BF6" w14:textId="477F50B1" w:rsidR="00022B39" w:rsidRPr="00F91581" w:rsidRDefault="005652FC" w:rsidP="005652FC">
      <w:pPr>
        <w:pStyle w:val="3"/>
      </w:pPr>
      <w:bookmarkStart w:id="81" w:name="_Toc225238469"/>
      <w:r>
        <w:t xml:space="preserve">3.6. </w:t>
      </w:r>
      <w:r w:rsidR="00022B39" w:rsidRPr="00F91581">
        <w:t>Подготовка научных и научно-педагогических кадров</w:t>
      </w:r>
      <w:r>
        <w:t>.</w:t>
      </w:r>
      <w:bookmarkEnd w:id="81"/>
    </w:p>
    <w:p w14:paraId="28C2519E" w14:textId="77777777" w:rsidR="00FE2DB8" w:rsidRPr="00F91581" w:rsidRDefault="00FE2DB8" w:rsidP="00E60A77">
      <w:pPr>
        <w:widowControl w:val="0"/>
        <w:ind w:firstLine="720"/>
        <w:rPr>
          <w:szCs w:val="24"/>
        </w:rPr>
      </w:pPr>
      <w:r w:rsidRPr="00F91581">
        <w:rPr>
          <w:szCs w:val="24"/>
        </w:rPr>
        <w:t>В 2025 г., как и 2024 г., в СГЭУ осуществляли свою деятельность два диссертационных совета:</w:t>
      </w:r>
    </w:p>
    <w:p w14:paraId="41C1F570" w14:textId="77777777" w:rsidR="00FE2DB8" w:rsidRPr="00F91581" w:rsidRDefault="00FE2DB8" w:rsidP="00E60A77">
      <w:pPr>
        <w:widowControl w:val="0"/>
        <w:ind w:firstLine="720"/>
        <w:rPr>
          <w:szCs w:val="24"/>
        </w:rPr>
      </w:pPr>
      <w:r w:rsidRPr="00F91581">
        <w:rPr>
          <w:szCs w:val="24"/>
        </w:rPr>
        <w:t xml:space="preserve">- 24.2.378.01 по защите диссертаций на соискание ученой степени кандидата наук, на соискание ученой степени доктора наук по научным специальностям 5.2.3. Региональная и отраслевая экономика (бухгалтерский учет, аудит и экономическая статистика, региональная экономика) (экономические науки); 5.2.6. Менеджмент (экономические науки) (Приказ № 142/нк от 06 февраля 2023 г.) (с изменениями, внесенными Приказом Минобрнауки России № 1209/нк от 17 декабря 2024 г., </w:t>
      </w:r>
      <w:bookmarkStart w:id="82" w:name="_Hlk217894703"/>
      <w:r w:rsidRPr="00F91581">
        <w:rPr>
          <w:szCs w:val="24"/>
        </w:rPr>
        <w:t xml:space="preserve">Приказом Минобрнауки России № 1210/нк от 18 декабря </w:t>
      </w:r>
      <w:r w:rsidRPr="00F91581">
        <w:rPr>
          <w:szCs w:val="24"/>
        </w:rPr>
        <w:br/>
      </w:r>
      <w:r w:rsidRPr="00F91581">
        <w:rPr>
          <w:szCs w:val="24"/>
        </w:rPr>
        <w:lastRenderedPageBreak/>
        <w:t>2025 г.</w:t>
      </w:r>
      <w:bookmarkEnd w:id="82"/>
      <w:r w:rsidRPr="00F91581">
        <w:rPr>
          <w:szCs w:val="24"/>
        </w:rPr>
        <w:t>);</w:t>
      </w:r>
    </w:p>
    <w:p w14:paraId="48F197C3" w14:textId="77777777" w:rsidR="00FE2DB8" w:rsidRPr="00F91581" w:rsidRDefault="00FE2DB8" w:rsidP="00E60A77">
      <w:pPr>
        <w:widowControl w:val="0"/>
        <w:ind w:firstLine="720"/>
        <w:rPr>
          <w:szCs w:val="24"/>
        </w:rPr>
      </w:pPr>
      <w:r w:rsidRPr="00F91581">
        <w:rPr>
          <w:szCs w:val="24"/>
        </w:rPr>
        <w:t>- 24.2.378.02 по защите диссертаций на соискание ученой степени кандидата наук, на соискание ученой степени доктора наук по научным специальностям 5.2.1. Экономическая теория (экономические науки); 5.2.4. Финансы (экономические науки) (Приказ № 299/нк от 21 февраля 2023 г.) (с изменениями, внесенными Приказом Минобрнауки России № 268/нк от 26 марта 2024 г., Приказом Минобрнауки России № 723/нк от 15 июля 2025 г.).</w:t>
      </w:r>
    </w:p>
    <w:p w14:paraId="7757F804" w14:textId="1681CFDE" w:rsidR="00CB7075" w:rsidRPr="00F91581" w:rsidRDefault="00CB7075" w:rsidP="00FE2DB8">
      <w:pPr>
        <w:ind w:firstLine="720"/>
        <w:rPr>
          <w:szCs w:val="24"/>
        </w:rPr>
      </w:pPr>
    </w:p>
    <w:p w14:paraId="04D2AC0A" w14:textId="775736A0" w:rsidR="00FE2DB8" w:rsidRPr="00F91581" w:rsidRDefault="00FE2DB8" w:rsidP="00244533">
      <w:pPr>
        <w:jc w:val="center"/>
        <w:rPr>
          <w:szCs w:val="24"/>
        </w:rPr>
      </w:pPr>
      <w:r w:rsidRPr="00F91581">
        <w:rPr>
          <w:b/>
          <w:szCs w:val="24"/>
        </w:rPr>
        <w:t>Показатели защиты диссертаций в диссертационных советах, 2025</w:t>
      </w:r>
      <w:r w:rsidRPr="00F91581">
        <w:rPr>
          <w:szCs w:val="24"/>
        </w:rPr>
        <w:t xml:space="preserve"> </w:t>
      </w:r>
      <w:r w:rsidRPr="00F91581">
        <w:rPr>
          <w:b/>
          <w:szCs w:val="24"/>
        </w:rPr>
        <w:t>г.</w:t>
      </w:r>
    </w:p>
    <w:tbl>
      <w:tblPr>
        <w:tblW w:w="10024" w:type="dxa"/>
        <w:tblLayout w:type="fixed"/>
        <w:tblCellMar>
          <w:left w:w="100" w:type="dxa"/>
          <w:right w:w="100" w:type="dxa"/>
        </w:tblCellMar>
        <w:tblLook w:val="0600" w:firstRow="0" w:lastRow="0" w:firstColumn="0" w:lastColumn="0" w:noHBand="1" w:noVBand="1"/>
      </w:tblPr>
      <w:tblGrid>
        <w:gridCol w:w="418"/>
        <w:gridCol w:w="1701"/>
        <w:gridCol w:w="2694"/>
        <w:gridCol w:w="2659"/>
        <w:gridCol w:w="1418"/>
        <w:gridCol w:w="1134"/>
      </w:tblGrid>
      <w:tr w:rsidR="00FE2DB8" w:rsidRPr="005652FC" w14:paraId="0273EEF5" w14:textId="77777777" w:rsidTr="005652FC">
        <w:trPr>
          <w:trHeight w:val="950"/>
        </w:trPr>
        <w:tc>
          <w:tcPr>
            <w:tcW w:w="41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11EB568" w14:textId="77777777" w:rsidR="00FE2DB8" w:rsidRPr="005652FC" w:rsidRDefault="00FE2DB8" w:rsidP="00FE2DB8">
            <w:pPr>
              <w:jc w:val="center"/>
              <w:rPr>
                <w:sz w:val="20"/>
                <w:szCs w:val="20"/>
              </w:rPr>
            </w:pPr>
            <w:r w:rsidRPr="005652FC">
              <w:rPr>
                <w:sz w:val="20"/>
                <w:szCs w:val="20"/>
              </w:rPr>
              <w:t>№ п/п</w:t>
            </w:r>
          </w:p>
        </w:tc>
        <w:tc>
          <w:tcPr>
            <w:tcW w:w="1701" w:type="dxa"/>
            <w:tcBorders>
              <w:top w:val="single" w:sz="6" w:space="0" w:color="000000"/>
              <w:bottom w:val="single" w:sz="6" w:space="0" w:color="000000"/>
              <w:right w:val="single" w:sz="6" w:space="0" w:color="000000"/>
            </w:tcBorders>
            <w:shd w:val="clear" w:color="auto" w:fill="B8CCE4" w:themeFill="accent1" w:themeFillTint="66"/>
          </w:tcPr>
          <w:p w14:paraId="32220BFB" w14:textId="77777777" w:rsidR="00FE2DB8" w:rsidRPr="005652FC" w:rsidRDefault="00FE2DB8" w:rsidP="00FE2DB8">
            <w:pPr>
              <w:jc w:val="center"/>
              <w:rPr>
                <w:sz w:val="20"/>
                <w:szCs w:val="20"/>
              </w:rPr>
            </w:pPr>
            <w:r w:rsidRPr="005652FC">
              <w:rPr>
                <w:sz w:val="20"/>
                <w:szCs w:val="20"/>
              </w:rPr>
              <w:t>ФИО защитившегося</w:t>
            </w:r>
          </w:p>
        </w:tc>
        <w:tc>
          <w:tcPr>
            <w:tcW w:w="2694" w:type="dxa"/>
            <w:tcBorders>
              <w:top w:val="single" w:sz="6" w:space="0" w:color="000000"/>
              <w:bottom w:val="single" w:sz="6" w:space="0" w:color="000000"/>
              <w:right w:val="single" w:sz="6" w:space="0" w:color="000000"/>
            </w:tcBorders>
            <w:shd w:val="clear" w:color="auto" w:fill="B8CCE4" w:themeFill="accent1" w:themeFillTint="66"/>
          </w:tcPr>
          <w:p w14:paraId="5F3274AC" w14:textId="77777777" w:rsidR="00FE2DB8" w:rsidRPr="005652FC" w:rsidRDefault="00FE2DB8" w:rsidP="00FE2DB8">
            <w:pPr>
              <w:jc w:val="center"/>
              <w:rPr>
                <w:sz w:val="20"/>
                <w:szCs w:val="20"/>
              </w:rPr>
            </w:pPr>
            <w:r w:rsidRPr="005652FC">
              <w:rPr>
                <w:sz w:val="20"/>
                <w:szCs w:val="20"/>
              </w:rPr>
              <w:t>Научная специальность</w:t>
            </w:r>
          </w:p>
        </w:tc>
        <w:tc>
          <w:tcPr>
            <w:tcW w:w="2659" w:type="dxa"/>
            <w:tcBorders>
              <w:top w:val="single" w:sz="6" w:space="0" w:color="000000"/>
              <w:bottom w:val="single" w:sz="6" w:space="0" w:color="000000"/>
              <w:right w:val="single" w:sz="6" w:space="0" w:color="000000"/>
            </w:tcBorders>
            <w:shd w:val="clear" w:color="auto" w:fill="B8CCE4" w:themeFill="accent1" w:themeFillTint="66"/>
          </w:tcPr>
          <w:p w14:paraId="2DB2D82E" w14:textId="77777777" w:rsidR="00FE2DB8" w:rsidRPr="005652FC" w:rsidRDefault="00FE2DB8" w:rsidP="00FE2DB8">
            <w:pPr>
              <w:jc w:val="center"/>
              <w:rPr>
                <w:sz w:val="20"/>
                <w:szCs w:val="20"/>
              </w:rPr>
            </w:pPr>
            <w:r w:rsidRPr="005652FC">
              <w:rPr>
                <w:sz w:val="20"/>
                <w:szCs w:val="20"/>
              </w:rPr>
              <w:t>Искомая ученая степень</w:t>
            </w:r>
          </w:p>
        </w:tc>
        <w:tc>
          <w:tcPr>
            <w:tcW w:w="1418" w:type="dxa"/>
            <w:tcBorders>
              <w:top w:val="single" w:sz="6" w:space="0" w:color="000000"/>
              <w:bottom w:val="single" w:sz="6" w:space="0" w:color="000000"/>
              <w:right w:val="single" w:sz="6" w:space="0" w:color="000000"/>
            </w:tcBorders>
            <w:shd w:val="clear" w:color="auto" w:fill="B8CCE4" w:themeFill="accent1" w:themeFillTint="66"/>
          </w:tcPr>
          <w:p w14:paraId="411C338E" w14:textId="77777777" w:rsidR="00FE2DB8" w:rsidRPr="005652FC" w:rsidRDefault="00FE2DB8" w:rsidP="00FE2DB8">
            <w:pPr>
              <w:jc w:val="center"/>
              <w:rPr>
                <w:sz w:val="20"/>
                <w:szCs w:val="20"/>
              </w:rPr>
            </w:pPr>
            <w:r w:rsidRPr="005652FC">
              <w:rPr>
                <w:sz w:val="20"/>
                <w:szCs w:val="20"/>
              </w:rPr>
              <w:t>Дата защиты</w:t>
            </w:r>
          </w:p>
        </w:tc>
        <w:tc>
          <w:tcPr>
            <w:tcW w:w="1134" w:type="dxa"/>
            <w:tcBorders>
              <w:top w:val="single" w:sz="6" w:space="0" w:color="000000"/>
              <w:bottom w:val="single" w:sz="6" w:space="0" w:color="000000"/>
              <w:right w:val="single" w:sz="6" w:space="0" w:color="000000"/>
            </w:tcBorders>
            <w:shd w:val="clear" w:color="auto" w:fill="B8CCE4" w:themeFill="accent1" w:themeFillTint="66"/>
          </w:tcPr>
          <w:p w14:paraId="71F29611" w14:textId="77777777" w:rsidR="00FE2DB8" w:rsidRPr="005652FC" w:rsidRDefault="00FE2DB8" w:rsidP="00FE2DB8">
            <w:pPr>
              <w:jc w:val="center"/>
              <w:rPr>
                <w:sz w:val="20"/>
                <w:szCs w:val="20"/>
              </w:rPr>
            </w:pPr>
            <w:r w:rsidRPr="005652FC">
              <w:rPr>
                <w:sz w:val="20"/>
                <w:szCs w:val="20"/>
              </w:rPr>
              <w:t>Номер и дата приказа о присуждении степени</w:t>
            </w:r>
          </w:p>
        </w:tc>
      </w:tr>
      <w:tr w:rsidR="00FE2DB8" w:rsidRPr="005652FC" w14:paraId="6950CBEC" w14:textId="77777777" w:rsidTr="005652FC">
        <w:trPr>
          <w:trHeight w:val="275"/>
        </w:trPr>
        <w:tc>
          <w:tcPr>
            <w:tcW w:w="10024" w:type="dxa"/>
            <w:gridSpan w:val="6"/>
            <w:tcBorders>
              <w:left w:val="single" w:sz="6" w:space="0" w:color="000000"/>
              <w:bottom w:val="single" w:sz="6" w:space="0" w:color="000000"/>
              <w:right w:val="single" w:sz="6" w:space="0" w:color="000000"/>
            </w:tcBorders>
          </w:tcPr>
          <w:p w14:paraId="34A2EC52" w14:textId="77777777" w:rsidR="00FE2DB8" w:rsidRPr="005652FC" w:rsidRDefault="00FE2DB8" w:rsidP="00FE2DB8">
            <w:pPr>
              <w:jc w:val="center"/>
              <w:rPr>
                <w:b/>
                <w:sz w:val="20"/>
                <w:szCs w:val="20"/>
              </w:rPr>
            </w:pPr>
            <w:r w:rsidRPr="005652FC">
              <w:rPr>
                <w:b/>
                <w:sz w:val="20"/>
                <w:szCs w:val="20"/>
              </w:rPr>
              <w:t>Диссертационный совет 24.2.378.01</w:t>
            </w:r>
          </w:p>
        </w:tc>
      </w:tr>
      <w:tr w:rsidR="00FE2DB8" w:rsidRPr="005652FC" w14:paraId="20EC8B3F" w14:textId="77777777" w:rsidTr="005652FC">
        <w:trPr>
          <w:trHeight w:val="514"/>
        </w:trPr>
        <w:tc>
          <w:tcPr>
            <w:tcW w:w="418" w:type="dxa"/>
            <w:tcBorders>
              <w:left w:val="single" w:sz="6" w:space="0" w:color="000000"/>
              <w:bottom w:val="single" w:sz="6" w:space="0" w:color="000000"/>
              <w:right w:val="single" w:sz="6" w:space="0" w:color="000000"/>
            </w:tcBorders>
            <w:shd w:val="clear" w:color="auto" w:fill="auto"/>
          </w:tcPr>
          <w:p w14:paraId="5BAC0E2D" w14:textId="77777777" w:rsidR="00FE2DB8" w:rsidRPr="005652FC" w:rsidRDefault="00FE2DB8" w:rsidP="00272596">
            <w:pPr>
              <w:pStyle w:val="a8"/>
              <w:numPr>
                <w:ilvl w:val="0"/>
                <w:numId w:val="32"/>
              </w:numPr>
              <w:suppressAutoHyphens/>
              <w:jc w:val="center"/>
              <w:rPr>
                <w:rFonts w:eastAsia="Times New Roman"/>
                <w:sz w:val="20"/>
                <w:szCs w:val="20"/>
              </w:rPr>
            </w:pPr>
          </w:p>
        </w:tc>
        <w:tc>
          <w:tcPr>
            <w:tcW w:w="1701" w:type="dxa"/>
            <w:tcBorders>
              <w:bottom w:val="single" w:sz="6" w:space="0" w:color="000000"/>
              <w:right w:val="single" w:sz="6" w:space="0" w:color="000000"/>
            </w:tcBorders>
            <w:shd w:val="clear" w:color="auto" w:fill="auto"/>
          </w:tcPr>
          <w:p w14:paraId="72A8AE55" w14:textId="77777777" w:rsidR="00FE2DB8" w:rsidRPr="005652FC" w:rsidRDefault="00FE2DB8" w:rsidP="00FE2DB8">
            <w:pPr>
              <w:rPr>
                <w:sz w:val="20"/>
                <w:szCs w:val="20"/>
              </w:rPr>
            </w:pPr>
            <w:r w:rsidRPr="005652FC">
              <w:rPr>
                <w:sz w:val="20"/>
                <w:szCs w:val="20"/>
              </w:rPr>
              <w:t>Маринин</w:t>
            </w:r>
          </w:p>
          <w:p w14:paraId="4C34F8DA" w14:textId="77777777" w:rsidR="00FE2DB8" w:rsidRPr="005652FC" w:rsidRDefault="00FE2DB8" w:rsidP="00FE2DB8">
            <w:pPr>
              <w:rPr>
                <w:sz w:val="20"/>
                <w:szCs w:val="20"/>
              </w:rPr>
            </w:pPr>
            <w:r w:rsidRPr="005652FC">
              <w:rPr>
                <w:sz w:val="20"/>
                <w:szCs w:val="20"/>
              </w:rPr>
              <w:t>Иван Александрович</w:t>
            </w:r>
          </w:p>
        </w:tc>
        <w:tc>
          <w:tcPr>
            <w:tcW w:w="2694" w:type="dxa"/>
            <w:tcBorders>
              <w:bottom w:val="single" w:sz="6" w:space="0" w:color="000000"/>
              <w:right w:val="single" w:sz="6" w:space="0" w:color="000000"/>
            </w:tcBorders>
            <w:shd w:val="clear" w:color="auto" w:fill="auto"/>
          </w:tcPr>
          <w:p w14:paraId="273B9458" w14:textId="77777777" w:rsidR="00FE2DB8" w:rsidRPr="005652FC" w:rsidRDefault="00FE2DB8" w:rsidP="00FE2DB8">
            <w:pPr>
              <w:rPr>
                <w:sz w:val="20"/>
                <w:szCs w:val="20"/>
              </w:rPr>
            </w:pPr>
            <w:r w:rsidRPr="005652FC">
              <w:rPr>
                <w:sz w:val="20"/>
                <w:szCs w:val="20"/>
              </w:rPr>
              <w:t>5.2.6. Менеджмент</w:t>
            </w:r>
          </w:p>
        </w:tc>
        <w:tc>
          <w:tcPr>
            <w:tcW w:w="2659" w:type="dxa"/>
            <w:tcBorders>
              <w:bottom w:val="single" w:sz="6" w:space="0" w:color="000000"/>
              <w:right w:val="single" w:sz="6" w:space="0" w:color="000000"/>
            </w:tcBorders>
            <w:shd w:val="clear" w:color="auto" w:fill="auto"/>
          </w:tcPr>
          <w:p w14:paraId="33B6C2F2" w14:textId="77777777" w:rsidR="00FE2DB8" w:rsidRPr="005652FC" w:rsidRDefault="00FE2DB8" w:rsidP="00FE2DB8">
            <w:pPr>
              <w:jc w:val="center"/>
              <w:rPr>
                <w:sz w:val="20"/>
                <w:szCs w:val="20"/>
              </w:rPr>
            </w:pPr>
            <w:r w:rsidRPr="005652FC">
              <w:rPr>
                <w:sz w:val="20"/>
                <w:szCs w:val="20"/>
              </w:rPr>
              <w:t>Кандидат экономических наук</w:t>
            </w:r>
          </w:p>
        </w:tc>
        <w:tc>
          <w:tcPr>
            <w:tcW w:w="1418" w:type="dxa"/>
            <w:tcBorders>
              <w:bottom w:val="single" w:sz="6" w:space="0" w:color="000000"/>
              <w:right w:val="single" w:sz="6" w:space="0" w:color="000000"/>
            </w:tcBorders>
            <w:shd w:val="clear" w:color="auto" w:fill="auto"/>
          </w:tcPr>
          <w:p w14:paraId="056182A1" w14:textId="77777777" w:rsidR="00FE2DB8" w:rsidRPr="005652FC" w:rsidRDefault="00FE2DB8" w:rsidP="00FE2DB8">
            <w:pPr>
              <w:jc w:val="center"/>
              <w:rPr>
                <w:sz w:val="20"/>
                <w:szCs w:val="20"/>
              </w:rPr>
            </w:pPr>
            <w:r w:rsidRPr="005652FC">
              <w:rPr>
                <w:sz w:val="20"/>
                <w:szCs w:val="20"/>
              </w:rPr>
              <w:t>12.12.2025 г.</w:t>
            </w:r>
          </w:p>
        </w:tc>
        <w:tc>
          <w:tcPr>
            <w:tcW w:w="1134" w:type="dxa"/>
            <w:tcBorders>
              <w:bottom w:val="single" w:sz="6" w:space="0" w:color="000000"/>
              <w:right w:val="single" w:sz="6" w:space="0" w:color="000000"/>
            </w:tcBorders>
            <w:shd w:val="clear" w:color="auto" w:fill="auto"/>
          </w:tcPr>
          <w:p w14:paraId="08DCFD42" w14:textId="77777777" w:rsidR="00FE2DB8" w:rsidRPr="005652FC" w:rsidRDefault="00FE2DB8" w:rsidP="00FE2DB8">
            <w:pPr>
              <w:jc w:val="center"/>
              <w:rPr>
                <w:sz w:val="20"/>
                <w:szCs w:val="20"/>
              </w:rPr>
            </w:pPr>
            <w:r w:rsidRPr="005652FC">
              <w:rPr>
                <w:sz w:val="20"/>
                <w:szCs w:val="20"/>
              </w:rPr>
              <w:t>н/д</w:t>
            </w:r>
          </w:p>
        </w:tc>
      </w:tr>
      <w:tr w:rsidR="00FE2DB8" w:rsidRPr="005652FC" w14:paraId="0FCBC7DB" w14:textId="77777777" w:rsidTr="005652FC">
        <w:trPr>
          <w:trHeight w:val="639"/>
        </w:trPr>
        <w:tc>
          <w:tcPr>
            <w:tcW w:w="418" w:type="dxa"/>
            <w:tcBorders>
              <w:left w:val="single" w:sz="6" w:space="0" w:color="000000"/>
              <w:bottom w:val="single" w:sz="6" w:space="0" w:color="000000"/>
              <w:right w:val="single" w:sz="6" w:space="0" w:color="000000"/>
            </w:tcBorders>
            <w:shd w:val="clear" w:color="auto" w:fill="auto"/>
          </w:tcPr>
          <w:p w14:paraId="2DA6A131" w14:textId="77777777" w:rsidR="00FE2DB8" w:rsidRPr="005652FC" w:rsidRDefault="00FE2DB8" w:rsidP="00272596">
            <w:pPr>
              <w:pStyle w:val="a8"/>
              <w:numPr>
                <w:ilvl w:val="0"/>
                <w:numId w:val="32"/>
              </w:numPr>
              <w:suppressAutoHyphens/>
              <w:jc w:val="center"/>
              <w:rPr>
                <w:rFonts w:eastAsia="Times New Roman"/>
                <w:sz w:val="20"/>
                <w:szCs w:val="20"/>
              </w:rPr>
            </w:pPr>
          </w:p>
        </w:tc>
        <w:tc>
          <w:tcPr>
            <w:tcW w:w="1701" w:type="dxa"/>
            <w:tcBorders>
              <w:bottom w:val="single" w:sz="6" w:space="0" w:color="000000"/>
              <w:right w:val="single" w:sz="6" w:space="0" w:color="000000"/>
            </w:tcBorders>
            <w:shd w:val="clear" w:color="auto" w:fill="auto"/>
          </w:tcPr>
          <w:p w14:paraId="6C829C34" w14:textId="77777777" w:rsidR="00FE2DB8" w:rsidRPr="005652FC" w:rsidRDefault="00FE2DB8" w:rsidP="00FE2DB8">
            <w:pPr>
              <w:rPr>
                <w:sz w:val="20"/>
                <w:szCs w:val="20"/>
              </w:rPr>
            </w:pPr>
            <w:r w:rsidRPr="005652FC">
              <w:rPr>
                <w:sz w:val="20"/>
                <w:szCs w:val="20"/>
              </w:rPr>
              <w:t>Скреблов Никита Игоревич</w:t>
            </w:r>
          </w:p>
        </w:tc>
        <w:tc>
          <w:tcPr>
            <w:tcW w:w="2694" w:type="dxa"/>
            <w:tcBorders>
              <w:bottom w:val="single" w:sz="6" w:space="0" w:color="000000"/>
              <w:right w:val="single" w:sz="6" w:space="0" w:color="000000"/>
            </w:tcBorders>
            <w:shd w:val="clear" w:color="auto" w:fill="auto"/>
          </w:tcPr>
          <w:p w14:paraId="69AF7B10" w14:textId="77777777" w:rsidR="00FE2DB8" w:rsidRPr="005652FC" w:rsidRDefault="00FE2DB8" w:rsidP="00FE2DB8">
            <w:pPr>
              <w:rPr>
                <w:sz w:val="20"/>
                <w:szCs w:val="20"/>
              </w:rPr>
            </w:pPr>
            <w:r w:rsidRPr="005652FC">
              <w:rPr>
                <w:sz w:val="20"/>
                <w:szCs w:val="20"/>
              </w:rPr>
              <w:t>5.2.3. Региональная и отраслевая экономика (региональная экономика)</w:t>
            </w:r>
          </w:p>
        </w:tc>
        <w:tc>
          <w:tcPr>
            <w:tcW w:w="2659" w:type="dxa"/>
            <w:tcBorders>
              <w:bottom w:val="single" w:sz="6" w:space="0" w:color="000000"/>
              <w:right w:val="single" w:sz="6" w:space="0" w:color="000000"/>
            </w:tcBorders>
            <w:shd w:val="clear" w:color="auto" w:fill="auto"/>
          </w:tcPr>
          <w:p w14:paraId="0C10FE8A" w14:textId="77777777" w:rsidR="00FE2DB8" w:rsidRPr="005652FC" w:rsidRDefault="00FE2DB8" w:rsidP="00FE2DB8">
            <w:pPr>
              <w:jc w:val="center"/>
              <w:rPr>
                <w:sz w:val="20"/>
                <w:szCs w:val="20"/>
              </w:rPr>
            </w:pPr>
            <w:r w:rsidRPr="005652FC">
              <w:rPr>
                <w:sz w:val="20"/>
                <w:szCs w:val="20"/>
              </w:rPr>
              <w:t>Кандидат экономических наук</w:t>
            </w:r>
          </w:p>
        </w:tc>
        <w:tc>
          <w:tcPr>
            <w:tcW w:w="1418" w:type="dxa"/>
            <w:tcBorders>
              <w:bottom w:val="single" w:sz="6" w:space="0" w:color="000000"/>
              <w:right w:val="single" w:sz="6" w:space="0" w:color="000000"/>
            </w:tcBorders>
            <w:shd w:val="clear" w:color="auto" w:fill="auto"/>
          </w:tcPr>
          <w:p w14:paraId="0301B2ED" w14:textId="77777777" w:rsidR="00FE2DB8" w:rsidRPr="005652FC" w:rsidRDefault="00FE2DB8" w:rsidP="00FE2DB8">
            <w:pPr>
              <w:jc w:val="center"/>
              <w:rPr>
                <w:sz w:val="20"/>
                <w:szCs w:val="20"/>
              </w:rPr>
            </w:pPr>
            <w:r w:rsidRPr="005652FC">
              <w:rPr>
                <w:sz w:val="20"/>
                <w:szCs w:val="20"/>
              </w:rPr>
              <w:t>12.12.2025 г.</w:t>
            </w:r>
          </w:p>
        </w:tc>
        <w:tc>
          <w:tcPr>
            <w:tcW w:w="1134" w:type="dxa"/>
            <w:tcBorders>
              <w:bottom w:val="single" w:sz="6" w:space="0" w:color="000000"/>
              <w:right w:val="single" w:sz="6" w:space="0" w:color="000000"/>
            </w:tcBorders>
            <w:shd w:val="clear" w:color="auto" w:fill="auto"/>
          </w:tcPr>
          <w:p w14:paraId="7339E9D0" w14:textId="77777777" w:rsidR="00FE2DB8" w:rsidRPr="005652FC" w:rsidRDefault="00FE2DB8" w:rsidP="00FE2DB8">
            <w:pPr>
              <w:jc w:val="center"/>
              <w:rPr>
                <w:sz w:val="20"/>
                <w:szCs w:val="20"/>
              </w:rPr>
            </w:pPr>
            <w:r w:rsidRPr="005652FC">
              <w:rPr>
                <w:sz w:val="20"/>
                <w:szCs w:val="20"/>
              </w:rPr>
              <w:t>н/д</w:t>
            </w:r>
          </w:p>
        </w:tc>
      </w:tr>
      <w:tr w:rsidR="00FE2DB8" w:rsidRPr="005652FC" w14:paraId="212FAA11" w14:textId="77777777" w:rsidTr="005652FC">
        <w:trPr>
          <w:trHeight w:val="945"/>
        </w:trPr>
        <w:tc>
          <w:tcPr>
            <w:tcW w:w="418" w:type="dxa"/>
            <w:tcBorders>
              <w:left w:val="single" w:sz="6" w:space="0" w:color="000000"/>
              <w:bottom w:val="single" w:sz="6" w:space="0" w:color="000000"/>
              <w:right w:val="single" w:sz="6" w:space="0" w:color="000000"/>
            </w:tcBorders>
            <w:shd w:val="clear" w:color="auto" w:fill="auto"/>
          </w:tcPr>
          <w:p w14:paraId="17BEC758" w14:textId="77777777" w:rsidR="00FE2DB8" w:rsidRPr="005652FC" w:rsidRDefault="00FE2DB8" w:rsidP="00272596">
            <w:pPr>
              <w:pStyle w:val="a8"/>
              <w:numPr>
                <w:ilvl w:val="0"/>
                <w:numId w:val="32"/>
              </w:numPr>
              <w:suppressAutoHyphens/>
              <w:jc w:val="center"/>
              <w:rPr>
                <w:rFonts w:eastAsia="Times New Roman"/>
                <w:sz w:val="20"/>
                <w:szCs w:val="20"/>
              </w:rPr>
            </w:pPr>
          </w:p>
        </w:tc>
        <w:tc>
          <w:tcPr>
            <w:tcW w:w="1701" w:type="dxa"/>
            <w:tcBorders>
              <w:bottom w:val="single" w:sz="6" w:space="0" w:color="000000"/>
              <w:right w:val="single" w:sz="6" w:space="0" w:color="000000"/>
            </w:tcBorders>
            <w:shd w:val="clear" w:color="auto" w:fill="auto"/>
          </w:tcPr>
          <w:p w14:paraId="0CF249F2" w14:textId="77777777" w:rsidR="00FE2DB8" w:rsidRPr="005652FC" w:rsidRDefault="00FE2DB8" w:rsidP="00FE2DB8">
            <w:pPr>
              <w:rPr>
                <w:sz w:val="20"/>
                <w:szCs w:val="20"/>
              </w:rPr>
            </w:pPr>
            <w:r w:rsidRPr="005652FC">
              <w:rPr>
                <w:sz w:val="20"/>
                <w:szCs w:val="20"/>
              </w:rPr>
              <w:t>Лаптева</w:t>
            </w:r>
          </w:p>
          <w:p w14:paraId="460B8DA0" w14:textId="77777777" w:rsidR="00FE2DB8" w:rsidRPr="005652FC" w:rsidRDefault="00FE2DB8" w:rsidP="00FE2DB8">
            <w:pPr>
              <w:rPr>
                <w:sz w:val="20"/>
                <w:szCs w:val="20"/>
              </w:rPr>
            </w:pPr>
            <w:r w:rsidRPr="005652FC">
              <w:rPr>
                <w:sz w:val="20"/>
                <w:szCs w:val="20"/>
              </w:rPr>
              <w:t>Елена Владимировна</w:t>
            </w:r>
          </w:p>
        </w:tc>
        <w:tc>
          <w:tcPr>
            <w:tcW w:w="2694" w:type="dxa"/>
            <w:tcBorders>
              <w:bottom w:val="single" w:sz="4" w:space="0" w:color="000000"/>
              <w:right w:val="single" w:sz="6" w:space="0" w:color="000000"/>
            </w:tcBorders>
            <w:shd w:val="clear" w:color="auto" w:fill="auto"/>
          </w:tcPr>
          <w:p w14:paraId="4444FC41" w14:textId="77777777" w:rsidR="00FE2DB8" w:rsidRPr="005652FC" w:rsidRDefault="00FE2DB8" w:rsidP="00FE2DB8">
            <w:pPr>
              <w:rPr>
                <w:sz w:val="20"/>
                <w:szCs w:val="20"/>
              </w:rPr>
            </w:pPr>
            <w:r w:rsidRPr="005652FC">
              <w:rPr>
                <w:sz w:val="20"/>
                <w:szCs w:val="20"/>
              </w:rPr>
              <w:t>5.2.3. Региональная и отраслевая экономика (бухгалтерский учет, аудит и экономическая статистика)</w:t>
            </w:r>
          </w:p>
        </w:tc>
        <w:tc>
          <w:tcPr>
            <w:tcW w:w="2659" w:type="dxa"/>
            <w:tcBorders>
              <w:bottom w:val="single" w:sz="4" w:space="0" w:color="000000"/>
              <w:right w:val="single" w:sz="6" w:space="0" w:color="000000"/>
            </w:tcBorders>
            <w:shd w:val="clear" w:color="auto" w:fill="auto"/>
          </w:tcPr>
          <w:p w14:paraId="258E2E3E" w14:textId="77777777" w:rsidR="00FE2DB8" w:rsidRPr="005652FC" w:rsidRDefault="00FE2DB8" w:rsidP="00FE2DB8">
            <w:pPr>
              <w:jc w:val="center"/>
              <w:rPr>
                <w:sz w:val="20"/>
                <w:szCs w:val="20"/>
              </w:rPr>
            </w:pPr>
            <w:r w:rsidRPr="005652FC">
              <w:rPr>
                <w:sz w:val="20"/>
                <w:szCs w:val="20"/>
              </w:rPr>
              <w:t>Доктор экономических наук</w:t>
            </w:r>
          </w:p>
        </w:tc>
        <w:tc>
          <w:tcPr>
            <w:tcW w:w="1418" w:type="dxa"/>
            <w:tcBorders>
              <w:bottom w:val="single" w:sz="4" w:space="0" w:color="000000"/>
              <w:right w:val="single" w:sz="6" w:space="0" w:color="000000"/>
            </w:tcBorders>
            <w:shd w:val="clear" w:color="auto" w:fill="auto"/>
          </w:tcPr>
          <w:p w14:paraId="5A90D830" w14:textId="77777777" w:rsidR="00FE2DB8" w:rsidRPr="005652FC" w:rsidRDefault="00FE2DB8" w:rsidP="00FE2DB8">
            <w:pPr>
              <w:jc w:val="center"/>
              <w:rPr>
                <w:sz w:val="20"/>
                <w:szCs w:val="20"/>
              </w:rPr>
            </w:pPr>
            <w:r w:rsidRPr="005652FC">
              <w:rPr>
                <w:sz w:val="20"/>
                <w:szCs w:val="20"/>
              </w:rPr>
              <w:t>24.12.2025 г.</w:t>
            </w:r>
          </w:p>
        </w:tc>
        <w:tc>
          <w:tcPr>
            <w:tcW w:w="1134" w:type="dxa"/>
            <w:tcBorders>
              <w:bottom w:val="single" w:sz="6" w:space="0" w:color="000000"/>
              <w:right w:val="single" w:sz="6" w:space="0" w:color="000000"/>
            </w:tcBorders>
            <w:shd w:val="clear" w:color="auto" w:fill="auto"/>
          </w:tcPr>
          <w:p w14:paraId="01C29736" w14:textId="77777777" w:rsidR="00FE2DB8" w:rsidRPr="005652FC" w:rsidRDefault="00FE2DB8" w:rsidP="00FE2DB8">
            <w:pPr>
              <w:jc w:val="center"/>
              <w:rPr>
                <w:sz w:val="20"/>
                <w:szCs w:val="20"/>
              </w:rPr>
            </w:pPr>
            <w:r w:rsidRPr="005652FC">
              <w:rPr>
                <w:sz w:val="20"/>
                <w:szCs w:val="20"/>
              </w:rPr>
              <w:t>н/д</w:t>
            </w:r>
          </w:p>
        </w:tc>
      </w:tr>
      <w:tr w:rsidR="00FE2DB8" w:rsidRPr="005652FC" w14:paraId="4FE8E36D" w14:textId="77777777" w:rsidTr="005652FC">
        <w:trPr>
          <w:trHeight w:val="690"/>
        </w:trPr>
        <w:tc>
          <w:tcPr>
            <w:tcW w:w="418" w:type="dxa"/>
            <w:tcBorders>
              <w:left w:val="single" w:sz="6" w:space="0" w:color="000000"/>
              <w:bottom w:val="single" w:sz="6" w:space="0" w:color="000000"/>
              <w:right w:val="single" w:sz="6" w:space="0" w:color="000000"/>
            </w:tcBorders>
            <w:shd w:val="clear" w:color="auto" w:fill="auto"/>
          </w:tcPr>
          <w:p w14:paraId="3C9C118A" w14:textId="77777777" w:rsidR="00FE2DB8" w:rsidRPr="005652FC" w:rsidRDefault="00FE2DB8" w:rsidP="00272596">
            <w:pPr>
              <w:pStyle w:val="a8"/>
              <w:numPr>
                <w:ilvl w:val="0"/>
                <w:numId w:val="32"/>
              </w:numPr>
              <w:suppressAutoHyphens/>
              <w:jc w:val="center"/>
              <w:rPr>
                <w:rFonts w:eastAsia="Times New Roman"/>
                <w:sz w:val="20"/>
                <w:szCs w:val="20"/>
              </w:rPr>
            </w:pPr>
          </w:p>
        </w:tc>
        <w:tc>
          <w:tcPr>
            <w:tcW w:w="1701" w:type="dxa"/>
            <w:tcBorders>
              <w:bottom w:val="single" w:sz="6" w:space="0" w:color="000000"/>
              <w:right w:val="single" w:sz="6" w:space="0" w:color="000000"/>
            </w:tcBorders>
            <w:shd w:val="clear" w:color="auto" w:fill="auto"/>
          </w:tcPr>
          <w:p w14:paraId="4A59B0ED" w14:textId="77777777" w:rsidR="00FE2DB8" w:rsidRPr="005652FC" w:rsidRDefault="00FE2DB8" w:rsidP="00FE2DB8">
            <w:pPr>
              <w:rPr>
                <w:sz w:val="20"/>
                <w:szCs w:val="20"/>
              </w:rPr>
            </w:pPr>
            <w:r w:rsidRPr="005652FC">
              <w:rPr>
                <w:sz w:val="20"/>
                <w:szCs w:val="20"/>
              </w:rPr>
              <w:t>Ливанова</w:t>
            </w:r>
          </w:p>
          <w:p w14:paraId="6DE54D1C" w14:textId="77777777" w:rsidR="00FE2DB8" w:rsidRPr="005652FC" w:rsidRDefault="00FE2DB8" w:rsidP="00FE2DB8">
            <w:pPr>
              <w:rPr>
                <w:sz w:val="20"/>
                <w:szCs w:val="20"/>
              </w:rPr>
            </w:pPr>
            <w:r w:rsidRPr="005652FC">
              <w:rPr>
                <w:sz w:val="20"/>
                <w:szCs w:val="20"/>
              </w:rPr>
              <w:t>Анна Константиновна</w:t>
            </w:r>
          </w:p>
        </w:tc>
        <w:tc>
          <w:tcPr>
            <w:tcW w:w="2694" w:type="dxa"/>
            <w:tcBorders>
              <w:bottom w:val="single" w:sz="6" w:space="0" w:color="000000"/>
              <w:right w:val="single" w:sz="6" w:space="0" w:color="000000"/>
            </w:tcBorders>
            <w:shd w:val="clear" w:color="auto" w:fill="auto"/>
          </w:tcPr>
          <w:p w14:paraId="10CC2349" w14:textId="77777777" w:rsidR="00FE2DB8" w:rsidRPr="005652FC" w:rsidRDefault="00FE2DB8" w:rsidP="00FE2DB8">
            <w:pPr>
              <w:rPr>
                <w:sz w:val="20"/>
                <w:szCs w:val="20"/>
              </w:rPr>
            </w:pPr>
            <w:r w:rsidRPr="005652FC">
              <w:rPr>
                <w:sz w:val="20"/>
                <w:szCs w:val="20"/>
              </w:rPr>
              <w:t>5.2.3. Региональная и отраслевая экономика (региональная экономика)</w:t>
            </w:r>
          </w:p>
        </w:tc>
        <w:tc>
          <w:tcPr>
            <w:tcW w:w="2659" w:type="dxa"/>
            <w:tcBorders>
              <w:bottom w:val="single" w:sz="6" w:space="0" w:color="000000"/>
              <w:right w:val="single" w:sz="6" w:space="0" w:color="000000"/>
            </w:tcBorders>
            <w:shd w:val="clear" w:color="auto" w:fill="auto"/>
          </w:tcPr>
          <w:p w14:paraId="02726198" w14:textId="77777777" w:rsidR="00FE2DB8" w:rsidRPr="005652FC" w:rsidRDefault="00FE2DB8" w:rsidP="00FE2DB8">
            <w:pPr>
              <w:jc w:val="center"/>
              <w:rPr>
                <w:sz w:val="20"/>
                <w:szCs w:val="20"/>
              </w:rPr>
            </w:pPr>
            <w:r w:rsidRPr="005652FC">
              <w:rPr>
                <w:sz w:val="20"/>
                <w:szCs w:val="20"/>
              </w:rPr>
              <w:t>Кандидат экономических наук</w:t>
            </w:r>
          </w:p>
        </w:tc>
        <w:tc>
          <w:tcPr>
            <w:tcW w:w="1418" w:type="dxa"/>
            <w:tcBorders>
              <w:bottom w:val="single" w:sz="6" w:space="0" w:color="000000"/>
              <w:right w:val="single" w:sz="6" w:space="0" w:color="000000"/>
            </w:tcBorders>
            <w:shd w:val="clear" w:color="auto" w:fill="auto"/>
          </w:tcPr>
          <w:p w14:paraId="7916AEED" w14:textId="77777777" w:rsidR="00FE2DB8" w:rsidRPr="005652FC" w:rsidRDefault="00FE2DB8" w:rsidP="00FE2DB8">
            <w:pPr>
              <w:rPr>
                <w:sz w:val="20"/>
                <w:szCs w:val="20"/>
              </w:rPr>
            </w:pPr>
            <w:r w:rsidRPr="005652FC">
              <w:rPr>
                <w:sz w:val="20"/>
                <w:szCs w:val="20"/>
              </w:rPr>
              <w:t>24.12.2025 г.</w:t>
            </w:r>
          </w:p>
        </w:tc>
        <w:tc>
          <w:tcPr>
            <w:tcW w:w="1134" w:type="dxa"/>
            <w:tcBorders>
              <w:bottom w:val="single" w:sz="6" w:space="0" w:color="000000"/>
              <w:right w:val="single" w:sz="6" w:space="0" w:color="000000"/>
            </w:tcBorders>
            <w:shd w:val="clear" w:color="auto" w:fill="auto"/>
          </w:tcPr>
          <w:p w14:paraId="7641A877" w14:textId="77777777" w:rsidR="00FE2DB8" w:rsidRPr="005652FC" w:rsidRDefault="00FE2DB8" w:rsidP="00FE2DB8">
            <w:pPr>
              <w:jc w:val="center"/>
              <w:rPr>
                <w:sz w:val="20"/>
                <w:szCs w:val="20"/>
              </w:rPr>
            </w:pPr>
            <w:r w:rsidRPr="005652FC">
              <w:rPr>
                <w:sz w:val="20"/>
                <w:szCs w:val="20"/>
              </w:rPr>
              <w:t>н/д</w:t>
            </w:r>
          </w:p>
        </w:tc>
      </w:tr>
      <w:tr w:rsidR="00FE2DB8" w:rsidRPr="005652FC" w14:paraId="55FA5326" w14:textId="77777777" w:rsidTr="005652FC">
        <w:trPr>
          <w:trHeight w:val="267"/>
        </w:trPr>
        <w:tc>
          <w:tcPr>
            <w:tcW w:w="10024" w:type="dxa"/>
            <w:gridSpan w:val="6"/>
            <w:tcBorders>
              <w:left w:val="single" w:sz="6" w:space="0" w:color="000000"/>
              <w:bottom w:val="single" w:sz="6" w:space="0" w:color="000000"/>
              <w:right w:val="single" w:sz="6" w:space="0" w:color="000000"/>
            </w:tcBorders>
            <w:shd w:val="clear" w:color="auto" w:fill="auto"/>
          </w:tcPr>
          <w:p w14:paraId="3469B2BA" w14:textId="77777777" w:rsidR="00FE2DB8" w:rsidRPr="005652FC" w:rsidRDefault="00FE2DB8" w:rsidP="00FE2DB8">
            <w:pPr>
              <w:jc w:val="center"/>
              <w:rPr>
                <w:b/>
                <w:sz w:val="20"/>
                <w:szCs w:val="20"/>
              </w:rPr>
            </w:pPr>
            <w:r w:rsidRPr="005652FC">
              <w:rPr>
                <w:b/>
                <w:sz w:val="20"/>
                <w:szCs w:val="20"/>
              </w:rPr>
              <w:t>Диссертационный совет 24.2.378.02</w:t>
            </w:r>
          </w:p>
        </w:tc>
      </w:tr>
      <w:tr w:rsidR="00FE2DB8" w:rsidRPr="005652FC" w14:paraId="4753C2A1" w14:textId="77777777" w:rsidTr="005652FC">
        <w:trPr>
          <w:trHeight w:val="726"/>
        </w:trPr>
        <w:tc>
          <w:tcPr>
            <w:tcW w:w="418" w:type="dxa"/>
            <w:tcBorders>
              <w:left w:val="single" w:sz="6" w:space="0" w:color="000000"/>
              <w:bottom w:val="single" w:sz="6" w:space="0" w:color="000000"/>
              <w:right w:val="single" w:sz="6" w:space="0" w:color="000000"/>
            </w:tcBorders>
            <w:shd w:val="clear" w:color="auto" w:fill="auto"/>
          </w:tcPr>
          <w:p w14:paraId="7F54C0E0" w14:textId="77777777" w:rsidR="00FE2DB8" w:rsidRPr="005652FC" w:rsidRDefault="00FE2DB8" w:rsidP="00272596">
            <w:pPr>
              <w:pStyle w:val="a8"/>
              <w:numPr>
                <w:ilvl w:val="0"/>
                <w:numId w:val="32"/>
              </w:numPr>
              <w:suppressAutoHyphens/>
              <w:jc w:val="center"/>
              <w:rPr>
                <w:rFonts w:eastAsia="Times New Roman"/>
                <w:sz w:val="20"/>
                <w:szCs w:val="20"/>
              </w:rPr>
            </w:pPr>
          </w:p>
        </w:tc>
        <w:tc>
          <w:tcPr>
            <w:tcW w:w="1701" w:type="dxa"/>
            <w:tcBorders>
              <w:bottom w:val="single" w:sz="6" w:space="0" w:color="000000"/>
              <w:right w:val="single" w:sz="6" w:space="0" w:color="000000"/>
            </w:tcBorders>
            <w:shd w:val="clear" w:color="auto" w:fill="auto"/>
          </w:tcPr>
          <w:p w14:paraId="71785D0A" w14:textId="77777777" w:rsidR="00FE2DB8" w:rsidRPr="005652FC" w:rsidRDefault="00FE2DB8" w:rsidP="00FE2DB8">
            <w:pPr>
              <w:rPr>
                <w:sz w:val="20"/>
                <w:szCs w:val="20"/>
              </w:rPr>
            </w:pPr>
            <w:r w:rsidRPr="005652FC">
              <w:rPr>
                <w:sz w:val="20"/>
                <w:szCs w:val="20"/>
              </w:rPr>
              <w:t>Вишневская Наталья Александровна</w:t>
            </w:r>
          </w:p>
        </w:tc>
        <w:tc>
          <w:tcPr>
            <w:tcW w:w="2694" w:type="dxa"/>
            <w:tcBorders>
              <w:bottom w:val="single" w:sz="6" w:space="0" w:color="000000"/>
              <w:right w:val="single" w:sz="6" w:space="0" w:color="000000"/>
            </w:tcBorders>
            <w:shd w:val="clear" w:color="auto" w:fill="auto"/>
          </w:tcPr>
          <w:p w14:paraId="319638A7" w14:textId="77777777" w:rsidR="00FE2DB8" w:rsidRPr="005652FC" w:rsidRDefault="00FE2DB8" w:rsidP="00FE2DB8">
            <w:pPr>
              <w:rPr>
                <w:sz w:val="20"/>
                <w:szCs w:val="20"/>
              </w:rPr>
            </w:pPr>
            <w:r w:rsidRPr="005652FC">
              <w:rPr>
                <w:sz w:val="20"/>
                <w:szCs w:val="20"/>
              </w:rPr>
              <w:t>5.2.4. Финансы</w:t>
            </w:r>
          </w:p>
        </w:tc>
        <w:tc>
          <w:tcPr>
            <w:tcW w:w="2659" w:type="dxa"/>
            <w:tcBorders>
              <w:bottom w:val="single" w:sz="6" w:space="0" w:color="000000"/>
              <w:right w:val="single" w:sz="6" w:space="0" w:color="000000"/>
            </w:tcBorders>
            <w:shd w:val="clear" w:color="auto" w:fill="auto"/>
          </w:tcPr>
          <w:p w14:paraId="6B08276C" w14:textId="77777777" w:rsidR="00FE2DB8" w:rsidRPr="005652FC" w:rsidRDefault="00FE2DB8" w:rsidP="00FE2DB8">
            <w:pPr>
              <w:rPr>
                <w:sz w:val="20"/>
                <w:szCs w:val="20"/>
              </w:rPr>
            </w:pPr>
            <w:r w:rsidRPr="005652FC">
              <w:rPr>
                <w:sz w:val="20"/>
                <w:szCs w:val="20"/>
              </w:rPr>
              <w:t>Кандидат экономических наук</w:t>
            </w:r>
          </w:p>
        </w:tc>
        <w:tc>
          <w:tcPr>
            <w:tcW w:w="1418" w:type="dxa"/>
            <w:tcBorders>
              <w:bottom w:val="single" w:sz="6" w:space="0" w:color="000000"/>
              <w:right w:val="single" w:sz="6" w:space="0" w:color="000000"/>
            </w:tcBorders>
            <w:shd w:val="clear" w:color="auto" w:fill="auto"/>
          </w:tcPr>
          <w:p w14:paraId="32DD4263" w14:textId="77777777" w:rsidR="00FE2DB8" w:rsidRPr="005652FC" w:rsidRDefault="00FE2DB8" w:rsidP="00FE2DB8">
            <w:pPr>
              <w:rPr>
                <w:sz w:val="20"/>
                <w:szCs w:val="20"/>
              </w:rPr>
            </w:pPr>
            <w:r w:rsidRPr="005652FC">
              <w:rPr>
                <w:sz w:val="20"/>
                <w:szCs w:val="20"/>
              </w:rPr>
              <w:t>28.04.2025 г.</w:t>
            </w:r>
          </w:p>
        </w:tc>
        <w:tc>
          <w:tcPr>
            <w:tcW w:w="1134" w:type="dxa"/>
            <w:tcBorders>
              <w:bottom w:val="single" w:sz="6" w:space="0" w:color="000000"/>
              <w:right w:val="single" w:sz="6" w:space="0" w:color="000000"/>
            </w:tcBorders>
            <w:shd w:val="clear" w:color="auto" w:fill="auto"/>
          </w:tcPr>
          <w:p w14:paraId="6D489605" w14:textId="77777777" w:rsidR="00FE2DB8" w:rsidRPr="005652FC" w:rsidRDefault="00FE2DB8" w:rsidP="00FE2DB8">
            <w:pPr>
              <w:rPr>
                <w:sz w:val="20"/>
                <w:szCs w:val="20"/>
              </w:rPr>
            </w:pPr>
            <w:r w:rsidRPr="005652FC">
              <w:rPr>
                <w:sz w:val="20"/>
                <w:szCs w:val="20"/>
              </w:rPr>
              <w:t>725/нк от</w:t>
            </w:r>
          </w:p>
          <w:p w14:paraId="14B037A7" w14:textId="77777777" w:rsidR="00FE2DB8" w:rsidRPr="005652FC" w:rsidRDefault="00FE2DB8" w:rsidP="00FE2DB8">
            <w:pPr>
              <w:rPr>
                <w:sz w:val="20"/>
                <w:szCs w:val="20"/>
              </w:rPr>
            </w:pPr>
            <w:r w:rsidRPr="005652FC">
              <w:rPr>
                <w:sz w:val="20"/>
                <w:szCs w:val="20"/>
              </w:rPr>
              <w:t>15июля 2025г.</w:t>
            </w:r>
          </w:p>
        </w:tc>
      </w:tr>
      <w:tr w:rsidR="00FE2DB8" w:rsidRPr="005652FC" w14:paraId="48834578" w14:textId="77777777" w:rsidTr="005652FC">
        <w:trPr>
          <w:trHeight w:val="694"/>
        </w:trPr>
        <w:tc>
          <w:tcPr>
            <w:tcW w:w="418" w:type="dxa"/>
            <w:tcBorders>
              <w:left w:val="single" w:sz="6" w:space="0" w:color="000000"/>
              <w:bottom w:val="single" w:sz="6" w:space="0" w:color="000000"/>
              <w:right w:val="single" w:sz="6" w:space="0" w:color="000000"/>
            </w:tcBorders>
            <w:shd w:val="clear" w:color="auto" w:fill="auto"/>
          </w:tcPr>
          <w:p w14:paraId="735E86D5" w14:textId="77777777" w:rsidR="00FE2DB8" w:rsidRPr="005652FC" w:rsidRDefault="00FE2DB8" w:rsidP="00272596">
            <w:pPr>
              <w:pStyle w:val="a8"/>
              <w:numPr>
                <w:ilvl w:val="0"/>
                <w:numId w:val="32"/>
              </w:numPr>
              <w:suppressAutoHyphens/>
              <w:jc w:val="center"/>
              <w:rPr>
                <w:rFonts w:eastAsia="Times New Roman"/>
                <w:sz w:val="20"/>
                <w:szCs w:val="20"/>
              </w:rPr>
            </w:pPr>
          </w:p>
        </w:tc>
        <w:tc>
          <w:tcPr>
            <w:tcW w:w="1701" w:type="dxa"/>
            <w:tcBorders>
              <w:bottom w:val="single" w:sz="6" w:space="0" w:color="000000"/>
              <w:right w:val="single" w:sz="6" w:space="0" w:color="000000"/>
            </w:tcBorders>
            <w:shd w:val="clear" w:color="auto" w:fill="auto"/>
          </w:tcPr>
          <w:p w14:paraId="0C678C3F" w14:textId="77777777" w:rsidR="00FE2DB8" w:rsidRPr="005652FC" w:rsidRDefault="00FE2DB8" w:rsidP="00FE2DB8">
            <w:pPr>
              <w:rPr>
                <w:sz w:val="20"/>
                <w:szCs w:val="20"/>
              </w:rPr>
            </w:pPr>
            <w:r w:rsidRPr="005652FC">
              <w:rPr>
                <w:sz w:val="20"/>
                <w:szCs w:val="20"/>
              </w:rPr>
              <w:t>Маслакова</w:t>
            </w:r>
          </w:p>
          <w:p w14:paraId="7B7C11E4" w14:textId="77777777" w:rsidR="00FE2DB8" w:rsidRPr="005652FC" w:rsidRDefault="00FE2DB8" w:rsidP="00FE2DB8">
            <w:pPr>
              <w:rPr>
                <w:sz w:val="20"/>
                <w:szCs w:val="20"/>
              </w:rPr>
            </w:pPr>
            <w:r w:rsidRPr="005652FC">
              <w:rPr>
                <w:sz w:val="20"/>
                <w:szCs w:val="20"/>
              </w:rPr>
              <w:t>Дарья</w:t>
            </w:r>
          </w:p>
          <w:p w14:paraId="61C76331" w14:textId="77777777" w:rsidR="00FE2DB8" w:rsidRPr="005652FC" w:rsidRDefault="00FE2DB8" w:rsidP="00FE2DB8">
            <w:pPr>
              <w:rPr>
                <w:sz w:val="20"/>
                <w:szCs w:val="20"/>
              </w:rPr>
            </w:pPr>
            <w:r w:rsidRPr="005652FC">
              <w:rPr>
                <w:sz w:val="20"/>
                <w:szCs w:val="20"/>
              </w:rPr>
              <w:t>Олеговна</w:t>
            </w:r>
          </w:p>
        </w:tc>
        <w:tc>
          <w:tcPr>
            <w:tcW w:w="2694" w:type="dxa"/>
            <w:tcBorders>
              <w:bottom w:val="single" w:sz="6" w:space="0" w:color="000000"/>
              <w:right w:val="single" w:sz="6" w:space="0" w:color="000000"/>
            </w:tcBorders>
            <w:shd w:val="clear" w:color="auto" w:fill="auto"/>
          </w:tcPr>
          <w:p w14:paraId="3935494F" w14:textId="77777777" w:rsidR="00FE2DB8" w:rsidRPr="005652FC" w:rsidRDefault="00FE2DB8" w:rsidP="00FE2DB8">
            <w:pPr>
              <w:rPr>
                <w:sz w:val="20"/>
                <w:szCs w:val="20"/>
              </w:rPr>
            </w:pPr>
            <w:r w:rsidRPr="005652FC">
              <w:rPr>
                <w:sz w:val="20"/>
                <w:szCs w:val="20"/>
              </w:rPr>
              <w:t>5.2.4. Финансы</w:t>
            </w:r>
          </w:p>
        </w:tc>
        <w:tc>
          <w:tcPr>
            <w:tcW w:w="2659" w:type="dxa"/>
            <w:tcBorders>
              <w:bottom w:val="single" w:sz="6" w:space="0" w:color="000000"/>
              <w:right w:val="single" w:sz="6" w:space="0" w:color="000000"/>
            </w:tcBorders>
            <w:shd w:val="clear" w:color="auto" w:fill="auto"/>
          </w:tcPr>
          <w:p w14:paraId="4C4A34DD" w14:textId="77777777" w:rsidR="00FE2DB8" w:rsidRPr="005652FC" w:rsidRDefault="00FE2DB8" w:rsidP="00FE2DB8">
            <w:pPr>
              <w:rPr>
                <w:sz w:val="20"/>
                <w:szCs w:val="20"/>
              </w:rPr>
            </w:pPr>
            <w:r w:rsidRPr="005652FC">
              <w:rPr>
                <w:sz w:val="20"/>
                <w:szCs w:val="20"/>
              </w:rPr>
              <w:t>Кандидат экономических наук</w:t>
            </w:r>
          </w:p>
        </w:tc>
        <w:tc>
          <w:tcPr>
            <w:tcW w:w="1418" w:type="dxa"/>
            <w:tcBorders>
              <w:bottom w:val="single" w:sz="6" w:space="0" w:color="000000"/>
              <w:right w:val="single" w:sz="6" w:space="0" w:color="000000"/>
            </w:tcBorders>
            <w:shd w:val="clear" w:color="auto" w:fill="auto"/>
          </w:tcPr>
          <w:p w14:paraId="55DAE1F8" w14:textId="77777777" w:rsidR="00FE2DB8" w:rsidRPr="005652FC" w:rsidRDefault="00FE2DB8" w:rsidP="00FE2DB8">
            <w:pPr>
              <w:rPr>
                <w:sz w:val="20"/>
                <w:szCs w:val="20"/>
              </w:rPr>
            </w:pPr>
            <w:r w:rsidRPr="005652FC">
              <w:rPr>
                <w:sz w:val="20"/>
                <w:szCs w:val="20"/>
              </w:rPr>
              <w:t>28.04.2025 г.</w:t>
            </w:r>
          </w:p>
        </w:tc>
        <w:tc>
          <w:tcPr>
            <w:tcW w:w="1134" w:type="dxa"/>
            <w:tcBorders>
              <w:bottom w:val="single" w:sz="6" w:space="0" w:color="000000"/>
              <w:right w:val="single" w:sz="6" w:space="0" w:color="000000"/>
            </w:tcBorders>
            <w:shd w:val="clear" w:color="auto" w:fill="auto"/>
          </w:tcPr>
          <w:p w14:paraId="491BBF36" w14:textId="77777777" w:rsidR="00FE2DB8" w:rsidRPr="005652FC" w:rsidRDefault="00FE2DB8" w:rsidP="00FE2DB8">
            <w:pPr>
              <w:rPr>
                <w:sz w:val="20"/>
                <w:szCs w:val="20"/>
              </w:rPr>
            </w:pPr>
            <w:r w:rsidRPr="005652FC">
              <w:rPr>
                <w:sz w:val="20"/>
                <w:szCs w:val="20"/>
              </w:rPr>
              <w:t>693/нк от 08 июля 2025г.</w:t>
            </w:r>
          </w:p>
        </w:tc>
      </w:tr>
      <w:tr w:rsidR="00FE2DB8" w:rsidRPr="005652FC" w14:paraId="2DA7F4E7" w14:textId="77777777" w:rsidTr="005652FC">
        <w:trPr>
          <w:trHeight w:val="704"/>
        </w:trPr>
        <w:tc>
          <w:tcPr>
            <w:tcW w:w="418" w:type="dxa"/>
            <w:tcBorders>
              <w:left w:val="single" w:sz="6" w:space="0" w:color="000000"/>
              <w:bottom w:val="single" w:sz="4" w:space="0" w:color="000000"/>
              <w:right w:val="single" w:sz="6" w:space="0" w:color="000000"/>
            </w:tcBorders>
            <w:shd w:val="clear" w:color="auto" w:fill="auto"/>
          </w:tcPr>
          <w:p w14:paraId="6F0CF80A" w14:textId="77777777" w:rsidR="00FE2DB8" w:rsidRPr="005652FC" w:rsidRDefault="00FE2DB8" w:rsidP="00272596">
            <w:pPr>
              <w:pStyle w:val="a8"/>
              <w:numPr>
                <w:ilvl w:val="0"/>
                <w:numId w:val="32"/>
              </w:numPr>
              <w:suppressAutoHyphens/>
              <w:jc w:val="center"/>
              <w:rPr>
                <w:rFonts w:eastAsia="Times New Roman"/>
                <w:sz w:val="20"/>
                <w:szCs w:val="20"/>
              </w:rPr>
            </w:pPr>
          </w:p>
        </w:tc>
        <w:tc>
          <w:tcPr>
            <w:tcW w:w="1701" w:type="dxa"/>
            <w:tcBorders>
              <w:bottom w:val="single" w:sz="4" w:space="0" w:color="000000"/>
              <w:right w:val="single" w:sz="6" w:space="0" w:color="000000"/>
            </w:tcBorders>
            <w:shd w:val="clear" w:color="auto" w:fill="auto"/>
          </w:tcPr>
          <w:p w14:paraId="5F94839A" w14:textId="77777777" w:rsidR="00FE2DB8" w:rsidRPr="005652FC" w:rsidRDefault="00FE2DB8" w:rsidP="00FE2DB8">
            <w:pPr>
              <w:rPr>
                <w:sz w:val="20"/>
                <w:szCs w:val="20"/>
              </w:rPr>
            </w:pPr>
            <w:r w:rsidRPr="005652FC">
              <w:rPr>
                <w:sz w:val="20"/>
                <w:szCs w:val="20"/>
              </w:rPr>
              <w:t>Скрипко Владислав Евгеньевич</w:t>
            </w:r>
          </w:p>
        </w:tc>
        <w:tc>
          <w:tcPr>
            <w:tcW w:w="2694" w:type="dxa"/>
            <w:tcBorders>
              <w:bottom w:val="single" w:sz="6" w:space="0" w:color="000000"/>
              <w:right w:val="single" w:sz="6" w:space="0" w:color="000000"/>
            </w:tcBorders>
            <w:shd w:val="clear" w:color="auto" w:fill="auto"/>
          </w:tcPr>
          <w:p w14:paraId="5F89A168" w14:textId="77777777" w:rsidR="00FE2DB8" w:rsidRPr="005652FC" w:rsidRDefault="00FE2DB8" w:rsidP="00FE2DB8">
            <w:pPr>
              <w:rPr>
                <w:sz w:val="20"/>
                <w:szCs w:val="20"/>
              </w:rPr>
            </w:pPr>
            <w:r w:rsidRPr="005652FC">
              <w:rPr>
                <w:sz w:val="20"/>
                <w:szCs w:val="20"/>
              </w:rPr>
              <w:t>5.2.1. Экономическая теория</w:t>
            </w:r>
          </w:p>
        </w:tc>
        <w:tc>
          <w:tcPr>
            <w:tcW w:w="2659" w:type="dxa"/>
            <w:tcBorders>
              <w:bottom w:val="single" w:sz="4" w:space="0" w:color="000000"/>
              <w:right w:val="single" w:sz="6" w:space="0" w:color="000000"/>
            </w:tcBorders>
            <w:shd w:val="clear" w:color="auto" w:fill="auto"/>
          </w:tcPr>
          <w:p w14:paraId="3E01F34A" w14:textId="77777777" w:rsidR="00FE2DB8" w:rsidRPr="005652FC" w:rsidRDefault="00FE2DB8" w:rsidP="00FE2DB8">
            <w:pPr>
              <w:rPr>
                <w:sz w:val="20"/>
                <w:szCs w:val="20"/>
              </w:rPr>
            </w:pPr>
            <w:r w:rsidRPr="005652FC">
              <w:rPr>
                <w:sz w:val="20"/>
                <w:szCs w:val="20"/>
              </w:rPr>
              <w:t>Кандидат экономических наук</w:t>
            </w:r>
          </w:p>
        </w:tc>
        <w:tc>
          <w:tcPr>
            <w:tcW w:w="1418" w:type="dxa"/>
            <w:tcBorders>
              <w:bottom w:val="single" w:sz="4" w:space="0" w:color="000000"/>
              <w:right w:val="single" w:sz="6" w:space="0" w:color="000000"/>
            </w:tcBorders>
            <w:shd w:val="clear" w:color="auto" w:fill="auto"/>
          </w:tcPr>
          <w:p w14:paraId="6BDF35EC" w14:textId="77777777" w:rsidR="00FE2DB8" w:rsidRPr="005652FC" w:rsidRDefault="00FE2DB8" w:rsidP="00FE2DB8">
            <w:pPr>
              <w:rPr>
                <w:sz w:val="20"/>
                <w:szCs w:val="20"/>
              </w:rPr>
            </w:pPr>
            <w:r w:rsidRPr="005652FC">
              <w:rPr>
                <w:sz w:val="20"/>
                <w:szCs w:val="20"/>
              </w:rPr>
              <w:t>27.11.2025 г.</w:t>
            </w:r>
          </w:p>
        </w:tc>
        <w:tc>
          <w:tcPr>
            <w:tcW w:w="1134" w:type="dxa"/>
            <w:tcBorders>
              <w:bottom w:val="single" w:sz="4" w:space="0" w:color="000000"/>
              <w:right w:val="single" w:sz="6" w:space="0" w:color="000000"/>
            </w:tcBorders>
            <w:shd w:val="clear" w:color="auto" w:fill="auto"/>
          </w:tcPr>
          <w:p w14:paraId="6D2488FB" w14:textId="77777777" w:rsidR="00FE2DB8" w:rsidRPr="005652FC" w:rsidRDefault="00FE2DB8" w:rsidP="00FE2DB8">
            <w:pPr>
              <w:jc w:val="center"/>
              <w:rPr>
                <w:sz w:val="20"/>
                <w:szCs w:val="20"/>
              </w:rPr>
            </w:pPr>
            <w:r w:rsidRPr="005652FC">
              <w:rPr>
                <w:sz w:val="20"/>
                <w:szCs w:val="20"/>
              </w:rPr>
              <w:t>н/д</w:t>
            </w:r>
          </w:p>
        </w:tc>
      </w:tr>
    </w:tbl>
    <w:p w14:paraId="352F463A" w14:textId="77777777" w:rsidR="005652FC" w:rsidRDefault="005652FC" w:rsidP="00FE2DB8">
      <w:pPr>
        <w:ind w:firstLine="720"/>
        <w:rPr>
          <w:szCs w:val="24"/>
        </w:rPr>
      </w:pPr>
      <w:bookmarkStart w:id="83" w:name="_Hlk222148010"/>
    </w:p>
    <w:p w14:paraId="6A17BE87" w14:textId="77777777" w:rsidR="00FE2DB8" w:rsidRPr="00F91581" w:rsidRDefault="00FE2DB8" w:rsidP="00FE2DB8">
      <w:pPr>
        <w:ind w:firstLine="720"/>
        <w:rPr>
          <w:szCs w:val="24"/>
        </w:rPr>
      </w:pPr>
      <w:r w:rsidRPr="00F91581">
        <w:rPr>
          <w:szCs w:val="24"/>
        </w:rPr>
        <w:t>В 2025 г. количество защищенных диссертаций по сравнению с 2024 г. не изменилось.</w:t>
      </w:r>
    </w:p>
    <w:bookmarkEnd w:id="83"/>
    <w:p w14:paraId="2BF52BD1" w14:textId="77777777" w:rsidR="00FE2DB8" w:rsidRPr="00F91581" w:rsidRDefault="00FE2DB8" w:rsidP="00FE2DB8">
      <w:pPr>
        <w:ind w:firstLine="720"/>
        <w:rPr>
          <w:szCs w:val="24"/>
        </w:rPr>
      </w:pPr>
      <w:r w:rsidRPr="00F91581">
        <w:rPr>
          <w:szCs w:val="24"/>
        </w:rPr>
        <w:t>В настоящее время подготавливают диссертацию на соискание ученой степени кандидата наук без освоения программ подготовки научных и научно-педагогических кадров в аспирантуре 20 человек (из них в 2025 г. прикреплено 13 человек), в том числе по специальности:</w:t>
      </w:r>
    </w:p>
    <w:p w14:paraId="779EC48B" w14:textId="77777777" w:rsidR="00FE2DB8" w:rsidRPr="00F91581" w:rsidRDefault="00FE2DB8" w:rsidP="00FE2DB8">
      <w:pPr>
        <w:ind w:firstLine="720"/>
        <w:rPr>
          <w:szCs w:val="24"/>
        </w:rPr>
      </w:pPr>
      <w:r w:rsidRPr="00F91581">
        <w:rPr>
          <w:szCs w:val="24"/>
        </w:rPr>
        <w:t>- 5.2.1 Экономическая теория - 3 чел.;</w:t>
      </w:r>
    </w:p>
    <w:p w14:paraId="20E6FD9C" w14:textId="77777777" w:rsidR="00FE2DB8" w:rsidRPr="00F91581" w:rsidRDefault="00FE2DB8" w:rsidP="00FE2DB8">
      <w:pPr>
        <w:ind w:firstLine="720"/>
        <w:rPr>
          <w:szCs w:val="24"/>
        </w:rPr>
      </w:pPr>
      <w:r w:rsidRPr="00F91581">
        <w:rPr>
          <w:szCs w:val="24"/>
        </w:rPr>
        <w:t>- 5.2.3 Региональная и отраслевая экономика - 7 чел.;</w:t>
      </w:r>
    </w:p>
    <w:p w14:paraId="589C1FEA" w14:textId="77777777" w:rsidR="00FE2DB8" w:rsidRPr="00F91581" w:rsidRDefault="00FE2DB8" w:rsidP="00FE2DB8">
      <w:pPr>
        <w:ind w:firstLine="720"/>
        <w:rPr>
          <w:szCs w:val="24"/>
        </w:rPr>
      </w:pPr>
      <w:r w:rsidRPr="00F91581">
        <w:rPr>
          <w:szCs w:val="24"/>
        </w:rPr>
        <w:t>- 5.2.4 Финансы - 1 чел.;</w:t>
      </w:r>
    </w:p>
    <w:p w14:paraId="78813077" w14:textId="77777777" w:rsidR="00FE2DB8" w:rsidRPr="00F91581" w:rsidRDefault="00FE2DB8" w:rsidP="00FE2DB8">
      <w:pPr>
        <w:ind w:firstLine="720"/>
        <w:rPr>
          <w:szCs w:val="24"/>
        </w:rPr>
      </w:pPr>
      <w:r w:rsidRPr="00F91581">
        <w:rPr>
          <w:szCs w:val="24"/>
        </w:rPr>
        <w:t>- 5.2.6 Менеджмент - 6 чел.;</w:t>
      </w:r>
    </w:p>
    <w:p w14:paraId="0F2D4AFB" w14:textId="77777777" w:rsidR="00FE2DB8" w:rsidRPr="00F91581" w:rsidRDefault="00FE2DB8" w:rsidP="00FE2DB8">
      <w:pPr>
        <w:ind w:firstLine="720"/>
        <w:rPr>
          <w:szCs w:val="24"/>
        </w:rPr>
      </w:pPr>
      <w:r w:rsidRPr="00F91581">
        <w:rPr>
          <w:szCs w:val="24"/>
        </w:rPr>
        <w:t>- 5.1.2 Публично-правовые (государственно-правовые) науки - 1 чел.;</w:t>
      </w:r>
    </w:p>
    <w:p w14:paraId="57A23B80" w14:textId="77777777" w:rsidR="00FE2DB8" w:rsidRPr="00F91581" w:rsidRDefault="00FE2DB8" w:rsidP="00FE2DB8">
      <w:pPr>
        <w:ind w:firstLine="720"/>
        <w:rPr>
          <w:szCs w:val="24"/>
        </w:rPr>
      </w:pPr>
      <w:r w:rsidRPr="00F91581">
        <w:rPr>
          <w:szCs w:val="24"/>
        </w:rPr>
        <w:t xml:space="preserve">- </w:t>
      </w:r>
      <w:hyperlink r:id="rId91" w:tgtFrame="_blank">
        <w:r w:rsidRPr="00F91581">
          <w:rPr>
            <w:szCs w:val="24"/>
          </w:rPr>
          <w:t>5.1.5 Международно-правовые науки</w:t>
        </w:r>
      </w:hyperlink>
      <w:r w:rsidRPr="00F91581">
        <w:rPr>
          <w:szCs w:val="24"/>
        </w:rPr>
        <w:t xml:space="preserve"> - 1 чел.;</w:t>
      </w:r>
    </w:p>
    <w:p w14:paraId="05D17FCF" w14:textId="77777777" w:rsidR="00FE2DB8" w:rsidRPr="00F91581" w:rsidRDefault="00FE2DB8" w:rsidP="00FE2DB8">
      <w:pPr>
        <w:ind w:firstLine="720"/>
        <w:rPr>
          <w:szCs w:val="24"/>
        </w:rPr>
      </w:pPr>
      <w:r w:rsidRPr="00F91581">
        <w:rPr>
          <w:szCs w:val="24"/>
        </w:rPr>
        <w:t xml:space="preserve">- </w:t>
      </w:r>
      <w:hyperlink r:id="rId92" w:tgtFrame="_blank">
        <w:r w:rsidRPr="00F91581">
          <w:rPr>
            <w:szCs w:val="24"/>
          </w:rPr>
          <w:t>5.6.1 Отечественная история</w:t>
        </w:r>
      </w:hyperlink>
      <w:r w:rsidRPr="00F91581">
        <w:rPr>
          <w:szCs w:val="24"/>
        </w:rPr>
        <w:t xml:space="preserve"> - 1 чел.</w:t>
      </w:r>
    </w:p>
    <w:p w14:paraId="5120E7AA" w14:textId="77777777" w:rsidR="00FE2DB8" w:rsidRPr="00F91581" w:rsidRDefault="00FE2DB8" w:rsidP="00FE2DB8">
      <w:pPr>
        <w:ind w:firstLine="720"/>
        <w:rPr>
          <w:szCs w:val="24"/>
        </w:rPr>
      </w:pPr>
      <w:r w:rsidRPr="00F91581">
        <w:rPr>
          <w:szCs w:val="24"/>
        </w:rPr>
        <w:t>Кроме того, 1 чел. готовит диссертацию на соискание ученой степени доктора экономических наук вне докторантуры ФГАОУ ВО «СГЭУ» по специальности 5.2.6 Менеджмент.</w:t>
      </w:r>
    </w:p>
    <w:p w14:paraId="766438D3" w14:textId="77777777" w:rsidR="00FE2DB8" w:rsidRPr="00F91581" w:rsidRDefault="00FE2DB8" w:rsidP="00FE2DB8">
      <w:pPr>
        <w:ind w:firstLine="720"/>
        <w:rPr>
          <w:szCs w:val="24"/>
        </w:rPr>
      </w:pPr>
      <w:r w:rsidRPr="00F91581">
        <w:rPr>
          <w:szCs w:val="24"/>
        </w:rPr>
        <w:t>В 2026 г. в диссертационном совете 24.2.378.01 планируется проведение 4 защит, в диссертационном совете 24.2.378.02 – проведение 3 защит.</w:t>
      </w:r>
    </w:p>
    <w:p w14:paraId="7DE4EF35" w14:textId="77777777" w:rsidR="00FE2DB8" w:rsidRPr="00F91581" w:rsidRDefault="00FE2DB8" w:rsidP="00FE2DB8">
      <w:pPr>
        <w:rPr>
          <w:szCs w:val="24"/>
        </w:rPr>
      </w:pPr>
    </w:p>
    <w:p w14:paraId="3B22A026" w14:textId="21B45A3D" w:rsidR="00FE2DB8" w:rsidRPr="00F91581" w:rsidRDefault="00442A4E" w:rsidP="00442A4E">
      <w:pPr>
        <w:pStyle w:val="3"/>
      </w:pPr>
      <w:bookmarkStart w:id="84" w:name="_Toc225238470"/>
      <w:r>
        <w:t xml:space="preserve">3.7. </w:t>
      </w:r>
      <w:r w:rsidR="00FE2DB8" w:rsidRPr="00F91581">
        <w:t>Научное партнерство</w:t>
      </w:r>
      <w:bookmarkEnd w:id="84"/>
    </w:p>
    <w:p w14:paraId="3A6697A3" w14:textId="77777777" w:rsidR="00FE2DB8" w:rsidRPr="00F91581" w:rsidRDefault="00FE2DB8" w:rsidP="00FE2DB8">
      <w:pPr>
        <w:widowControl w:val="0"/>
        <w:ind w:firstLine="709"/>
        <w:rPr>
          <w:color w:val="000000"/>
          <w:szCs w:val="24"/>
        </w:rPr>
      </w:pPr>
      <w:r w:rsidRPr="00F91581">
        <w:rPr>
          <w:color w:val="000000"/>
          <w:szCs w:val="24"/>
        </w:rPr>
        <w:lastRenderedPageBreak/>
        <w:t>Университет успешно развивает межвузовское взаимодействие и коллаборацию с бизнес-партнерами. В течение 2025 года заключено более 15 соглашений о сотрудничестве в научно-исследовательской и образовательных сферах, в том числе со следующими организациями:</w:t>
      </w:r>
    </w:p>
    <w:p w14:paraId="0CD42D26" w14:textId="77777777" w:rsidR="00FE2DB8" w:rsidRPr="00F91581" w:rsidRDefault="00FE2DB8" w:rsidP="00FE2DB8">
      <w:pPr>
        <w:widowControl w:val="0"/>
        <w:ind w:firstLine="709"/>
        <w:rPr>
          <w:color w:val="000000"/>
          <w:szCs w:val="24"/>
        </w:rPr>
      </w:pPr>
      <w:r w:rsidRPr="00F91581">
        <w:rPr>
          <w:color w:val="000000"/>
          <w:szCs w:val="24"/>
        </w:rPr>
        <w:t>- Министерство науки и высшего образования Самарской области;</w:t>
      </w:r>
    </w:p>
    <w:p w14:paraId="42D4B19E" w14:textId="77777777" w:rsidR="00FE2DB8" w:rsidRPr="00F91581" w:rsidRDefault="00FE2DB8" w:rsidP="00FE2DB8">
      <w:pPr>
        <w:widowControl w:val="0"/>
        <w:ind w:firstLine="709"/>
        <w:rPr>
          <w:color w:val="000000"/>
          <w:szCs w:val="24"/>
        </w:rPr>
      </w:pPr>
      <w:r w:rsidRPr="00F91581">
        <w:rPr>
          <w:color w:val="000000"/>
          <w:szCs w:val="24"/>
        </w:rPr>
        <w:t>- ООО «Логистические программы»;</w:t>
      </w:r>
    </w:p>
    <w:p w14:paraId="74AED7AE" w14:textId="77777777" w:rsidR="00FE2DB8" w:rsidRPr="00F91581" w:rsidRDefault="00FE2DB8" w:rsidP="00FE2DB8">
      <w:pPr>
        <w:widowControl w:val="0"/>
        <w:ind w:firstLine="709"/>
        <w:rPr>
          <w:color w:val="000000"/>
          <w:szCs w:val="24"/>
        </w:rPr>
      </w:pPr>
      <w:r w:rsidRPr="00F91581">
        <w:rPr>
          <w:color w:val="000000"/>
          <w:szCs w:val="24"/>
        </w:rPr>
        <w:t>- ФГБОУ ВО «Государственный академический университет гуманитарных наук»;</w:t>
      </w:r>
    </w:p>
    <w:p w14:paraId="729533E1" w14:textId="77777777" w:rsidR="00FE2DB8" w:rsidRPr="00F91581" w:rsidRDefault="00FE2DB8" w:rsidP="00FE2DB8">
      <w:pPr>
        <w:widowControl w:val="0"/>
        <w:ind w:firstLine="709"/>
        <w:rPr>
          <w:color w:val="000000"/>
          <w:szCs w:val="24"/>
        </w:rPr>
      </w:pPr>
      <w:r w:rsidRPr="00F91581">
        <w:rPr>
          <w:color w:val="000000"/>
          <w:szCs w:val="24"/>
        </w:rPr>
        <w:t>- ФГБОУ ВО «Тверской государственный университет»;</w:t>
      </w:r>
    </w:p>
    <w:p w14:paraId="60F440BD" w14:textId="77777777" w:rsidR="00FE2DB8" w:rsidRPr="00F91581" w:rsidRDefault="00FE2DB8" w:rsidP="00FE2DB8">
      <w:pPr>
        <w:widowControl w:val="0"/>
        <w:ind w:firstLine="709"/>
        <w:rPr>
          <w:color w:val="000000"/>
          <w:szCs w:val="24"/>
        </w:rPr>
      </w:pPr>
      <w:r w:rsidRPr="00F91581">
        <w:rPr>
          <w:color w:val="000000"/>
          <w:szCs w:val="24"/>
        </w:rPr>
        <w:t>- АНО ВО «Казанский институт финансов, экономики и информатики»;</w:t>
      </w:r>
    </w:p>
    <w:p w14:paraId="15647232" w14:textId="77777777" w:rsidR="00FE2DB8" w:rsidRPr="00F91581" w:rsidRDefault="00FE2DB8" w:rsidP="00FE2DB8">
      <w:pPr>
        <w:widowControl w:val="0"/>
        <w:ind w:firstLine="709"/>
        <w:rPr>
          <w:color w:val="000000"/>
          <w:szCs w:val="24"/>
        </w:rPr>
      </w:pPr>
      <w:r w:rsidRPr="00F91581">
        <w:rPr>
          <w:color w:val="000000"/>
          <w:szCs w:val="24"/>
        </w:rPr>
        <w:t>- ФГБУН «Институт проблем региональной экономики Российской академии наук»;</w:t>
      </w:r>
    </w:p>
    <w:p w14:paraId="497DB258" w14:textId="77777777" w:rsidR="00FE2DB8" w:rsidRPr="00F91581" w:rsidRDefault="00FE2DB8" w:rsidP="00FE2DB8">
      <w:pPr>
        <w:widowControl w:val="0"/>
        <w:ind w:firstLine="709"/>
        <w:rPr>
          <w:color w:val="000000"/>
          <w:szCs w:val="24"/>
        </w:rPr>
      </w:pPr>
      <w:r w:rsidRPr="00F91581">
        <w:rPr>
          <w:color w:val="000000"/>
          <w:szCs w:val="24"/>
        </w:rPr>
        <w:t>- ФГБНУ «Чеченский научно-исследовательский институт сельского хозяйства».</w:t>
      </w:r>
    </w:p>
    <w:p w14:paraId="762FAD10" w14:textId="77777777" w:rsidR="00FE2DB8" w:rsidRPr="00F91581" w:rsidRDefault="00FE2DB8" w:rsidP="00FE2DB8">
      <w:pPr>
        <w:widowControl w:val="0"/>
        <w:ind w:firstLine="709"/>
        <w:rPr>
          <w:color w:val="000000"/>
          <w:szCs w:val="24"/>
        </w:rPr>
      </w:pPr>
      <w:r w:rsidRPr="00F91581">
        <w:rPr>
          <w:color w:val="000000"/>
          <w:szCs w:val="24"/>
        </w:rPr>
        <w:t>Развивается научное партнерство и в сфере научно-исследовательской деятельности студентов. Студенческим научным обществом в 2025 году заключено соглашение о сотрудничестве с ФГБОУ ВО «Российский университет спорта «ГЦОЛИФК».</w:t>
      </w:r>
    </w:p>
    <w:p w14:paraId="1E0F2983" w14:textId="35BC8FA0" w:rsidR="00FE2DB8" w:rsidRPr="00F91581" w:rsidRDefault="00FE2DB8" w:rsidP="00FE2DB8">
      <w:pPr>
        <w:widowControl w:val="0"/>
        <w:ind w:firstLine="709"/>
        <w:rPr>
          <w:color w:val="000000"/>
          <w:szCs w:val="24"/>
        </w:rPr>
      </w:pPr>
      <w:bookmarkStart w:id="85" w:name="_17dp8vu"/>
      <w:bookmarkEnd w:id="85"/>
      <w:r w:rsidRPr="00F91581">
        <w:rPr>
          <w:color w:val="000000"/>
          <w:szCs w:val="24"/>
        </w:rPr>
        <w:t xml:space="preserve">По инициативе СГЭУ в 2024 году был создан Консорциум студенческих научных объединений «Молодые исследователи и инноваторы», в состав которого в 2025 </w:t>
      </w:r>
      <w:r w:rsidR="003F39F8" w:rsidRPr="00F91581">
        <w:rPr>
          <w:color w:val="000000"/>
          <w:szCs w:val="24"/>
        </w:rPr>
        <w:t>году вошли</w:t>
      </w:r>
      <w:r w:rsidRPr="00F91581">
        <w:rPr>
          <w:color w:val="000000"/>
          <w:szCs w:val="24"/>
        </w:rPr>
        <w:t xml:space="preserve"> следующие университеты:</w:t>
      </w:r>
    </w:p>
    <w:p w14:paraId="46B8533E" w14:textId="77777777" w:rsidR="00FE2DB8" w:rsidRPr="00F91581" w:rsidRDefault="00FE2DB8" w:rsidP="00FE2DB8">
      <w:pPr>
        <w:widowControl w:val="0"/>
        <w:ind w:firstLine="709"/>
        <w:rPr>
          <w:color w:val="000000"/>
          <w:szCs w:val="24"/>
        </w:rPr>
      </w:pPr>
      <w:r w:rsidRPr="00F91581">
        <w:rPr>
          <w:color w:val="000000"/>
          <w:szCs w:val="24"/>
        </w:rPr>
        <w:t>- ФГБОУ ВО «Самарский государственный аграрный университет»;</w:t>
      </w:r>
    </w:p>
    <w:p w14:paraId="285E4465" w14:textId="77777777" w:rsidR="00FE2DB8" w:rsidRPr="00F91581" w:rsidRDefault="00FE2DB8" w:rsidP="00FE2DB8">
      <w:pPr>
        <w:widowControl w:val="0"/>
        <w:ind w:firstLine="709"/>
        <w:rPr>
          <w:color w:val="000000"/>
          <w:szCs w:val="24"/>
        </w:rPr>
      </w:pPr>
      <w:r w:rsidRPr="00F91581">
        <w:rPr>
          <w:color w:val="000000"/>
          <w:szCs w:val="24"/>
        </w:rPr>
        <w:t>- ФКОУ ВО «Самарский юридический институт Федеральной службы исполнения наказаний»;</w:t>
      </w:r>
    </w:p>
    <w:p w14:paraId="4372AC7C" w14:textId="77777777" w:rsidR="00FE2DB8" w:rsidRDefault="00FE2DB8" w:rsidP="00FE2DB8">
      <w:pPr>
        <w:widowControl w:val="0"/>
        <w:ind w:firstLine="709"/>
        <w:rPr>
          <w:color w:val="000000"/>
          <w:szCs w:val="24"/>
        </w:rPr>
      </w:pPr>
      <w:r w:rsidRPr="00F91581">
        <w:rPr>
          <w:color w:val="000000"/>
          <w:szCs w:val="24"/>
        </w:rPr>
        <w:t>- ФГБОУ ВО «Поволжский государственный университет сервиса».</w:t>
      </w:r>
    </w:p>
    <w:p w14:paraId="4F44BA41" w14:textId="77777777" w:rsidR="00FC5985" w:rsidRPr="00F91581" w:rsidRDefault="00FC5985" w:rsidP="00FE2DB8">
      <w:pPr>
        <w:widowControl w:val="0"/>
        <w:ind w:firstLine="709"/>
        <w:rPr>
          <w:color w:val="000000"/>
          <w:szCs w:val="24"/>
        </w:rPr>
      </w:pPr>
    </w:p>
    <w:p w14:paraId="0BDC79BD" w14:textId="1432865F" w:rsidR="00FE2DB8" w:rsidRPr="00F91581" w:rsidRDefault="007D4983" w:rsidP="007D4983">
      <w:pPr>
        <w:pStyle w:val="3"/>
      </w:pPr>
      <w:bookmarkStart w:id="86" w:name="_Toc225238471"/>
      <w:r>
        <w:t xml:space="preserve">3.8. </w:t>
      </w:r>
      <w:r w:rsidR="00FE2DB8" w:rsidRPr="00F91581">
        <w:t>Деятельность в сфере интеллектуальной собственности</w:t>
      </w:r>
      <w:bookmarkEnd w:id="86"/>
    </w:p>
    <w:p w14:paraId="2436EBED" w14:textId="77777777" w:rsidR="00FE2DB8" w:rsidRPr="00F91581" w:rsidRDefault="00FE2DB8" w:rsidP="003F39F8">
      <w:pPr>
        <w:pStyle w:val="a4"/>
        <w:spacing w:before="0" w:beforeAutospacing="0" w:after="0" w:afterAutospacing="0" w:line="252" w:lineRule="auto"/>
        <w:ind w:firstLine="709"/>
      </w:pPr>
      <w:r w:rsidRPr="00F91581">
        <w:t>В соответствии с Программой развития университета на 2023 – 2032 гг. в 2025 году реализованы следующие мероприятия:</w:t>
      </w:r>
    </w:p>
    <w:p w14:paraId="6A05B9A3" w14:textId="77777777" w:rsidR="00FE2DB8" w:rsidRPr="00F91581" w:rsidRDefault="00FE2DB8" w:rsidP="003F39F8">
      <w:pPr>
        <w:pStyle w:val="a4"/>
        <w:spacing w:before="0" w:beforeAutospacing="0" w:after="0" w:afterAutospacing="0"/>
        <w:ind w:firstLine="709"/>
      </w:pPr>
      <w:r w:rsidRPr="00F91581">
        <w:t xml:space="preserve">1) Проведена регистрация программы для ЭВМ «Информационная система аналитической поддержки экспорта при выходе отечественных производителей на зарубежные рынки и обеспечения их присутствия на внешних рынках отдельных стран Азии, Африки и Латинской Америки» в Федеральной службе по интеллектуальной собственности (Роспатент). Программа для ЭВМ принята к учету как нематериальный актив Университета, проведена подготовка соответствующих документов для интеграции программы для ЭВМ в образовательный процесс и выходу на внешний рынок. </w:t>
      </w:r>
    </w:p>
    <w:p w14:paraId="78AF9A8C" w14:textId="77777777" w:rsidR="00FE2DB8" w:rsidRPr="00F91581" w:rsidRDefault="00FE2DB8" w:rsidP="003F39F8">
      <w:pPr>
        <w:pStyle w:val="a4"/>
        <w:spacing w:before="0" w:beforeAutospacing="0" w:after="0" w:afterAutospacing="0"/>
        <w:ind w:firstLine="709"/>
      </w:pPr>
      <w:r w:rsidRPr="00F91581">
        <w:t xml:space="preserve">2) Подготовлено и заключено соглашение о сотрудничестве в сфере интеллектуальной собственности с индустриальным партнером Университета ООО «Логистические системы». Подготовлены 2 проекта соглашений о сотрудничестве в сфере интеллектуальной собственности (Федеральное государственное бюджетное учреждение науки Институт проблем региональной экономики Российской академии наук, Федеральное государственное бюджетное образовательное учреждение высшего образования «Белгородский государственный технологический университет им. В.Г. Шухова»), находящиеся в стадии согласования с партнерами. </w:t>
      </w:r>
    </w:p>
    <w:p w14:paraId="03C8E220" w14:textId="77777777" w:rsidR="00FE2DB8" w:rsidRPr="00F91581" w:rsidRDefault="00FE2DB8" w:rsidP="003F39F8">
      <w:pPr>
        <w:pStyle w:val="a4"/>
        <w:spacing w:before="0" w:beforeAutospacing="0" w:after="0" w:afterAutospacing="0"/>
        <w:ind w:firstLine="709"/>
      </w:pPr>
      <w:r w:rsidRPr="00F91581">
        <w:t xml:space="preserve">3) Разработано и утверждено Положение о комиссии по интеллектуальной собственности СГЭУ, утвержден персональный состав комиссии по интеллектуальной собственности. Разработан проект Положения о выплате вознаграждений авторам РИД, проект Порядка использования наименования, коммерческих обозначений, товарных знаков СГЭУ, формы договора об отчуждении исключительного права, предварительного договора об отчуждении исключительного права, договора о выплате вознаграждения за создание и использование служебного произведения, договора о выплате вознаграждения за коммерциализацию служебных произведений. </w:t>
      </w:r>
    </w:p>
    <w:p w14:paraId="4C97A371" w14:textId="77777777" w:rsidR="00FE2DB8" w:rsidRPr="00F91581" w:rsidRDefault="00FE2DB8" w:rsidP="003F39F8">
      <w:pPr>
        <w:pStyle w:val="a4"/>
        <w:spacing w:before="0" w:beforeAutospacing="0" w:after="0" w:afterAutospacing="0" w:line="259" w:lineRule="auto"/>
        <w:ind w:firstLine="697"/>
      </w:pPr>
      <w:r w:rsidRPr="00F91581">
        <w:t xml:space="preserve">4) Центром патентной аналитики и охраны интеллектуальных прав проведено 2 просветительских мероприятия: </w:t>
      </w:r>
    </w:p>
    <w:p w14:paraId="7065FA44" w14:textId="77777777" w:rsidR="00FE2DB8" w:rsidRPr="00F91581" w:rsidRDefault="00FE2DB8" w:rsidP="003F39F8">
      <w:pPr>
        <w:pStyle w:val="a4"/>
        <w:spacing w:before="0" w:beforeAutospacing="0" w:after="0" w:afterAutospacing="0" w:line="259" w:lineRule="auto"/>
        <w:ind w:firstLine="697"/>
        <w:rPr>
          <w:color w:val="000000"/>
          <w:shd w:val="clear" w:color="auto" w:fill="FFFFFF"/>
        </w:rPr>
      </w:pPr>
      <w:r w:rsidRPr="00F91581">
        <w:t xml:space="preserve">- </w:t>
      </w:r>
      <w:r w:rsidRPr="00F91581">
        <w:rPr>
          <w:color w:val="000000"/>
          <w:shd w:val="clear" w:color="auto" w:fill="FFFFFF"/>
        </w:rPr>
        <w:t>научно-методический семинар «Создание и коммерциализация РИД: юридические и практические рекомендации» в рамках XII Международного научно-инновационного форума «Экономический рост в условиях ограничений: поиск долгосрочных ресурсов» состоялся» (29.05.2025г.);</w:t>
      </w:r>
    </w:p>
    <w:p w14:paraId="133F0934" w14:textId="77777777" w:rsidR="00FE2DB8" w:rsidRPr="00F91581" w:rsidRDefault="00FE2DB8" w:rsidP="003F39F8">
      <w:pPr>
        <w:pStyle w:val="a4"/>
        <w:spacing w:before="0" w:beforeAutospacing="0" w:after="0" w:afterAutospacing="0" w:line="259" w:lineRule="auto"/>
        <w:ind w:firstLine="697"/>
        <w:rPr>
          <w:color w:val="000000"/>
          <w:shd w:val="clear" w:color="auto" w:fill="FFFFFF"/>
        </w:rPr>
      </w:pPr>
      <w:r w:rsidRPr="00F91581">
        <w:rPr>
          <w:color w:val="000000"/>
          <w:shd w:val="clear" w:color="auto" w:fill="FFFFFF"/>
        </w:rPr>
        <w:lastRenderedPageBreak/>
        <w:t>- научно-практический семинар «РИД: про что и зачем?» в рамках III Региональной цифровой школы молодого ученого «Волонтерство в науке: новые возможности для молодых ученых» (14.11.2025 г.).</w:t>
      </w:r>
    </w:p>
    <w:p w14:paraId="7450C529" w14:textId="05194670" w:rsidR="00FE2DB8" w:rsidRPr="00F91581" w:rsidRDefault="00FE2DB8" w:rsidP="003F39F8">
      <w:pPr>
        <w:rPr>
          <w:color w:val="000000"/>
          <w:szCs w:val="24"/>
          <w:shd w:val="clear" w:color="auto" w:fill="FFFFFF"/>
        </w:rPr>
      </w:pPr>
      <w:r w:rsidRPr="00F91581">
        <w:rPr>
          <w:color w:val="000000"/>
          <w:szCs w:val="24"/>
          <w:shd w:val="clear" w:color="auto" w:fill="FFFFFF"/>
        </w:rPr>
        <w:tab/>
        <w:t>5) Директор Центра патентной аналитики и охраны интеллектуальных прав</w:t>
      </w:r>
      <w:r w:rsidR="00C30590" w:rsidRPr="00F91581">
        <w:rPr>
          <w:color w:val="000000"/>
          <w:szCs w:val="24"/>
          <w:shd w:val="clear" w:color="auto" w:fill="FFFFFF"/>
        </w:rPr>
        <w:t xml:space="preserve"> </w:t>
      </w:r>
      <w:r w:rsidRPr="00F91581">
        <w:rPr>
          <w:color w:val="000000"/>
          <w:szCs w:val="24"/>
          <w:shd w:val="clear" w:color="auto" w:fill="FFFFFF"/>
        </w:rPr>
        <w:t xml:space="preserve">в 2025 г. приняла участие в следующих мероприятиях в сфере интеллектуальной собственности: конференция Федеральной службы по интеллектуальной собственности и Федерального института промышленной собственности «Моя интеллектуальная собственность», научно-практический семинар «Регулирование отношений с авторами РИД и организация выплаты вознаграждений за служебные РИД», всероссийская конференция «Актуальные вызовы в области права интеллектуальной собственности», </w:t>
      </w:r>
      <w:r w:rsidRPr="00F91581">
        <w:rPr>
          <w:color w:val="000000"/>
          <w:szCs w:val="24"/>
          <w:shd w:val="clear" w:color="auto" w:fill="FFFFFF"/>
          <w:lang w:val="en-US"/>
        </w:rPr>
        <w:t>XIII</w:t>
      </w:r>
      <w:r w:rsidRPr="00F91581">
        <w:rPr>
          <w:color w:val="000000"/>
          <w:szCs w:val="24"/>
          <w:shd w:val="clear" w:color="auto" w:fill="FFFFFF"/>
        </w:rPr>
        <w:t xml:space="preserve"> Международный форум «Антиконтрафакт-2025».</w:t>
      </w:r>
    </w:p>
    <w:p w14:paraId="11D33990" w14:textId="77777777" w:rsidR="00FE2DB8" w:rsidRPr="00F91581" w:rsidRDefault="00FE2DB8" w:rsidP="00BA3E5E">
      <w:pPr>
        <w:pStyle w:val="paragraph"/>
        <w:spacing w:before="0" w:beforeAutospacing="0" w:after="0" w:afterAutospacing="0"/>
        <w:jc w:val="center"/>
        <w:rPr>
          <w:b/>
        </w:rPr>
      </w:pPr>
    </w:p>
    <w:p w14:paraId="5E35634E" w14:textId="193F1FDB" w:rsidR="00022B39" w:rsidRPr="00F91581" w:rsidRDefault="007D4983" w:rsidP="007D4983">
      <w:pPr>
        <w:pStyle w:val="3"/>
      </w:pPr>
      <w:bookmarkStart w:id="87" w:name="_Toc225238472"/>
      <w:r>
        <w:t xml:space="preserve">3.9. </w:t>
      </w:r>
      <w:r w:rsidR="00022B39" w:rsidRPr="00F91581">
        <w:t xml:space="preserve">Деятельность </w:t>
      </w:r>
      <w:r w:rsidR="00BA3E5E" w:rsidRPr="00F91581">
        <w:t>С</w:t>
      </w:r>
      <w:r w:rsidR="00022B39" w:rsidRPr="00F91581">
        <w:t xml:space="preserve">амарской региональной организации </w:t>
      </w:r>
      <w:r w:rsidR="00BA3E5E" w:rsidRPr="00F91581">
        <w:t>В</w:t>
      </w:r>
      <w:r w:rsidR="00022B39" w:rsidRPr="00F91581">
        <w:t>ольного экономического общества России</w:t>
      </w:r>
      <w:bookmarkEnd w:id="87"/>
    </w:p>
    <w:p w14:paraId="7DA01CE0" w14:textId="77777777" w:rsidR="00E60A77" w:rsidRPr="00F91581" w:rsidRDefault="00E60A77" w:rsidP="00E60A77">
      <w:pPr>
        <w:shd w:val="clear" w:color="auto" w:fill="FFFFFF"/>
        <w:ind w:firstLine="709"/>
        <w:rPr>
          <w:szCs w:val="24"/>
        </w:rPr>
      </w:pPr>
      <w:r w:rsidRPr="00F91581">
        <w:rPr>
          <w:szCs w:val="24"/>
        </w:rPr>
        <w:t>За 2025 год проведены следующие мероприятия:</w:t>
      </w:r>
    </w:p>
    <w:p w14:paraId="0280AFF2" w14:textId="77777777" w:rsidR="00E60A77" w:rsidRPr="00F91581" w:rsidRDefault="00E60A77" w:rsidP="00E60A77">
      <w:pPr>
        <w:shd w:val="clear" w:color="auto" w:fill="FFFFFF"/>
        <w:ind w:firstLine="709"/>
        <w:rPr>
          <w:szCs w:val="24"/>
        </w:rPr>
      </w:pPr>
      <w:r w:rsidRPr="00F91581">
        <w:rPr>
          <w:szCs w:val="24"/>
        </w:rPr>
        <w:t>- региональный этап XI Всероссийской олимпиады по истории российского предпринимательства 2025;</w:t>
      </w:r>
    </w:p>
    <w:p w14:paraId="1DEA800D" w14:textId="77777777" w:rsidR="00E60A77" w:rsidRPr="00F91581" w:rsidRDefault="00E60A77" w:rsidP="00E60A77">
      <w:pPr>
        <w:shd w:val="clear" w:color="auto" w:fill="FFFFFF"/>
        <w:ind w:firstLine="709"/>
        <w:rPr>
          <w:szCs w:val="24"/>
        </w:rPr>
      </w:pPr>
      <w:r w:rsidRPr="00F91581">
        <w:rPr>
          <w:szCs w:val="24"/>
        </w:rPr>
        <w:t>- Всероссийский экономический диктант 2025 (офлайн-площадка);</w:t>
      </w:r>
    </w:p>
    <w:p w14:paraId="483F41D9" w14:textId="77777777" w:rsidR="00E60A77" w:rsidRPr="00F91581" w:rsidRDefault="00E60A77" w:rsidP="00E60A77">
      <w:pPr>
        <w:shd w:val="clear" w:color="auto" w:fill="FFFFFF"/>
        <w:ind w:firstLine="709"/>
        <w:rPr>
          <w:szCs w:val="24"/>
        </w:rPr>
      </w:pPr>
      <w:r w:rsidRPr="00F91581">
        <w:rPr>
          <w:szCs w:val="24"/>
        </w:rPr>
        <w:t>- информационный партнер Дня российской науки в СГЭУ;</w:t>
      </w:r>
    </w:p>
    <w:p w14:paraId="3DCE0B7B" w14:textId="77777777" w:rsidR="00E60A77" w:rsidRPr="00F91581" w:rsidRDefault="00E60A77" w:rsidP="00E60A77">
      <w:pPr>
        <w:shd w:val="clear" w:color="auto" w:fill="FFFFFF"/>
        <w:ind w:firstLine="709"/>
        <w:rPr>
          <w:szCs w:val="24"/>
        </w:rPr>
      </w:pPr>
      <w:r w:rsidRPr="00F91581">
        <w:rPr>
          <w:szCs w:val="24"/>
        </w:rPr>
        <w:t>- информационный партнер XII Международного научно-инновационного форума «Экономический рост в условиях ограничений: поиск долгосрочных ресурсов»;</w:t>
      </w:r>
    </w:p>
    <w:p w14:paraId="249B4BDF" w14:textId="77777777" w:rsidR="00E60A77" w:rsidRPr="00F91581" w:rsidRDefault="00E60A77" w:rsidP="00E60A77">
      <w:pPr>
        <w:shd w:val="clear" w:color="auto" w:fill="FFFFFF"/>
        <w:ind w:firstLine="709"/>
        <w:rPr>
          <w:szCs w:val="24"/>
        </w:rPr>
      </w:pPr>
      <w:r w:rsidRPr="00F91581">
        <w:rPr>
          <w:szCs w:val="24"/>
        </w:rPr>
        <w:t>- информационный партнер марафона научных практик «Молодежный серпантин».</w:t>
      </w:r>
    </w:p>
    <w:p w14:paraId="74BA69D9" w14:textId="77777777" w:rsidR="00E60A77" w:rsidRPr="00F91581" w:rsidRDefault="00E60A77" w:rsidP="00E60A77">
      <w:pPr>
        <w:shd w:val="clear" w:color="auto" w:fill="FFFFFF"/>
        <w:ind w:firstLine="709"/>
        <w:rPr>
          <w:szCs w:val="24"/>
        </w:rPr>
      </w:pPr>
      <w:r w:rsidRPr="00F91581">
        <w:rPr>
          <w:szCs w:val="24"/>
        </w:rPr>
        <w:t>ВЭО насчитывает 45 членов организации.</w:t>
      </w:r>
    </w:p>
    <w:p w14:paraId="49DDE995" w14:textId="2E7BA0BF" w:rsidR="008F4732" w:rsidRPr="00F91581" w:rsidRDefault="00E60A77" w:rsidP="00E60A77">
      <w:pPr>
        <w:shd w:val="clear" w:color="auto" w:fill="FFFFFF"/>
        <w:ind w:firstLine="709"/>
        <w:rPr>
          <w:szCs w:val="24"/>
          <w:highlight w:val="yellow"/>
        </w:rPr>
      </w:pPr>
      <w:r w:rsidRPr="00F91581">
        <w:rPr>
          <w:szCs w:val="24"/>
        </w:rPr>
        <w:t>11 ноября 2025 года представитель Самарской региональной общественной организации ВЭО Ширнина Елена Викторовна приняла участие в X Всероссийском экономическом Собрании, Юбилейном Съезде ВЭО России, посвященном 260-летию ВЭО России и профессиональному празднику «День экономиста».</w:t>
      </w:r>
    </w:p>
    <w:p w14:paraId="094468D6" w14:textId="4114485E" w:rsidR="00E60A77" w:rsidRDefault="00E60A77" w:rsidP="008F4732">
      <w:pPr>
        <w:shd w:val="clear" w:color="auto" w:fill="FFFFFF"/>
        <w:ind w:firstLine="709"/>
        <w:rPr>
          <w:szCs w:val="24"/>
        </w:rPr>
      </w:pPr>
      <w:r w:rsidRPr="00F91581">
        <w:rPr>
          <w:szCs w:val="24"/>
        </w:rPr>
        <w:br w:type="page"/>
      </w:r>
    </w:p>
    <w:p w14:paraId="3F26CE79" w14:textId="77777777" w:rsidR="00A3044A" w:rsidRPr="00F91581" w:rsidRDefault="00A3044A" w:rsidP="00643E55">
      <w:pPr>
        <w:pStyle w:val="2"/>
      </w:pPr>
      <w:bookmarkStart w:id="88" w:name="_Toc224718407"/>
      <w:bookmarkStart w:id="89" w:name="_Toc225238473"/>
      <w:r>
        <w:lastRenderedPageBreak/>
        <w:t xml:space="preserve">4. </w:t>
      </w:r>
      <w:r w:rsidRPr="00F91581">
        <w:t>Международная деятельность</w:t>
      </w:r>
      <w:bookmarkEnd w:id="88"/>
      <w:r>
        <w:t>.</w:t>
      </w:r>
      <w:bookmarkEnd w:id="89"/>
    </w:p>
    <w:p w14:paraId="4ECBBCAA" w14:textId="77777777" w:rsidR="00A3044A" w:rsidRPr="00F91581" w:rsidRDefault="00A3044A" w:rsidP="00A3044A">
      <w:pPr>
        <w:pStyle w:val="11"/>
        <w:ind w:left="1637"/>
        <w:rPr>
          <w:b/>
          <w:szCs w:val="24"/>
        </w:rPr>
      </w:pPr>
    </w:p>
    <w:p w14:paraId="7911B53F" w14:textId="77777777" w:rsidR="00A3044A" w:rsidRPr="00F91581" w:rsidRDefault="00A3044A" w:rsidP="00A3044A">
      <w:pPr>
        <w:ind w:firstLine="709"/>
        <w:rPr>
          <w:rFonts w:eastAsia="Calibri"/>
          <w:szCs w:val="24"/>
        </w:rPr>
      </w:pPr>
      <w:r w:rsidRPr="00F91581">
        <w:rPr>
          <w:rFonts w:eastAsia="Calibri"/>
          <w:szCs w:val="24"/>
        </w:rPr>
        <w:t>В 2025 году были заключены соглашения о сотрудничестве в сфере образования и науки со следующими университетами:</w:t>
      </w:r>
    </w:p>
    <w:p w14:paraId="37633CE1" w14:textId="77777777" w:rsidR="00A3044A" w:rsidRPr="00F91581" w:rsidRDefault="00A3044A" w:rsidP="00272596">
      <w:pPr>
        <w:numPr>
          <w:ilvl w:val="0"/>
          <w:numId w:val="35"/>
        </w:numPr>
        <w:ind w:left="0" w:firstLine="709"/>
        <w:contextualSpacing/>
        <w:rPr>
          <w:szCs w:val="24"/>
        </w:rPr>
      </w:pPr>
      <w:r w:rsidRPr="00F91581">
        <w:rPr>
          <w:szCs w:val="24"/>
        </w:rPr>
        <w:t xml:space="preserve"> Восточно-китайский университет науки и технологий (Шанхай, Китай)</w:t>
      </w:r>
    </w:p>
    <w:p w14:paraId="75235B7A" w14:textId="77777777" w:rsidR="00A3044A" w:rsidRPr="00F91581" w:rsidRDefault="00A3044A" w:rsidP="00272596">
      <w:pPr>
        <w:numPr>
          <w:ilvl w:val="0"/>
          <w:numId w:val="35"/>
        </w:numPr>
        <w:ind w:left="0" w:firstLine="709"/>
        <w:contextualSpacing/>
        <w:rPr>
          <w:szCs w:val="24"/>
        </w:rPr>
      </w:pPr>
      <w:r w:rsidRPr="00F91581">
        <w:rPr>
          <w:szCs w:val="24"/>
        </w:rPr>
        <w:t>Университет Даянанды Сагара (Бангалор, Индия)</w:t>
      </w:r>
    </w:p>
    <w:p w14:paraId="68794C0E" w14:textId="77777777" w:rsidR="00A3044A" w:rsidRPr="00F91581" w:rsidRDefault="00A3044A" w:rsidP="00A3044A">
      <w:pPr>
        <w:ind w:firstLine="709"/>
        <w:contextualSpacing/>
        <w:rPr>
          <w:szCs w:val="24"/>
        </w:rPr>
      </w:pPr>
    </w:p>
    <w:p w14:paraId="1067B54B" w14:textId="77777777" w:rsidR="00A3044A" w:rsidRPr="00F91581" w:rsidRDefault="00A3044A" w:rsidP="00A3044A">
      <w:pPr>
        <w:ind w:firstLine="709"/>
        <w:jc w:val="center"/>
        <w:rPr>
          <w:rFonts w:eastAsia="Calibri"/>
          <w:b/>
          <w:szCs w:val="24"/>
        </w:rPr>
      </w:pPr>
      <w:r w:rsidRPr="00F91581">
        <w:rPr>
          <w:rFonts w:eastAsia="Calibri"/>
          <w:b/>
          <w:szCs w:val="24"/>
        </w:rPr>
        <w:t xml:space="preserve">Исходящая мобильность </w:t>
      </w:r>
    </w:p>
    <w:p w14:paraId="75A2A98D" w14:textId="77777777" w:rsidR="00A3044A" w:rsidRPr="00F91581" w:rsidRDefault="00A3044A" w:rsidP="00272596">
      <w:pPr>
        <w:pStyle w:val="a8"/>
        <w:numPr>
          <w:ilvl w:val="0"/>
          <w:numId w:val="37"/>
        </w:numPr>
        <w:ind w:left="0" w:firstLine="709"/>
        <w:rPr>
          <w:b w:val="0"/>
          <w:sz w:val="24"/>
          <w:szCs w:val="24"/>
        </w:rPr>
      </w:pPr>
      <w:r w:rsidRPr="00F91581">
        <w:rPr>
          <w:b w:val="0"/>
          <w:sz w:val="24"/>
          <w:szCs w:val="24"/>
        </w:rPr>
        <w:t xml:space="preserve">В 2025 году 1 студент бакалавриата прошел включенное обучение в Университете Айдын (Стамбул, Турция). </w:t>
      </w:r>
    </w:p>
    <w:p w14:paraId="7C4F85F9" w14:textId="77777777" w:rsidR="00A3044A" w:rsidRPr="00F91581" w:rsidRDefault="00A3044A" w:rsidP="00272596">
      <w:pPr>
        <w:pStyle w:val="a8"/>
        <w:numPr>
          <w:ilvl w:val="0"/>
          <w:numId w:val="37"/>
        </w:numPr>
        <w:ind w:left="0" w:firstLine="709"/>
        <w:rPr>
          <w:b w:val="0"/>
          <w:sz w:val="24"/>
          <w:szCs w:val="24"/>
        </w:rPr>
      </w:pPr>
      <w:r w:rsidRPr="00F91581">
        <w:rPr>
          <w:b w:val="0"/>
          <w:sz w:val="24"/>
          <w:szCs w:val="24"/>
        </w:rPr>
        <w:t xml:space="preserve">В 2025 1 студент бакалавр из вуза-партнера Университета Атлас (Стамбул, Турция) прошел стажировку в Управлении по международному сотрудничеству. </w:t>
      </w:r>
    </w:p>
    <w:p w14:paraId="11D39620" w14:textId="77777777" w:rsidR="00A3044A" w:rsidRPr="00F91581" w:rsidRDefault="00A3044A" w:rsidP="00A3044A">
      <w:pPr>
        <w:widowControl w:val="0"/>
        <w:jc w:val="center"/>
        <w:rPr>
          <w:rFonts w:eastAsia="Calibri"/>
          <w:b/>
          <w:i/>
          <w:szCs w:val="24"/>
        </w:rPr>
      </w:pPr>
    </w:p>
    <w:p w14:paraId="7D32F60E" w14:textId="77777777" w:rsidR="00A3044A" w:rsidRPr="00F91581" w:rsidRDefault="00A3044A" w:rsidP="00A3044A">
      <w:pPr>
        <w:widowControl w:val="0"/>
        <w:contextualSpacing/>
        <w:jc w:val="center"/>
        <w:rPr>
          <w:b/>
          <w:szCs w:val="24"/>
        </w:rPr>
      </w:pPr>
      <w:r w:rsidRPr="00F91581">
        <w:rPr>
          <w:b/>
          <w:szCs w:val="24"/>
        </w:rPr>
        <w:t>Иностранные студенты</w:t>
      </w:r>
    </w:p>
    <w:p w14:paraId="27166C47" w14:textId="77777777" w:rsidR="00A3044A" w:rsidRPr="00F91581" w:rsidRDefault="00A3044A" w:rsidP="00272596">
      <w:pPr>
        <w:pStyle w:val="a8"/>
        <w:widowControl w:val="0"/>
        <w:numPr>
          <w:ilvl w:val="0"/>
          <w:numId w:val="36"/>
        </w:numPr>
        <w:ind w:left="0" w:firstLine="709"/>
        <w:rPr>
          <w:rFonts w:eastAsia="Times New Roman"/>
          <w:b w:val="0"/>
          <w:sz w:val="24"/>
          <w:szCs w:val="24"/>
          <w:lang w:eastAsia="ru-RU"/>
        </w:rPr>
      </w:pPr>
      <w:r w:rsidRPr="00F91581">
        <w:rPr>
          <w:rFonts w:eastAsia="Times New Roman"/>
          <w:b w:val="0"/>
          <w:sz w:val="24"/>
          <w:szCs w:val="24"/>
          <w:lang w:eastAsia="ru-RU"/>
        </w:rPr>
        <w:t xml:space="preserve">Всего было выдано 103 приглашение иностранным студентам визовых стран и слушателям курса из следующих стран: Судан, </w:t>
      </w:r>
      <w:r w:rsidRPr="00F91581">
        <w:rPr>
          <w:b w:val="0"/>
          <w:sz w:val="24"/>
          <w:szCs w:val="24"/>
        </w:rPr>
        <w:t>Алжир, ⁠Марокко, Тунис, Болгария, Камерун, Чад, Бенин, Нигерия; 63 слушатель проходит очное обучение на курсе «Русский язык как иностранный».</w:t>
      </w:r>
    </w:p>
    <w:p w14:paraId="22449691" w14:textId="77777777" w:rsidR="00A3044A" w:rsidRPr="00F91581" w:rsidRDefault="00A3044A" w:rsidP="00272596">
      <w:pPr>
        <w:pStyle w:val="a8"/>
        <w:widowControl w:val="0"/>
        <w:numPr>
          <w:ilvl w:val="0"/>
          <w:numId w:val="36"/>
        </w:numPr>
        <w:ind w:left="0" w:firstLine="709"/>
        <w:rPr>
          <w:rFonts w:eastAsia="Times New Roman"/>
          <w:b w:val="0"/>
          <w:sz w:val="24"/>
          <w:szCs w:val="24"/>
          <w:lang w:eastAsia="ru-RU"/>
        </w:rPr>
      </w:pPr>
      <w:r w:rsidRPr="00F91581">
        <w:rPr>
          <w:b w:val="0"/>
          <w:color w:val="000000" w:themeColor="text1"/>
          <w:sz w:val="24"/>
          <w:szCs w:val="24"/>
          <w:shd w:val="clear" w:color="auto" w:fill="FFFFFF"/>
        </w:rPr>
        <w:t>Минобрнауки России и Россотрудничество каждый год объявляют прием иностранных граждан, лиц без гражданства и соотечественников, проживающих за рубежом, на обучение в образовательные организации высшего образования за счет бюджетных ассигнований федерального бюджета, в пределах квоты, установленной постановлением Правительства Российской Федерации. По квоте</w:t>
      </w:r>
      <w:r w:rsidRPr="00F91581">
        <w:rPr>
          <w:rFonts w:eastAsia="Times New Roman"/>
          <w:b w:val="0"/>
          <w:color w:val="000000" w:themeColor="text1"/>
          <w:sz w:val="24"/>
          <w:szCs w:val="24"/>
          <w:lang w:eastAsia="ru-RU"/>
        </w:rPr>
        <w:t xml:space="preserve"> Россотрудничества были приняты 4 человека из следующих стран: Казахстан, Конго, Ливия, Кыргызстан.</w:t>
      </w:r>
    </w:p>
    <w:p w14:paraId="3C510A0C" w14:textId="41E3E857" w:rsidR="00A3044A" w:rsidRPr="00F91581" w:rsidRDefault="00A3044A" w:rsidP="00272596">
      <w:pPr>
        <w:pStyle w:val="a8"/>
        <w:widowControl w:val="0"/>
        <w:numPr>
          <w:ilvl w:val="0"/>
          <w:numId w:val="36"/>
        </w:numPr>
        <w:ind w:left="0" w:firstLine="709"/>
        <w:rPr>
          <w:rFonts w:eastAsia="Times New Roman"/>
          <w:b w:val="0"/>
          <w:sz w:val="24"/>
          <w:szCs w:val="24"/>
          <w:lang w:eastAsia="ru-RU"/>
        </w:rPr>
      </w:pPr>
      <w:r w:rsidRPr="00F91581">
        <w:rPr>
          <w:rFonts w:eastAsia="Times New Roman"/>
          <w:b w:val="0"/>
          <w:color w:val="000000" w:themeColor="text1"/>
          <w:sz w:val="24"/>
          <w:szCs w:val="24"/>
          <w:lang w:eastAsia="ru-RU"/>
        </w:rPr>
        <w:t>В 2025 году заявка СГЭУ была одобрена Министерством науки и высшего образования на получение мест на подготовительный факультет по межправительственной квоте</w:t>
      </w:r>
      <w:r>
        <w:rPr>
          <w:rFonts w:eastAsia="Times New Roman"/>
          <w:b w:val="0"/>
          <w:color w:val="000000" w:themeColor="text1"/>
          <w:sz w:val="24"/>
          <w:szCs w:val="24"/>
          <w:lang w:eastAsia="ru-RU"/>
        </w:rPr>
        <w:t>.</w:t>
      </w:r>
    </w:p>
    <w:p w14:paraId="0BFB523E" w14:textId="77777777" w:rsidR="00A3044A" w:rsidRPr="00F91581" w:rsidRDefault="00A3044A" w:rsidP="00A3044A">
      <w:pPr>
        <w:ind w:firstLine="709"/>
        <w:rPr>
          <w:b/>
          <w:szCs w:val="24"/>
        </w:rPr>
      </w:pPr>
      <w:r w:rsidRPr="00F91581">
        <w:rPr>
          <w:rFonts w:eastAsia="Calibri"/>
          <w:color w:val="000000" w:themeColor="text1"/>
          <w:szCs w:val="24"/>
        </w:rPr>
        <w:t xml:space="preserve"> </w:t>
      </w:r>
    </w:p>
    <w:p w14:paraId="438ECCDF" w14:textId="77777777" w:rsidR="00A3044A" w:rsidRPr="00F91581" w:rsidRDefault="00A3044A" w:rsidP="00A3044A">
      <w:pPr>
        <w:widowControl w:val="0"/>
        <w:ind w:firstLine="709"/>
        <w:contextualSpacing/>
        <w:jc w:val="center"/>
        <w:rPr>
          <w:b/>
          <w:szCs w:val="24"/>
        </w:rPr>
      </w:pPr>
      <w:r w:rsidRPr="00F91581">
        <w:rPr>
          <w:b/>
          <w:szCs w:val="24"/>
        </w:rPr>
        <w:t>Европейское приложение к диплому</w:t>
      </w:r>
    </w:p>
    <w:p w14:paraId="58565144" w14:textId="77777777" w:rsidR="00A3044A" w:rsidRPr="00F91581" w:rsidRDefault="00A3044A" w:rsidP="00A3044A">
      <w:pPr>
        <w:widowControl w:val="0"/>
        <w:ind w:firstLine="709"/>
        <w:contextualSpacing/>
        <w:rPr>
          <w:szCs w:val="24"/>
        </w:rPr>
      </w:pPr>
      <w:r w:rsidRPr="00F91581">
        <w:rPr>
          <w:szCs w:val="24"/>
        </w:rPr>
        <w:t>Выпускникам было выдано 12 европейских приложений к диплому.</w:t>
      </w:r>
    </w:p>
    <w:p w14:paraId="027877C5" w14:textId="77777777" w:rsidR="00A3044A" w:rsidRPr="00F91581" w:rsidRDefault="00A3044A" w:rsidP="00A3044A">
      <w:pPr>
        <w:widowControl w:val="0"/>
        <w:ind w:firstLine="709"/>
        <w:contextualSpacing/>
        <w:jc w:val="center"/>
        <w:rPr>
          <w:b/>
          <w:i/>
          <w:szCs w:val="24"/>
        </w:rPr>
      </w:pPr>
    </w:p>
    <w:p w14:paraId="629780C7" w14:textId="77777777" w:rsidR="00A3044A" w:rsidRPr="00F91581" w:rsidRDefault="00A3044A" w:rsidP="00A3044A">
      <w:pPr>
        <w:widowControl w:val="0"/>
        <w:ind w:firstLine="709"/>
        <w:contextualSpacing/>
        <w:jc w:val="center"/>
        <w:rPr>
          <w:b/>
          <w:szCs w:val="24"/>
        </w:rPr>
      </w:pPr>
      <w:r w:rsidRPr="00F91581">
        <w:rPr>
          <w:b/>
          <w:szCs w:val="24"/>
        </w:rPr>
        <w:t>Клуб интернациональной дружбы (КИД)</w:t>
      </w:r>
    </w:p>
    <w:p w14:paraId="693445AF" w14:textId="77777777" w:rsidR="00A3044A" w:rsidRPr="00F91581" w:rsidRDefault="00A3044A" w:rsidP="00A3044A">
      <w:pPr>
        <w:contextualSpacing/>
        <w:rPr>
          <w:szCs w:val="24"/>
        </w:rPr>
      </w:pPr>
      <w:r w:rsidRPr="00F91581">
        <w:rPr>
          <w:szCs w:val="24"/>
        </w:rPr>
        <w:t>Студенты КИД участвовали в следующих мероприятиях:</w:t>
      </w:r>
    </w:p>
    <w:p w14:paraId="156230EE" w14:textId="77777777" w:rsidR="00A3044A" w:rsidRPr="00F91581" w:rsidRDefault="00A3044A" w:rsidP="00272596">
      <w:pPr>
        <w:pStyle w:val="a8"/>
        <w:numPr>
          <w:ilvl w:val="0"/>
          <w:numId w:val="38"/>
        </w:numPr>
        <w:ind w:left="0" w:firstLine="709"/>
        <w:rPr>
          <w:rFonts w:eastAsia="Times New Roman"/>
          <w:b w:val="0"/>
          <w:sz w:val="24"/>
          <w:szCs w:val="24"/>
          <w:lang w:eastAsia="ru-RU"/>
        </w:rPr>
      </w:pPr>
      <w:r w:rsidRPr="00F91581">
        <w:rPr>
          <w:rFonts w:eastAsia="Times New Roman"/>
          <w:b w:val="0"/>
          <w:sz w:val="24"/>
          <w:szCs w:val="24"/>
          <w:lang w:eastAsia="ru-RU"/>
        </w:rPr>
        <w:t>День иностранного студента (январь). В мероприятии приняли участие 60 студентов бакалавриата и магистратуры. Иностранные и российские студенты. Иностранные граждане из Египта, Ирака, Таджикистана, Перу, Кот-д’Ивуара, Ливии.</w:t>
      </w:r>
    </w:p>
    <w:p w14:paraId="72FBD294" w14:textId="77777777" w:rsidR="00A3044A" w:rsidRPr="00F91581" w:rsidRDefault="00A3044A" w:rsidP="00272596">
      <w:pPr>
        <w:pStyle w:val="a8"/>
        <w:numPr>
          <w:ilvl w:val="0"/>
          <w:numId w:val="38"/>
        </w:numPr>
        <w:ind w:left="0" w:firstLine="709"/>
        <w:rPr>
          <w:rFonts w:eastAsia="Times New Roman"/>
          <w:b w:val="0"/>
          <w:sz w:val="24"/>
          <w:szCs w:val="24"/>
          <w:lang w:eastAsia="ru-RU"/>
        </w:rPr>
      </w:pPr>
      <w:r w:rsidRPr="00F91581">
        <w:rPr>
          <w:rFonts w:eastAsia="Times New Roman"/>
          <w:b w:val="0"/>
          <w:sz w:val="24"/>
          <w:szCs w:val="24"/>
          <w:lang w:eastAsia="ru-RU"/>
        </w:rPr>
        <w:t>Лыжно-конькобежный забег (зима в России для иностранного студента). В мероприятии приняли участие 15 студентов бакалавриата, магистратуры, подготовительного факультета.</w:t>
      </w:r>
    </w:p>
    <w:p w14:paraId="41CA79D7" w14:textId="77777777" w:rsidR="00A3044A" w:rsidRPr="00F91581" w:rsidRDefault="00A3044A" w:rsidP="00272596">
      <w:pPr>
        <w:pStyle w:val="a8"/>
        <w:numPr>
          <w:ilvl w:val="0"/>
          <w:numId w:val="38"/>
        </w:numPr>
        <w:ind w:left="0" w:firstLine="709"/>
        <w:rPr>
          <w:rFonts w:eastAsia="Times New Roman"/>
          <w:b w:val="0"/>
          <w:sz w:val="24"/>
          <w:szCs w:val="24"/>
          <w:lang w:eastAsia="ru-RU"/>
        </w:rPr>
      </w:pPr>
      <w:r w:rsidRPr="00F91581">
        <w:rPr>
          <w:rFonts w:eastAsia="Times New Roman"/>
          <w:b w:val="0"/>
          <w:sz w:val="24"/>
          <w:szCs w:val="24"/>
          <w:lang w:eastAsia="ru-RU"/>
        </w:rPr>
        <w:t xml:space="preserve">Роль женщины в семье в разных культурах (дискуссия, поздравление с 8 марта, чаепитие) В мероприятии приняли участие 20 студентов бакалавриата, магистратуры, подготовительного факультета. </w:t>
      </w:r>
    </w:p>
    <w:p w14:paraId="0FB11389" w14:textId="77777777" w:rsidR="00A3044A" w:rsidRPr="00F91581" w:rsidRDefault="00A3044A" w:rsidP="00272596">
      <w:pPr>
        <w:pStyle w:val="a8"/>
        <w:numPr>
          <w:ilvl w:val="0"/>
          <w:numId w:val="38"/>
        </w:numPr>
        <w:ind w:left="0" w:firstLine="709"/>
        <w:rPr>
          <w:rFonts w:eastAsia="Times New Roman"/>
          <w:b w:val="0"/>
          <w:sz w:val="24"/>
          <w:szCs w:val="24"/>
          <w:lang w:eastAsia="ru-RU"/>
        </w:rPr>
      </w:pPr>
      <w:r w:rsidRPr="00F91581">
        <w:rPr>
          <w:rFonts w:eastAsia="Times New Roman"/>
          <w:b w:val="0"/>
          <w:sz w:val="24"/>
          <w:szCs w:val="24"/>
          <w:lang w:eastAsia="ru-RU"/>
        </w:rPr>
        <w:t xml:space="preserve">Спортивное мероприятие «Веселые старты». В мероприятии приняли участие 60 студентов бакалавриата, магистратуры, подготовительного факультета. Иностранные граждане из Казахстана, Таджикистана, Узбекистана. </w:t>
      </w:r>
    </w:p>
    <w:p w14:paraId="17472DDD" w14:textId="77777777" w:rsidR="00A3044A" w:rsidRPr="00F91581" w:rsidRDefault="00A3044A" w:rsidP="00272596">
      <w:pPr>
        <w:pStyle w:val="a8"/>
        <w:numPr>
          <w:ilvl w:val="0"/>
          <w:numId w:val="38"/>
        </w:numPr>
        <w:ind w:left="0" w:firstLine="709"/>
        <w:rPr>
          <w:rFonts w:eastAsia="Times New Roman"/>
          <w:b w:val="0"/>
          <w:sz w:val="24"/>
          <w:szCs w:val="24"/>
          <w:lang w:eastAsia="ru-RU"/>
        </w:rPr>
      </w:pPr>
      <w:r w:rsidRPr="00F91581">
        <w:rPr>
          <w:rFonts w:eastAsia="Times New Roman"/>
          <w:b w:val="0"/>
          <w:sz w:val="24"/>
          <w:szCs w:val="24"/>
          <w:lang w:eastAsia="ru-RU"/>
        </w:rPr>
        <w:t xml:space="preserve">Русское избирательное искусства, экскурсия по старому городу В мероприятии приняли участие 20 студентов бакалавриата, магистратуры, подготовительного факультета. 6 граждан РФ и 9 граждан иностранных государств (Ирак, Таджикистан, Перу, Кот-д’Ивуар, Сомали). </w:t>
      </w:r>
    </w:p>
    <w:p w14:paraId="20B72884" w14:textId="77777777" w:rsidR="00A3044A" w:rsidRPr="00F91581" w:rsidRDefault="00A3044A" w:rsidP="00272596">
      <w:pPr>
        <w:pStyle w:val="a8"/>
        <w:numPr>
          <w:ilvl w:val="0"/>
          <w:numId w:val="38"/>
        </w:numPr>
        <w:ind w:left="0" w:firstLine="709"/>
        <w:rPr>
          <w:rFonts w:eastAsia="Times New Roman"/>
          <w:b w:val="0"/>
          <w:sz w:val="24"/>
          <w:szCs w:val="24"/>
          <w:lang w:eastAsia="ru-RU"/>
        </w:rPr>
      </w:pPr>
      <w:r w:rsidRPr="00F91581">
        <w:rPr>
          <w:rFonts w:eastAsia="Times New Roman"/>
          <w:b w:val="0"/>
          <w:sz w:val="24"/>
          <w:szCs w:val="24"/>
          <w:lang w:eastAsia="ru-RU"/>
        </w:rPr>
        <w:t xml:space="preserve">Организационное собрание, знакомство с новыми членами клуба (сентябрь). В мероприятии приняли участие 20 студентов подготовительного факультета и студентов бакалавриата. </w:t>
      </w:r>
    </w:p>
    <w:p w14:paraId="2D9A1065" w14:textId="77777777" w:rsidR="00A3044A" w:rsidRPr="00F91581" w:rsidRDefault="00A3044A" w:rsidP="00272596">
      <w:pPr>
        <w:pStyle w:val="a8"/>
        <w:numPr>
          <w:ilvl w:val="0"/>
          <w:numId w:val="38"/>
        </w:numPr>
        <w:ind w:left="0" w:firstLine="709"/>
        <w:rPr>
          <w:rFonts w:eastAsia="Times New Roman"/>
          <w:b w:val="0"/>
          <w:sz w:val="24"/>
          <w:szCs w:val="24"/>
          <w:lang w:eastAsia="ru-RU"/>
        </w:rPr>
      </w:pPr>
      <w:r w:rsidRPr="00F91581">
        <w:rPr>
          <w:rFonts w:eastAsia="Times New Roman"/>
          <w:b w:val="0"/>
          <w:sz w:val="24"/>
          <w:szCs w:val="24"/>
          <w:lang w:eastAsia="ru-RU"/>
        </w:rPr>
        <w:lastRenderedPageBreak/>
        <w:t xml:space="preserve">Квест-экскурсия по Самаре. В мероприятии приняли участие 13 студентов бакалавриата, магистратуры, подготовительного факультета. 7 граждан РФ и 6 граждан иностранных государств (Ирак, Замбия, Ангола, Перу). </w:t>
      </w:r>
    </w:p>
    <w:p w14:paraId="0A73AE43" w14:textId="77777777" w:rsidR="00A3044A" w:rsidRPr="00F91581" w:rsidRDefault="00A3044A" w:rsidP="00272596">
      <w:pPr>
        <w:pStyle w:val="a8"/>
        <w:numPr>
          <w:ilvl w:val="0"/>
          <w:numId w:val="38"/>
        </w:numPr>
        <w:ind w:left="0" w:firstLine="709"/>
        <w:rPr>
          <w:rFonts w:eastAsia="Times New Roman"/>
          <w:b w:val="0"/>
          <w:sz w:val="24"/>
          <w:szCs w:val="24"/>
          <w:lang w:eastAsia="ru-RU"/>
        </w:rPr>
      </w:pPr>
      <w:r w:rsidRPr="00F91581">
        <w:rPr>
          <w:rFonts w:eastAsia="Times New Roman"/>
          <w:b w:val="0"/>
          <w:sz w:val="24"/>
          <w:szCs w:val="24"/>
          <w:lang w:eastAsia="ru-RU"/>
        </w:rPr>
        <w:t xml:space="preserve">«Вечер международного кино». В мероприятии приняли участие 7 студентов бакалавриата, магистратуры, подготовительного факультета. 2 гражданина РФ и 5 граждан иностранных государств (Ирак, Замбия, Ангола, Перу). </w:t>
      </w:r>
    </w:p>
    <w:p w14:paraId="12F10354" w14:textId="77777777" w:rsidR="00A3044A" w:rsidRPr="00F91581" w:rsidRDefault="00A3044A" w:rsidP="00272596">
      <w:pPr>
        <w:pStyle w:val="a8"/>
        <w:numPr>
          <w:ilvl w:val="0"/>
          <w:numId w:val="38"/>
        </w:numPr>
        <w:ind w:left="0" w:firstLine="709"/>
        <w:rPr>
          <w:rFonts w:eastAsia="Times New Roman"/>
          <w:b w:val="0"/>
          <w:sz w:val="24"/>
          <w:szCs w:val="24"/>
          <w:lang w:eastAsia="ru-RU"/>
        </w:rPr>
      </w:pPr>
      <w:r w:rsidRPr="00F91581">
        <w:rPr>
          <w:rFonts w:eastAsia="Times New Roman"/>
          <w:b w:val="0"/>
          <w:sz w:val="24"/>
          <w:szCs w:val="24"/>
          <w:lang w:eastAsia="ru-RU"/>
        </w:rPr>
        <w:t>«Global Holidays Craft Marathon» или «Мастер-класс: Новогодние украшения мира». В мероприятии приняли участие 20 студентов бакалавриата, магистратуры, подготовительного факультета. 4 гражданина РФ и 16 граждан иностранных государств (Ирак, Ангола, Тунис, Алжир, Марокко, Судан).</w:t>
      </w:r>
    </w:p>
    <w:p w14:paraId="557C4571" w14:textId="77777777" w:rsidR="00A3044A" w:rsidRPr="00F91581" w:rsidRDefault="00A3044A" w:rsidP="008F4732">
      <w:pPr>
        <w:shd w:val="clear" w:color="auto" w:fill="FFFFFF"/>
        <w:ind w:firstLine="709"/>
        <w:rPr>
          <w:szCs w:val="24"/>
        </w:rPr>
      </w:pPr>
    </w:p>
    <w:p w14:paraId="0DD85FEB" w14:textId="69E13483" w:rsidR="002A1459" w:rsidRDefault="002A1459" w:rsidP="00643E55">
      <w:pPr>
        <w:pStyle w:val="2"/>
      </w:pPr>
      <w:bookmarkStart w:id="90" w:name="_Toc225238474"/>
      <w:r>
        <w:t xml:space="preserve">5. </w:t>
      </w:r>
      <w:r w:rsidR="00CD6AC6">
        <w:t>В</w:t>
      </w:r>
      <w:r>
        <w:t>неучебная работа</w:t>
      </w:r>
      <w:bookmarkEnd w:id="90"/>
    </w:p>
    <w:p w14:paraId="673F5794" w14:textId="77777777" w:rsidR="002A1459" w:rsidRPr="002A1459" w:rsidRDefault="002A1459" w:rsidP="002A1459"/>
    <w:p w14:paraId="7DE07A31" w14:textId="70E61F21" w:rsidR="00E32A25" w:rsidRPr="00F91581" w:rsidRDefault="00E32A25" w:rsidP="00A3044A">
      <w:pPr>
        <w:pStyle w:val="23"/>
      </w:pPr>
      <w:r w:rsidRPr="00F91581">
        <w:t>Молодежная политика и воспитательная работа</w:t>
      </w:r>
      <w:r w:rsidR="0016267B" w:rsidRPr="00F91581">
        <w:t xml:space="preserve"> </w:t>
      </w:r>
      <w:r w:rsidRPr="00F91581">
        <w:t>в университете</w:t>
      </w:r>
      <w:r w:rsidR="002A1459">
        <w:t>.</w:t>
      </w:r>
    </w:p>
    <w:p w14:paraId="77426C5C" w14:textId="12F39F15" w:rsidR="005C6C01" w:rsidRPr="00F91581" w:rsidRDefault="005C6C01" w:rsidP="005C6C01">
      <w:pPr>
        <w:ind w:firstLine="709"/>
        <w:rPr>
          <w:szCs w:val="24"/>
        </w:rPr>
      </w:pPr>
      <w:r w:rsidRPr="00F91581">
        <w:rPr>
          <w:szCs w:val="24"/>
        </w:rPr>
        <w:t>В 2025 году молодёжная политика и воспитательная работа в СГЭУ продемонстрировали системность, многовекторность и высокую результативность. Ключевые усилия были сосредоточены на развитии студенческого самоуправления, поддержке добровольческих инициатив, формировании гражданско‑патриотической позиции, раскрытии творческого и спортивного потенциала обучающихся, а также на содействии профессиональному и личностному росту студентов.</w:t>
      </w:r>
    </w:p>
    <w:p w14:paraId="4A43F3A4" w14:textId="77777777" w:rsidR="005C6C01" w:rsidRPr="00F91581" w:rsidRDefault="005C6C01" w:rsidP="005C6C01">
      <w:pPr>
        <w:ind w:firstLine="709"/>
        <w:rPr>
          <w:szCs w:val="24"/>
        </w:rPr>
      </w:pPr>
      <w:r w:rsidRPr="00F91581">
        <w:rPr>
          <w:szCs w:val="24"/>
        </w:rPr>
        <w:t>Работа велась по широкому спектру направлений — от организации внутривузовских мероприятий до участия в федеральных конкурсах и форумах. Важными результатами стали:</w:t>
      </w:r>
    </w:p>
    <w:p w14:paraId="2BE6BBE9" w14:textId="77777777" w:rsidR="005C6C01" w:rsidRPr="00F91581" w:rsidRDefault="005C6C01" w:rsidP="00272596">
      <w:pPr>
        <w:numPr>
          <w:ilvl w:val="0"/>
          <w:numId w:val="41"/>
        </w:numPr>
        <w:rPr>
          <w:szCs w:val="24"/>
        </w:rPr>
      </w:pPr>
      <w:r w:rsidRPr="00F91581">
        <w:rPr>
          <w:szCs w:val="24"/>
        </w:rPr>
        <w:t>обновление структуры студенческих объединений и ротация руководящих кадров;</w:t>
      </w:r>
    </w:p>
    <w:p w14:paraId="4DC3B19C" w14:textId="77777777" w:rsidR="005C6C01" w:rsidRPr="00F91581" w:rsidRDefault="005C6C01" w:rsidP="00272596">
      <w:pPr>
        <w:numPr>
          <w:ilvl w:val="0"/>
          <w:numId w:val="41"/>
        </w:numPr>
        <w:rPr>
          <w:szCs w:val="24"/>
        </w:rPr>
      </w:pPr>
      <w:r w:rsidRPr="00F91581">
        <w:rPr>
          <w:szCs w:val="24"/>
        </w:rPr>
        <w:t>укрепление партнёрских связей с региональными и общероссийскими организациями;</w:t>
      </w:r>
    </w:p>
    <w:p w14:paraId="678190F3" w14:textId="77777777" w:rsidR="005C6C01" w:rsidRPr="00F91581" w:rsidRDefault="005C6C01" w:rsidP="00272596">
      <w:pPr>
        <w:numPr>
          <w:ilvl w:val="0"/>
          <w:numId w:val="41"/>
        </w:numPr>
        <w:rPr>
          <w:szCs w:val="24"/>
        </w:rPr>
      </w:pPr>
      <w:r w:rsidRPr="00F91581">
        <w:rPr>
          <w:szCs w:val="24"/>
        </w:rPr>
        <w:t>рост вовлечённости студентов в общественную, творческую, спортивную и предпринимательскую деятельность;</w:t>
      </w:r>
    </w:p>
    <w:p w14:paraId="70A2ADF7" w14:textId="77777777" w:rsidR="005C6C01" w:rsidRPr="00F91581" w:rsidRDefault="005C6C01" w:rsidP="00272596">
      <w:pPr>
        <w:numPr>
          <w:ilvl w:val="0"/>
          <w:numId w:val="41"/>
        </w:numPr>
        <w:rPr>
          <w:szCs w:val="24"/>
        </w:rPr>
      </w:pPr>
      <w:r w:rsidRPr="00F91581">
        <w:rPr>
          <w:szCs w:val="24"/>
        </w:rPr>
        <w:t>увеличение вовлеченности обучающихся в добровольческую деятельность;</w:t>
      </w:r>
    </w:p>
    <w:p w14:paraId="2BF8C7F4" w14:textId="77777777" w:rsidR="005C6C01" w:rsidRPr="00F91581" w:rsidRDefault="005C6C01" w:rsidP="00272596">
      <w:pPr>
        <w:numPr>
          <w:ilvl w:val="0"/>
          <w:numId w:val="41"/>
        </w:numPr>
        <w:rPr>
          <w:szCs w:val="24"/>
        </w:rPr>
      </w:pPr>
      <w:r w:rsidRPr="00F91581">
        <w:rPr>
          <w:szCs w:val="24"/>
        </w:rPr>
        <w:t>расширение спектра поддерживающих и развивающих программ (социальных, психологических, профориентационных).</w:t>
      </w:r>
    </w:p>
    <w:p w14:paraId="021BB2C9" w14:textId="77777777" w:rsidR="005C6C01" w:rsidRPr="00F91581" w:rsidRDefault="005C6C01" w:rsidP="005C6C01">
      <w:pPr>
        <w:ind w:firstLine="709"/>
        <w:rPr>
          <w:szCs w:val="24"/>
        </w:rPr>
      </w:pPr>
      <w:r w:rsidRPr="00F91581">
        <w:rPr>
          <w:szCs w:val="24"/>
        </w:rPr>
        <w:t>Комплексный подход позволил не только сохранить преемственность традиций университета, но и внедрить новые форматы работы, отвечающие актуальным запросам молодёжи и задачам государственной молодёжной политики.</w:t>
      </w:r>
    </w:p>
    <w:p w14:paraId="7BA68602" w14:textId="77777777" w:rsidR="005C6C01" w:rsidRPr="00F91581" w:rsidRDefault="005C6C01" w:rsidP="005C6C01">
      <w:pPr>
        <w:ind w:firstLine="709"/>
        <w:rPr>
          <w:b/>
          <w:szCs w:val="24"/>
        </w:rPr>
      </w:pPr>
    </w:p>
    <w:p w14:paraId="3E6FF563" w14:textId="474535B7" w:rsidR="005C6C01" w:rsidRPr="00F91581" w:rsidRDefault="005C6C01" w:rsidP="00A3044A">
      <w:pPr>
        <w:pStyle w:val="23"/>
      </w:pPr>
      <w:r w:rsidRPr="00F91581">
        <w:t>Студенческое самоуправление.</w:t>
      </w:r>
    </w:p>
    <w:p w14:paraId="6825AEB4" w14:textId="77777777" w:rsidR="005C6C01" w:rsidRPr="00F91581" w:rsidRDefault="005C6C01" w:rsidP="005C6C01">
      <w:pPr>
        <w:ind w:firstLine="709"/>
        <w:rPr>
          <w:bCs/>
          <w:szCs w:val="24"/>
        </w:rPr>
      </w:pPr>
      <w:r w:rsidRPr="00F91581">
        <w:rPr>
          <w:bCs/>
          <w:szCs w:val="24"/>
        </w:rPr>
        <w:t>В рамках молодёжной политики университета данное направление продолжает оставаться приоритетным. В 2025 году был реализован ряд значимых изменений, прежде всего — в сфере реорганизации студенческих объединений. Кроме того, произошла смена руководства в ряде ключевых органов студенческого самоуправления, что позволило обновить подходы к управлению и активизировать работу коллективов.</w:t>
      </w:r>
    </w:p>
    <w:p w14:paraId="08AC2422" w14:textId="77777777" w:rsidR="005C6C01" w:rsidRPr="00F91581" w:rsidRDefault="005C6C01" w:rsidP="005C6C01">
      <w:pPr>
        <w:ind w:firstLine="709"/>
        <w:rPr>
          <w:bCs/>
          <w:szCs w:val="24"/>
        </w:rPr>
      </w:pPr>
      <w:r w:rsidRPr="00F91581">
        <w:rPr>
          <w:bCs/>
          <w:szCs w:val="24"/>
        </w:rPr>
        <w:t>В течение года в вузе активно функционировали 15 студенческих объединений и органов самоуправления. В 2025 году прошла смена руководителей большинства студенческих сообществ: волонтёрский центр «СЕРДЦА СВЕТ», «Интеллектуальный клуб СГЭУ», студенческий педагогический отряд «Наш Мир», Центр киберспортивной подготовки. Фотоклуб «ЗаКадром» и студенческое телевидение «КрупаTV» были объединены в одно студенческое объединение — «Крупным планом».</w:t>
      </w:r>
    </w:p>
    <w:p w14:paraId="4EF2DFAD" w14:textId="77777777" w:rsidR="005C6C01" w:rsidRPr="00F91581" w:rsidRDefault="005C6C01" w:rsidP="005C6C01">
      <w:pPr>
        <w:ind w:firstLine="709"/>
        <w:rPr>
          <w:bCs/>
          <w:szCs w:val="24"/>
        </w:rPr>
      </w:pPr>
      <w:r w:rsidRPr="00F91581">
        <w:rPr>
          <w:bCs/>
          <w:szCs w:val="24"/>
        </w:rPr>
        <w:t>В Профсоюзной организации студентов СГЭУ произошли также значительные кадровые изменения. Весной 2025 года были проведены отчётно-выборные конференции трёх профсоюзных бюро институтов и факультета: института права, института экономики предприятий, института национальной и мировой экономики и факультета среднего профессионального и предпрофессионального образования. На конференциях были представлены отчёты о работе председателей за 2023–2025 годы, а также избраны новые председатели профсоюзных бюро институтов и факультета.</w:t>
      </w:r>
    </w:p>
    <w:p w14:paraId="567BD9F2" w14:textId="77777777" w:rsidR="005C6C01" w:rsidRPr="00F91581" w:rsidRDefault="005C6C01" w:rsidP="005C6C01">
      <w:pPr>
        <w:ind w:firstLine="709"/>
        <w:rPr>
          <w:bCs/>
          <w:szCs w:val="24"/>
        </w:rPr>
      </w:pPr>
      <w:r w:rsidRPr="00F91581">
        <w:rPr>
          <w:bCs/>
          <w:szCs w:val="24"/>
        </w:rPr>
        <w:t xml:space="preserve">В 2025 году Профсоюзная организация студентов СГЭУ приняла участие в организации конкурса «Студенческий лидер», который прошёл в рамках возродившегося профсоюзного </w:t>
      </w:r>
      <w:r w:rsidRPr="00F91581">
        <w:rPr>
          <w:bCs/>
          <w:szCs w:val="24"/>
        </w:rPr>
        <w:lastRenderedPageBreak/>
        <w:t>лагеря студенческого актива «ПоЛоСа». Наши студенты вошли в тройку лидеров в двух номинациях:</w:t>
      </w:r>
    </w:p>
    <w:p w14:paraId="6864FA8B" w14:textId="77777777" w:rsidR="005C6C01" w:rsidRPr="00F91581" w:rsidRDefault="005C6C01" w:rsidP="00272596">
      <w:pPr>
        <w:numPr>
          <w:ilvl w:val="0"/>
          <w:numId w:val="42"/>
        </w:numPr>
        <w:rPr>
          <w:bCs/>
          <w:szCs w:val="24"/>
        </w:rPr>
      </w:pPr>
      <w:r w:rsidRPr="00F91581">
        <w:rPr>
          <w:bCs/>
          <w:szCs w:val="24"/>
        </w:rPr>
        <w:t>номинация «Студенческий активист»: III место — Котелкина Арина;</w:t>
      </w:r>
    </w:p>
    <w:p w14:paraId="04EC9A57" w14:textId="77777777" w:rsidR="005C6C01" w:rsidRPr="00F91581" w:rsidRDefault="005C6C01" w:rsidP="00272596">
      <w:pPr>
        <w:numPr>
          <w:ilvl w:val="0"/>
          <w:numId w:val="42"/>
        </w:numPr>
        <w:rPr>
          <w:bCs/>
          <w:szCs w:val="24"/>
        </w:rPr>
      </w:pPr>
      <w:r w:rsidRPr="00F91581">
        <w:rPr>
          <w:bCs/>
          <w:szCs w:val="24"/>
        </w:rPr>
        <w:t>номинация «Студенческий лидер»: III место — Кузнецова Юлия.</w:t>
      </w:r>
    </w:p>
    <w:p w14:paraId="03E9A80B" w14:textId="77777777" w:rsidR="005C6C01" w:rsidRPr="00F91581" w:rsidRDefault="005C6C01" w:rsidP="005C6C01">
      <w:pPr>
        <w:ind w:firstLine="709"/>
        <w:rPr>
          <w:bCs/>
          <w:szCs w:val="24"/>
        </w:rPr>
      </w:pPr>
      <w:r w:rsidRPr="00F91581">
        <w:rPr>
          <w:bCs/>
          <w:szCs w:val="24"/>
        </w:rPr>
        <w:t xml:space="preserve">Одним из ключевых профсоюзных мероприятий, проведённых на базе ФГАОУ ВО «СГЭУ» при поддержке </w:t>
      </w:r>
      <w:r w:rsidRPr="00F91581">
        <w:rPr>
          <w:szCs w:val="24"/>
        </w:rPr>
        <w:t>СКС</w:t>
      </w:r>
      <w:r w:rsidRPr="00F91581">
        <w:rPr>
          <w:bCs/>
          <w:szCs w:val="24"/>
        </w:rPr>
        <w:t>, стал областной квиз. Он объединил студентов образовательных организаций региона и способствовал популяризации профсоюзного движения в студенческой среде.</w:t>
      </w:r>
    </w:p>
    <w:p w14:paraId="35E05675" w14:textId="77777777" w:rsidR="005C6C01" w:rsidRPr="00F91581" w:rsidRDefault="005C6C01" w:rsidP="005C6C01">
      <w:pPr>
        <w:ind w:firstLine="709"/>
        <w:rPr>
          <w:bCs/>
          <w:szCs w:val="24"/>
        </w:rPr>
      </w:pPr>
      <w:r w:rsidRPr="00F91581">
        <w:rPr>
          <w:bCs/>
          <w:szCs w:val="24"/>
        </w:rPr>
        <w:t xml:space="preserve">В течение года Профсоюзная организация выступала организатором или соорганизатором многих внутривузовских мероприятий. В ноябре состоялось главное событие профсоюзных лидеров - вторая выездная школа актива «Достигнем ВЫсоТЫ». Образовательная площадка объединила лучших специалистов профсоюзной деятельности университета и 55 первокурсников-активистов. Программа школы помогла ребятам разобраться в тонкостях профсоюзной деятельности и ее роли в студенческом самоуправлении, а также способствовала формированию активной жизненной позиции, развитию лидерского потенциала и коммуникативных навыков. </w:t>
      </w:r>
    </w:p>
    <w:p w14:paraId="7A61A3A3" w14:textId="77777777" w:rsidR="005C6C01" w:rsidRPr="00F91581" w:rsidRDefault="005C6C01" w:rsidP="005C6C01">
      <w:pPr>
        <w:ind w:firstLine="709"/>
        <w:rPr>
          <w:bCs/>
          <w:szCs w:val="24"/>
        </w:rPr>
      </w:pPr>
      <w:r w:rsidRPr="00F91581">
        <w:rPr>
          <w:bCs/>
          <w:szCs w:val="24"/>
        </w:rPr>
        <w:t xml:space="preserve">В 2025 году Совет старост СГЭУ продолжил активную работу по налаживанию диалога между студенческим сообществом и администрацией вуза. Традиционными остались встречи старост академических групп с администрацией вуза. Кроме того, в 2025 году представители Совета старост СГЭУ приняли участие во II Всероссийском форуме старостатов «Развивая студенчество» в Нижегородской области. </w:t>
      </w:r>
    </w:p>
    <w:p w14:paraId="0ECF9BF4" w14:textId="77777777" w:rsidR="005C6C01" w:rsidRPr="00F91581" w:rsidRDefault="005C6C01" w:rsidP="005C6C01">
      <w:pPr>
        <w:ind w:firstLine="709"/>
        <w:rPr>
          <w:bCs/>
          <w:szCs w:val="24"/>
        </w:rPr>
      </w:pPr>
      <w:r w:rsidRPr="00F91581">
        <w:rPr>
          <w:bCs/>
          <w:szCs w:val="24"/>
        </w:rPr>
        <w:t>Проект «Миссия куратор» по обучению кураторов академических групп первокурсников получил признание эффективности подходов СГЭУ на региональном уровне — на конкурсе лучших практик студенческих организаций высших образовательных организаций Самарской области. По итогам конкурса проект занял 3 место.</w:t>
      </w:r>
    </w:p>
    <w:p w14:paraId="4D9E9D4E" w14:textId="77777777" w:rsidR="005C6C01" w:rsidRPr="00F91581" w:rsidRDefault="005C6C01" w:rsidP="005C6C01">
      <w:pPr>
        <w:ind w:firstLine="709"/>
        <w:rPr>
          <w:szCs w:val="24"/>
        </w:rPr>
      </w:pPr>
      <w:r w:rsidRPr="00F91581">
        <w:rPr>
          <w:bCs/>
          <w:szCs w:val="24"/>
        </w:rPr>
        <w:t xml:space="preserve">Студенческий педагогический отряд (СПО) «Наш Мир» - один из ведущих отрядов региона, который ежегодно демонстрирует </w:t>
      </w:r>
      <w:r w:rsidRPr="00F91581">
        <w:rPr>
          <w:szCs w:val="24"/>
        </w:rPr>
        <w:t>высокий уровень организационной устойчивости и профессиональной подготовки. В 2025 году отряд отметил свое 25-летие. Накопленный опыт помог подтвердить статус лидера и занять 2 место в IX региональном конкурсе профессионального мастерства «Лучший студенческий педагогический отряд Самарской области».</w:t>
      </w:r>
    </w:p>
    <w:p w14:paraId="5905A5FB" w14:textId="77777777" w:rsidR="005C6C01" w:rsidRPr="00F91581" w:rsidRDefault="005C6C01" w:rsidP="0016267B">
      <w:pPr>
        <w:ind w:firstLine="709"/>
        <w:rPr>
          <w:bCs/>
          <w:szCs w:val="24"/>
        </w:rPr>
      </w:pPr>
      <w:r w:rsidRPr="00F91581">
        <w:rPr>
          <w:bCs/>
          <w:szCs w:val="24"/>
        </w:rPr>
        <w:t>Основные показатели отряда:</w:t>
      </w:r>
    </w:p>
    <w:p w14:paraId="48BD768F" w14:textId="77777777" w:rsidR="005C6C01" w:rsidRPr="00F91581" w:rsidRDefault="005C6C01" w:rsidP="00272596">
      <w:pPr>
        <w:numPr>
          <w:ilvl w:val="0"/>
          <w:numId w:val="43"/>
        </w:numPr>
        <w:ind w:left="0" w:firstLine="709"/>
        <w:rPr>
          <w:bCs/>
          <w:szCs w:val="24"/>
        </w:rPr>
      </w:pPr>
      <w:r w:rsidRPr="00F91581">
        <w:rPr>
          <w:bCs/>
          <w:szCs w:val="24"/>
        </w:rPr>
        <w:t>63 активных бойца СПО и более 120 «ветеранов» отрядного движения в вузе;</w:t>
      </w:r>
    </w:p>
    <w:p w14:paraId="277A26C4" w14:textId="77777777" w:rsidR="005C6C01" w:rsidRPr="00F91581" w:rsidRDefault="005C6C01" w:rsidP="00272596">
      <w:pPr>
        <w:numPr>
          <w:ilvl w:val="0"/>
          <w:numId w:val="43"/>
        </w:numPr>
        <w:ind w:left="0" w:firstLine="709"/>
        <w:rPr>
          <w:bCs/>
          <w:szCs w:val="24"/>
        </w:rPr>
      </w:pPr>
      <w:r w:rsidRPr="00F91581">
        <w:rPr>
          <w:bCs/>
          <w:szCs w:val="24"/>
        </w:rPr>
        <w:t>32 кандидата завершили весной обучение в школе вожатского мастерства и практикум в рамках ВОЛС «Коммунарские сборы»;</w:t>
      </w:r>
    </w:p>
    <w:p w14:paraId="142DE660" w14:textId="77777777" w:rsidR="005C6C01" w:rsidRPr="00F91581" w:rsidRDefault="005C6C01" w:rsidP="00272596">
      <w:pPr>
        <w:numPr>
          <w:ilvl w:val="0"/>
          <w:numId w:val="43"/>
        </w:numPr>
        <w:ind w:left="0" w:firstLine="709"/>
        <w:rPr>
          <w:bCs/>
          <w:szCs w:val="24"/>
        </w:rPr>
      </w:pPr>
      <w:r w:rsidRPr="00F91581">
        <w:rPr>
          <w:bCs/>
          <w:szCs w:val="24"/>
        </w:rPr>
        <w:t>50 вожатых прошли летнюю целину – третий трудовой семестр, закрыв квоту по детским оздоровительным лагерям региона на 100%.</w:t>
      </w:r>
    </w:p>
    <w:p w14:paraId="3FEBBB0E" w14:textId="77777777" w:rsidR="005C6C01" w:rsidRPr="00F91581" w:rsidRDefault="005C6C01" w:rsidP="005C6C01">
      <w:pPr>
        <w:ind w:firstLine="709"/>
        <w:rPr>
          <w:bCs/>
          <w:szCs w:val="24"/>
        </w:rPr>
      </w:pPr>
      <w:r w:rsidRPr="00F91581">
        <w:rPr>
          <w:bCs/>
          <w:szCs w:val="24"/>
        </w:rPr>
        <w:t>В течение года СПО «Наш Мир» принимал активное участие в крупных университетских и региональных проектах, таких как: «Закрытие третьего трудового семестра», «Школа отрядных гитаристов», «Снежный десант», зимний день здоровья и т.п., а также выступал организатором собственных мероприятий, многие из которых стали традиционными - «Палитра чувств», «Мандаринник» и др.</w:t>
      </w:r>
    </w:p>
    <w:p w14:paraId="5173DB2E" w14:textId="77777777" w:rsidR="005C6C01" w:rsidRPr="00F91581" w:rsidRDefault="005C6C01" w:rsidP="005C6C01">
      <w:pPr>
        <w:ind w:firstLine="709"/>
        <w:rPr>
          <w:szCs w:val="24"/>
        </w:rPr>
      </w:pPr>
      <w:r w:rsidRPr="00F91581">
        <w:rPr>
          <w:szCs w:val="24"/>
        </w:rPr>
        <w:t xml:space="preserve">Студенческое объединение «Интеллектуальный клуб СГЭУ» стало своеобразной площадкой для совершенствования профессиональных компетенций и развития «гибких навыков» обучающихся.   В рамках партнерства с движением «IQ Самара» им были успешно реализованы внутривузовские отборочные этапы «Интеллектуальной олимпиады ПФО среди студентов». Также участники клуба провели серию тематических мастер-классов и соревнований по основным направлениям: «Парламентские дебаты», «Управленческие поединки» и «Что? Где? Когда?». </w:t>
      </w:r>
    </w:p>
    <w:p w14:paraId="64AC5E68" w14:textId="77777777" w:rsidR="005C6C01" w:rsidRPr="00F91581" w:rsidRDefault="005C6C01" w:rsidP="005C6C01">
      <w:pPr>
        <w:ind w:firstLine="709"/>
        <w:rPr>
          <w:szCs w:val="24"/>
        </w:rPr>
      </w:pPr>
      <w:r w:rsidRPr="00F91581">
        <w:rPr>
          <w:szCs w:val="24"/>
        </w:rPr>
        <w:t xml:space="preserve">Руководитель интеллектуального клуба, обучающаяся ФСППО </w:t>
      </w:r>
      <w:r w:rsidRPr="00F91581">
        <w:rPr>
          <w:bCs/>
          <w:szCs w:val="24"/>
        </w:rPr>
        <w:t xml:space="preserve">Стифорова Виктория по итогам весеннего этапа </w:t>
      </w:r>
      <w:r w:rsidRPr="00F91581">
        <w:rPr>
          <w:szCs w:val="24"/>
        </w:rPr>
        <w:t>олимпиады «IQ Самара» была включена в сборную региона и вышла в плей-офф окружного финала, который состоялся в Саранске. В осеннем сезоне она одержала победу в «Управленческих поединках» и заняла 2-е место в «Парламентских дебатах» в команде с </w:t>
      </w:r>
      <w:r w:rsidRPr="00F91581">
        <w:rPr>
          <w:bCs/>
          <w:szCs w:val="24"/>
        </w:rPr>
        <w:t>Арстаном Терекбаевым</w:t>
      </w:r>
      <w:r w:rsidRPr="00F91581">
        <w:rPr>
          <w:szCs w:val="24"/>
        </w:rPr>
        <w:t>.</w:t>
      </w:r>
    </w:p>
    <w:p w14:paraId="43AEAECC" w14:textId="77777777" w:rsidR="005C6C01" w:rsidRPr="00F91581" w:rsidRDefault="005C6C01" w:rsidP="005C6C01">
      <w:pPr>
        <w:ind w:firstLine="709"/>
        <w:rPr>
          <w:bCs/>
          <w:szCs w:val="24"/>
        </w:rPr>
      </w:pPr>
      <w:r w:rsidRPr="00F91581">
        <w:rPr>
          <w:szCs w:val="24"/>
        </w:rPr>
        <w:lastRenderedPageBreak/>
        <w:t>В 2025 году студенты продемонстрировали высокую активность и достигли значимых результатов в конкурсах, направленных на выявление и поддержку талантливой молодежи.</w:t>
      </w:r>
      <w:r w:rsidRPr="00F91581">
        <w:rPr>
          <w:bCs/>
          <w:szCs w:val="24"/>
        </w:rPr>
        <w:t xml:space="preserve"> Так, в конкурсе «Гордость Советского внутригородского района – 2025» победу одержали трое студентов, взявших 3 номинации:</w:t>
      </w:r>
    </w:p>
    <w:p w14:paraId="1F749AFB" w14:textId="77777777" w:rsidR="005C6C01" w:rsidRPr="00F91581" w:rsidRDefault="005C6C01" w:rsidP="00272596">
      <w:pPr>
        <w:numPr>
          <w:ilvl w:val="0"/>
          <w:numId w:val="44"/>
        </w:numPr>
        <w:rPr>
          <w:bCs/>
          <w:szCs w:val="24"/>
        </w:rPr>
      </w:pPr>
      <w:r w:rsidRPr="00F91581">
        <w:rPr>
          <w:bCs/>
          <w:szCs w:val="24"/>
        </w:rPr>
        <w:t>«Интеллект года» - Мжаванадзе Александр;</w:t>
      </w:r>
    </w:p>
    <w:p w14:paraId="576A64FA" w14:textId="77777777" w:rsidR="005C6C01" w:rsidRPr="00F91581" w:rsidRDefault="005C6C01" w:rsidP="00272596">
      <w:pPr>
        <w:numPr>
          <w:ilvl w:val="0"/>
          <w:numId w:val="44"/>
        </w:numPr>
        <w:rPr>
          <w:bCs/>
          <w:szCs w:val="24"/>
        </w:rPr>
      </w:pPr>
      <w:r w:rsidRPr="00F91581">
        <w:rPr>
          <w:bCs/>
          <w:szCs w:val="24"/>
        </w:rPr>
        <w:t>«Спортсмен года» - Родина Анастасия;</w:t>
      </w:r>
    </w:p>
    <w:p w14:paraId="27B0A3D6" w14:textId="77777777" w:rsidR="005C6C01" w:rsidRPr="00F91581" w:rsidRDefault="005C6C01" w:rsidP="00272596">
      <w:pPr>
        <w:numPr>
          <w:ilvl w:val="0"/>
          <w:numId w:val="44"/>
        </w:numPr>
        <w:rPr>
          <w:bCs/>
          <w:szCs w:val="24"/>
        </w:rPr>
      </w:pPr>
      <w:r w:rsidRPr="00F91581">
        <w:rPr>
          <w:bCs/>
          <w:szCs w:val="24"/>
        </w:rPr>
        <w:t>«Студенческий лидер года» - Першин Артём.</w:t>
      </w:r>
    </w:p>
    <w:p w14:paraId="3E8A1A7D" w14:textId="77777777" w:rsidR="005C6C01" w:rsidRPr="00F91581" w:rsidRDefault="005C6C01" w:rsidP="005C6C01">
      <w:pPr>
        <w:ind w:firstLine="709"/>
        <w:rPr>
          <w:bCs/>
          <w:szCs w:val="24"/>
        </w:rPr>
      </w:pPr>
      <w:r w:rsidRPr="00F91581">
        <w:rPr>
          <w:szCs w:val="24"/>
        </w:rPr>
        <w:t>Значимым достижением на городском уровне стала победа студентки 4 курса </w:t>
      </w:r>
      <w:r w:rsidRPr="00F91581">
        <w:rPr>
          <w:bCs/>
          <w:szCs w:val="24"/>
        </w:rPr>
        <w:t>Евграфовой Анастасии</w:t>
      </w:r>
      <w:r w:rsidRPr="00F91581">
        <w:rPr>
          <w:szCs w:val="24"/>
        </w:rPr>
        <w:t> в конкурсе таланта и красоты </w:t>
      </w:r>
      <w:r w:rsidRPr="00F91581">
        <w:rPr>
          <w:bCs/>
          <w:szCs w:val="24"/>
        </w:rPr>
        <w:t>«Мистер и Мисс студенчества Самары – 2025», организованным Самарским домом молодежи</w:t>
      </w:r>
      <w:r w:rsidRPr="00F91581">
        <w:rPr>
          <w:b/>
          <w:szCs w:val="24"/>
        </w:rPr>
        <w:t>.</w:t>
      </w:r>
      <w:r w:rsidRPr="00F91581">
        <w:rPr>
          <w:szCs w:val="24"/>
        </w:rPr>
        <w:t xml:space="preserve"> По результатам испытаний она была удостоена главного титула «Мисс студенчества Самары», а также получила «Приз зрительских симпатий». </w:t>
      </w:r>
    </w:p>
    <w:p w14:paraId="53270DC4" w14:textId="77777777" w:rsidR="005C6C01" w:rsidRPr="00F91581" w:rsidRDefault="005C6C01" w:rsidP="005C6C01">
      <w:pPr>
        <w:ind w:firstLine="709"/>
        <w:rPr>
          <w:bCs/>
          <w:szCs w:val="24"/>
        </w:rPr>
      </w:pPr>
      <w:r w:rsidRPr="00F91581">
        <w:rPr>
          <w:bCs/>
          <w:szCs w:val="24"/>
        </w:rPr>
        <w:t xml:space="preserve">В финале регионального конкурса по присуждению премии «Студент года Самарской области» в 2025 году университет представляли 4 обучающихся: Четверушкина Анастасия (номинация «Студенческий лидер вуза»), Замятина Виктория (номинация «Общественник года»), Стадник Екатерина (номинация «Студенческий лидер вуза»), Феклина Марина (номинация «Студенческая творческая личность ссуза») и одно объединение - пресс-центр института национальной и мировой экономики (номинация «Студенческое медиа года»).  Обладателем престижной премии стала Феклина Марина в номинации «Студенческая творческая личность ссуза», которая в дальнейшем представила вуз на финале российской национальной премии в Москве. </w:t>
      </w:r>
    </w:p>
    <w:p w14:paraId="1C4808AC" w14:textId="77777777" w:rsidR="005C6C01" w:rsidRPr="00F91581" w:rsidRDefault="005C6C01" w:rsidP="005C6C01">
      <w:pPr>
        <w:ind w:firstLine="709"/>
        <w:rPr>
          <w:bCs/>
          <w:szCs w:val="24"/>
        </w:rPr>
      </w:pPr>
      <w:r w:rsidRPr="00F91581">
        <w:rPr>
          <w:bCs/>
          <w:szCs w:val="24"/>
        </w:rPr>
        <w:t xml:space="preserve">Университет поддерживает студенческое самоуправление и создаёт возможности для его развития, организуя и направляя студентов на различные фестивали и форумы, наиболее значимые из них: Международный спортивный форум «Россия – спортивная держава» (г. Самара), Всероссийский форум «Студенческий лидер», </w:t>
      </w:r>
      <w:r w:rsidRPr="00F91581">
        <w:rPr>
          <w:szCs w:val="24"/>
        </w:rPr>
        <w:t xml:space="preserve">II Всероссийский форум старостатов «Развивая студенчество» (г. Нижний Новгород), Всероссийский студенческий конкурс «Твой ход» (г. Москва), Всероссийский молодежный форум "ОстроVa" (Южно-Сахалинск),  </w:t>
      </w:r>
      <w:r w:rsidRPr="00F91581">
        <w:rPr>
          <w:bCs/>
          <w:szCs w:val="24"/>
        </w:rPr>
        <w:t>Молодёжный форум ПФО «иВолга – 2025» (Самарская область), Всероссийский форум «Совет общежитий» (г. Москва).</w:t>
      </w:r>
    </w:p>
    <w:p w14:paraId="12817A9D" w14:textId="1DC30558" w:rsidR="005C6C01" w:rsidRPr="00F91581" w:rsidRDefault="005C6C01" w:rsidP="005C6C01">
      <w:pPr>
        <w:ind w:firstLine="709"/>
        <w:rPr>
          <w:szCs w:val="24"/>
        </w:rPr>
      </w:pPr>
      <w:r w:rsidRPr="00F91581">
        <w:rPr>
          <w:bCs/>
          <w:szCs w:val="24"/>
        </w:rPr>
        <w:t>В 2025 году студенческое самоуправление СГЭУ продемонстрировало устойчивую динамику развития, эффективно выполняя функции площадки для диалога между студентами и администрацией вуза. Деятельность объединений способствовала формированию лидерских качеств, профессиональных компетенций и социальной активности обучающихся. Система студенческого самоуправления укрепила свои позиции как важный элемент молодежной политики университета, обеспечив расширение возможностей для самореализации студентов и их вовлечения в обществ</w:t>
      </w:r>
      <w:r w:rsidR="00014092">
        <w:rPr>
          <w:bCs/>
          <w:szCs w:val="24"/>
        </w:rPr>
        <w:t xml:space="preserve">енную жизнь на разных уровнях – </w:t>
      </w:r>
      <w:r w:rsidRPr="00F91581">
        <w:rPr>
          <w:bCs/>
          <w:szCs w:val="24"/>
        </w:rPr>
        <w:t>от внутривузовского до всероссийского.</w:t>
      </w:r>
    </w:p>
    <w:p w14:paraId="0C49A17F" w14:textId="77777777" w:rsidR="005C6C01" w:rsidRPr="00F91581" w:rsidRDefault="005C6C01" w:rsidP="005C6C01">
      <w:pPr>
        <w:ind w:firstLine="709"/>
        <w:rPr>
          <w:b/>
          <w:bCs/>
          <w:szCs w:val="24"/>
        </w:rPr>
      </w:pPr>
      <w:r w:rsidRPr="00F91581">
        <w:rPr>
          <w:b/>
          <w:bCs/>
          <w:szCs w:val="24"/>
        </w:rPr>
        <w:tab/>
      </w:r>
    </w:p>
    <w:p w14:paraId="7FC52B0C" w14:textId="631B92C2" w:rsidR="005C6C01" w:rsidRPr="00F91581" w:rsidRDefault="005C6C01" w:rsidP="00A3044A">
      <w:pPr>
        <w:pStyle w:val="23"/>
      </w:pPr>
      <w:r w:rsidRPr="00F91581">
        <w:tab/>
        <w:t>Спортивно-оздоровительное (физическое) направление.</w:t>
      </w:r>
    </w:p>
    <w:p w14:paraId="4A11681D" w14:textId="77777777" w:rsidR="005C6C01" w:rsidRPr="00F91581" w:rsidRDefault="005C6C01" w:rsidP="005C6C01">
      <w:pPr>
        <w:ind w:firstLine="709"/>
        <w:rPr>
          <w:szCs w:val="24"/>
        </w:rPr>
      </w:pPr>
      <w:r w:rsidRPr="00F91581">
        <w:rPr>
          <w:szCs w:val="24"/>
        </w:rPr>
        <w:t xml:space="preserve">Спортивно-оздоровительная и физкультурно-массовая деятельность являются важнейшей составляющей физического воспитательного процесса, направленного не только на укрепление здоровья студентов, но и формирование командного духа, лидерских качеств и приверженности здоровому образу жизни. В университете накоплен уникальный и богатый опыт проведения различных физкультурно-массовых и спортивно-оздоровительных мероприятий с обучающимися, осуществляемых во взаимосвязи с несколькими структурными подразделениями университета. </w:t>
      </w:r>
    </w:p>
    <w:p w14:paraId="18D40B03" w14:textId="77777777" w:rsidR="005C6C01" w:rsidRPr="00F91581" w:rsidRDefault="005C6C01" w:rsidP="005C6C01">
      <w:pPr>
        <w:ind w:firstLine="709"/>
        <w:rPr>
          <w:szCs w:val="24"/>
        </w:rPr>
      </w:pPr>
      <w:r w:rsidRPr="00F91581">
        <w:rPr>
          <w:szCs w:val="24"/>
        </w:rPr>
        <w:t xml:space="preserve">Физкультурно-массовые мероприятия проводятся на базе кафедры физического воспитания, в которых ежегодно принимают участие свыше 1500 обучающихся. За минувший 2025 год были проведены 5 турниров для студентов на «Приз первокурсника», ежегодная спартакиада среди институтов университета и ФССПО по 12 видам спорта и День здоровья. Осенью на открытых площадках университета прошло одно из важнейших событий для первокурсников -  традиционное спортивно-оздоровительное мероприятие «Поверь в себя – проверь себя!» и командно-спортивный тренинг в Сызранском филиале «Веревочный курс», в которых ежегодно принимают участие более 600 обучающихся университета и филиала. </w:t>
      </w:r>
    </w:p>
    <w:p w14:paraId="19B729D7" w14:textId="77777777" w:rsidR="005C6C01" w:rsidRPr="00F91581" w:rsidRDefault="005C6C01" w:rsidP="005C6C01">
      <w:pPr>
        <w:ind w:firstLine="709"/>
        <w:rPr>
          <w:szCs w:val="24"/>
        </w:rPr>
      </w:pPr>
      <w:r w:rsidRPr="00F91581">
        <w:rPr>
          <w:szCs w:val="24"/>
        </w:rPr>
        <w:lastRenderedPageBreak/>
        <w:t xml:space="preserve">На протяжении 13 лет студенческий спортивный клуб «САМЭК» выступает центром притяжения для всех любителей спорта в университете. В минувшем году на базе него функционировало 13 профильных секций. Помимо традиционных баскетбола, волейбола и мини-футбола, студентам доступны занятия плаванием (отдельно для ВО и ФСППО), атлетические дисциплины, единоборства (самбо, тхэквондо, бокс), а также настольный теннис, фитнес-аэробика и чир спорт. </w:t>
      </w:r>
    </w:p>
    <w:p w14:paraId="22CCD5FA" w14:textId="77777777" w:rsidR="005C6C01" w:rsidRPr="00F91581" w:rsidRDefault="005C6C01" w:rsidP="005C6C01">
      <w:pPr>
        <w:ind w:firstLine="709"/>
        <w:rPr>
          <w:szCs w:val="24"/>
        </w:rPr>
      </w:pPr>
      <w:r w:rsidRPr="00F91581">
        <w:rPr>
          <w:szCs w:val="24"/>
        </w:rPr>
        <w:t>В 2025 году студенты СГЭУ продемонстрировали высокие результаты на спортивных аренах различного уровня — от регионального до международного. Сборные команды традиционно приняли участие в Универсиаде среди учебных организаций высшего образования Самарской области, выступив в минувшем году в 19 видах спорта. По итогам соревнований университет сохранил высокое 4 место по региону в общем командном зачете.</w:t>
      </w:r>
    </w:p>
    <w:p w14:paraId="2739AC7E" w14:textId="77777777" w:rsidR="005C6C01" w:rsidRPr="00F91581" w:rsidRDefault="005C6C01" w:rsidP="005C6C01">
      <w:pPr>
        <w:ind w:firstLine="709"/>
        <w:rPr>
          <w:szCs w:val="24"/>
        </w:rPr>
      </w:pPr>
      <w:r w:rsidRPr="00F91581">
        <w:rPr>
          <w:szCs w:val="24"/>
        </w:rPr>
        <w:t>Индивидуальные достижения зафиксированы как в классических видах спорта, так и в киберспорте, наиболее значимые из них:</w:t>
      </w:r>
    </w:p>
    <w:p w14:paraId="6A9B1AFD" w14:textId="77777777" w:rsidR="005C6C01" w:rsidRPr="00F91581" w:rsidRDefault="005C6C01" w:rsidP="00272596">
      <w:pPr>
        <w:numPr>
          <w:ilvl w:val="0"/>
          <w:numId w:val="45"/>
        </w:numPr>
        <w:ind w:left="0" w:firstLine="709"/>
        <w:rPr>
          <w:szCs w:val="24"/>
        </w:rPr>
      </w:pPr>
      <w:r w:rsidRPr="00F91581">
        <w:rPr>
          <w:szCs w:val="24"/>
        </w:rPr>
        <w:t>Ерькина Полина, гр. ФиУ25о1 — победитель Первенства мира по самбо среди юниорок;</w:t>
      </w:r>
    </w:p>
    <w:p w14:paraId="5B67451C" w14:textId="77777777" w:rsidR="005C6C01" w:rsidRPr="00F91581" w:rsidRDefault="005C6C01" w:rsidP="00272596">
      <w:pPr>
        <w:numPr>
          <w:ilvl w:val="0"/>
          <w:numId w:val="45"/>
        </w:numPr>
        <w:ind w:left="0" w:firstLine="709"/>
        <w:rPr>
          <w:szCs w:val="24"/>
        </w:rPr>
      </w:pPr>
      <w:r w:rsidRPr="00F91581">
        <w:rPr>
          <w:szCs w:val="24"/>
        </w:rPr>
        <w:t>Аббасова Лала, гр. СПДпд24о1 — победитель XXIV Всероссийских соревнований по боксу, чемпион ПФО и Самарской области по боксу;</w:t>
      </w:r>
    </w:p>
    <w:p w14:paraId="23D31DE9" w14:textId="77777777" w:rsidR="005C6C01" w:rsidRPr="00F91581" w:rsidRDefault="005C6C01" w:rsidP="00272596">
      <w:pPr>
        <w:numPr>
          <w:ilvl w:val="0"/>
          <w:numId w:val="45"/>
        </w:numPr>
        <w:ind w:left="0" w:firstLine="709"/>
        <w:rPr>
          <w:szCs w:val="24"/>
        </w:rPr>
      </w:pPr>
      <w:r w:rsidRPr="00F91581">
        <w:rPr>
          <w:szCs w:val="24"/>
        </w:rPr>
        <w:t>Глотов Даниил, гр. ЛБ25о1 — победитель Всероссийских соревнований на «Кубок технологических видов спорта»;</w:t>
      </w:r>
    </w:p>
    <w:p w14:paraId="752F4C35" w14:textId="77777777" w:rsidR="005C6C01" w:rsidRPr="00F91581" w:rsidRDefault="005C6C01" w:rsidP="00272596">
      <w:pPr>
        <w:numPr>
          <w:ilvl w:val="0"/>
          <w:numId w:val="45"/>
        </w:numPr>
        <w:ind w:left="0" w:firstLine="709"/>
        <w:rPr>
          <w:szCs w:val="24"/>
        </w:rPr>
      </w:pPr>
      <w:r w:rsidRPr="00F91581">
        <w:rPr>
          <w:szCs w:val="24"/>
        </w:rPr>
        <w:t>Макарова Василиса, гр. СПДпд24о1 — 2 место на Всероссийских соревнованиях памяти тренера СССР В. А. Гройсмана по прыжкам на батуте;</w:t>
      </w:r>
    </w:p>
    <w:p w14:paraId="328B81EB" w14:textId="77777777" w:rsidR="005C6C01" w:rsidRPr="00F91581" w:rsidRDefault="005C6C01" w:rsidP="00272596">
      <w:pPr>
        <w:numPr>
          <w:ilvl w:val="0"/>
          <w:numId w:val="45"/>
        </w:numPr>
        <w:ind w:left="0" w:firstLine="709"/>
        <w:rPr>
          <w:szCs w:val="24"/>
        </w:rPr>
      </w:pPr>
      <w:r w:rsidRPr="00F91581">
        <w:rPr>
          <w:szCs w:val="24"/>
        </w:rPr>
        <w:t>Дроздов Дмитрий, гр. ОЗП24о2 — вице-чемпион России по хапкидо;</w:t>
      </w:r>
    </w:p>
    <w:p w14:paraId="2D03E72B" w14:textId="77777777" w:rsidR="005C6C01" w:rsidRPr="00F91581" w:rsidRDefault="005C6C01" w:rsidP="00272596">
      <w:pPr>
        <w:numPr>
          <w:ilvl w:val="0"/>
          <w:numId w:val="45"/>
        </w:numPr>
        <w:ind w:left="0" w:firstLine="709"/>
        <w:rPr>
          <w:szCs w:val="24"/>
        </w:rPr>
      </w:pPr>
      <w:r w:rsidRPr="00F91581">
        <w:rPr>
          <w:szCs w:val="24"/>
        </w:rPr>
        <w:t>Балашова Софья, гр. ПОНБгп24о1 — победитель областной универсиады по фехтованию на саблях;</w:t>
      </w:r>
    </w:p>
    <w:p w14:paraId="09C82B73" w14:textId="77777777" w:rsidR="005C6C01" w:rsidRPr="00F91581" w:rsidRDefault="005C6C01" w:rsidP="00272596">
      <w:pPr>
        <w:numPr>
          <w:ilvl w:val="0"/>
          <w:numId w:val="45"/>
        </w:numPr>
        <w:ind w:left="0" w:firstLine="709"/>
        <w:rPr>
          <w:szCs w:val="24"/>
        </w:rPr>
      </w:pPr>
      <w:r w:rsidRPr="00F91581">
        <w:rPr>
          <w:szCs w:val="24"/>
        </w:rPr>
        <w:t>Тимакова Светлана, гр. СПДпд24о1 — чемпион Самарской области по хапкидо.</w:t>
      </w:r>
    </w:p>
    <w:p w14:paraId="5F37918C" w14:textId="77777777" w:rsidR="005C6C01" w:rsidRPr="00F91581" w:rsidRDefault="005C6C01" w:rsidP="00272596">
      <w:pPr>
        <w:numPr>
          <w:ilvl w:val="0"/>
          <w:numId w:val="45"/>
        </w:numPr>
        <w:ind w:left="0" w:firstLine="709"/>
        <w:rPr>
          <w:szCs w:val="24"/>
        </w:rPr>
      </w:pPr>
      <w:r w:rsidRPr="00F91581">
        <w:rPr>
          <w:szCs w:val="24"/>
        </w:rPr>
        <w:t>Воробьева Анастасия, гр. СфЭУПО22о1 - двукратная Чемпионка мира и Европы, Чемпионка СНГ по гиревому триатлону в номинации «Кистевая тяга гири», присвоено звание Мастера спорта Международного класса, а её личный рекорд занесён в Книгу Рекордов России;</w:t>
      </w:r>
    </w:p>
    <w:p w14:paraId="71D79F98" w14:textId="77777777" w:rsidR="005C6C01" w:rsidRPr="00F91581" w:rsidRDefault="005C6C01" w:rsidP="00272596">
      <w:pPr>
        <w:numPr>
          <w:ilvl w:val="0"/>
          <w:numId w:val="45"/>
        </w:numPr>
        <w:ind w:left="0" w:firstLine="709"/>
        <w:rPr>
          <w:szCs w:val="24"/>
        </w:rPr>
      </w:pPr>
      <w:r w:rsidRPr="00F91581">
        <w:rPr>
          <w:szCs w:val="24"/>
        </w:rPr>
        <w:t>Бусарев Алексей, гр. ЦТЭ21о1 – победитель областной универсиады по компьютерному спорту в дисциплине «Tekken 8»;</w:t>
      </w:r>
    </w:p>
    <w:p w14:paraId="78126E18" w14:textId="77777777" w:rsidR="005C6C01" w:rsidRPr="00F91581" w:rsidRDefault="005C6C01" w:rsidP="00272596">
      <w:pPr>
        <w:numPr>
          <w:ilvl w:val="0"/>
          <w:numId w:val="45"/>
        </w:numPr>
        <w:ind w:left="0" w:firstLine="709"/>
        <w:rPr>
          <w:szCs w:val="24"/>
        </w:rPr>
      </w:pPr>
      <w:r w:rsidRPr="00F91581">
        <w:rPr>
          <w:szCs w:val="24"/>
        </w:rPr>
        <w:t>Ваулин Артём, гр. ИЦСУ23о1 - победитель областной универсиады по компьютерному спорту в дисциплине «Mobile Legends: Bang Bang».</w:t>
      </w:r>
    </w:p>
    <w:p w14:paraId="761693DD" w14:textId="2F6B6463" w:rsidR="005C6C01" w:rsidRPr="00F91581" w:rsidRDefault="005C6C01" w:rsidP="005C6C01">
      <w:pPr>
        <w:ind w:firstLine="709"/>
        <w:rPr>
          <w:szCs w:val="24"/>
        </w:rPr>
      </w:pPr>
      <w:r w:rsidRPr="00F91581">
        <w:rPr>
          <w:szCs w:val="24"/>
        </w:rPr>
        <w:t>Представители научно-образовательного центра развития и поддержки киберспорта СГЭУ успешно выступили на ряде крупных турниров, взяв в командном зачете 2 место в Кубке Губернатора Самарской области, серебро – в Кубке области по компьютерному спорту в дисциплине «CS2» и бронзу – в областной универсиаде.</w:t>
      </w:r>
    </w:p>
    <w:p w14:paraId="5B337CF2" w14:textId="45F7078D" w:rsidR="005C6C01" w:rsidRPr="00F91581" w:rsidRDefault="005C6C01" w:rsidP="005C6C01">
      <w:pPr>
        <w:ind w:firstLine="709"/>
        <w:rPr>
          <w:szCs w:val="24"/>
        </w:rPr>
      </w:pPr>
      <w:r w:rsidRPr="00F91581">
        <w:rPr>
          <w:szCs w:val="24"/>
        </w:rPr>
        <w:t>Соревновательный сезон 2025 года принес нашим студентам не только заслуженные награды, но и подтверждение спортивных разрядов. На данный момент в университете обучаются 6 мастеров спорта, 10 кандидатов в мастера спорта и 21 обладатель массовых разрядов. Все эти результаты подтверждают высокий уровень спортивной подготовки обучающихся и эффективность работы университетских спортивных и киберспортивных объединений.</w:t>
      </w:r>
    </w:p>
    <w:p w14:paraId="68C05D5A" w14:textId="33D9F6B1" w:rsidR="005C6C01" w:rsidRPr="00F91581" w:rsidRDefault="005C6C01" w:rsidP="00A3044A">
      <w:pPr>
        <w:pStyle w:val="23"/>
      </w:pPr>
      <w:r w:rsidRPr="00F91581">
        <w:t>Культурно-творческое направление.</w:t>
      </w:r>
    </w:p>
    <w:p w14:paraId="36CA31D1" w14:textId="77777777" w:rsidR="005C6C01" w:rsidRPr="00F91581" w:rsidRDefault="005C6C01" w:rsidP="005C6C01">
      <w:pPr>
        <w:ind w:firstLine="709"/>
        <w:rPr>
          <w:szCs w:val="24"/>
        </w:rPr>
      </w:pPr>
      <w:r w:rsidRPr="00F91581">
        <w:rPr>
          <w:szCs w:val="24"/>
        </w:rPr>
        <w:t>В 2025 году культурно‑творческая деятельность университета продемонстрировала устойчивую динамику развития и высокую вовлечённость студенческого сообщества. Культурно‑творческое направление по‑прежнему остаётся одним из наиболее массовых и динамично развивающихся сегментов воспитательной работы вуза. Оно успешно сочетает проверенные временем традиции с новаторскими подходами, объединяя как ежегодные мероприятия, так и экспериментальные инициативы.</w:t>
      </w:r>
    </w:p>
    <w:p w14:paraId="05E5FCE4" w14:textId="77777777" w:rsidR="005C6C01" w:rsidRPr="00F91581" w:rsidRDefault="005C6C01" w:rsidP="005C6C01">
      <w:pPr>
        <w:ind w:firstLine="709"/>
        <w:rPr>
          <w:szCs w:val="24"/>
        </w:rPr>
      </w:pPr>
      <w:r w:rsidRPr="00F91581">
        <w:rPr>
          <w:szCs w:val="24"/>
        </w:rPr>
        <w:t>Важнейшей особенностью этой работы стало укрепление «межпоколенческих» связей: выпускники активно включились в наставничество, делясь профессиональным опытом и принимая участие в реализации студенческих проектов. Системный характер деятельности обеспечил последовательность и качество проводимых мероприятий.</w:t>
      </w:r>
    </w:p>
    <w:p w14:paraId="632361C3" w14:textId="77777777" w:rsidR="005C6C01" w:rsidRPr="00F91581" w:rsidRDefault="005C6C01" w:rsidP="005C6C01">
      <w:pPr>
        <w:ind w:firstLine="709"/>
        <w:rPr>
          <w:szCs w:val="24"/>
        </w:rPr>
      </w:pPr>
      <w:r w:rsidRPr="00F91581">
        <w:rPr>
          <w:szCs w:val="24"/>
        </w:rPr>
        <w:lastRenderedPageBreak/>
        <w:t xml:space="preserve">Стоит отметить, что университет располагает необходимой инфраструктурой для проведения культурно-массовых мероприятий: актовый зал, академический клуб, студенческую теле- и фотостудию, студию звукозаписи. </w:t>
      </w:r>
    </w:p>
    <w:p w14:paraId="5F6A52C0" w14:textId="77777777" w:rsidR="005C6C01" w:rsidRPr="00F91581" w:rsidRDefault="005C6C01" w:rsidP="001545E5">
      <w:pPr>
        <w:widowControl w:val="0"/>
        <w:ind w:firstLine="709"/>
        <w:rPr>
          <w:szCs w:val="24"/>
        </w:rPr>
      </w:pPr>
      <w:r w:rsidRPr="00F91581">
        <w:rPr>
          <w:szCs w:val="24"/>
        </w:rPr>
        <w:t xml:space="preserve">Культурно-творческое направление реализуется системно и поэтапно. Ключевыми мероприятиями в минувшем году стали следующие события: </w:t>
      </w:r>
    </w:p>
    <w:p w14:paraId="0CF57295" w14:textId="77777777" w:rsidR="005C6C01" w:rsidRPr="00F91581" w:rsidRDefault="005C6C01" w:rsidP="00272596">
      <w:pPr>
        <w:widowControl w:val="0"/>
        <w:numPr>
          <w:ilvl w:val="0"/>
          <w:numId w:val="46"/>
        </w:numPr>
        <w:ind w:left="0" w:firstLine="709"/>
        <w:rPr>
          <w:szCs w:val="24"/>
        </w:rPr>
      </w:pPr>
      <w:r w:rsidRPr="00F91581">
        <w:rPr>
          <w:szCs w:val="24"/>
        </w:rPr>
        <w:t>концертная программа «23+8», посвященная Дню защитника Отечества и Международному женскому дню в Сызранском филиале.</w:t>
      </w:r>
    </w:p>
    <w:p w14:paraId="3F398802" w14:textId="77777777" w:rsidR="005C6C01" w:rsidRPr="00F91581" w:rsidRDefault="005C6C01" w:rsidP="00272596">
      <w:pPr>
        <w:widowControl w:val="0"/>
        <w:numPr>
          <w:ilvl w:val="0"/>
          <w:numId w:val="46"/>
        </w:numPr>
        <w:ind w:left="0" w:firstLine="709"/>
        <w:rPr>
          <w:szCs w:val="24"/>
        </w:rPr>
      </w:pPr>
      <w:r w:rsidRPr="00F91581">
        <w:rPr>
          <w:szCs w:val="24"/>
        </w:rPr>
        <w:t>конкурсные концертные программы институтов и гала-концерт в рамках фестиваля искусств «Студенческая весна СГЭУ» (всего 4 концерта институтов) (март);</w:t>
      </w:r>
    </w:p>
    <w:p w14:paraId="1D239250" w14:textId="77777777" w:rsidR="005C6C01" w:rsidRPr="00F91581" w:rsidRDefault="005C6C01" w:rsidP="00272596">
      <w:pPr>
        <w:widowControl w:val="0"/>
        <w:numPr>
          <w:ilvl w:val="0"/>
          <w:numId w:val="46"/>
        </w:numPr>
        <w:ind w:left="0" w:firstLine="709"/>
        <w:rPr>
          <w:szCs w:val="24"/>
        </w:rPr>
      </w:pPr>
      <w:r w:rsidRPr="00F91581">
        <w:rPr>
          <w:szCs w:val="24"/>
        </w:rPr>
        <w:t>конкурсная концертная программа ФСППО в рамках областного фестиваля студенческого творчества среди студентов профессиональных образовательных организаций «Веснушка-2025» (апрель);</w:t>
      </w:r>
    </w:p>
    <w:p w14:paraId="78B0DBE1" w14:textId="77777777" w:rsidR="005C6C01" w:rsidRPr="00F91581" w:rsidRDefault="005C6C01" w:rsidP="00272596">
      <w:pPr>
        <w:widowControl w:val="0"/>
        <w:numPr>
          <w:ilvl w:val="0"/>
          <w:numId w:val="46"/>
        </w:numPr>
        <w:ind w:left="0" w:firstLine="709"/>
        <w:rPr>
          <w:szCs w:val="24"/>
        </w:rPr>
      </w:pPr>
      <w:r w:rsidRPr="00F91581">
        <w:rPr>
          <w:szCs w:val="24"/>
        </w:rPr>
        <w:t>участие творческих коллективов, получивших звание «Лауреата», в областных гала-концертах фестивалей студенческого творчества «Самарская студенческая весна» и «Веснушка» (апрель-май);</w:t>
      </w:r>
    </w:p>
    <w:p w14:paraId="33F03841" w14:textId="77777777" w:rsidR="005C6C01" w:rsidRPr="00F91581" w:rsidRDefault="005C6C01" w:rsidP="00272596">
      <w:pPr>
        <w:widowControl w:val="0"/>
        <w:numPr>
          <w:ilvl w:val="0"/>
          <w:numId w:val="46"/>
        </w:numPr>
        <w:ind w:left="0" w:firstLine="709"/>
        <w:rPr>
          <w:szCs w:val="24"/>
        </w:rPr>
      </w:pPr>
      <w:r w:rsidRPr="00F91581">
        <w:rPr>
          <w:szCs w:val="24"/>
        </w:rPr>
        <w:t>концертная программа «Сквозь годы с нами говорит война», посвященная Дню Победы (всего 2 концерта университета/филиала) (май);</w:t>
      </w:r>
    </w:p>
    <w:p w14:paraId="21AAF6A6" w14:textId="77777777" w:rsidR="005C6C01" w:rsidRPr="00F91581" w:rsidRDefault="005C6C01" w:rsidP="00272596">
      <w:pPr>
        <w:widowControl w:val="0"/>
        <w:numPr>
          <w:ilvl w:val="0"/>
          <w:numId w:val="46"/>
        </w:numPr>
        <w:ind w:left="0" w:firstLine="709"/>
        <w:rPr>
          <w:szCs w:val="24"/>
        </w:rPr>
      </w:pPr>
      <w:r w:rsidRPr="00F91581">
        <w:rPr>
          <w:szCs w:val="24"/>
        </w:rPr>
        <w:t>мероприятия, посвященные Дню знаний (сентябрь);</w:t>
      </w:r>
    </w:p>
    <w:p w14:paraId="36C4FA66" w14:textId="77777777" w:rsidR="005C6C01" w:rsidRPr="00F91581" w:rsidRDefault="005C6C01" w:rsidP="00272596">
      <w:pPr>
        <w:widowControl w:val="0"/>
        <w:numPr>
          <w:ilvl w:val="0"/>
          <w:numId w:val="46"/>
        </w:numPr>
        <w:ind w:left="0" w:firstLine="709"/>
        <w:rPr>
          <w:szCs w:val="24"/>
        </w:rPr>
      </w:pPr>
      <w:r w:rsidRPr="00F91581">
        <w:rPr>
          <w:szCs w:val="24"/>
        </w:rPr>
        <w:t>презентация внеучебной деятельности университета (сентябрь);</w:t>
      </w:r>
    </w:p>
    <w:p w14:paraId="3DC6E875" w14:textId="77777777" w:rsidR="005C6C01" w:rsidRPr="00F91581" w:rsidRDefault="005C6C01" w:rsidP="00272596">
      <w:pPr>
        <w:widowControl w:val="0"/>
        <w:numPr>
          <w:ilvl w:val="0"/>
          <w:numId w:val="46"/>
        </w:numPr>
        <w:ind w:left="0" w:firstLine="709"/>
        <w:rPr>
          <w:szCs w:val="24"/>
        </w:rPr>
      </w:pPr>
      <w:r w:rsidRPr="00F91581">
        <w:rPr>
          <w:szCs w:val="24"/>
        </w:rPr>
        <w:t>запуск работы творческих объединений (сентябрь-май);</w:t>
      </w:r>
    </w:p>
    <w:p w14:paraId="12D09C56" w14:textId="77777777" w:rsidR="005C6C01" w:rsidRPr="00F91581" w:rsidRDefault="005C6C01" w:rsidP="00272596">
      <w:pPr>
        <w:widowControl w:val="0"/>
        <w:numPr>
          <w:ilvl w:val="0"/>
          <w:numId w:val="46"/>
        </w:numPr>
        <w:ind w:left="0" w:firstLine="709"/>
        <w:rPr>
          <w:szCs w:val="24"/>
        </w:rPr>
      </w:pPr>
      <w:r w:rsidRPr="00F91581">
        <w:rPr>
          <w:szCs w:val="24"/>
        </w:rPr>
        <w:t>участие творческих коллективов в составе делегации Самарской области во Всероссийском фестивале «Российская студенческая весна» профессиональных образовательных организаций для ссузов и колледжей (сентябрь);</w:t>
      </w:r>
    </w:p>
    <w:p w14:paraId="680A3BD3" w14:textId="77777777" w:rsidR="005C6C01" w:rsidRPr="00F91581" w:rsidRDefault="005C6C01" w:rsidP="00272596">
      <w:pPr>
        <w:widowControl w:val="0"/>
        <w:numPr>
          <w:ilvl w:val="0"/>
          <w:numId w:val="46"/>
        </w:numPr>
        <w:ind w:left="0" w:firstLine="709"/>
        <w:rPr>
          <w:szCs w:val="24"/>
        </w:rPr>
      </w:pPr>
      <w:r w:rsidRPr="00F91581">
        <w:rPr>
          <w:szCs w:val="24"/>
        </w:rPr>
        <w:t>концертные программы институтов в рамках проекта «Посвящение в студенты» (всего 6 концертов институтов/факультета/филиала) (октябрь-ноябрь);</w:t>
      </w:r>
    </w:p>
    <w:p w14:paraId="6BA5EA69" w14:textId="77777777" w:rsidR="005C6C01" w:rsidRPr="00F91581" w:rsidRDefault="005C6C01" w:rsidP="00272596">
      <w:pPr>
        <w:widowControl w:val="0"/>
        <w:numPr>
          <w:ilvl w:val="0"/>
          <w:numId w:val="46"/>
        </w:numPr>
        <w:ind w:left="0" w:firstLine="709"/>
        <w:rPr>
          <w:szCs w:val="24"/>
        </w:rPr>
      </w:pPr>
      <w:r w:rsidRPr="00F91581">
        <w:rPr>
          <w:szCs w:val="24"/>
        </w:rPr>
        <w:t>фестиваль студенческого творчества среди первокурсников «Студенческий дебют» (ноябрь);</w:t>
      </w:r>
    </w:p>
    <w:p w14:paraId="571EB967" w14:textId="77777777" w:rsidR="005C6C01" w:rsidRPr="00F91581" w:rsidRDefault="005C6C01" w:rsidP="00272596">
      <w:pPr>
        <w:widowControl w:val="0"/>
        <w:numPr>
          <w:ilvl w:val="0"/>
          <w:numId w:val="46"/>
        </w:numPr>
        <w:ind w:left="0" w:firstLine="709"/>
        <w:rPr>
          <w:szCs w:val="24"/>
        </w:rPr>
      </w:pPr>
      <w:r w:rsidRPr="00F91581">
        <w:rPr>
          <w:szCs w:val="24"/>
        </w:rPr>
        <w:t>участие творческих коллективов в составе делегации Самарской области во Всероссийском фестивале «Российская студенческая весна» (ноябрь);</w:t>
      </w:r>
    </w:p>
    <w:p w14:paraId="50BB769D" w14:textId="77777777" w:rsidR="005C6C01" w:rsidRPr="00F91581" w:rsidRDefault="005C6C01" w:rsidP="00272596">
      <w:pPr>
        <w:widowControl w:val="0"/>
        <w:numPr>
          <w:ilvl w:val="0"/>
          <w:numId w:val="46"/>
        </w:numPr>
        <w:ind w:left="0" w:firstLine="709"/>
        <w:rPr>
          <w:szCs w:val="24"/>
        </w:rPr>
      </w:pPr>
      <w:r w:rsidRPr="00F91581">
        <w:rPr>
          <w:szCs w:val="24"/>
        </w:rPr>
        <w:t>кубок КВН СГЭУ (декабрь);</w:t>
      </w:r>
    </w:p>
    <w:p w14:paraId="42C248D7" w14:textId="77777777" w:rsidR="005C6C01" w:rsidRPr="00F91581" w:rsidRDefault="005C6C01" w:rsidP="00272596">
      <w:pPr>
        <w:widowControl w:val="0"/>
        <w:numPr>
          <w:ilvl w:val="0"/>
          <w:numId w:val="46"/>
        </w:numPr>
        <w:ind w:left="0" w:firstLine="709"/>
        <w:rPr>
          <w:szCs w:val="24"/>
        </w:rPr>
      </w:pPr>
      <w:r w:rsidRPr="00F91581">
        <w:rPr>
          <w:szCs w:val="24"/>
        </w:rPr>
        <w:t>мероприятие «Бал национальностей» в Сызранском филиале;</w:t>
      </w:r>
    </w:p>
    <w:p w14:paraId="327137D9" w14:textId="77777777" w:rsidR="005C6C01" w:rsidRPr="00F91581" w:rsidRDefault="005C6C01" w:rsidP="00272596">
      <w:pPr>
        <w:widowControl w:val="0"/>
        <w:numPr>
          <w:ilvl w:val="0"/>
          <w:numId w:val="46"/>
        </w:numPr>
        <w:ind w:left="0" w:firstLine="709"/>
        <w:rPr>
          <w:szCs w:val="24"/>
        </w:rPr>
      </w:pPr>
      <w:r w:rsidRPr="00F91581">
        <w:rPr>
          <w:szCs w:val="24"/>
        </w:rPr>
        <w:t>конкурсно - игровое мероприятие «Даёшь молодежь!», посвященное Дню молодёжи в Сызранском филиале.</w:t>
      </w:r>
    </w:p>
    <w:p w14:paraId="3C784E35" w14:textId="77777777" w:rsidR="005C6C01" w:rsidRPr="00F91581" w:rsidRDefault="005C6C01" w:rsidP="001545E5">
      <w:pPr>
        <w:widowControl w:val="0"/>
        <w:ind w:firstLine="709"/>
        <w:rPr>
          <w:bCs/>
          <w:szCs w:val="24"/>
        </w:rPr>
      </w:pPr>
      <w:r w:rsidRPr="00F91581">
        <w:rPr>
          <w:bCs/>
          <w:szCs w:val="24"/>
        </w:rPr>
        <w:t>В 2025 году СГЭУ стал серебряным призёром областного фестиваля студенческого творчества «Самарская студенческая весна», по итогам которого 7 номеров, подготовленных и исполненных талантливыми студентами, стали дипломантами, 16 – лауреатами, сборная СГЭУ по чир спорту «The Lions» получили приз зрительских симпатий. В состав региональной делегации XXXII Всероссийского фестиваля «Российская студенческая весна» вошли студенты, достойно представившие Самарский государственный экономический университет и Самарскую область. В инструментальном направлении наш студент Сангов Абдулла получил лауреата 3 степени в номинации «Электронная музыка», Белова Валентина и Якимова Дарь стали лауреатами 2 степени в направлении «Медиа». Специальный приз ребятам принесла региональная программа, в которую вошли и творческие номера, и индивидуальная актерская игра студентов, задействованных в роли главных персонажей конферанса.</w:t>
      </w:r>
    </w:p>
    <w:p w14:paraId="6E5D20F1" w14:textId="77777777" w:rsidR="005C6C01" w:rsidRPr="00F91581" w:rsidRDefault="005C6C01" w:rsidP="001545E5">
      <w:pPr>
        <w:widowControl w:val="0"/>
        <w:ind w:firstLine="709"/>
        <w:rPr>
          <w:bCs/>
          <w:szCs w:val="24"/>
        </w:rPr>
      </w:pPr>
      <w:r w:rsidRPr="00F91581">
        <w:rPr>
          <w:bCs/>
          <w:szCs w:val="24"/>
        </w:rPr>
        <w:t>В 2025 году факультет среднего профессионального и предпрофессионального образования завоевал Гран-при областного фестиваля студенческого творчества «Веснушка-2025». Студенты также были отмечены специальными номинациями «Лучшая женская роль» и «Лучший уличный танец». Студентка СГЭУ Феклина Марина (СПОИсип) вошла в состав делегации Самарской области. Региональная программа с её участием на всероссийском этапе заняла 1 место. Также она стала лауреатом II степени в номинации «Авторское художественное слово» с произведением «Спустя много лет».</w:t>
      </w:r>
    </w:p>
    <w:p w14:paraId="05C5A7A7" w14:textId="77777777" w:rsidR="005C6C01" w:rsidRPr="00F91581" w:rsidRDefault="005C6C01" w:rsidP="001545E5">
      <w:pPr>
        <w:widowControl w:val="0"/>
        <w:ind w:firstLine="709"/>
        <w:rPr>
          <w:bCs/>
          <w:szCs w:val="24"/>
        </w:rPr>
      </w:pPr>
      <w:r w:rsidRPr="00F91581">
        <w:rPr>
          <w:bCs/>
          <w:szCs w:val="24"/>
        </w:rPr>
        <w:t>Культурно‑творческая деятельность СГЭУ по итогам 2025 года не только сохранила лучшие традиции, но и создала основу для инновационного развития, способствуя самореализации студентов и укреплению имиджа университета.</w:t>
      </w:r>
    </w:p>
    <w:p w14:paraId="0ABD6CF1" w14:textId="77777777" w:rsidR="005C6C01" w:rsidRPr="00F91581" w:rsidRDefault="005C6C01" w:rsidP="001545E5">
      <w:pPr>
        <w:widowControl w:val="0"/>
        <w:ind w:firstLine="709"/>
        <w:rPr>
          <w:b/>
          <w:bCs/>
          <w:szCs w:val="24"/>
        </w:rPr>
      </w:pPr>
    </w:p>
    <w:p w14:paraId="200900AA" w14:textId="44D1AC4C" w:rsidR="005C6C01" w:rsidRPr="00F91581" w:rsidRDefault="005C6C01" w:rsidP="00BF6060">
      <w:pPr>
        <w:pStyle w:val="23"/>
      </w:pPr>
      <w:r w:rsidRPr="00F91581">
        <w:t>Добровольческое направление.</w:t>
      </w:r>
    </w:p>
    <w:p w14:paraId="146B4C8E" w14:textId="77777777" w:rsidR="005C6C01" w:rsidRPr="00F91581" w:rsidRDefault="005C6C01" w:rsidP="001545E5">
      <w:pPr>
        <w:widowControl w:val="0"/>
        <w:ind w:firstLine="709"/>
        <w:rPr>
          <w:bCs/>
          <w:szCs w:val="24"/>
        </w:rPr>
      </w:pPr>
      <w:r w:rsidRPr="00F91581">
        <w:rPr>
          <w:bCs/>
          <w:szCs w:val="24"/>
        </w:rPr>
        <w:t>В 2025 году волонтёрские объединения СГЭУ продемонстрировали активную работу и значительный вклад в социальную жизнь вуза и региона.</w:t>
      </w:r>
    </w:p>
    <w:p w14:paraId="7364B268" w14:textId="75895853" w:rsidR="005C6C01" w:rsidRPr="00F91581" w:rsidRDefault="005C6C01" w:rsidP="001545E5">
      <w:pPr>
        <w:widowControl w:val="0"/>
        <w:ind w:firstLine="709"/>
        <w:rPr>
          <w:szCs w:val="24"/>
        </w:rPr>
      </w:pPr>
      <w:r w:rsidRPr="00F91581">
        <w:rPr>
          <w:bCs/>
          <w:szCs w:val="24"/>
        </w:rPr>
        <w:t>Волонтёрский центр «Сердца свет» к концу 2025 года насчитывал 203 зарегистрированных участника согласно данным портала ДОБРО.РУ. П</w:t>
      </w:r>
      <w:r w:rsidRPr="00F91581">
        <w:rPr>
          <w:szCs w:val="24"/>
        </w:rPr>
        <w:t xml:space="preserve">рирост новых добровольцев составил 10%, что </w:t>
      </w:r>
      <w:r w:rsidR="00D24552">
        <w:rPr>
          <w:szCs w:val="24"/>
        </w:rPr>
        <w:t>говорит о положительной динамике</w:t>
      </w:r>
      <w:r w:rsidRPr="00F91581">
        <w:rPr>
          <w:szCs w:val="24"/>
        </w:rPr>
        <w:t xml:space="preserve"> вовлечённости студентов в добровольческую деятельность. </w:t>
      </w:r>
    </w:p>
    <w:p w14:paraId="791D4347" w14:textId="0E7D1232" w:rsidR="005C6C01" w:rsidRPr="00F91581" w:rsidRDefault="005C6C01" w:rsidP="001545E5">
      <w:pPr>
        <w:widowControl w:val="0"/>
        <w:ind w:firstLine="709"/>
        <w:rPr>
          <w:bCs/>
          <w:szCs w:val="24"/>
        </w:rPr>
      </w:pPr>
      <w:r w:rsidRPr="00F91581">
        <w:rPr>
          <w:bCs/>
          <w:szCs w:val="24"/>
        </w:rPr>
        <w:t>В течение года волонтёры центра были задействованы в широком круге мероприятий различного уровня. Среди наиболее значимых событий - молодёжный форум Приволжского федерального округа «иВолга», Международный спортивный форум «Россия</w:t>
      </w:r>
      <w:r w:rsidR="00D24552">
        <w:rPr>
          <w:bCs/>
          <w:szCs w:val="24"/>
        </w:rPr>
        <w:t xml:space="preserve"> –</w:t>
      </w:r>
      <w:r w:rsidRPr="00F91581">
        <w:rPr>
          <w:bCs/>
          <w:szCs w:val="24"/>
        </w:rPr>
        <w:t xml:space="preserve"> спортивная держава», фестиваль студенческого творчества «Студенческая весна СГЭУ – 2025», а также День открытых дверей университета. Помимо участия в массовых мероприятиях, члены центра активно посещали образовательные форумы и выезды, включая трёхдневный интенсив для добровольческого сообщества Самарской области и Региональный форум по вопросам профилактики экстремизма на национальной и религиозной почве.</w:t>
      </w:r>
    </w:p>
    <w:p w14:paraId="72AAF29A" w14:textId="703C45D5" w:rsidR="005C6C01" w:rsidRPr="00F91581" w:rsidRDefault="005C6C01" w:rsidP="001545E5">
      <w:pPr>
        <w:widowControl w:val="0"/>
        <w:ind w:firstLine="709"/>
        <w:rPr>
          <w:bCs/>
          <w:szCs w:val="24"/>
        </w:rPr>
      </w:pPr>
      <w:r w:rsidRPr="00F91581">
        <w:rPr>
          <w:bCs/>
          <w:szCs w:val="24"/>
        </w:rPr>
        <w:t>В минувшем году волонтеры Сызранского филиала добровольческого объединения «От чистого сердца» реализовали серию знаковых акций: «Дорога к обелиску», «День бесплатной юридической помощи», «Полевая посылка», «Снежный десант», новогодняя акция для воспитанников детского дома, «Блокадный хлеб», «Георгиевская ленточка», «День защиты детей», «День России» и ряде других. Кроме того, студенты приняли участие во Всероссийском студенческом слёте Молодой гвардии и форуме «Инициатива создавать». За реализацию городских проектов 16 участников объединения отмечены благодарностями в рамках форума «Доброволец Сызрани».</w:t>
      </w:r>
    </w:p>
    <w:p w14:paraId="2329E8DF" w14:textId="77777777" w:rsidR="005C6C01" w:rsidRPr="00F91581" w:rsidRDefault="005C6C01" w:rsidP="001545E5">
      <w:pPr>
        <w:widowControl w:val="0"/>
        <w:ind w:firstLine="709"/>
        <w:rPr>
          <w:szCs w:val="24"/>
        </w:rPr>
      </w:pPr>
      <w:r w:rsidRPr="00F91581">
        <w:rPr>
          <w:bCs/>
          <w:szCs w:val="24"/>
        </w:rPr>
        <w:t xml:space="preserve">Итоги деятельности волонтёрских объединений в 2025 году наглядно продемонстрировали их весомую социальную роль и широкий масштаб охвата. </w:t>
      </w:r>
      <w:r w:rsidRPr="00F91581">
        <w:rPr>
          <w:szCs w:val="24"/>
        </w:rPr>
        <w:t>Добровольцы активно участвовали в общественной жизни вуза, с их помощью реализовано порядка 35 разнообразных мероприятий. Волонтёрская деятельность остаётся важнейшей составляющей студенческой жизни университета, а её влияние на общественную жизнь региона и страны трудно переоценить.</w:t>
      </w:r>
    </w:p>
    <w:p w14:paraId="19D76E48" w14:textId="77777777" w:rsidR="005C6C01" w:rsidRPr="00F91581" w:rsidRDefault="005C6C01" w:rsidP="001545E5">
      <w:pPr>
        <w:widowControl w:val="0"/>
        <w:ind w:firstLine="709"/>
        <w:rPr>
          <w:b/>
          <w:bCs/>
          <w:szCs w:val="24"/>
        </w:rPr>
      </w:pPr>
    </w:p>
    <w:p w14:paraId="78AE8DA1" w14:textId="3ACBA96A" w:rsidR="005C6C01" w:rsidRPr="00F91581" w:rsidRDefault="005C6C01" w:rsidP="00BF6060">
      <w:pPr>
        <w:pStyle w:val="23"/>
      </w:pPr>
      <w:r w:rsidRPr="00F91581">
        <w:t>Гражданско-патриотическое направление.</w:t>
      </w:r>
    </w:p>
    <w:p w14:paraId="5B7C52A5" w14:textId="77777777" w:rsidR="005C6C01" w:rsidRPr="00F91581" w:rsidRDefault="005C6C01" w:rsidP="001545E5">
      <w:pPr>
        <w:widowControl w:val="0"/>
        <w:ind w:firstLine="709"/>
        <w:rPr>
          <w:szCs w:val="24"/>
        </w:rPr>
      </w:pPr>
      <w:r w:rsidRPr="00F91581">
        <w:rPr>
          <w:szCs w:val="24"/>
        </w:rPr>
        <w:t>В рамках гражданско‑патриотического направления университет ведёт систематическую работу, нацеленную на воспитание у студентов ключевых ценностных ориентиров. Прежде всего — чувства гражданственности и патриотизма, уважения к историческому наследию страны и осознания своей принадлежности к российской государственности.</w:t>
      </w:r>
    </w:p>
    <w:p w14:paraId="4B7B7934" w14:textId="77777777" w:rsidR="005C6C01" w:rsidRPr="00F91581" w:rsidRDefault="005C6C01" w:rsidP="001545E5">
      <w:pPr>
        <w:widowControl w:val="0"/>
        <w:ind w:firstLine="709"/>
        <w:rPr>
          <w:szCs w:val="24"/>
        </w:rPr>
      </w:pPr>
      <w:r w:rsidRPr="00F91581">
        <w:rPr>
          <w:szCs w:val="24"/>
        </w:rPr>
        <w:t>На протяжении года организовывались мероприятия разных форматов: тематические лекции, встречи с ветеранами и представителями органов власти, экскурсии по памятным местам, акции памяти, конкурсы и волонтёрские проекты. Все они подчинены общей задаче — не просто расширить кругозор студентов в области гражданской истории и современного общественного устройства, но и вовлечь молодёжь в реальную деятельность по сохранению исторической памяти.</w:t>
      </w:r>
    </w:p>
    <w:p w14:paraId="5AE5A3FE" w14:textId="77777777" w:rsidR="005C6C01" w:rsidRPr="00F91581" w:rsidRDefault="005C6C01" w:rsidP="001545E5">
      <w:pPr>
        <w:widowControl w:val="0"/>
        <w:ind w:firstLine="709"/>
        <w:rPr>
          <w:szCs w:val="24"/>
        </w:rPr>
      </w:pPr>
      <w:r w:rsidRPr="00F91581">
        <w:rPr>
          <w:szCs w:val="24"/>
        </w:rPr>
        <w:t xml:space="preserve">В отчётном году проведены следующие значимые мероприятия: </w:t>
      </w:r>
    </w:p>
    <w:p w14:paraId="36D13AE4" w14:textId="77777777" w:rsidR="005C6C01" w:rsidRPr="00F91581" w:rsidRDefault="005C6C01" w:rsidP="00272596">
      <w:pPr>
        <w:widowControl w:val="0"/>
        <w:numPr>
          <w:ilvl w:val="0"/>
          <w:numId w:val="47"/>
        </w:numPr>
        <w:ind w:left="0" w:firstLine="709"/>
        <w:rPr>
          <w:szCs w:val="24"/>
        </w:rPr>
      </w:pPr>
      <w:r w:rsidRPr="00F91581">
        <w:rPr>
          <w:szCs w:val="24"/>
        </w:rPr>
        <w:t>«Зарница» — военно-патриотическая игра, направленная на развитие командных навыков и физической подготовки студентов.</w:t>
      </w:r>
    </w:p>
    <w:p w14:paraId="13CCFAB9" w14:textId="77777777" w:rsidR="005C6C01" w:rsidRPr="00F91581" w:rsidRDefault="005C6C01" w:rsidP="00272596">
      <w:pPr>
        <w:widowControl w:val="0"/>
        <w:numPr>
          <w:ilvl w:val="0"/>
          <w:numId w:val="47"/>
        </w:numPr>
        <w:ind w:left="0" w:firstLine="709"/>
        <w:rPr>
          <w:szCs w:val="24"/>
        </w:rPr>
      </w:pPr>
      <w:r w:rsidRPr="00F91581">
        <w:rPr>
          <w:szCs w:val="24"/>
        </w:rPr>
        <w:t>Участие в Параде Памяти 7 ноября — традиционная акция, объединяющая студентов в дань уважения подвигу предков.</w:t>
      </w:r>
    </w:p>
    <w:p w14:paraId="39BB4008" w14:textId="77777777" w:rsidR="005C6C01" w:rsidRPr="00F91581" w:rsidRDefault="005C6C01" w:rsidP="00272596">
      <w:pPr>
        <w:widowControl w:val="0"/>
        <w:numPr>
          <w:ilvl w:val="0"/>
          <w:numId w:val="47"/>
        </w:numPr>
        <w:ind w:left="0" w:firstLine="709"/>
        <w:rPr>
          <w:szCs w:val="24"/>
        </w:rPr>
      </w:pPr>
      <w:r w:rsidRPr="00F91581">
        <w:rPr>
          <w:szCs w:val="24"/>
        </w:rPr>
        <w:t>Выставка архивных документов «Без срока давности» — просветительский проект, позволяющий прикоснуться к подлинным свидетельствам истории.</w:t>
      </w:r>
    </w:p>
    <w:p w14:paraId="5F944EEB" w14:textId="77777777" w:rsidR="005C6C01" w:rsidRPr="00F91581" w:rsidRDefault="005C6C01" w:rsidP="00272596">
      <w:pPr>
        <w:widowControl w:val="0"/>
        <w:numPr>
          <w:ilvl w:val="0"/>
          <w:numId w:val="47"/>
        </w:numPr>
        <w:ind w:left="0" w:firstLine="709"/>
        <w:rPr>
          <w:szCs w:val="24"/>
        </w:rPr>
      </w:pPr>
      <w:r w:rsidRPr="00F91581">
        <w:rPr>
          <w:szCs w:val="24"/>
        </w:rPr>
        <w:t>Киномарафон в рамках «Года защитника Отечества» — серия кинопоказов, включая день документальных фильмов, посвящённых героическим страницам отечественной истории.</w:t>
      </w:r>
    </w:p>
    <w:p w14:paraId="57A4694F" w14:textId="77777777" w:rsidR="005C6C01" w:rsidRPr="00F91581" w:rsidRDefault="005C6C01" w:rsidP="00272596">
      <w:pPr>
        <w:widowControl w:val="0"/>
        <w:numPr>
          <w:ilvl w:val="0"/>
          <w:numId w:val="47"/>
        </w:numPr>
        <w:ind w:left="0" w:firstLine="709"/>
        <w:rPr>
          <w:szCs w:val="24"/>
        </w:rPr>
      </w:pPr>
      <w:r w:rsidRPr="00F91581">
        <w:rPr>
          <w:szCs w:val="24"/>
        </w:rPr>
        <w:t xml:space="preserve">Акция по сбору гуманитарной помощи для вынужденных переселенцев из зоны боевых действий в Курской области — проявление солидарности и милосердия со стороны </w:t>
      </w:r>
      <w:r w:rsidRPr="00F91581">
        <w:rPr>
          <w:szCs w:val="24"/>
        </w:rPr>
        <w:lastRenderedPageBreak/>
        <w:t>студенческого сообщества.</w:t>
      </w:r>
    </w:p>
    <w:p w14:paraId="5968D0AB" w14:textId="77777777" w:rsidR="005C6C01" w:rsidRPr="00F91581" w:rsidRDefault="005C6C01" w:rsidP="00272596">
      <w:pPr>
        <w:widowControl w:val="0"/>
        <w:numPr>
          <w:ilvl w:val="0"/>
          <w:numId w:val="47"/>
        </w:numPr>
        <w:ind w:left="0" w:firstLine="709"/>
        <w:rPr>
          <w:szCs w:val="24"/>
        </w:rPr>
      </w:pPr>
      <w:r w:rsidRPr="00F91581">
        <w:rPr>
          <w:szCs w:val="24"/>
        </w:rPr>
        <w:t>Акции помощи военнослужащим, организованные совместно с администрацией Советского района г. Самары, — практическая поддержка защитников Отечества.</w:t>
      </w:r>
    </w:p>
    <w:p w14:paraId="251A0936" w14:textId="77777777" w:rsidR="005C6C01" w:rsidRPr="00F91581" w:rsidRDefault="005C6C01" w:rsidP="00272596">
      <w:pPr>
        <w:widowControl w:val="0"/>
        <w:numPr>
          <w:ilvl w:val="0"/>
          <w:numId w:val="47"/>
        </w:numPr>
        <w:ind w:left="0" w:firstLine="709"/>
        <w:rPr>
          <w:szCs w:val="24"/>
        </w:rPr>
      </w:pPr>
      <w:r w:rsidRPr="00F91581">
        <w:rPr>
          <w:szCs w:val="24"/>
        </w:rPr>
        <w:t>Открытая дискуссионная площадка «В войне нет победителей. Есть только жертвы», приуроченная ко Дню окончания Второй мировой войны — пространство для осмысления исторических событий и их последствий.</w:t>
      </w:r>
    </w:p>
    <w:p w14:paraId="72E03554" w14:textId="77777777" w:rsidR="005C6C01" w:rsidRPr="00F91581" w:rsidRDefault="005C6C01" w:rsidP="00272596">
      <w:pPr>
        <w:widowControl w:val="0"/>
        <w:numPr>
          <w:ilvl w:val="0"/>
          <w:numId w:val="47"/>
        </w:numPr>
        <w:ind w:left="0" w:firstLine="709"/>
        <w:rPr>
          <w:szCs w:val="24"/>
        </w:rPr>
      </w:pPr>
      <w:r w:rsidRPr="00F91581">
        <w:rPr>
          <w:szCs w:val="24"/>
        </w:rPr>
        <w:t>Концерт «Сквозь годы с нами говорит война», посвящённый 80-летию Великой Победы — художественное осмысление подвига советского народа.</w:t>
      </w:r>
    </w:p>
    <w:p w14:paraId="1E6ADA1E" w14:textId="77777777" w:rsidR="005C6C01" w:rsidRPr="00F91581" w:rsidRDefault="005C6C01" w:rsidP="00272596">
      <w:pPr>
        <w:widowControl w:val="0"/>
        <w:numPr>
          <w:ilvl w:val="0"/>
          <w:numId w:val="47"/>
        </w:numPr>
        <w:ind w:left="0" w:firstLine="709"/>
        <w:rPr>
          <w:szCs w:val="24"/>
        </w:rPr>
      </w:pPr>
      <w:r w:rsidRPr="00F91581">
        <w:rPr>
          <w:szCs w:val="24"/>
        </w:rPr>
        <w:t>«Тир пати! Студенты на страже» — мероприятие ко Дню защитника Отечества, сочетающее военно-спортивные элементы и патриотическую тематику.</w:t>
      </w:r>
    </w:p>
    <w:p w14:paraId="043E7B75" w14:textId="77777777" w:rsidR="005C6C01" w:rsidRPr="00F91581" w:rsidRDefault="005C6C01" w:rsidP="001545E5">
      <w:pPr>
        <w:widowControl w:val="0"/>
        <w:ind w:firstLine="709"/>
        <w:rPr>
          <w:bCs/>
          <w:szCs w:val="24"/>
        </w:rPr>
      </w:pPr>
      <w:r w:rsidRPr="00F91581">
        <w:rPr>
          <w:bCs/>
          <w:szCs w:val="24"/>
        </w:rPr>
        <w:t>В 2025 году продолжило работу военно‑патриотическое объединение «Бессмертные гусары» факультета среднего профессионального и предпрофессионального образования. Важным шагом стало расширение состава объединения: к нему присоединились студенты высшего образования, что укрепило междисциплинарное взаимодействие и расширило возможности для совместной деятельности.</w:t>
      </w:r>
    </w:p>
    <w:p w14:paraId="6C12E0B6" w14:textId="77777777" w:rsidR="005C6C01" w:rsidRPr="00F91581" w:rsidRDefault="005C6C01" w:rsidP="001545E5">
      <w:pPr>
        <w:widowControl w:val="0"/>
        <w:ind w:firstLine="709"/>
        <w:rPr>
          <w:bCs/>
          <w:szCs w:val="24"/>
        </w:rPr>
      </w:pPr>
      <w:r w:rsidRPr="00F91581">
        <w:rPr>
          <w:bCs/>
          <w:szCs w:val="24"/>
        </w:rPr>
        <w:t>Основные достижения ВПО «Бессмертные гусары» в 2025 году:</w:t>
      </w:r>
    </w:p>
    <w:p w14:paraId="2B43A293" w14:textId="77777777" w:rsidR="005C6C01" w:rsidRPr="00F91581" w:rsidRDefault="005C6C01" w:rsidP="001545E5">
      <w:pPr>
        <w:widowControl w:val="0"/>
        <w:ind w:firstLine="709"/>
        <w:rPr>
          <w:bCs/>
          <w:szCs w:val="24"/>
        </w:rPr>
      </w:pPr>
      <w:r w:rsidRPr="00F91581">
        <w:rPr>
          <w:bCs/>
          <w:szCs w:val="24"/>
        </w:rPr>
        <w:t>1. Третье место на муниципальном этапе Чемпионата по первой помощи — демонстрация готовности студентов к оказанию экстренной помощи.</w:t>
      </w:r>
    </w:p>
    <w:p w14:paraId="5CC0B000" w14:textId="77777777" w:rsidR="005C6C01" w:rsidRPr="00F91581" w:rsidRDefault="005C6C01" w:rsidP="001545E5">
      <w:pPr>
        <w:widowControl w:val="0"/>
        <w:ind w:firstLine="709"/>
        <w:rPr>
          <w:bCs/>
          <w:szCs w:val="24"/>
        </w:rPr>
      </w:pPr>
      <w:r w:rsidRPr="00F91581">
        <w:rPr>
          <w:bCs/>
          <w:szCs w:val="24"/>
        </w:rPr>
        <w:t xml:space="preserve">2. В открытых областных соревнованиях «Служу России» по военно-прикладным видам спорта среди допризывной молодёжи общеобразовательных учреждений и военно-патриотических объединений Самарской области, посвящённые Победе в Великой Отечественной войне 1941–1945 годов: </w:t>
      </w:r>
    </w:p>
    <w:p w14:paraId="672CDE98" w14:textId="77777777" w:rsidR="005C6C01" w:rsidRPr="00F91581" w:rsidRDefault="005C6C01" w:rsidP="00272596">
      <w:pPr>
        <w:widowControl w:val="0"/>
        <w:numPr>
          <w:ilvl w:val="0"/>
          <w:numId w:val="48"/>
        </w:numPr>
        <w:rPr>
          <w:bCs/>
          <w:szCs w:val="24"/>
        </w:rPr>
      </w:pPr>
      <w:r w:rsidRPr="00F91581">
        <w:rPr>
          <w:bCs/>
          <w:szCs w:val="24"/>
        </w:rPr>
        <w:t>1 место в общем зачёте среди всех студенческих клубов Самарской области</w:t>
      </w:r>
    </w:p>
    <w:p w14:paraId="3F644AF4" w14:textId="77777777" w:rsidR="005C6C01" w:rsidRPr="00F91581" w:rsidRDefault="005C6C01" w:rsidP="00272596">
      <w:pPr>
        <w:widowControl w:val="0"/>
        <w:numPr>
          <w:ilvl w:val="0"/>
          <w:numId w:val="48"/>
        </w:numPr>
        <w:rPr>
          <w:bCs/>
          <w:szCs w:val="24"/>
        </w:rPr>
      </w:pPr>
      <w:r w:rsidRPr="00F91581">
        <w:rPr>
          <w:bCs/>
          <w:szCs w:val="24"/>
        </w:rPr>
        <w:t>2 место в блоке «Боевая подготовка»</w:t>
      </w:r>
    </w:p>
    <w:p w14:paraId="059C5566" w14:textId="77777777" w:rsidR="005C6C01" w:rsidRPr="00F91581" w:rsidRDefault="005C6C01" w:rsidP="00272596">
      <w:pPr>
        <w:widowControl w:val="0"/>
        <w:numPr>
          <w:ilvl w:val="0"/>
          <w:numId w:val="48"/>
        </w:numPr>
        <w:rPr>
          <w:bCs/>
          <w:szCs w:val="24"/>
        </w:rPr>
      </w:pPr>
      <w:r w:rsidRPr="00F91581">
        <w:rPr>
          <w:bCs/>
          <w:szCs w:val="24"/>
        </w:rPr>
        <w:t>2 место в блоке «Военно-прикладные виды спорта»</w:t>
      </w:r>
    </w:p>
    <w:p w14:paraId="5984ECF7" w14:textId="77777777" w:rsidR="005C6C01" w:rsidRPr="00F91581" w:rsidRDefault="005C6C01" w:rsidP="00272596">
      <w:pPr>
        <w:widowControl w:val="0"/>
        <w:numPr>
          <w:ilvl w:val="0"/>
          <w:numId w:val="48"/>
        </w:numPr>
        <w:rPr>
          <w:bCs/>
          <w:szCs w:val="24"/>
        </w:rPr>
      </w:pPr>
      <w:r w:rsidRPr="00F91581">
        <w:rPr>
          <w:bCs/>
          <w:szCs w:val="24"/>
        </w:rPr>
        <w:t>2 место в блоке «Силовой марш-бросок»</w:t>
      </w:r>
    </w:p>
    <w:p w14:paraId="5B83A170" w14:textId="77777777" w:rsidR="005C6C01" w:rsidRPr="00F91581" w:rsidRDefault="005C6C01" w:rsidP="00272596">
      <w:pPr>
        <w:widowControl w:val="0"/>
        <w:numPr>
          <w:ilvl w:val="0"/>
          <w:numId w:val="48"/>
        </w:numPr>
        <w:rPr>
          <w:bCs/>
          <w:szCs w:val="24"/>
        </w:rPr>
      </w:pPr>
      <w:r w:rsidRPr="00F91581">
        <w:rPr>
          <w:bCs/>
          <w:szCs w:val="24"/>
        </w:rPr>
        <w:t>3 место в блоке «Общая физическая подготовка»</w:t>
      </w:r>
    </w:p>
    <w:p w14:paraId="63D51A21" w14:textId="77777777" w:rsidR="005C6C01" w:rsidRPr="00F91581" w:rsidRDefault="005C6C01" w:rsidP="001545E5">
      <w:pPr>
        <w:widowControl w:val="0"/>
        <w:ind w:firstLine="709"/>
        <w:rPr>
          <w:bCs/>
          <w:szCs w:val="24"/>
        </w:rPr>
      </w:pPr>
      <w:r w:rsidRPr="00F91581">
        <w:rPr>
          <w:bCs/>
          <w:szCs w:val="24"/>
        </w:rPr>
        <w:t>Личные достижения участников:</w:t>
      </w:r>
    </w:p>
    <w:p w14:paraId="01585908" w14:textId="77777777" w:rsidR="005C6C01" w:rsidRPr="00F91581" w:rsidRDefault="005C6C01" w:rsidP="00272596">
      <w:pPr>
        <w:widowControl w:val="0"/>
        <w:numPr>
          <w:ilvl w:val="0"/>
          <w:numId w:val="49"/>
        </w:numPr>
        <w:rPr>
          <w:bCs/>
          <w:szCs w:val="24"/>
        </w:rPr>
      </w:pPr>
      <w:r w:rsidRPr="00F91581">
        <w:rPr>
          <w:bCs/>
          <w:szCs w:val="24"/>
        </w:rPr>
        <w:t>2 место в «Капитанском конкурсе» (толчок гири) — Шайдуллов Эмиль</w:t>
      </w:r>
    </w:p>
    <w:p w14:paraId="355C30BE" w14:textId="77777777" w:rsidR="005C6C01" w:rsidRPr="00F91581" w:rsidRDefault="005C6C01" w:rsidP="00272596">
      <w:pPr>
        <w:widowControl w:val="0"/>
        <w:numPr>
          <w:ilvl w:val="0"/>
          <w:numId w:val="49"/>
        </w:numPr>
        <w:rPr>
          <w:bCs/>
          <w:szCs w:val="24"/>
        </w:rPr>
      </w:pPr>
      <w:r w:rsidRPr="00F91581">
        <w:rPr>
          <w:bCs/>
          <w:szCs w:val="24"/>
        </w:rPr>
        <w:t>3 место в «Физической подготовке» — Шайдуллов Эмиль и Миндалиева Дания</w:t>
      </w:r>
    </w:p>
    <w:p w14:paraId="2CC6C2A4" w14:textId="77777777" w:rsidR="005C6C01" w:rsidRPr="00F91581" w:rsidRDefault="005C6C01" w:rsidP="00272596">
      <w:pPr>
        <w:widowControl w:val="0"/>
        <w:numPr>
          <w:ilvl w:val="0"/>
          <w:numId w:val="49"/>
        </w:numPr>
        <w:rPr>
          <w:bCs/>
          <w:szCs w:val="24"/>
        </w:rPr>
      </w:pPr>
      <w:r w:rsidRPr="00F91581">
        <w:rPr>
          <w:bCs/>
          <w:szCs w:val="24"/>
        </w:rPr>
        <w:t>3 место в «Стрельбе из пневматической винтовки» — Соловьёв Лев</w:t>
      </w:r>
    </w:p>
    <w:p w14:paraId="6025D5D8" w14:textId="77777777" w:rsidR="005C6C01" w:rsidRPr="00F91581" w:rsidRDefault="005C6C01" w:rsidP="001545E5">
      <w:pPr>
        <w:widowControl w:val="0"/>
        <w:ind w:firstLine="709"/>
        <w:rPr>
          <w:bCs/>
          <w:szCs w:val="24"/>
        </w:rPr>
      </w:pPr>
      <w:r w:rsidRPr="00F91581">
        <w:rPr>
          <w:bCs/>
          <w:szCs w:val="24"/>
        </w:rPr>
        <w:t>3. Второе место в общекомандном зачете открытых окружных соревнований «Крылатая пехота», собравших команды общеобразовательных учреждений, военно-патриотических объединений и юнармейских отрядов Отрадненского образовательного округа. Эти состязания были посвящены памяти подвига 6 роты 104 гв. ПДП 76 Черниговской ДШД, отдавшей свои жизни за Родину. В личном первенстве отличилась студентка группы СПОисип24о1 Миндалиева Дания, завоевавшая 3 место в личном первенстве в блоках «Комплекс силовых упражнений» и «Физическая подготовка».</w:t>
      </w:r>
    </w:p>
    <w:p w14:paraId="2689B3DF" w14:textId="77777777" w:rsidR="005C6C01" w:rsidRPr="00F91581" w:rsidRDefault="005C6C01" w:rsidP="001545E5">
      <w:pPr>
        <w:widowControl w:val="0"/>
        <w:ind w:firstLine="709"/>
        <w:rPr>
          <w:b/>
          <w:szCs w:val="24"/>
        </w:rPr>
      </w:pPr>
      <w:r w:rsidRPr="00F91581">
        <w:rPr>
          <w:bCs/>
          <w:szCs w:val="24"/>
        </w:rPr>
        <w:t xml:space="preserve">В 2025 году гражданско‑патриотическая работа в СГЭУ сохранила преемственность традиций, обогатилась новыми форматами мероприятий, укрепила партнёрские связи с муниципальными и региональными организациями, </w:t>
      </w:r>
    </w:p>
    <w:p w14:paraId="0BC63F7E" w14:textId="77777777" w:rsidR="005C6C01" w:rsidRPr="00F91581" w:rsidRDefault="005C6C01" w:rsidP="001545E5">
      <w:pPr>
        <w:widowControl w:val="0"/>
        <w:ind w:firstLine="709"/>
        <w:rPr>
          <w:b/>
          <w:bCs/>
          <w:szCs w:val="24"/>
        </w:rPr>
      </w:pPr>
    </w:p>
    <w:p w14:paraId="4F7E7135" w14:textId="322F1E20" w:rsidR="005C6C01" w:rsidRPr="00F91581" w:rsidRDefault="005C6C01" w:rsidP="00BF6060">
      <w:pPr>
        <w:pStyle w:val="23"/>
      </w:pPr>
      <w:r w:rsidRPr="00F91581">
        <w:t>Духовно-нравственное направление.</w:t>
      </w:r>
    </w:p>
    <w:p w14:paraId="40C9CD14" w14:textId="77777777" w:rsidR="005C6C01" w:rsidRPr="00F91581" w:rsidRDefault="005C6C01" w:rsidP="001545E5">
      <w:pPr>
        <w:widowControl w:val="0"/>
        <w:ind w:firstLine="709"/>
        <w:rPr>
          <w:szCs w:val="24"/>
        </w:rPr>
      </w:pPr>
      <w:r w:rsidRPr="00F91581">
        <w:rPr>
          <w:szCs w:val="24"/>
        </w:rPr>
        <w:t>В рамках духовно‑нравственного направления университет ведёт системную работу, нацеленную на формирование у студентов устойчивых нравственных и духовных ценностей, укрепление социально‑культурных традиций, воспитание социальной ответственности и гражданской сознательности, профилактику асоциального поведения и рискованных форм деятельности.</w:t>
      </w:r>
    </w:p>
    <w:p w14:paraId="18CD5567" w14:textId="77777777" w:rsidR="005C6C01" w:rsidRPr="00F91581" w:rsidRDefault="005C6C01" w:rsidP="001545E5">
      <w:pPr>
        <w:widowControl w:val="0"/>
        <w:ind w:firstLine="709"/>
        <w:rPr>
          <w:szCs w:val="24"/>
        </w:rPr>
      </w:pPr>
      <w:r w:rsidRPr="00F91581">
        <w:rPr>
          <w:szCs w:val="24"/>
        </w:rPr>
        <w:t>В 2025 году приоритетным направлением стала профилактическая просветительская работа. Её охват включил широкий спектр жизненно важных тем: от предупреждения зависимостей и формирования правовой культуры до обучения навыкам безопасного поведения в различных сферах жизни. Такой подход позволил не просто информировать студентов, но и вовлекать их в осмысленный диалог о личной и общественной безопасности, ответственности и ценностных ориентирах.</w:t>
      </w:r>
    </w:p>
    <w:p w14:paraId="185221CB" w14:textId="77777777" w:rsidR="005C6C01" w:rsidRPr="00F91581" w:rsidRDefault="005C6C01" w:rsidP="001545E5">
      <w:pPr>
        <w:widowControl w:val="0"/>
        <w:ind w:firstLine="709"/>
        <w:rPr>
          <w:szCs w:val="24"/>
        </w:rPr>
      </w:pPr>
      <w:r w:rsidRPr="00F91581">
        <w:rPr>
          <w:szCs w:val="24"/>
        </w:rPr>
        <w:lastRenderedPageBreak/>
        <w:t>В отчётном году реализован ряд значимых мероприятий:</w:t>
      </w:r>
    </w:p>
    <w:p w14:paraId="21E72644" w14:textId="71A77210" w:rsidR="005C6C01" w:rsidRPr="00F91581" w:rsidRDefault="005C6C01" w:rsidP="00272596">
      <w:pPr>
        <w:widowControl w:val="0"/>
        <w:numPr>
          <w:ilvl w:val="0"/>
          <w:numId w:val="50"/>
        </w:numPr>
        <w:ind w:left="0" w:firstLine="709"/>
        <w:rPr>
          <w:szCs w:val="24"/>
        </w:rPr>
      </w:pPr>
      <w:r w:rsidRPr="00F91581">
        <w:rPr>
          <w:szCs w:val="24"/>
        </w:rPr>
        <w:t>Экскурсии в Музей истории СГЭУ</w:t>
      </w:r>
      <w:r w:rsidR="00337761">
        <w:rPr>
          <w:szCs w:val="24"/>
        </w:rPr>
        <w:t xml:space="preserve"> </w:t>
      </w:r>
      <w:r w:rsidR="00337761">
        <w:rPr>
          <w:szCs w:val="24"/>
        </w:rPr>
        <w:softHyphen/>
        <w:t>–</w:t>
      </w:r>
      <w:r w:rsidRPr="00F91581">
        <w:rPr>
          <w:szCs w:val="24"/>
        </w:rPr>
        <w:t xml:space="preserve"> знакомство с университетскими традициями и ценностями, формирование чувства причастности к вузовскому сообществу, осознание исторической преемственности поколений студентов.</w:t>
      </w:r>
    </w:p>
    <w:p w14:paraId="3BB3B70D" w14:textId="08E22D11" w:rsidR="005C6C01" w:rsidRPr="00F91581" w:rsidRDefault="005C6C01" w:rsidP="00272596">
      <w:pPr>
        <w:widowControl w:val="0"/>
        <w:numPr>
          <w:ilvl w:val="0"/>
          <w:numId w:val="50"/>
        </w:numPr>
        <w:ind w:left="0" w:firstLine="709"/>
        <w:rPr>
          <w:szCs w:val="24"/>
        </w:rPr>
      </w:pPr>
      <w:r w:rsidRPr="00F91581">
        <w:rPr>
          <w:szCs w:val="24"/>
        </w:rPr>
        <w:t>Кинопоказ фильма «Сестрёнка» в рамках Дня народного единства</w:t>
      </w:r>
      <w:r w:rsidR="00337761">
        <w:rPr>
          <w:szCs w:val="24"/>
        </w:rPr>
        <w:t xml:space="preserve"> –</w:t>
      </w:r>
      <w:r w:rsidRPr="00F91581">
        <w:rPr>
          <w:szCs w:val="24"/>
        </w:rPr>
        <w:t xml:space="preserve"> совместный просмотр и последующее обсуждение, направленные на осмысление ценностей семьи, взаимопомощи и народного единства, развитие эмпатии и уважения к культурному наследию.</w:t>
      </w:r>
    </w:p>
    <w:p w14:paraId="788237F9" w14:textId="65009A58" w:rsidR="005C6C01" w:rsidRPr="00F91581" w:rsidRDefault="005C6C01" w:rsidP="00272596">
      <w:pPr>
        <w:widowControl w:val="0"/>
        <w:numPr>
          <w:ilvl w:val="0"/>
          <w:numId w:val="50"/>
        </w:numPr>
        <w:ind w:left="0" w:firstLine="709"/>
        <w:rPr>
          <w:szCs w:val="24"/>
        </w:rPr>
      </w:pPr>
      <w:r w:rsidRPr="00F91581">
        <w:rPr>
          <w:szCs w:val="24"/>
        </w:rPr>
        <w:t>Мастер-класс по первой помощи</w:t>
      </w:r>
      <w:r w:rsidR="00337761">
        <w:rPr>
          <w:szCs w:val="24"/>
        </w:rPr>
        <w:t xml:space="preserve"> –</w:t>
      </w:r>
      <w:r w:rsidRPr="00F91581">
        <w:rPr>
          <w:szCs w:val="24"/>
        </w:rPr>
        <w:t xml:space="preserve"> практическое освоение базовых навыков спасения в экстренных ситуациях, отработка алгоритмов действий при травмах и неотложных состояниях, повышение готовности к оказанию помощи окружающим.</w:t>
      </w:r>
    </w:p>
    <w:p w14:paraId="36AA4BE3" w14:textId="6628D2AD" w:rsidR="005C6C01" w:rsidRPr="00F91581" w:rsidRDefault="005C6C01" w:rsidP="00272596">
      <w:pPr>
        <w:widowControl w:val="0"/>
        <w:numPr>
          <w:ilvl w:val="0"/>
          <w:numId w:val="50"/>
        </w:numPr>
        <w:ind w:left="0" w:firstLine="709"/>
        <w:rPr>
          <w:szCs w:val="24"/>
        </w:rPr>
      </w:pPr>
      <w:r w:rsidRPr="00F91581">
        <w:rPr>
          <w:szCs w:val="24"/>
        </w:rPr>
        <w:t>Мероприятие ко Дню солидарности в борьбе с терроризмом</w:t>
      </w:r>
      <w:r w:rsidR="00337761">
        <w:rPr>
          <w:szCs w:val="24"/>
        </w:rPr>
        <w:t xml:space="preserve"> –</w:t>
      </w:r>
      <w:r w:rsidRPr="00F91581">
        <w:rPr>
          <w:szCs w:val="24"/>
        </w:rPr>
        <w:t xml:space="preserve"> открытый диалог с экспертами в области безопасности, обсуждение механизмов профилактики экстремизма, формирование критического мышления в отношении информационных угроз и навыков безопасной коммуникации в цифровой среде.</w:t>
      </w:r>
    </w:p>
    <w:p w14:paraId="3E2E03D4" w14:textId="0A3010B9" w:rsidR="005C6C01" w:rsidRPr="00F91581" w:rsidRDefault="005C6C01" w:rsidP="00272596">
      <w:pPr>
        <w:widowControl w:val="0"/>
        <w:numPr>
          <w:ilvl w:val="0"/>
          <w:numId w:val="50"/>
        </w:numPr>
        <w:ind w:left="0" w:firstLine="709"/>
        <w:rPr>
          <w:szCs w:val="24"/>
        </w:rPr>
      </w:pPr>
      <w:r w:rsidRPr="00F91581">
        <w:rPr>
          <w:szCs w:val="24"/>
        </w:rPr>
        <w:t>Экскурсия в пожарную часть № 9</w:t>
      </w:r>
      <w:r w:rsidR="00337761">
        <w:rPr>
          <w:szCs w:val="24"/>
        </w:rPr>
        <w:t xml:space="preserve"> –</w:t>
      </w:r>
      <w:r w:rsidRPr="00F91581">
        <w:rPr>
          <w:szCs w:val="24"/>
        </w:rPr>
        <w:t xml:space="preserve"> знакомство с профессией пожарного, изучение правил пожарной безопасности, отработка практических действий при возгорании, формирование ответственного отношения к соблюдению противопожарных норм.</w:t>
      </w:r>
    </w:p>
    <w:p w14:paraId="0655B6FB" w14:textId="12139477" w:rsidR="005C6C01" w:rsidRPr="00F91581" w:rsidRDefault="005C6C01" w:rsidP="00272596">
      <w:pPr>
        <w:widowControl w:val="0"/>
        <w:numPr>
          <w:ilvl w:val="0"/>
          <w:numId w:val="50"/>
        </w:numPr>
        <w:ind w:left="0" w:firstLine="709"/>
        <w:rPr>
          <w:szCs w:val="24"/>
        </w:rPr>
      </w:pPr>
      <w:r w:rsidRPr="00F91581">
        <w:rPr>
          <w:szCs w:val="24"/>
        </w:rPr>
        <w:t>Встреча студентов ФСППО с помощником прокурора Советского района</w:t>
      </w:r>
      <w:r w:rsidR="00337761">
        <w:rPr>
          <w:szCs w:val="24"/>
        </w:rPr>
        <w:t xml:space="preserve"> –</w:t>
      </w:r>
      <w:r w:rsidRPr="00F91581">
        <w:rPr>
          <w:szCs w:val="24"/>
        </w:rPr>
        <w:t xml:space="preserve"> правовое просвещение молодёжи, разъяснение видов юридической ответственности, обсуждение типичных ситуаций, ведущих к правонарушениям, и способов их предотвращения.</w:t>
      </w:r>
    </w:p>
    <w:p w14:paraId="2159824B" w14:textId="7E2C6515" w:rsidR="005C6C01" w:rsidRPr="00F91581" w:rsidRDefault="005C6C01" w:rsidP="00272596">
      <w:pPr>
        <w:widowControl w:val="0"/>
        <w:numPr>
          <w:ilvl w:val="0"/>
          <w:numId w:val="50"/>
        </w:numPr>
        <w:ind w:left="0" w:firstLine="709"/>
        <w:rPr>
          <w:szCs w:val="24"/>
        </w:rPr>
      </w:pPr>
      <w:r w:rsidRPr="00F91581">
        <w:rPr>
          <w:szCs w:val="24"/>
        </w:rPr>
        <w:t xml:space="preserve">Акция «Безопасность движения </w:t>
      </w:r>
      <w:r w:rsidR="00337761">
        <w:rPr>
          <w:szCs w:val="24"/>
        </w:rPr>
        <w:t xml:space="preserve">– </w:t>
      </w:r>
      <w:r w:rsidRPr="00F91581">
        <w:rPr>
          <w:szCs w:val="24"/>
        </w:rPr>
        <w:t xml:space="preserve">в действии!» </w:t>
      </w:r>
      <w:r w:rsidR="00337761">
        <w:rPr>
          <w:szCs w:val="24"/>
        </w:rPr>
        <w:t>–</w:t>
      </w:r>
      <w:r w:rsidRPr="00F91581">
        <w:rPr>
          <w:szCs w:val="24"/>
        </w:rPr>
        <w:t xml:space="preserve"> проведение инструктажей по правилам дорожного движения, распространение информационных материалов о профилактике ДТП, формирование культуры безопасного поведения на дорогах как пешеходов и водителей.</w:t>
      </w:r>
    </w:p>
    <w:p w14:paraId="01E83930" w14:textId="77777777" w:rsidR="005C6C01" w:rsidRPr="00F91581" w:rsidRDefault="005C6C01" w:rsidP="001545E5">
      <w:pPr>
        <w:widowControl w:val="0"/>
        <w:ind w:firstLine="709"/>
        <w:rPr>
          <w:szCs w:val="24"/>
        </w:rPr>
      </w:pPr>
      <w:r w:rsidRPr="00F91581">
        <w:rPr>
          <w:szCs w:val="24"/>
        </w:rPr>
        <w:t>Эти мероприятия не были разовыми акциями: каждое из них включало подготовительный этап (информационная кампания, предварительные беседы), непосредственное проведение (с привлечением экспертов, интерактивными форматами, практическими упражнениями) и рефлексивный этап (обсуждения, анкетирование, сбор обратной связи). Такой подход обеспечил глубину восприятия материала и долгосрочный эффект в формировании ценностных установок и практических компетенций студентов.</w:t>
      </w:r>
    </w:p>
    <w:p w14:paraId="44E693EB" w14:textId="77777777" w:rsidR="005C6C01" w:rsidRPr="00F91581" w:rsidRDefault="005C6C01" w:rsidP="001545E5">
      <w:pPr>
        <w:widowControl w:val="0"/>
        <w:ind w:firstLine="709"/>
        <w:rPr>
          <w:szCs w:val="24"/>
        </w:rPr>
      </w:pPr>
      <w:r w:rsidRPr="00F91581">
        <w:rPr>
          <w:szCs w:val="24"/>
        </w:rPr>
        <w:t>Результаты работы в 2025 году подтверждают эффективность выбранной стратегии: наблюдается рост осознанности студентов в вопросах личной и общественной безопасности, повышение уровня правовой грамотности, укрепление чувства сопричастности к университетскому сообществу и обществу в целом. Дальнейшее развитие духовно нравственного направления предполагает расширение партнёрской сети (привлечение новых экспертов, организаций, волонтёров) и внедрение инновационных форматов просвещения, отвечающих современным вызовам и интересам молодёжи.</w:t>
      </w:r>
    </w:p>
    <w:p w14:paraId="5CC58207" w14:textId="77777777" w:rsidR="005C6C01" w:rsidRPr="00F91581" w:rsidRDefault="005C6C01" w:rsidP="001545E5">
      <w:pPr>
        <w:widowControl w:val="0"/>
        <w:ind w:firstLine="709"/>
        <w:rPr>
          <w:b/>
          <w:bCs/>
          <w:szCs w:val="24"/>
        </w:rPr>
      </w:pPr>
    </w:p>
    <w:p w14:paraId="201A275A" w14:textId="731DE9F7" w:rsidR="005C6C01" w:rsidRPr="00F91581" w:rsidRDefault="005C6C01" w:rsidP="00BF6060">
      <w:pPr>
        <w:pStyle w:val="23"/>
      </w:pPr>
      <w:r w:rsidRPr="00F91581">
        <w:t>Экологическое направление</w:t>
      </w:r>
      <w:r w:rsidR="00337761">
        <w:t>.</w:t>
      </w:r>
    </w:p>
    <w:p w14:paraId="2664753F" w14:textId="77777777" w:rsidR="005C6C01" w:rsidRPr="00F91581" w:rsidRDefault="005C6C01" w:rsidP="001545E5">
      <w:pPr>
        <w:widowControl w:val="0"/>
        <w:ind w:firstLine="709"/>
        <w:rPr>
          <w:bCs/>
          <w:szCs w:val="24"/>
        </w:rPr>
      </w:pPr>
      <w:r w:rsidRPr="00F91581">
        <w:rPr>
          <w:bCs/>
          <w:szCs w:val="24"/>
        </w:rPr>
        <w:t>В рамках экологического направления в университете проводилась системная работа, нацеленная на формирование у студентов осознанного отношения к природным ресурсам и навыков экологически ответственного поведения. Ключевой акцент был сделан на сочетании просветительских форматов (лекции, семинары, информационные кампании) и практической деятельности (субботники, раздельный сбор отходов, озеленение). Такой подход позволил не только расширить знания обучающихся о современных экологических вызовах, но и вовлечь их в реальные действия по улучшению экологической обстановки.</w:t>
      </w:r>
    </w:p>
    <w:p w14:paraId="76F2CBA6" w14:textId="77777777" w:rsidR="005C6C01" w:rsidRPr="00F91581" w:rsidRDefault="005C6C01" w:rsidP="001545E5">
      <w:pPr>
        <w:widowControl w:val="0"/>
        <w:ind w:firstLine="709"/>
        <w:rPr>
          <w:bCs/>
          <w:szCs w:val="24"/>
        </w:rPr>
      </w:pPr>
      <w:r w:rsidRPr="00F91581">
        <w:rPr>
          <w:bCs/>
          <w:szCs w:val="24"/>
        </w:rPr>
        <w:t>Студенты активно участвовали как в университетских, так и в городских экологических инициативах. Среди наиболее значимых мероприятий:</w:t>
      </w:r>
    </w:p>
    <w:p w14:paraId="5B7B905F" w14:textId="77777777" w:rsidR="005C6C01" w:rsidRPr="00F91581" w:rsidRDefault="005C6C01" w:rsidP="00272596">
      <w:pPr>
        <w:widowControl w:val="0"/>
        <w:numPr>
          <w:ilvl w:val="0"/>
          <w:numId w:val="51"/>
        </w:numPr>
        <w:ind w:left="0" w:firstLine="709"/>
        <w:rPr>
          <w:bCs/>
          <w:szCs w:val="24"/>
        </w:rPr>
      </w:pPr>
      <w:r w:rsidRPr="00F91581">
        <w:rPr>
          <w:bCs/>
          <w:szCs w:val="24"/>
        </w:rPr>
        <w:t>субботники на территории кампуса и городских зон отдыха;</w:t>
      </w:r>
    </w:p>
    <w:p w14:paraId="2E5E6A19" w14:textId="77777777" w:rsidR="005C6C01" w:rsidRPr="00F91581" w:rsidRDefault="005C6C01" w:rsidP="00272596">
      <w:pPr>
        <w:widowControl w:val="0"/>
        <w:numPr>
          <w:ilvl w:val="0"/>
          <w:numId w:val="51"/>
        </w:numPr>
        <w:ind w:left="0" w:firstLine="709"/>
        <w:rPr>
          <w:bCs/>
          <w:szCs w:val="24"/>
        </w:rPr>
      </w:pPr>
      <w:r w:rsidRPr="00F91581">
        <w:rPr>
          <w:bCs/>
          <w:szCs w:val="24"/>
        </w:rPr>
        <w:t>озеленение территории университета путем посадки аллеи деревьев;</w:t>
      </w:r>
    </w:p>
    <w:p w14:paraId="771915E6" w14:textId="77777777" w:rsidR="005C6C01" w:rsidRPr="00F91581" w:rsidRDefault="005C6C01" w:rsidP="00272596">
      <w:pPr>
        <w:widowControl w:val="0"/>
        <w:numPr>
          <w:ilvl w:val="0"/>
          <w:numId w:val="51"/>
        </w:numPr>
        <w:ind w:left="0" w:firstLine="709"/>
        <w:rPr>
          <w:bCs/>
          <w:szCs w:val="24"/>
        </w:rPr>
      </w:pPr>
      <w:r w:rsidRPr="00F91581">
        <w:rPr>
          <w:bCs/>
          <w:szCs w:val="24"/>
        </w:rPr>
        <w:t>сбор макулатуры на постоянной основе;</w:t>
      </w:r>
    </w:p>
    <w:p w14:paraId="186A0A13" w14:textId="77777777" w:rsidR="005C6C01" w:rsidRPr="00F91581" w:rsidRDefault="005C6C01" w:rsidP="00272596">
      <w:pPr>
        <w:widowControl w:val="0"/>
        <w:numPr>
          <w:ilvl w:val="0"/>
          <w:numId w:val="51"/>
        </w:numPr>
        <w:ind w:left="0" w:firstLine="709"/>
        <w:rPr>
          <w:szCs w:val="24"/>
        </w:rPr>
      </w:pPr>
      <w:r w:rsidRPr="00F91581">
        <w:rPr>
          <w:szCs w:val="24"/>
        </w:rPr>
        <w:t>муниципальная акция «Сделаем город чище» по уборке мусора в парках Сызрани;</w:t>
      </w:r>
    </w:p>
    <w:p w14:paraId="37113592" w14:textId="77777777" w:rsidR="005C6C01" w:rsidRPr="00F91581" w:rsidRDefault="005C6C01" w:rsidP="00272596">
      <w:pPr>
        <w:widowControl w:val="0"/>
        <w:numPr>
          <w:ilvl w:val="0"/>
          <w:numId w:val="51"/>
        </w:numPr>
        <w:ind w:left="0" w:firstLine="709"/>
        <w:rPr>
          <w:szCs w:val="24"/>
        </w:rPr>
      </w:pPr>
      <w:r w:rsidRPr="00F91581">
        <w:rPr>
          <w:szCs w:val="24"/>
        </w:rPr>
        <w:t xml:space="preserve">всероссийский субботник по уборке и благоустройству территории новой набережной реки Крымза и стелы первым комсомольцам в рамках совместной акции с Главой </w:t>
      </w:r>
      <w:r w:rsidRPr="00F91581">
        <w:rPr>
          <w:szCs w:val="24"/>
        </w:rPr>
        <w:lastRenderedPageBreak/>
        <w:t xml:space="preserve">г.о. Сызрань и депутатами Думы г.о. Сызрань; </w:t>
      </w:r>
    </w:p>
    <w:p w14:paraId="2A41047F" w14:textId="77777777" w:rsidR="005C6C01" w:rsidRPr="00F91581" w:rsidRDefault="005C6C01" w:rsidP="00272596">
      <w:pPr>
        <w:widowControl w:val="0"/>
        <w:numPr>
          <w:ilvl w:val="0"/>
          <w:numId w:val="51"/>
        </w:numPr>
        <w:ind w:left="0" w:firstLine="709"/>
        <w:rPr>
          <w:b/>
          <w:bCs/>
          <w:szCs w:val="24"/>
        </w:rPr>
      </w:pPr>
      <w:r w:rsidRPr="00F91581">
        <w:rPr>
          <w:szCs w:val="24"/>
        </w:rPr>
        <w:t xml:space="preserve">уборка территории детского оздоровительного лагеря «Планета дружбы» в преддверии Дня защиты детей; </w:t>
      </w:r>
    </w:p>
    <w:p w14:paraId="1B56498A" w14:textId="77777777" w:rsidR="005C6C01" w:rsidRPr="00F91581" w:rsidRDefault="005C6C01" w:rsidP="00272596">
      <w:pPr>
        <w:widowControl w:val="0"/>
        <w:numPr>
          <w:ilvl w:val="0"/>
          <w:numId w:val="51"/>
        </w:numPr>
        <w:ind w:left="0" w:firstLine="709"/>
        <w:rPr>
          <w:b/>
          <w:bCs/>
          <w:szCs w:val="24"/>
        </w:rPr>
      </w:pPr>
      <w:r w:rsidRPr="00F91581">
        <w:rPr>
          <w:szCs w:val="24"/>
        </w:rPr>
        <w:t xml:space="preserve">участие студентов и преподавателей в научных исследованиях, связанных с экологическими проблемами. </w:t>
      </w:r>
    </w:p>
    <w:p w14:paraId="584FFEF6" w14:textId="77777777" w:rsidR="005C6C01" w:rsidRPr="00F91581" w:rsidRDefault="005C6C01" w:rsidP="001545E5">
      <w:pPr>
        <w:widowControl w:val="0"/>
        <w:ind w:firstLine="709"/>
        <w:rPr>
          <w:bCs/>
          <w:szCs w:val="24"/>
        </w:rPr>
      </w:pPr>
      <w:r w:rsidRPr="00F91581">
        <w:rPr>
          <w:bCs/>
          <w:szCs w:val="24"/>
        </w:rPr>
        <w:t>Все проведённые мероприятия оказали комплексное воздействие. С одной стороны, они реально способствовали снижению антропогенной нагрузки на окружающую среду, с другой — выступили эффективным образовательным инструментом. Благодаря участию в практических инициативах студенты не только углубили понимание экологических проблем, но и сформировали устойчивую модель экологически ответственного поведения. Это, в свою очередь, стимулировало их к дальнейшей активной деятельности, направленной на улучшение экологической ситуации — как в локальном масштабе на территории университета и города, так и в более широком контексте. Таким образом, реализованные мероприятия заложили основу для долгосрочного экологического сознания и гражданской вовлечённости обучающихся.</w:t>
      </w:r>
    </w:p>
    <w:p w14:paraId="4DB9BC57" w14:textId="77777777" w:rsidR="006176FD" w:rsidRPr="00F91581" w:rsidRDefault="006176FD" w:rsidP="001545E5">
      <w:pPr>
        <w:widowControl w:val="0"/>
        <w:ind w:firstLine="709"/>
        <w:jc w:val="center"/>
        <w:rPr>
          <w:b/>
          <w:bCs/>
          <w:szCs w:val="24"/>
        </w:rPr>
      </w:pPr>
    </w:p>
    <w:p w14:paraId="0FF4F651" w14:textId="5DA597C6" w:rsidR="005C6C01" w:rsidRPr="00F91581" w:rsidRDefault="005C6C01" w:rsidP="00BF6060">
      <w:pPr>
        <w:pStyle w:val="23"/>
      </w:pPr>
      <w:r w:rsidRPr="00F91581">
        <w:t>Профессионально-трудовое направление.</w:t>
      </w:r>
    </w:p>
    <w:p w14:paraId="439A37D3" w14:textId="77777777" w:rsidR="005C6C01" w:rsidRPr="00F91581" w:rsidRDefault="005C6C01" w:rsidP="001545E5">
      <w:pPr>
        <w:widowControl w:val="0"/>
        <w:ind w:firstLine="709"/>
        <w:rPr>
          <w:szCs w:val="24"/>
        </w:rPr>
      </w:pPr>
      <w:r w:rsidRPr="00F91581">
        <w:rPr>
          <w:szCs w:val="24"/>
        </w:rPr>
        <w:t>В рамках данного направления в 2025 году продолжилась работа по содействию профессиональному самоопределению студентов, формированию у них трудовых ценностей, компетенций и навыков, востребованных на рынке труда. Основные задачи: создание условий для осознанного выбора профессиональной траектории; развитие надпрофессиональных навыков (коммуникация, командная работа, проектное мышление); укрепление связей с работодателями и профильными организациями; поддержка студенческих инициатив в сфере профессионального развития.</w:t>
      </w:r>
    </w:p>
    <w:p w14:paraId="0E5C6E8D" w14:textId="77777777" w:rsidR="005C6C01" w:rsidRPr="00F91581" w:rsidRDefault="005C6C01" w:rsidP="001545E5">
      <w:pPr>
        <w:widowControl w:val="0"/>
        <w:ind w:firstLine="709"/>
        <w:rPr>
          <w:szCs w:val="24"/>
        </w:rPr>
      </w:pPr>
      <w:r w:rsidRPr="00F91581">
        <w:rPr>
          <w:szCs w:val="24"/>
        </w:rPr>
        <w:t>В отчётном году реализованы следующие форматы деятельности:</w:t>
      </w:r>
    </w:p>
    <w:p w14:paraId="0B09C2FC" w14:textId="77777777" w:rsidR="005C6C01" w:rsidRPr="00F91581" w:rsidRDefault="005C6C01" w:rsidP="00272596">
      <w:pPr>
        <w:widowControl w:val="0"/>
        <w:numPr>
          <w:ilvl w:val="0"/>
          <w:numId w:val="52"/>
        </w:numPr>
        <w:ind w:left="0" w:firstLine="709"/>
        <w:rPr>
          <w:szCs w:val="24"/>
        </w:rPr>
      </w:pPr>
      <w:r w:rsidRPr="00F91581">
        <w:rPr>
          <w:szCs w:val="24"/>
        </w:rPr>
        <w:t>серии встреч с выпускниками СГЭУ, успешно реализовавшими себя в разных сферах (финансы, госуправление, предпринимательство);</w:t>
      </w:r>
    </w:p>
    <w:p w14:paraId="1089F406" w14:textId="77777777" w:rsidR="005C6C01" w:rsidRPr="00F91581" w:rsidRDefault="005C6C01" w:rsidP="00272596">
      <w:pPr>
        <w:widowControl w:val="0"/>
        <w:numPr>
          <w:ilvl w:val="0"/>
          <w:numId w:val="52"/>
        </w:numPr>
        <w:ind w:left="0" w:firstLine="709"/>
        <w:rPr>
          <w:szCs w:val="24"/>
        </w:rPr>
      </w:pPr>
      <w:r w:rsidRPr="00F91581">
        <w:rPr>
          <w:szCs w:val="24"/>
        </w:rPr>
        <w:t>мастер‑классы от практикующих специалистов по актуальным направлениям;</w:t>
      </w:r>
    </w:p>
    <w:p w14:paraId="17633FAE" w14:textId="77777777" w:rsidR="005C6C01" w:rsidRPr="00F91581" w:rsidRDefault="005C6C01" w:rsidP="00272596">
      <w:pPr>
        <w:widowControl w:val="0"/>
        <w:numPr>
          <w:ilvl w:val="0"/>
          <w:numId w:val="52"/>
        </w:numPr>
        <w:ind w:left="0" w:firstLine="709"/>
        <w:rPr>
          <w:szCs w:val="24"/>
        </w:rPr>
      </w:pPr>
      <w:r w:rsidRPr="00F91581">
        <w:rPr>
          <w:szCs w:val="24"/>
        </w:rPr>
        <w:t>экскурсии на предприятия‑партнёры (ПАО «Сбербанк», АО «Россельхозбанк», ООО «Тольяттиазот»), где студенты знакомились с реальными рабочими процессами и требованиями к кадрам.</w:t>
      </w:r>
    </w:p>
    <w:p w14:paraId="558EC436" w14:textId="77777777" w:rsidR="005C6C01" w:rsidRPr="00F91581" w:rsidRDefault="005C6C01" w:rsidP="00272596">
      <w:pPr>
        <w:widowControl w:val="0"/>
        <w:numPr>
          <w:ilvl w:val="0"/>
          <w:numId w:val="52"/>
        </w:numPr>
        <w:ind w:left="0" w:firstLine="709"/>
        <w:rPr>
          <w:szCs w:val="24"/>
        </w:rPr>
      </w:pPr>
      <w:r w:rsidRPr="00F91581">
        <w:rPr>
          <w:szCs w:val="24"/>
        </w:rPr>
        <w:t>расширение сети стажировок;</w:t>
      </w:r>
    </w:p>
    <w:p w14:paraId="610A28D4" w14:textId="77777777" w:rsidR="005C6C01" w:rsidRPr="00F91581" w:rsidRDefault="005C6C01" w:rsidP="00272596">
      <w:pPr>
        <w:widowControl w:val="0"/>
        <w:numPr>
          <w:ilvl w:val="0"/>
          <w:numId w:val="52"/>
        </w:numPr>
        <w:ind w:left="0" w:firstLine="709"/>
        <w:rPr>
          <w:szCs w:val="24"/>
        </w:rPr>
      </w:pPr>
      <w:r w:rsidRPr="00F91581">
        <w:rPr>
          <w:szCs w:val="24"/>
        </w:rPr>
        <w:t>усиление работы со студентами младших курсов через игровые форматы;</w:t>
      </w:r>
    </w:p>
    <w:p w14:paraId="5DCD255B" w14:textId="77777777" w:rsidR="005C6C01" w:rsidRPr="00F91581" w:rsidRDefault="005C6C01" w:rsidP="00272596">
      <w:pPr>
        <w:widowControl w:val="0"/>
        <w:numPr>
          <w:ilvl w:val="0"/>
          <w:numId w:val="52"/>
        </w:numPr>
        <w:ind w:left="0" w:firstLine="709"/>
        <w:rPr>
          <w:szCs w:val="24"/>
        </w:rPr>
      </w:pPr>
      <w:r w:rsidRPr="00F91581">
        <w:rPr>
          <w:szCs w:val="24"/>
        </w:rPr>
        <w:t xml:space="preserve">День карьеры в Сызранском филиале; </w:t>
      </w:r>
    </w:p>
    <w:p w14:paraId="221EF3D2" w14:textId="77777777" w:rsidR="005C6C01" w:rsidRPr="00F91581" w:rsidRDefault="005C6C01" w:rsidP="00272596">
      <w:pPr>
        <w:widowControl w:val="0"/>
        <w:numPr>
          <w:ilvl w:val="0"/>
          <w:numId w:val="52"/>
        </w:numPr>
        <w:ind w:left="0" w:firstLine="709"/>
        <w:rPr>
          <w:szCs w:val="24"/>
        </w:rPr>
      </w:pPr>
      <w:r w:rsidRPr="00F91581">
        <w:rPr>
          <w:szCs w:val="24"/>
        </w:rPr>
        <w:t xml:space="preserve">экскурсии в Сызранский ЛО МВД России на транспорте, МУ МВД России «Сызранское», АО «Тяжмаш», Сызранский городской суд, Сызранский филиал Центрального государственного архива Самарской области. </w:t>
      </w:r>
    </w:p>
    <w:p w14:paraId="187C7803" w14:textId="77777777" w:rsidR="005C6C01" w:rsidRPr="00F91581" w:rsidRDefault="005C6C01" w:rsidP="00272596">
      <w:pPr>
        <w:widowControl w:val="0"/>
        <w:numPr>
          <w:ilvl w:val="0"/>
          <w:numId w:val="52"/>
        </w:numPr>
        <w:ind w:left="0" w:firstLine="709"/>
        <w:rPr>
          <w:szCs w:val="24"/>
        </w:rPr>
      </w:pPr>
      <w:r w:rsidRPr="00F91581">
        <w:rPr>
          <w:szCs w:val="24"/>
        </w:rPr>
        <w:t xml:space="preserve">участие в качестве слушателей в публичных слушаниях по бюджету в Администрации г.о.Сызрань. </w:t>
      </w:r>
    </w:p>
    <w:p w14:paraId="7A14D1D2" w14:textId="77777777" w:rsidR="005C6C01" w:rsidRPr="00F91581" w:rsidRDefault="005C6C01" w:rsidP="00272596">
      <w:pPr>
        <w:widowControl w:val="0"/>
        <w:numPr>
          <w:ilvl w:val="0"/>
          <w:numId w:val="52"/>
        </w:numPr>
        <w:ind w:left="0" w:firstLine="709"/>
        <w:rPr>
          <w:szCs w:val="24"/>
        </w:rPr>
      </w:pPr>
      <w:r w:rsidRPr="00F91581">
        <w:rPr>
          <w:szCs w:val="24"/>
        </w:rPr>
        <w:t xml:space="preserve">интеллектуальные и ролевые игры по правовой и финансовой грамотности; </w:t>
      </w:r>
    </w:p>
    <w:p w14:paraId="0BC2511D" w14:textId="77777777" w:rsidR="005C6C01" w:rsidRPr="00F91581" w:rsidRDefault="005C6C01" w:rsidP="00272596">
      <w:pPr>
        <w:widowControl w:val="0"/>
        <w:numPr>
          <w:ilvl w:val="0"/>
          <w:numId w:val="52"/>
        </w:numPr>
        <w:ind w:left="0" w:firstLine="709"/>
        <w:rPr>
          <w:szCs w:val="24"/>
        </w:rPr>
      </w:pPr>
      <w:r w:rsidRPr="00F91581">
        <w:rPr>
          <w:szCs w:val="24"/>
        </w:rPr>
        <w:t>участие студентов в профориентационной работе с учащимися школ города.</w:t>
      </w:r>
    </w:p>
    <w:p w14:paraId="38AE87B3" w14:textId="77777777" w:rsidR="005C6C01" w:rsidRPr="00F91581" w:rsidRDefault="005C6C01" w:rsidP="001545E5">
      <w:pPr>
        <w:widowControl w:val="0"/>
        <w:ind w:firstLine="709"/>
        <w:rPr>
          <w:szCs w:val="24"/>
        </w:rPr>
      </w:pPr>
      <w:r w:rsidRPr="00F91581">
        <w:rPr>
          <w:szCs w:val="24"/>
        </w:rPr>
        <w:t>В 2025 году студенты Самарского государственного экономического университета добились успехов в нескольких конкурсах профессионального мастерства.</w:t>
      </w:r>
    </w:p>
    <w:p w14:paraId="1A98A06B" w14:textId="77777777" w:rsidR="005C6C01" w:rsidRPr="00F91581" w:rsidRDefault="005C6C01" w:rsidP="001545E5">
      <w:pPr>
        <w:widowControl w:val="0"/>
        <w:ind w:firstLine="709"/>
        <w:rPr>
          <w:szCs w:val="24"/>
        </w:rPr>
      </w:pPr>
      <w:r w:rsidRPr="00F91581">
        <w:rPr>
          <w:szCs w:val="24"/>
        </w:rPr>
        <w:t xml:space="preserve">Студентка ФСППО Итрухина Елизавета представляла Самарскую область в компетенции «Туризм» (основная категория) на Финале Всероссийского чемпионатного движения «Профессионалы» в Санкт-Петербурге, в ходе которого она выполняла сложные задания, связанные с подбором пакетного тура, формированием индивидуального и продвижением нового туров, а также проектированием мероприятий событийного туризма. </w:t>
      </w:r>
    </w:p>
    <w:p w14:paraId="6C4ED9CC" w14:textId="77777777" w:rsidR="005C6C01" w:rsidRPr="00F91581" w:rsidRDefault="005C6C01" w:rsidP="001545E5">
      <w:pPr>
        <w:widowControl w:val="0"/>
        <w:ind w:firstLine="709"/>
        <w:rPr>
          <w:szCs w:val="24"/>
        </w:rPr>
      </w:pPr>
      <w:r w:rsidRPr="00F91581">
        <w:rPr>
          <w:szCs w:val="24"/>
        </w:rPr>
        <w:t>В феврале 2025 года стали известны результаты конкурса студенческих работ по международным отношениям «SamInter», организованного Минэкономразвития и центром публичной дипломатии имени Примакова. Среди победителей оказались две студентки СГЭУ:</w:t>
      </w:r>
    </w:p>
    <w:p w14:paraId="28065867" w14:textId="77777777" w:rsidR="005C6C01" w:rsidRPr="00F91581" w:rsidRDefault="005C6C01" w:rsidP="00272596">
      <w:pPr>
        <w:widowControl w:val="0"/>
        <w:numPr>
          <w:ilvl w:val="0"/>
          <w:numId w:val="53"/>
        </w:numPr>
        <w:ind w:left="0" w:firstLine="709"/>
        <w:rPr>
          <w:szCs w:val="24"/>
        </w:rPr>
      </w:pPr>
      <w:r w:rsidRPr="00F91581">
        <w:rPr>
          <w:szCs w:val="24"/>
        </w:rPr>
        <w:t>Алиева Эльвира (4 курс, гр. МЭиМО21о2) с работой «Направление цифровой трансформации в экономическом сотрудничестве России и стран АСЕАН: региональный уровень»;</w:t>
      </w:r>
    </w:p>
    <w:p w14:paraId="167A3379" w14:textId="77777777" w:rsidR="005C6C01" w:rsidRPr="00F91581" w:rsidRDefault="005C6C01" w:rsidP="00272596">
      <w:pPr>
        <w:widowControl w:val="0"/>
        <w:numPr>
          <w:ilvl w:val="0"/>
          <w:numId w:val="53"/>
        </w:numPr>
        <w:ind w:left="0" w:firstLine="709"/>
        <w:rPr>
          <w:szCs w:val="24"/>
        </w:rPr>
      </w:pPr>
      <w:r w:rsidRPr="00F91581">
        <w:rPr>
          <w:szCs w:val="24"/>
        </w:rPr>
        <w:t xml:space="preserve">Еникеева Эльмира (3 курс, МЭиМО22о1) с работой «Проблемы и пути </w:t>
      </w:r>
      <w:r w:rsidRPr="00F91581">
        <w:rPr>
          <w:szCs w:val="24"/>
        </w:rPr>
        <w:lastRenderedPageBreak/>
        <w:t xml:space="preserve">расширения экспорта продукции АО «АВТОВАЗ» в страны Латинской Америки». </w:t>
      </w:r>
    </w:p>
    <w:p w14:paraId="69156A71" w14:textId="77777777" w:rsidR="005C6C01" w:rsidRPr="00F91581" w:rsidRDefault="005C6C01" w:rsidP="001545E5">
      <w:pPr>
        <w:widowControl w:val="0"/>
        <w:ind w:firstLine="709"/>
        <w:rPr>
          <w:szCs w:val="24"/>
        </w:rPr>
      </w:pPr>
      <w:r w:rsidRPr="00F91581">
        <w:rPr>
          <w:szCs w:val="24"/>
        </w:rPr>
        <w:t xml:space="preserve">Авторы победивших работ получили возможность пройти стажировку в Минэкономразвития Самарской области. </w:t>
      </w:r>
    </w:p>
    <w:p w14:paraId="75A167CF" w14:textId="77777777" w:rsidR="005C6C01" w:rsidRPr="00F91581" w:rsidRDefault="005C6C01" w:rsidP="001545E5">
      <w:pPr>
        <w:widowControl w:val="0"/>
        <w:ind w:firstLine="709"/>
        <w:rPr>
          <w:szCs w:val="24"/>
        </w:rPr>
      </w:pPr>
      <w:r w:rsidRPr="00F91581">
        <w:rPr>
          <w:szCs w:val="24"/>
        </w:rPr>
        <w:t xml:space="preserve">Обучающиеся Сызранского филиала приняли участие в VIII сезоне Всероссийской олимпиады студентов «Я-профессионал». Призерами в категории «Бакалавриат» по направлению «Государственное и муниципальное управление» стали Дроздова Раиса, Коротков Тимофей, Ямалетдинова Арина, Своднина Анжелика. </w:t>
      </w:r>
    </w:p>
    <w:p w14:paraId="4C186C94" w14:textId="77777777" w:rsidR="005C6C01" w:rsidRPr="00F91581" w:rsidRDefault="005C6C01" w:rsidP="001545E5">
      <w:pPr>
        <w:widowControl w:val="0"/>
        <w:ind w:firstLine="709"/>
        <w:rPr>
          <w:szCs w:val="24"/>
        </w:rPr>
      </w:pPr>
      <w:r w:rsidRPr="00F91581">
        <w:rPr>
          <w:szCs w:val="24"/>
        </w:rPr>
        <w:t xml:space="preserve">Акселератор «АэроАвто: экономика роста» принес следующие призовые места: </w:t>
      </w:r>
    </w:p>
    <w:p w14:paraId="600A57AF" w14:textId="77777777" w:rsidR="005C6C01" w:rsidRPr="00F91581" w:rsidRDefault="005C6C01" w:rsidP="00272596">
      <w:pPr>
        <w:widowControl w:val="0"/>
        <w:numPr>
          <w:ilvl w:val="0"/>
          <w:numId w:val="54"/>
        </w:numPr>
        <w:ind w:left="0" w:firstLine="709"/>
        <w:rPr>
          <w:szCs w:val="24"/>
        </w:rPr>
      </w:pPr>
      <w:r w:rsidRPr="00F91581">
        <w:rPr>
          <w:szCs w:val="24"/>
        </w:rPr>
        <w:t xml:space="preserve">1 место – Давыденко Дарья, Буткова Анна, Бельскова Ева, Меджидова Милана (Разработка облачной платформы оптимизации логистических процессов и управления документооборотом транспортных компаний); </w:t>
      </w:r>
    </w:p>
    <w:p w14:paraId="07D2C053" w14:textId="77777777" w:rsidR="005C6C01" w:rsidRPr="00F91581" w:rsidRDefault="005C6C01" w:rsidP="00272596">
      <w:pPr>
        <w:widowControl w:val="0"/>
        <w:numPr>
          <w:ilvl w:val="0"/>
          <w:numId w:val="54"/>
        </w:numPr>
        <w:ind w:left="0" w:firstLine="709"/>
        <w:rPr>
          <w:szCs w:val="24"/>
        </w:rPr>
      </w:pPr>
      <w:r w:rsidRPr="00F91581">
        <w:rPr>
          <w:szCs w:val="24"/>
        </w:rPr>
        <w:t xml:space="preserve">2 место – Завадский Иван, Саргсян Артем (Дронвертайзинг: технологическое агентство инновационной рекламы с использованием БАС и аналитикой трафика); </w:t>
      </w:r>
    </w:p>
    <w:p w14:paraId="3B28EB45" w14:textId="77777777" w:rsidR="005C6C01" w:rsidRPr="00F91581" w:rsidRDefault="005C6C01" w:rsidP="00272596">
      <w:pPr>
        <w:widowControl w:val="0"/>
        <w:numPr>
          <w:ilvl w:val="0"/>
          <w:numId w:val="54"/>
        </w:numPr>
        <w:ind w:left="0" w:firstLine="709"/>
        <w:rPr>
          <w:szCs w:val="24"/>
        </w:rPr>
      </w:pPr>
      <w:r w:rsidRPr="00F91581">
        <w:rPr>
          <w:szCs w:val="24"/>
        </w:rPr>
        <w:t>3 место – Шеянова Екатерина, Семенова Елизавета (Внедрение интеллектуальной системы приоритетного проезда общественного транспорта на основе технологии V2X; задача – АО «СМАРТС»).</w:t>
      </w:r>
    </w:p>
    <w:p w14:paraId="2BD69BF8" w14:textId="77777777" w:rsidR="005C6C01" w:rsidRDefault="005C6C01" w:rsidP="001545E5">
      <w:pPr>
        <w:widowControl w:val="0"/>
        <w:ind w:firstLine="709"/>
        <w:rPr>
          <w:szCs w:val="24"/>
        </w:rPr>
      </w:pPr>
      <w:r w:rsidRPr="00F91581">
        <w:rPr>
          <w:szCs w:val="24"/>
        </w:rPr>
        <w:t>Эти достижения демонстрируют высокий уровень подготовки студентов СГЭУ и их вовлечённость в профессиональную деятельность.</w:t>
      </w:r>
    </w:p>
    <w:p w14:paraId="7C66E629" w14:textId="77777777" w:rsidR="00714E9F" w:rsidRPr="00F91581" w:rsidRDefault="00714E9F" w:rsidP="001545E5">
      <w:pPr>
        <w:widowControl w:val="0"/>
        <w:ind w:firstLine="709"/>
        <w:rPr>
          <w:szCs w:val="24"/>
        </w:rPr>
      </w:pPr>
    </w:p>
    <w:p w14:paraId="69EA6A6D" w14:textId="3AF8AA4E" w:rsidR="005C6C01" w:rsidRPr="00F91581" w:rsidRDefault="005C6C01" w:rsidP="00BF6060">
      <w:pPr>
        <w:pStyle w:val="23"/>
      </w:pPr>
      <w:r w:rsidRPr="00F91581">
        <w:t>Направление медиа и коммуникаций.</w:t>
      </w:r>
    </w:p>
    <w:p w14:paraId="6101BBC6" w14:textId="77777777" w:rsidR="005C6C01" w:rsidRPr="00F91581" w:rsidRDefault="005C6C01" w:rsidP="001545E5">
      <w:pPr>
        <w:widowControl w:val="0"/>
        <w:ind w:firstLine="709"/>
        <w:rPr>
          <w:szCs w:val="24"/>
        </w:rPr>
      </w:pPr>
      <w:r w:rsidRPr="00F91581">
        <w:rPr>
          <w:szCs w:val="24"/>
        </w:rPr>
        <w:t xml:space="preserve">В 2025 года направление медиа было усилено за счет объединения студенческих медиасообществ в единое медиа объединение «Крупным Планом», целью которого является раскрытие студенческого потенциала в медиа сфере. Это позволило систематизировать работу, улучшить качество контента и создать централизованную платформу для развития студенческих талантов в сфере журналистики, фото, видео и digital-продвижения. </w:t>
      </w:r>
    </w:p>
    <w:p w14:paraId="1A8D9584" w14:textId="77777777" w:rsidR="005C6C01" w:rsidRPr="00F91581" w:rsidRDefault="005C6C01" w:rsidP="001545E5">
      <w:pPr>
        <w:widowControl w:val="0"/>
        <w:ind w:firstLine="709"/>
        <w:rPr>
          <w:szCs w:val="24"/>
        </w:rPr>
      </w:pPr>
      <w:r w:rsidRPr="00F91581">
        <w:rPr>
          <w:szCs w:val="24"/>
        </w:rPr>
        <w:t>Студенты медиа объединения являются незаменимыми участниками всех ключевых событий университета. Они сопровождают мероприятия фото- и видеосъемкой, оперативно готовят репортажи и публикации, обеспечивая качественное и своевременное освещение студенческой жизни. Этот практический опыт позволяет участникам оттачивать профессиональные навыки в реальных условиях.</w:t>
      </w:r>
    </w:p>
    <w:p w14:paraId="44ADA2B9" w14:textId="77777777" w:rsidR="005C6C01" w:rsidRPr="00F91581" w:rsidRDefault="005C6C01" w:rsidP="001545E5">
      <w:pPr>
        <w:widowControl w:val="0"/>
        <w:ind w:firstLine="709"/>
        <w:rPr>
          <w:szCs w:val="24"/>
        </w:rPr>
      </w:pPr>
      <w:r w:rsidRPr="00F91581">
        <w:rPr>
          <w:szCs w:val="24"/>
        </w:rPr>
        <w:t xml:space="preserve">Студенты медиа объединений университета подтвердили высокий уровень своих компетенций, приняв участив в фестивале студенческого творчества «Самарская Студенческая весна». По итогам областного этапа лауреатами стали Белова Валентина и Дарья Якимова в номинации «SMM и продвижение в социальных сетях», Подзорова Анастасия и Ромашенко Анастасия в «Видеорепортаже», а Матросов Владимир и Карпова Анастасией со своими фотопроектами взяли дипломы. </w:t>
      </w:r>
    </w:p>
    <w:p w14:paraId="54486EC5" w14:textId="77777777" w:rsidR="005C6C01" w:rsidRPr="00F91581" w:rsidRDefault="005C6C01" w:rsidP="001545E5">
      <w:pPr>
        <w:widowControl w:val="0"/>
        <w:ind w:firstLine="709"/>
        <w:rPr>
          <w:szCs w:val="24"/>
        </w:rPr>
      </w:pPr>
      <w:r w:rsidRPr="00F91581">
        <w:rPr>
          <w:szCs w:val="24"/>
        </w:rPr>
        <w:t>Ключевым достижением стал успех на XXXIII Всероссийском фестивале «Российская студенческая весна» в Казани, где Белова Валентина и Якимова Дарья стали лауреатами II степени в категории «SMM и продвижение в социальных сетях (ВКонтакте)».</w:t>
      </w:r>
    </w:p>
    <w:p w14:paraId="79CE540E" w14:textId="77777777" w:rsidR="005C6C01" w:rsidRPr="00F91581" w:rsidRDefault="005C6C01" w:rsidP="001545E5">
      <w:pPr>
        <w:widowControl w:val="0"/>
        <w:ind w:firstLine="709"/>
        <w:rPr>
          <w:szCs w:val="24"/>
        </w:rPr>
      </w:pPr>
      <w:r w:rsidRPr="00F91581">
        <w:rPr>
          <w:szCs w:val="24"/>
        </w:rPr>
        <w:t>Команда студентов Сызранского филиала заняла 2 место в муниципальном конкурсе медиа продуктов «Мой взгляд» в номинации «Видео». Студентка 3 курса направления «Юриспруденция» заняла 1 место в муниципальном фотоконкурсе «Студент в кадре», приуроченному к Международному дню студентов.</w:t>
      </w:r>
    </w:p>
    <w:p w14:paraId="7B7B8AC7" w14:textId="77777777" w:rsidR="005C6C01" w:rsidRPr="00F91581" w:rsidRDefault="005C6C01" w:rsidP="001545E5">
      <w:pPr>
        <w:widowControl w:val="0"/>
        <w:ind w:firstLine="709"/>
        <w:rPr>
          <w:b/>
          <w:bCs/>
          <w:szCs w:val="24"/>
        </w:rPr>
      </w:pPr>
      <w:r w:rsidRPr="00F91581">
        <w:rPr>
          <w:bCs/>
          <w:szCs w:val="24"/>
        </w:rPr>
        <w:t>Работа в медианаправлении способствует формированию у студентов профессиональных навыков, критического мышления, коммуникативных компетенций и активной гражданской позиции.</w:t>
      </w:r>
    </w:p>
    <w:p w14:paraId="4D87F17F" w14:textId="77777777" w:rsidR="005C6C01" w:rsidRPr="00F91581" w:rsidRDefault="005C6C01" w:rsidP="001545E5">
      <w:pPr>
        <w:widowControl w:val="0"/>
        <w:ind w:firstLine="709"/>
        <w:rPr>
          <w:b/>
          <w:bCs/>
          <w:szCs w:val="24"/>
        </w:rPr>
      </w:pPr>
    </w:p>
    <w:p w14:paraId="7348830E" w14:textId="70AA559D" w:rsidR="005C6C01" w:rsidRPr="00F91581" w:rsidRDefault="005C6C01" w:rsidP="00BF6060">
      <w:pPr>
        <w:pStyle w:val="23"/>
      </w:pPr>
      <w:r w:rsidRPr="00F91581">
        <w:t>Туристическое направление.</w:t>
      </w:r>
    </w:p>
    <w:p w14:paraId="3FD89BD5" w14:textId="77777777" w:rsidR="005C6C01" w:rsidRPr="00F91581" w:rsidRDefault="005C6C01" w:rsidP="001545E5">
      <w:pPr>
        <w:widowControl w:val="0"/>
        <w:ind w:firstLine="709"/>
        <w:rPr>
          <w:bCs/>
          <w:szCs w:val="24"/>
        </w:rPr>
      </w:pPr>
      <w:r w:rsidRPr="00F91581">
        <w:rPr>
          <w:bCs/>
          <w:szCs w:val="24"/>
        </w:rPr>
        <w:t xml:space="preserve">В 2025 году в Самарском государственном экономическом университете реализовывались несколько направлений деятельности, связанных с туризмом, основные из них: волонтёрская деятельность и участие в профессиональных мероприятиях. </w:t>
      </w:r>
    </w:p>
    <w:p w14:paraId="73DF1C02" w14:textId="77777777" w:rsidR="005C6C01" w:rsidRPr="00F91581" w:rsidRDefault="005C6C01" w:rsidP="001545E5">
      <w:pPr>
        <w:widowControl w:val="0"/>
        <w:ind w:firstLine="709"/>
        <w:rPr>
          <w:bCs/>
          <w:szCs w:val="24"/>
        </w:rPr>
      </w:pPr>
      <w:r w:rsidRPr="00F91581">
        <w:rPr>
          <w:bCs/>
          <w:szCs w:val="24"/>
        </w:rPr>
        <w:t xml:space="preserve">В сентябре 2025 года студентки программы «Управление бизнесом в сфере туризма» поддержали работу медиахолдинга «Турбизнес», приняв участие в качестве волонтёров и гостей в роуд-шоу «Добро пожаловать в Санкт-Петербург!». Мероприятие проходило на </w:t>
      </w:r>
      <w:r w:rsidRPr="00F91581">
        <w:rPr>
          <w:bCs/>
          <w:szCs w:val="24"/>
        </w:rPr>
        <w:lastRenderedPageBreak/>
        <w:t xml:space="preserve">площадке отеля «HolidayHall Samara», где участники изучали туристские возможности северной столицы и знакомились с ведущими туроператорами и представителями гостиничного бизнеса региона. </w:t>
      </w:r>
    </w:p>
    <w:p w14:paraId="51426C91" w14:textId="77777777" w:rsidR="005C6C01" w:rsidRPr="00F91581" w:rsidRDefault="005C6C01" w:rsidP="001545E5">
      <w:pPr>
        <w:widowControl w:val="0"/>
        <w:ind w:firstLine="709"/>
        <w:rPr>
          <w:bCs/>
          <w:szCs w:val="24"/>
        </w:rPr>
      </w:pPr>
      <w:r w:rsidRPr="00F91581">
        <w:rPr>
          <w:bCs/>
          <w:szCs w:val="24"/>
        </w:rPr>
        <w:t xml:space="preserve">В сентябре 2025 года студентка 4 курса направления «Туризм» института менеджмента Карпова Виктория стала аттестованным экскурсоводом. Это первый случай в истории Самарской области, когда студент ещё во время обучения смог получить такой статус. </w:t>
      </w:r>
    </w:p>
    <w:p w14:paraId="7C4BC99E" w14:textId="77777777" w:rsidR="005C6C01" w:rsidRPr="00F91581" w:rsidRDefault="005C6C01" w:rsidP="001545E5">
      <w:pPr>
        <w:widowControl w:val="0"/>
        <w:ind w:firstLine="709"/>
        <w:rPr>
          <w:bCs/>
          <w:szCs w:val="24"/>
        </w:rPr>
      </w:pPr>
      <w:r w:rsidRPr="00F91581">
        <w:rPr>
          <w:bCs/>
          <w:szCs w:val="24"/>
        </w:rPr>
        <w:t xml:space="preserve">Сотрудничество с предприятиями отрасли позволяет специалистам области выступить в качестве наставников для студентов. Партнёрами являются туроператоры, отели и специализированные компании: ANEX Tour, 7 Avenue Hotel &amp; SPA 5, ООО «СТАР ТРАВЕЛ», ООО «Самараинтур-С», агентство бизнес-туризма и мероприятий «MICE Маркет» и др. </w:t>
      </w:r>
    </w:p>
    <w:p w14:paraId="0282B587" w14:textId="77777777" w:rsidR="005C6C01" w:rsidRPr="00F91581" w:rsidRDefault="005C6C01" w:rsidP="001545E5">
      <w:pPr>
        <w:widowControl w:val="0"/>
        <w:ind w:firstLine="709"/>
        <w:rPr>
          <w:bCs/>
          <w:szCs w:val="24"/>
        </w:rPr>
      </w:pPr>
      <w:r w:rsidRPr="00F91581">
        <w:rPr>
          <w:bCs/>
          <w:szCs w:val="24"/>
        </w:rPr>
        <w:t>Данные достижения отражают комплексный подход университета к подготовке специалистов в сфере туризма, сочетающий теоретическое обучение, практическую подготовку и участие в профессиональных мероприятиях во внеучебной деятельности.</w:t>
      </w:r>
    </w:p>
    <w:p w14:paraId="6B7AAAB9" w14:textId="77777777" w:rsidR="005C6C01" w:rsidRPr="00F91581" w:rsidRDefault="005C6C01" w:rsidP="001545E5">
      <w:pPr>
        <w:widowControl w:val="0"/>
        <w:ind w:firstLine="709"/>
        <w:rPr>
          <w:b/>
          <w:bCs/>
          <w:szCs w:val="24"/>
        </w:rPr>
      </w:pPr>
    </w:p>
    <w:p w14:paraId="5BF45B44" w14:textId="51A35BB9" w:rsidR="005C6C01" w:rsidRPr="00F91581" w:rsidRDefault="005C6C01" w:rsidP="00BF6060">
      <w:pPr>
        <w:pStyle w:val="23"/>
      </w:pPr>
      <w:r w:rsidRPr="00F91581">
        <w:t>Предпринимательское направление.</w:t>
      </w:r>
    </w:p>
    <w:p w14:paraId="485E2B60" w14:textId="77777777" w:rsidR="005C6C01" w:rsidRPr="00F91581" w:rsidRDefault="005C6C01" w:rsidP="001545E5">
      <w:pPr>
        <w:widowControl w:val="0"/>
        <w:ind w:firstLine="709"/>
        <w:rPr>
          <w:bCs/>
          <w:szCs w:val="24"/>
        </w:rPr>
      </w:pPr>
      <w:r w:rsidRPr="00F91581">
        <w:rPr>
          <w:bCs/>
          <w:szCs w:val="24"/>
        </w:rPr>
        <w:t>В 2025 году в СГЭУ в рамках молодёжной политики и воспитательной работы были реализованы несколько направлений, связанных с предпринимательской деятельностью. Они включали образовательные программы, практические мероприятия и поддержку студенческих инициатив.</w:t>
      </w:r>
    </w:p>
    <w:p w14:paraId="5FB2DC63" w14:textId="77777777" w:rsidR="005C6C01" w:rsidRPr="00F91581" w:rsidRDefault="005C6C01" w:rsidP="001545E5">
      <w:pPr>
        <w:widowControl w:val="0"/>
        <w:ind w:firstLine="709"/>
        <w:rPr>
          <w:bCs/>
          <w:szCs w:val="24"/>
        </w:rPr>
      </w:pPr>
      <w:r w:rsidRPr="00F91581">
        <w:rPr>
          <w:bCs/>
          <w:szCs w:val="24"/>
        </w:rPr>
        <w:t>В декабре 2025 года в университете прошла защита студенческих предпринимательских проектов в рамках финала обучения по дисциплине «Предпринимательское дело». Студенты второго курса программа «Финансы и учет» на протяжении семестра работали над инновационными концепциями. На мероприятии команды представили 8 проектов перед жюри. Проекты оценивались по критериям оригинальности идеи, её практической применимости и рыночного потенциала. Участники получили обратную связь и советы, что должно было помочь им улучшить проекты и подготовиться к будущим вызовам.</w:t>
      </w:r>
    </w:p>
    <w:p w14:paraId="6BBDABFC" w14:textId="77777777" w:rsidR="005C6C01" w:rsidRPr="00F91581" w:rsidRDefault="005C6C01" w:rsidP="001545E5">
      <w:pPr>
        <w:widowControl w:val="0"/>
        <w:ind w:firstLine="709"/>
        <w:rPr>
          <w:bCs/>
          <w:szCs w:val="24"/>
        </w:rPr>
      </w:pPr>
      <w:r w:rsidRPr="00F91581">
        <w:rPr>
          <w:bCs/>
          <w:szCs w:val="24"/>
        </w:rPr>
        <w:t>В апреле на базе СГЭУ прошел региональный этап XI Всероссийской олимпиады по истории российского предпринимательства, организованный Самарским региональным отделением «Деловой России» в рамках всероссийского проекта «История российского предпринимательства» при поддержке Российского исторического общества, исторического факультета МГУ имени М. В. Ломоносова и РАНХиГС при Президенте РФ. В мероприятии приняли участие более 100 студентов и аспирантов вузов Самарской области.</w:t>
      </w:r>
    </w:p>
    <w:p w14:paraId="667BE392" w14:textId="77777777" w:rsidR="005C6C01" w:rsidRPr="00F91581" w:rsidRDefault="005C6C01" w:rsidP="001545E5">
      <w:pPr>
        <w:widowControl w:val="0"/>
        <w:ind w:firstLine="709"/>
        <w:rPr>
          <w:bCs/>
          <w:szCs w:val="24"/>
        </w:rPr>
      </w:pPr>
      <w:r w:rsidRPr="00F91581">
        <w:rPr>
          <w:bCs/>
          <w:szCs w:val="24"/>
        </w:rPr>
        <w:t>В 2025 году СГЭУ впервые стал университетом-партнёром проекта</w:t>
      </w:r>
      <w:r w:rsidRPr="00F91581">
        <w:rPr>
          <w:szCs w:val="24"/>
        </w:rPr>
        <w:t xml:space="preserve"> </w:t>
      </w:r>
      <w:r w:rsidRPr="00F91581">
        <w:rPr>
          <w:bCs/>
          <w:szCs w:val="24"/>
        </w:rPr>
        <w:t>«Тренинги предпринимательских компетенций», направленных на развитие предпринимательских навыков у студентов.</w:t>
      </w:r>
    </w:p>
    <w:p w14:paraId="39D65026" w14:textId="77777777" w:rsidR="005C6C01" w:rsidRPr="00F91581" w:rsidRDefault="005C6C01" w:rsidP="001545E5">
      <w:pPr>
        <w:widowControl w:val="0"/>
        <w:ind w:firstLine="709"/>
        <w:rPr>
          <w:bCs/>
          <w:szCs w:val="24"/>
        </w:rPr>
      </w:pPr>
      <w:r w:rsidRPr="00F91581">
        <w:rPr>
          <w:bCs/>
          <w:szCs w:val="24"/>
        </w:rPr>
        <w:t>СГЭУ создал устойчивую экосистему для развития молодёжного предпринимательства, сочетая образовательные, воспитательные и практические компоненты. Это способствует формированию конкурентоспособных специалистов, готовых к реализации бизнес‑инициатив в условиях современной экономики.</w:t>
      </w:r>
    </w:p>
    <w:p w14:paraId="6DCDA229" w14:textId="77777777" w:rsidR="005C6C01" w:rsidRPr="00F91581" w:rsidRDefault="005C6C01" w:rsidP="001545E5">
      <w:pPr>
        <w:widowControl w:val="0"/>
        <w:ind w:firstLine="709"/>
        <w:rPr>
          <w:b/>
          <w:bCs/>
          <w:szCs w:val="24"/>
        </w:rPr>
      </w:pPr>
    </w:p>
    <w:p w14:paraId="04D2EF5E" w14:textId="0302B36F" w:rsidR="005C6C01" w:rsidRPr="00F91581" w:rsidRDefault="005C6C01" w:rsidP="00BF6060">
      <w:pPr>
        <w:pStyle w:val="23"/>
      </w:pPr>
      <w:r w:rsidRPr="00F91581">
        <w:t>Социальная поддержка обучающихся.</w:t>
      </w:r>
    </w:p>
    <w:p w14:paraId="2B358EFD" w14:textId="77777777" w:rsidR="005C6C01" w:rsidRPr="00F91581" w:rsidRDefault="005C6C01" w:rsidP="001545E5">
      <w:pPr>
        <w:widowControl w:val="0"/>
        <w:ind w:firstLine="709"/>
        <w:rPr>
          <w:szCs w:val="24"/>
        </w:rPr>
      </w:pPr>
      <w:r w:rsidRPr="00F91581">
        <w:rPr>
          <w:szCs w:val="24"/>
        </w:rPr>
        <w:t>В 2025 году была осуществлена комплексная реализация мер социальной поддержки обучающихся, направленных на повышение их социального благополучия, обеспечение равных возможностей в образовательном процессе и адаптацию к условиям обучения.</w:t>
      </w:r>
    </w:p>
    <w:p w14:paraId="40BB4F56" w14:textId="77777777" w:rsidR="005C6C01" w:rsidRPr="00F91581" w:rsidRDefault="005C6C01" w:rsidP="001545E5">
      <w:pPr>
        <w:widowControl w:val="0"/>
        <w:ind w:firstLine="709"/>
        <w:rPr>
          <w:szCs w:val="24"/>
        </w:rPr>
      </w:pPr>
      <w:r w:rsidRPr="00F91581">
        <w:rPr>
          <w:szCs w:val="24"/>
        </w:rPr>
        <w:t>В отчётном периоде материальная помощь в соответствии с положением о порядке и условиях оказания помощи обучающимся была предоставлена 335 студентам, которые находились в затруднительной материальной ситуации. Кроме того, государственные социальные стипендии назначены 131 обучающемуся, из которых 49 студентов получили повышенную государственную социальную стипендию. Этот вид финансовой поддержки способствовал улучшению условий для обучения и снижения нагрузки на социально уязвимые категории студентов.</w:t>
      </w:r>
    </w:p>
    <w:p w14:paraId="6CDF5E65" w14:textId="77777777" w:rsidR="005C6C01" w:rsidRPr="00F91581" w:rsidRDefault="005C6C01" w:rsidP="001545E5">
      <w:pPr>
        <w:widowControl w:val="0"/>
        <w:ind w:firstLine="709"/>
        <w:rPr>
          <w:szCs w:val="24"/>
        </w:rPr>
      </w:pPr>
      <w:r w:rsidRPr="00F91581">
        <w:rPr>
          <w:szCs w:val="24"/>
        </w:rPr>
        <w:t xml:space="preserve">В 2025 году университет выстроил системную работу по оказанию социальной, учебной и психологической поддержки участникам специальной военной операции (СВО) и детям участников СВО. К декабрю 2025 года в университете обучаются 49 участников СВО и 180 </w:t>
      </w:r>
      <w:r w:rsidRPr="00F91581">
        <w:rPr>
          <w:szCs w:val="24"/>
        </w:rPr>
        <w:lastRenderedPageBreak/>
        <w:t>студентов, являющихся детьми участников. Для данной категории обучающихся разработаны и успешно реализуются меры социальной поддержки, направленные на обеспечение их успешной адаптации к учебному процессу и повышение общего уровня социальной защищённости.</w:t>
      </w:r>
    </w:p>
    <w:p w14:paraId="503545D2" w14:textId="77777777" w:rsidR="005C6C01" w:rsidRPr="00F91581" w:rsidRDefault="005C6C01" w:rsidP="001545E5">
      <w:pPr>
        <w:widowControl w:val="0"/>
        <w:ind w:firstLine="709"/>
        <w:rPr>
          <w:szCs w:val="24"/>
        </w:rPr>
      </w:pPr>
      <w:r w:rsidRPr="00F91581">
        <w:rPr>
          <w:szCs w:val="24"/>
        </w:rPr>
        <w:t>Для более эффективного взаимодействия с участниками СВО и их детьми в университете создано единое окно для обработки их обращений. Это решение обеспечило доступность оперативной помощи по вопросам социальной, финансовой и психологической поддержки. Одной из ключевых мер социальной поддержки для участников СВО и их семей стала скидка на оплату обучения, которой в течение года воспользовались 178 обучающихся. Это весомый вклад университета в создание условий для доступности образования для данной категории студентов, особенно в сложных жизненных обстоятельствах.</w:t>
      </w:r>
    </w:p>
    <w:p w14:paraId="26C47051" w14:textId="77777777" w:rsidR="005C6C01" w:rsidRPr="00F91581" w:rsidRDefault="005C6C01" w:rsidP="001545E5">
      <w:pPr>
        <w:widowControl w:val="0"/>
        <w:ind w:firstLine="709"/>
        <w:rPr>
          <w:szCs w:val="24"/>
        </w:rPr>
      </w:pPr>
      <w:r w:rsidRPr="00F91581">
        <w:rPr>
          <w:szCs w:val="24"/>
        </w:rPr>
        <w:t xml:space="preserve">В рамках реализации государственной политики по укреплению традиционных семейных ценностей, поддержка студенческих семей в 2025 году стала одним из приоритетных направлений молодежной политики университета. В течение года реализовывался комплекс мер для студентов, имеющих детей, включающий адресную финансовую, психологическую и информационную помощь, тем самым продемонстрировав готовность университета не только обеспечивать качественное образование, но и выступать гарантом социальной стабильности для молодых семей. В 2025 году продолжил работу внедренный формат единого окна по поддержке молодых семей по комплексному консультированию о действующих мерах поддержки и механизмах их получения. Для оперативного информирования на сайте университета размещен навигатор по поддержке студенческих семей и матерей (отцов) с детьми. Также ведется системный учет студентов до 35 лет, состоящих в браке. На конец декабря 2025 года в университете зарегистрировано 15 студенческих семей, где оба супруга обучаются в СГЭУ, а также 73 матери и 42 отца разных форм обучения.  </w:t>
      </w:r>
    </w:p>
    <w:p w14:paraId="5915A3E6" w14:textId="77777777" w:rsidR="005C6C01" w:rsidRPr="00F91581" w:rsidRDefault="005C6C01" w:rsidP="001545E5">
      <w:pPr>
        <w:widowControl w:val="0"/>
        <w:ind w:firstLine="709"/>
        <w:rPr>
          <w:szCs w:val="24"/>
        </w:rPr>
      </w:pPr>
      <w:r w:rsidRPr="00F91581">
        <w:rPr>
          <w:szCs w:val="24"/>
        </w:rPr>
        <w:t>В течение отчётного периода продолжалась реализация программы компенсации оплаты транспортных расходов на автомобильных перевозках пригородного и междугородного (внутриобластного) сообщения. Данной мерой льготного проезда воспользовались 22 студента, что позволило значительно снизить их финансовую нагрузку, связанную с необходимостью регулярного транспортного сообщения.</w:t>
      </w:r>
    </w:p>
    <w:p w14:paraId="2E3D8B8B" w14:textId="77777777" w:rsidR="005C6C01" w:rsidRPr="00F91581" w:rsidRDefault="005C6C01" w:rsidP="001545E5">
      <w:pPr>
        <w:widowControl w:val="0"/>
        <w:ind w:firstLine="709"/>
        <w:rPr>
          <w:szCs w:val="24"/>
        </w:rPr>
      </w:pPr>
      <w:r w:rsidRPr="00F91581">
        <w:rPr>
          <w:szCs w:val="24"/>
        </w:rPr>
        <w:t>В течение года осуществлялось организационно‑педагогическое и социальное сопровождение образовательного процесса с обучающимися из категории лиц с инвалидностью и ограниченными возможностями здоровья по утверждённой программе. Её цель — устранение психологических механизмов возникновения трудностей и барьеров в образовательной среде для инвалидов и лиц с ОВЗ в университете. Утверждена дорожная карта по взаимодействию ФГАОУ ВО «СГЭУ» и Ресурсным учебно‑методическим центром по обучению инвалидов и лиц с ограниченными возможностями здоровья (РУМЦ) Мининского университета. Ежегодно сотрудники университета проходят обучение в рамках реализации дорожной карты. В 2025 году повышение квалификации по вопросам работы с обучающимися‑инвалидами и лицами с ОВЗ прошли 103 сотрудника.</w:t>
      </w:r>
    </w:p>
    <w:p w14:paraId="0A1F16EF" w14:textId="77777777" w:rsidR="005C6C01" w:rsidRPr="00F91581" w:rsidRDefault="005C6C01" w:rsidP="001545E5">
      <w:pPr>
        <w:widowControl w:val="0"/>
        <w:ind w:firstLine="709"/>
        <w:rPr>
          <w:szCs w:val="24"/>
        </w:rPr>
      </w:pPr>
      <w:r w:rsidRPr="00F91581">
        <w:rPr>
          <w:szCs w:val="24"/>
        </w:rPr>
        <w:t>В течение прошедшего 2025 года проводились собеседования и консультации, оказывалась помощь в адаптации в студенческой среде обучающимся из числа льготной категории.</w:t>
      </w:r>
    </w:p>
    <w:p w14:paraId="65BF9495" w14:textId="77777777" w:rsidR="005C6C01" w:rsidRPr="00F91581" w:rsidRDefault="005C6C01" w:rsidP="001545E5">
      <w:pPr>
        <w:widowControl w:val="0"/>
        <w:ind w:firstLine="709"/>
        <w:rPr>
          <w:szCs w:val="24"/>
        </w:rPr>
      </w:pPr>
      <w:r w:rsidRPr="00F91581">
        <w:rPr>
          <w:szCs w:val="24"/>
        </w:rPr>
        <w:t>В отчётном периоде пройдена ежегодная плановая проверка учёта состояния дел по представлению гарантий для детей‑сирот и детей, оставшихся без попечения родителей. Нарушений не выявлено. Также отработаны мониторинги, отчёты и письма Министерства науки и высшего образования РФ, и других ведомств по социальным вопросам.</w:t>
      </w:r>
    </w:p>
    <w:p w14:paraId="01B3F618" w14:textId="77777777" w:rsidR="005C6C01" w:rsidRPr="00F91581" w:rsidRDefault="005C6C01" w:rsidP="001545E5">
      <w:pPr>
        <w:widowControl w:val="0"/>
        <w:ind w:firstLine="709"/>
        <w:rPr>
          <w:b/>
          <w:bCs/>
          <w:szCs w:val="24"/>
        </w:rPr>
      </w:pPr>
    </w:p>
    <w:p w14:paraId="6FF4A1A6" w14:textId="19AA5A08" w:rsidR="005C6C01" w:rsidRPr="00F91581" w:rsidRDefault="005C6C01" w:rsidP="00BF6060">
      <w:pPr>
        <w:pStyle w:val="23"/>
      </w:pPr>
      <w:r w:rsidRPr="00F91581">
        <w:t>Психологическая поддержка обучающихся.</w:t>
      </w:r>
    </w:p>
    <w:p w14:paraId="16EA6096" w14:textId="77777777" w:rsidR="005C6C01" w:rsidRPr="00F91581" w:rsidRDefault="005C6C01" w:rsidP="001545E5">
      <w:pPr>
        <w:widowControl w:val="0"/>
        <w:ind w:firstLine="709"/>
        <w:rPr>
          <w:szCs w:val="24"/>
        </w:rPr>
      </w:pPr>
      <w:r w:rsidRPr="00F91581">
        <w:rPr>
          <w:szCs w:val="24"/>
        </w:rPr>
        <w:t>В 2025 году психологическая служба университета продолжила системную работу по обеспечению психоэмоционального благополучия обучающихся. Ключевым направлением стала комплексная диагностика: проведено социально‑психологическое тестирование среди первокурсников высшего образования (охват составил 92,63 %) и студентов 1–2 курсов СПО (95,61 %), а также выполнена углублённая диагностика группы риска для своевременного выявления и сопровождения студентов, нуждающихся в особой поддержке.</w:t>
      </w:r>
    </w:p>
    <w:p w14:paraId="388807AD" w14:textId="77777777" w:rsidR="005C6C01" w:rsidRPr="00F91581" w:rsidRDefault="005C6C01" w:rsidP="001545E5">
      <w:pPr>
        <w:widowControl w:val="0"/>
        <w:ind w:firstLine="709"/>
        <w:rPr>
          <w:szCs w:val="24"/>
        </w:rPr>
      </w:pPr>
      <w:r w:rsidRPr="00F91581">
        <w:rPr>
          <w:szCs w:val="24"/>
        </w:rPr>
        <w:lastRenderedPageBreak/>
        <w:t>Значительное внимание уделялось профилактической и просветительской деятельности. В рамках проекта «Чистое поколение» организованы мероприятия, направленные на формирование здорового образа жизни. Студенты приняли участие в беседах о вреде наркомании, алкоголизма и курения, а также посетили лекцию о профилактике ВИЧ‑инфекции, где рассматривались не только медицинские аспекты, но и социальные последствия диагноза. Особой формой работы стал кинопросмотр с обсуждением фильма «Каждый 88», посвящённый вопросам расстройств аутистического спектра и семейным коммуникациям.</w:t>
      </w:r>
    </w:p>
    <w:p w14:paraId="559B3FA1" w14:textId="77777777" w:rsidR="005C6C01" w:rsidRPr="00F91581" w:rsidRDefault="005C6C01" w:rsidP="001545E5">
      <w:pPr>
        <w:widowControl w:val="0"/>
        <w:ind w:firstLine="709"/>
        <w:rPr>
          <w:szCs w:val="24"/>
        </w:rPr>
      </w:pPr>
      <w:r w:rsidRPr="00F91581">
        <w:rPr>
          <w:szCs w:val="24"/>
        </w:rPr>
        <w:t>Важнейшей частью работы оставалось индивидуальное психологическое сопровождение. За отчётный период специалисты провели более 170 консультаций для студентов, столкнувшихся с трудными жизненными ситуациями. Ежедневная поддержка помогала обучающимся стабилизировать эмоциональное состояние и находить внутренние ресурсы для преодоления сложностей.</w:t>
      </w:r>
    </w:p>
    <w:p w14:paraId="3FE4DDC7" w14:textId="77777777" w:rsidR="005C6C01" w:rsidRPr="00F91581" w:rsidRDefault="005C6C01" w:rsidP="001545E5">
      <w:pPr>
        <w:widowControl w:val="0"/>
        <w:ind w:firstLine="709"/>
        <w:rPr>
          <w:szCs w:val="24"/>
        </w:rPr>
      </w:pPr>
      <w:r w:rsidRPr="00F91581">
        <w:rPr>
          <w:szCs w:val="24"/>
        </w:rPr>
        <w:t>Параллельно развивались групповые формы работы. Высокий интерес студентов продемонстрировал проект «Школа начинающего психолога», в котором на регулярной основе участвовали 120 человек. Большое значение имели тренинги, нацеленные на развитие личностных и социальных компетенций. В ходе занятий «Моё окружение» студенты анализировали влияние социума на собственное развитие, а тренинг «Эффективная коммуникация» помогал осваивать навыки конструктивного взаимодействия. Участники тренинга «Тайм‑менеджмент в жизни студента» учились рационально распределять время, а на занятиях по «Эмоциональному интеллекту» — осознавать и регулировать собственные эмоции. Особое внимание уделялось ресурсным возможностям личности: в рамках тренинга «Мои ресурсы» обучающиеся выявляли внутренние опоры, а «Профилактика стресса через арт‑терапию» давала практические инструменты для снижения психоэмоционального напряжения. Дополнительно проведён киновечер «Вопросы нравственности», где обсуждались моральные дилеммы и ценностные ориентиры.</w:t>
      </w:r>
    </w:p>
    <w:p w14:paraId="4833D848" w14:textId="16552EDC" w:rsidR="00381B62" w:rsidRPr="00F91581" w:rsidRDefault="005C6C01" w:rsidP="001545E5">
      <w:pPr>
        <w:widowControl w:val="0"/>
        <w:ind w:firstLine="709"/>
        <w:rPr>
          <w:szCs w:val="24"/>
        </w:rPr>
      </w:pPr>
      <w:r w:rsidRPr="00F91581">
        <w:rPr>
          <w:szCs w:val="24"/>
        </w:rPr>
        <w:t>В целом работа психологической службы в 2025 году позволила выстроить системный подход к сопровождению студентов, расширить спектр профилактических и развивающих мероприятий, а также укрепить доверие обучающихся к психологической помощи. Налажено эффективное взаимодействие с академическими группами и органами студенческого самоуправления. В перспективе планируется усилить межведомственное сотрудничество с медицинскими и социальными службами, внедрить цифровые инструменты для мониторинга психоэмоционального состояния студентов и расширить программу тренингов по развитию стрессоустойчивости и резилиентности.</w:t>
      </w:r>
    </w:p>
    <w:p w14:paraId="0D9BC5A0" w14:textId="2BF94904" w:rsidR="00E32A25" w:rsidRPr="00F91581" w:rsidRDefault="00E32A25" w:rsidP="004220FA">
      <w:pPr>
        <w:jc w:val="center"/>
        <w:rPr>
          <w:b/>
          <w:szCs w:val="24"/>
        </w:rPr>
      </w:pPr>
    </w:p>
    <w:p w14:paraId="1572F9A5" w14:textId="374C9AEF" w:rsidR="00E32A25" w:rsidRPr="00F91581" w:rsidRDefault="00C16A39" w:rsidP="00BF6060">
      <w:pPr>
        <w:pStyle w:val="23"/>
      </w:pPr>
      <w:r w:rsidRPr="00F91581">
        <w:t>Деятельность Центра по актуальным вопросам изучения истории Второй мировой войны</w:t>
      </w:r>
      <w:r w:rsidR="00F377B0">
        <w:t>.</w:t>
      </w:r>
    </w:p>
    <w:p w14:paraId="4D76BACC" w14:textId="77777777" w:rsidR="003562FE" w:rsidRPr="00F91581" w:rsidRDefault="003562FE" w:rsidP="003562FE">
      <w:pPr>
        <w:ind w:firstLine="708"/>
        <w:rPr>
          <w:szCs w:val="24"/>
        </w:rPr>
      </w:pPr>
      <w:r w:rsidRPr="00F91581">
        <w:rPr>
          <w:szCs w:val="24"/>
        </w:rPr>
        <w:t xml:space="preserve">Цель деятельности Центра – формирование гражданско-патриотического сознания обучающихся, сплочение многонационального студенчества на основе общности позитивных ценностей и интересов, изучение актуальных вопросов истории Второй мировой войны, истории России в целом, привлечение обучающихся к решению актуальных вопросов общественного взаимодействия. </w:t>
      </w:r>
    </w:p>
    <w:p w14:paraId="728F057B" w14:textId="77777777" w:rsidR="003562FE" w:rsidRPr="00F91581" w:rsidRDefault="003562FE" w:rsidP="006176FD">
      <w:pPr>
        <w:ind w:firstLine="709"/>
        <w:rPr>
          <w:szCs w:val="24"/>
        </w:rPr>
      </w:pPr>
      <w:r w:rsidRPr="00F91581">
        <w:rPr>
          <w:szCs w:val="24"/>
        </w:rPr>
        <w:t xml:space="preserve">В рамках работы Цента проводятся интерактивные и открытые лекции, интеллектуальные игры, квизы, конференции, просмотры и обсуждения фильмов, экскурсии в музеи. </w:t>
      </w:r>
      <w:r w:rsidRPr="00F91581">
        <w:rPr>
          <w:szCs w:val="24"/>
        </w:rPr>
        <w:tab/>
      </w:r>
      <w:r w:rsidRPr="00F91581">
        <w:rPr>
          <w:szCs w:val="24"/>
        </w:rPr>
        <w:tab/>
      </w:r>
      <w:r w:rsidRPr="00F91581">
        <w:rPr>
          <w:szCs w:val="24"/>
        </w:rPr>
        <w:tab/>
      </w:r>
      <w:r w:rsidRPr="00F91581">
        <w:rPr>
          <w:szCs w:val="24"/>
        </w:rPr>
        <w:tab/>
      </w:r>
      <w:r w:rsidRPr="00F91581">
        <w:rPr>
          <w:szCs w:val="24"/>
        </w:rPr>
        <w:tab/>
      </w:r>
      <w:r w:rsidRPr="00F91581">
        <w:rPr>
          <w:szCs w:val="24"/>
        </w:rPr>
        <w:tab/>
      </w:r>
      <w:r w:rsidRPr="00F91581">
        <w:rPr>
          <w:szCs w:val="24"/>
        </w:rPr>
        <w:tab/>
      </w:r>
      <w:r w:rsidRPr="00F91581">
        <w:rPr>
          <w:szCs w:val="24"/>
        </w:rPr>
        <w:tab/>
      </w:r>
      <w:r w:rsidRPr="00F91581">
        <w:rPr>
          <w:szCs w:val="24"/>
        </w:rPr>
        <w:tab/>
      </w:r>
    </w:p>
    <w:p w14:paraId="60CA9D2A" w14:textId="77777777" w:rsidR="003562FE" w:rsidRPr="00F91581" w:rsidRDefault="003562FE" w:rsidP="003562FE">
      <w:pPr>
        <w:rPr>
          <w:szCs w:val="24"/>
        </w:rPr>
      </w:pPr>
    </w:p>
    <w:p w14:paraId="76052180" w14:textId="113C89FA" w:rsidR="003562FE" w:rsidRPr="00F91581" w:rsidRDefault="00706A95" w:rsidP="001545E5">
      <w:pPr>
        <w:jc w:val="center"/>
        <w:rPr>
          <w:szCs w:val="24"/>
        </w:rPr>
      </w:pPr>
      <w:r w:rsidRPr="00F91581">
        <w:rPr>
          <w:b/>
          <w:szCs w:val="24"/>
        </w:rPr>
        <w:t xml:space="preserve">Мероприятия Центра по актуальным вопросам изучения истории </w:t>
      </w:r>
      <w:r w:rsidR="001545E5" w:rsidRPr="00F91581">
        <w:rPr>
          <w:b/>
          <w:szCs w:val="24"/>
        </w:rPr>
        <w:br/>
      </w:r>
      <w:r w:rsidRPr="00F91581">
        <w:rPr>
          <w:b/>
          <w:szCs w:val="24"/>
        </w:rPr>
        <w:t>Второй мировой войны за 2025 г.</w:t>
      </w:r>
    </w:p>
    <w:tbl>
      <w:tblPr>
        <w:tblStyle w:val="a9"/>
        <w:tblW w:w="10408" w:type="dxa"/>
        <w:tblLook w:val="04A0" w:firstRow="1" w:lastRow="0" w:firstColumn="1" w:lastColumn="0" w:noHBand="0" w:noVBand="1"/>
      </w:tblPr>
      <w:tblGrid>
        <w:gridCol w:w="613"/>
        <w:gridCol w:w="5336"/>
        <w:gridCol w:w="1324"/>
        <w:gridCol w:w="1712"/>
        <w:gridCol w:w="1423"/>
      </w:tblGrid>
      <w:tr w:rsidR="003562FE" w:rsidRPr="00916E0B" w14:paraId="5D85A636" w14:textId="77777777" w:rsidTr="00F377B0">
        <w:trPr>
          <w:trHeight w:val="347"/>
          <w:tblHeader/>
        </w:trPr>
        <w:tc>
          <w:tcPr>
            <w:tcW w:w="613" w:type="dxa"/>
            <w:shd w:val="clear" w:color="auto" w:fill="B8CCE4" w:themeFill="accent1" w:themeFillTint="66"/>
          </w:tcPr>
          <w:p w14:paraId="5E491E05" w14:textId="77777777" w:rsidR="003562FE" w:rsidRPr="00F377B0" w:rsidRDefault="003562FE" w:rsidP="0097407C">
            <w:pPr>
              <w:rPr>
                <w:rFonts w:ascii="Times New Roman" w:hAnsi="Times New Roman"/>
                <w:sz w:val="20"/>
                <w:szCs w:val="20"/>
              </w:rPr>
            </w:pPr>
            <w:r w:rsidRPr="00F377B0">
              <w:rPr>
                <w:rFonts w:ascii="Times New Roman" w:hAnsi="Times New Roman"/>
                <w:sz w:val="20"/>
                <w:szCs w:val="20"/>
              </w:rPr>
              <w:t>№ п/п</w:t>
            </w:r>
          </w:p>
        </w:tc>
        <w:tc>
          <w:tcPr>
            <w:tcW w:w="5336" w:type="dxa"/>
            <w:shd w:val="clear" w:color="auto" w:fill="B8CCE4" w:themeFill="accent1" w:themeFillTint="66"/>
          </w:tcPr>
          <w:p w14:paraId="36117EE8" w14:textId="77777777" w:rsidR="003562FE" w:rsidRPr="00F377B0" w:rsidRDefault="003562FE" w:rsidP="0097407C">
            <w:pPr>
              <w:jc w:val="center"/>
              <w:rPr>
                <w:rFonts w:ascii="Times New Roman" w:hAnsi="Times New Roman"/>
                <w:sz w:val="20"/>
                <w:szCs w:val="20"/>
              </w:rPr>
            </w:pPr>
            <w:r w:rsidRPr="00F377B0">
              <w:rPr>
                <w:rFonts w:ascii="Times New Roman" w:hAnsi="Times New Roman"/>
                <w:sz w:val="20"/>
                <w:szCs w:val="20"/>
              </w:rPr>
              <w:t>Название мероприятия</w:t>
            </w:r>
          </w:p>
        </w:tc>
        <w:tc>
          <w:tcPr>
            <w:tcW w:w="1324" w:type="dxa"/>
            <w:shd w:val="clear" w:color="auto" w:fill="B8CCE4" w:themeFill="accent1" w:themeFillTint="66"/>
          </w:tcPr>
          <w:p w14:paraId="583E62FF" w14:textId="77777777" w:rsidR="003562FE" w:rsidRPr="00F377B0" w:rsidRDefault="003562FE" w:rsidP="0097407C">
            <w:pPr>
              <w:jc w:val="center"/>
              <w:rPr>
                <w:rFonts w:ascii="Times New Roman" w:hAnsi="Times New Roman"/>
                <w:sz w:val="20"/>
                <w:szCs w:val="20"/>
              </w:rPr>
            </w:pPr>
            <w:r w:rsidRPr="00F377B0">
              <w:rPr>
                <w:rFonts w:ascii="Times New Roman" w:hAnsi="Times New Roman"/>
                <w:sz w:val="20"/>
                <w:szCs w:val="20"/>
              </w:rPr>
              <w:t>Уровень мероприятия</w:t>
            </w:r>
          </w:p>
        </w:tc>
        <w:tc>
          <w:tcPr>
            <w:tcW w:w="1712" w:type="dxa"/>
            <w:shd w:val="clear" w:color="auto" w:fill="B8CCE4" w:themeFill="accent1" w:themeFillTint="66"/>
          </w:tcPr>
          <w:p w14:paraId="6C68ACDF" w14:textId="77777777" w:rsidR="003562FE" w:rsidRPr="00F377B0" w:rsidRDefault="003562FE" w:rsidP="0097407C">
            <w:pPr>
              <w:jc w:val="center"/>
              <w:rPr>
                <w:rFonts w:ascii="Times New Roman" w:hAnsi="Times New Roman"/>
                <w:sz w:val="20"/>
                <w:szCs w:val="20"/>
              </w:rPr>
            </w:pPr>
            <w:r w:rsidRPr="00F377B0">
              <w:rPr>
                <w:rFonts w:ascii="Times New Roman" w:hAnsi="Times New Roman"/>
                <w:sz w:val="20"/>
                <w:szCs w:val="20"/>
              </w:rPr>
              <w:t>Задействованный уровень образования</w:t>
            </w:r>
          </w:p>
        </w:tc>
        <w:tc>
          <w:tcPr>
            <w:tcW w:w="1423" w:type="dxa"/>
            <w:shd w:val="clear" w:color="auto" w:fill="B8CCE4" w:themeFill="accent1" w:themeFillTint="66"/>
          </w:tcPr>
          <w:p w14:paraId="06BCD7DC" w14:textId="77777777" w:rsidR="003562FE" w:rsidRPr="00F377B0" w:rsidRDefault="003562FE" w:rsidP="0097407C">
            <w:pPr>
              <w:jc w:val="center"/>
              <w:rPr>
                <w:rFonts w:ascii="Times New Roman" w:hAnsi="Times New Roman"/>
                <w:sz w:val="20"/>
                <w:szCs w:val="20"/>
              </w:rPr>
            </w:pPr>
            <w:r w:rsidRPr="00F377B0">
              <w:rPr>
                <w:rFonts w:ascii="Times New Roman" w:hAnsi="Times New Roman"/>
                <w:sz w:val="20"/>
                <w:szCs w:val="20"/>
              </w:rPr>
              <w:t>Количество</w:t>
            </w:r>
          </w:p>
          <w:p w14:paraId="15B1B551" w14:textId="77777777" w:rsidR="003562FE" w:rsidRPr="00F377B0" w:rsidRDefault="003562FE" w:rsidP="0097407C">
            <w:pPr>
              <w:jc w:val="center"/>
              <w:rPr>
                <w:rFonts w:ascii="Times New Roman" w:hAnsi="Times New Roman"/>
                <w:sz w:val="20"/>
                <w:szCs w:val="20"/>
              </w:rPr>
            </w:pPr>
            <w:r w:rsidRPr="00F377B0">
              <w:rPr>
                <w:rFonts w:ascii="Times New Roman" w:hAnsi="Times New Roman"/>
                <w:sz w:val="20"/>
                <w:szCs w:val="20"/>
              </w:rPr>
              <w:t>участников</w:t>
            </w:r>
          </w:p>
        </w:tc>
      </w:tr>
      <w:tr w:rsidR="003562FE" w:rsidRPr="00916E0B" w14:paraId="32F7F0AB" w14:textId="77777777" w:rsidTr="00F377B0">
        <w:trPr>
          <w:trHeight w:val="423"/>
        </w:trPr>
        <w:tc>
          <w:tcPr>
            <w:tcW w:w="613" w:type="dxa"/>
          </w:tcPr>
          <w:p w14:paraId="6B4651E3"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1</w:t>
            </w:r>
          </w:p>
        </w:tc>
        <w:tc>
          <w:tcPr>
            <w:tcW w:w="5336" w:type="dxa"/>
          </w:tcPr>
          <w:p w14:paraId="05CA81D8" w14:textId="51F18A8E" w:rsidR="003562FE" w:rsidRPr="00916E0B" w:rsidRDefault="003562FE" w:rsidP="00C57EF2">
            <w:pPr>
              <w:rPr>
                <w:rFonts w:ascii="Times New Roman" w:hAnsi="Times New Roman"/>
                <w:sz w:val="20"/>
                <w:szCs w:val="20"/>
              </w:rPr>
            </w:pPr>
            <w:r w:rsidRPr="00916E0B">
              <w:rPr>
                <w:rFonts w:ascii="Times New Roman" w:eastAsiaTheme="minorHAnsi" w:hAnsi="Times New Roman"/>
                <w:sz w:val="20"/>
                <w:szCs w:val="20"/>
                <w:lang w:eastAsia="en-US"/>
              </w:rPr>
              <w:t>Интеллектуальная игра «За_власть» (мероприятие в рамках профориентационной работы в Школе №53);</w:t>
            </w:r>
          </w:p>
        </w:tc>
        <w:tc>
          <w:tcPr>
            <w:tcW w:w="1324" w:type="dxa"/>
          </w:tcPr>
          <w:p w14:paraId="44E3F2C4"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Городской</w:t>
            </w:r>
          </w:p>
        </w:tc>
        <w:tc>
          <w:tcPr>
            <w:tcW w:w="1712" w:type="dxa"/>
          </w:tcPr>
          <w:p w14:paraId="77E524FD"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СПО</w:t>
            </w:r>
            <w:r w:rsidRPr="00916E0B">
              <w:rPr>
                <w:rFonts w:ascii="Times New Roman" w:hAnsi="Times New Roman"/>
                <w:sz w:val="20"/>
                <w:szCs w:val="20"/>
              </w:rPr>
              <w:br/>
              <w:t>Школа</w:t>
            </w:r>
          </w:p>
        </w:tc>
        <w:tc>
          <w:tcPr>
            <w:tcW w:w="1423" w:type="dxa"/>
          </w:tcPr>
          <w:p w14:paraId="2CC8EB4F"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40 человек</w:t>
            </w:r>
          </w:p>
        </w:tc>
      </w:tr>
      <w:tr w:rsidR="003562FE" w:rsidRPr="00916E0B" w14:paraId="2B45BD4A" w14:textId="77777777" w:rsidTr="00F377B0">
        <w:trPr>
          <w:trHeight w:val="323"/>
        </w:trPr>
        <w:tc>
          <w:tcPr>
            <w:tcW w:w="613" w:type="dxa"/>
          </w:tcPr>
          <w:p w14:paraId="6CD8A816"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2</w:t>
            </w:r>
          </w:p>
        </w:tc>
        <w:tc>
          <w:tcPr>
            <w:tcW w:w="5336" w:type="dxa"/>
          </w:tcPr>
          <w:p w14:paraId="4EB53746" w14:textId="77777777" w:rsidR="003562FE" w:rsidRPr="00916E0B" w:rsidRDefault="003562FE" w:rsidP="0097407C">
            <w:pPr>
              <w:rPr>
                <w:rFonts w:ascii="Times New Roman" w:eastAsiaTheme="minorHAnsi" w:hAnsi="Times New Roman"/>
                <w:sz w:val="20"/>
                <w:szCs w:val="20"/>
                <w:lang w:eastAsia="en-US"/>
              </w:rPr>
            </w:pPr>
            <w:r w:rsidRPr="00916E0B">
              <w:rPr>
                <w:rFonts w:ascii="Times New Roman" w:eastAsiaTheme="minorHAnsi" w:hAnsi="Times New Roman"/>
                <w:sz w:val="20"/>
                <w:szCs w:val="20"/>
                <w:lang w:eastAsia="en-US"/>
              </w:rPr>
              <w:t>Конференция «Защитники Отечества»</w:t>
            </w:r>
          </w:p>
        </w:tc>
        <w:tc>
          <w:tcPr>
            <w:tcW w:w="1324" w:type="dxa"/>
          </w:tcPr>
          <w:p w14:paraId="191645D5"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Вузовский</w:t>
            </w:r>
          </w:p>
        </w:tc>
        <w:tc>
          <w:tcPr>
            <w:tcW w:w="1712" w:type="dxa"/>
          </w:tcPr>
          <w:p w14:paraId="0681C836"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СПО</w:t>
            </w:r>
          </w:p>
        </w:tc>
        <w:tc>
          <w:tcPr>
            <w:tcW w:w="1423" w:type="dxa"/>
          </w:tcPr>
          <w:p w14:paraId="3BEA6C33"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40 человек</w:t>
            </w:r>
          </w:p>
        </w:tc>
      </w:tr>
      <w:tr w:rsidR="003562FE" w:rsidRPr="00916E0B" w14:paraId="76544B56" w14:textId="77777777" w:rsidTr="00F377B0">
        <w:trPr>
          <w:trHeight w:val="381"/>
        </w:trPr>
        <w:tc>
          <w:tcPr>
            <w:tcW w:w="613" w:type="dxa"/>
          </w:tcPr>
          <w:p w14:paraId="2D7B94C7"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3</w:t>
            </w:r>
          </w:p>
        </w:tc>
        <w:tc>
          <w:tcPr>
            <w:tcW w:w="5336" w:type="dxa"/>
          </w:tcPr>
          <w:p w14:paraId="79076869" w14:textId="77777777" w:rsidR="003562FE" w:rsidRPr="00916E0B" w:rsidRDefault="003562FE" w:rsidP="0097407C">
            <w:pPr>
              <w:rPr>
                <w:rFonts w:ascii="Times New Roman" w:eastAsiaTheme="minorHAnsi" w:hAnsi="Times New Roman"/>
                <w:sz w:val="20"/>
                <w:szCs w:val="20"/>
                <w:lang w:eastAsia="en-US"/>
              </w:rPr>
            </w:pPr>
            <w:r w:rsidRPr="00916E0B">
              <w:rPr>
                <w:rFonts w:ascii="Times New Roman" w:eastAsiaTheme="minorHAnsi" w:hAnsi="Times New Roman"/>
                <w:sz w:val="20"/>
                <w:szCs w:val="20"/>
                <w:lang w:eastAsia="en-US"/>
              </w:rPr>
              <w:t>Поэтические чтения «Поэзия о Великой Отечественной войне»</w:t>
            </w:r>
          </w:p>
        </w:tc>
        <w:tc>
          <w:tcPr>
            <w:tcW w:w="1324" w:type="dxa"/>
          </w:tcPr>
          <w:p w14:paraId="2C3D8758"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Вузовский</w:t>
            </w:r>
          </w:p>
        </w:tc>
        <w:tc>
          <w:tcPr>
            <w:tcW w:w="1712" w:type="dxa"/>
          </w:tcPr>
          <w:p w14:paraId="4F7E16E8"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СПО</w:t>
            </w:r>
          </w:p>
        </w:tc>
        <w:tc>
          <w:tcPr>
            <w:tcW w:w="1423" w:type="dxa"/>
          </w:tcPr>
          <w:p w14:paraId="33419740"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30 человек</w:t>
            </w:r>
          </w:p>
        </w:tc>
      </w:tr>
      <w:tr w:rsidR="003562FE" w:rsidRPr="00916E0B" w14:paraId="4504A4F2" w14:textId="77777777" w:rsidTr="00F377B0">
        <w:trPr>
          <w:trHeight w:val="427"/>
        </w:trPr>
        <w:tc>
          <w:tcPr>
            <w:tcW w:w="613" w:type="dxa"/>
          </w:tcPr>
          <w:p w14:paraId="1ADB2153"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lastRenderedPageBreak/>
              <w:t>4</w:t>
            </w:r>
          </w:p>
        </w:tc>
        <w:tc>
          <w:tcPr>
            <w:tcW w:w="5336" w:type="dxa"/>
          </w:tcPr>
          <w:p w14:paraId="639A2306" w14:textId="77777777" w:rsidR="003562FE" w:rsidRPr="00916E0B" w:rsidRDefault="003562FE" w:rsidP="0097407C">
            <w:pPr>
              <w:rPr>
                <w:rFonts w:ascii="Times New Roman" w:eastAsiaTheme="minorHAnsi" w:hAnsi="Times New Roman"/>
                <w:sz w:val="20"/>
                <w:szCs w:val="20"/>
                <w:lang w:eastAsia="en-US"/>
              </w:rPr>
            </w:pPr>
            <w:r w:rsidRPr="00916E0B">
              <w:rPr>
                <w:rFonts w:ascii="Times New Roman" w:eastAsiaTheme="minorHAnsi" w:hAnsi="Times New Roman"/>
                <w:sz w:val="20"/>
                <w:szCs w:val="20"/>
                <w:lang w:eastAsia="en-US"/>
              </w:rPr>
              <w:t>Вступительная лекция перед кинопоказом фильма «Отряд Трубачева сражается»</w:t>
            </w:r>
          </w:p>
        </w:tc>
        <w:tc>
          <w:tcPr>
            <w:tcW w:w="1324" w:type="dxa"/>
          </w:tcPr>
          <w:p w14:paraId="2B3E8E06"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Вузовский</w:t>
            </w:r>
          </w:p>
        </w:tc>
        <w:tc>
          <w:tcPr>
            <w:tcW w:w="1712" w:type="dxa"/>
          </w:tcPr>
          <w:p w14:paraId="19DB44CA"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 xml:space="preserve">Бакалавриат </w:t>
            </w:r>
            <w:r w:rsidRPr="00916E0B">
              <w:rPr>
                <w:rFonts w:ascii="Times New Roman" w:hAnsi="Times New Roman"/>
                <w:sz w:val="20"/>
                <w:szCs w:val="20"/>
              </w:rPr>
              <w:br/>
              <w:t>СПО</w:t>
            </w:r>
          </w:p>
        </w:tc>
        <w:tc>
          <w:tcPr>
            <w:tcW w:w="1423" w:type="dxa"/>
          </w:tcPr>
          <w:p w14:paraId="0BEAAD3D"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260 человек</w:t>
            </w:r>
          </w:p>
        </w:tc>
      </w:tr>
      <w:tr w:rsidR="003562FE" w:rsidRPr="00916E0B" w14:paraId="60D6A011" w14:textId="77777777" w:rsidTr="00F377B0">
        <w:trPr>
          <w:trHeight w:val="746"/>
        </w:trPr>
        <w:tc>
          <w:tcPr>
            <w:tcW w:w="613" w:type="dxa"/>
          </w:tcPr>
          <w:p w14:paraId="5E38C30F"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5</w:t>
            </w:r>
          </w:p>
        </w:tc>
        <w:tc>
          <w:tcPr>
            <w:tcW w:w="5336" w:type="dxa"/>
          </w:tcPr>
          <w:p w14:paraId="42A00CE9" w14:textId="77777777" w:rsidR="003562FE" w:rsidRPr="00916E0B" w:rsidRDefault="003562FE" w:rsidP="0097407C">
            <w:pPr>
              <w:rPr>
                <w:rFonts w:ascii="Times New Roman" w:eastAsiaTheme="minorHAnsi" w:hAnsi="Times New Roman"/>
                <w:sz w:val="20"/>
                <w:szCs w:val="20"/>
                <w:lang w:eastAsia="en-US"/>
              </w:rPr>
            </w:pPr>
            <w:r w:rsidRPr="00916E0B">
              <w:rPr>
                <w:rFonts w:ascii="Times New Roman" w:hAnsi="Times New Roman"/>
                <w:color w:val="000000" w:themeColor="text1"/>
                <w:sz w:val="20"/>
                <w:szCs w:val="20"/>
              </w:rPr>
              <w:t>«День единых действий» в память о геноциде советского народа нацистами и их пособниками в годы Великой Отечественной войны</w:t>
            </w:r>
          </w:p>
        </w:tc>
        <w:tc>
          <w:tcPr>
            <w:tcW w:w="1324" w:type="dxa"/>
          </w:tcPr>
          <w:p w14:paraId="111C2728"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Вузовский</w:t>
            </w:r>
          </w:p>
        </w:tc>
        <w:tc>
          <w:tcPr>
            <w:tcW w:w="1712" w:type="dxa"/>
          </w:tcPr>
          <w:p w14:paraId="0016DB37"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Бакалавриат</w:t>
            </w:r>
          </w:p>
        </w:tc>
        <w:tc>
          <w:tcPr>
            <w:tcW w:w="1423" w:type="dxa"/>
          </w:tcPr>
          <w:p w14:paraId="07E46A82"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40 человек</w:t>
            </w:r>
          </w:p>
        </w:tc>
      </w:tr>
      <w:tr w:rsidR="003562FE" w:rsidRPr="00916E0B" w14:paraId="1B06D378" w14:textId="77777777" w:rsidTr="00F377B0">
        <w:trPr>
          <w:trHeight w:val="190"/>
        </w:trPr>
        <w:tc>
          <w:tcPr>
            <w:tcW w:w="613" w:type="dxa"/>
          </w:tcPr>
          <w:p w14:paraId="24C7A56E"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6</w:t>
            </w:r>
          </w:p>
        </w:tc>
        <w:tc>
          <w:tcPr>
            <w:tcW w:w="5336" w:type="dxa"/>
          </w:tcPr>
          <w:p w14:paraId="1A223AE4" w14:textId="77777777" w:rsidR="003562FE" w:rsidRPr="00916E0B" w:rsidRDefault="003562FE" w:rsidP="0097407C">
            <w:pPr>
              <w:rPr>
                <w:rFonts w:ascii="Times New Roman" w:hAnsi="Times New Roman"/>
                <w:color w:val="000000" w:themeColor="text1"/>
                <w:sz w:val="20"/>
                <w:szCs w:val="20"/>
              </w:rPr>
            </w:pPr>
            <w:r w:rsidRPr="00916E0B">
              <w:rPr>
                <w:rFonts w:ascii="Times New Roman" w:hAnsi="Times New Roman"/>
                <w:color w:val="000000" w:themeColor="text1"/>
                <w:sz w:val="20"/>
                <w:szCs w:val="20"/>
              </w:rPr>
              <w:t>Международная историческая акция «Диктант Победы»</w:t>
            </w:r>
          </w:p>
        </w:tc>
        <w:tc>
          <w:tcPr>
            <w:tcW w:w="1324" w:type="dxa"/>
          </w:tcPr>
          <w:p w14:paraId="2E39ECB5"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Вузовский</w:t>
            </w:r>
          </w:p>
        </w:tc>
        <w:tc>
          <w:tcPr>
            <w:tcW w:w="1712" w:type="dxa"/>
          </w:tcPr>
          <w:p w14:paraId="7F3AB836"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 xml:space="preserve">Бакалавриат </w:t>
            </w:r>
            <w:r w:rsidRPr="00916E0B">
              <w:rPr>
                <w:rFonts w:ascii="Times New Roman" w:hAnsi="Times New Roman"/>
                <w:sz w:val="20"/>
                <w:szCs w:val="20"/>
              </w:rPr>
              <w:br/>
              <w:t>СПО</w:t>
            </w:r>
          </w:p>
        </w:tc>
        <w:tc>
          <w:tcPr>
            <w:tcW w:w="1423" w:type="dxa"/>
          </w:tcPr>
          <w:p w14:paraId="0AB9F55E"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175 человек</w:t>
            </w:r>
          </w:p>
        </w:tc>
      </w:tr>
      <w:tr w:rsidR="003562FE" w:rsidRPr="00916E0B" w14:paraId="581BB44C" w14:textId="77777777" w:rsidTr="00F377B0">
        <w:trPr>
          <w:trHeight w:val="277"/>
        </w:trPr>
        <w:tc>
          <w:tcPr>
            <w:tcW w:w="613" w:type="dxa"/>
          </w:tcPr>
          <w:p w14:paraId="6FEB5E89"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7</w:t>
            </w:r>
          </w:p>
        </w:tc>
        <w:tc>
          <w:tcPr>
            <w:tcW w:w="5336" w:type="dxa"/>
          </w:tcPr>
          <w:p w14:paraId="33969399" w14:textId="77777777" w:rsidR="003562FE" w:rsidRPr="00916E0B" w:rsidRDefault="003562FE" w:rsidP="0097407C">
            <w:pPr>
              <w:rPr>
                <w:rFonts w:ascii="Times New Roman" w:hAnsi="Times New Roman"/>
                <w:color w:val="000000" w:themeColor="text1"/>
                <w:sz w:val="20"/>
                <w:szCs w:val="20"/>
              </w:rPr>
            </w:pPr>
            <w:r w:rsidRPr="00916E0B">
              <w:rPr>
                <w:rFonts w:ascii="Times New Roman" w:hAnsi="Times New Roman"/>
                <w:color w:val="000000" w:themeColor="text1"/>
                <w:sz w:val="20"/>
                <w:szCs w:val="20"/>
              </w:rPr>
              <w:t>Квиз «Победе посвящаем!»</w:t>
            </w:r>
          </w:p>
        </w:tc>
        <w:tc>
          <w:tcPr>
            <w:tcW w:w="1324" w:type="dxa"/>
          </w:tcPr>
          <w:p w14:paraId="32A928BA"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Городской</w:t>
            </w:r>
          </w:p>
        </w:tc>
        <w:tc>
          <w:tcPr>
            <w:tcW w:w="1712" w:type="dxa"/>
          </w:tcPr>
          <w:p w14:paraId="1E8C40BD"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СПО</w:t>
            </w:r>
          </w:p>
        </w:tc>
        <w:tc>
          <w:tcPr>
            <w:tcW w:w="1423" w:type="dxa"/>
          </w:tcPr>
          <w:p w14:paraId="059C4BFC"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80 человек</w:t>
            </w:r>
          </w:p>
        </w:tc>
      </w:tr>
      <w:tr w:rsidR="003562FE" w:rsidRPr="00916E0B" w14:paraId="02F3D52C" w14:textId="77777777" w:rsidTr="00F377B0">
        <w:trPr>
          <w:trHeight w:val="410"/>
        </w:trPr>
        <w:tc>
          <w:tcPr>
            <w:tcW w:w="613" w:type="dxa"/>
          </w:tcPr>
          <w:p w14:paraId="39E0B8D4"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8</w:t>
            </w:r>
          </w:p>
        </w:tc>
        <w:tc>
          <w:tcPr>
            <w:tcW w:w="5336" w:type="dxa"/>
          </w:tcPr>
          <w:p w14:paraId="7D1F6219" w14:textId="77777777" w:rsidR="003562FE" w:rsidRPr="00916E0B" w:rsidRDefault="003562FE" w:rsidP="0097407C">
            <w:pPr>
              <w:rPr>
                <w:rFonts w:ascii="Times New Roman" w:hAnsi="Times New Roman"/>
                <w:color w:val="000000" w:themeColor="text1"/>
                <w:sz w:val="20"/>
                <w:szCs w:val="20"/>
              </w:rPr>
            </w:pPr>
            <w:r w:rsidRPr="00916E0B">
              <w:rPr>
                <w:rFonts w:ascii="Times New Roman" w:hAnsi="Times New Roman"/>
                <w:color w:val="000000" w:themeColor="text1"/>
                <w:sz w:val="20"/>
                <w:szCs w:val="20"/>
              </w:rPr>
              <w:t>Конференция «Защитники Отечества в наших родословных»</w:t>
            </w:r>
          </w:p>
        </w:tc>
        <w:tc>
          <w:tcPr>
            <w:tcW w:w="1324" w:type="dxa"/>
          </w:tcPr>
          <w:p w14:paraId="3803450E"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Вузовский</w:t>
            </w:r>
          </w:p>
        </w:tc>
        <w:tc>
          <w:tcPr>
            <w:tcW w:w="1712" w:type="dxa"/>
          </w:tcPr>
          <w:p w14:paraId="707CFA2F"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СПО</w:t>
            </w:r>
          </w:p>
        </w:tc>
        <w:tc>
          <w:tcPr>
            <w:tcW w:w="1423" w:type="dxa"/>
          </w:tcPr>
          <w:p w14:paraId="0596BD96"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60 человек</w:t>
            </w:r>
          </w:p>
        </w:tc>
      </w:tr>
      <w:tr w:rsidR="003562FE" w:rsidRPr="00916E0B" w14:paraId="4DB6B102" w14:textId="77777777" w:rsidTr="00F377B0">
        <w:trPr>
          <w:trHeight w:val="249"/>
        </w:trPr>
        <w:tc>
          <w:tcPr>
            <w:tcW w:w="613" w:type="dxa"/>
          </w:tcPr>
          <w:p w14:paraId="5F45BCDE"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9</w:t>
            </w:r>
          </w:p>
        </w:tc>
        <w:tc>
          <w:tcPr>
            <w:tcW w:w="5336" w:type="dxa"/>
          </w:tcPr>
          <w:p w14:paraId="116B8039" w14:textId="77777777" w:rsidR="003562FE" w:rsidRPr="00916E0B" w:rsidRDefault="003562FE" w:rsidP="0097407C">
            <w:pPr>
              <w:rPr>
                <w:rFonts w:ascii="Times New Roman" w:hAnsi="Times New Roman"/>
                <w:color w:val="000000" w:themeColor="text1"/>
                <w:sz w:val="20"/>
                <w:szCs w:val="20"/>
              </w:rPr>
            </w:pPr>
            <w:r w:rsidRPr="00916E0B">
              <w:rPr>
                <w:rFonts w:ascii="Times New Roman" w:hAnsi="Times New Roman"/>
                <w:color w:val="000000" w:themeColor="text1"/>
                <w:sz w:val="20"/>
                <w:szCs w:val="20"/>
              </w:rPr>
              <w:t>Лекция-интерактив «В войне не бывает победителей»</w:t>
            </w:r>
          </w:p>
        </w:tc>
        <w:tc>
          <w:tcPr>
            <w:tcW w:w="1324" w:type="dxa"/>
          </w:tcPr>
          <w:p w14:paraId="6422C094"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Вузовский</w:t>
            </w:r>
          </w:p>
        </w:tc>
        <w:tc>
          <w:tcPr>
            <w:tcW w:w="1712" w:type="dxa"/>
          </w:tcPr>
          <w:p w14:paraId="2442DE9C"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СПО</w:t>
            </w:r>
          </w:p>
        </w:tc>
        <w:tc>
          <w:tcPr>
            <w:tcW w:w="1423" w:type="dxa"/>
          </w:tcPr>
          <w:p w14:paraId="3462CF47"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70 человек</w:t>
            </w:r>
          </w:p>
        </w:tc>
      </w:tr>
      <w:tr w:rsidR="003562FE" w:rsidRPr="00916E0B" w14:paraId="7C58493E" w14:textId="77777777" w:rsidTr="00F377B0">
        <w:trPr>
          <w:trHeight w:val="268"/>
        </w:trPr>
        <w:tc>
          <w:tcPr>
            <w:tcW w:w="613" w:type="dxa"/>
          </w:tcPr>
          <w:p w14:paraId="74B167E0"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10</w:t>
            </w:r>
          </w:p>
        </w:tc>
        <w:tc>
          <w:tcPr>
            <w:tcW w:w="5336" w:type="dxa"/>
          </w:tcPr>
          <w:p w14:paraId="54EAE786" w14:textId="5FDA42C2" w:rsidR="003562FE" w:rsidRPr="00916E0B" w:rsidRDefault="00F377B0" w:rsidP="0097407C">
            <w:pPr>
              <w:rPr>
                <w:rFonts w:ascii="Times New Roman" w:hAnsi="Times New Roman"/>
                <w:color w:val="000000" w:themeColor="text1"/>
                <w:sz w:val="20"/>
                <w:szCs w:val="20"/>
              </w:rPr>
            </w:pPr>
            <w:r>
              <w:rPr>
                <w:rFonts w:ascii="Times New Roman" w:hAnsi="Times New Roman"/>
                <w:color w:val="000000" w:themeColor="text1"/>
                <w:sz w:val="20"/>
                <w:szCs w:val="20"/>
              </w:rPr>
              <w:t>Квиз «Куйбышев-Самара. Связ</w:t>
            </w:r>
            <w:r w:rsidR="003562FE" w:rsidRPr="00916E0B">
              <w:rPr>
                <w:rFonts w:ascii="Times New Roman" w:hAnsi="Times New Roman"/>
                <w:color w:val="000000" w:themeColor="text1"/>
                <w:sz w:val="20"/>
                <w:szCs w:val="20"/>
              </w:rPr>
              <w:t>ь времен и поколений»</w:t>
            </w:r>
          </w:p>
        </w:tc>
        <w:tc>
          <w:tcPr>
            <w:tcW w:w="1324" w:type="dxa"/>
          </w:tcPr>
          <w:p w14:paraId="52C0CFED"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Вузовский</w:t>
            </w:r>
          </w:p>
        </w:tc>
        <w:tc>
          <w:tcPr>
            <w:tcW w:w="1712" w:type="dxa"/>
          </w:tcPr>
          <w:p w14:paraId="49F5A58B"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СПО</w:t>
            </w:r>
          </w:p>
        </w:tc>
        <w:tc>
          <w:tcPr>
            <w:tcW w:w="1423" w:type="dxa"/>
          </w:tcPr>
          <w:p w14:paraId="6FDC954B"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200 человек</w:t>
            </w:r>
          </w:p>
        </w:tc>
      </w:tr>
      <w:tr w:rsidR="003562FE" w:rsidRPr="00916E0B" w14:paraId="49A11D22" w14:textId="77777777" w:rsidTr="00F377B0">
        <w:trPr>
          <w:trHeight w:val="413"/>
        </w:trPr>
        <w:tc>
          <w:tcPr>
            <w:tcW w:w="613" w:type="dxa"/>
          </w:tcPr>
          <w:p w14:paraId="61FEB80C" w14:textId="77777777" w:rsidR="003562FE" w:rsidRPr="00916E0B" w:rsidRDefault="003562FE" w:rsidP="0097407C">
            <w:pPr>
              <w:rPr>
                <w:rFonts w:ascii="Times New Roman" w:hAnsi="Times New Roman"/>
                <w:sz w:val="20"/>
                <w:szCs w:val="20"/>
              </w:rPr>
            </w:pPr>
            <w:r w:rsidRPr="00916E0B">
              <w:rPr>
                <w:rFonts w:ascii="Times New Roman" w:hAnsi="Times New Roman"/>
                <w:sz w:val="20"/>
                <w:szCs w:val="20"/>
              </w:rPr>
              <w:t>11</w:t>
            </w:r>
          </w:p>
        </w:tc>
        <w:tc>
          <w:tcPr>
            <w:tcW w:w="5336" w:type="dxa"/>
          </w:tcPr>
          <w:p w14:paraId="03E78D30" w14:textId="77777777" w:rsidR="003562FE" w:rsidRPr="00916E0B" w:rsidRDefault="003562FE" w:rsidP="0097407C">
            <w:pPr>
              <w:rPr>
                <w:rFonts w:ascii="Times New Roman" w:hAnsi="Times New Roman"/>
                <w:color w:val="000000" w:themeColor="text1"/>
                <w:sz w:val="20"/>
                <w:szCs w:val="20"/>
              </w:rPr>
            </w:pPr>
            <w:r w:rsidRPr="00916E0B">
              <w:rPr>
                <w:rFonts w:ascii="Times New Roman" w:hAnsi="Times New Roman"/>
                <w:color w:val="000000" w:themeColor="text1"/>
                <w:sz w:val="20"/>
                <w:szCs w:val="20"/>
              </w:rPr>
              <w:t>Интеллектуальная игра «Парад и Подвиг: две столицы»</w:t>
            </w:r>
          </w:p>
        </w:tc>
        <w:tc>
          <w:tcPr>
            <w:tcW w:w="1324" w:type="dxa"/>
          </w:tcPr>
          <w:p w14:paraId="65202255"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Городской</w:t>
            </w:r>
          </w:p>
        </w:tc>
        <w:tc>
          <w:tcPr>
            <w:tcW w:w="1712" w:type="dxa"/>
          </w:tcPr>
          <w:p w14:paraId="1CD2040D"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 xml:space="preserve">Бакалавриат </w:t>
            </w:r>
            <w:r w:rsidRPr="00916E0B">
              <w:rPr>
                <w:rFonts w:ascii="Times New Roman" w:hAnsi="Times New Roman"/>
                <w:sz w:val="20"/>
                <w:szCs w:val="20"/>
              </w:rPr>
              <w:br/>
              <w:t>СПО</w:t>
            </w:r>
          </w:p>
        </w:tc>
        <w:tc>
          <w:tcPr>
            <w:tcW w:w="1423" w:type="dxa"/>
          </w:tcPr>
          <w:p w14:paraId="3FF23326" w14:textId="77777777" w:rsidR="003562FE" w:rsidRPr="00916E0B" w:rsidRDefault="003562FE" w:rsidP="0097407C">
            <w:pPr>
              <w:jc w:val="center"/>
              <w:rPr>
                <w:rFonts w:ascii="Times New Roman" w:hAnsi="Times New Roman"/>
                <w:sz w:val="20"/>
                <w:szCs w:val="20"/>
              </w:rPr>
            </w:pPr>
            <w:r w:rsidRPr="00916E0B">
              <w:rPr>
                <w:rFonts w:ascii="Times New Roman" w:hAnsi="Times New Roman"/>
                <w:sz w:val="20"/>
                <w:szCs w:val="20"/>
              </w:rPr>
              <w:t>50 человек</w:t>
            </w:r>
          </w:p>
        </w:tc>
      </w:tr>
    </w:tbl>
    <w:p w14:paraId="586C191A" w14:textId="0E17A598" w:rsidR="003562FE" w:rsidRPr="00F91581" w:rsidRDefault="003562FE" w:rsidP="003562FE">
      <w:pPr>
        <w:jc w:val="center"/>
        <w:rPr>
          <w:b/>
          <w:szCs w:val="24"/>
        </w:rPr>
      </w:pPr>
    </w:p>
    <w:p w14:paraId="3C386780" w14:textId="43C903D9" w:rsidR="001545E5" w:rsidRPr="00F91581" w:rsidRDefault="001545E5" w:rsidP="001545E5">
      <w:pPr>
        <w:ind w:firstLine="709"/>
        <w:rPr>
          <w:szCs w:val="24"/>
        </w:rPr>
      </w:pPr>
      <w:r w:rsidRPr="00F91581">
        <w:rPr>
          <w:szCs w:val="24"/>
        </w:rPr>
        <w:t>По сравнению с 2024 годом в 2025 увеличилось количество мероприятий и участников в 2025 году было проведено 11 мероприятий, общее количество участников 1175 человек (в 2024 году 8 мероприятий, 740 человек). Преобладающий уровень – вузовский, основные целевые группы обучающиеся СПО и бакалавриат. Преобладает тематическая направленность: память о Великой отечественной войне, патриотическое воспитание, историко-просветительская работа.</w:t>
      </w:r>
    </w:p>
    <w:p w14:paraId="7A0A5BC0" w14:textId="77777777" w:rsidR="001545E5" w:rsidRPr="00F91581" w:rsidRDefault="001545E5" w:rsidP="003562FE">
      <w:pPr>
        <w:jc w:val="center"/>
        <w:rPr>
          <w:b/>
          <w:szCs w:val="24"/>
        </w:rPr>
      </w:pPr>
    </w:p>
    <w:p w14:paraId="0116FCC9" w14:textId="10E08BE2" w:rsidR="00C16A39" w:rsidRPr="00F91581" w:rsidRDefault="00C16A39" w:rsidP="00BF6060">
      <w:pPr>
        <w:pStyle w:val="23"/>
      </w:pPr>
      <w:r w:rsidRPr="00F91581">
        <w:t>Деятельность музея</w:t>
      </w:r>
      <w:r w:rsidR="00C955DF">
        <w:t>.</w:t>
      </w:r>
      <w:r w:rsidRPr="00F91581">
        <w:t xml:space="preserve"> </w:t>
      </w:r>
    </w:p>
    <w:p w14:paraId="40F2F143" w14:textId="09CB91D1" w:rsidR="00777815" w:rsidRPr="00F91581" w:rsidRDefault="00777815" w:rsidP="00974FF1">
      <w:pPr>
        <w:ind w:firstLine="709"/>
        <w:contextualSpacing/>
        <w:rPr>
          <w:szCs w:val="24"/>
        </w:rPr>
      </w:pPr>
      <w:r w:rsidRPr="00F91581">
        <w:rPr>
          <w:szCs w:val="24"/>
        </w:rPr>
        <w:t>В течение года в музее</w:t>
      </w:r>
      <w:r w:rsidR="00974FF1" w:rsidRPr="00F91581">
        <w:rPr>
          <w:szCs w:val="24"/>
        </w:rPr>
        <w:t xml:space="preserve"> университета</w:t>
      </w:r>
      <w:r w:rsidRPr="00F91581">
        <w:rPr>
          <w:szCs w:val="24"/>
        </w:rPr>
        <w:t xml:space="preserve"> проводились экскурсии для студентов, преподавателей и сотрудников (обзорная)</w:t>
      </w:r>
      <w:r w:rsidR="00974FF1" w:rsidRPr="00F91581">
        <w:rPr>
          <w:szCs w:val="24"/>
        </w:rPr>
        <w:t>, а также следующие мероприятия:</w:t>
      </w:r>
      <w:r w:rsidRPr="00F91581">
        <w:rPr>
          <w:szCs w:val="24"/>
        </w:rPr>
        <w:t xml:space="preserve"> </w:t>
      </w:r>
    </w:p>
    <w:p w14:paraId="431E7F6A" w14:textId="11504CAE" w:rsidR="00777815" w:rsidRPr="00F91581" w:rsidRDefault="00974FF1" w:rsidP="00974FF1">
      <w:pPr>
        <w:ind w:firstLine="709"/>
        <w:contextualSpacing/>
        <w:rPr>
          <w:szCs w:val="24"/>
        </w:rPr>
      </w:pPr>
      <w:r w:rsidRPr="00F91581">
        <w:rPr>
          <w:szCs w:val="24"/>
        </w:rPr>
        <w:t>1</w:t>
      </w:r>
      <w:r w:rsidR="00777815" w:rsidRPr="00F91581">
        <w:rPr>
          <w:szCs w:val="24"/>
        </w:rPr>
        <w:t xml:space="preserve">. Выставки, посвященные 100-летию со дня </w:t>
      </w:r>
      <w:r w:rsidR="009E7F9A" w:rsidRPr="00F91581">
        <w:rPr>
          <w:szCs w:val="24"/>
        </w:rPr>
        <w:t>рождения: д.э.н.</w:t>
      </w:r>
      <w:r w:rsidR="00777815" w:rsidRPr="00F91581">
        <w:rPr>
          <w:szCs w:val="24"/>
        </w:rPr>
        <w:t xml:space="preserve">, </w:t>
      </w:r>
      <w:r w:rsidR="009E7F9A" w:rsidRPr="00F91581">
        <w:rPr>
          <w:szCs w:val="24"/>
        </w:rPr>
        <w:t>профессора Римера</w:t>
      </w:r>
      <w:r w:rsidR="00777815" w:rsidRPr="00F91581">
        <w:rPr>
          <w:szCs w:val="24"/>
        </w:rPr>
        <w:t xml:space="preserve"> М.И.,</w:t>
      </w:r>
      <w:r w:rsidR="00C30590" w:rsidRPr="00F91581">
        <w:rPr>
          <w:szCs w:val="24"/>
        </w:rPr>
        <w:t xml:space="preserve"> </w:t>
      </w:r>
      <w:r w:rsidR="00777815" w:rsidRPr="00F91581">
        <w:rPr>
          <w:szCs w:val="24"/>
        </w:rPr>
        <w:t>д.м.н.,</w:t>
      </w:r>
      <w:r w:rsidR="00C30590" w:rsidRPr="00F91581">
        <w:rPr>
          <w:szCs w:val="24"/>
        </w:rPr>
        <w:t xml:space="preserve"> </w:t>
      </w:r>
      <w:r w:rsidR="00777815" w:rsidRPr="00F91581">
        <w:rPr>
          <w:szCs w:val="24"/>
        </w:rPr>
        <w:t>Поберезкина М.Н., д.э.н., профессора Паренского</w:t>
      </w:r>
      <w:r w:rsidR="00C30590" w:rsidRPr="00F91581">
        <w:rPr>
          <w:szCs w:val="24"/>
        </w:rPr>
        <w:t xml:space="preserve"> </w:t>
      </w:r>
      <w:r w:rsidR="00777815" w:rsidRPr="00F91581">
        <w:rPr>
          <w:szCs w:val="24"/>
        </w:rPr>
        <w:t>А.Т.</w:t>
      </w:r>
    </w:p>
    <w:p w14:paraId="040AEAD1" w14:textId="34C27B39" w:rsidR="00777815" w:rsidRPr="00F91581" w:rsidRDefault="00974FF1" w:rsidP="00974FF1">
      <w:pPr>
        <w:ind w:firstLine="709"/>
        <w:contextualSpacing/>
        <w:rPr>
          <w:szCs w:val="24"/>
        </w:rPr>
      </w:pPr>
      <w:r w:rsidRPr="00F91581">
        <w:rPr>
          <w:szCs w:val="24"/>
        </w:rPr>
        <w:t>2</w:t>
      </w:r>
      <w:r w:rsidR="00777815" w:rsidRPr="00F91581">
        <w:rPr>
          <w:szCs w:val="24"/>
        </w:rPr>
        <w:t>. Выставка, посвященная 155 -летию со дня рождения профессора Н.С.Аринуушкина.</w:t>
      </w:r>
    </w:p>
    <w:p w14:paraId="31DEF738" w14:textId="77777777" w:rsidR="00777815" w:rsidRPr="00F91581" w:rsidRDefault="00777815" w:rsidP="00974FF1">
      <w:pPr>
        <w:ind w:firstLine="709"/>
        <w:contextualSpacing/>
        <w:rPr>
          <w:szCs w:val="24"/>
        </w:rPr>
      </w:pPr>
      <w:r w:rsidRPr="00F91581">
        <w:rPr>
          <w:szCs w:val="24"/>
        </w:rPr>
        <w:t>3. Викторина «Космос» (к дню космонавтики).</w:t>
      </w:r>
    </w:p>
    <w:p w14:paraId="51BEE806" w14:textId="45FB1319" w:rsidR="00777815" w:rsidRPr="00F91581" w:rsidRDefault="00777815" w:rsidP="00974FF1">
      <w:pPr>
        <w:ind w:firstLine="709"/>
        <w:contextualSpacing/>
        <w:rPr>
          <w:szCs w:val="24"/>
        </w:rPr>
      </w:pPr>
      <w:r w:rsidRPr="00F91581">
        <w:rPr>
          <w:szCs w:val="24"/>
        </w:rPr>
        <w:t xml:space="preserve">4. Экскурсии «Куйбышевский плановый институт в </w:t>
      </w:r>
      <w:r w:rsidR="009E7F9A" w:rsidRPr="00F91581">
        <w:rPr>
          <w:szCs w:val="24"/>
        </w:rPr>
        <w:t>годы Великой</w:t>
      </w:r>
      <w:r w:rsidRPr="00F91581">
        <w:rPr>
          <w:szCs w:val="24"/>
        </w:rPr>
        <w:t xml:space="preserve"> Отечественной войны».</w:t>
      </w:r>
    </w:p>
    <w:p w14:paraId="23D80F5D" w14:textId="7EBB9AB2" w:rsidR="00777815" w:rsidRPr="00F91581" w:rsidRDefault="00777815" w:rsidP="00974FF1">
      <w:pPr>
        <w:ind w:firstLine="709"/>
        <w:contextualSpacing/>
        <w:rPr>
          <w:szCs w:val="24"/>
        </w:rPr>
      </w:pPr>
      <w:r w:rsidRPr="00F91581">
        <w:rPr>
          <w:szCs w:val="24"/>
        </w:rPr>
        <w:t>5.</w:t>
      </w:r>
      <w:r w:rsidR="00C30590" w:rsidRPr="00F91581">
        <w:rPr>
          <w:szCs w:val="24"/>
        </w:rPr>
        <w:t xml:space="preserve"> </w:t>
      </w:r>
      <w:r w:rsidR="009E7F9A" w:rsidRPr="00F91581">
        <w:rPr>
          <w:szCs w:val="24"/>
        </w:rPr>
        <w:t>Демонстрация презентации</w:t>
      </w:r>
      <w:r w:rsidRPr="00F91581">
        <w:rPr>
          <w:szCs w:val="24"/>
        </w:rPr>
        <w:t xml:space="preserve"> «Память о них жива» о сотрудниках Куйбышевского планового </w:t>
      </w:r>
      <w:r w:rsidR="009E7F9A" w:rsidRPr="00F91581">
        <w:rPr>
          <w:szCs w:val="24"/>
        </w:rPr>
        <w:t>института -</w:t>
      </w:r>
      <w:r w:rsidRPr="00F91581">
        <w:rPr>
          <w:szCs w:val="24"/>
        </w:rPr>
        <w:t xml:space="preserve"> </w:t>
      </w:r>
      <w:r w:rsidR="009E7F9A" w:rsidRPr="00F91581">
        <w:rPr>
          <w:szCs w:val="24"/>
        </w:rPr>
        <w:t>участниках в</w:t>
      </w:r>
      <w:r w:rsidRPr="00F91581">
        <w:rPr>
          <w:szCs w:val="24"/>
        </w:rPr>
        <w:t xml:space="preserve"> Великой Отечественной войне.</w:t>
      </w:r>
    </w:p>
    <w:p w14:paraId="32D22CD1" w14:textId="3D1075EC" w:rsidR="00777815" w:rsidRPr="00F91581" w:rsidRDefault="00777815" w:rsidP="00974FF1">
      <w:pPr>
        <w:ind w:firstLine="709"/>
        <w:contextualSpacing/>
        <w:rPr>
          <w:szCs w:val="24"/>
        </w:rPr>
      </w:pPr>
      <w:r w:rsidRPr="00F91581">
        <w:rPr>
          <w:szCs w:val="24"/>
        </w:rPr>
        <w:t xml:space="preserve">6. Показ фильмов </w:t>
      </w:r>
      <w:r w:rsidR="009E7F9A" w:rsidRPr="00F91581">
        <w:rPr>
          <w:szCs w:val="24"/>
        </w:rPr>
        <w:t>о Великой</w:t>
      </w:r>
      <w:r w:rsidRPr="00F91581">
        <w:rPr>
          <w:szCs w:val="24"/>
        </w:rPr>
        <w:t xml:space="preserve"> Отечественной войне.</w:t>
      </w:r>
    </w:p>
    <w:p w14:paraId="440E1316" w14:textId="7647649B" w:rsidR="00777815" w:rsidRPr="00F91581" w:rsidRDefault="00777815" w:rsidP="00974FF1">
      <w:pPr>
        <w:ind w:firstLine="709"/>
        <w:contextualSpacing/>
        <w:rPr>
          <w:szCs w:val="24"/>
        </w:rPr>
      </w:pPr>
      <w:r w:rsidRPr="00F91581">
        <w:rPr>
          <w:szCs w:val="24"/>
        </w:rPr>
        <w:t xml:space="preserve">7. «И песня тоже воевала». </w:t>
      </w:r>
      <w:r w:rsidR="009E7F9A" w:rsidRPr="00F91581">
        <w:rPr>
          <w:szCs w:val="24"/>
        </w:rPr>
        <w:t>История военной</w:t>
      </w:r>
      <w:r w:rsidRPr="00F91581">
        <w:rPr>
          <w:szCs w:val="24"/>
        </w:rPr>
        <w:t xml:space="preserve"> песни.</w:t>
      </w:r>
    </w:p>
    <w:p w14:paraId="6AFEFF91" w14:textId="6E8E9607" w:rsidR="00777815" w:rsidRPr="00F91581" w:rsidRDefault="00777815" w:rsidP="00974FF1">
      <w:pPr>
        <w:ind w:firstLine="709"/>
        <w:contextualSpacing/>
        <w:rPr>
          <w:szCs w:val="24"/>
        </w:rPr>
      </w:pPr>
      <w:r w:rsidRPr="00F91581">
        <w:rPr>
          <w:szCs w:val="24"/>
        </w:rPr>
        <w:t>8.</w:t>
      </w:r>
      <w:r w:rsidR="001545E5" w:rsidRPr="00F91581">
        <w:rPr>
          <w:szCs w:val="24"/>
        </w:rPr>
        <w:t xml:space="preserve"> </w:t>
      </w:r>
      <w:r w:rsidRPr="00F91581">
        <w:rPr>
          <w:szCs w:val="24"/>
        </w:rPr>
        <w:t>Викторина «Минувших лет живая память».</w:t>
      </w:r>
    </w:p>
    <w:p w14:paraId="539F4FF1" w14:textId="50613E2F" w:rsidR="00777815" w:rsidRPr="00F91581" w:rsidRDefault="00777815" w:rsidP="00974FF1">
      <w:pPr>
        <w:ind w:firstLine="709"/>
        <w:contextualSpacing/>
        <w:rPr>
          <w:szCs w:val="24"/>
        </w:rPr>
      </w:pPr>
      <w:r w:rsidRPr="00F91581">
        <w:rPr>
          <w:szCs w:val="24"/>
        </w:rPr>
        <w:t xml:space="preserve">9. Супер квиз, </w:t>
      </w:r>
      <w:r w:rsidR="009E7F9A" w:rsidRPr="00F91581">
        <w:rPr>
          <w:szCs w:val="24"/>
        </w:rPr>
        <w:t>посвященный 80</w:t>
      </w:r>
      <w:r w:rsidRPr="00F91581">
        <w:rPr>
          <w:szCs w:val="24"/>
        </w:rPr>
        <w:t>-летию победы в Великой Отечественной войне:</w:t>
      </w:r>
    </w:p>
    <w:p w14:paraId="21CAAA8B" w14:textId="1021D082" w:rsidR="00777815" w:rsidRPr="00F91581" w:rsidRDefault="00777815" w:rsidP="00974FF1">
      <w:pPr>
        <w:ind w:firstLine="709"/>
        <w:contextualSpacing/>
        <w:rPr>
          <w:szCs w:val="24"/>
        </w:rPr>
      </w:pPr>
      <w:r w:rsidRPr="00F91581">
        <w:rPr>
          <w:szCs w:val="24"/>
        </w:rPr>
        <w:t xml:space="preserve">10. Тематическая </w:t>
      </w:r>
      <w:r w:rsidR="009E7F9A" w:rsidRPr="00F91581">
        <w:rPr>
          <w:szCs w:val="24"/>
        </w:rPr>
        <w:t>лекция «</w:t>
      </w:r>
      <w:r w:rsidRPr="00F91581">
        <w:rPr>
          <w:szCs w:val="24"/>
        </w:rPr>
        <w:t xml:space="preserve">Парад памяти». </w:t>
      </w:r>
    </w:p>
    <w:p w14:paraId="76FD4FBD" w14:textId="0F1C01CE" w:rsidR="00777815" w:rsidRPr="00F91581" w:rsidRDefault="00777815" w:rsidP="00974FF1">
      <w:pPr>
        <w:ind w:firstLine="709"/>
        <w:contextualSpacing/>
        <w:rPr>
          <w:szCs w:val="24"/>
        </w:rPr>
      </w:pPr>
      <w:r w:rsidRPr="00F91581">
        <w:rPr>
          <w:szCs w:val="24"/>
        </w:rPr>
        <w:t xml:space="preserve">11. Показ </w:t>
      </w:r>
      <w:r w:rsidR="009E7F9A" w:rsidRPr="00F91581">
        <w:rPr>
          <w:szCs w:val="24"/>
        </w:rPr>
        <w:t>документального фильма</w:t>
      </w:r>
      <w:r w:rsidRPr="00F91581">
        <w:rPr>
          <w:szCs w:val="24"/>
        </w:rPr>
        <w:t xml:space="preserve"> «Военный Куйбышев».</w:t>
      </w:r>
    </w:p>
    <w:p w14:paraId="6EE8FD2B" w14:textId="77777777" w:rsidR="00777815" w:rsidRPr="00F91581" w:rsidRDefault="00777815" w:rsidP="00974FF1">
      <w:pPr>
        <w:ind w:firstLine="709"/>
        <w:contextualSpacing/>
        <w:rPr>
          <w:szCs w:val="24"/>
        </w:rPr>
      </w:pPr>
      <w:r w:rsidRPr="00F91581">
        <w:rPr>
          <w:szCs w:val="24"/>
        </w:rPr>
        <w:t>12. Квест «В парадном строю», посвященный параду памяти 1941 г.</w:t>
      </w:r>
    </w:p>
    <w:p w14:paraId="7B455008" w14:textId="3C1E8D0B" w:rsidR="00777815" w:rsidRPr="00F91581" w:rsidRDefault="00777815" w:rsidP="00974FF1">
      <w:pPr>
        <w:ind w:firstLine="709"/>
        <w:contextualSpacing/>
        <w:rPr>
          <w:szCs w:val="24"/>
        </w:rPr>
      </w:pPr>
      <w:r w:rsidRPr="00F91581">
        <w:rPr>
          <w:szCs w:val="24"/>
        </w:rPr>
        <w:t xml:space="preserve">13. Выставка работ д.и.н., </w:t>
      </w:r>
      <w:r w:rsidR="009E7F9A" w:rsidRPr="00F91581">
        <w:rPr>
          <w:szCs w:val="24"/>
        </w:rPr>
        <w:t>профессора Клейн</w:t>
      </w:r>
      <w:r w:rsidRPr="00F91581">
        <w:rPr>
          <w:szCs w:val="24"/>
        </w:rPr>
        <w:t xml:space="preserve"> Н.Л.</w:t>
      </w:r>
    </w:p>
    <w:p w14:paraId="2E2AF33C" w14:textId="38443C3D" w:rsidR="00777815" w:rsidRPr="00F91581" w:rsidRDefault="00777815" w:rsidP="00974FF1">
      <w:pPr>
        <w:ind w:firstLine="709"/>
        <w:contextualSpacing/>
        <w:rPr>
          <w:szCs w:val="24"/>
        </w:rPr>
      </w:pPr>
      <w:r w:rsidRPr="00F91581">
        <w:rPr>
          <w:szCs w:val="24"/>
        </w:rPr>
        <w:t xml:space="preserve">Музей принял участие и занял 1 </w:t>
      </w:r>
      <w:r w:rsidR="009E7F9A" w:rsidRPr="00F91581">
        <w:rPr>
          <w:szCs w:val="24"/>
        </w:rPr>
        <w:t>место во</w:t>
      </w:r>
      <w:r w:rsidRPr="00F91581">
        <w:rPr>
          <w:szCs w:val="24"/>
        </w:rPr>
        <w:t xml:space="preserve"> Всероссийском конкурсе музеев «Знать, чтобы помнить» номинации «Лучший музей образовательной организации высшего образования»</w:t>
      </w:r>
      <w:r w:rsidR="00974FF1" w:rsidRPr="00F91581">
        <w:rPr>
          <w:szCs w:val="24"/>
        </w:rPr>
        <w:t xml:space="preserve">, </w:t>
      </w:r>
      <w:r w:rsidRPr="00F91581">
        <w:rPr>
          <w:szCs w:val="24"/>
        </w:rPr>
        <w:t>стал дипломантом Всероссийского конкурса музеев общеобразовательных организаций, организаций дополнительного образования, профессиональных образовательных организаций и образовательных организаций высшего образования «Солдаты Великого Отечества» в Приволжском федеральном округе.</w:t>
      </w:r>
    </w:p>
    <w:p w14:paraId="40C20649" w14:textId="2CC7C222" w:rsidR="00777815" w:rsidRPr="00F91581" w:rsidRDefault="00777815" w:rsidP="00974FF1">
      <w:pPr>
        <w:ind w:firstLine="709"/>
        <w:contextualSpacing/>
        <w:rPr>
          <w:szCs w:val="24"/>
        </w:rPr>
      </w:pPr>
      <w:r w:rsidRPr="00F91581">
        <w:rPr>
          <w:szCs w:val="24"/>
        </w:rPr>
        <w:t>Музей принял участие и занял 2 место в номинации «Лучший музей образовательной организации высшего образования» районного конкурса музеев общеобразовательных организаций, профессиональных образовательных организаций и образовательных организаций высшего образования, посвященного 80-й годовщине Победы в Великой Отечественной войне 1941-1945 гг.</w:t>
      </w:r>
    </w:p>
    <w:p w14:paraId="6E77EEEA" w14:textId="11FE36D8" w:rsidR="00777815" w:rsidRPr="00F91581" w:rsidRDefault="00777815" w:rsidP="00974FF1">
      <w:pPr>
        <w:ind w:firstLine="709"/>
        <w:contextualSpacing/>
        <w:rPr>
          <w:szCs w:val="24"/>
        </w:rPr>
      </w:pPr>
      <w:r w:rsidRPr="00F91581">
        <w:rPr>
          <w:szCs w:val="24"/>
          <w:shd w:val="clear" w:color="auto" w:fill="FFFFFF"/>
        </w:rPr>
        <w:lastRenderedPageBreak/>
        <w:t>Президент РФ Владимир Путин объявил 2026 год Годом единства народов России. Главная цель Года единства – укрепление дружбы, взаимопонимания и сплоченности между всеми народами, проживающими на территории многонациональной России. </w:t>
      </w:r>
    </w:p>
    <w:p w14:paraId="1DAC09BC" w14:textId="6F1E758A" w:rsidR="00777815" w:rsidRPr="00F91581" w:rsidRDefault="00777815" w:rsidP="00974FF1">
      <w:pPr>
        <w:ind w:firstLine="709"/>
        <w:contextualSpacing/>
        <w:rPr>
          <w:szCs w:val="24"/>
          <w:shd w:val="clear" w:color="auto" w:fill="FFFFFF"/>
        </w:rPr>
      </w:pPr>
      <w:r w:rsidRPr="00F91581">
        <w:rPr>
          <w:szCs w:val="24"/>
          <w:shd w:val="clear" w:color="auto" w:fill="FFFFFF"/>
        </w:rPr>
        <w:t>Главные задачи на 2026г</w:t>
      </w:r>
      <w:r w:rsidR="006B5088" w:rsidRPr="00F91581">
        <w:rPr>
          <w:szCs w:val="24"/>
          <w:shd w:val="clear" w:color="auto" w:fill="FFFFFF"/>
        </w:rPr>
        <w:t>:</w:t>
      </w:r>
      <w:r w:rsidRPr="00F91581">
        <w:rPr>
          <w:szCs w:val="24"/>
          <w:shd w:val="clear" w:color="auto" w:fill="FFFFFF"/>
        </w:rPr>
        <w:t xml:space="preserve"> укрепление дружбы и взаимопонимания между народами, населяющими Россию;</w:t>
      </w:r>
      <w:r w:rsidR="006B5088" w:rsidRPr="00F91581">
        <w:rPr>
          <w:szCs w:val="24"/>
          <w:shd w:val="clear" w:color="auto" w:fill="FFFFFF"/>
        </w:rPr>
        <w:t xml:space="preserve"> </w:t>
      </w:r>
      <w:r w:rsidRPr="00F91581">
        <w:rPr>
          <w:szCs w:val="24"/>
          <w:shd w:val="clear" w:color="auto" w:fill="FFFFFF"/>
        </w:rPr>
        <w:t xml:space="preserve">укрепление межнационального согласия как </w:t>
      </w:r>
      <w:r w:rsidR="006B5088" w:rsidRPr="00F91581">
        <w:rPr>
          <w:szCs w:val="24"/>
          <w:shd w:val="clear" w:color="auto" w:fill="FFFFFF"/>
        </w:rPr>
        <w:t>основы социально</w:t>
      </w:r>
      <w:r w:rsidRPr="00F91581">
        <w:rPr>
          <w:szCs w:val="24"/>
          <w:shd w:val="clear" w:color="auto" w:fill="FFFFFF"/>
        </w:rPr>
        <w:t>- политической стабильности;</w:t>
      </w:r>
      <w:r w:rsidR="006B5088" w:rsidRPr="00F91581">
        <w:rPr>
          <w:szCs w:val="24"/>
          <w:shd w:val="clear" w:color="auto" w:fill="FFFFFF"/>
        </w:rPr>
        <w:t xml:space="preserve"> </w:t>
      </w:r>
      <w:r w:rsidRPr="00F91581">
        <w:rPr>
          <w:szCs w:val="24"/>
          <w:shd w:val="clear" w:color="auto" w:fill="FFFFFF"/>
        </w:rPr>
        <w:t>популяризация идеи единства многонационального народа при бережном отношении к культурному наследию каждого этноса.</w:t>
      </w:r>
      <w:r w:rsidR="006B5088" w:rsidRPr="00F91581">
        <w:rPr>
          <w:szCs w:val="24"/>
          <w:shd w:val="clear" w:color="auto" w:fill="FFFFFF"/>
        </w:rPr>
        <w:t xml:space="preserve"> </w:t>
      </w:r>
      <w:r w:rsidRPr="00F91581">
        <w:rPr>
          <w:szCs w:val="24"/>
        </w:rPr>
        <w:t>Мероприятия,</w:t>
      </w:r>
      <w:r w:rsidR="00C30590" w:rsidRPr="00F91581">
        <w:rPr>
          <w:szCs w:val="24"/>
        </w:rPr>
        <w:t xml:space="preserve"> </w:t>
      </w:r>
      <w:r w:rsidRPr="00F91581">
        <w:rPr>
          <w:szCs w:val="24"/>
        </w:rPr>
        <w:t>приуроченные к теме года будут носить патриотический характер.</w:t>
      </w:r>
    </w:p>
    <w:p w14:paraId="163BE1EE" w14:textId="78E870DA" w:rsidR="001545E5" w:rsidRPr="00F91581" w:rsidRDefault="001545E5" w:rsidP="00974FF1">
      <w:pPr>
        <w:ind w:firstLine="709"/>
        <w:rPr>
          <w:szCs w:val="24"/>
        </w:rPr>
      </w:pPr>
      <w:r w:rsidRPr="00F91581">
        <w:rPr>
          <w:szCs w:val="24"/>
        </w:rPr>
        <w:br w:type="page"/>
      </w:r>
    </w:p>
    <w:p w14:paraId="32355274" w14:textId="211268D8" w:rsidR="000F242C" w:rsidRPr="00F91581" w:rsidRDefault="006856FF" w:rsidP="00643E55">
      <w:pPr>
        <w:pStyle w:val="2"/>
      </w:pPr>
      <w:bookmarkStart w:id="91" w:name="_Toc224718409"/>
      <w:bookmarkStart w:id="92" w:name="_Toc225238475"/>
      <w:r>
        <w:lastRenderedPageBreak/>
        <w:t xml:space="preserve">6. </w:t>
      </w:r>
      <w:bookmarkEnd w:id="91"/>
      <w:r w:rsidR="00BF6060">
        <w:t>Материально-техническое обеспечение</w:t>
      </w:r>
      <w:bookmarkEnd w:id="92"/>
    </w:p>
    <w:p w14:paraId="2521273E" w14:textId="04CA8EC0" w:rsidR="00600A5F" w:rsidRPr="00F91581" w:rsidRDefault="00600A5F" w:rsidP="004220FA">
      <w:pPr>
        <w:autoSpaceDE w:val="0"/>
        <w:autoSpaceDN w:val="0"/>
        <w:adjustRightInd w:val="0"/>
        <w:jc w:val="center"/>
        <w:rPr>
          <w:szCs w:val="24"/>
        </w:rPr>
      </w:pPr>
    </w:p>
    <w:p w14:paraId="70600D88" w14:textId="0FE0E09E" w:rsidR="00B25DB9" w:rsidRPr="00F91581" w:rsidRDefault="00DF4EA0" w:rsidP="00DF4EA0">
      <w:pPr>
        <w:pStyle w:val="a8"/>
        <w:ind w:left="0" w:firstLine="709"/>
        <w:rPr>
          <w:b w:val="0"/>
          <w:sz w:val="24"/>
          <w:szCs w:val="24"/>
        </w:rPr>
      </w:pPr>
      <w:r w:rsidRPr="00F91581">
        <w:rPr>
          <w:b w:val="0"/>
          <w:color w:val="000000"/>
          <w:sz w:val="24"/>
          <w:szCs w:val="24"/>
        </w:rPr>
        <w:t>В 2025 году п</w:t>
      </w:r>
      <w:r w:rsidR="00B25DB9" w:rsidRPr="00F91581">
        <w:rPr>
          <w:b w:val="0"/>
          <w:color w:val="000000"/>
          <w:sz w:val="24"/>
          <w:szCs w:val="24"/>
        </w:rPr>
        <w:t xml:space="preserve">роведен комплекс мероприятий по повышению инвестиционной привлекательности и правовой чистоты </w:t>
      </w:r>
      <w:r w:rsidRPr="00F91581">
        <w:rPr>
          <w:b w:val="0"/>
          <w:color w:val="000000"/>
          <w:sz w:val="24"/>
          <w:szCs w:val="24"/>
        </w:rPr>
        <w:t>одного из имущественных объетов</w:t>
      </w:r>
      <w:r w:rsidR="00B25DB9" w:rsidRPr="00F91581">
        <w:rPr>
          <w:b w:val="0"/>
          <w:color w:val="000000"/>
          <w:sz w:val="24"/>
          <w:szCs w:val="24"/>
        </w:rPr>
        <w:t xml:space="preserve"> Университета - земельного участка для культурно-оздоровительных целей, расположенного по адресу: </w:t>
      </w:r>
      <w:r w:rsidR="00B25DB9" w:rsidRPr="00F91581">
        <w:rPr>
          <w:b w:val="0"/>
          <w:sz w:val="24"/>
          <w:szCs w:val="24"/>
        </w:rPr>
        <w:t>г. Самара, Кировский район, овраг Артек, участок №117.</w:t>
      </w:r>
    </w:p>
    <w:p w14:paraId="2FF41391"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color w:val="000000"/>
          <w:sz w:val="24"/>
          <w:szCs w:val="24"/>
        </w:rPr>
        <w:t>Во взаимодействии с СамГТУ устраняется реестровая ошибка в сведениях о смежной границе. По итогам административной процедуры СамГТУ подтвердил готовность компенсировать Университету часть затрат на уплату земельного налога, возникших из-за данной ошибки.</w:t>
      </w:r>
    </w:p>
    <w:p w14:paraId="419F7093"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color w:val="000000"/>
          <w:sz w:val="24"/>
          <w:szCs w:val="24"/>
        </w:rPr>
        <w:t>Совместно с Администрацией Кировского района г.о Самара привлечен к административной ответственности собственник объектов недвижимости, расположенных в границах участка Университета за ненадлежащее содержание указанных объектов. Материалы также направлены в Территориальное управление Росимущества в Самарской области для принятия мер реагирования.</w:t>
      </w:r>
    </w:p>
    <w:p w14:paraId="1CAE9B82"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color w:val="000000"/>
          <w:sz w:val="24"/>
          <w:szCs w:val="24"/>
        </w:rPr>
        <w:t xml:space="preserve">Для сокращения расходов на содержание участка в 2025 году подготовлено и подано административное исковое заявление о снижении кадастровой стоимости. 03.02.2026 вынесено положительное решение суда. Это позволит существенно сократить расходы на земельный налог, а также позволит инициировать процедуру возврата излишне уплаченных налогов за предыдущие периоды. </w:t>
      </w:r>
    </w:p>
    <w:p w14:paraId="7190977A"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color w:val="000000"/>
          <w:sz w:val="24"/>
          <w:szCs w:val="24"/>
        </w:rPr>
        <w:t xml:space="preserve">В работе УИКУ остается задача по исключению из ЕГРН записи об ограничениях в использовании земельного участка, связанных с некорректным формированием границ охранной зоны ООПТ «Древостой Дуба». </w:t>
      </w:r>
    </w:p>
    <w:p w14:paraId="53100793" w14:textId="062D2BD3" w:rsidR="00B25DB9" w:rsidRPr="00F91581" w:rsidRDefault="00DF4EA0"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В части в</w:t>
      </w:r>
      <w:r w:rsidR="00B25DB9" w:rsidRPr="00F91581">
        <w:rPr>
          <w:rFonts w:ascii="Times New Roman" w:hAnsi="Times New Roman"/>
          <w:sz w:val="24"/>
          <w:szCs w:val="24"/>
        </w:rPr>
        <w:t>заимодействи</w:t>
      </w:r>
      <w:r w:rsidRPr="00F91581">
        <w:rPr>
          <w:rFonts w:ascii="Times New Roman" w:hAnsi="Times New Roman"/>
          <w:sz w:val="24"/>
          <w:szCs w:val="24"/>
        </w:rPr>
        <w:t>я</w:t>
      </w:r>
      <w:r w:rsidR="00B25DB9" w:rsidRPr="00F91581">
        <w:rPr>
          <w:rFonts w:ascii="Times New Roman" w:hAnsi="Times New Roman"/>
          <w:sz w:val="24"/>
          <w:szCs w:val="24"/>
        </w:rPr>
        <w:t xml:space="preserve"> с надзорными органами:</w:t>
      </w:r>
    </w:p>
    <w:p w14:paraId="28FF6DBE" w14:textId="5B0CDE6A"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xml:space="preserve">- успешно пройдены 15 проверок Территориального Управления Росимущества в </w:t>
      </w:r>
      <w:r w:rsidR="00DF4EA0" w:rsidRPr="00F91581">
        <w:rPr>
          <w:rFonts w:ascii="Times New Roman" w:hAnsi="Times New Roman"/>
          <w:sz w:val="24"/>
          <w:szCs w:val="24"/>
        </w:rPr>
        <w:t>Самарской области</w:t>
      </w:r>
      <w:r w:rsidRPr="00F91581">
        <w:rPr>
          <w:rFonts w:ascii="Times New Roman" w:hAnsi="Times New Roman"/>
          <w:sz w:val="24"/>
          <w:szCs w:val="24"/>
        </w:rPr>
        <w:t xml:space="preserve"> по целевому использованию федерального имущества;</w:t>
      </w:r>
    </w:p>
    <w:p w14:paraId="6A21D59B" w14:textId="6E3E25F1"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xml:space="preserve">- по итогам планового профилактического визита Управления Роспотребнадзора по </w:t>
      </w:r>
      <w:r w:rsidR="00DF4EA0" w:rsidRPr="00F91581">
        <w:rPr>
          <w:rFonts w:ascii="Times New Roman" w:hAnsi="Times New Roman"/>
          <w:sz w:val="24"/>
          <w:szCs w:val="24"/>
        </w:rPr>
        <w:t xml:space="preserve">Самарской области </w:t>
      </w:r>
      <w:r w:rsidRPr="00F91581">
        <w:rPr>
          <w:rFonts w:ascii="Times New Roman" w:hAnsi="Times New Roman"/>
          <w:sz w:val="24"/>
          <w:szCs w:val="24"/>
        </w:rPr>
        <w:t>(с 20.03. по 02.04.2025 г.) нарушений, влекущих административную ответственность, не выявлено. Полученные рекомендации учитываются в рабочем порядке.</w:t>
      </w:r>
    </w:p>
    <w:p w14:paraId="2F0C955E" w14:textId="585FD34C" w:rsidR="00B25DB9" w:rsidRPr="00F91581" w:rsidRDefault="00DF4EA0"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Проведена р</w:t>
      </w:r>
      <w:r w:rsidR="00B25DB9" w:rsidRPr="00F91581">
        <w:rPr>
          <w:rFonts w:ascii="Times New Roman" w:hAnsi="Times New Roman"/>
          <w:sz w:val="24"/>
          <w:szCs w:val="24"/>
        </w:rPr>
        <w:t>абота с контрагентами и защита деловой репутации:</w:t>
      </w:r>
    </w:p>
    <w:p w14:paraId="10CB0CDF"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в целях контроля исполнения договоров аренды и оказания услуг направлено 11 претензионных писем;</w:t>
      </w:r>
    </w:p>
    <w:p w14:paraId="58B972B2" w14:textId="5E68643D"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для исключения недостоверной информации направлено 6 официальных обращений в сервисы «Яндекс.Карты» и «2ГИС».</w:t>
      </w:r>
    </w:p>
    <w:p w14:paraId="5D71EC88" w14:textId="11D21DF2" w:rsidR="00B25DB9" w:rsidRPr="00F91581" w:rsidRDefault="00DF4EA0"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xml:space="preserve">Продолжается работа </w:t>
      </w:r>
      <w:r w:rsidR="00B25DB9" w:rsidRPr="00F91581">
        <w:rPr>
          <w:rFonts w:ascii="Times New Roman" w:hAnsi="Times New Roman"/>
          <w:sz w:val="24"/>
          <w:szCs w:val="24"/>
        </w:rPr>
        <w:t xml:space="preserve">по </w:t>
      </w:r>
      <w:r w:rsidRPr="00F91581">
        <w:rPr>
          <w:rFonts w:ascii="Times New Roman" w:hAnsi="Times New Roman"/>
          <w:sz w:val="24"/>
          <w:szCs w:val="24"/>
        </w:rPr>
        <w:t>повышению эффективности использования имущества</w:t>
      </w:r>
      <w:r w:rsidR="00B25DB9" w:rsidRPr="00F91581">
        <w:rPr>
          <w:rFonts w:ascii="Times New Roman" w:hAnsi="Times New Roman"/>
          <w:sz w:val="24"/>
          <w:szCs w:val="24"/>
        </w:rPr>
        <w:t>:</w:t>
      </w:r>
      <w:r w:rsidR="00B25DB9" w:rsidRPr="00F91581">
        <w:rPr>
          <w:rFonts w:ascii="Times New Roman" w:hAnsi="Times New Roman"/>
          <w:sz w:val="24"/>
          <w:szCs w:val="24"/>
        </w:rPr>
        <w:tab/>
      </w:r>
    </w:p>
    <w:p w14:paraId="768BFD63" w14:textId="3691C8D3"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xml:space="preserve">- получено 9 согласий Минобрнауки РФ на передачу имущества в аренду/безвозмездное пользование. По итогам 3 договора подписано, 4 договора на стадии подписания контрагентами, 2 — аннулированы по инициативе контрагентов. На согласовании в Минобрнауки РФ находится 1 договор аренды. </w:t>
      </w:r>
    </w:p>
    <w:p w14:paraId="7384B2F3"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Заключенные договоры обеспечили юридическое оформление важных процессов:</w:t>
      </w:r>
    </w:p>
    <w:p w14:paraId="44D21B60"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оказание медицинских услуг в Сызранском филиале;</w:t>
      </w:r>
    </w:p>
    <w:p w14:paraId="4B70F888" w14:textId="04750586"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работ</w:t>
      </w:r>
      <w:r w:rsidR="00DF4EA0" w:rsidRPr="00F91581">
        <w:rPr>
          <w:rFonts w:ascii="Times New Roman" w:hAnsi="Times New Roman"/>
          <w:sz w:val="24"/>
          <w:szCs w:val="24"/>
        </w:rPr>
        <w:t>у</w:t>
      </w:r>
      <w:r w:rsidRPr="00F91581">
        <w:rPr>
          <w:rFonts w:ascii="Times New Roman" w:hAnsi="Times New Roman"/>
          <w:sz w:val="24"/>
          <w:szCs w:val="24"/>
        </w:rPr>
        <w:t xml:space="preserve"> банкомата ПАО Сбербанк;</w:t>
      </w:r>
    </w:p>
    <w:p w14:paraId="47FB5E42"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деятельность профсоюзной организации студентов.</w:t>
      </w:r>
    </w:p>
    <w:p w14:paraId="115BF68D" w14:textId="6E0D7454"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Оптимиз</w:t>
      </w:r>
      <w:r w:rsidR="00DF4EA0" w:rsidRPr="00F91581">
        <w:rPr>
          <w:rFonts w:ascii="Times New Roman" w:hAnsi="Times New Roman"/>
          <w:sz w:val="24"/>
          <w:szCs w:val="24"/>
        </w:rPr>
        <w:t>ированы</w:t>
      </w:r>
      <w:r w:rsidRPr="00F91581">
        <w:rPr>
          <w:rFonts w:ascii="Times New Roman" w:hAnsi="Times New Roman"/>
          <w:sz w:val="24"/>
          <w:szCs w:val="24"/>
        </w:rPr>
        <w:t xml:space="preserve"> расход</w:t>
      </w:r>
      <w:r w:rsidR="00DF4EA0" w:rsidRPr="00F91581">
        <w:rPr>
          <w:rFonts w:ascii="Times New Roman" w:hAnsi="Times New Roman"/>
          <w:sz w:val="24"/>
          <w:szCs w:val="24"/>
        </w:rPr>
        <w:t>ы</w:t>
      </w:r>
      <w:r w:rsidRPr="00F91581">
        <w:rPr>
          <w:rFonts w:ascii="Times New Roman" w:hAnsi="Times New Roman"/>
          <w:sz w:val="24"/>
          <w:szCs w:val="24"/>
        </w:rPr>
        <w:t xml:space="preserve"> на организацию питания:</w:t>
      </w:r>
    </w:p>
    <w:p w14:paraId="100E3A45"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завершено согласование и заключение договоров аренды/безвозмездного пользования для столовой и двух буфетов;</w:t>
      </w:r>
    </w:p>
    <w:p w14:paraId="0CDE21A4"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завершена практика закупки горячего питания Университетом, что позволило сократить соответствующие расходы;</w:t>
      </w:r>
    </w:p>
    <w:p w14:paraId="40BD4960" w14:textId="29E5DE6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в рамках оптимизации на февраль-март 2026 года</w:t>
      </w:r>
      <w:r w:rsidR="00C30590" w:rsidRPr="00F91581">
        <w:rPr>
          <w:rFonts w:ascii="Times New Roman" w:hAnsi="Times New Roman"/>
          <w:sz w:val="24"/>
          <w:szCs w:val="24"/>
        </w:rPr>
        <w:t xml:space="preserve"> </w:t>
      </w:r>
      <w:r w:rsidRPr="00F91581">
        <w:rPr>
          <w:rFonts w:ascii="Times New Roman" w:hAnsi="Times New Roman"/>
          <w:sz w:val="24"/>
          <w:szCs w:val="24"/>
        </w:rPr>
        <w:t>запланирована ликвидация структурного подразделения в составе УИКУ (отдела организации горячего питания).</w:t>
      </w:r>
    </w:p>
    <w:p w14:paraId="38B4B594" w14:textId="228FFABB"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Участие в иных вопросах, обеспечивающих деятельность Университета:</w:t>
      </w:r>
      <w:r w:rsidR="00C30590" w:rsidRPr="00F91581">
        <w:rPr>
          <w:rFonts w:ascii="Times New Roman" w:hAnsi="Times New Roman"/>
          <w:sz w:val="24"/>
          <w:szCs w:val="24"/>
        </w:rPr>
        <w:t xml:space="preserve"> </w:t>
      </w:r>
    </w:p>
    <w:p w14:paraId="07A6B01B" w14:textId="7C790498"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оформлено безвозмездное пользование стадионом «Центральный» в г.</w:t>
      </w:r>
      <w:r w:rsidR="00DF4EA0" w:rsidRPr="00F91581">
        <w:rPr>
          <w:rFonts w:ascii="Times New Roman" w:hAnsi="Times New Roman"/>
          <w:sz w:val="24"/>
          <w:szCs w:val="24"/>
        </w:rPr>
        <w:t> </w:t>
      </w:r>
      <w:r w:rsidRPr="00F91581">
        <w:rPr>
          <w:rFonts w:ascii="Times New Roman" w:hAnsi="Times New Roman"/>
          <w:sz w:val="24"/>
          <w:szCs w:val="24"/>
        </w:rPr>
        <w:t>Сызрань для нужд студентов для проведения учебно-тренировочных занятий, мероприятий и соревнований сроком до мая 2028.</w:t>
      </w:r>
    </w:p>
    <w:p w14:paraId="20BEBE46"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lastRenderedPageBreak/>
        <w:t>- закуплено и установлено профессиональное оборудование для оснащения буфета Университета.</w:t>
      </w:r>
    </w:p>
    <w:p w14:paraId="50963B53" w14:textId="5BBE0E4B" w:rsidR="00B25DB9" w:rsidRPr="00F91581" w:rsidRDefault="00DF4EA0"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Ведется р</w:t>
      </w:r>
      <w:r w:rsidR="00B25DB9" w:rsidRPr="00F91581">
        <w:rPr>
          <w:rFonts w:ascii="Times New Roman" w:hAnsi="Times New Roman"/>
          <w:sz w:val="24"/>
          <w:szCs w:val="24"/>
        </w:rPr>
        <w:t>абота с проблемными и специальными активами:</w:t>
      </w:r>
    </w:p>
    <w:p w14:paraId="2E6ECC53" w14:textId="6817F80D"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xml:space="preserve">- </w:t>
      </w:r>
      <w:r w:rsidR="00DF4EA0" w:rsidRPr="00F91581">
        <w:rPr>
          <w:rFonts w:ascii="Times New Roman" w:hAnsi="Times New Roman"/>
          <w:sz w:val="24"/>
          <w:szCs w:val="24"/>
        </w:rPr>
        <w:t xml:space="preserve">в отношении </w:t>
      </w:r>
      <w:r w:rsidRPr="00F91581">
        <w:rPr>
          <w:rFonts w:ascii="Times New Roman" w:hAnsi="Times New Roman"/>
          <w:sz w:val="24"/>
          <w:szCs w:val="24"/>
        </w:rPr>
        <w:t>водн</w:t>
      </w:r>
      <w:r w:rsidR="00DF4EA0" w:rsidRPr="00F91581">
        <w:rPr>
          <w:rFonts w:ascii="Times New Roman" w:hAnsi="Times New Roman"/>
          <w:sz w:val="24"/>
          <w:szCs w:val="24"/>
        </w:rPr>
        <w:t>ого</w:t>
      </w:r>
      <w:r w:rsidRPr="00F91581">
        <w:rPr>
          <w:rFonts w:ascii="Times New Roman" w:hAnsi="Times New Roman"/>
          <w:sz w:val="24"/>
          <w:szCs w:val="24"/>
        </w:rPr>
        <w:t xml:space="preserve"> объект</w:t>
      </w:r>
      <w:r w:rsidR="00DF4EA0" w:rsidRPr="00F91581">
        <w:rPr>
          <w:rFonts w:ascii="Times New Roman" w:hAnsi="Times New Roman"/>
          <w:sz w:val="24"/>
          <w:szCs w:val="24"/>
        </w:rPr>
        <w:t>а</w:t>
      </w:r>
      <w:r w:rsidRPr="00F91581">
        <w:rPr>
          <w:rFonts w:ascii="Times New Roman" w:hAnsi="Times New Roman"/>
          <w:sz w:val="24"/>
          <w:szCs w:val="24"/>
        </w:rPr>
        <w:t xml:space="preserve"> (оз. Чайское) ведется межведомственная работа (с Департаментом городского хозяйства и экологии г.о. Самара, Минприроды, </w:t>
      </w:r>
      <w:r w:rsidRPr="00F91581">
        <w:rPr>
          <w:rFonts w:ascii="Times New Roman" w:hAnsi="Times New Roman"/>
          <w:color w:val="000000"/>
          <w:sz w:val="24"/>
          <w:szCs w:val="24"/>
        </w:rPr>
        <w:t>ФГБУ "Приволжское УГМС")</w:t>
      </w:r>
      <w:r w:rsidRPr="00F91581">
        <w:rPr>
          <w:rFonts w:ascii="Times New Roman" w:hAnsi="Times New Roman"/>
          <w:sz w:val="24"/>
          <w:szCs w:val="24"/>
        </w:rPr>
        <w:t xml:space="preserve"> по правовому и экономическому статусу озера и земельного участка. На 2026 год запланированы геодезические работы и последующая оптимизация земельного налога.</w:t>
      </w:r>
    </w:p>
    <w:p w14:paraId="6BA15894"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xml:space="preserve">- земли инженерных сетей - осуществляется плановая переписка с администрацией г.о. Самара по урегулированию статуса земель под объектами электроснабжения и газоснабжения. </w:t>
      </w:r>
    </w:p>
    <w:p w14:paraId="27D00A19" w14:textId="1928BD74" w:rsidR="00B25DB9" w:rsidRPr="00F91581" w:rsidRDefault="00DF4EA0"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Проведены с</w:t>
      </w:r>
      <w:r w:rsidR="00B25DB9" w:rsidRPr="00F91581">
        <w:rPr>
          <w:rFonts w:ascii="Times New Roman" w:hAnsi="Times New Roman"/>
          <w:sz w:val="24"/>
          <w:szCs w:val="24"/>
        </w:rPr>
        <w:t>удебн</w:t>
      </w:r>
      <w:r w:rsidRPr="00F91581">
        <w:rPr>
          <w:rFonts w:ascii="Times New Roman" w:hAnsi="Times New Roman"/>
          <w:sz w:val="24"/>
          <w:szCs w:val="24"/>
        </w:rPr>
        <w:t>ые</w:t>
      </w:r>
      <w:r w:rsidR="00B25DB9" w:rsidRPr="00F91581">
        <w:rPr>
          <w:rFonts w:ascii="Times New Roman" w:hAnsi="Times New Roman"/>
          <w:sz w:val="24"/>
          <w:szCs w:val="24"/>
        </w:rPr>
        <w:t xml:space="preserve"> работ</w:t>
      </w:r>
      <w:r w:rsidRPr="00F91581">
        <w:rPr>
          <w:rFonts w:ascii="Times New Roman" w:hAnsi="Times New Roman"/>
          <w:sz w:val="24"/>
          <w:szCs w:val="24"/>
        </w:rPr>
        <w:t>ы</w:t>
      </w:r>
      <w:r w:rsidR="00B25DB9" w:rsidRPr="00F91581">
        <w:rPr>
          <w:rFonts w:ascii="Times New Roman" w:hAnsi="Times New Roman"/>
          <w:sz w:val="24"/>
          <w:szCs w:val="24"/>
        </w:rPr>
        <w:t xml:space="preserve"> и нормализация сведений:</w:t>
      </w:r>
    </w:p>
    <w:p w14:paraId="73201CF2" w14:textId="44567DD4"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w:t>
      </w:r>
      <w:r w:rsidR="00C30590" w:rsidRPr="00F91581">
        <w:rPr>
          <w:rFonts w:ascii="Times New Roman" w:hAnsi="Times New Roman"/>
          <w:sz w:val="24"/>
          <w:szCs w:val="24"/>
        </w:rPr>
        <w:t xml:space="preserve"> </w:t>
      </w:r>
      <w:r w:rsidRPr="00F91581">
        <w:rPr>
          <w:rFonts w:ascii="Times New Roman" w:hAnsi="Times New Roman"/>
          <w:sz w:val="24"/>
          <w:szCs w:val="24"/>
        </w:rPr>
        <w:t xml:space="preserve">получено вступившее в силу решение Арбитражного суда </w:t>
      </w:r>
      <w:r w:rsidR="00DF4EA0" w:rsidRPr="00F91581">
        <w:rPr>
          <w:rFonts w:ascii="Times New Roman" w:hAnsi="Times New Roman"/>
          <w:sz w:val="24"/>
          <w:szCs w:val="24"/>
        </w:rPr>
        <w:t xml:space="preserve">Самарской области </w:t>
      </w:r>
      <w:r w:rsidRPr="00F91581">
        <w:rPr>
          <w:rFonts w:ascii="Times New Roman" w:hAnsi="Times New Roman"/>
          <w:sz w:val="24"/>
          <w:szCs w:val="24"/>
        </w:rPr>
        <w:t xml:space="preserve">от 11.04.2025 </w:t>
      </w:r>
      <w:r w:rsidR="008D6FCA" w:rsidRPr="00F91581">
        <w:rPr>
          <w:rFonts w:ascii="Times New Roman" w:hAnsi="Times New Roman"/>
          <w:sz w:val="24"/>
          <w:szCs w:val="24"/>
        </w:rPr>
        <w:t>о расторжении</w:t>
      </w:r>
      <w:r w:rsidRPr="00F91581">
        <w:rPr>
          <w:rFonts w:ascii="Times New Roman" w:hAnsi="Times New Roman"/>
          <w:sz w:val="24"/>
          <w:szCs w:val="24"/>
        </w:rPr>
        <w:t xml:space="preserve"> договора аренды с ООО «Комбинат питания Волжский», осуществлено снятие обременений в ЕГРН.</w:t>
      </w:r>
    </w:p>
    <w:p w14:paraId="32037523" w14:textId="777351D4"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актуализирован Государственный адресный реестр: внесены все отсутствующие сведения об адресах объектов Университета в Федеральную информационную адресную систему</w:t>
      </w:r>
      <w:r w:rsidR="00DF4EA0" w:rsidRPr="00F91581">
        <w:rPr>
          <w:rFonts w:ascii="Times New Roman" w:hAnsi="Times New Roman"/>
          <w:sz w:val="24"/>
          <w:szCs w:val="24"/>
        </w:rPr>
        <w:t xml:space="preserve"> и уточнены сведения об имеющихся адресах</w:t>
      </w:r>
      <w:r w:rsidRPr="00F91581">
        <w:rPr>
          <w:rFonts w:ascii="Times New Roman" w:hAnsi="Times New Roman"/>
          <w:sz w:val="24"/>
          <w:szCs w:val="24"/>
        </w:rPr>
        <w:t>.</w:t>
      </w:r>
    </w:p>
    <w:p w14:paraId="49B1980E" w14:textId="45BD7E6A" w:rsidR="00B25DB9" w:rsidRPr="00F91581" w:rsidRDefault="00DF4EA0"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Проводится и</w:t>
      </w:r>
      <w:r w:rsidR="00B25DB9" w:rsidRPr="00F91581">
        <w:rPr>
          <w:rFonts w:ascii="Times New Roman" w:hAnsi="Times New Roman"/>
          <w:sz w:val="24"/>
          <w:szCs w:val="24"/>
        </w:rPr>
        <w:t>нвентаризация и работа с активами Университета:</w:t>
      </w:r>
    </w:p>
    <w:p w14:paraId="3D2330D8"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проведена полная инвентаризация движимого имущества (719 ед.) в здании столовой (ул. Советской Армии, дом 146а). По результатам подготовлены дефектные акты и инициирован вывоз непригодного к использованию имущества;</w:t>
      </w:r>
    </w:p>
    <w:p w14:paraId="0A15AD8E"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xml:space="preserve">- подготовлены документы для Минобрнауки РФ по списанию ОЦДИ (пожарная сигнализация и система речевого оповещения о пожаре АП СРО 02). </w:t>
      </w:r>
    </w:p>
    <w:p w14:paraId="7CAFE751" w14:textId="5E6D7F7F" w:rsidR="00B25DB9" w:rsidRPr="00F91581" w:rsidRDefault="00DF4EA0" w:rsidP="00DF4EA0">
      <w:pPr>
        <w:pStyle w:val="aff0"/>
        <w:tabs>
          <w:tab w:val="left" w:pos="1425"/>
        </w:tabs>
        <w:spacing w:after="0" w:line="240" w:lineRule="auto"/>
        <w:ind w:firstLine="709"/>
        <w:rPr>
          <w:rFonts w:ascii="Times New Roman" w:hAnsi="Times New Roman"/>
          <w:sz w:val="24"/>
          <w:szCs w:val="24"/>
        </w:rPr>
      </w:pPr>
      <w:r w:rsidRPr="00F91581">
        <w:rPr>
          <w:rFonts w:ascii="Times New Roman" w:hAnsi="Times New Roman"/>
          <w:sz w:val="24"/>
          <w:szCs w:val="24"/>
        </w:rPr>
        <w:t>Решаются задачи повышения</w:t>
      </w:r>
      <w:r w:rsidR="00B25DB9" w:rsidRPr="00F91581">
        <w:rPr>
          <w:rFonts w:ascii="Times New Roman" w:hAnsi="Times New Roman"/>
          <w:sz w:val="24"/>
          <w:szCs w:val="24"/>
        </w:rPr>
        <w:t xml:space="preserve"> эффективности документооборота и взаимодействия:</w:t>
      </w:r>
    </w:p>
    <w:p w14:paraId="0349FA40" w14:textId="6BBC60E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осуществляется планомерный переход на ЭДО с контрагентами.</w:t>
      </w:r>
      <w:r w:rsidR="008D6FCA" w:rsidRPr="00F91581">
        <w:rPr>
          <w:rFonts w:ascii="Times New Roman" w:hAnsi="Times New Roman"/>
          <w:sz w:val="24"/>
          <w:szCs w:val="24"/>
        </w:rPr>
        <w:t xml:space="preserve"> </w:t>
      </w:r>
      <w:r w:rsidRPr="00F91581">
        <w:rPr>
          <w:rFonts w:ascii="Times New Roman" w:hAnsi="Times New Roman"/>
          <w:sz w:val="24"/>
          <w:szCs w:val="24"/>
        </w:rPr>
        <w:t>Полностью переведено на ЭДО взаимодействие с ПАО Сбербанк, ПАО МТС и ООО «ММГ-групп». В целях — полный переход на ЭДО в течение года,</w:t>
      </w:r>
    </w:p>
    <w:p w14:paraId="48122B69"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подготовлено и направлено 10 ответов на обращения граждан и организаций в рамках компетенции УИКУ.</w:t>
      </w:r>
    </w:p>
    <w:p w14:paraId="7C1843E5" w14:textId="4469CC81" w:rsidR="00B25DB9" w:rsidRPr="00F91581" w:rsidRDefault="00DF4EA0"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Также систематически проводится р</w:t>
      </w:r>
      <w:r w:rsidR="00B25DB9" w:rsidRPr="00F91581">
        <w:rPr>
          <w:rFonts w:ascii="Times New Roman" w:hAnsi="Times New Roman"/>
          <w:sz w:val="24"/>
          <w:szCs w:val="24"/>
        </w:rPr>
        <w:t>абота над повышением квалификации сотрудников:</w:t>
      </w:r>
    </w:p>
    <w:p w14:paraId="49F1967C" w14:textId="77777777"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сотрудники приняли участие межведомственном семинаре по теме актуальных вопросов государственной регистрации прав и кадастрового учета,</w:t>
      </w:r>
    </w:p>
    <w:p w14:paraId="5426FB45" w14:textId="393AE200" w:rsidR="00B25DB9" w:rsidRPr="00F91581" w:rsidRDefault="00B25DB9" w:rsidP="00DF4EA0">
      <w:pPr>
        <w:pStyle w:val="aff0"/>
        <w:spacing w:after="0" w:line="240" w:lineRule="auto"/>
        <w:ind w:firstLine="709"/>
        <w:rPr>
          <w:rFonts w:ascii="Times New Roman" w:hAnsi="Times New Roman"/>
          <w:sz w:val="24"/>
          <w:szCs w:val="24"/>
        </w:rPr>
      </w:pPr>
      <w:r w:rsidRPr="00F91581">
        <w:rPr>
          <w:rFonts w:ascii="Times New Roman" w:hAnsi="Times New Roman"/>
          <w:sz w:val="24"/>
          <w:szCs w:val="24"/>
        </w:rPr>
        <w:t>- обеспечено постоянное участие сотрудников в профильных вебинарах Минобрнауки РФ по оптимизации земельно-имущественного налогообложения.</w:t>
      </w:r>
    </w:p>
    <w:p w14:paraId="22FCE288" w14:textId="77777777" w:rsidR="00895424" w:rsidRPr="00F91581" w:rsidRDefault="00895424" w:rsidP="00B25DB9">
      <w:pPr>
        <w:pStyle w:val="aff0"/>
        <w:spacing w:after="0" w:line="240" w:lineRule="auto"/>
        <w:rPr>
          <w:rFonts w:ascii="Times New Roman" w:hAnsi="Times New Roman"/>
          <w:sz w:val="24"/>
          <w:szCs w:val="24"/>
        </w:rPr>
      </w:pPr>
    </w:p>
    <w:p w14:paraId="4265580E" w14:textId="5A4CED80" w:rsidR="00DF4EA0" w:rsidRPr="00F91581" w:rsidRDefault="00D83530" w:rsidP="00BF6060">
      <w:pPr>
        <w:pStyle w:val="23"/>
        <w:rPr>
          <w:szCs w:val="24"/>
        </w:rPr>
      </w:pPr>
      <w:bookmarkStart w:id="93" w:name="_Toc224718410"/>
      <w:bookmarkStart w:id="94" w:name="_Hlk158642726"/>
      <w:r w:rsidRPr="00F91581">
        <w:t>Закупочная деятельность университета</w:t>
      </w:r>
      <w:bookmarkEnd w:id="93"/>
      <w:r w:rsidR="006856FF">
        <w:t>.</w:t>
      </w:r>
    </w:p>
    <w:bookmarkEnd w:id="94"/>
    <w:p w14:paraId="540C7FB5" w14:textId="4B3DBC83" w:rsidR="00504960" w:rsidRPr="00F91581" w:rsidRDefault="00504960" w:rsidP="00B25DB9">
      <w:pPr>
        <w:ind w:firstLine="709"/>
        <w:rPr>
          <w:szCs w:val="24"/>
        </w:rPr>
      </w:pPr>
      <w:r w:rsidRPr="00F91581">
        <w:rPr>
          <w:szCs w:val="24"/>
        </w:rPr>
        <w:t>Закупка товаров работ и услуг ФГАОУ ВО «Самарский государственный экономический университет» в 2025 году осуществлял в соответствии с федеральным законом "О закупках товаров, работ, услуг отдельными видами юридических лиц" от 18.07.2011 N 223-ФЗ, на основании на основании положения о закупке товаров, работ и услуг ФГАОУ ВО «СГЭУ», утвержденного решением Наблюдательного совета протокол №5 от 24.12.2024г.</w:t>
      </w:r>
    </w:p>
    <w:p w14:paraId="7E8C3803" w14:textId="77777777" w:rsidR="00504960" w:rsidRPr="00F91581" w:rsidRDefault="00504960" w:rsidP="00B25DB9">
      <w:pPr>
        <w:ind w:firstLine="709"/>
        <w:rPr>
          <w:bCs/>
          <w:szCs w:val="24"/>
        </w:rPr>
      </w:pPr>
      <w:r w:rsidRPr="00F91581">
        <w:rPr>
          <w:bCs/>
          <w:szCs w:val="24"/>
        </w:rPr>
        <w:t>Во исполнении вышеуказанных нормативных актов в 2025 году были проведены следующие основные мероприятия:</w:t>
      </w:r>
    </w:p>
    <w:p w14:paraId="644DD58E" w14:textId="77777777" w:rsidR="00504960" w:rsidRPr="00F91581" w:rsidRDefault="00504960" w:rsidP="00B25DB9">
      <w:pPr>
        <w:ind w:firstLine="709"/>
        <w:rPr>
          <w:bCs/>
          <w:szCs w:val="24"/>
        </w:rPr>
      </w:pPr>
      <w:r w:rsidRPr="00F91581">
        <w:rPr>
          <w:bCs/>
          <w:szCs w:val="24"/>
        </w:rPr>
        <w:t>- в установленные законом сроки размещены в единой информационной системе 56 планов закупок и изменения в него на 2025 финансовый год и на плановый период 2026 и 2027 годов;</w:t>
      </w:r>
    </w:p>
    <w:p w14:paraId="19069C34" w14:textId="77777777" w:rsidR="00504960" w:rsidRPr="00F91581" w:rsidRDefault="00504960" w:rsidP="00B25DB9">
      <w:pPr>
        <w:ind w:firstLine="709"/>
        <w:rPr>
          <w:bCs/>
          <w:szCs w:val="24"/>
        </w:rPr>
      </w:pPr>
      <w:r w:rsidRPr="00F91581">
        <w:rPr>
          <w:bCs/>
          <w:szCs w:val="24"/>
        </w:rPr>
        <w:t>- в установленные законом сроки размещен в единой информационной системе план закупок инновационной продукции, высокотехнологичной продукции на 2025 финансовый год и на плановый период 2025 и 2029 годов;</w:t>
      </w:r>
    </w:p>
    <w:p w14:paraId="2DA334C8" w14:textId="77777777" w:rsidR="00504960" w:rsidRPr="00F91581" w:rsidRDefault="00504960" w:rsidP="00B25DB9">
      <w:pPr>
        <w:ind w:firstLine="709"/>
        <w:rPr>
          <w:bCs/>
          <w:szCs w:val="24"/>
        </w:rPr>
      </w:pPr>
      <w:r w:rsidRPr="00F91581">
        <w:rPr>
          <w:bCs/>
          <w:szCs w:val="24"/>
        </w:rPr>
        <w:t>- в установленные законом сроки размещены в единой информационной системе 12 ежемесячных отчетов о количественном и стоимостном объеме заключенных договоров;</w:t>
      </w:r>
    </w:p>
    <w:p w14:paraId="692CB7D7" w14:textId="77777777" w:rsidR="00504960" w:rsidRPr="00F91581" w:rsidRDefault="00504960" w:rsidP="00B25DB9">
      <w:pPr>
        <w:ind w:firstLine="709"/>
        <w:rPr>
          <w:bCs/>
          <w:szCs w:val="24"/>
        </w:rPr>
      </w:pPr>
      <w:r w:rsidRPr="00F91581">
        <w:rPr>
          <w:bCs/>
          <w:szCs w:val="24"/>
        </w:rPr>
        <w:t xml:space="preserve">- в установленные законом сроки размещен в единой информационной системе и отправлен в корпорацию МСП отчет о закупках у субъектов малого предпринимательства и </w:t>
      </w:r>
      <w:r w:rsidRPr="00F91581">
        <w:rPr>
          <w:bCs/>
          <w:szCs w:val="24"/>
        </w:rPr>
        <w:lastRenderedPageBreak/>
        <w:t>социально-ориентированных организаций, о закупках у субъектов малого и среднего предпринимательства;</w:t>
      </w:r>
    </w:p>
    <w:p w14:paraId="7395B57A" w14:textId="77777777" w:rsidR="00504960" w:rsidRPr="00F91581" w:rsidRDefault="00504960" w:rsidP="00B25DB9">
      <w:pPr>
        <w:ind w:firstLine="709"/>
        <w:rPr>
          <w:bCs/>
          <w:szCs w:val="24"/>
        </w:rPr>
      </w:pPr>
      <w:r w:rsidRPr="00F91581">
        <w:rPr>
          <w:bCs/>
          <w:szCs w:val="24"/>
        </w:rPr>
        <w:t>- в установленные законом сроки размещен в единой информационной системе отчет о закупке инновационной продукции, высокотехнологичной продукции, в том числе у субъектов малого и среднего предпринимательства;</w:t>
      </w:r>
    </w:p>
    <w:p w14:paraId="51600B9F" w14:textId="77777777" w:rsidR="00504960" w:rsidRPr="00F91581" w:rsidRDefault="00504960" w:rsidP="00B25DB9">
      <w:pPr>
        <w:ind w:firstLine="709"/>
        <w:rPr>
          <w:bCs/>
          <w:szCs w:val="24"/>
        </w:rPr>
      </w:pPr>
      <w:r w:rsidRPr="00F91581">
        <w:rPr>
          <w:bCs/>
          <w:szCs w:val="24"/>
        </w:rPr>
        <w:t>- разработано 91 закупочных документаций;</w:t>
      </w:r>
    </w:p>
    <w:p w14:paraId="6CAAA7CE" w14:textId="77777777" w:rsidR="00504960" w:rsidRPr="00F91581" w:rsidRDefault="00504960" w:rsidP="00B25DB9">
      <w:pPr>
        <w:ind w:firstLine="709"/>
        <w:rPr>
          <w:bCs/>
          <w:szCs w:val="24"/>
        </w:rPr>
      </w:pPr>
      <w:r w:rsidRPr="00F91581">
        <w:rPr>
          <w:bCs/>
          <w:szCs w:val="24"/>
        </w:rPr>
        <w:t>- подготовлено 124 проектов протоколов заседаний закупочной комиссии.</w:t>
      </w:r>
    </w:p>
    <w:p w14:paraId="3C6B4B58" w14:textId="77777777" w:rsidR="00BF6060" w:rsidRDefault="00504960" w:rsidP="00742B41">
      <w:pPr>
        <w:ind w:firstLine="709"/>
        <w:rPr>
          <w:szCs w:val="24"/>
        </w:rPr>
      </w:pPr>
      <w:r w:rsidRPr="00F91581">
        <w:rPr>
          <w:szCs w:val="24"/>
        </w:rPr>
        <w:t xml:space="preserve">Во исполнении письма Министерства науки и высшего образования Российской Федерации от 17.06.2022 г. №МН-17/2032 на основании Распоряжения от 23.06.2022 г. №105-Р при осуществлении закупочной деятельности руководствуется постановлением Правительства Российской Федерации от 6 марта 2022 г. N 301 "Об основаниях неразмещения на официальном сайте единой информационной системы в сфере закупок товаров, работ, услуг для обеспечения </w:t>
      </w:r>
    </w:p>
    <w:p w14:paraId="2FC92B58" w14:textId="7B36523F" w:rsidR="00895424" w:rsidRPr="00F91581" w:rsidRDefault="00504960" w:rsidP="00742B41">
      <w:pPr>
        <w:ind w:firstLine="709"/>
        <w:rPr>
          <w:bCs/>
          <w:szCs w:val="24"/>
        </w:rPr>
      </w:pPr>
      <w:r w:rsidRPr="00F91581">
        <w:rPr>
          <w:szCs w:val="24"/>
        </w:rPr>
        <w:t xml:space="preserve">(подрядчиках, исполнителях), с которыми заключены договоры". Таким образом, соответствии с федеральным законом "О закупках товаров, работ, услуг отдельными видами юридических лиц" от 18.07.2011 N 223-ФЗ </w:t>
      </w:r>
      <w:r w:rsidRPr="00F91581">
        <w:rPr>
          <w:bCs/>
          <w:szCs w:val="24"/>
        </w:rPr>
        <w:t>в 2025 году были проведены 91 неконкурентных процедуры (запрос оферт, электронный аукцион в особых условиях).</w:t>
      </w:r>
    </w:p>
    <w:p w14:paraId="09DBD89D" w14:textId="77777777" w:rsidR="008034CB" w:rsidRPr="00F91581" w:rsidRDefault="008034CB" w:rsidP="00742B41">
      <w:pPr>
        <w:ind w:firstLine="709"/>
        <w:rPr>
          <w:bCs/>
          <w:szCs w:val="24"/>
        </w:rPr>
      </w:pPr>
    </w:p>
    <w:p w14:paraId="34568E4A" w14:textId="22F78A5B" w:rsidR="008034CB" w:rsidRPr="00F91581" w:rsidRDefault="008034CB" w:rsidP="008034CB">
      <w:pPr>
        <w:jc w:val="center"/>
        <w:rPr>
          <w:b/>
          <w:bCs/>
          <w:szCs w:val="24"/>
        </w:rPr>
      </w:pPr>
      <w:r w:rsidRPr="00F91581">
        <w:rPr>
          <w:b/>
          <w:bCs/>
          <w:szCs w:val="24"/>
        </w:rPr>
        <w:t>Применяемые способы закупок</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2542"/>
        <w:gridCol w:w="2835"/>
      </w:tblGrid>
      <w:tr w:rsidR="00504960" w:rsidRPr="00BF6060" w14:paraId="20D18803" w14:textId="77777777" w:rsidTr="00BF6060">
        <w:trPr>
          <w:trHeight w:val="255"/>
        </w:trPr>
        <w:tc>
          <w:tcPr>
            <w:tcW w:w="1696" w:type="dxa"/>
            <w:shd w:val="clear" w:color="auto" w:fill="B8CCE4" w:themeFill="accent1" w:themeFillTint="66"/>
            <w:noWrap/>
            <w:vAlign w:val="center"/>
            <w:hideMark/>
          </w:tcPr>
          <w:p w14:paraId="608F4AEF" w14:textId="4BDFDB23" w:rsidR="00504960" w:rsidRPr="00BF6060" w:rsidRDefault="00D466CF" w:rsidP="00B775B0">
            <w:pPr>
              <w:jc w:val="center"/>
              <w:rPr>
                <w:sz w:val="20"/>
                <w:szCs w:val="20"/>
              </w:rPr>
            </w:pPr>
            <w:r w:rsidRPr="00BF6060">
              <w:rPr>
                <w:sz w:val="20"/>
                <w:szCs w:val="20"/>
              </w:rPr>
              <w:t>Г</w:t>
            </w:r>
            <w:r w:rsidR="00504960" w:rsidRPr="00BF6060">
              <w:rPr>
                <w:sz w:val="20"/>
                <w:szCs w:val="20"/>
              </w:rPr>
              <w:t>од</w:t>
            </w:r>
          </w:p>
        </w:tc>
        <w:tc>
          <w:tcPr>
            <w:tcW w:w="2410" w:type="dxa"/>
            <w:shd w:val="clear" w:color="auto" w:fill="B8CCE4" w:themeFill="accent1" w:themeFillTint="66"/>
            <w:noWrap/>
            <w:vAlign w:val="center"/>
            <w:hideMark/>
          </w:tcPr>
          <w:p w14:paraId="743A9D5F" w14:textId="77777777" w:rsidR="00504960" w:rsidRPr="00BF6060" w:rsidRDefault="00504960" w:rsidP="00B775B0">
            <w:pPr>
              <w:jc w:val="center"/>
              <w:rPr>
                <w:sz w:val="20"/>
                <w:szCs w:val="20"/>
              </w:rPr>
            </w:pPr>
            <w:r w:rsidRPr="00BF6060">
              <w:rPr>
                <w:sz w:val="20"/>
                <w:szCs w:val="20"/>
              </w:rPr>
              <w:t>Конкурентные способы</w:t>
            </w:r>
          </w:p>
        </w:tc>
        <w:tc>
          <w:tcPr>
            <w:tcW w:w="2542" w:type="dxa"/>
            <w:shd w:val="clear" w:color="auto" w:fill="B8CCE4" w:themeFill="accent1" w:themeFillTint="66"/>
            <w:noWrap/>
            <w:vAlign w:val="center"/>
            <w:hideMark/>
          </w:tcPr>
          <w:p w14:paraId="07B42A98" w14:textId="77777777" w:rsidR="00504960" w:rsidRPr="00BF6060" w:rsidRDefault="00504960" w:rsidP="00B775B0">
            <w:pPr>
              <w:jc w:val="center"/>
              <w:rPr>
                <w:sz w:val="20"/>
                <w:szCs w:val="20"/>
              </w:rPr>
            </w:pPr>
            <w:r w:rsidRPr="00BF6060">
              <w:rPr>
                <w:sz w:val="20"/>
                <w:szCs w:val="20"/>
              </w:rPr>
              <w:t>Неконкурентные способы</w:t>
            </w:r>
          </w:p>
        </w:tc>
        <w:tc>
          <w:tcPr>
            <w:tcW w:w="2835" w:type="dxa"/>
            <w:shd w:val="clear" w:color="auto" w:fill="B8CCE4" w:themeFill="accent1" w:themeFillTint="66"/>
            <w:noWrap/>
            <w:vAlign w:val="center"/>
            <w:hideMark/>
          </w:tcPr>
          <w:p w14:paraId="25D2BE0C" w14:textId="77777777" w:rsidR="00504960" w:rsidRPr="00BF6060" w:rsidRDefault="00504960" w:rsidP="00B775B0">
            <w:pPr>
              <w:jc w:val="center"/>
              <w:rPr>
                <w:sz w:val="20"/>
                <w:szCs w:val="20"/>
              </w:rPr>
            </w:pPr>
            <w:r w:rsidRPr="00BF6060">
              <w:rPr>
                <w:sz w:val="20"/>
                <w:szCs w:val="20"/>
              </w:rPr>
              <w:t>Единственный поставщик</w:t>
            </w:r>
          </w:p>
        </w:tc>
      </w:tr>
      <w:tr w:rsidR="00504960" w:rsidRPr="00BF6060" w14:paraId="1EA79869" w14:textId="77777777" w:rsidTr="006309D1">
        <w:trPr>
          <w:trHeight w:val="255"/>
        </w:trPr>
        <w:tc>
          <w:tcPr>
            <w:tcW w:w="1696" w:type="dxa"/>
            <w:shd w:val="clear" w:color="auto" w:fill="auto"/>
            <w:noWrap/>
            <w:vAlign w:val="bottom"/>
          </w:tcPr>
          <w:p w14:paraId="215B90AA" w14:textId="77777777" w:rsidR="00504960" w:rsidRPr="00BF6060" w:rsidRDefault="00504960" w:rsidP="00B775B0">
            <w:pPr>
              <w:jc w:val="center"/>
              <w:rPr>
                <w:sz w:val="20"/>
                <w:szCs w:val="20"/>
              </w:rPr>
            </w:pPr>
            <w:r w:rsidRPr="00BF6060">
              <w:rPr>
                <w:sz w:val="20"/>
                <w:szCs w:val="20"/>
              </w:rPr>
              <w:t>2023</w:t>
            </w:r>
          </w:p>
        </w:tc>
        <w:tc>
          <w:tcPr>
            <w:tcW w:w="2410" w:type="dxa"/>
            <w:shd w:val="clear" w:color="auto" w:fill="auto"/>
            <w:noWrap/>
            <w:vAlign w:val="bottom"/>
          </w:tcPr>
          <w:p w14:paraId="50C99EBA" w14:textId="77777777" w:rsidR="00504960" w:rsidRPr="00BF6060" w:rsidRDefault="00504960" w:rsidP="00B775B0">
            <w:pPr>
              <w:jc w:val="center"/>
              <w:rPr>
                <w:sz w:val="20"/>
                <w:szCs w:val="20"/>
              </w:rPr>
            </w:pPr>
            <w:r w:rsidRPr="00BF6060">
              <w:rPr>
                <w:sz w:val="20"/>
                <w:szCs w:val="20"/>
              </w:rPr>
              <w:t>-</w:t>
            </w:r>
          </w:p>
        </w:tc>
        <w:tc>
          <w:tcPr>
            <w:tcW w:w="2542" w:type="dxa"/>
            <w:shd w:val="clear" w:color="auto" w:fill="auto"/>
            <w:noWrap/>
            <w:vAlign w:val="bottom"/>
          </w:tcPr>
          <w:p w14:paraId="61DB1EA9" w14:textId="77777777" w:rsidR="00504960" w:rsidRPr="00BF6060" w:rsidRDefault="00504960" w:rsidP="00B775B0">
            <w:pPr>
              <w:jc w:val="center"/>
              <w:rPr>
                <w:sz w:val="20"/>
                <w:szCs w:val="20"/>
              </w:rPr>
            </w:pPr>
            <w:r w:rsidRPr="00BF6060">
              <w:rPr>
                <w:sz w:val="20"/>
                <w:szCs w:val="20"/>
              </w:rPr>
              <w:t>83</w:t>
            </w:r>
          </w:p>
        </w:tc>
        <w:tc>
          <w:tcPr>
            <w:tcW w:w="2835" w:type="dxa"/>
            <w:shd w:val="clear" w:color="auto" w:fill="auto"/>
            <w:noWrap/>
            <w:vAlign w:val="bottom"/>
          </w:tcPr>
          <w:p w14:paraId="2E34121C" w14:textId="77777777" w:rsidR="00504960" w:rsidRPr="00BF6060" w:rsidRDefault="00504960" w:rsidP="00B775B0">
            <w:pPr>
              <w:jc w:val="center"/>
              <w:rPr>
                <w:sz w:val="20"/>
                <w:szCs w:val="20"/>
              </w:rPr>
            </w:pPr>
            <w:r w:rsidRPr="00BF6060">
              <w:rPr>
                <w:sz w:val="20"/>
                <w:szCs w:val="20"/>
              </w:rPr>
              <w:t>2145</w:t>
            </w:r>
          </w:p>
        </w:tc>
      </w:tr>
      <w:tr w:rsidR="00504960" w:rsidRPr="00BF6060" w14:paraId="167E66CA" w14:textId="77777777" w:rsidTr="006309D1">
        <w:trPr>
          <w:trHeight w:val="255"/>
        </w:trPr>
        <w:tc>
          <w:tcPr>
            <w:tcW w:w="1696" w:type="dxa"/>
            <w:shd w:val="clear" w:color="auto" w:fill="auto"/>
            <w:noWrap/>
            <w:vAlign w:val="bottom"/>
          </w:tcPr>
          <w:p w14:paraId="1E8EBEA0" w14:textId="77777777" w:rsidR="00504960" w:rsidRPr="00BF6060" w:rsidRDefault="00504960" w:rsidP="00B775B0">
            <w:pPr>
              <w:jc w:val="center"/>
              <w:rPr>
                <w:sz w:val="20"/>
                <w:szCs w:val="20"/>
              </w:rPr>
            </w:pPr>
            <w:r w:rsidRPr="00BF6060">
              <w:rPr>
                <w:sz w:val="20"/>
                <w:szCs w:val="20"/>
              </w:rPr>
              <w:t>2024</w:t>
            </w:r>
          </w:p>
        </w:tc>
        <w:tc>
          <w:tcPr>
            <w:tcW w:w="2410" w:type="dxa"/>
            <w:shd w:val="clear" w:color="auto" w:fill="auto"/>
            <w:noWrap/>
            <w:vAlign w:val="bottom"/>
          </w:tcPr>
          <w:p w14:paraId="6533C8BB" w14:textId="77777777" w:rsidR="00504960" w:rsidRPr="00BF6060" w:rsidRDefault="00504960" w:rsidP="00B775B0">
            <w:pPr>
              <w:jc w:val="center"/>
              <w:rPr>
                <w:sz w:val="20"/>
                <w:szCs w:val="20"/>
              </w:rPr>
            </w:pPr>
            <w:r w:rsidRPr="00BF6060">
              <w:rPr>
                <w:sz w:val="20"/>
                <w:szCs w:val="20"/>
              </w:rPr>
              <w:t>-</w:t>
            </w:r>
          </w:p>
        </w:tc>
        <w:tc>
          <w:tcPr>
            <w:tcW w:w="2542" w:type="dxa"/>
            <w:shd w:val="clear" w:color="auto" w:fill="auto"/>
            <w:noWrap/>
            <w:vAlign w:val="bottom"/>
          </w:tcPr>
          <w:p w14:paraId="0EA88827" w14:textId="77777777" w:rsidR="00504960" w:rsidRPr="00BF6060" w:rsidRDefault="00504960" w:rsidP="00B775B0">
            <w:pPr>
              <w:jc w:val="center"/>
              <w:rPr>
                <w:sz w:val="20"/>
                <w:szCs w:val="20"/>
              </w:rPr>
            </w:pPr>
            <w:r w:rsidRPr="00BF6060">
              <w:rPr>
                <w:sz w:val="20"/>
                <w:szCs w:val="20"/>
              </w:rPr>
              <w:t>88</w:t>
            </w:r>
          </w:p>
        </w:tc>
        <w:tc>
          <w:tcPr>
            <w:tcW w:w="2835" w:type="dxa"/>
            <w:shd w:val="clear" w:color="auto" w:fill="auto"/>
            <w:noWrap/>
            <w:vAlign w:val="bottom"/>
          </w:tcPr>
          <w:p w14:paraId="727BE7F4" w14:textId="77777777" w:rsidR="00504960" w:rsidRPr="00BF6060" w:rsidRDefault="00504960" w:rsidP="00B775B0">
            <w:pPr>
              <w:jc w:val="center"/>
              <w:rPr>
                <w:sz w:val="20"/>
                <w:szCs w:val="20"/>
              </w:rPr>
            </w:pPr>
            <w:r w:rsidRPr="00BF6060">
              <w:rPr>
                <w:sz w:val="20"/>
                <w:szCs w:val="20"/>
              </w:rPr>
              <w:t>1874</w:t>
            </w:r>
          </w:p>
        </w:tc>
      </w:tr>
      <w:tr w:rsidR="00504960" w:rsidRPr="00BF6060" w14:paraId="2D3C59E0" w14:textId="77777777" w:rsidTr="006309D1">
        <w:trPr>
          <w:trHeight w:val="255"/>
        </w:trPr>
        <w:tc>
          <w:tcPr>
            <w:tcW w:w="1696" w:type="dxa"/>
            <w:shd w:val="clear" w:color="auto" w:fill="auto"/>
            <w:noWrap/>
            <w:vAlign w:val="bottom"/>
          </w:tcPr>
          <w:p w14:paraId="0A3A23A2" w14:textId="77777777" w:rsidR="00504960" w:rsidRPr="00BF6060" w:rsidRDefault="00504960" w:rsidP="00B775B0">
            <w:pPr>
              <w:jc w:val="center"/>
              <w:rPr>
                <w:sz w:val="20"/>
                <w:szCs w:val="20"/>
              </w:rPr>
            </w:pPr>
            <w:r w:rsidRPr="00BF6060">
              <w:rPr>
                <w:sz w:val="20"/>
                <w:szCs w:val="20"/>
              </w:rPr>
              <w:t>2025</w:t>
            </w:r>
          </w:p>
        </w:tc>
        <w:tc>
          <w:tcPr>
            <w:tcW w:w="2410" w:type="dxa"/>
            <w:shd w:val="clear" w:color="auto" w:fill="auto"/>
            <w:noWrap/>
            <w:vAlign w:val="bottom"/>
          </w:tcPr>
          <w:p w14:paraId="7375C5EE" w14:textId="77777777" w:rsidR="00504960" w:rsidRPr="00BF6060" w:rsidRDefault="00504960" w:rsidP="00B775B0">
            <w:pPr>
              <w:jc w:val="center"/>
              <w:rPr>
                <w:sz w:val="20"/>
                <w:szCs w:val="20"/>
              </w:rPr>
            </w:pPr>
          </w:p>
        </w:tc>
        <w:tc>
          <w:tcPr>
            <w:tcW w:w="2542" w:type="dxa"/>
            <w:shd w:val="clear" w:color="auto" w:fill="auto"/>
            <w:noWrap/>
            <w:vAlign w:val="bottom"/>
          </w:tcPr>
          <w:p w14:paraId="083731A0" w14:textId="77777777" w:rsidR="00504960" w:rsidRPr="00BF6060" w:rsidRDefault="00504960" w:rsidP="00B775B0">
            <w:pPr>
              <w:jc w:val="center"/>
              <w:rPr>
                <w:sz w:val="20"/>
                <w:szCs w:val="20"/>
              </w:rPr>
            </w:pPr>
            <w:r w:rsidRPr="00BF6060">
              <w:rPr>
                <w:sz w:val="20"/>
                <w:szCs w:val="20"/>
              </w:rPr>
              <w:t>91</w:t>
            </w:r>
          </w:p>
        </w:tc>
        <w:tc>
          <w:tcPr>
            <w:tcW w:w="2835" w:type="dxa"/>
            <w:shd w:val="clear" w:color="auto" w:fill="auto"/>
            <w:noWrap/>
            <w:vAlign w:val="bottom"/>
          </w:tcPr>
          <w:p w14:paraId="48778BD6" w14:textId="77777777" w:rsidR="00504960" w:rsidRPr="00BF6060" w:rsidRDefault="00504960" w:rsidP="00B775B0">
            <w:pPr>
              <w:jc w:val="center"/>
              <w:rPr>
                <w:sz w:val="20"/>
                <w:szCs w:val="20"/>
              </w:rPr>
            </w:pPr>
            <w:r w:rsidRPr="00BF6060">
              <w:rPr>
                <w:sz w:val="20"/>
                <w:szCs w:val="20"/>
              </w:rPr>
              <w:t>2017</w:t>
            </w:r>
          </w:p>
        </w:tc>
      </w:tr>
    </w:tbl>
    <w:p w14:paraId="7F50A4A3" w14:textId="77777777" w:rsidR="00504960" w:rsidRPr="00F91581" w:rsidRDefault="00504960" w:rsidP="00B25DB9">
      <w:pPr>
        <w:spacing w:before="200"/>
        <w:ind w:firstLine="709"/>
        <w:rPr>
          <w:szCs w:val="24"/>
        </w:rPr>
      </w:pPr>
      <w:r w:rsidRPr="00F91581">
        <w:rPr>
          <w:szCs w:val="24"/>
        </w:rPr>
        <w:t>Таким образом в 2025 году Университетом:</w:t>
      </w:r>
    </w:p>
    <w:p w14:paraId="53C8FF3E" w14:textId="77777777" w:rsidR="00504960" w:rsidRPr="00F91581" w:rsidRDefault="00504960" w:rsidP="00B25DB9">
      <w:pPr>
        <w:ind w:firstLine="709"/>
        <w:rPr>
          <w:szCs w:val="24"/>
        </w:rPr>
      </w:pPr>
      <w:r w:rsidRPr="00F91581">
        <w:rPr>
          <w:szCs w:val="24"/>
        </w:rPr>
        <w:t xml:space="preserve">- по итогам проведения неконкурентных процедур (запрос оферт, электронный аукцион в особых условиях) было заключено 76 договора на общую сумму 99 176,80 тыс. руб. </w:t>
      </w:r>
    </w:p>
    <w:p w14:paraId="60F4DB71" w14:textId="0E10C536" w:rsidR="00504960" w:rsidRPr="00F91581" w:rsidRDefault="00504960" w:rsidP="00B25DB9">
      <w:pPr>
        <w:ind w:firstLine="709"/>
        <w:rPr>
          <w:szCs w:val="24"/>
        </w:rPr>
      </w:pPr>
      <w:r w:rsidRPr="00F91581">
        <w:rPr>
          <w:szCs w:val="24"/>
        </w:rPr>
        <w:t>- по итогам размещения заказа у единственного поставщика было заключено 2017 договора на общую сумму 121 436,91 тыс. рублей.</w:t>
      </w:r>
    </w:p>
    <w:p w14:paraId="346A5C65" w14:textId="77777777" w:rsidR="008034CB" w:rsidRPr="00F91581" w:rsidRDefault="008034CB" w:rsidP="00B25DB9">
      <w:pPr>
        <w:ind w:firstLine="709"/>
        <w:rPr>
          <w:szCs w:val="24"/>
        </w:rPr>
      </w:pPr>
    </w:p>
    <w:p w14:paraId="2C9369CD" w14:textId="5211C072" w:rsidR="00504960" w:rsidRPr="00F91581" w:rsidRDefault="00504960" w:rsidP="00D466CF">
      <w:pPr>
        <w:ind w:firstLine="709"/>
        <w:jc w:val="center"/>
        <w:rPr>
          <w:b/>
          <w:szCs w:val="24"/>
        </w:rPr>
      </w:pPr>
      <w:r w:rsidRPr="00F91581">
        <w:rPr>
          <w:b/>
          <w:szCs w:val="24"/>
        </w:rPr>
        <w:t>Относительный показатель экономии за 2025 год</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694"/>
      </w:tblGrid>
      <w:tr w:rsidR="00504960" w:rsidRPr="00BF6060" w14:paraId="06E2F385" w14:textId="77777777" w:rsidTr="00BF6060">
        <w:trPr>
          <w:trHeight w:val="255"/>
        </w:trPr>
        <w:tc>
          <w:tcPr>
            <w:tcW w:w="6799" w:type="dxa"/>
            <w:shd w:val="clear" w:color="auto" w:fill="B8CCE4" w:themeFill="accent1" w:themeFillTint="66"/>
            <w:noWrap/>
            <w:vAlign w:val="center"/>
            <w:hideMark/>
          </w:tcPr>
          <w:p w14:paraId="2E4E9898" w14:textId="45F913F9" w:rsidR="00504960" w:rsidRPr="00BF6060" w:rsidRDefault="00D466CF" w:rsidP="00B775B0">
            <w:pPr>
              <w:jc w:val="center"/>
              <w:rPr>
                <w:sz w:val="20"/>
                <w:szCs w:val="20"/>
              </w:rPr>
            </w:pPr>
            <w:r w:rsidRPr="00BF6060">
              <w:rPr>
                <w:sz w:val="20"/>
                <w:szCs w:val="20"/>
              </w:rPr>
              <w:t>Показатель</w:t>
            </w:r>
          </w:p>
        </w:tc>
        <w:tc>
          <w:tcPr>
            <w:tcW w:w="2694" w:type="dxa"/>
            <w:shd w:val="clear" w:color="auto" w:fill="B8CCE4" w:themeFill="accent1" w:themeFillTint="66"/>
            <w:noWrap/>
            <w:vAlign w:val="center"/>
            <w:hideMark/>
          </w:tcPr>
          <w:p w14:paraId="1840BEC3" w14:textId="77777777" w:rsidR="00504960" w:rsidRPr="00BF6060" w:rsidRDefault="00504960" w:rsidP="00B775B0">
            <w:pPr>
              <w:jc w:val="center"/>
              <w:rPr>
                <w:sz w:val="20"/>
                <w:szCs w:val="20"/>
              </w:rPr>
            </w:pPr>
            <w:r w:rsidRPr="00BF6060">
              <w:rPr>
                <w:sz w:val="20"/>
                <w:szCs w:val="20"/>
              </w:rPr>
              <w:t>Неконкурентные способы</w:t>
            </w:r>
          </w:p>
        </w:tc>
      </w:tr>
      <w:tr w:rsidR="00504960" w:rsidRPr="00BF6060" w14:paraId="03C82FBC" w14:textId="77777777" w:rsidTr="00B775B0">
        <w:trPr>
          <w:trHeight w:val="255"/>
        </w:trPr>
        <w:tc>
          <w:tcPr>
            <w:tcW w:w="6799" w:type="dxa"/>
            <w:shd w:val="clear" w:color="auto" w:fill="auto"/>
            <w:noWrap/>
            <w:vAlign w:val="bottom"/>
            <w:hideMark/>
          </w:tcPr>
          <w:p w14:paraId="0EC039BA" w14:textId="6862B8E4" w:rsidR="00504960" w:rsidRPr="00BF6060" w:rsidRDefault="00504960" w:rsidP="00BF6060">
            <w:pPr>
              <w:jc w:val="center"/>
              <w:rPr>
                <w:sz w:val="20"/>
                <w:szCs w:val="20"/>
              </w:rPr>
            </w:pPr>
            <w:r w:rsidRPr="00BF6060">
              <w:rPr>
                <w:sz w:val="20"/>
                <w:szCs w:val="20"/>
              </w:rPr>
              <w:t>Общий объем размещенных средств (тыс. руб.)</w:t>
            </w:r>
          </w:p>
        </w:tc>
        <w:tc>
          <w:tcPr>
            <w:tcW w:w="2694" w:type="dxa"/>
            <w:shd w:val="clear" w:color="auto" w:fill="auto"/>
            <w:noWrap/>
            <w:vAlign w:val="center"/>
          </w:tcPr>
          <w:p w14:paraId="7F73426C" w14:textId="77777777" w:rsidR="00504960" w:rsidRPr="00BF6060" w:rsidRDefault="00504960" w:rsidP="00B775B0">
            <w:pPr>
              <w:jc w:val="center"/>
              <w:rPr>
                <w:sz w:val="20"/>
                <w:szCs w:val="20"/>
              </w:rPr>
            </w:pPr>
            <w:r w:rsidRPr="00BF6060">
              <w:rPr>
                <w:sz w:val="20"/>
                <w:szCs w:val="20"/>
              </w:rPr>
              <w:t>108 390,37</w:t>
            </w:r>
          </w:p>
        </w:tc>
      </w:tr>
      <w:tr w:rsidR="00504960" w:rsidRPr="00BF6060" w14:paraId="557D2E55" w14:textId="77777777" w:rsidTr="00B775B0">
        <w:trPr>
          <w:trHeight w:val="255"/>
        </w:trPr>
        <w:tc>
          <w:tcPr>
            <w:tcW w:w="6799" w:type="dxa"/>
            <w:shd w:val="clear" w:color="auto" w:fill="auto"/>
            <w:noWrap/>
            <w:vAlign w:val="bottom"/>
            <w:hideMark/>
          </w:tcPr>
          <w:p w14:paraId="5E42647F" w14:textId="3B7DE90F" w:rsidR="00504960" w:rsidRPr="00BF6060" w:rsidRDefault="00504960" w:rsidP="00BF6060">
            <w:pPr>
              <w:jc w:val="center"/>
              <w:rPr>
                <w:sz w:val="20"/>
                <w:szCs w:val="20"/>
              </w:rPr>
            </w:pPr>
            <w:r w:rsidRPr="00BF6060">
              <w:rPr>
                <w:sz w:val="20"/>
                <w:szCs w:val="20"/>
              </w:rPr>
              <w:t>Объем принятых обязательств</w:t>
            </w:r>
            <w:r w:rsidR="00BF6060">
              <w:rPr>
                <w:sz w:val="20"/>
                <w:szCs w:val="20"/>
              </w:rPr>
              <w:t xml:space="preserve"> </w:t>
            </w:r>
            <w:r w:rsidRPr="00BF6060">
              <w:rPr>
                <w:sz w:val="20"/>
                <w:szCs w:val="20"/>
              </w:rPr>
              <w:t>(тыс. руб.)</w:t>
            </w:r>
          </w:p>
        </w:tc>
        <w:tc>
          <w:tcPr>
            <w:tcW w:w="2694" w:type="dxa"/>
            <w:shd w:val="clear" w:color="auto" w:fill="auto"/>
            <w:noWrap/>
            <w:vAlign w:val="center"/>
          </w:tcPr>
          <w:p w14:paraId="341645B6" w14:textId="77777777" w:rsidR="00504960" w:rsidRPr="00BF6060" w:rsidRDefault="00504960" w:rsidP="00B775B0">
            <w:pPr>
              <w:jc w:val="center"/>
              <w:rPr>
                <w:sz w:val="20"/>
                <w:szCs w:val="20"/>
              </w:rPr>
            </w:pPr>
            <w:r w:rsidRPr="00BF6060">
              <w:rPr>
                <w:sz w:val="20"/>
                <w:szCs w:val="20"/>
              </w:rPr>
              <w:t>99 176,80</w:t>
            </w:r>
          </w:p>
        </w:tc>
      </w:tr>
      <w:tr w:rsidR="00504960" w:rsidRPr="00BF6060" w14:paraId="735E67CD" w14:textId="77777777" w:rsidTr="00B775B0">
        <w:trPr>
          <w:trHeight w:val="255"/>
        </w:trPr>
        <w:tc>
          <w:tcPr>
            <w:tcW w:w="6799" w:type="dxa"/>
            <w:shd w:val="clear" w:color="auto" w:fill="auto"/>
            <w:noWrap/>
            <w:vAlign w:val="bottom"/>
          </w:tcPr>
          <w:p w14:paraId="1E6F6411" w14:textId="2E5BF7DE" w:rsidR="00504960" w:rsidRPr="00BF6060" w:rsidRDefault="00504960" w:rsidP="00BF6060">
            <w:pPr>
              <w:jc w:val="center"/>
              <w:rPr>
                <w:sz w:val="20"/>
                <w:szCs w:val="20"/>
              </w:rPr>
            </w:pPr>
            <w:r w:rsidRPr="00BF6060">
              <w:rPr>
                <w:sz w:val="20"/>
                <w:szCs w:val="20"/>
              </w:rPr>
              <w:t>Объем сэкономленных средств (тыс. руб.)</w:t>
            </w:r>
          </w:p>
        </w:tc>
        <w:tc>
          <w:tcPr>
            <w:tcW w:w="2694" w:type="dxa"/>
            <w:shd w:val="clear" w:color="auto" w:fill="auto"/>
            <w:noWrap/>
            <w:vAlign w:val="center"/>
          </w:tcPr>
          <w:p w14:paraId="325EA14A" w14:textId="77777777" w:rsidR="00504960" w:rsidRPr="00BF6060" w:rsidRDefault="00504960" w:rsidP="00B775B0">
            <w:pPr>
              <w:jc w:val="center"/>
              <w:rPr>
                <w:sz w:val="20"/>
                <w:szCs w:val="20"/>
              </w:rPr>
            </w:pPr>
            <w:r w:rsidRPr="00BF6060">
              <w:rPr>
                <w:sz w:val="20"/>
                <w:szCs w:val="20"/>
              </w:rPr>
              <w:t>9 213,57</w:t>
            </w:r>
          </w:p>
        </w:tc>
      </w:tr>
      <w:tr w:rsidR="00504960" w:rsidRPr="00BF6060" w14:paraId="73AF0810" w14:textId="77777777" w:rsidTr="00B775B0">
        <w:trPr>
          <w:trHeight w:val="255"/>
        </w:trPr>
        <w:tc>
          <w:tcPr>
            <w:tcW w:w="6799" w:type="dxa"/>
            <w:shd w:val="clear" w:color="auto" w:fill="auto"/>
            <w:noWrap/>
            <w:vAlign w:val="bottom"/>
          </w:tcPr>
          <w:p w14:paraId="07C10E19" w14:textId="77777777" w:rsidR="00504960" w:rsidRPr="00BF6060" w:rsidRDefault="00504960" w:rsidP="00B775B0">
            <w:pPr>
              <w:jc w:val="center"/>
              <w:rPr>
                <w:sz w:val="20"/>
                <w:szCs w:val="20"/>
              </w:rPr>
            </w:pPr>
            <w:r w:rsidRPr="00BF6060">
              <w:rPr>
                <w:sz w:val="20"/>
                <w:szCs w:val="20"/>
              </w:rPr>
              <w:t>Доля сэкономленных средств (%)</w:t>
            </w:r>
          </w:p>
        </w:tc>
        <w:tc>
          <w:tcPr>
            <w:tcW w:w="2694" w:type="dxa"/>
            <w:shd w:val="clear" w:color="auto" w:fill="auto"/>
            <w:noWrap/>
            <w:vAlign w:val="center"/>
          </w:tcPr>
          <w:p w14:paraId="14469AD8" w14:textId="77777777" w:rsidR="00504960" w:rsidRPr="00BF6060" w:rsidRDefault="00504960" w:rsidP="00B775B0">
            <w:pPr>
              <w:jc w:val="center"/>
              <w:rPr>
                <w:sz w:val="20"/>
                <w:szCs w:val="20"/>
              </w:rPr>
            </w:pPr>
            <w:r w:rsidRPr="00BF6060">
              <w:rPr>
                <w:sz w:val="20"/>
                <w:szCs w:val="20"/>
              </w:rPr>
              <w:t>9,29</w:t>
            </w:r>
          </w:p>
        </w:tc>
      </w:tr>
    </w:tbl>
    <w:p w14:paraId="230E805B" w14:textId="77777777" w:rsidR="00B25DB9" w:rsidRPr="00F91581" w:rsidRDefault="00B25DB9" w:rsidP="00504960">
      <w:pPr>
        <w:spacing w:before="120" w:after="120"/>
        <w:ind w:firstLine="709"/>
        <w:rPr>
          <w:szCs w:val="24"/>
        </w:rPr>
      </w:pPr>
    </w:p>
    <w:p w14:paraId="7EE19473" w14:textId="6F6755DF" w:rsidR="00504960" w:rsidRPr="00F91581" w:rsidRDefault="00504960" w:rsidP="00D466CF">
      <w:pPr>
        <w:spacing w:before="120" w:after="120"/>
        <w:ind w:firstLine="709"/>
        <w:jc w:val="center"/>
        <w:rPr>
          <w:b/>
          <w:szCs w:val="24"/>
        </w:rPr>
      </w:pPr>
      <w:r w:rsidRPr="00F91581">
        <w:rPr>
          <w:b/>
          <w:szCs w:val="24"/>
        </w:rPr>
        <w:t>Общий объем экономии за 2025 г (в сравнении с 2023, 2024 г.)</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701"/>
        <w:gridCol w:w="1985"/>
        <w:gridCol w:w="1134"/>
      </w:tblGrid>
      <w:tr w:rsidR="00504960" w:rsidRPr="00BF6060" w14:paraId="1DB22D65" w14:textId="77777777" w:rsidTr="00BF6060">
        <w:trPr>
          <w:trHeight w:val="255"/>
        </w:trPr>
        <w:tc>
          <w:tcPr>
            <w:tcW w:w="4815" w:type="dxa"/>
            <w:shd w:val="clear" w:color="auto" w:fill="B8CCE4" w:themeFill="accent1" w:themeFillTint="66"/>
            <w:noWrap/>
            <w:vAlign w:val="center"/>
            <w:hideMark/>
          </w:tcPr>
          <w:p w14:paraId="2F09041A" w14:textId="1858A32B" w:rsidR="00504960" w:rsidRPr="00BF6060" w:rsidRDefault="00D466CF" w:rsidP="00B775B0">
            <w:pPr>
              <w:jc w:val="center"/>
              <w:rPr>
                <w:sz w:val="20"/>
                <w:szCs w:val="20"/>
              </w:rPr>
            </w:pPr>
            <w:r w:rsidRPr="00BF6060">
              <w:rPr>
                <w:sz w:val="20"/>
                <w:szCs w:val="20"/>
              </w:rPr>
              <w:t>Показатель</w:t>
            </w:r>
          </w:p>
        </w:tc>
        <w:tc>
          <w:tcPr>
            <w:tcW w:w="1701" w:type="dxa"/>
            <w:shd w:val="clear" w:color="auto" w:fill="B8CCE4" w:themeFill="accent1" w:themeFillTint="66"/>
            <w:noWrap/>
            <w:vAlign w:val="center"/>
            <w:hideMark/>
          </w:tcPr>
          <w:p w14:paraId="07EF2AE5" w14:textId="77777777" w:rsidR="00504960" w:rsidRPr="00BF6060" w:rsidRDefault="00504960" w:rsidP="00B775B0">
            <w:pPr>
              <w:jc w:val="center"/>
              <w:rPr>
                <w:sz w:val="20"/>
                <w:szCs w:val="20"/>
              </w:rPr>
            </w:pPr>
            <w:r w:rsidRPr="00BF6060">
              <w:rPr>
                <w:sz w:val="20"/>
                <w:szCs w:val="20"/>
              </w:rPr>
              <w:t>Конкурентные способы</w:t>
            </w:r>
          </w:p>
        </w:tc>
        <w:tc>
          <w:tcPr>
            <w:tcW w:w="1985" w:type="dxa"/>
            <w:shd w:val="clear" w:color="auto" w:fill="B8CCE4" w:themeFill="accent1" w:themeFillTint="66"/>
            <w:vAlign w:val="center"/>
          </w:tcPr>
          <w:p w14:paraId="7D4D57AC" w14:textId="77777777" w:rsidR="00504960" w:rsidRPr="00BF6060" w:rsidRDefault="00504960" w:rsidP="00B775B0">
            <w:pPr>
              <w:jc w:val="center"/>
              <w:rPr>
                <w:sz w:val="20"/>
                <w:szCs w:val="20"/>
              </w:rPr>
            </w:pPr>
            <w:r w:rsidRPr="00BF6060">
              <w:rPr>
                <w:sz w:val="20"/>
                <w:szCs w:val="20"/>
              </w:rPr>
              <w:t>Неконкурентные способы</w:t>
            </w:r>
          </w:p>
        </w:tc>
        <w:tc>
          <w:tcPr>
            <w:tcW w:w="1134" w:type="dxa"/>
            <w:shd w:val="clear" w:color="auto" w:fill="B8CCE4" w:themeFill="accent1" w:themeFillTint="66"/>
            <w:noWrap/>
            <w:vAlign w:val="center"/>
            <w:hideMark/>
          </w:tcPr>
          <w:p w14:paraId="1B296270" w14:textId="77777777" w:rsidR="00504960" w:rsidRPr="00BF6060" w:rsidRDefault="00504960" w:rsidP="00B775B0">
            <w:pPr>
              <w:jc w:val="center"/>
              <w:rPr>
                <w:sz w:val="20"/>
                <w:szCs w:val="20"/>
              </w:rPr>
            </w:pPr>
            <w:r w:rsidRPr="00BF6060">
              <w:rPr>
                <w:sz w:val="20"/>
                <w:szCs w:val="20"/>
              </w:rPr>
              <w:t>Итого</w:t>
            </w:r>
          </w:p>
        </w:tc>
      </w:tr>
      <w:tr w:rsidR="00504960" w:rsidRPr="00BF6060" w14:paraId="09E256E3" w14:textId="77777777" w:rsidTr="00BF6060">
        <w:trPr>
          <w:trHeight w:val="255"/>
        </w:trPr>
        <w:tc>
          <w:tcPr>
            <w:tcW w:w="4815" w:type="dxa"/>
            <w:shd w:val="clear" w:color="auto" w:fill="auto"/>
            <w:noWrap/>
            <w:vAlign w:val="bottom"/>
          </w:tcPr>
          <w:p w14:paraId="578432D6" w14:textId="77777777" w:rsidR="00504960" w:rsidRPr="00BF6060" w:rsidRDefault="00504960" w:rsidP="00B775B0">
            <w:pPr>
              <w:jc w:val="center"/>
              <w:rPr>
                <w:sz w:val="20"/>
                <w:szCs w:val="20"/>
              </w:rPr>
            </w:pPr>
            <w:r w:rsidRPr="00BF6060">
              <w:rPr>
                <w:sz w:val="20"/>
                <w:szCs w:val="20"/>
              </w:rPr>
              <w:t>Сэкономлено средств в 2023 году (тыс. руб.)</w:t>
            </w:r>
          </w:p>
        </w:tc>
        <w:tc>
          <w:tcPr>
            <w:tcW w:w="1701" w:type="dxa"/>
            <w:shd w:val="clear" w:color="auto" w:fill="auto"/>
            <w:noWrap/>
            <w:vAlign w:val="center"/>
          </w:tcPr>
          <w:p w14:paraId="059F2FF6" w14:textId="77777777" w:rsidR="00504960" w:rsidRPr="00BF6060" w:rsidRDefault="00504960" w:rsidP="00B775B0">
            <w:pPr>
              <w:jc w:val="center"/>
              <w:rPr>
                <w:sz w:val="20"/>
                <w:szCs w:val="20"/>
              </w:rPr>
            </w:pPr>
            <w:r w:rsidRPr="00BF6060">
              <w:rPr>
                <w:sz w:val="20"/>
                <w:szCs w:val="20"/>
              </w:rPr>
              <w:t>-</w:t>
            </w:r>
          </w:p>
        </w:tc>
        <w:tc>
          <w:tcPr>
            <w:tcW w:w="1985" w:type="dxa"/>
            <w:vAlign w:val="center"/>
          </w:tcPr>
          <w:p w14:paraId="46FF9947" w14:textId="77777777" w:rsidR="00504960" w:rsidRPr="00BF6060" w:rsidRDefault="00504960" w:rsidP="00B775B0">
            <w:pPr>
              <w:jc w:val="center"/>
              <w:rPr>
                <w:sz w:val="20"/>
                <w:szCs w:val="20"/>
              </w:rPr>
            </w:pPr>
            <w:r w:rsidRPr="00BF6060">
              <w:rPr>
                <w:sz w:val="20"/>
                <w:szCs w:val="20"/>
              </w:rPr>
              <w:t>2 755,53</w:t>
            </w:r>
          </w:p>
        </w:tc>
        <w:tc>
          <w:tcPr>
            <w:tcW w:w="1134" w:type="dxa"/>
            <w:shd w:val="clear" w:color="auto" w:fill="auto"/>
            <w:noWrap/>
            <w:vAlign w:val="center"/>
          </w:tcPr>
          <w:p w14:paraId="56A81960" w14:textId="77777777" w:rsidR="00504960" w:rsidRPr="00BF6060" w:rsidRDefault="00504960" w:rsidP="00B775B0">
            <w:pPr>
              <w:jc w:val="center"/>
              <w:rPr>
                <w:sz w:val="20"/>
                <w:szCs w:val="20"/>
              </w:rPr>
            </w:pPr>
            <w:r w:rsidRPr="00BF6060">
              <w:rPr>
                <w:sz w:val="20"/>
                <w:szCs w:val="20"/>
              </w:rPr>
              <w:t>2 755,53</w:t>
            </w:r>
          </w:p>
        </w:tc>
      </w:tr>
      <w:tr w:rsidR="00504960" w:rsidRPr="00BF6060" w14:paraId="3CD8E7D7" w14:textId="77777777" w:rsidTr="00BF6060">
        <w:trPr>
          <w:trHeight w:val="255"/>
        </w:trPr>
        <w:tc>
          <w:tcPr>
            <w:tcW w:w="4815" w:type="dxa"/>
            <w:shd w:val="clear" w:color="auto" w:fill="auto"/>
            <w:noWrap/>
            <w:vAlign w:val="bottom"/>
          </w:tcPr>
          <w:p w14:paraId="4B2C023A" w14:textId="77777777" w:rsidR="00504960" w:rsidRPr="00BF6060" w:rsidRDefault="00504960" w:rsidP="00B775B0">
            <w:pPr>
              <w:jc w:val="center"/>
              <w:rPr>
                <w:sz w:val="20"/>
                <w:szCs w:val="20"/>
              </w:rPr>
            </w:pPr>
            <w:r w:rsidRPr="00BF6060">
              <w:rPr>
                <w:sz w:val="20"/>
                <w:szCs w:val="20"/>
              </w:rPr>
              <w:t>Сэкономлено средств в 2024 году (тыс. руб.)</w:t>
            </w:r>
          </w:p>
        </w:tc>
        <w:tc>
          <w:tcPr>
            <w:tcW w:w="1701" w:type="dxa"/>
            <w:shd w:val="clear" w:color="auto" w:fill="auto"/>
            <w:noWrap/>
            <w:vAlign w:val="center"/>
          </w:tcPr>
          <w:p w14:paraId="725E5B03" w14:textId="77777777" w:rsidR="00504960" w:rsidRPr="00BF6060" w:rsidRDefault="00504960" w:rsidP="00B775B0">
            <w:pPr>
              <w:jc w:val="center"/>
              <w:rPr>
                <w:sz w:val="20"/>
                <w:szCs w:val="20"/>
              </w:rPr>
            </w:pPr>
            <w:r w:rsidRPr="00BF6060">
              <w:rPr>
                <w:sz w:val="20"/>
                <w:szCs w:val="20"/>
              </w:rPr>
              <w:t>-</w:t>
            </w:r>
          </w:p>
        </w:tc>
        <w:tc>
          <w:tcPr>
            <w:tcW w:w="1985" w:type="dxa"/>
          </w:tcPr>
          <w:p w14:paraId="28D66A2B" w14:textId="77777777" w:rsidR="00504960" w:rsidRPr="00BF6060" w:rsidRDefault="00504960" w:rsidP="00B775B0">
            <w:pPr>
              <w:jc w:val="center"/>
              <w:rPr>
                <w:sz w:val="20"/>
                <w:szCs w:val="20"/>
              </w:rPr>
            </w:pPr>
            <w:r w:rsidRPr="00BF6060">
              <w:rPr>
                <w:sz w:val="20"/>
                <w:szCs w:val="20"/>
              </w:rPr>
              <w:t>6 514,45</w:t>
            </w:r>
          </w:p>
        </w:tc>
        <w:tc>
          <w:tcPr>
            <w:tcW w:w="1134" w:type="dxa"/>
            <w:shd w:val="clear" w:color="auto" w:fill="auto"/>
            <w:noWrap/>
          </w:tcPr>
          <w:p w14:paraId="44B3B2A3" w14:textId="77777777" w:rsidR="00504960" w:rsidRPr="00BF6060" w:rsidRDefault="00504960" w:rsidP="00B775B0">
            <w:pPr>
              <w:jc w:val="center"/>
              <w:rPr>
                <w:sz w:val="20"/>
                <w:szCs w:val="20"/>
              </w:rPr>
            </w:pPr>
            <w:r w:rsidRPr="00BF6060">
              <w:rPr>
                <w:sz w:val="20"/>
                <w:szCs w:val="20"/>
              </w:rPr>
              <w:t>6 514,45</w:t>
            </w:r>
          </w:p>
        </w:tc>
      </w:tr>
      <w:tr w:rsidR="00504960" w:rsidRPr="00BF6060" w14:paraId="1F9B417A" w14:textId="77777777" w:rsidTr="00BF6060">
        <w:trPr>
          <w:trHeight w:val="255"/>
        </w:trPr>
        <w:tc>
          <w:tcPr>
            <w:tcW w:w="4815" w:type="dxa"/>
            <w:shd w:val="clear" w:color="auto" w:fill="auto"/>
            <w:noWrap/>
            <w:vAlign w:val="bottom"/>
          </w:tcPr>
          <w:p w14:paraId="6842E7AA" w14:textId="77777777" w:rsidR="00504960" w:rsidRPr="00BF6060" w:rsidRDefault="00504960" w:rsidP="00B775B0">
            <w:pPr>
              <w:jc w:val="center"/>
              <w:rPr>
                <w:sz w:val="20"/>
                <w:szCs w:val="20"/>
              </w:rPr>
            </w:pPr>
            <w:r w:rsidRPr="00BF6060">
              <w:rPr>
                <w:sz w:val="20"/>
                <w:szCs w:val="20"/>
              </w:rPr>
              <w:t>Сэкономлено средств в 2025 году (тыс. руб.)</w:t>
            </w:r>
          </w:p>
        </w:tc>
        <w:tc>
          <w:tcPr>
            <w:tcW w:w="1701" w:type="dxa"/>
            <w:shd w:val="clear" w:color="auto" w:fill="auto"/>
            <w:noWrap/>
            <w:vAlign w:val="center"/>
          </w:tcPr>
          <w:p w14:paraId="69BE4650" w14:textId="77777777" w:rsidR="00504960" w:rsidRPr="00BF6060" w:rsidRDefault="00504960" w:rsidP="00B775B0">
            <w:pPr>
              <w:jc w:val="center"/>
              <w:rPr>
                <w:sz w:val="20"/>
                <w:szCs w:val="20"/>
              </w:rPr>
            </w:pPr>
            <w:r w:rsidRPr="00BF6060">
              <w:rPr>
                <w:sz w:val="20"/>
                <w:szCs w:val="20"/>
              </w:rPr>
              <w:t>-</w:t>
            </w:r>
          </w:p>
        </w:tc>
        <w:tc>
          <w:tcPr>
            <w:tcW w:w="1985" w:type="dxa"/>
          </w:tcPr>
          <w:p w14:paraId="439C57EF" w14:textId="77777777" w:rsidR="00504960" w:rsidRPr="00BF6060" w:rsidRDefault="00504960" w:rsidP="00B775B0">
            <w:pPr>
              <w:jc w:val="center"/>
              <w:rPr>
                <w:sz w:val="20"/>
                <w:szCs w:val="20"/>
              </w:rPr>
            </w:pPr>
            <w:r w:rsidRPr="00BF6060">
              <w:rPr>
                <w:sz w:val="20"/>
                <w:szCs w:val="20"/>
              </w:rPr>
              <w:t>9 213,57</w:t>
            </w:r>
          </w:p>
        </w:tc>
        <w:tc>
          <w:tcPr>
            <w:tcW w:w="1134" w:type="dxa"/>
            <w:shd w:val="clear" w:color="auto" w:fill="auto"/>
            <w:noWrap/>
          </w:tcPr>
          <w:p w14:paraId="5FE642BD" w14:textId="77777777" w:rsidR="00504960" w:rsidRPr="00BF6060" w:rsidRDefault="00504960" w:rsidP="00B775B0">
            <w:pPr>
              <w:jc w:val="center"/>
              <w:rPr>
                <w:sz w:val="20"/>
                <w:szCs w:val="20"/>
              </w:rPr>
            </w:pPr>
            <w:r w:rsidRPr="00BF6060">
              <w:rPr>
                <w:sz w:val="20"/>
                <w:szCs w:val="20"/>
              </w:rPr>
              <w:t>9 213,57</w:t>
            </w:r>
          </w:p>
        </w:tc>
      </w:tr>
    </w:tbl>
    <w:p w14:paraId="222B9F9E" w14:textId="77777777" w:rsidR="00504960" w:rsidRPr="00F91581" w:rsidRDefault="00504960" w:rsidP="00504960">
      <w:pPr>
        <w:ind w:firstLine="709"/>
        <w:rPr>
          <w:szCs w:val="24"/>
        </w:rPr>
      </w:pPr>
    </w:p>
    <w:p w14:paraId="7E973002" w14:textId="6A563B47" w:rsidR="00504960" w:rsidRPr="00F91581" w:rsidRDefault="00504960" w:rsidP="002F56E9">
      <w:pPr>
        <w:spacing w:before="200"/>
        <w:ind w:firstLine="709"/>
        <w:rPr>
          <w:szCs w:val="24"/>
        </w:rPr>
      </w:pPr>
      <w:r w:rsidRPr="00F91581">
        <w:rPr>
          <w:szCs w:val="24"/>
        </w:rPr>
        <w:t xml:space="preserve">В 2025 году в соответствии с п.1 Постановления №301 с учетом ч.15 ст.5 Федерального закона от 17.07.2011 г. №223-ФЗ Университет не размещал в открытой части официального сайта единой информационной системе сведений о закупках и заключаемых договорах. </w:t>
      </w:r>
    </w:p>
    <w:p w14:paraId="092D08F5" w14:textId="739D1AD0" w:rsidR="00D466CF" w:rsidRPr="00F91581" w:rsidRDefault="00D466CF" w:rsidP="002F56E9">
      <w:pPr>
        <w:spacing w:before="200"/>
        <w:ind w:firstLine="709"/>
        <w:rPr>
          <w:szCs w:val="24"/>
        </w:rPr>
      </w:pPr>
      <w:r w:rsidRPr="00F91581">
        <w:rPr>
          <w:szCs w:val="24"/>
        </w:rPr>
        <w:br w:type="page"/>
      </w:r>
    </w:p>
    <w:p w14:paraId="3FA44CBD" w14:textId="1C2D88B7" w:rsidR="008034CB" w:rsidRPr="00F91581" w:rsidRDefault="008034CB" w:rsidP="008034CB">
      <w:pPr>
        <w:spacing w:before="200"/>
        <w:ind w:firstLine="709"/>
        <w:jc w:val="center"/>
        <w:rPr>
          <w:b/>
          <w:szCs w:val="24"/>
        </w:rPr>
      </w:pPr>
      <w:r w:rsidRPr="00F91581">
        <w:rPr>
          <w:b/>
          <w:szCs w:val="24"/>
        </w:rPr>
        <w:lastRenderedPageBreak/>
        <w:t>Информация о заключенных договорах</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276"/>
        <w:gridCol w:w="1276"/>
        <w:gridCol w:w="1276"/>
      </w:tblGrid>
      <w:tr w:rsidR="00504960" w:rsidRPr="00BF6060" w14:paraId="2097023A" w14:textId="77777777" w:rsidTr="00BF6060">
        <w:trPr>
          <w:trHeight w:val="255"/>
        </w:trPr>
        <w:tc>
          <w:tcPr>
            <w:tcW w:w="5807" w:type="dxa"/>
            <w:shd w:val="clear" w:color="auto" w:fill="B8CCE4" w:themeFill="accent1" w:themeFillTint="66"/>
            <w:noWrap/>
            <w:vAlign w:val="center"/>
            <w:hideMark/>
          </w:tcPr>
          <w:p w14:paraId="0919C51A" w14:textId="7080FB30" w:rsidR="00504960" w:rsidRPr="00BF6060" w:rsidRDefault="00BF6060" w:rsidP="00B775B0">
            <w:pPr>
              <w:jc w:val="center"/>
              <w:rPr>
                <w:b/>
                <w:sz w:val="20"/>
                <w:szCs w:val="20"/>
              </w:rPr>
            </w:pPr>
            <w:r w:rsidRPr="00BF6060">
              <w:rPr>
                <w:b/>
                <w:sz w:val="20"/>
                <w:szCs w:val="20"/>
              </w:rPr>
              <w:t>По</w:t>
            </w:r>
            <w:r w:rsidR="00D466CF" w:rsidRPr="00BF6060">
              <w:rPr>
                <w:b/>
                <w:sz w:val="20"/>
                <w:szCs w:val="20"/>
              </w:rPr>
              <w:t>казатель</w:t>
            </w:r>
          </w:p>
        </w:tc>
        <w:tc>
          <w:tcPr>
            <w:tcW w:w="1276" w:type="dxa"/>
            <w:shd w:val="clear" w:color="auto" w:fill="B8CCE4" w:themeFill="accent1" w:themeFillTint="66"/>
          </w:tcPr>
          <w:p w14:paraId="3CAB1A09" w14:textId="77777777" w:rsidR="00504960" w:rsidRPr="00BF6060" w:rsidRDefault="00504960" w:rsidP="00B775B0">
            <w:pPr>
              <w:jc w:val="center"/>
              <w:rPr>
                <w:b/>
                <w:sz w:val="20"/>
                <w:szCs w:val="20"/>
              </w:rPr>
            </w:pPr>
            <w:r w:rsidRPr="00BF6060">
              <w:rPr>
                <w:b/>
                <w:sz w:val="20"/>
                <w:szCs w:val="20"/>
              </w:rPr>
              <w:t>2023</w:t>
            </w:r>
          </w:p>
        </w:tc>
        <w:tc>
          <w:tcPr>
            <w:tcW w:w="1276" w:type="dxa"/>
            <w:shd w:val="clear" w:color="auto" w:fill="B8CCE4" w:themeFill="accent1" w:themeFillTint="66"/>
          </w:tcPr>
          <w:p w14:paraId="0B12AFD4" w14:textId="77777777" w:rsidR="00504960" w:rsidRPr="00BF6060" w:rsidRDefault="00504960" w:rsidP="00B775B0">
            <w:pPr>
              <w:jc w:val="center"/>
              <w:rPr>
                <w:b/>
                <w:sz w:val="20"/>
                <w:szCs w:val="20"/>
              </w:rPr>
            </w:pPr>
            <w:r w:rsidRPr="00BF6060">
              <w:rPr>
                <w:b/>
                <w:sz w:val="20"/>
                <w:szCs w:val="20"/>
              </w:rPr>
              <w:t>2024</w:t>
            </w:r>
          </w:p>
        </w:tc>
        <w:tc>
          <w:tcPr>
            <w:tcW w:w="1276" w:type="dxa"/>
            <w:shd w:val="clear" w:color="auto" w:fill="B8CCE4" w:themeFill="accent1" w:themeFillTint="66"/>
          </w:tcPr>
          <w:p w14:paraId="66F00259" w14:textId="77777777" w:rsidR="00504960" w:rsidRPr="00BF6060" w:rsidRDefault="00504960" w:rsidP="00B775B0">
            <w:pPr>
              <w:jc w:val="center"/>
              <w:rPr>
                <w:b/>
                <w:sz w:val="20"/>
                <w:szCs w:val="20"/>
              </w:rPr>
            </w:pPr>
            <w:r w:rsidRPr="00BF6060">
              <w:rPr>
                <w:b/>
                <w:sz w:val="20"/>
                <w:szCs w:val="20"/>
              </w:rPr>
              <w:t>2025</w:t>
            </w:r>
          </w:p>
        </w:tc>
      </w:tr>
      <w:tr w:rsidR="00504960" w:rsidRPr="00BF6060" w14:paraId="7B2CF4B4" w14:textId="77777777" w:rsidTr="00BF6060">
        <w:trPr>
          <w:trHeight w:val="255"/>
        </w:trPr>
        <w:tc>
          <w:tcPr>
            <w:tcW w:w="5807" w:type="dxa"/>
            <w:shd w:val="clear" w:color="auto" w:fill="auto"/>
            <w:noWrap/>
            <w:vAlign w:val="bottom"/>
            <w:hideMark/>
          </w:tcPr>
          <w:p w14:paraId="5C3D2224" w14:textId="77777777" w:rsidR="00504960" w:rsidRPr="00BF6060" w:rsidRDefault="00504960" w:rsidP="00B775B0">
            <w:pPr>
              <w:jc w:val="center"/>
              <w:rPr>
                <w:sz w:val="20"/>
                <w:szCs w:val="20"/>
              </w:rPr>
            </w:pPr>
            <w:r w:rsidRPr="00BF6060">
              <w:rPr>
                <w:sz w:val="20"/>
                <w:szCs w:val="20"/>
              </w:rPr>
              <w:t>Заключено договоров, по результатам процедур (тыс. руб.)</w:t>
            </w:r>
          </w:p>
        </w:tc>
        <w:tc>
          <w:tcPr>
            <w:tcW w:w="1276" w:type="dxa"/>
            <w:vAlign w:val="center"/>
          </w:tcPr>
          <w:p w14:paraId="3053AC53" w14:textId="77777777" w:rsidR="00504960" w:rsidRPr="00BF6060" w:rsidRDefault="00504960" w:rsidP="00B775B0">
            <w:pPr>
              <w:jc w:val="center"/>
              <w:rPr>
                <w:sz w:val="20"/>
                <w:szCs w:val="20"/>
              </w:rPr>
            </w:pPr>
            <w:r w:rsidRPr="00BF6060">
              <w:rPr>
                <w:sz w:val="20"/>
                <w:szCs w:val="20"/>
              </w:rPr>
              <w:t>74 201,54</w:t>
            </w:r>
          </w:p>
        </w:tc>
        <w:tc>
          <w:tcPr>
            <w:tcW w:w="1276" w:type="dxa"/>
            <w:vAlign w:val="center"/>
          </w:tcPr>
          <w:p w14:paraId="1506BF8D" w14:textId="77777777" w:rsidR="00504960" w:rsidRPr="00BF6060" w:rsidRDefault="00504960" w:rsidP="00B775B0">
            <w:pPr>
              <w:jc w:val="center"/>
              <w:rPr>
                <w:sz w:val="20"/>
                <w:szCs w:val="20"/>
              </w:rPr>
            </w:pPr>
            <w:r w:rsidRPr="00BF6060">
              <w:rPr>
                <w:sz w:val="20"/>
                <w:szCs w:val="20"/>
              </w:rPr>
              <w:t>77 265,89</w:t>
            </w:r>
          </w:p>
        </w:tc>
        <w:tc>
          <w:tcPr>
            <w:tcW w:w="1276" w:type="dxa"/>
            <w:vAlign w:val="center"/>
          </w:tcPr>
          <w:p w14:paraId="3EEF3E11" w14:textId="77777777" w:rsidR="00504960" w:rsidRPr="00BF6060" w:rsidRDefault="00504960" w:rsidP="00B775B0">
            <w:pPr>
              <w:jc w:val="center"/>
              <w:rPr>
                <w:sz w:val="20"/>
                <w:szCs w:val="20"/>
              </w:rPr>
            </w:pPr>
            <w:r w:rsidRPr="00BF6060">
              <w:rPr>
                <w:sz w:val="20"/>
                <w:szCs w:val="20"/>
              </w:rPr>
              <w:t>99 176,80</w:t>
            </w:r>
          </w:p>
        </w:tc>
      </w:tr>
      <w:tr w:rsidR="00504960" w:rsidRPr="00BF6060" w14:paraId="26EC5643" w14:textId="77777777" w:rsidTr="00BF6060">
        <w:trPr>
          <w:trHeight w:val="255"/>
        </w:trPr>
        <w:tc>
          <w:tcPr>
            <w:tcW w:w="5807" w:type="dxa"/>
            <w:shd w:val="clear" w:color="auto" w:fill="auto"/>
            <w:noWrap/>
            <w:vAlign w:val="bottom"/>
          </w:tcPr>
          <w:p w14:paraId="06B49821" w14:textId="77777777" w:rsidR="00504960" w:rsidRPr="00BF6060" w:rsidRDefault="00504960" w:rsidP="00B775B0">
            <w:pPr>
              <w:jc w:val="center"/>
              <w:rPr>
                <w:sz w:val="20"/>
                <w:szCs w:val="20"/>
              </w:rPr>
            </w:pPr>
            <w:r w:rsidRPr="00BF6060">
              <w:rPr>
                <w:sz w:val="20"/>
                <w:szCs w:val="20"/>
              </w:rPr>
              <w:t xml:space="preserve">Заключено договоров, по результатам процедур </w:t>
            </w:r>
          </w:p>
        </w:tc>
        <w:tc>
          <w:tcPr>
            <w:tcW w:w="1276" w:type="dxa"/>
            <w:vAlign w:val="center"/>
          </w:tcPr>
          <w:p w14:paraId="593CCB7B" w14:textId="77777777" w:rsidR="00504960" w:rsidRPr="00BF6060" w:rsidRDefault="00504960" w:rsidP="00B775B0">
            <w:pPr>
              <w:jc w:val="center"/>
              <w:rPr>
                <w:sz w:val="20"/>
                <w:szCs w:val="20"/>
              </w:rPr>
            </w:pPr>
            <w:r w:rsidRPr="00BF6060">
              <w:rPr>
                <w:sz w:val="20"/>
                <w:szCs w:val="20"/>
              </w:rPr>
              <w:t>36%</w:t>
            </w:r>
          </w:p>
        </w:tc>
        <w:tc>
          <w:tcPr>
            <w:tcW w:w="1276" w:type="dxa"/>
            <w:vAlign w:val="center"/>
          </w:tcPr>
          <w:p w14:paraId="0C570EF2" w14:textId="77777777" w:rsidR="00504960" w:rsidRPr="00BF6060" w:rsidRDefault="00504960" w:rsidP="00B775B0">
            <w:pPr>
              <w:jc w:val="center"/>
              <w:rPr>
                <w:sz w:val="20"/>
                <w:szCs w:val="20"/>
              </w:rPr>
            </w:pPr>
            <w:r w:rsidRPr="00BF6060">
              <w:rPr>
                <w:sz w:val="20"/>
                <w:szCs w:val="20"/>
              </w:rPr>
              <w:t>44%</w:t>
            </w:r>
          </w:p>
        </w:tc>
        <w:tc>
          <w:tcPr>
            <w:tcW w:w="1276" w:type="dxa"/>
            <w:vAlign w:val="center"/>
          </w:tcPr>
          <w:p w14:paraId="02E5048D" w14:textId="77777777" w:rsidR="00504960" w:rsidRPr="00BF6060" w:rsidRDefault="00504960" w:rsidP="00B775B0">
            <w:pPr>
              <w:jc w:val="center"/>
              <w:rPr>
                <w:sz w:val="20"/>
                <w:szCs w:val="20"/>
              </w:rPr>
            </w:pPr>
            <w:r w:rsidRPr="00BF6060">
              <w:rPr>
                <w:sz w:val="20"/>
                <w:szCs w:val="20"/>
              </w:rPr>
              <w:t>45%</w:t>
            </w:r>
          </w:p>
        </w:tc>
      </w:tr>
      <w:tr w:rsidR="00504960" w:rsidRPr="00BF6060" w14:paraId="5584B3F7" w14:textId="77777777" w:rsidTr="00BF6060">
        <w:trPr>
          <w:trHeight w:val="255"/>
        </w:trPr>
        <w:tc>
          <w:tcPr>
            <w:tcW w:w="5807" w:type="dxa"/>
            <w:shd w:val="clear" w:color="auto" w:fill="auto"/>
            <w:noWrap/>
            <w:vAlign w:val="bottom"/>
            <w:hideMark/>
          </w:tcPr>
          <w:p w14:paraId="0B5BBDA2" w14:textId="6F42F489" w:rsidR="00504960" w:rsidRPr="00BF6060" w:rsidRDefault="00504960" w:rsidP="00BF6060">
            <w:pPr>
              <w:jc w:val="center"/>
              <w:rPr>
                <w:sz w:val="20"/>
                <w:szCs w:val="20"/>
              </w:rPr>
            </w:pPr>
            <w:r w:rsidRPr="00BF6060">
              <w:rPr>
                <w:sz w:val="20"/>
                <w:szCs w:val="20"/>
              </w:rPr>
              <w:t>Заключено договоров с единственным поставщиком</w:t>
            </w:r>
            <w:r w:rsidR="00BF6060">
              <w:rPr>
                <w:sz w:val="20"/>
                <w:szCs w:val="20"/>
              </w:rPr>
              <w:t xml:space="preserve"> </w:t>
            </w:r>
            <w:r w:rsidRPr="00BF6060">
              <w:rPr>
                <w:sz w:val="20"/>
                <w:szCs w:val="20"/>
              </w:rPr>
              <w:t>(тыс. руб.)</w:t>
            </w:r>
          </w:p>
        </w:tc>
        <w:tc>
          <w:tcPr>
            <w:tcW w:w="1276" w:type="dxa"/>
            <w:vAlign w:val="center"/>
          </w:tcPr>
          <w:p w14:paraId="5986AC18" w14:textId="77777777" w:rsidR="00504960" w:rsidRPr="00BF6060" w:rsidRDefault="00504960" w:rsidP="00B775B0">
            <w:pPr>
              <w:jc w:val="center"/>
              <w:rPr>
                <w:sz w:val="20"/>
                <w:szCs w:val="20"/>
              </w:rPr>
            </w:pPr>
            <w:r w:rsidRPr="00BF6060">
              <w:rPr>
                <w:sz w:val="20"/>
                <w:szCs w:val="20"/>
              </w:rPr>
              <w:t>132 298,96</w:t>
            </w:r>
          </w:p>
        </w:tc>
        <w:tc>
          <w:tcPr>
            <w:tcW w:w="1276" w:type="dxa"/>
            <w:vAlign w:val="center"/>
          </w:tcPr>
          <w:p w14:paraId="1E84F00F" w14:textId="77777777" w:rsidR="00504960" w:rsidRPr="00BF6060" w:rsidRDefault="00504960" w:rsidP="00B775B0">
            <w:pPr>
              <w:jc w:val="center"/>
              <w:rPr>
                <w:sz w:val="20"/>
                <w:szCs w:val="20"/>
              </w:rPr>
            </w:pPr>
            <w:r w:rsidRPr="00BF6060">
              <w:rPr>
                <w:sz w:val="20"/>
                <w:szCs w:val="20"/>
              </w:rPr>
              <w:t>99 631,58</w:t>
            </w:r>
          </w:p>
        </w:tc>
        <w:tc>
          <w:tcPr>
            <w:tcW w:w="1276" w:type="dxa"/>
            <w:vAlign w:val="center"/>
          </w:tcPr>
          <w:p w14:paraId="6CFA3308" w14:textId="77777777" w:rsidR="00504960" w:rsidRPr="00BF6060" w:rsidRDefault="00504960" w:rsidP="00B775B0">
            <w:pPr>
              <w:jc w:val="center"/>
              <w:rPr>
                <w:sz w:val="20"/>
                <w:szCs w:val="20"/>
              </w:rPr>
            </w:pPr>
            <w:r w:rsidRPr="00BF6060">
              <w:rPr>
                <w:sz w:val="20"/>
                <w:szCs w:val="20"/>
              </w:rPr>
              <w:t>121 436,91</w:t>
            </w:r>
          </w:p>
        </w:tc>
      </w:tr>
      <w:tr w:rsidR="00504960" w:rsidRPr="00BF6060" w14:paraId="72D039F7" w14:textId="77777777" w:rsidTr="00BF6060">
        <w:trPr>
          <w:trHeight w:val="255"/>
        </w:trPr>
        <w:tc>
          <w:tcPr>
            <w:tcW w:w="5807" w:type="dxa"/>
            <w:shd w:val="clear" w:color="auto" w:fill="auto"/>
            <w:noWrap/>
            <w:vAlign w:val="bottom"/>
          </w:tcPr>
          <w:p w14:paraId="5EF8E086" w14:textId="77777777" w:rsidR="00504960" w:rsidRPr="00BF6060" w:rsidRDefault="00504960" w:rsidP="00B775B0">
            <w:pPr>
              <w:jc w:val="center"/>
              <w:rPr>
                <w:sz w:val="20"/>
                <w:szCs w:val="20"/>
              </w:rPr>
            </w:pPr>
            <w:r w:rsidRPr="00BF6060">
              <w:rPr>
                <w:sz w:val="20"/>
                <w:szCs w:val="20"/>
              </w:rPr>
              <w:t xml:space="preserve">Заключено договоров с единственным поставщиком </w:t>
            </w:r>
          </w:p>
        </w:tc>
        <w:tc>
          <w:tcPr>
            <w:tcW w:w="1276" w:type="dxa"/>
            <w:vAlign w:val="center"/>
          </w:tcPr>
          <w:p w14:paraId="0CCA4DB3" w14:textId="77777777" w:rsidR="00504960" w:rsidRPr="00BF6060" w:rsidRDefault="00504960" w:rsidP="00B775B0">
            <w:pPr>
              <w:jc w:val="center"/>
              <w:rPr>
                <w:sz w:val="20"/>
                <w:szCs w:val="20"/>
              </w:rPr>
            </w:pPr>
            <w:r w:rsidRPr="00BF6060">
              <w:rPr>
                <w:sz w:val="20"/>
                <w:szCs w:val="20"/>
              </w:rPr>
              <w:t>64%</w:t>
            </w:r>
          </w:p>
        </w:tc>
        <w:tc>
          <w:tcPr>
            <w:tcW w:w="1276" w:type="dxa"/>
            <w:vAlign w:val="center"/>
          </w:tcPr>
          <w:p w14:paraId="48137769" w14:textId="77777777" w:rsidR="00504960" w:rsidRPr="00BF6060" w:rsidRDefault="00504960" w:rsidP="00B775B0">
            <w:pPr>
              <w:jc w:val="center"/>
              <w:rPr>
                <w:sz w:val="20"/>
                <w:szCs w:val="20"/>
              </w:rPr>
            </w:pPr>
            <w:r w:rsidRPr="00BF6060">
              <w:rPr>
                <w:sz w:val="20"/>
                <w:szCs w:val="20"/>
              </w:rPr>
              <w:t>56%</w:t>
            </w:r>
          </w:p>
        </w:tc>
        <w:tc>
          <w:tcPr>
            <w:tcW w:w="1276" w:type="dxa"/>
            <w:vAlign w:val="center"/>
          </w:tcPr>
          <w:p w14:paraId="2DD8D781" w14:textId="77777777" w:rsidR="00504960" w:rsidRPr="00BF6060" w:rsidRDefault="00504960" w:rsidP="00B775B0">
            <w:pPr>
              <w:jc w:val="center"/>
              <w:rPr>
                <w:sz w:val="20"/>
                <w:szCs w:val="20"/>
              </w:rPr>
            </w:pPr>
            <w:r w:rsidRPr="00BF6060">
              <w:rPr>
                <w:sz w:val="20"/>
                <w:szCs w:val="20"/>
              </w:rPr>
              <w:t>56%</w:t>
            </w:r>
          </w:p>
        </w:tc>
      </w:tr>
    </w:tbl>
    <w:p w14:paraId="394CAB39" w14:textId="77777777" w:rsidR="00504960" w:rsidRPr="00F91581" w:rsidRDefault="00504960" w:rsidP="00504960">
      <w:pPr>
        <w:ind w:firstLine="709"/>
        <w:rPr>
          <w:szCs w:val="24"/>
        </w:rPr>
      </w:pPr>
    </w:p>
    <w:p w14:paraId="48958189" w14:textId="6087EA7A" w:rsidR="00504960" w:rsidRDefault="00504960" w:rsidP="006309D1">
      <w:pPr>
        <w:ind w:firstLine="709"/>
        <w:rPr>
          <w:szCs w:val="24"/>
        </w:rPr>
      </w:pPr>
      <w:r w:rsidRPr="00F91581">
        <w:rPr>
          <w:szCs w:val="24"/>
        </w:rPr>
        <w:t>Количественные показатели контрольных процедур по жалобам и обращениям участников закупок на действия заказчиков, закупочных комиссий характеризуются следующими показателями:</w:t>
      </w:r>
      <w:r w:rsidR="006309D1" w:rsidRPr="00F91581">
        <w:rPr>
          <w:szCs w:val="24"/>
        </w:rPr>
        <w:t xml:space="preserve"> </w:t>
      </w:r>
      <w:r w:rsidRPr="00F91581">
        <w:rPr>
          <w:szCs w:val="24"/>
        </w:rPr>
        <w:t>жалобы в Управление федеральной антимонопольной службы по Самарской области на действия Университета и комиссии по осуществлению конкурентных процедур не поступало.</w:t>
      </w:r>
    </w:p>
    <w:p w14:paraId="75638114" w14:textId="77777777" w:rsidR="006856FF" w:rsidRPr="00F91581" w:rsidRDefault="006856FF" w:rsidP="006309D1">
      <w:pPr>
        <w:ind w:firstLine="709"/>
        <w:rPr>
          <w:szCs w:val="24"/>
        </w:rPr>
      </w:pPr>
    </w:p>
    <w:p w14:paraId="01B95304" w14:textId="57705B5B" w:rsidR="004321A2" w:rsidRPr="00F91581" w:rsidRDefault="00383F05" w:rsidP="005D22C7">
      <w:pPr>
        <w:pStyle w:val="23"/>
      </w:pPr>
      <w:bookmarkStart w:id="95" w:name="_Toc224718411"/>
      <w:r w:rsidRPr="00F91581">
        <w:t>Управление хозяйственным комплексом университета</w:t>
      </w:r>
      <w:bookmarkEnd w:id="95"/>
      <w:r w:rsidR="006856FF">
        <w:t>.</w:t>
      </w:r>
    </w:p>
    <w:p w14:paraId="420DD15C" w14:textId="77777777" w:rsidR="00135FE1" w:rsidRPr="00F91581" w:rsidRDefault="00135FE1" w:rsidP="002F56E9">
      <w:pPr>
        <w:shd w:val="clear" w:color="auto" w:fill="FFFFFF"/>
        <w:ind w:firstLine="708"/>
        <w:rPr>
          <w:szCs w:val="24"/>
        </w:rPr>
      </w:pPr>
      <w:r w:rsidRPr="00F91581">
        <w:rPr>
          <w:szCs w:val="24"/>
        </w:rPr>
        <w:t> В течение 2025 года службам проректора по безопасности и управлению хозяйственным комплексом удалось обеспечить бесперебойную деятельность учебного процесса, реализовать широкий спектр работ в ремонте и строительстве, энергосбережении, приобретении канцелярских и хозяйственных товаров, мебели, бланочной продукции, материалов, техники и оборудования.</w:t>
      </w:r>
    </w:p>
    <w:p w14:paraId="27259043" w14:textId="2E8930F9" w:rsidR="00135FE1" w:rsidRPr="00F91581" w:rsidRDefault="00135FE1" w:rsidP="002F56E9">
      <w:pPr>
        <w:shd w:val="clear" w:color="auto" w:fill="FFFFFF"/>
        <w:ind w:firstLine="708"/>
        <w:rPr>
          <w:b/>
          <w:szCs w:val="24"/>
        </w:rPr>
      </w:pPr>
      <w:r w:rsidRPr="00F91581">
        <w:rPr>
          <w:szCs w:val="24"/>
        </w:rPr>
        <w:t>Успешно выполнили задачу по размещению в общежитиях университета иногородних студентов первокурсников.</w:t>
      </w:r>
      <w:r w:rsidR="00C30590" w:rsidRPr="00F91581">
        <w:rPr>
          <w:szCs w:val="24"/>
        </w:rPr>
        <w:t xml:space="preserve"> </w:t>
      </w:r>
    </w:p>
    <w:p w14:paraId="671C2C02" w14:textId="77777777" w:rsidR="00135FE1" w:rsidRPr="00F91581" w:rsidRDefault="00135FE1" w:rsidP="00585978">
      <w:pPr>
        <w:shd w:val="clear" w:color="auto" w:fill="FFFFFF"/>
        <w:ind w:left="720"/>
        <w:rPr>
          <w:szCs w:val="24"/>
        </w:rPr>
      </w:pPr>
      <w:r w:rsidRPr="00F91581">
        <w:rPr>
          <w:b/>
          <w:bCs/>
          <w:szCs w:val="24"/>
        </w:rPr>
        <w:t>По отделу капитального строительства и ремонту зданий (ОКС)</w:t>
      </w:r>
      <w:r w:rsidRPr="00F91581">
        <w:rPr>
          <w:szCs w:val="24"/>
        </w:rPr>
        <w:t>:</w:t>
      </w:r>
    </w:p>
    <w:p w14:paraId="3ED1487B" w14:textId="77777777" w:rsidR="00135FE1" w:rsidRPr="00F91581" w:rsidRDefault="00135FE1" w:rsidP="002F56E9">
      <w:pPr>
        <w:ind w:firstLine="720"/>
        <w:rPr>
          <w:szCs w:val="24"/>
        </w:rPr>
      </w:pPr>
      <w:r w:rsidRPr="00F91581">
        <w:rPr>
          <w:szCs w:val="24"/>
        </w:rPr>
        <w:t>В 2025 году силами подрядных организаций выполнены работы по текущему ремонту на сумму 12 297 078 рублей (в 2024 году – 6 847 521,54 рублей), а именно:</w:t>
      </w:r>
    </w:p>
    <w:p w14:paraId="7DD664E8" w14:textId="77777777" w:rsidR="00135FE1" w:rsidRPr="00F91581" w:rsidRDefault="00135FE1" w:rsidP="002F56E9">
      <w:pPr>
        <w:ind w:firstLine="708"/>
        <w:rPr>
          <w:szCs w:val="24"/>
        </w:rPr>
      </w:pPr>
      <w:r w:rsidRPr="00F91581">
        <w:rPr>
          <w:b/>
          <w:szCs w:val="24"/>
        </w:rPr>
        <w:t>-</w:t>
      </w:r>
      <w:r w:rsidRPr="00F91581">
        <w:rPr>
          <w:szCs w:val="24"/>
        </w:rPr>
        <w:t xml:space="preserve"> настил гомогенного покрытия в кабинетах: 201Д, 409Д, 504Д, 416В, 319Е, 417А, 418А, 305Д, 506Д, 201Н,210Н, 306Н, 301Н, 303Н, 307Н, 502Н, 505Н, 507Н, 509Н, 511Н; </w:t>
      </w:r>
    </w:p>
    <w:p w14:paraId="24EA0A66" w14:textId="77777777" w:rsidR="00135FE1" w:rsidRPr="00F91581" w:rsidRDefault="00135FE1" w:rsidP="002F56E9">
      <w:pPr>
        <w:ind w:firstLine="708"/>
        <w:rPr>
          <w:szCs w:val="24"/>
        </w:rPr>
      </w:pPr>
      <w:r w:rsidRPr="00F91581">
        <w:rPr>
          <w:szCs w:val="24"/>
        </w:rPr>
        <w:t>- ремонт пола читального зала и перехода из корпуса А-Б 2-го этажа;</w:t>
      </w:r>
    </w:p>
    <w:p w14:paraId="419DB71B" w14:textId="77777777" w:rsidR="00135FE1" w:rsidRPr="00F91581" w:rsidRDefault="00135FE1" w:rsidP="002F56E9">
      <w:pPr>
        <w:ind w:firstLine="708"/>
        <w:rPr>
          <w:szCs w:val="24"/>
        </w:rPr>
      </w:pPr>
      <w:r w:rsidRPr="00F91581">
        <w:rPr>
          <w:szCs w:val="24"/>
        </w:rPr>
        <w:t>- ремонт входной группы ФОК «Чайка»;</w:t>
      </w:r>
    </w:p>
    <w:p w14:paraId="5A866EA8" w14:textId="77777777" w:rsidR="00135FE1" w:rsidRPr="00F91581" w:rsidRDefault="00135FE1" w:rsidP="002F56E9">
      <w:pPr>
        <w:ind w:firstLine="708"/>
        <w:rPr>
          <w:szCs w:val="24"/>
        </w:rPr>
      </w:pPr>
      <w:r w:rsidRPr="00F91581">
        <w:rPr>
          <w:szCs w:val="24"/>
        </w:rPr>
        <w:t>- изготовление и монтаж натяжного потолка кабинет 323 корпуса А;</w:t>
      </w:r>
    </w:p>
    <w:p w14:paraId="725019CA" w14:textId="77777777" w:rsidR="00135FE1" w:rsidRPr="00F91581" w:rsidRDefault="00135FE1" w:rsidP="002F56E9">
      <w:pPr>
        <w:ind w:firstLine="708"/>
        <w:rPr>
          <w:szCs w:val="24"/>
        </w:rPr>
      </w:pPr>
      <w:r w:rsidRPr="00F91581">
        <w:rPr>
          <w:szCs w:val="24"/>
        </w:rPr>
        <w:t>- изготовление и монтаж двери, створки окна и подоконника в двухэтажном здании автостоянки;</w:t>
      </w:r>
    </w:p>
    <w:p w14:paraId="05FA56C5" w14:textId="77777777" w:rsidR="00135FE1" w:rsidRPr="00F91581" w:rsidRDefault="00135FE1" w:rsidP="002F56E9">
      <w:pPr>
        <w:ind w:firstLine="708"/>
        <w:rPr>
          <w:szCs w:val="24"/>
        </w:rPr>
      </w:pPr>
      <w:r w:rsidRPr="00F91581">
        <w:rPr>
          <w:szCs w:val="24"/>
        </w:rPr>
        <w:t>- изготовление и монтаж двери в перегородку на 4 этаже корпуса А;</w:t>
      </w:r>
    </w:p>
    <w:p w14:paraId="6FDF64C2" w14:textId="77777777" w:rsidR="00135FE1" w:rsidRPr="00F91581" w:rsidRDefault="00135FE1" w:rsidP="002F56E9">
      <w:pPr>
        <w:ind w:firstLine="708"/>
        <w:rPr>
          <w:szCs w:val="24"/>
        </w:rPr>
      </w:pPr>
      <w:r w:rsidRPr="00F91581">
        <w:rPr>
          <w:szCs w:val="24"/>
        </w:rPr>
        <w:t>- изготовление и монтаж перегородки в санузле 1-го этажа корпуса Е;</w:t>
      </w:r>
    </w:p>
    <w:p w14:paraId="68295239" w14:textId="77777777" w:rsidR="00135FE1" w:rsidRPr="00F91581" w:rsidRDefault="00135FE1" w:rsidP="002F56E9">
      <w:pPr>
        <w:ind w:firstLine="708"/>
        <w:rPr>
          <w:szCs w:val="24"/>
        </w:rPr>
      </w:pPr>
      <w:r w:rsidRPr="00F91581">
        <w:rPr>
          <w:szCs w:val="24"/>
        </w:rPr>
        <w:t>- ремонт кровли корпуса Д1;</w:t>
      </w:r>
    </w:p>
    <w:p w14:paraId="14443657" w14:textId="77777777" w:rsidR="00135FE1" w:rsidRPr="00F91581" w:rsidRDefault="00135FE1" w:rsidP="002F56E9">
      <w:pPr>
        <w:ind w:firstLine="708"/>
        <w:rPr>
          <w:szCs w:val="24"/>
        </w:rPr>
      </w:pPr>
      <w:r w:rsidRPr="00F91581">
        <w:rPr>
          <w:szCs w:val="24"/>
        </w:rPr>
        <w:t>- проведены работы по ремонту и регулировке окон ПВХ в учебных аудиториях и кабинетах университета, а также в общежитиях;</w:t>
      </w:r>
    </w:p>
    <w:p w14:paraId="17E57516" w14:textId="77777777" w:rsidR="00135FE1" w:rsidRPr="00F91581" w:rsidRDefault="00135FE1" w:rsidP="002F56E9">
      <w:pPr>
        <w:ind w:firstLine="708"/>
        <w:rPr>
          <w:szCs w:val="24"/>
        </w:rPr>
      </w:pPr>
      <w:r w:rsidRPr="00F91581">
        <w:rPr>
          <w:szCs w:val="24"/>
        </w:rPr>
        <w:t>- изготовление и монтаж перил и ограждений в библиотеке 1-2эт;</w:t>
      </w:r>
    </w:p>
    <w:p w14:paraId="58C9796C" w14:textId="77777777" w:rsidR="00135FE1" w:rsidRPr="00F91581" w:rsidRDefault="00135FE1" w:rsidP="002F56E9">
      <w:pPr>
        <w:ind w:firstLine="708"/>
        <w:rPr>
          <w:szCs w:val="24"/>
        </w:rPr>
      </w:pPr>
      <w:r w:rsidRPr="00F91581">
        <w:rPr>
          <w:szCs w:val="24"/>
        </w:rPr>
        <w:t>- монтаж гипсокартонной конструкции стойки администратора в библиотеке читального зала;</w:t>
      </w:r>
    </w:p>
    <w:p w14:paraId="4444196C" w14:textId="77777777" w:rsidR="00135FE1" w:rsidRPr="00F91581" w:rsidRDefault="00135FE1" w:rsidP="002F56E9">
      <w:pPr>
        <w:ind w:firstLine="708"/>
        <w:rPr>
          <w:szCs w:val="24"/>
        </w:rPr>
      </w:pPr>
      <w:r w:rsidRPr="00F91581">
        <w:rPr>
          <w:szCs w:val="24"/>
        </w:rPr>
        <w:t>- монтаж подоконников в кабинете 214 корпуса А;</w:t>
      </w:r>
    </w:p>
    <w:p w14:paraId="03902160" w14:textId="77777777" w:rsidR="00135FE1" w:rsidRPr="00F91581" w:rsidRDefault="00135FE1" w:rsidP="002F56E9">
      <w:pPr>
        <w:ind w:firstLine="708"/>
        <w:rPr>
          <w:szCs w:val="24"/>
        </w:rPr>
      </w:pPr>
      <w:r w:rsidRPr="00F91581">
        <w:rPr>
          <w:szCs w:val="24"/>
        </w:rPr>
        <w:t>- покраска забора общежития №2, корпуса А, П;</w:t>
      </w:r>
    </w:p>
    <w:p w14:paraId="4B5D0AE2" w14:textId="77777777" w:rsidR="00135FE1" w:rsidRPr="00F91581" w:rsidRDefault="00135FE1" w:rsidP="002F56E9">
      <w:pPr>
        <w:ind w:firstLine="708"/>
        <w:rPr>
          <w:szCs w:val="24"/>
        </w:rPr>
      </w:pPr>
      <w:r w:rsidRPr="00F91581">
        <w:rPr>
          <w:szCs w:val="24"/>
        </w:rPr>
        <w:t>- монтаж дверей в санузлах 1, 2, 3 этажей корпуса Е;</w:t>
      </w:r>
    </w:p>
    <w:p w14:paraId="4B7763FB" w14:textId="77777777" w:rsidR="00135FE1" w:rsidRPr="00F91581" w:rsidRDefault="00135FE1" w:rsidP="002F56E9">
      <w:pPr>
        <w:ind w:firstLine="708"/>
        <w:rPr>
          <w:bCs/>
          <w:szCs w:val="24"/>
        </w:rPr>
      </w:pPr>
      <w:r w:rsidRPr="00F91581">
        <w:rPr>
          <w:bCs/>
          <w:szCs w:val="24"/>
        </w:rPr>
        <w:t>Собственными силами выполнены работы по текущему ремонту:</w:t>
      </w:r>
    </w:p>
    <w:p w14:paraId="3E4372E5" w14:textId="77777777" w:rsidR="00135FE1" w:rsidRPr="00F91581" w:rsidRDefault="00135FE1" w:rsidP="002F56E9">
      <w:pPr>
        <w:ind w:firstLine="708"/>
        <w:rPr>
          <w:szCs w:val="24"/>
        </w:rPr>
      </w:pPr>
      <w:r w:rsidRPr="00F91581">
        <w:rPr>
          <w:szCs w:val="24"/>
        </w:rPr>
        <w:t>- кабинетов учебного корпуса литер «А»: 418, 323, 203, 214, 413, 424, 027, 024, 401;</w:t>
      </w:r>
    </w:p>
    <w:p w14:paraId="3C9B8572" w14:textId="77777777" w:rsidR="00135FE1" w:rsidRPr="00F91581" w:rsidRDefault="00135FE1" w:rsidP="002F56E9">
      <w:pPr>
        <w:ind w:firstLine="708"/>
        <w:rPr>
          <w:szCs w:val="24"/>
        </w:rPr>
      </w:pPr>
      <w:r w:rsidRPr="00F91581">
        <w:rPr>
          <w:szCs w:val="24"/>
        </w:rPr>
        <w:t>- кабинетов учебного корпуса литер «Б»: холл 1-2 этажей, поточные аудитории 1, 2, 3, 4, 23;</w:t>
      </w:r>
    </w:p>
    <w:p w14:paraId="355B407B" w14:textId="77777777" w:rsidR="00135FE1" w:rsidRPr="00F91581" w:rsidRDefault="00135FE1" w:rsidP="002F56E9">
      <w:pPr>
        <w:ind w:firstLine="708"/>
        <w:rPr>
          <w:szCs w:val="24"/>
        </w:rPr>
      </w:pPr>
      <w:r w:rsidRPr="00F91581">
        <w:rPr>
          <w:szCs w:val="24"/>
        </w:rPr>
        <w:t>- кабинетов учебного корпуса литер «Д»: 201, 208, 305, 504, 506;</w:t>
      </w:r>
    </w:p>
    <w:p w14:paraId="08C56EE7" w14:textId="77777777" w:rsidR="00135FE1" w:rsidRPr="00F91581" w:rsidRDefault="00135FE1" w:rsidP="002F56E9">
      <w:pPr>
        <w:ind w:firstLine="708"/>
        <w:rPr>
          <w:szCs w:val="24"/>
        </w:rPr>
      </w:pPr>
      <w:r w:rsidRPr="00F91581">
        <w:rPr>
          <w:szCs w:val="24"/>
        </w:rPr>
        <w:t>- кабинетов учебного корпуса литер «Е»: 319; с/у 4эт;</w:t>
      </w:r>
    </w:p>
    <w:p w14:paraId="193C3A95" w14:textId="77777777" w:rsidR="00135FE1" w:rsidRPr="00F91581" w:rsidRDefault="00135FE1" w:rsidP="002F56E9">
      <w:pPr>
        <w:ind w:firstLine="708"/>
        <w:rPr>
          <w:szCs w:val="24"/>
        </w:rPr>
      </w:pPr>
      <w:r w:rsidRPr="00F91581">
        <w:rPr>
          <w:szCs w:val="24"/>
        </w:rPr>
        <w:t>- кабинетов учебного корпуса литер «В»: 119;</w:t>
      </w:r>
    </w:p>
    <w:p w14:paraId="36A0357B" w14:textId="77777777" w:rsidR="00135FE1" w:rsidRPr="00F91581" w:rsidRDefault="00135FE1" w:rsidP="002F56E9">
      <w:pPr>
        <w:ind w:firstLine="708"/>
        <w:rPr>
          <w:szCs w:val="24"/>
        </w:rPr>
      </w:pPr>
      <w:r w:rsidRPr="00F91581">
        <w:rPr>
          <w:szCs w:val="24"/>
        </w:rPr>
        <w:t>- кабинетов учебного корпуса литер «П»: 210, 509;</w:t>
      </w:r>
    </w:p>
    <w:p w14:paraId="3B3070DF" w14:textId="77777777" w:rsidR="00135FE1" w:rsidRPr="00F91581" w:rsidRDefault="00135FE1" w:rsidP="002F56E9">
      <w:pPr>
        <w:ind w:firstLine="708"/>
        <w:rPr>
          <w:szCs w:val="24"/>
        </w:rPr>
      </w:pPr>
      <w:r w:rsidRPr="00F91581">
        <w:rPr>
          <w:szCs w:val="24"/>
        </w:rPr>
        <w:t>- покраска стен лестниц корпуса Е, А.;</w:t>
      </w:r>
    </w:p>
    <w:p w14:paraId="4C66F5E6" w14:textId="77777777" w:rsidR="00135FE1" w:rsidRPr="00F91581" w:rsidRDefault="00135FE1" w:rsidP="002F56E9">
      <w:pPr>
        <w:ind w:firstLine="708"/>
        <w:rPr>
          <w:szCs w:val="24"/>
        </w:rPr>
      </w:pPr>
      <w:r w:rsidRPr="00F91581">
        <w:rPr>
          <w:szCs w:val="24"/>
        </w:rPr>
        <w:t>- покраска стен коридор корпуса А 3 и 4 этажей;</w:t>
      </w:r>
    </w:p>
    <w:p w14:paraId="24F45F0F" w14:textId="77777777" w:rsidR="00135FE1" w:rsidRPr="00F91581" w:rsidRDefault="00135FE1" w:rsidP="002F56E9">
      <w:pPr>
        <w:ind w:firstLine="708"/>
        <w:rPr>
          <w:szCs w:val="24"/>
        </w:rPr>
      </w:pPr>
      <w:r w:rsidRPr="00F91581">
        <w:rPr>
          <w:szCs w:val="24"/>
        </w:rPr>
        <w:t>- в общежитии №2 душевые жен;</w:t>
      </w:r>
    </w:p>
    <w:p w14:paraId="7954B6B2" w14:textId="5C5C42F6" w:rsidR="00135FE1" w:rsidRPr="00F91581" w:rsidRDefault="00135FE1" w:rsidP="002F56E9">
      <w:pPr>
        <w:ind w:firstLine="708"/>
        <w:rPr>
          <w:szCs w:val="24"/>
        </w:rPr>
      </w:pPr>
      <w:r w:rsidRPr="00F91581">
        <w:rPr>
          <w:szCs w:val="24"/>
        </w:rPr>
        <w:t>- в общежитии №4 потолки в с/у, коридоры с 1-5 этажи;</w:t>
      </w:r>
    </w:p>
    <w:p w14:paraId="41F1B1D7" w14:textId="77777777" w:rsidR="00135FE1" w:rsidRPr="00F91581" w:rsidRDefault="00135FE1" w:rsidP="002F56E9">
      <w:pPr>
        <w:ind w:firstLine="708"/>
        <w:rPr>
          <w:szCs w:val="24"/>
        </w:rPr>
      </w:pPr>
      <w:r w:rsidRPr="00F91581">
        <w:rPr>
          <w:szCs w:val="24"/>
        </w:rPr>
        <w:t>- подготовка к учебному году: покраска бордюров, побелка деревьев.</w:t>
      </w:r>
    </w:p>
    <w:p w14:paraId="70406396" w14:textId="156E713A" w:rsidR="00135FE1" w:rsidRPr="00F91581" w:rsidRDefault="00135FE1" w:rsidP="002F56E9">
      <w:pPr>
        <w:ind w:firstLine="720"/>
        <w:rPr>
          <w:szCs w:val="24"/>
        </w:rPr>
      </w:pPr>
      <w:r w:rsidRPr="00F91581">
        <w:rPr>
          <w:szCs w:val="24"/>
        </w:rPr>
        <w:lastRenderedPageBreak/>
        <w:t>На ремонт собственными силами в 2025 году было закуплено строительных, электротехнических и сантехнических материалов на сумму 3 739 979,57</w:t>
      </w:r>
      <w:r w:rsidRPr="00F91581">
        <w:rPr>
          <w:b/>
          <w:szCs w:val="24"/>
        </w:rPr>
        <w:t xml:space="preserve"> </w:t>
      </w:r>
      <w:r w:rsidRPr="00F91581">
        <w:rPr>
          <w:szCs w:val="24"/>
        </w:rPr>
        <w:t>рублей (2 410 444 рублей в 2024 году).</w:t>
      </w:r>
    </w:p>
    <w:p w14:paraId="71397391" w14:textId="77777777" w:rsidR="00135FE1" w:rsidRPr="00F91581" w:rsidRDefault="00135FE1" w:rsidP="002F56E9">
      <w:pPr>
        <w:ind w:firstLine="720"/>
        <w:rPr>
          <w:szCs w:val="24"/>
        </w:rPr>
      </w:pPr>
      <w:r w:rsidRPr="00F91581">
        <w:rPr>
          <w:szCs w:val="24"/>
        </w:rPr>
        <w:t>В 2026 году запланированы работы:</w:t>
      </w:r>
    </w:p>
    <w:p w14:paraId="4413681A" w14:textId="77777777" w:rsidR="00135FE1" w:rsidRPr="00F91581" w:rsidRDefault="00135FE1" w:rsidP="002F56E9">
      <w:pPr>
        <w:ind w:firstLine="720"/>
        <w:rPr>
          <w:szCs w:val="24"/>
        </w:rPr>
      </w:pPr>
      <w:r w:rsidRPr="00F91581">
        <w:rPr>
          <w:szCs w:val="24"/>
        </w:rPr>
        <w:t>- по капитальному ремонту:</w:t>
      </w:r>
    </w:p>
    <w:p w14:paraId="378D92F9" w14:textId="77777777" w:rsidR="00135FE1" w:rsidRPr="00F91581" w:rsidRDefault="00135FE1" w:rsidP="002F56E9">
      <w:pPr>
        <w:ind w:firstLine="720"/>
        <w:rPr>
          <w:szCs w:val="24"/>
        </w:rPr>
      </w:pPr>
      <w:r w:rsidRPr="00F91581">
        <w:rPr>
          <w:szCs w:val="24"/>
        </w:rPr>
        <w:t>-ремонт поточных аудиторий 7 и 8, общежития №1 (ул.Галактионовская,118), центрального холла, кровли козырька центрального входа и фальшвитража.</w:t>
      </w:r>
    </w:p>
    <w:p w14:paraId="4D4C3904" w14:textId="0FA7A3A9" w:rsidR="00135FE1" w:rsidRPr="00F91581" w:rsidRDefault="00C30590" w:rsidP="002F56E9">
      <w:pPr>
        <w:rPr>
          <w:szCs w:val="24"/>
        </w:rPr>
      </w:pPr>
      <w:r w:rsidRPr="00F91581">
        <w:rPr>
          <w:szCs w:val="24"/>
        </w:rPr>
        <w:t xml:space="preserve"> </w:t>
      </w:r>
      <w:r w:rsidR="00135FE1" w:rsidRPr="00F91581">
        <w:rPr>
          <w:szCs w:val="24"/>
        </w:rPr>
        <w:t>- по текущему ремонту:</w:t>
      </w:r>
    </w:p>
    <w:p w14:paraId="00343123" w14:textId="77777777" w:rsidR="00135FE1" w:rsidRPr="00F91581" w:rsidRDefault="00135FE1" w:rsidP="002F56E9">
      <w:pPr>
        <w:ind w:firstLine="708"/>
        <w:rPr>
          <w:szCs w:val="24"/>
        </w:rPr>
      </w:pPr>
      <w:r w:rsidRPr="00F91581">
        <w:rPr>
          <w:szCs w:val="24"/>
        </w:rPr>
        <w:t>- конференц-зал каб. 325А;</w:t>
      </w:r>
    </w:p>
    <w:p w14:paraId="6D4DC7A8" w14:textId="77777777" w:rsidR="00135FE1" w:rsidRPr="00F91581" w:rsidRDefault="00135FE1" w:rsidP="002F56E9">
      <w:pPr>
        <w:ind w:firstLine="708"/>
        <w:rPr>
          <w:szCs w:val="24"/>
        </w:rPr>
      </w:pPr>
      <w:r w:rsidRPr="00F91581">
        <w:rPr>
          <w:szCs w:val="24"/>
        </w:rPr>
        <w:t>- аудиторий учебного корпуса литера П;</w:t>
      </w:r>
    </w:p>
    <w:p w14:paraId="5BF15DDC" w14:textId="77777777" w:rsidR="00135FE1" w:rsidRPr="00F91581" w:rsidRDefault="00135FE1" w:rsidP="002F56E9">
      <w:pPr>
        <w:ind w:firstLine="708"/>
        <w:rPr>
          <w:szCs w:val="24"/>
        </w:rPr>
      </w:pPr>
      <w:r w:rsidRPr="00F91581">
        <w:rPr>
          <w:szCs w:val="24"/>
        </w:rPr>
        <w:t>- туалетов корпуса Е;</w:t>
      </w:r>
    </w:p>
    <w:p w14:paraId="55AAA374" w14:textId="77777777" w:rsidR="00135FE1" w:rsidRPr="00F91581" w:rsidRDefault="00135FE1" w:rsidP="002F56E9">
      <w:pPr>
        <w:ind w:firstLine="708"/>
        <w:rPr>
          <w:szCs w:val="24"/>
        </w:rPr>
      </w:pPr>
      <w:r w:rsidRPr="00F91581">
        <w:rPr>
          <w:szCs w:val="24"/>
        </w:rPr>
        <w:t>- женской душевой, 2-х раздевалок и коридора спортивного зала №1;</w:t>
      </w:r>
    </w:p>
    <w:p w14:paraId="0E4D6D83" w14:textId="77777777" w:rsidR="00135FE1" w:rsidRPr="00F91581" w:rsidRDefault="00135FE1" w:rsidP="002F56E9">
      <w:pPr>
        <w:ind w:firstLine="708"/>
        <w:rPr>
          <w:szCs w:val="24"/>
        </w:rPr>
      </w:pPr>
      <w:r w:rsidRPr="00F91581">
        <w:rPr>
          <w:szCs w:val="24"/>
        </w:rPr>
        <w:t>- ремонт кабинетов 328А, 403Д, 407Д, 305А, 124А, 502Д, 503Д, 302А, 423А, 123А, 124А, 025А, 202А, 320Е, 104А, 012-1В, 012-2В, 012-3В, 013В, 100А, 012В, 315А, 016В, 016/2В;</w:t>
      </w:r>
    </w:p>
    <w:p w14:paraId="4B6F024C" w14:textId="77777777" w:rsidR="00135FE1" w:rsidRPr="00F91581" w:rsidRDefault="00135FE1" w:rsidP="002F56E9">
      <w:pPr>
        <w:ind w:firstLine="708"/>
        <w:rPr>
          <w:szCs w:val="24"/>
        </w:rPr>
      </w:pPr>
      <w:r w:rsidRPr="00F91581">
        <w:rPr>
          <w:szCs w:val="24"/>
        </w:rPr>
        <w:t>- кровель и ливневой системы корпусов университета;</w:t>
      </w:r>
    </w:p>
    <w:p w14:paraId="7CB7F0ED" w14:textId="77777777" w:rsidR="00135FE1" w:rsidRPr="00F91581" w:rsidRDefault="00135FE1" w:rsidP="002F56E9">
      <w:pPr>
        <w:ind w:firstLine="708"/>
        <w:rPr>
          <w:szCs w:val="24"/>
        </w:rPr>
      </w:pPr>
      <w:r w:rsidRPr="00F91581">
        <w:rPr>
          <w:szCs w:val="24"/>
        </w:rPr>
        <w:t>- асфальтового покрытия и отмосток на территории университета;</w:t>
      </w:r>
    </w:p>
    <w:p w14:paraId="37A2B3B4" w14:textId="77777777" w:rsidR="00135FE1" w:rsidRPr="00F91581" w:rsidRDefault="00135FE1" w:rsidP="002F56E9">
      <w:pPr>
        <w:ind w:firstLine="708"/>
        <w:rPr>
          <w:szCs w:val="24"/>
        </w:rPr>
      </w:pPr>
      <w:r w:rsidRPr="00F91581">
        <w:rPr>
          <w:szCs w:val="24"/>
        </w:rPr>
        <w:t>- оконных и дверных конструкций в корпусах университета;</w:t>
      </w:r>
    </w:p>
    <w:p w14:paraId="77D4C0C0" w14:textId="77777777" w:rsidR="00135FE1" w:rsidRPr="00F91581" w:rsidRDefault="00135FE1" w:rsidP="002F56E9">
      <w:pPr>
        <w:ind w:firstLine="708"/>
        <w:rPr>
          <w:szCs w:val="24"/>
        </w:rPr>
      </w:pPr>
      <w:r w:rsidRPr="00F91581">
        <w:rPr>
          <w:szCs w:val="24"/>
        </w:rPr>
        <w:t>- ремонт теплового пункта корпуса В.</w:t>
      </w:r>
    </w:p>
    <w:p w14:paraId="0C6DA574" w14:textId="77777777" w:rsidR="005D22C7" w:rsidRDefault="005D22C7" w:rsidP="00585978">
      <w:pPr>
        <w:shd w:val="clear" w:color="auto" w:fill="FFFFFF"/>
        <w:ind w:left="720"/>
        <w:rPr>
          <w:b/>
          <w:bCs/>
          <w:color w:val="333333"/>
          <w:szCs w:val="24"/>
        </w:rPr>
      </w:pPr>
    </w:p>
    <w:p w14:paraId="37F38714" w14:textId="77777777" w:rsidR="00135FE1" w:rsidRPr="00F91581" w:rsidRDefault="00135FE1" w:rsidP="00585978">
      <w:pPr>
        <w:shd w:val="clear" w:color="auto" w:fill="FFFFFF"/>
        <w:ind w:left="720"/>
        <w:rPr>
          <w:b/>
          <w:bCs/>
          <w:color w:val="333333"/>
          <w:szCs w:val="24"/>
        </w:rPr>
      </w:pPr>
      <w:r w:rsidRPr="00F91581">
        <w:rPr>
          <w:b/>
          <w:bCs/>
          <w:color w:val="333333"/>
          <w:szCs w:val="24"/>
        </w:rPr>
        <w:t>По эксплуатационно-техническому отделу (ЭТО):</w:t>
      </w:r>
    </w:p>
    <w:p w14:paraId="1491D187" w14:textId="4D177E84" w:rsidR="00135FE1" w:rsidRPr="00F91581" w:rsidRDefault="00135FE1" w:rsidP="002F56E9">
      <w:pPr>
        <w:ind w:firstLine="720"/>
        <w:rPr>
          <w:szCs w:val="24"/>
        </w:rPr>
      </w:pPr>
      <w:bookmarkStart w:id="96" w:name="_Hlk187938006"/>
      <w:r w:rsidRPr="00F91581">
        <w:rPr>
          <w:szCs w:val="24"/>
        </w:rPr>
        <w:t>Проведена госповерка приборов учета тепловой энергии, горячей и холодной воды, газа на сумму 156 776 рублей.</w:t>
      </w:r>
      <w:r w:rsidR="00C30590" w:rsidRPr="00F91581">
        <w:rPr>
          <w:szCs w:val="24"/>
        </w:rPr>
        <w:t xml:space="preserve"> </w:t>
      </w:r>
      <w:r w:rsidRPr="00F91581">
        <w:rPr>
          <w:szCs w:val="24"/>
        </w:rPr>
        <w:t xml:space="preserve">Периодичность госповерки 1 раз в 4 года для приборов учета тепла, 1 раз в 6 лет для счетчиков холодной воды </w:t>
      </w:r>
      <w:r w:rsidR="00750CB9" w:rsidRPr="00F91581">
        <w:rPr>
          <w:szCs w:val="24"/>
        </w:rPr>
        <w:t>и для</w:t>
      </w:r>
      <w:r w:rsidRPr="00F91581">
        <w:rPr>
          <w:szCs w:val="24"/>
        </w:rPr>
        <w:t xml:space="preserve"> газовых счетчиков 1 раз в 10 лет.</w:t>
      </w:r>
    </w:p>
    <w:p w14:paraId="391FD18E" w14:textId="74D68866" w:rsidR="00135FE1" w:rsidRPr="00F91581" w:rsidRDefault="00135FE1" w:rsidP="002F56E9">
      <w:pPr>
        <w:ind w:firstLine="720"/>
        <w:rPr>
          <w:szCs w:val="24"/>
        </w:rPr>
      </w:pPr>
      <w:r w:rsidRPr="00F91581">
        <w:rPr>
          <w:szCs w:val="24"/>
        </w:rPr>
        <w:t>В установленные сроки и в полном объеме проведено сезонное перепрограммирование приборов учета тепловой энергии и получены первичные и повторные допуски к работе узлов коммерческого учета тепловой энергии и воды.</w:t>
      </w:r>
    </w:p>
    <w:p w14:paraId="14B70031" w14:textId="77777777" w:rsidR="00135FE1" w:rsidRPr="00F91581" w:rsidRDefault="00135FE1" w:rsidP="002F56E9">
      <w:pPr>
        <w:ind w:firstLine="720"/>
        <w:rPr>
          <w:szCs w:val="24"/>
        </w:rPr>
      </w:pPr>
      <w:r w:rsidRPr="00F91581">
        <w:rPr>
          <w:szCs w:val="24"/>
        </w:rPr>
        <w:t>Организовано регулярное техническое обслуживание газового оборудования общежитий на сумму 37888,33 рубля.</w:t>
      </w:r>
    </w:p>
    <w:p w14:paraId="4B8F15D7" w14:textId="77777777" w:rsidR="00135FE1" w:rsidRPr="00F91581" w:rsidRDefault="00135FE1" w:rsidP="002F56E9">
      <w:pPr>
        <w:ind w:firstLine="720"/>
        <w:rPr>
          <w:szCs w:val="24"/>
        </w:rPr>
      </w:pPr>
      <w:r w:rsidRPr="00F91581">
        <w:rPr>
          <w:szCs w:val="24"/>
        </w:rPr>
        <w:t>Силами подрядных организаций выполнено работ на сумму 5 915 02,09 рублей (в 2024 году на сумму 2 516 620 рублей), а именно:</w:t>
      </w:r>
    </w:p>
    <w:p w14:paraId="4B45C23B" w14:textId="316BF103" w:rsidR="00135FE1" w:rsidRPr="00F91581" w:rsidRDefault="00135FE1" w:rsidP="002F56E9">
      <w:pPr>
        <w:ind w:left="720"/>
        <w:rPr>
          <w:szCs w:val="24"/>
        </w:rPr>
      </w:pPr>
      <w:r w:rsidRPr="00F91581">
        <w:rPr>
          <w:szCs w:val="24"/>
        </w:rPr>
        <w:t>-</w:t>
      </w:r>
      <w:r w:rsidR="00C30590" w:rsidRPr="00F91581">
        <w:rPr>
          <w:szCs w:val="24"/>
        </w:rPr>
        <w:t xml:space="preserve"> </w:t>
      </w:r>
      <w:r w:rsidRPr="00F91581">
        <w:rPr>
          <w:szCs w:val="24"/>
        </w:rPr>
        <w:t>техническое обслуживание вентиляции в ФОК «Чайка»;</w:t>
      </w:r>
    </w:p>
    <w:p w14:paraId="4E392534" w14:textId="335C8F44" w:rsidR="00135FE1" w:rsidRPr="00F91581" w:rsidRDefault="00135FE1" w:rsidP="002F56E9">
      <w:pPr>
        <w:ind w:left="720"/>
        <w:rPr>
          <w:szCs w:val="24"/>
        </w:rPr>
      </w:pPr>
      <w:r w:rsidRPr="00F91581">
        <w:rPr>
          <w:szCs w:val="24"/>
        </w:rPr>
        <w:t>-</w:t>
      </w:r>
      <w:r w:rsidR="00C30590" w:rsidRPr="00F91581">
        <w:rPr>
          <w:szCs w:val="24"/>
        </w:rPr>
        <w:t xml:space="preserve"> </w:t>
      </w:r>
      <w:r w:rsidRPr="00F91581">
        <w:rPr>
          <w:szCs w:val="24"/>
        </w:rPr>
        <w:t>техническое обслуживание вентиляции в душевых общежитий №№1, 2;</w:t>
      </w:r>
    </w:p>
    <w:p w14:paraId="01551895" w14:textId="03940C26" w:rsidR="00135FE1" w:rsidRPr="00F91581" w:rsidRDefault="00135FE1" w:rsidP="002F56E9">
      <w:pPr>
        <w:ind w:firstLine="708"/>
        <w:rPr>
          <w:szCs w:val="24"/>
        </w:rPr>
      </w:pPr>
      <w:r w:rsidRPr="00F91581">
        <w:rPr>
          <w:szCs w:val="24"/>
        </w:rPr>
        <w:t>- техническое обслуживание естественной вентиляции в учебных корпусах (прочистка);</w:t>
      </w:r>
    </w:p>
    <w:p w14:paraId="389CB3B1" w14:textId="77777777" w:rsidR="00135FE1" w:rsidRPr="00F91581" w:rsidRDefault="00135FE1" w:rsidP="002F56E9">
      <w:pPr>
        <w:ind w:firstLine="720"/>
        <w:rPr>
          <w:szCs w:val="24"/>
        </w:rPr>
      </w:pPr>
      <w:r w:rsidRPr="00F91581">
        <w:rPr>
          <w:szCs w:val="24"/>
        </w:rPr>
        <w:t>- техническое обслуживание подъемников для инвалидов по адресу: ул. Советской Армии, 141 литера А, Д.</w:t>
      </w:r>
    </w:p>
    <w:p w14:paraId="6EA6638B" w14:textId="77777777" w:rsidR="00135FE1" w:rsidRPr="00F91581" w:rsidRDefault="00135FE1" w:rsidP="002F56E9">
      <w:pPr>
        <w:ind w:left="720"/>
        <w:rPr>
          <w:szCs w:val="24"/>
        </w:rPr>
      </w:pPr>
      <w:r w:rsidRPr="00F91581">
        <w:rPr>
          <w:szCs w:val="24"/>
        </w:rPr>
        <w:t>- техническое обслуживание кондиционеров во всех корпусах университета;</w:t>
      </w:r>
    </w:p>
    <w:p w14:paraId="0045B36D" w14:textId="43E6359F" w:rsidR="00135FE1" w:rsidRPr="00F91581" w:rsidRDefault="00135FE1" w:rsidP="002F56E9">
      <w:pPr>
        <w:ind w:firstLine="720"/>
        <w:rPr>
          <w:szCs w:val="24"/>
        </w:rPr>
      </w:pPr>
      <w:r w:rsidRPr="00F91581">
        <w:rPr>
          <w:szCs w:val="24"/>
        </w:rPr>
        <w:t xml:space="preserve">- техническое обслуживание погодозависимой автоматики в тепловых узлах общежитий №№ </w:t>
      </w:r>
      <w:r w:rsidR="00750CB9" w:rsidRPr="00F91581">
        <w:rPr>
          <w:szCs w:val="24"/>
        </w:rPr>
        <w:t>1; 2</w:t>
      </w:r>
      <w:r w:rsidRPr="00F91581">
        <w:rPr>
          <w:szCs w:val="24"/>
        </w:rPr>
        <w:t>, 4, ФОК «Чайка», Спортивного корпуса, учебного корпуса литера Е;</w:t>
      </w:r>
    </w:p>
    <w:p w14:paraId="0D010DAE" w14:textId="77777777" w:rsidR="00135FE1" w:rsidRPr="00F91581" w:rsidRDefault="00135FE1" w:rsidP="002F56E9">
      <w:pPr>
        <w:ind w:left="720"/>
        <w:rPr>
          <w:szCs w:val="24"/>
        </w:rPr>
      </w:pPr>
      <w:r w:rsidRPr="00F91581">
        <w:rPr>
          <w:szCs w:val="24"/>
        </w:rPr>
        <w:t>- текущий ремонт тепловой завесы на входе в учебный корпус литера А;</w:t>
      </w:r>
    </w:p>
    <w:p w14:paraId="7C767EB6" w14:textId="399AD4E5" w:rsidR="00135FE1" w:rsidRPr="00F91581" w:rsidRDefault="00135FE1" w:rsidP="002F56E9">
      <w:pPr>
        <w:ind w:left="720"/>
        <w:rPr>
          <w:szCs w:val="24"/>
        </w:rPr>
      </w:pPr>
      <w:r w:rsidRPr="00F91581">
        <w:rPr>
          <w:szCs w:val="24"/>
        </w:rPr>
        <w:t xml:space="preserve">- текущий ремонт автоматики отопления в тепловом </w:t>
      </w:r>
      <w:r w:rsidR="00750CB9" w:rsidRPr="00F91581">
        <w:rPr>
          <w:szCs w:val="24"/>
        </w:rPr>
        <w:t>узле ФОК</w:t>
      </w:r>
      <w:r w:rsidRPr="00F91581">
        <w:rPr>
          <w:szCs w:val="24"/>
        </w:rPr>
        <w:t xml:space="preserve"> «Чайка»;</w:t>
      </w:r>
    </w:p>
    <w:p w14:paraId="68E804AA" w14:textId="77777777" w:rsidR="00135FE1" w:rsidRPr="00F91581" w:rsidRDefault="00135FE1" w:rsidP="002F56E9">
      <w:pPr>
        <w:ind w:left="720"/>
        <w:rPr>
          <w:szCs w:val="24"/>
        </w:rPr>
      </w:pPr>
      <w:r w:rsidRPr="00F91581">
        <w:rPr>
          <w:szCs w:val="24"/>
        </w:rPr>
        <w:t>- выполнили работы по замеру сопротивления изоляции электропроводки;</w:t>
      </w:r>
    </w:p>
    <w:p w14:paraId="2807E8B8" w14:textId="77777777" w:rsidR="00135FE1" w:rsidRPr="00F91581" w:rsidRDefault="00135FE1" w:rsidP="002F56E9">
      <w:pPr>
        <w:ind w:left="720"/>
        <w:rPr>
          <w:szCs w:val="24"/>
        </w:rPr>
      </w:pPr>
      <w:r w:rsidRPr="00F91581">
        <w:rPr>
          <w:szCs w:val="24"/>
        </w:rPr>
        <w:t xml:space="preserve">- прочистка канализации по адресам: ул. Советской Армии, 141, 149; </w:t>
      </w:r>
    </w:p>
    <w:p w14:paraId="52779117" w14:textId="77777777" w:rsidR="00135FE1" w:rsidRPr="00F91581" w:rsidRDefault="00135FE1" w:rsidP="002F56E9">
      <w:pPr>
        <w:ind w:firstLine="720"/>
        <w:rPr>
          <w:szCs w:val="24"/>
        </w:rPr>
      </w:pPr>
      <w:r w:rsidRPr="00F91581">
        <w:rPr>
          <w:szCs w:val="24"/>
        </w:rPr>
        <w:t>- устранена аварийная ситуация, связанная с порывом участка теплотрассы по адресу: ул. Советской Армии, 141А;</w:t>
      </w:r>
    </w:p>
    <w:p w14:paraId="50060CAD" w14:textId="77777777" w:rsidR="00135FE1" w:rsidRPr="00F91581" w:rsidRDefault="00135FE1" w:rsidP="002F56E9">
      <w:pPr>
        <w:ind w:left="720"/>
        <w:rPr>
          <w:szCs w:val="24"/>
        </w:rPr>
      </w:pPr>
      <w:r w:rsidRPr="00F91581">
        <w:rPr>
          <w:szCs w:val="24"/>
        </w:rPr>
        <w:t>- в общежитии № 2 установлены интеллектуальные приборы учета газа;</w:t>
      </w:r>
    </w:p>
    <w:p w14:paraId="13212337" w14:textId="77777777" w:rsidR="00135FE1" w:rsidRPr="00F91581" w:rsidRDefault="00135FE1" w:rsidP="002F56E9">
      <w:pPr>
        <w:ind w:firstLine="720"/>
        <w:rPr>
          <w:szCs w:val="24"/>
        </w:rPr>
      </w:pPr>
      <w:r w:rsidRPr="00F91581">
        <w:rPr>
          <w:szCs w:val="24"/>
        </w:rPr>
        <w:t>- отремонтированы кондиционеры в количестве 6 штук в учебных корпусах ул. Советской Армии, 141 литера А, Д, Е.</w:t>
      </w:r>
    </w:p>
    <w:p w14:paraId="7950AAB3" w14:textId="77777777" w:rsidR="00135FE1" w:rsidRPr="00F91581" w:rsidRDefault="00135FE1" w:rsidP="002F56E9">
      <w:pPr>
        <w:ind w:left="720"/>
        <w:rPr>
          <w:szCs w:val="24"/>
        </w:rPr>
      </w:pPr>
      <w:r w:rsidRPr="00F91581">
        <w:rPr>
          <w:szCs w:val="24"/>
        </w:rPr>
        <w:t xml:space="preserve">Силами сотрудников эксплуатационно-технического отдела проведены следующие работы: </w:t>
      </w:r>
    </w:p>
    <w:p w14:paraId="26B19E4C" w14:textId="77777777" w:rsidR="00135FE1" w:rsidRPr="00F91581" w:rsidRDefault="00135FE1" w:rsidP="002F56E9">
      <w:pPr>
        <w:ind w:firstLine="720"/>
        <w:rPr>
          <w:szCs w:val="24"/>
        </w:rPr>
      </w:pPr>
      <w:r w:rsidRPr="00F91581">
        <w:rPr>
          <w:szCs w:val="24"/>
        </w:rPr>
        <w:t>- ремонт канализационных колодцев корпуса по адресу: ул. Советской Армии, 141 литера Ф, Е;</w:t>
      </w:r>
    </w:p>
    <w:p w14:paraId="07129A76" w14:textId="77777777" w:rsidR="00135FE1" w:rsidRPr="00F91581" w:rsidRDefault="00135FE1" w:rsidP="002F56E9">
      <w:pPr>
        <w:ind w:left="720"/>
        <w:rPr>
          <w:szCs w:val="24"/>
        </w:rPr>
      </w:pPr>
      <w:r w:rsidRPr="00F91581">
        <w:rPr>
          <w:szCs w:val="24"/>
        </w:rPr>
        <w:t xml:space="preserve">-ремонт системы отопления в корпусах </w:t>
      </w:r>
      <w:bookmarkStart w:id="97" w:name="_Hlk187936115"/>
      <w:r w:rsidRPr="00F91581">
        <w:rPr>
          <w:szCs w:val="24"/>
        </w:rPr>
        <w:t>по адресу: ул. Советской Армии, литера А, Б;</w:t>
      </w:r>
    </w:p>
    <w:bookmarkEnd w:id="97"/>
    <w:p w14:paraId="6FBC53F7" w14:textId="77777777" w:rsidR="00135FE1" w:rsidRPr="00F91581" w:rsidRDefault="00135FE1" w:rsidP="002F56E9">
      <w:pPr>
        <w:ind w:firstLine="720"/>
        <w:rPr>
          <w:szCs w:val="24"/>
        </w:rPr>
      </w:pPr>
      <w:r w:rsidRPr="00F91581">
        <w:rPr>
          <w:szCs w:val="24"/>
        </w:rPr>
        <w:t>-замена сантехприборов в корпусах по адресу: ул. Советской Армии, литера А, Е, Д, С, общежития № 4, 2; 1.</w:t>
      </w:r>
    </w:p>
    <w:p w14:paraId="26EE264A" w14:textId="77777777" w:rsidR="00135FE1" w:rsidRPr="00F91581" w:rsidRDefault="00135FE1" w:rsidP="002F56E9">
      <w:pPr>
        <w:ind w:firstLine="720"/>
        <w:rPr>
          <w:szCs w:val="24"/>
        </w:rPr>
      </w:pPr>
      <w:r w:rsidRPr="00F91581">
        <w:rPr>
          <w:szCs w:val="24"/>
        </w:rPr>
        <w:lastRenderedPageBreak/>
        <w:t>-ремонт системы ХВС в подвале учебного корпуса по адресу: ул. Советской Армии, 149, ул. Советской Армии, 141 литера С;</w:t>
      </w:r>
    </w:p>
    <w:p w14:paraId="193FAC98" w14:textId="77777777" w:rsidR="00135FE1" w:rsidRPr="00F91581" w:rsidRDefault="00135FE1" w:rsidP="002F56E9">
      <w:pPr>
        <w:ind w:firstLine="720"/>
        <w:rPr>
          <w:szCs w:val="24"/>
        </w:rPr>
      </w:pPr>
      <w:r w:rsidRPr="00F91581">
        <w:rPr>
          <w:szCs w:val="24"/>
        </w:rPr>
        <w:t>-очистка канализационных колодцев по адресу: ул. Советской Армии, 141 литера А, общежития №2;</w:t>
      </w:r>
    </w:p>
    <w:p w14:paraId="3ACCF02D" w14:textId="77777777" w:rsidR="00135FE1" w:rsidRPr="00F91581" w:rsidRDefault="00135FE1" w:rsidP="002F56E9">
      <w:pPr>
        <w:ind w:left="720"/>
        <w:rPr>
          <w:szCs w:val="24"/>
        </w:rPr>
      </w:pPr>
      <w:r w:rsidRPr="00F91581">
        <w:rPr>
          <w:szCs w:val="24"/>
        </w:rPr>
        <w:t>-ремонт выпусков ливневой канализации на отмостку на всех корпусах университета;</w:t>
      </w:r>
    </w:p>
    <w:p w14:paraId="6326C796" w14:textId="77777777" w:rsidR="00135FE1" w:rsidRPr="00F91581" w:rsidRDefault="00135FE1" w:rsidP="002F56E9">
      <w:pPr>
        <w:ind w:left="720"/>
        <w:rPr>
          <w:szCs w:val="24"/>
        </w:rPr>
      </w:pPr>
      <w:r w:rsidRPr="00F91581">
        <w:rPr>
          <w:szCs w:val="24"/>
        </w:rPr>
        <w:t>-ремонт ограждения по адресу: ул. Советской Армии, 141, 141А;</w:t>
      </w:r>
    </w:p>
    <w:p w14:paraId="61C3AC24" w14:textId="77777777" w:rsidR="00135FE1" w:rsidRPr="00F91581" w:rsidRDefault="00135FE1" w:rsidP="002F56E9">
      <w:pPr>
        <w:ind w:left="720"/>
        <w:rPr>
          <w:szCs w:val="24"/>
        </w:rPr>
      </w:pPr>
      <w:r w:rsidRPr="00F91581">
        <w:rPr>
          <w:szCs w:val="24"/>
        </w:rPr>
        <w:t>- прокладка электросетей для уличного украшения фасада главного корпуса;</w:t>
      </w:r>
    </w:p>
    <w:p w14:paraId="2AAFDB70" w14:textId="77777777" w:rsidR="00135FE1" w:rsidRPr="00F91581" w:rsidRDefault="00135FE1" w:rsidP="002F56E9">
      <w:pPr>
        <w:ind w:left="720"/>
        <w:rPr>
          <w:szCs w:val="24"/>
        </w:rPr>
      </w:pPr>
      <w:r w:rsidRPr="00F91581">
        <w:rPr>
          <w:szCs w:val="24"/>
        </w:rPr>
        <w:t>-монтаж проводки в КПП около бассейна после переноса поста охраны;</w:t>
      </w:r>
    </w:p>
    <w:p w14:paraId="378222EB" w14:textId="77777777" w:rsidR="00135FE1" w:rsidRPr="00F91581" w:rsidRDefault="00135FE1" w:rsidP="002F56E9">
      <w:pPr>
        <w:ind w:left="720"/>
        <w:rPr>
          <w:szCs w:val="24"/>
        </w:rPr>
      </w:pPr>
      <w:r w:rsidRPr="00F91581">
        <w:rPr>
          <w:szCs w:val="24"/>
        </w:rPr>
        <w:t>-монтаж электропроводки в читальном зале, в кабинетах корпуса Е, Д, А;</w:t>
      </w:r>
    </w:p>
    <w:p w14:paraId="168252F0" w14:textId="77777777" w:rsidR="00135FE1" w:rsidRPr="00F91581" w:rsidRDefault="00135FE1" w:rsidP="002F56E9">
      <w:pPr>
        <w:ind w:firstLine="720"/>
        <w:rPr>
          <w:szCs w:val="24"/>
        </w:rPr>
      </w:pPr>
      <w:r w:rsidRPr="00F91581">
        <w:rPr>
          <w:szCs w:val="24"/>
        </w:rPr>
        <w:t>-подключение оборудования в Столовой литера Е и в буфете учебного корпуса по адресу: ул. Советской Армии, 149А, и корпусе литера Д;</w:t>
      </w:r>
    </w:p>
    <w:p w14:paraId="20B47231" w14:textId="322D2C0E" w:rsidR="00135FE1" w:rsidRPr="00F91581" w:rsidRDefault="00135FE1" w:rsidP="002F56E9">
      <w:pPr>
        <w:ind w:left="720"/>
        <w:rPr>
          <w:szCs w:val="24"/>
        </w:rPr>
      </w:pPr>
      <w:r w:rsidRPr="00F91581">
        <w:rPr>
          <w:szCs w:val="24"/>
        </w:rPr>
        <w:t xml:space="preserve">-замена </w:t>
      </w:r>
      <w:r w:rsidR="00750CB9" w:rsidRPr="00F91581">
        <w:rPr>
          <w:szCs w:val="24"/>
        </w:rPr>
        <w:t>светильников в</w:t>
      </w:r>
      <w:r w:rsidRPr="00F91581">
        <w:rPr>
          <w:szCs w:val="24"/>
        </w:rPr>
        <w:t xml:space="preserve"> </w:t>
      </w:r>
      <w:r w:rsidR="00750CB9" w:rsidRPr="00F91581">
        <w:rPr>
          <w:szCs w:val="24"/>
        </w:rPr>
        <w:t>коридоре общежития</w:t>
      </w:r>
      <w:r w:rsidRPr="00F91581">
        <w:rPr>
          <w:szCs w:val="24"/>
        </w:rPr>
        <w:t xml:space="preserve"> №4;</w:t>
      </w:r>
    </w:p>
    <w:p w14:paraId="458D93B3" w14:textId="68B9CE6A" w:rsidR="00135FE1" w:rsidRPr="00F91581" w:rsidRDefault="00135FE1" w:rsidP="002F56E9">
      <w:pPr>
        <w:ind w:firstLine="720"/>
        <w:rPr>
          <w:szCs w:val="24"/>
        </w:rPr>
      </w:pPr>
      <w:r w:rsidRPr="00F91581">
        <w:rPr>
          <w:szCs w:val="24"/>
        </w:rPr>
        <w:t>Проведены гидравлические испытания на прочность и плотность трубопроводов</w:t>
      </w:r>
      <w:r w:rsidR="00C30590" w:rsidRPr="00F91581">
        <w:rPr>
          <w:szCs w:val="24"/>
        </w:rPr>
        <w:t xml:space="preserve"> </w:t>
      </w:r>
      <w:r w:rsidRPr="00F91581">
        <w:rPr>
          <w:szCs w:val="24"/>
        </w:rPr>
        <w:t>отопления</w:t>
      </w:r>
      <w:r w:rsidR="00C30590" w:rsidRPr="00F91581">
        <w:rPr>
          <w:szCs w:val="24"/>
        </w:rPr>
        <w:t xml:space="preserve"> </w:t>
      </w:r>
      <w:r w:rsidRPr="00F91581">
        <w:rPr>
          <w:szCs w:val="24"/>
        </w:rPr>
        <w:t>по</w:t>
      </w:r>
      <w:r w:rsidR="00C30590" w:rsidRPr="00F91581">
        <w:rPr>
          <w:szCs w:val="24"/>
        </w:rPr>
        <w:t xml:space="preserve"> </w:t>
      </w:r>
      <w:r w:rsidRPr="00F91581">
        <w:rPr>
          <w:szCs w:val="24"/>
        </w:rPr>
        <w:t>всем</w:t>
      </w:r>
      <w:r w:rsidR="00C30590" w:rsidRPr="00F91581">
        <w:rPr>
          <w:szCs w:val="24"/>
        </w:rPr>
        <w:t xml:space="preserve"> </w:t>
      </w:r>
      <w:r w:rsidRPr="00F91581">
        <w:rPr>
          <w:szCs w:val="24"/>
        </w:rPr>
        <w:t>зданиям</w:t>
      </w:r>
      <w:r w:rsidR="00C30590" w:rsidRPr="00F91581">
        <w:rPr>
          <w:szCs w:val="24"/>
        </w:rPr>
        <w:t xml:space="preserve"> </w:t>
      </w:r>
      <w:r w:rsidRPr="00F91581">
        <w:rPr>
          <w:szCs w:val="24"/>
        </w:rPr>
        <w:t>СГЭУ и получению актов готовности систем к отопительному сезону 2025-2026г.</w:t>
      </w:r>
    </w:p>
    <w:p w14:paraId="636801F5" w14:textId="3A0AD0F1" w:rsidR="00135FE1" w:rsidRPr="00F91581" w:rsidRDefault="00135FE1" w:rsidP="002F56E9">
      <w:pPr>
        <w:ind w:firstLine="720"/>
        <w:rPr>
          <w:szCs w:val="24"/>
        </w:rPr>
      </w:pPr>
      <w:r w:rsidRPr="00F91581">
        <w:rPr>
          <w:szCs w:val="24"/>
        </w:rPr>
        <w:t>Закуплен и установлен 1 кондиционер в кабинете № 211 корпуса по адресу: ул. Советской Армии, 141 литера А на сумму 99 900 рублей, в 2024 году израсходовано 702128 рублей на приобретение 4-</w:t>
      </w:r>
      <w:r w:rsidR="00750CB9" w:rsidRPr="00F91581">
        <w:rPr>
          <w:szCs w:val="24"/>
        </w:rPr>
        <w:t>х кондиционеров</w:t>
      </w:r>
      <w:r w:rsidRPr="00F91581">
        <w:rPr>
          <w:szCs w:val="24"/>
        </w:rPr>
        <w:t xml:space="preserve">. </w:t>
      </w:r>
    </w:p>
    <w:p w14:paraId="281FFC3B" w14:textId="4668763D" w:rsidR="00135FE1" w:rsidRPr="00F91581" w:rsidRDefault="00C30590" w:rsidP="002F56E9">
      <w:pPr>
        <w:ind w:firstLine="720"/>
        <w:rPr>
          <w:szCs w:val="24"/>
        </w:rPr>
      </w:pPr>
      <w:r w:rsidRPr="00F91581">
        <w:rPr>
          <w:szCs w:val="24"/>
        </w:rPr>
        <w:t xml:space="preserve"> </w:t>
      </w:r>
    </w:p>
    <w:bookmarkEnd w:id="96"/>
    <w:p w14:paraId="4A762E79" w14:textId="6617DE32" w:rsidR="00135FE1" w:rsidRPr="00F91581" w:rsidRDefault="00135FE1" w:rsidP="00585978">
      <w:pPr>
        <w:pStyle w:val="a8"/>
        <w:rPr>
          <w:bCs/>
          <w:color w:val="333333"/>
          <w:sz w:val="24"/>
          <w:szCs w:val="24"/>
        </w:rPr>
      </w:pPr>
      <w:r w:rsidRPr="00F91581">
        <w:rPr>
          <w:bCs/>
          <w:color w:val="333333"/>
          <w:sz w:val="24"/>
          <w:szCs w:val="24"/>
        </w:rPr>
        <w:t>По эксплуатационно-хозяйственному отделу (ЭХО):</w:t>
      </w:r>
    </w:p>
    <w:p w14:paraId="32E1C7D3" w14:textId="06BADFA6" w:rsidR="00135FE1" w:rsidRPr="00F91581" w:rsidRDefault="00135FE1" w:rsidP="002F56E9">
      <w:pPr>
        <w:shd w:val="clear" w:color="auto" w:fill="FFFFFF"/>
        <w:ind w:firstLine="720"/>
        <w:rPr>
          <w:szCs w:val="24"/>
        </w:rPr>
      </w:pPr>
      <w:r w:rsidRPr="00F91581">
        <w:rPr>
          <w:szCs w:val="24"/>
        </w:rPr>
        <w:t>В 2025 году в полном объеме выполнены требования экологического и санитарно-эпидемиологического законодательства. В установленном порядке организован вывоз ТБО на сумму 1 624 211,97 рублей. За прошедший год с территории вуза вывезено 1 917,196 м</w:t>
      </w:r>
      <w:r w:rsidR="00750CB9" w:rsidRPr="00F91581">
        <w:rPr>
          <w:szCs w:val="24"/>
          <w:vertAlign w:val="superscript"/>
        </w:rPr>
        <w:t>3</w:t>
      </w:r>
      <w:r w:rsidR="00750CB9" w:rsidRPr="00F91581">
        <w:rPr>
          <w:szCs w:val="24"/>
        </w:rPr>
        <w:t xml:space="preserve"> твердых</w:t>
      </w:r>
      <w:r w:rsidRPr="00F91581">
        <w:rPr>
          <w:szCs w:val="24"/>
        </w:rPr>
        <w:t xml:space="preserve"> коммунальных и крупногабаритных отходов. В отчетный период была организована регулярная уборка помещений университета клининговой компанией на общую сумму 14 839 915,</w:t>
      </w:r>
      <w:r w:rsidR="00750CB9" w:rsidRPr="00F91581">
        <w:rPr>
          <w:szCs w:val="24"/>
        </w:rPr>
        <w:t>73 рублей</w:t>
      </w:r>
      <w:r w:rsidRPr="00F91581">
        <w:rPr>
          <w:szCs w:val="24"/>
        </w:rPr>
        <w:t xml:space="preserve"> (в 2024 году – 12 916 451,</w:t>
      </w:r>
      <w:r w:rsidR="00750CB9" w:rsidRPr="00F91581">
        <w:rPr>
          <w:szCs w:val="24"/>
        </w:rPr>
        <w:t>22 рублей</w:t>
      </w:r>
      <w:r w:rsidRPr="00F91581">
        <w:rPr>
          <w:szCs w:val="24"/>
        </w:rPr>
        <w:t>). Уборка территории университета в 2025 году также выполнялась клининговой компанией. Общая стоимость услуг составила 2 313 930,00 рублей.</w:t>
      </w:r>
    </w:p>
    <w:p w14:paraId="1ABBCAC3" w14:textId="5887C5D1" w:rsidR="00135FE1" w:rsidRPr="00F91581" w:rsidRDefault="00135FE1" w:rsidP="002F56E9">
      <w:pPr>
        <w:shd w:val="clear" w:color="auto" w:fill="FFFFFF"/>
        <w:ind w:firstLine="720"/>
        <w:rPr>
          <w:szCs w:val="24"/>
        </w:rPr>
      </w:pPr>
      <w:r w:rsidRPr="00F91581">
        <w:rPr>
          <w:szCs w:val="24"/>
        </w:rPr>
        <w:t>Выполнен вывоз 480 тонн загрязненного мусором грунта с территории земельного участка, расположенного по адресу: у. Советской Армии,131.</w:t>
      </w:r>
      <w:r w:rsidR="00C30590" w:rsidRPr="00F91581">
        <w:rPr>
          <w:szCs w:val="24"/>
        </w:rPr>
        <w:t xml:space="preserve"> </w:t>
      </w:r>
    </w:p>
    <w:p w14:paraId="315E5DE7" w14:textId="3481225D" w:rsidR="00135FE1" w:rsidRPr="00F91581" w:rsidRDefault="00135FE1" w:rsidP="002F56E9">
      <w:pPr>
        <w:shd w:val="clear" w:color="auto" w:fill="FFFFFF"/>
        <w:ind w:firstLine="720"/>
        <w:rPr>
          <w:szCs w:val="24"/>
        </w:rPr>
      </w:pPr>
      <w:r w:rsidRPr="00F91581">
        <w:rPr>
          <w:szCs w:val="24"/>
        </w:rPr>
        <w:t xml:space="preserve">Проведена регулярная дератизация, дезинсекция </w:t>
      </w:r>
      <w:r w:rsidR="00750CB9" w:rsidRPr="00F91581">
        <w:rPr>
          <w:szCs w:val="24"/>
        </w:rPr>
        <w:t>общежитий университета</w:t>
      </w:r>
      <w:r w:rsidRPr="00F91581">
        <w:rPr>
          <w:szCs w:val="24"/>
        </w:rPr>
        <w:t xml:space="preserve"> и комбината питания, а также выборочная обработка помещений административных зданий вуза на общую сумму 234 180,71 рублей (в 2024 году- 130 812, 48 рублей). </w:t>
      </w:r>
    </w:p>
    <w:p w14:paraId="0C453034" w14:textId="77777777" w:rsidR="00135FE1" w:rsidRPr="00F91581" w:rsidRDefault="00135FE1" w:rsidP="002F56E9">
      <w:pPr>
        <w:shd w:val="clear" w:color="auto" w:fill="FFFFFF"/>
        <w:ind w:firstLine="720"/>
        <w:rPr>
          <w:szCs w:val="24"/>
        </w:rPr>
      </w:pPr>
      <w:r w:rsidRPr="00F91581">
        <w:rPr>
          <w:szCs w:val="24"/>
        </w:rPr>
        <w:t>В 2025 году проведена санитарная обрезка 47 сухостойных деревьев и спилены 2 дерева, представлявшие угрозу для пешеходов.</w:t>
      </w:r>
    </w:p>
    <w:p w14:paraId="5556E0BA" w14:textId="66360C6F" w:rsidR="00135FE1" w:rsidRPr="00F91581" w:rsidRDefault="00135FE1" w:rsidP="002F56E9">
      <w:pPr>
        <w:shd w:val="clear" w:color="auto" w:fill="FFFFFF"/>
        <w:ind w:firstLine="708"/>
        <w:rPr>
          <w:color w:val="333333"/>
          <w:szCs w:val="24"/>
        </w:rPr>
      </w:pPr>
      <w:r w:rsidRPr="00F91581">
        <w:rPr>
          <w:color w:val="333333"/>
          <w:szCs w:val="24"/>
        </w:rPr>
        <w:t xml:space="preserve">К 80-летию Победы в Великой Отечественной войне </w:t>
      </w:r>
      <w:r w:rsidR="00750CB9" w:rsidRPr="00F91581">
        <w:rPr>
          <w:color w:val="333333"/>
          <w:szCs w:val="24"/>
        </w:rPr>
        <w:t>закуплена декоративная</w:t>
      </w:r>
      <w:r w:rsidRPr="00F91581">
        <w:rPr>
          <w:color w:val="333333"/>
          <w:szCs w:val="24"/>
        </w:rPr>
        <w:t xml:space="preserve"> конструкция «9 МАЯ» на сумму 70 000 рублей. Изготовлен и смонтирован мемориал «ВОВ 1941-1945» на </w:t>
      </w:r>
      <w:r w:rsidR="00750CB9" w:rsidRPr="00F91581">
        <w:rPr>
          <w:color w:val="333333"/>
          <w:szCs w:val="24"/>
        </w:rPr>
        <w:t>сумму 670</w:t>
      </w:r>
      <w:r w:rsidRPr="00F91581">
        <w:rPr>
          <w:color w:val="333333"/>
          <w:szCs w:val="24"/>
        </w:rPr>
        <w:t xml:space="preserve"> 000 рублей. </w:t>
      </w:r>
    </w:p>
    <w:p w14:paraId="00F8355D" w14:textId="77777777" w:rsidR="00135FE1" w:rsidRPr="00F91581" w:rsidRDefault="00135FE1" w:rsidP="002F56E9">
      <w:pPr>
        <w:shd w:val="clear" w:color="auto" w:fill="FFFFFF"/>
        <w:ind w:firstLine="708"/>
        <w:rPr>
          <w:color w:val="333333"/>
          <w:szCs w:val="24"/>
        </w:rPr>
      </w:pPr>
      <w:r w:rsidRPr="00F91581">
        <w:rPr>
          <w:color w:val="333333"/>
          <w:szCs w:val="24"/>
        </w:rPr>
        <w:t>Проведены мероприятия по озеленению территории вуза. Высажена аллея из девяти лип в память преподавателей и студентов университета, погибших в ВОВ, а двенадцать лип высажены в хаотичном порядке на территории кампуса для гармонизации ландшафта. </w:t>
      </w:r>
    </w:p>
    <w:p w14:paraId="4D23D294" w14:textId="77777777" w:rsidR="00135FE1" w:rsidRPr="00F91581" w:rsidRDefault="00135FE1" w:rsidP="002F56E9">
      <w:pPr>
        <w:shd w:val="clear" w:color="auto" w:fill="FFFFFF"/>
        <w:ind w:firstLine="720"/>
        <w:rPr>
          <w:szCs w:val="24"/>
        </w:rPr>
      </w:pPr>
      <w:r w:rsidRPr="00F91581">
        <w:rPr>
          <w:szCs w:val="24"/>
        </w:rPr>
        <w:t xml:space="preserve">Весь служебный автотранспорт в течение года поддерживался в технически исправном состоянии. На ремонт и техническое обслуживание в 2025 году израсходовано 779 158 рублей (в 2024 году 779 863 рубля). </w:t>
      </w:r>
    </w:p>
    <w:p w14:paraId="72524E88" w14:textId="77777777" w:rsidR="00135FE1" w:rsidRPr="00F91581" w:rsidRDefault="00135FE1" w:rsidP="002F56E9">
      <w:pPr>
        <w:shd w:val="clear" w:color="auto" w:fill="FFFFFF"/>
        <w:ind w:firstLine="720"/>
        <w:rPr>
          <w:szCs w:val="24"/>
        </w:rPr>
      </w:pPr>
      <w:r w:rsidRPr="00F91581">
        <w:rPr>
          <w:szCs w:val="24"/>
        </w:rPr>
        <w:t xml:space="preserve">В период эксплуатации автомашины были обеспечены горюче-смазочными материалами на сумму 630 506,7 рублей, в 2024 году на сумму 556 274,57 рублей. </w:t>
      </w:r>
    </w:p>
    <w:p w14:paraId="5A9BA9BF" w14:textId="260BDDB0" w:rsidR="00135FE1" w:rsidRPr="00F91581" w:rsidRDefault="00135FE1" w:rsidP="00585978">
      <w:pPr>
        <w:pStyle w:val="a8"/>
        <w:ind w:left="0" w:firstLine="709"/>
        <w:rPr>
          <w:b w:val="0"/>
          <w:sz w:val="24"/>
          <w:szCs w:val="24"/>
        </w:rPr>
      </w:pPr>
      <w:r w:rsidRPr="00F91581">
        <w:rPr>
          <w:b w:val="0"/>
          <w:sz w:val="24"/>
          <w:szCs w:val="24"/>
        </w:rPr>
        <w:t xml:space="preserve">Для </w:t>
      </w:r>
      <w:r w:rsidR="00585978" w:rsidRPr="00F91581">
        <w:rPr>
          <w:b w:val="0"/>
          <w:sz w:val="24"/>
          <w:szCs w:val="24"/>
        </w:rPr>
        <w:t>обеспечения условий проживания</w:t>
      </w:r>
      <w:r w:rsidRPr="00F91581">
        <w:rPr>
          <w:b w:val="0"/>
          <w:sz w:val="24"/>
          <w:szCs w:val="24"/>
        </w:rPr>
        <w:t xml:space="preserve"> студентов приобретен мягкий инвентарь (матрасы) в общежития на сумму 124 800 рублей;</w:t>
      </w:r>
    </w:p>
    <w:p w14:paraId="20CBE56C" w14:textId="77777777" w:rsidR="00135FE1" w:rsidRPr="00F91581" w:rsidRDefault="00135FE1" w:rsidP="002F56E9">
      <w:pPr>
        <w:pStyle w:val="a8"/>
        <w:ind w:left="0" w:firstLine="708"/>
        <w:rPr>
          <w:b w:val="0"/>
          <w:sz w:val="24"/>
          <w:szCs w:val="24"/>
        </w:rPr>
      </w:pPr>
      <w:r w:rsidRPr="00F91581">
        <w:rPr>
          <w:b w:val="0"/>
          <w:sz w:val="24"/>
          <w:szCs w:val="24"/>
        </w:rPr>
        <w:t>Для повышения комфортности помещений в здании университета в соответствии с требованиями дизайн проекта (Бренд, Бук) была закуплена мебель на общую сумму – 2 238 448,52 руб. в том числе:</w:t>
      </w:r>
    </w:p>
    <w:p w14:paraId="492D1C54" w14:textId="77777777" w:rsidR="00135FE1" w:rsidRPr="00F91581" w:rsidRDefault="00135FE1" w:rsidP="002F56E9">
      <w:pPr>
        <w:pStyle w:val="a8"/>
        <w:rPr>
          <w:b w:val="0"/>
          <w:sz w:val="24"/>
          <w:szCs w:val="24"/>
        </w:rPr>
      </w:pPr>
      <w:r w:rsidRPr="00F91581">
        <w:rPr>
          <w:b w:val="0"/>
          <w:sz w:val="24"/>
          <w:szCs w:val="24"/>
        </w:rPr>
        <w:t>- в учебные аудитории – 1 124 668,00 рублей;</w:t>
      </w:r>
    </w:p>
    <w:p w14:paraId="62A48FEA" w14:textId="77777777" w:rsidR="00135FE1" w:rsidRPr="00F91581" w:rsidRDefault="00135FE1" w:rsidP="002F56E9">
      <w:pPr>
        <w:pStyle w:val="a8"/>
        <w:rPr>
          <w:b w:val="0"/>
          <w:sz w:val="24"/>
          <w:szCs w:val="24"/>
        </w:rPr>
      </w:pPr>
      <w:r w:rsidRPr="00F91581">
        <w:rPr>
          <w:b w:val="0"/>
          <w:sz w:val="24"/>
          <w:szCs w:val="24"/>
        </w:rPr>
        <w:t>- в общежития – 420 593,50 рублей;</w:t>
      </w:r>
    </w:p>
    <w:p w14:paraId="5E31F632" w14:textId="77777777" w:rsidR="00135FE1" w:rsidRPr="00F91581" w:rsidRDefault="00135FE1" w:rsidP="002F56E9">
      <w:pPr>
        <w:pStyle w:val="a8"/>
        <w:rPr>
          <w:b w:val="0"/>
          <w:sz w:val="24"/>
          <w:szCs w:val="24"/>
        </w:rPr>
      </w:pPr>
      <w:r w:rsidRPr="00F91581">
        <w:rPr>
          <w:b w:val="0"/>
          <w:sz w:val="24"/>
          <w:szCs w:val="24"/>
        </w:rPr>
        <w:t>- библиотеку – 235 000,00 рублей;</w:t>
      </w:r>
    </w:p>
    <w:p w14:paraId="3DBED579" w14:textId="77777777" w:rsidR="00135FE1" w:rsidRPr="00F91581" w:rsidRDefault="00135FE1" w:rsidP="002F56E9">
      <w:pPr>
        <w:pStyle w:val="a8"/>
        <w:rPr>
          <w:b w:val="0"/>
          <w:sz w:val="24"/>
          <w:szCs w:val="24"/>
        </w:rPr>
      </w:pPr>
      <w:r w:rsidRPr="00F91581">
        <w:rPr>
          <w:b w:val="0"/>
          <w:sz w:val="24"/>
          <w:szCs w:val="24"/>
        </w:rPr>
        <w:t>- по заявкам – 458 187,02 рублей;</w:t>
      </w:r>
    </w:p>
    <w:p w14:paraId="5D105FB8" w14:textId="77777777" w:rsidR="00135FE1" w:rsidRPr="00F91581" w:rsidRDefault="00135FE1" w:rsidP="002F56E9">
      <w:pPr>
        <w:shd w:val="clear" w:color="auto" w:fill="FFFFFF"/>
        <w:ind w:firstLine="709"/>
        <w:rPr>
          <w:szCs w:val="24"/>
        </w:rPr>
      </w:pPr>
      <w:r w:rsidRPr="00F91581">
        <w:rPr>
          <w:szCs w:val="24"/>
        </w:rPr>
        <w:lastRenderedPageBreak/>
        <w:t>В отчетном периоде приобретено:</w:t>
      </w:r>
    </w:p>
    <w:p w14:paraId="5834EABD" w14:textId="77777777" w:rsidR="00135FE1" w:rsidRPr="00F91581" w:rsidRDefault="00135FE1" w:rsidP="002F56E9">
      <w:pPr>
        <w:ind w:firstLine="708"/>
        <w:rPr>
          <w:b/>
          <w:bCs/>
          <w:szCs w:val="24"/>
        </w:rPr>
      </w:pPr>
      <w:r w:rsidRPr="00F91581">
        <w:rPr>
          <w:szCs w:val="24"/>
        </w:rPr>
        <w:t xml:space="preserve">- жалюзи в учебные аудитории на сумму </w:t>
      </w:r>
      <w:r w:rsidRPr="00F91581">
        <w:rPr>
          <w:bCs/>
          <w:szCs w:val="24"/>
        </w:rPr>
        <w:t>411 211,51</w:t>
      </w:r>
      <w:r w:rsidRPr="00F91581">
        <w:rPr>
          <w:b/>
          <w:bCs/>
          <w:szCs w:val="24"/>
        </w:rPr>
        <w:t xml:space="preserve"> </w:t>
      </w:r>
      <w:r w:rsidRPr="00F91581">
        <w:rPr>
          <w:szCs w:val="24"/>
        </w:rPr>
        <w:t>рублей;</w:t>
      </w:r>
    </w:p>
    <w:p w14:paraId="0A7E6DD3" w14:textId="22965B22" w:rsidR="00135FE1" w:rsidRPr="00F91581" w:rsidRDefault="00135FE1" w:rsidP="00585978">
      <w:pPr>
        <w:ind w:firstLine="709"/>
        <w:rPr>
          <w:szCs w:val="24"/>
        </w:rPr>
      </w:pPr>
      <w:r w:rsidRPr="00F91581">
        <w:rPr>
          <w:szCs w:val="24"/>
        </w:rPr>
        <w:t>- канцелярские товары по нормам и по заявкам на сумму 1 042 019,6 рублей;</w:t>
      </w:r>
    </w:p>
    <w:p w14:paraId="56102DCB" w14:textId="4CAFB43C" w:rsidR="00135FE1" w:rsidRPr="00F91581" w:rsidRDefault="00135FE1" w:rsidP="00585978">
      <w:pPr>
        <w:ind w:firstLine="709"/>
        <w:rPr>
          <w:szCs w:val="24"/>
        </w:rPr>
      </w:pPr>
      <w:r w:rsidRPr="00F91581">
        <w:rPr>
          <w:szCs w:val="24"/>
        </w:rPr>
        <w:t>- бланки дипломов с твердыми обложками и папками на сумму</w:t>
      </w:r>
      <w:r w:rsidR="00C30590" w:rsidRPr="00F91581">
        <w:rPr>
          <w:szCs w:val="24"/>
        </w:rPr>
        <w:t xml:space="preserve"> </w:t>
      </w:r>
      <w:r w:rsidRPr="00F91581">
        <w:rPr>
          <w:szCs w:val="24"/>
        </w:rPr>
        <w:t>838</w:t>
      </w:r>
      <w:r w:rsidR="00585978" w:rsidRPr="00F91581">
        <w:rPr>
          <w:szCs w:val="24"/>
        </w:rPr>
        <w:t> </w:t>
      </w:r>
      <w:r w:rsidRPr="00F91581">
        <w:rPr>
          <w:szCs w:val="24"/>
        </w:rPr>
        <w:t>265,5</w:t>
      </w:r>
      <w:r w:rsidRPr="00F91581">
        <w:rPr>
          <w:bCs/>
          <w:szCs w:val="24"/>
        </w:rPr>
        <w:t xml:space="preserve"> </w:t>
      </w:r>
      <w:r w:rsidRPr="00F91581">
        <w:rPr>
          <w:szCs w:val="24"/>
        </w:rPr>
        <w:t>рублей.</w:t>
      </w:r>
    </w:p>
    <w:p w14:paraId="7C64B967" w14:textId="71964841" w:rsidR="00135FE1" w:rsidRPr="00F91581" w:rsidRDefault="00135FE1" w:rsidP="00750CB9">
      <w:pPr>
        <w:ind w:firstLine="708"/>
        <w:rPr>
          <w:bCs/>
          <w:szCs w:val="24"/>
        </w:rPr>
      </w:pPr>
      <w:r w:rsidRPr="00F91581">
        <w:rPr>
          <w:szCs w:val="24"/>
        </w:rPr>
        <w:t>В 2025 году расходы составили 4 654 745,13 рублей, в 2024 году на эти цели израсходовано 6 117 563 рубля.</w:t>
      </w:r>
    </w:p>
    <w:p w14:paraId="6AB1240E" w14:textId="77777777" w:rsidR="00585978" w:rsidRPr="00F91581" w:rsidRDefault="00585978" w:rsidP="00585978">
      <w:pPr>
        <w:pStyle w:val="11"/>
        <w:rPr>
          <w:b/>
          <w:szCs w:val="24"/>
        </w:rPr>
      </w:pPr>
    </w:p>
    <w:p w14:paraId="3F29A4C5" w14:textId="0BA24155" w:rsidR="00135FE1" w:rsidRPr="00F91581" w:rsidRDefault="00135FE1" w:rsidP="00585978">
      <w:pPr>
        <w:pStyle w:val="11"/>
        <w:rPr>
          <w:b/>
          <w:szCs w:val="24"/>
        </w:rPr>
      </w:pPr>
      <w:r w:rsidRPr="00F91581">
        <w:rPr>
          <w:b/>
          <w:szCs w:val="24"/>
        </w:rPr>
        <w:t xml:space="preserve">Обеспечение комплексной безопасности Университета </w:t>
      </w:r>
    </w:p>
    <w:p w14:paraId="3BA2F940" w14:textId="28C1268C" w:rsidR="00135FE1" w:rsidRPr="00F91581" w:rsidRDefault="00135FE1" w:rsidP="00585978">
      <w:pPr>
        <w:tabs>
          <w:tab w:val="left" w:pos="142"/>
        </w:tabs>
        <w:ind w:firstLine="709"/>
        <w:rPr>
          <w:szCs w:val="24"/>
        </w:rPr>
      </w:pPr>
      <w:r w:rsidRPr="00F91581">
        <w:rPr>
          <w:szCs w:val="24"/>
        </w:rPr>
        <w:t>Все работы по укреплению комплексной безопасности университета в 2025 году проводились в соответствии с планом развития комплексной безопасности ФГАОУ ВО «СГЭУ» на 2025-2027 годы, утвержденным решением ученого совета университета.</w:t>
      </w:r>
    </w:p>
    <w:p w14:paraId="7640E45D" w14:textId="77777777" w:rsidR="00135FE1" w:rsidRPr="00F91581" w:rsidRDefault="00135FE1" w:rsidP="00585978">
      <w:pPr>
        <w:tabs>
          <w:tab w:val="left" w:pos="142"/>
        </w:tabs>
        <w:ind w:firstLine="709"/>
        <w:rPr>
          <w:szCs w:val="24"/>
        </w:rPr>
      </w:pPr>
      <w:r w:rsidRPr="00F91581">
        <w:rPr>
          <w:szCs w:val="24"/>
        </w:rPr>
        <w:t>По пожарной безопасности проведены следующие мероприятия:</w:t>
      </w:r>
    </w:p>
    <w:p w14:paraId="3285B501" w14:textId="5B6AA827" w:rsidR="00135FE1" w:rsidRPr="00F91581" w:rsidRDefault="00135FE1" w:rsidP="00585978">
      <w:pPr>
        <w:tabs>
          <w:tab w:val="left" w:pos="142"/>
        </w:tabs>
        <w:ind w:firstLine="709"/>
        <w:rPr>
          <w:szCs w:val="24"/>
        </w:rPr>
      </w:pPr>
      <w:r w:rsidRPr="00F91581">
        <w:rPr>
          <w:szCs w:val="24"/>
        </w:rPr>
        <w:t>-</w:t>
      </w:r>
      <w:r w:rsidR="00C30590" w:rsidRPr="00F91581">
        <w:rPr>
          <w:szCs w:val="24"/>
        </w:rPr>
        <w:t xml:space="preserve"> </w:t>
      </w:r>
      <w:r w:rsidRPr="00F91581">
        <w:rPr>
          <w:szCs w:val="24"/>
        </w:rPr>
        <w:t>вводные противопожарные инструктажи с вновь принятыми сотрудниками;</w:t>
      </w:r>
    </w:p>
    <w:p w14:paraId="4E7DAC86" w14:textId="146E4BE0" w:rsidR="00135FE1" w:rsidRPr="00F91581" w:rsidRDefault="00135FE1" w:rsidP="00585978">
      <w:pPr>
        <w:tabs>
          <w:tab w:val="left" w:pos="142"/>
        </w:tabs>
        <w:ind w:firstLine="709"/>
        <w:rPr>
          <w:szCs w:val="24"/>
        </w:rPr>
      </w:pPr>
      <w:r w:rsidRPr="00F91581">
        <w:rPr>
          <w:szCs w:val="24"/>
        </w:rPr>
        <w:t>-</w:t>
      </w:r>
      <w:r w:rsidR="00C30590" w:rsidRPr="00F91581">
        <w:rPr>
          <w:szCs w:val="24"/>
        </w:rPr>
        <w:t xml:space="preserve"> </w:t>
      </w:r>
      <w:r w:rsidRPr="00F91581">
        <w:rPr>
          <w:szCs w:val="24"/>
        </w:rPr>
        <w:t>проведены испытания наружной стационарной пожарной лестницы типа П-2</w:t>
      </w:r>
      <w:r w:rsidRPr="00F91581">
        <w:rPr>
          <w:bCs/>
          <w:szCs w:val="24"/>
        </w:rPr>
        <w:t>;</w:t>
      </w:r>
    </w:p>
    <w:p w14:paraId="46505D42" w14:textId="77777777" w:rsidR="00135FE1" w:rsidRPr="00F91581" w:rsidRDefault="00135FE1" w:rsidP="00585978">
      <w:pPr>
        <w:tabs>
          <w:tab w:val="left" w:pos="142"/>
        </w:tabs>
        <w:ind w:firstLine="709"/>
        <w:rPr>
          <w:szCs w:val="24"/>
        </w:rPr>
      </w:pPr>
      <w:r w:rsidRPr="00F91581">
        <w:rPr>
          <w:b/>
          <w:bCs/>
          <w:szCs w:val="24"/>
        </w:rPr>
        <w:t xml:space="preserve">- </w:t>
      </w:r>
      <w:r w:rsidRPr="00F91581">
        <w:rPr>
          <w:bCs/>
          <w:szCs w:val="24"/>
        </w:rPr>
        <w:t>заменена устаревших знаков пожарной безопасности в корпусах и общежитиях университета</w:t>
      </w:r>
      <w:r w:rsidRPr="00F91581">
        <w:rPr>
          <w:szCs w:val="24"/>
        </w:rPr>
        <w:t>;</w:t>
      </w:r>
    </w:p>
    <w:p w14:paraId="141678E2" w14:textId="475C64BC" w:rsidR="00135FE1" w:rsidRPr="00F91581" w:rsidRDefault="00135FE1" w:rsidP="00585978">
      <w:pPr>
        <w:tabs>
          <w:tab w:val="left" w:pos="142"/>
        </w:tabs>
        <w:ind w:firstLine="709"/>
        <w:rPr>
          <w:szCs w:val="24"/>
        </w:rPr>
      </w:pPr>
      <w:r w:rsidRPr="00F91581">
        <w:rPr>
          <w:szCs w:val="24"/>
        </w:rPr>
        <w:t>-</w:t>
      </w:r>
      <w:r w:rsidR="00C30590" w:rsidRPr="00F91581">
        <w:rPr>
          <w:szCs w:val="24"/>
        </w:rPr>
        <w:t xml:space="preserve"> </w:t>
      </w:r>
      <w:r w:rsidRPr="00F91581">
        <w:rPr>
          <w:szCs w:val="24"/>
        </w:rPr>
        <w:t>перезарядка огнетушителей;</w:t>
      </w:r>
    </w:p>
    <w:p w14:paraId="3D2829A7" w14:textId="6BA5C694" w:rsidR="00135FE1" w:rsidRPr="00F91581" w:rsidRDefault="00135FE1" w:rsidP="00585978">
      <w:pPr>
        <w:tabs>
          <w:tab w:val="left" w:pos="142"/>
        </w:tabs>
        <w:ind w:firstLine="709"/>
        <w:rPr>
          <w:szCs w:val="24"/>
        </w:rPr>
      </w:pPr>
      <w:r w:rsidRPr="00F91581">
        <w:rPr>
          <w:szCs w:val="24"/>
        </w:rPr>
        <w:t>-</w:t>
      </w:r>
      <w:r w:rsidR="00C30590" w:rsidRPr="00F91581">
        <w:rPr>
          <w:szCs w:val="24"/>
        </w:rPr>
        <w:t xml:space="preserve"> </w:t>
      </w:r>
      <w:r w:rsidRPr="00F91581">
        <w:rPr>
          <w:szCs w:val="24"/>
        </w:rPr>
        <w:t>проверка на водоотдачу пожарных кранов в учебных корпусах и общежитиях;</w:t>
      </w:r>
    </w:p>
    <w:p w14:paraId="48D2C44F" w14:textId="77777777" w:rsidR="00135FE1" w:rsidRPr="00F91581" w:rsidRDefault="00135FE1" w:rsidP="00585978">
      <w:pPr>
        <w:tabs>
          <w:tab w:val="left" w:pos="142"/>
        </w:tabs>
        <w:ind w:firstLine="709"/>
        <w:rPr>
          <w:szCs w:val="24"/>
        </w:rPr>
      </w:pPr>
      <w:r w:rsidRPr="00F91581">
        <w:rPr>
          <w:szCs w:val="24"/>
        </w:rPr>
        <w:t>- проверка работоспособности пожарных гидрантов наружного противопожарного водопровода;</w:t>
      </w:r>
    </w:p>
    <w:p w14:paraId="58C1DFF7" w14:textId="1346A381" w:rsidR="00135FE1" w:rsidRPr="00F91581" w:rsidRDefault="00135FE1" w:rsidP="00585978">
      <w:pPr>
        <w:tabs>
          <w:tab w:val="left" w:pos="142"/>
        </w:tabs>
        <w:ind w:firstLine="709"/>
        <w:rPr>
          <w:szCs w:val="24"/>
        </w:rPr>
      </w:pPr>
      <w:r w:rsidRPr="00F91581">
        <w:rPr>
          <w:szCs w:val="24"/>
        </w:rPr>
        <w:t>-</w:t>
      </w:r>
      <w:r w:rsidR="00C30590" w:rsidRPr="00F91581">
        <w:rPr>
          <w:szCs w:val="24"/>
        </w:rPr>
        <w:t xml:space="preserve"> </w:t>
      </w:r>
      <w:r w:rsidRPr="00F91581">
        <w:rPr>
          <w:szCs w:val="24"/>
        </w:rPr>
        <w:t>перекатка пожарных рукавов во всех корпусах и общежитиях;</w:t>
      </w:r>
    </w:p>
    <w:p w14:paraId="20B9FBB2" w14:textId="77777777" w:rsidR="00135FE1" w:rsidRPr="00F91581" w:rsidRDefault="00135FE1" w:rsidP="00585978">
      <w:pPr>
        <w:tabs>
          <w:tab w:val="left" w:pos="142"/>
        </w:tabs>
        <w:ind w:firstLine="709"/>
        <w:rPr>
          <w:bCs/>
          <w:szCs w:val="24"/>
        </w:rPr>
      </w:pPr>
      <w:r w:rsidRPr="00F91581">
        <w:rPr>
          <w:bCs/>
          <w:szCs w:val="24"/>
        </w:rPr>
        <w:t>- с целью поддержания в работоспособном состоянии автоматической пожарной сигнализации и системы оповещения и управления эвакуацией проводилось их техническое обслуживание и текущий ремонт;</w:t>
      </w:r>
    </w:p>
    <w:p w14:paraId="19F9A3E6" w14:textId="77777777" w:rsidR="00135FE1" w:rsidRPr="00F91581" w:rsidRDefault="00135FE1" w:rsidP="00585978">
      <w:pPr>
        <w:tabs>
          <w:tab w:val="left" w:pos="0"/>
        </w:tabs>
        <w:ind w:firstLine="709"/>
        <w:rPr>
          <w:bCs/>
          <w:szCs w:val="24"/>
        </w:rPr>
      </w:pPr>
      <w:r w:rsidRPr="00F91581">
        <w:rPr>
          <w:bCs/>
          <w:szCs w:val="24"/>
        </w:rPr>
        <w:t>-</w:t>
      </w:r>
      <w:r w:rsidRPr="00F91581">
        <w:rPr>
          <w:szCs w:val="24"/>
        </w:rPr>
        <w:t xml:space="preserve"> </w:t>
      </w:r>
      <w:r w:rsidRPr="00F91581">
        <w:rPr>
          <w:bCs/>
          <w:szCs w:val="24"/>
        </w:rPr>
        <w:t>обследование состояния путей эвакуации и запасных выходов, чердаков, подвалов, учебных корпусов и общежитий университета на предмет соответствия их требованиям пожарной безопасности;</w:t>
      </w:r>
    </w:p>
    <w:p w14:paraId="191165EE" w14:textId="77777777" w:rsidR="00135FE1" w:rsidRPr="00F91581" w:rsidRDefault="00135FE1" w:rsidP="00585978">
      <w:pPr>
        <w:tabs>
          <w:tab w:val="left" w:pos="0"/>
        </w:tabs>
        <w:ind w:firstLine="709"/>
        <w:rPr>
          <w:bCs/>
          <w:szCs w:val="24"/>
        </w:rPr>
      </w:pPr>
      <w:r w:rsidRPr="00F91581">
        <w:rPr>
          <w:bCs/>
          <w:szCs w:val="24"/>
        </w:rPr>
        <w:t>- все запасные двери оборудованы замками с возможностью их свободного открывания изнутри;</w:t>
      </w:r>
    </w:p>
    <w:p w14:paraId="4B8017DA" w14:textId="77777777" w:rsidR="00135FE1" w:rsidRPr="00F91581" w:rsidRDefault="00135FE1" w:rsidP="00585978">
      <w:pPr>
        <w:tabs>
          <w:tab w:val="left" w:pos="0"/>
        </w:tabs>
        <w:ind w:firstLine="709"/>
        <w:rPr>
          <w:bCs/>
          <w:szCs w:val="24"/>
        </w:rPr>
      </w:pPr>
      <w:r w:rsidRPr="00F91581">
        <w:rPr>
          <w:bCs/>
          <w:szCs w:val="24"/>
        </w:rPr>
        <w:t>-</w:t>
      </w:r>
      <w:r w:rsidRPr="00F91581">
        <w:rPr>
          <w:bCs/>
          <w:color w:val="000000"/>
          <w:szCs w:val="24"/>
          <w:lang w:eastAsia="zh-CN"/>
        </w:rPr>
        <w:t xml:space="preserve"> с цель более эффективной работы была проведена </w:t>
      </w:r>
      <w:r w:rsidRPr="00F91581">
        <w:rPr>
          <w:bCs/>
          <w:szCs w:val="24"/>
        </w:rPr>
        <w:t>модернизация системы оповещения и управление эвакуацией в корпусах «Д» и «Е»;</w:t>
      </w:r>
    </w:p>
    <w:p w14:paraId="0C1FEF79" w14:textId="77777777" w:rsidR="00135FE1" w:rsidRPr="00F91581" w:rsidRDefault="00135FE1" w:rsidP="00585978">
      <w:pPr>
        <w:tabs>
          <w:tab w:val="left" w:pos="0"/>
        </w:tabs>
        <w:ind w:firstLine="709"/>
        <w:rPr>
          <w:bCs/>
          <w:szCs w:val="24"/>
        </w:rPr>
      </w:pPr>
      <w:r w:rsidRPr="00F91581">
        <w:rPr>
          <w:bCs/>
          <w:szCs w:val="24"/>
        </w:rPr>
        <w:t>- в соответствии с планом два раза в год проводились тренировки по эвакуации из зданий обучающихся и сотрудников «СГЭУ».</w:t>
      </w:r>
    </w:p>
    <w:p w14:paraId="4032B04D" w14:textId="77777777" w:rsidR="00135FE1" w:rsidRPr="00F91581" w:rsidRDefault="00135FE1" w:rsidP="00585978">
      <w:pPr>
        <w:tabs>
          <w:tab w:val="left" w:pos="0"/>
        </w:tabs>
        <w:ind w:firstLine="709"/>
        <w:rPr>
          <w:szCs w:val="24"/>
        </w:rPr>
      </w:pPr>
      <w:r w:rsidRPr="00F91581">
        <w:rPr>
          <w:szCs w:val="24"/>
        </w:rPr>
        <w:t>В отчетном году проведены следующие мероприятия по антитеррористической защищенности университета:</w:t>
      </w:r>
    </w:p>
    <w:p w14:paraId="73A24E6A" w14:textId="77777777" w:rsidR="00135FE1" w:rsidRPr="00F91581" w:rsidRDefault="00135FE1" w:rsidP="00585978">
      <w:pPr>
        <w:tabs>
          <w:tab w:val="left" w:pos="0"/>
        </w:tabs>
        <w:ind w:firstLine="709"/>
        <w:rPr>
          <w:szCs w:val="24"/>
        </w:rPr>
      </w:pPr>
      <w:r w:rsidRPr="00F91581">
        <w:rPr>
          <w:szCs w:val="24"/>
        </w:rPr>
        <w:t>- изготовлены и установлены противотаранные устройства на 3-х въездах на территорию университета;</w:t>
      </w:r>
    </w:p>
    <w:p w14:paraId="34A72D8C" w14:textId="77777777" w:rsidR="00135FE1" w:rsidRPr="00F91581" w:rsidRDefault="00135FE1" w:rsidP="00585978">
      <w:pPr>
        <w:tabs>
          <w:tab w:val="left" w:pos="0"/>
        </w:tabs>
        <w:ind w:firstLine="709"/>
        <w:rPr>
          <w:szCs w:val="24"/>
        </w:rPr>
      </w:pPr>
      <w:r w:rsidRPr="00F91581">
        <w:rPr>
          <w:bCs/>
          <w:szCs w:val="24"/>
        </w:rPr>
        <w:tab/>
        <w:t>- с целью поддержания в работоспособном состоянии системы экстренного</w:t>
      </w:r>
      <w:r w:rsidRPr="00F91581">
        <w:rPr>
          <w:szCs w:val="24"/>
        </w:rPr>
        <w:t xml:space="preserve"> вызова полиции</w:t>
      </w:r>
      <w:r w:rsidRPr="00F91581">
        <w:rPr>
          <w:bCs/>
          <w:szCs w:val="24"/>
        </w:rPr>
        <w:t xml:space="preserve"> организовано </w:t>
      </w:r>
      <w:r w:rsidRPr="00F91581">
        <w:rPr>
          <w:szCs w:val="24"/>
        </w:rPr>
        <w:t>техническое обслуживание систем тревожной сигнализации для кнопок тревожной сигнализации;</w:t>
      </w:r>
    </w:p>
    <w:p w14:paraId="0C8B2336" w14:textId="1D6ED622" w:rsidR="00135FE1" w:rsidRPr="00F91581" w:rsidRDefault="00135FE1" w:rsidP="00585978">
      <w:pPr>
        <w:ind w:firstLine="709"/>
        <w:rPr>
          <w:szCs w:val="24"/>
        </w:rPr>
      </w:pPr>
      <w:r w:rsidRPr="00F91581">
        <w:rPr>
          <w:szCs w:val="24"/>
        </w:rPr>
        <w:t>-</w:t>
      </w:r>
      <w:r w:rsidR="00C30590" w:rsidRPr="00F91581">
        <w:rPr>
          <w:szCs w:val="24"/>
        </w:rPr>
        <w:t xml:space="preserve"> </w:t>
      </w:r>
      <w:r w:rsidRPr="00F91581">
        <w:rPr>
          <w:szCs w:val="24"/>
        </w:rPr>
        <w:t>все запасные двери зданий оборудованы средствами охранной сигнализации;</w:t>
      </w:r>
    </w:p>
    <w:p w14:paraId="50D28FCE" w14:textId="77777777" w:rsidR="00135FE1" w:rsidRPr="00F91581" w:rsidRDefault="00135FE1" w:rsidP="00585978">
      <w:pPr>
        <w:ind w:firstLine="709"/>
        <w:rPr>
          <w:bCs/>
          <w:szCs w:val="24"/>
        </w:rPr>
      </w:pPr>
      <w:r w:rsidRPr="00F91581">
        <w:rPr>
          <w:szCs w:val="24"/>
        </w:rPr>
        <w:t xml:space="preserve">- </w:t>
      </w:r>
      <w:r w:rsidRPr="00F91581">
        <w:rPr>
          <w:bCs/>
          <w:szCs w:val="24"/>
        </w:rPr>
        <w:t>с целью поддержания в работоспособном состоянии системы контроля и управления доступом и видеонаблюдения проводилось ежемесячное их техническое обслуживание и текущий ремонт;</w:t>
      </w:r>
    </w:p>
    <w:p w14:paraId="38E3ACBA" w14:textId="77777777" w:rsidR="00135FE1" w:rsidRPr="00F91581" w:rsidRDefault="00135FE1" w:rsidP="00585978">
      <w:pPr>
        <w:ind w:firstLine="709"/>
        <w:rPr>
          <w:bCs/>
          <w:szCs w:val="24"/>
        </w:rPr>
      </w:pPr>
      <w:r w:rsidRPr="00F91581">
        <w:rPr>
          <w:bCs/>
          <w:szCs w:val="24"/>
        </w:rPr>
        <w:t>- в соответствии с планом проводились тренировки по действиям обучающихся и сотрудников «СГЭУ» при вооруженном нападении;</w:t>
      </w:r>
    </w:p>
    <w:p w14:paraId="11661BB6" w14:textId="77777777" w:rsidR="00135FE1" w:rsidRPr="00F91581" w:rsidRDefault="00135FE1" w:rsidP="00585978">
      <w:pPr>
        <w:ind w:firstLine="709"/>
        <w:rPr>
          <w:bCs/>
          <w:szCs w:val="24"/>
        </w:rPr>
      </w:pPr>
      <w:r w:rsidRPr="00F91581">
        <w:rPr>
          <w:bCs/>
          <w:szCs w:val="24"/>
        </w:rPr>
        <w:t>- в соответствии с планом проводились тренировки по действиям сотрудников ЧОО и вахтеров «СГЭУ» при совершении преступлений террористической направленности;</w:t>
      </w:r>
    </w:p>
    <w:p w14:paraId="1541DB2E" w14:textId="77777777" w:rsidR="00135FE1" w:rsidRPr="00F91581" w:rsidRDefault="00135FE1" w:rsidP="00585978">
      <w:pPr>
        <w:ind w:firstLine="709"/>
        <w:rPr>
          <w:bCs/>
          <w:szCs w:val="24"/>
        </w:rPr>
      </w:pPr>
      <w:r w:rsidRPr="00F91581">
        <w:rPr>
          <w:bCs/>
          <w:szCs w:val="24"/>
        </w:rPr>
        <w:t>- с целью ежедневного контроля за сотрудниками ЧОО, осуществляющих работу по договору оказания охранных услуг на объектах СГЭУ, с этой целью на форменной одежде сотрудников закреплены носимые видеорегистраторы;</w:t>
      </w:r>
    </w:p>
    <w:p w14:paraId="1A8220D2" w14:textId="77777777" w:rsidR="00135FE1" w:rsidRPr="00F91581" w:rsidRDefault="00135FE1" w:rsidP="00585978">
      <w:pPr>
        <w:ind w:firstLine="709"/>
        <w:rPr>
          <w:bCs/>
          <w:szCs w:val="24"/>
        </w:rPr>
      </w:pPr>
      <w:r w:rsidRPr="00F91581">
        <w:rPr>
          <w:bCs/>
          <w:szCs w:val="24"/>
        </w:rPr>
        <w:t>- ведется информирование сотрудников и студентов о современных угрозах терроризма, экстремизма, БПЛА, мошенников, в том числе с электронной системой;</w:t>
      </w:r>
    </w:p>
    <w:p w14:paraId="0D31D91B" w14:textId="77777777" w:rsidR="00135FE1" w:rsidRPr="00F91581" w:rsidRDefault="00135FE1" w:rsidP="00585978">
      <w:pPr>
        <w:ind w:firstLine="709"/>
        <w:rPr>
          <w:bCs/>
          <w:szCs w:val="24"/>
        </w:rPr>
      </w:pPr>
      <w:r w:rsidRPr="00F91581">
        <w:rPr>
          <w:bCs/>
          <w:szCs w:val="24"/>
        </w:rPr>
        <w:lastRenderedPageBreak/>
        <w:t>- организовано на должном уровне взаимодействие с ОВД, ФСБ, прокуратурой районов, города и области по вопросам обеспечения антитеррористической безопасности кампуса ФГАОУ ВО «СГЭУ», в т.ч. Сызранского филиала.</w:t>
      </w:r>
    </w:p>
    <w:p w14:paraId="4C6298DB" w14:textId="77777777" w:rsidR="00135FE1" w:rsidRPr="00F91581" w:rsidRDefault="00135FE1" w:rsidP="00585978">
      <w:pPr>
        <w:ind w:firstLine="709"/>
        <w:rPr>
          <w:bCs/>
          <w:szCs w:val="24"/>
        </w:rPr>
      </w:pPr>
      <w:r w:rsidRPr="00F91581">
        <w:rPr>
          <w:bCs/>
          <w:szCs w:val="24"/>
        </w:rPr>
        <w:t>Организована работа по документальному обеспечению законного нахождения на территории г. Самара лиц из числа визовых и безвизовых стран, изъявивших желание пройти обучение по различным образовательным программам СГЭУ (из визовых стран – 136 человека, из безвизовых – 167чел.);</w:t>
      </w:r>
    </w:p>
    <w:p w14:paraId="7D8EDE4D" w14:textId="77777777" w:rsidR="00135FE1" w:rsidRPr="00F91581" w:rsidRDefault="00135FE1" w:rsidP="00585978">
      <w:pPr>
        <w:ind w:firstLine="709"/>
        <w:rPr>
          <w:bCs/>
          <w:szCs w:val="24"/>
        </w:rPr>
      </w:pPr>
      <w:r w:rsidRPr="00F91581">
        <w:rPr>
          <w:bCs/>
          <w:szCs w:val="24"/>
        </w:rPr>
        <w:t>- с учетом проживания иностранных студентов организован контроль по месту их проживания в общежитиях СГЭУ.</w:t>
      </w:r>
    </w:p>
    <w:p w14:paraId="6CF31A85" w14:textId="77777777" w:rsidR="00135FE1" w:rsidRPr="00F91581" w:rsidRDefault="00135FE1" w:rsidP="00585978">
      <w:pPr>
        <w:ind w:firstLine="709"/>
        <w:rPr>
          <w:bCs/>
          <w:szCs w:val="24"/>
        </w:rPr>
      </w:pPr>
      <w:r w:rsidRPr="00F91581">
        <w:rPr>
          <w:bCs/>
          <w:szCs w:val="24"/>
        </w:rPr>
        <w:t>Мероприятия по охране труда:</w:t>
      </w:r>
    </w:p>
    <w:p w14:paraId="454D458B" w14:textId="77777777" w:rsidR="00135FE1" w:rsidRPr="00F91581" w:rsidRDefault="00135FE1" w:rsidP="00585978">
      <w:pPr>
        <w:ind w:firstLine="709"/>
        <w:rPr>
          <w:bCs/>
          <w:szCs w:val="24"/>
        </w:rPr>
      </w:pPr>
      <w:r w:rsidRPr="00F91581">
        <w:rPr>
          <w:bCs/>
          <w:szCs w:val="24"/>
        </w:rPr>
        <w:t>- организовано проведение предварительных медицинских осмотров лиц, поступающих на работу в ФГАОУ ВО «СГЭУ;</w:t>
      </w:r>
    </w:p>
    <w:p w14:paraId="4071CE9F" w14:textId="77777777" w:rsidR="00135FE1" w:rsidRPr="00F91581" w:rsidRDefault="00135FE1" w:rsidP="00585978">
      <w:pPr>
        <w:ind w:firstLine="709"/>
        <w:rPr>
          <w:bCs/>
          <w:szCs w:val="24"/>
        </w:rPr>
      </w:pPr>
      <w:r w:rsidRPr="00F91581">
        <w:rPr>
          <w:bCs/>
          <w:szCs w:val="24"/>
        </w:rPr>
        <w:t>-</w:t>
      </w:r>
      <w:r w:rsidRPr="00F91581">
        <w:rPr>
          <w:szCs w:val="24"/>
        </w:rPr>
        <w:t xml:space="preserve">организовано </w:t>
      </w:r>
      <w:r w:rsidRPr="00F91581">
        <w:rPr>
          <w:bCs/>
          <w:szCs w:val="24"/>
        </w:rPr>
        <w:t>проведение периодических медицинских осмотров</w:t>
      </w:r>
      <w:r w:rsidRPr="00F91581">
        <w:rPr>
          <w:b/>
          <w:bCs/>
          <w:szCs w:val="24"/>
        </w:rPr>
        <w:t xml:space="preserve"> </w:t>
      </w:r>
      <w:r w:rsidRPr="00F91581">
        <w:rPr>
          <w:bCs/>
          <w:szCs w:val="24"/>
        </w:rPr>
        <w:t>(обследований) работников «СГЭУ»;</w:t>
      </w:r>
    </w:p>
    <w:p w14:paraId="69107D88" w14:textId="77777777" w:rsidR="00135FE1" w:rsidRPr="00F91581" w:rsidRDefault="00135FE1" w:rsidP="00585978">
      <w:pPr>
        <w:ind w:firstLine="709"/>
        <w:rPr>
          <w:bCs/>
          <w:szCs w:val="24"/>
        </w:rPr>
      </w:pPr>
      <w:r w:rsidRPr="00F91581">
        <w:rPr>
          <w:bCs/>
          <w:szCs w:val="24"/>
        </w:rPr>
        <w:t>-организовано оказание медицинских услуг медицинскими работниками Специализированного консультативно-диагностического центра Клиник СамГМУ на территории здравпункта СГЭУ.</w:t>
      </w:r>
    </w:p>
    <w:p w14:paraId="38ACA718" w14:textId="3636AB5F" w:rsidR="00135FE1" w:rsidRPr="00F91581" w:rsidRDefault="00135FE1" w:rsidP="00585978">
      <w:pPr>
        <w:pStyle w:val="a8"/>
        <w:shd w:val="clear" w:color="auto" w:fill="FFFFFF"/>
        <w:spacing w:after="100" w:afterAutospacing="1"/>
        <w:ind w:left="0" w:firstLine="709"/>
        <w:rPr>
          <w:b w:val="0"/>
          <w:sz w:val="24"/>
          <w:szCs w:val="24"/>
        </w:rPr>
      </w:pPr>
      <w:r w:rsidRPr="00F91581">
        <w:rPr>
          <w:b w:val="0"/>
          <w:sz w:val="24"/>
          <w:szCs w:val="24"/>
        </w:rPr>
        <w:t>По решению Ученого совета университета от 27.02.2025г., протокол №7, подготовлены предложения в план работ по развитию и освоению земельного участка Университета, расположенного по адресу: Овраг Артек,117. Для дальнейшей реализации проекта, предложения направлены в управление имущественным комплексом университета.</w:t>
      </w:r>
    </w:p>
    <w:p w14:paraId="130FE695" w14:textId="24D57C3D" w:rsidR="006856FF" w:rsidRPr="00F91581" w:rsidRDefault="006856FF" w:rsidP="005D22C7">
      <w:pPr>
        <w:pStyle w:val="23"/>
        <w:rPr>
          <w:szCs w:val="24"/>
        </w:rPr>
      </w:pPr>
      <w:r w:rsidRPr="00F91581">
        <w:t>Информационно-техническое обеспечение деятельности университета</w:t>
      </w:r>
    </w:p>
    <w:p w14:paraId="640DA6C3" w14:textId="77777777" w:rsidR="006856FF" w:rsidRPr="00F91581" w:rsidRDefault="006856FF" w:rsidP="006856FF">
      <w:pPr>
        <w:ind w:firstLine="708"/>
        <w:rPr>
          <w:szCs w:val="24"/>
        </w:rPr>
      </w:pPr>
      <w:r w:rsidRPr="00F91581">
        <w:rPr>
          <w:color w:val="000000"/>
          <w:szCs w:val="24"/>
        </w:rPr>
        <w:t>В 2025 году департамент информационных технологий продолжил решать задачи развития аппаратно-программной инфраструктуры до современных требований, позволяющих качественно реализовывать образовательные программы, автоматизировать образовательную, научно-исследовательскую и управленческую деятельность и обеспечивать бесперебойной доступ к цифровым образовательным сервисам Университета.</w:t>
      </w:r>
    </w:p>
    <w:p w14:paraId="7AC36F5D" w14:textId="77777777" w:rsidR="006856FF" w:rsidRPr="00F91581" w:rsidRDefault="006856FF" w:rsidP="006856FF">
      <w:pPr>
        <w:ind w:firstLine="708"/>
        <w:rPr>
          <w:szCs w:val="24"/>
        </w:rPr>
      </w:pPr>
      <w:r w:rsidRPr="00F91581">
        <w:rPr>
          <w:color w:val="000000"/>
          <w:szCs w:val="24"/>
        </w:rPr>
        <w:t>Величина средств, которые были выделены из собственных средств Университета на повышение уровня информационно-технического обеспечения деятельности в 2025 году, составила 40,27 млн. рублей, что на 12,67 млн больше уровня 2024 года.</w:t>
      </w:r>
    </w:p>
    <w:p w14:paraId="36942B89" w14:textId="77777777" w:rsidR="006856FF" w:rsidRPr="00F91581" w:rsidRDefault="006856FF" w:rsidP="006856FF">
      <w:pPr>
        <w:rPr>
          <w:szCs w:val="24"/>
        </w:rPr>
      </w:pPr>
    </w:p>
    <w:p w14:paraId="6D56FE35" w14:textId="77777777" w:rsidR="006856FF" w:rsidRPr="00F91581" w:rsidRDefault="006856FF" w:rsidP="006856FF">
      <w:pPr>
        <w:jc w:val="center"/>
        <w:rPr>
          <w:b/>
          <w:szCs w:val="24"/>
        </w:rPr>
      </w:pPr>
      <w:r w:rsidRPr="00F91581">
        <w:rPr>
          <w:b/>
          <w:bCs/>
          <w:color w:val="000000"/>
          <w:szCs w:val="24"/>
        </w:rPr>
        <w:t>Структура основных расходов бюджета университета, направленных на повышение уровня информационно-технического обеспечения, факт за 2025 год</w:t>
      </w:r>
    </w:p>
    <w:tbl>
      <w:tblPr>
        <w:tblW w:w="9773" w:type="dxa"/>
        <w:tblInd w:w="3" w:type="dxa"/>
        <w:tblLayout w:type="fixed"/>
        <w:tblLook w:val="04A0" w:firstRow="1" w:lastRow="0" w:firstColumn="1" w:lastColumn="0" w:noHBand="0" w:noVBand="1"/>
      </w:tblPr>
      <w:tblGrid>
        <w:gridCol w:w="513"/>
        <w:gridCol w:w="4299"/>
        <w:gridCol w:w="1701"/>
        <w:gridCol w:w="1843"/>
        <w:gridCol w:w="1417"/>
      </w:tblGrid>
      <w:tr w:rsidR="006856FF" w:rsidRPr="002A1459" w14:paraId="55868146" w14:textId="77777777" w:rsidTr="00550C4B">
        <w:trPr>
          <w:trHeight w:val="225"/>
          <w:tblHeader/>
        </w:trPr>
        <w:tc>
          <w:tcPr>
            <w:tcW w:w="51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D63367C" w14:textId="77777777" w:rsidR="006856FF" w:rsidRPr="002A1459" w:rsidRDefault="006856FF" w:rsidP="00982938">
            <w:pPr>
              <w:ind w:left="29"/>
              <w:jc w:val="center"/>
              <w:rPr>
                <w:sz w:val="20"/>
                <w:szCs w:val="20"/>
              </w:rPr>
            </w:pPr>
            <w:r w:rsidRPr="002A1459">
              <w:rPr>
                <w:color w:val="000000"/>
                <w:sz w:val="20"/>
                <w:szCs w:val="20"/>
              </w:rPr>
              <w:t>№</w:t>
            </w:r>
          </w:p>
        </w:tc>
        <w:tc>
          <w:tcPr>
            <w:tcW w:w="42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22DF702" w14:textId="77777777" w:rsidR="006856FF" w:rsidRPr="002A1459" w:rsidRDefault="006856FF" w:rsidP="00982938">
            <w:pPr>
              <w:jc w:val="center"/>
              <w:rPr>
                <w:sz w:val="20"/>
                <w:szCs w:val="20"/>
              </w:rPr>
            </w:pPr>
            <w:r w:rsidRPr="002A1459">
              <w:rPr>
                <w:color w:val="000000"/>
                <w:sz w:val="20"/>
                <w:szCs w:val="20"/>
              </w:rPr>
              <w:t>Статья расходов</w:t>
            </w:r>
          </w:p>
        </w:tc>
        <w:tc>
          <w:tcPr>
            <w:tcW w:w="170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869D7E6" w14:textId="77777777" w:rsidR="006856FF" w:rsidRPr="002A1459" w:rsidRDefault="006856FF" w:rsidP="00982938">
            <w:pPr>
              <w:jc w:val="center"/>
              <w:rPr>
                <w:sz w:val="20"/>
                <w:szCs w:val="20"/>
              </w:rPr>
            </w:pPr>
            <w:r w:rsidRPr="002A1459">
              <w:rPr>
                <w:color w:val="000000"/>
                <w:sz w:val="20"/>
                <w:szCs w:val="20"/>
              </w:rPr>
              <w:t>Затраты в 2023 г., руб.</w:t>
            </w:r>
          </w:p>
        </w:tc>
        <w:tc>
          <w:tcPr>
            <w:tcW w:w="18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F8C7A07" w14:textId="77777777" w:rsidR="006856FF" w:rsidRPr="002A1459" w:rsidRDefault="006856FF" w:rsidP="00982938">
            <w:pPr>
              <w:jc w:val="center"/>
              <w:rPr>
                <w:sz w:val="20"/>
                <w:szCs w:val="20"/>
              </w:rPr>
            </w:pPr>
            <w:r w:rsidRPr="002A1459">
              <w:rPr>
                <w:color w:val="000000"/>
                <w:sz w:val="20"/>
                <w:szCs w:val="20"/>
              </w:rPr>
              <w:t>Затраты в 2024 г., руб.</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B3258D3" w14:textId="77777777" w:rsidR="006856FF" w:rsidRPr="002A1459" w:rsidRDefault="006856FF" w:rsidP="00982938">
            <w:pPr>
              <w:jc w:val="center"/>
              <w:rPr>
                <w:color w:val="000000"/>
                <w:sz w:val="20"/>
                <w:szCs w:val="20"/>
              </w:rPr>
            </w:pPr>
            <w:r w:rsidRPr="002A1459">
              <w:rPr>
                <w:color w:val="000000"/>
                <w:sz w:val="20"/>
                <w:szCs w:val="20"/>
              </w:rPr>
              <w:t>Затраты в 2025 г., руб.</w:t>
            </w:r>
          </w:p>
        </w:tc>
      </w:tr>
      <w:tr w:rsidR="006856FF" w:rsidRPr="002A1459" w14:paraId="1F116D2F" w14:textId="77777777" w:rsidTr="00696337">
        <w:trPr>
          <w:trHeight w:val="225"/>
        </w:trPr>
        <w:tc>
          <w:tcPr>
            <w:tcW w:w="9773" w:type="dxa"/>
            <w:gridSpan w:val="5"/>
            <w:tcBorders>
              <w:top w:val="single" w:sz="4" w:space="0" w:color="000000"/>
              <w:left w:val="single" w:sz="4" w:space="0" w:color="000000"/>
              <w:bottom w:val="single" w:sz="4" w:space="0" w:color="000000"/>
              <w:right w:val="single" w:sz="4" w:space="0" w:color="000000"/>
            </w:tcBorders>
          </w:tcPr>
          <w:p w14:paraId="241A468E" w14:textId="77777777" w:rsidR="006856FF" w:rsidRPr="002A1459" w:rsidRDefault="006856FF" w:rsidP="00982938">
            <w:pPr>
              <w:jc w:val="center"/>
              <w:rPr>
                <w:b/>
                <w:color w:val="000000"/>
                <w:sz w:val="20"/>
                <w:szCs w:val="20"/>
              </w:rPr>
            </w:pPr>
            <w:r w:rsidRPr="002A1459">
              <w:rPr>
                <w:b/>
                <w:color w:val="000000"/>
                <w:sz w:val="20"/>
                <w:szCs w:val="20"/>
              </w:rPr>
              <w:t>Телекоммуникации и связь</w:t>
            </w:r>
          </w:p>
        </w:tc>
      </w:tr>
      <w:tr w:rsidR="006856FF" w:rsidRPr="002A1459" w14:paraId="0EEEFD32"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7A96755E"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19A6B" w14:textId="77777777" w:rsidR="006856FF" w:rsidRPr="002A1459" w:rsidRDefault="006856FF" w:rsidP="00982938">
            <w:pPr>
              <w:rPr>
                <w:sz w:val="20"/>
                <w:szCs w:val="20"/>
              </w:rPr>
            </w:pPr>
            <w:r w:rsidRPr="002A1459">
              <w:rPr>
                <w:sz w:val="20"/>
                <w:szCs w:val="20"/>
              </w:rPr>
              <w:t>Услуги местной городской телефонной связи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E0411" w14:textId="77777777" w:rsidR="006856FF" w:rsidRPr="002A1459" w:rsidRDefault="006856FF" w:rsidP="00982938">
            <w:pPr>
              <w:jc w:val="center"/>
              <w:rPr>
                <w:sz w:val="20"/>
                <w:szCs w:val="20"/>
              </w:rPr>
            </w:pPr>
            <w:r w:rsidRPr="002A1459">
              <w:rPr>
                <w:sz w:val="20"/>
                <w:szCs w:val="20"/>
              </w:rPr>
              <w:t>308 663,35</w:t>
            </w:r>
          </w:p>
        </w:tc>
        <w:tc>
          <w:tcPr>
            <w:tcW w:w="1843" w:type="dxa"/>
            <w:tcBorders>
              <w:top w:val="single" w:sz="4" w:space="0" w:color="000000"/>
              <w:left w:val="single" w:sz="4" w:space="0" w:color="000000"/>
              <w:bottom w:val="single" w:sz="4" w:space="0" w:color="000000"/>
              <w:right w:val="single" w:sz="4" w:space="0" w:color="000000"/>
            </w:tcBorders>
            <w:vAlign w:val="center"/>
          </w:tcPr>
          <w:p w14:paraId="155ECA22" w14:textId="77777777" w:rsidR="006856FF" w:rsidRPr="002A1459" w:rsidRDefault="006856FF" w:rsidP="00982938">
            <w:pPr>
              <w:jc w:val="center"/>
              <w:rPr>
                <w:sz w:val="20"/>
                <w:szCs w:val="20"/>
              </w:rPr>
            </w:pPr>
            <w:r w:rsidRPr="002A1459">
              <w:rPr>
                <w:sz w:val="20"/>
                <w:szCs w:val="20"/>
              </w:rPr>
              <w:t>340 524,00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07D388A" w14:textId="77777777" w:rsidR="006856FF" w:rsidRPr="002A1459" w:rsidRDefault="006856FF" w:rsidP="00982938">
            <w:pPr>
              <w:jc w:val="center"/>
              <w:rPr>
                <w:sz w:val="20"/>
                <w:szCs w:val="20"/>
              </w:rPr>
            </w:pPr>
            <w:r w:rsidRPr="002A1459">
              <w:rPr>
                <w:sz w:val="20"/>
                <w:szCs w:val="20"/>
              </w:rPr>
              <w:t>336 592,70</w:t>
            </w:r>
          </w:p>
        </w:tc>
      </w:tr>
      <w:tr w:rsidR="006856FF" w:rsidRPr="002A1459" w14:paraId="31995FDA"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017432C5"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C6D9B" w14:textId="77777777" w:rsidR="006856FF" w:rsidRPr="002A1459" w:rsidRDefault="006856FF" w:rsidP="00982938">
            <w:pPr>
              <w:rPr>
                <w:sz w:val="20"/>
                <w:szCs w:val="20"/>
              </w:rPr>
            </w:pPr>
            <w:r w:rsidRPr="002A1459">
              <w:rPr>
                <w:sz w:val="20"/>
                <w:szCs w:val="20"/>
              </w:rPr>
              <w:t>Услуги международной, междугородней и внутризоновой связи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5BC6E" w14:textId="77777777" w:rsidR="006856FF" w:rsidRPr="002A1459" w:rsidRDefault="006856FF" w:rsidP="00982938">
            <w:pPr>
              <w:jc w:val="center"/>
              <w:rPr>
                <w:sz w:val="20"/>
                <w:szCs w:val="20"/>
              </w:rPr>
            </w:pPr>
            <w:r w:rsidRPr="002A1459">
              <w:rPr>
                <w:sz w:val="20"/>
                <w:szCs w:val="20"/>
              </w:rPr>
              <w:t>123 839,66</w:t>
            </w:r>
          </w:p>
        </w:tc>
        <w:tc>
          <w:tcPr>
            <w:tcW w:w="1843" w:type="dxa"/>
            <w:tcBorders>
              <w:top w:val="single" w:sz="4" w:space="0" w:color="000000"/>
              <w:left w:val="single" w:sz="4" w:space="0" w:color="000000"/>
              <w:bottom w:val="single" w:sz="4" w:space="0" w:color="000000"/>
              <w:right w:val="single" w:sz="4" w:space="0" w:color="000000"/>
            </w:tcBorders>
            <w:vAlign w:val="center"/>
          </w:tcPr>
          <w:p w14:paraId="5D6ACD8E" w14:textId="77777777" w:rsidR="006856FF" w:rsidRPr="002A1459" w:rsidRDefault="006856FF" w:rsidP="00982938">
            <w:pPr>
              <w:jc w:val="center"/>
              <w:rPr>
                <w:sz w:val="20"/>
                <w:szCs w:val="20"/>
              </w:rPr>
            </w:pPr>
            <w:r w:rsidRPr="002A1459">
              <w:rPr>
                <w:sz w:val="20"/>
                <w:szCs w:val="20"/>
              </w:rPr>
              <w:t>189 375,81</w:t>
            </w:r>
          </w:p>
        </w:tc>
        <w:tc>
          <w:tcPr>
            <w:tcW w:w="1417" w:type="dxa"/>
            <w:tcBorders>
              <w:top w:val="single" w:sz="4" w:space="0" w:color="000000"/>
              <w:left w:val="single" w:sz="4" w:space="0" w:color="000000"/>
              <w:bottom w:val="single" w:sz="4" w:space="0" w:color="000000"/>
              <w:right w:val="single" w:sz="4" w:space="0" w:color="000000"/>
            </w:tcBorders>
            <w:vAlign w:val="center"/>
          </w:tcPr>
          <w:p w14:paraId="655CBBB1" w14:textId="77777777" w:rsidR="006856FF" w:rsidRPr="002A1459" w:rsidRDefault="006856FF" w:rsidP="00982938">
            <w:pPr>
              <w:jc w:val="center"/>
              <w:rPr>
                <w:sz w:val="20"/>
                <w:szCs w:val="20"/>
              </w:rPr>
            </w:pPr>
            <w:r w:rsidRPr="002A1459">
              <w:rPr>
                <w:sz w:val="20"/>
                <w:szCs w:val="20"/>
              </w:rPr>
              <w:t>123 562,46</w:t>
            </w:r>
          </w:p>
        </w:tc>
      </w:tr>
      <w:tr w:rsidR="006856FF" w:rsidRPr="002A1459" w14:paraId="18E06535"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63FEECE9"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381C2" w14:textId="77777777" w:rsidR="006856FF" w:rsidRPr="002A1459" w:rsidRDefault="006856FF" w:rsidP="00982938">
            <w:pPr>
              <w:rPr>
                <w:sz w:val="20"/>
                <w:szCs w:val="20"/>
              </w:rPr>
            </w:pPr>
            <w:r w:rsidRPr="002A1459">
              <w:rPr>
                <w:sz w:val="20"/>
                <w:szCs w:val="20"/>
              </w:rPr>
              <w:t>Услуги интернет-провайдеров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5C485" w14:textId="77777777" w:rsidR="006856FF" w:rsidRPr="002A1459" w:rsidRDefault="006856FF" w:rsidP="00982938">
            <w:pPr>
              <w:jc w:val="center"/>
              <w:rPr>
                <w:sz w:val="20"/>
                <w:szCs w:val="20"/>
              </w:rPr>
            </w:pPr>
            <w:r w:rsidRPr="002A1459">
              <w:rPr>
                <w:sz w:val="20"/>
                <w:szCs w:val="20"/>
              </w:rPr>
              <w:t>2 404 160,02</w:t>
            </w:r>
          </w:p>
        </w:tc>
        <w:tc>
          <w:tcPr>
            <w:tcW w:w="1843" w:type="dxa"/>
            <w:tcBorders>
              <w:top w:val="single" w:sz="4" w:space="0" w:color="000000"/>
              <w:left w:val="single" w:sz="4" w:space="0" w:color="000000"/>
              <w:bottom w:val="single" w:sz="4" w:space="0" w:color="000000"/>
              <w:right w:val="single" w:sz="4" w:space="0" w:color="000000"/>
            </w:tcBorders>
            <w:vAlign w:val="center"/>
          </w:tcPr>
          <w:p w14:paraId="69F1025F" w14:textId="77777777" w:rsidR="006856FF" w:rsidRPr="002A1459" w:rsidRDefault="006856FF" w:rsidP="00982938">
            <w:pPr>
              <w:jc w:val="center"/>
              <w:rPr>
                <w:sz w:val="20"/>
                <w:szCs w:val="20"/>
              </w:rPr>
            </w:pPr>
            <w:r w:rsidRPr="002A1459">
              <w:rPr>
                <w:sz w:val="20"/>
                <w:szCs w:val="20"/>
              </w:rPr>
              <w:t>2 602 863,77</w:t>
            </w:r>
          </w:p>
        </w:tc>
        <w:tc>
          <w:tcPr>
            <w:tcW w:w="1417" w:type="dxa"/>
            <w:tcBorders>
              <w:top w:val="single" w:sz="4" w:space="0" w:color="000000"/>
              <w:left w:val="single" w:sz="4" w:space="0" w:color="000000"/>
              <w:bottom w:val="single" w:sz="4" w:space="0" w:color="000000"/>
              <w:right w:val="single" w:sz="4" w:space="0" w:color="000000"/>
            </w:tcBorders>
            <w:vAlign w:val="center"/>
          </w:tcPr>
          <w:p w14:paraId="5DF4F178" w14:textId="77777777" w:rsidR="006856FF" w:rsidRPr="002A1459" w:rsidRDefault="006856FF" w:rsidP="00982938">
            <w:pPr>
              <w:jc w:val="center"/>
              <w:rPr>
                <w:sz w:val="20"/>
                <w:szCs w:val="20"/>
              </w:rPr>
            </w:pPr>
            <w:r w:rsidRPr="002A1459">
              <w:rPr>
                <w:sz w:val="20"/>
                <w:szCs w:val="20"/>
              </w:rPr>
              <w:t>2 008 861,91</w:t>
            </w:r>
          </w:p>
        </w:tc>
      </w:tr>
      <w:tr w:rsidR="006856FF" w:rsidRPr="002A1459" w14:paraId="51FFFAF2"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73976935"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C16FC" w14:textId="77777777" w:rsidR="006856FF" w:rsidRPr="002A1459" w:rsidRDefault="006856FF" w:rsidP="00982938">
            <w:pPr>
              <w:rPr>
                <w:sz w:val="20"/>
                <w:szCs w:val="20"/>
              </w:rPr>
            </w:pPr>
            <w:r w:rsidRPr="002A1459">
              <w:rPr>
                <w:sz w:val="20"/>
                <w:szCs w:val="20"/>
              </w:rPr>
              <w:t>Услуги сотовой связи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A776B" w14:textId="77777777" w:rsidR="006856FF" w:rsidRPr="002A1459" w:rsidRDefault="006856FF" w:rsidP="00982938">
            <w:pPr>
              <w:jc w:val="center"/>
              <w:rPr>
                <w:sz w:val="20"/>
                <w:szCs w:val="20"/>
              </w:rPr>
            </w:pPr>
            <w:r w:rsidRPr="002A1459">
              <w:rPr>
                <w:sz w:val="20"/>
                <w:szCs w:val="20"/>
              </w:rPr>
              <w:t>45 219,80</w:t>
            </w:r>
          </w:p>
        </w:tc>
        <w:tc>
          <w:tcPr>
            <w:tcW w:w="1843" w:type="dxa"/>
            <w:tcBorders>
              <w:top w:val="single" w:sz="4" w:space="0" w:color="000000"/>
              <w:left w:val="single" w:sz="4" w:space="0" w:color="000000"/>
              <w:bottom w:val="single" w:sz="4" w:space="0" w:color="000000"/>
              <w:right w:val="single" w:sz="4" w:space="0" w:color="000000"/>
            </w:tcBorders>
            <w:vAlign w:val="center"/>
          </w:tcPr>
          <w:p w14:paraId="19C434B7" w14:textId="77777777" w:rsidR="006856FF" w:rsidRPr="002A1459" w:rsidRDefault="006856FF" w:rsidP="00982938">
            <w:pPr>
              <w:jc w:val="center"/>
              <w:rPr>
                <w:sz w:val="20"/>
                <w:szCs w:val="20"/>
              </w:rPr>
            </w:pPr>
            <w:r w:rsidRPr="002A1459">
              <w:rPr>
                <w:sz w:val="20"/>
                <w:szCs w:val="20"/>
              </w:rPr>
              <w:t>49 015,20</w:t>
            </w:r>
          </w:p>
        </w:tc>
        <w:tc>
          <w:tcPr>
            <w:tcW w:w="1417" w:type="dxa"/>
            <w:tcBorders>
              <w:top w:val="single" w:sz="4" w:space="0" w:color="000000"/>
              <w:left w:val="single" w:sz="4" w:space="0" w:color="000000"/>
              <w:bottom w:val="single" w:sz="4" w:space="0" w:color="000000"/>
              <w:right w:val="single" w:sz="4" w:space="0" w:color="000000"/>
            </w:tcBorders>
            <w:vAlign w:val="center"/>
          </w:tcPr>
          <w:p w14:paraId="1727193D" w14:textId="77777777" w:rsidR="006856FF" w:rsidRPr="002A1459" w:rsidRDefault="006856FF" w:rsidP="00982938">
            <w:pPr>
              <w:jc w:val="center"/>
              <w:rPr>
                <w:sz w:val="20"/>
                <w:szCs w:val="20"/>
              </w:rPr>
            </w:pPr>
            <w:r w:rsidRPr="002A1459">
              <w:rPr>
                <w:sz w:val="20"/>
                <w:szCs w:val="20"/>
              </w:rPr>
              <w:t>45 806,83</w:t>
            </w:r>
          </w:p>
        </w:tc>
      </w:tr>
      <w:tr w:rsidR="006856FF" w:rsidRPr="002A1459" w14:paraId="2C9FB0F9" w14:textId="77777777" w:rsidTr="00696337">
        <w:trPr>
          <w:trHeight w:val="225"/>
        </w:trPr>
        <w:tc>
          <w:tcPr>
            <w:tcW w:w="9773" w:type="dxa"/>
            <w:gridSpan w:val="5"/>
            <w:tcBorders>
              <w:top w:val="single" w:sz="4" w:space="0" w:color="000000"/>
              <w:left w:val="single" w:sz="4" w:space="0" w:color="000000"/>
              <w:bottom w:val="single" w:sz="4" w:space="0" w:color="000000"/>
              <w:right w:val="single" w:sz="4" w:space="0" w:color="000000"/>
            </w:tcBorders>
          </w:tcPr>
          <w:p w14:paraId="644B022F" w14:textId="77777777" w:rsidR="006856FF" w:rsidRPr="002A1459" w:rsidRDefault="006856FF" w:rsidP="00982938">
            <w:pPr>
              <w:jc w:val="center"/>
              <w:rPr>
                <w:b/>
                <w:color w:val="000000"/>
                <w:sz w:val="20"/>
                <w:szCs w:val="20"/>
              </w:rPr>
            </w:pPr>
            <w:r w:rsidRPr="002A1459">
              <w:rPr>
                <w:b/>
                <w:color w:val="000000"/>
                <w:sz w:val="20"/>
                <w:szCs w:val="20"/>
              </w:rPr>
              <w:t>Аппаратно-программное обеспечение</w:t>
            </w:r>
          </w:p>
        </w:tc>
      </w:tr>
      <w:tr w:rsidR="006856FF" w:rsidRPr="002A1459" w14:paraId="1EA29253"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05550984"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AC440" w14:textId="77777777" w:rsidR="006856FF" w:rsidRPr="002A1459" w:rsidRDefault="006856FF" w:rsidP="00982938">
            <w:pPr>
              <w:rPr>
                <w:sz w:val="20"/>
                <w:szCs w:val="20"/>
              </w:rPr>
            </w:pPr>
            <w:r w:rsidRPr="002A1459">
              <w:rPr>
                <w:sz w:val="20"/>
                <w:szCs w:val="20"/>
              </w:rPr>
              <w:t>Приобретение медиатехники, оргтехники, компьютерной, вычислительной и множительной техники (310-04, 310-06, 310-99)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7A709" w14:textId="77777777" w:rsidR="006856FF" w:rsidRPr="002A1459" w:rsidRDefault="006856FF" w:rsidP="00982938">
            <w:pPr>
              <w:jc w:val="center"/>
              <w:rPr>
                <w:sz w:val="20"/>
                <w:szCs w:val="20"/>
              </w:rPr>
            </w:pPr>
            <w:r w:rsidRPr="002A1459">
              <w:rPr>
                <w:sz w:val="20"/>
                <w:szCs w:val="20"/>
              </w:rPr>
              <w:t>11 407 408,50</w:t>
            </w:r>
          </w:p>
        </w:tc>
        <w:tc>
          <w:tcPr>
            <w:tcW w:w="1843" w:type="dxa"/>
            <w:tcBorders>
              <w:top w:val="single" w:sz="4" w:space="0" w:color="000000"/>
              <w:left w:val="single" w:sz="4" w:space="0" w:color="000000"/>
              <w:bottom w:val="single" w:sz="4" w:space="0" w:color="000000"/>
              <w:right w:val="single" w:sz="4" w:space="0" w:color="000000"/>
            </w:tcBorders>
            <w:vAlign w:val="center"/>
          </w:tcPr>
          <w:p w14:paraId="473FF1AA" w14:textId="77777777" w:rsidR="006856FF" w:rsidRPr="002A1459" w:rsidRDefault="006856FF" w:rsidP="00982938">
            <w:pPr>
              <w:jc w:val="center"/>
              <w:rPr>
                <w:sz w:val="20"/>
                <w:szCs w:val="20"/>
              </w:rPr>
            </w:pPr>
            <w:r w:rsidRPr="002A1459">
              <w:rPr>
                <w:sz w:val="20"/>
                <w:szCs w:val="20"/>
              </w:rPr>
              <w:t>13 874 593,79</w:t>
            </w:r>
          </w:p>
        </w:tc>
        <w:tc>
          <w:tcPr>
            <w:tcW w:w="1417" w:type="dxa"/>
            <w:tcBorders>
              <w:top w:val="single" w:sz="4" w:space="0" w:color="000000"/>
              <w:left w:val="single" w:sz="4" w:space="0" w:color="000000"/>
              <w:bottom w:val="single" w:sz="4" w:space="0" w:color="000000"/>
              <w:right w:val="single" w:sz="4" w:space="0" w:color="000000"/>
            </w:tcBorders>
            <w:vAlign w:val="center"/>
          </w:tcPr>
          <w:p w14:paraId="7B26E816" w14:textId="77777777" w:rsidR="006856FF" w:rsidRPr="002A1459" w:rsidRDefault="006856FF" w:rsidP="00982938">
            <w:pPr>
              <w:jc w:val="center"/>
              <w:rPr>
                <w:sz w:val="20"/>
                <w:szCs w:val="20"/>
              </w:rPr>
            </w:pPr>
            <w:r w:rsidRPr="002A1459">
              <w:rPr>
                <w:sz w:val="20"/>
                <w:szCs w:val="20"/>
              </w:rPr>
              <w:t>17 244 777,94</w:t>
            </w:r>
          </w:p>
        </w:tc>
      </w:tr>
      <w:tr w:rsidR="006856FF" w:rsidRPr="002A1459" w14:paraId="23DBE315"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5DD43738"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73A9C" w14:textId="77777777" w:rsidR="006856FF" w:rsidRPr="002A1459" w:rsidRDefault="006856FF" w:rsidP="00982938">
            <w:pPr>
              <w:rPr>
                <w:sz w:val="20"/>
                <w:szCs w:val="20"/>
              </w:rPr>
            </w:pPr>
            <w:r w:rsidRPr="002A1459">
              <w:rPr>
                <w:sz w:val="20"/>
                <w:szCs w:val="20"/>
              </w:rPr>
              <w:t>Приобретение расходных материалов и комплектующих для техники (346-01)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02F49" w14:textId="77777777" w:rsidR="006856FF" w:rsidRPr="002A1459" w:rsidRDefault="006856FF" w:rsidP="00982938">
            <w:pPr>
              <w:jc w:val="center"/>
              <w:rPr>
                <w:sz w:val="20"/>
                <w:szCs w:val="20"/>
              </w:rPr>
            </w:pPr>
            <w:r w:rsidRPr="002A1459">
              <w:rPr>
                <w:sz w:val="20"/>
                <w:szCs w:val="20"/>
              </w:rPr>
              <w:t>2 994 265,31</w:t>
            </w:r>
          </w:p>
        </w:tc>
        <w:tc>
          <w:tcPr>
            <w:tcW w:w="1843" w:type="dxa"/>
            <w:tcBorders>
              <w:top w:val="single" w:sz="4" w:space="0" w:color="000000"/>
              <w:left w:val="single" w:sz="4" w:space="0" w:color="000000"/>
              <w:bottom w:val="single" w:sz="4" w:space="0" w:color="000000"/>
              <w:right w:val="single" w:sz="4" w:space="0" w:color="000000"/>
            </w:tcBorders>
            <w:vAlign w:val="center"/>
          </w:tcPr>
          <w:p w14:paraId="3CD301B3" w14:textId="77777777" w:rsidR="006856FF" w:rsidRPr="002A1459" w:rsidRDefault="006856FF" w:rsidP="00982938">
            <w:pPr>
              <w:jc w:val="center"/>
              <w:rPr>
                <w:sz w:val="20"/>
                <w:szCs w:val="20"/>
              </w:rPr>
            </w:pPr>
            <w:r w:rsidRPr="002A1459">
              <w:rPr>
                <w:sz w:val="20"/>
                <w:szCs w:val="20"/>
              </w:rPr>
              <w:t>3 594 607,37</w:t>
            </w:r>
          </w:p>
        </w:tc>
        <w:tc>
          <w:tcPr>
            <w:tcW w:w="1417" w:type="dxa"/>
            <w:tcBorders>
              <w:top w:val="single" w:sz="4" w:space="0" w:color="000000"/>
              <w:left w:val="single" w:sz="4" w:space="0" w:color="000000"/>
              <w:bottom w:val="single" w:sz="4" w:space="0" w:color="000000"/>
              <w:right w:val="single" w:sz="4" w:space="0" w:color="000000"/>
            </w:tcBorders>
            <w:vAlign w:val="center"/>
          </w:tcPr>
          <w:p w14:paraId="05F50560" w14:textId="77777777" w:rsidR="006856FF" w:rsidRPr="002A1459" w:rsidRDefault="006856FF" w:rsidP="00982938">
            <w:pPr>
              <w:jc w:val="center"/>
              <w:rPr>
                <w:sz w:val="20"/>
                <w:szCs w:val="20"/>
              </w:rPr>
            </w:pPr>
            <w:r w:rsidRPr="002A1459">
              <w:rPr>
                <w:sz w:val="20"/>
                <w:szCs w:val="20"/>
              </w:rPr>
              <w:t>5 568 305,56</w:t>
            </w:r>
          </w:p>
        </w:tc>
      </w:tr>
      <w:tr w:rsidR="006856FF" w:rsidRPr="002A1459" w14:paraId="5A6902D8"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45A360BD"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310C6" w14:textId="77777777" w:rsidR="006856FF" w:rsidRPr="002A1459" w:rsidRDefault="006856FF" w:rsidP="00982938">
            <w:pPr>
              <w:rPr>
                <w:sz w:val="20"/>
                <w:szCs w:val="20"/>
              </w:rPr>
            </w:pPr>
            <w:r w:rsidRPr="002A1459">
              <w:rPr>
                <w:sz w:val="20"/>
                <w:szCs w:val="20"/>
              </w:rPr>
              <w:t>Монтажные работы, установка оборудования, систем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734CE" w14:textId="77777777" w:rsidR="006856FF" w:rsidRPr="002A1459" w:rsidRDefault="006856FF" w:rsidP="00982938">
            <w:pPr>
              <w:jc w:val="center"/>
              <w:rPr>
                <w:sz w:val="20"/>
                <w:szCs w:val="20"/>
              </w:rPr>
            </w:pPr>
            <w:r w:rsidRPr="002A1459">
              <w:rPr>
                <w:sz w:val="20"/>
                <w:szCs w:val="20"/>
              </w:rPr>
              <w:t>319 268,00</w:t>
            </w:r>
          </w:p>
        </w:tc>
        <w:tc>
          <w:tcPr>
            <w:tcW w:w="1843" w:type="dxa"/>
            <w:tcBorders>
              <w:top w:val="single" w:sz="4" w:space="0" w:color="000000"/>
              <w:left w:val="single" w:sz="4" w:space="0" w:color="000000"/>
              <w:bottom w:val="single" w:sz="4" w:space="0" w:color="000000"/>
              <w:right w:val="single" w:sz="4" w:space="0" w:color="000000"/>
            </w:tcBorders>
            <w:vAlign w:val="center"/>
          </w:tcPr>
          <w:p w14:paraId="6F617124" w14:textId="77777777" w:rsidR="006856FF" w:rsidRPr="002A1459" w:rsidRDefault="006856FF" w:rsidP="00982938">
            <w:pPr>
              <w:jc w:val="center"/>
              <w:rPr>
                <w:sz w:val="20"/>
                <w:szCs w:val="20"/>
              </w:rPr>
            </w:pPr>
            <w:r w:rsidRPr="002A1459">
              <w:rPr>
                <w:sz w:val="20"/>
                <w:szCs w:val="20"/>
              </w:rPr>
              <w:t>460 770,00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83E55AA" w14:textId="77777777" w:rsidR="006856FF" w:rsidRPr="002A1459" w:rsidRDefault="006856FF" w:rsidP="00982938">
            <w:pPr>
              <w:jc w:val="center"/>
              <w:rPr>
                <w:sz w:val="20"/>
                <w:szCs w:val="20"/>
              </w:rPr>
            </w:pPr>
            <w:r w:rsidRPr="002A1459">
              <w:rPr>
                <w:sz w:val="20"/>
                <w:szCs w:val="20"/>
              </w:rPr>
              <w:t>0,00</w:t>
            </w:r>
          </w:p>
        </w:tc>
      </w:tr>
      <w:tr w:rsidR="006856FF" w:rsidRPr="002A1459" w14:paraId="7C8014A0"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099EF921"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269B" w14:textId="77777777" w:rsidR="006856FF" w:rsidRPr="002A1459" w:rsidRDefault="006856FF" w:rsidP="00982938">
            <w:pPr>
              <w:rPr>
                <w:sz w:val="20"/>
                <w:szCs w:val="20"/>
              </w:rPr>
            </w:pPr>
            <w:r w:rsidRPr="002A1459">
              <w:rPr>
                <w:sz w:val="20"/>
                <w:szCs w:val="20"/>
              </w:rPr>
              <w:t>Техническое обслуживание и ремонт имущества, оборудования, конструкций, систем (225-03)</w:t>
            </w:r>
          </w:p>
        </w:tc>
        <w:tc>
          <w:tcPr>
            <w:tcW w:w="1701"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37DC3F4" w14:textId="77777777" w:rsidR="006856FF" w:rsidRPr="002A1459" w:rsidRDefault="006856FF" w:rsidP="00982938">
            <w:pPr>
              <w:jc w:val="center"/>
              <w:rPr>
                <w:sz w:val="20"/>
                <w:szCs w:val="20"/>
              </w:rPr>
            </w:pPr>
            <w:r w:rsidRPr="002A1459">
              <w:rPr>
                <w:sz w:val="20"/>
                <w:szCs w:val="20"/>
              </w:rPr>
              <w:t>809 207,00</w:t>
            </w:r>
          </w:p>
        </w:tc>
        <w:tc>
          <w:tcPr>
            <w:tcW w:w="1843" w:type="dxa"/>
            <w:tcBorders>
              <w:top w:val="single" w:sz="4" w:space="0" w:color="000000"/>
              <w:left w:val="single" w:sz="4" w:space="0" w:color="000000"/>
              <w:bottom w:val="single" w:sz="4" w:space="0" w:color="000000"/>
              <w:right w:val="single" w:sz="4" w:space="0" w:color="000000"/>
            </w:tcBorders>
            <w:vAlign w:val="center"/>
          </w:tcPr>
          <w:p w14:paraId="4AD33198" w14:textId="77777777" w:rsidR="006856FF" w:rsidRPr="002A1459" w:rsidRDefault="006856FF" w:rsidP="00982938">
            <w:pPr>
              <w:jc w:val="center"/>
              <w:rPr>
                <w:sz w:val="20"/>
                <w:szCs w:val="20"/>
              </w:rPr>
            </w:pPr>
            <w:r w:rsidRPr="002A1459">
              <w:rPr>
                <w:sz w:val="20"/>
                <w:szCs w:val="20"/>
              </w:rPr>
              <w:t>999 645,00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32278C6" w14:textId="77777777" w:rsidR="006856FF" w:rsidRPr="002A1459" w:rsidRDefault="006856FF" w:rsidP="00982938">
            <w:pPr>
              <w:jc w:val="center"/>
              <w:rPr>
                <w:sz w:val="20"/>
                <w:szCs w:val="20"/>
              </w:rPr>
            </w:pPr>
            <w:r w:rsidRPr="002A1459">
              <w:rPr>
                <w:sz w:val="20"/>
                <w:szCs w:val="20"/>
              </w:rPr>
              <w:t>874 321,00</w:t>
            </w:r>
          </w:p>
        </w:tc>
      </w:tr>
      <w:tr w:rsidR="006856FF" w:rsidRPr="002A1459" w14:paraId="2DD2E6E4" w14:textId="77777777" w:rsidTr="00696337">
        <w:trPr>
          <w:trHeight w:val="225"/>
        </w:trPr>
        <w:tc>
          <w:tcPr>
            <w:tcW w:w="9773" w:type="dxa"/>
            <w:gridSpan w:val="5"/>
            <w:tcBorders>
              <w:top w:val="single" w:sz="4" w:space="0" w:color="000000"/>
              <w:left w:val="single" w:sz="4" w:space="0" w:color="000000"/>
              <w:bottom w:val="single" w:sz="4" w:space="0" w:color="000000"/>
              <w:right w:val="single" w:sz="4" w:space="0" w:color="000000"/>
            </w:tcBorders>
          </w:tcPr>
          <w:p w14:paraId="58A43004" w14:textId="77777777" w:rsidR="006856FF" w:rsidRPr="002A1459" w:rsidRDefault="006856FF" w:rsidP="00982938">
            <w:pPr>
              <w:jc w:val="center"/>
              <w:rPr>
                <w:b/>
                <w:color w:val="000000"/>
                <w:sz w:val="20"/>
                <w:szCs w:val="20"/>
              </w:rPr>
            </w:pPr>
            <w:r w:rsidRPr="002A1459">
              <w:rPr>
                <w:b/>
                <w:color w:val="000000"/>
                <w:sz w:val="20"/>
                <w:szCs w:val="20"/>
              </w:rPr>
              <w:t>Информационные системы и цифровые сервисы</w:t>
            </w:r>
          </w:p>
        </w:tc>
      </w:tr>
      <w:tr w:rsidR="006856FF" w:rsidRPr="002A1459" w14:paraId="6BF611DA"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0EF07FB7"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03C83" w14:textId="77777777" w:rsidR="006856FF" w:rsidRPr="002A1459" w:rsidRDefault="006856FF" w:rsidP="00982938">
            <w:pPr>
              <w:rPr>
                <w:sz w:val="20"/>
                <w:szCs w:val="20"/>
              </w:rPr>
            </w:pPr>
            <w:r w:rsidRPr="002A1459">
              <w:rPr>
                <w:sz w:val="20"/>
                <w:szCs w:val="20"/>
              </w:rPr>
              <w:t>Услуги по программному обслуживанию и программному обеспечению (226-03)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E4DCB" w14:textId="77777777" w:rsidR="006856FF" w:rsidRPr="002A1459" w:rsidRDefault="006856FF" w:rsidP="00982938">
            <w:pPr>
              <w:jc w:val="center"/>
              <w:rPr>
                <w:sz w:val="20"/>
                <w:szCs w:val="20"/>
              </w:rPr>
            </w:pPr>
            <w:r w:rsidRPr="002A1459">
              <w:rPr>
                <w:sz w:val="20"/>
                <w:szCs w:val="20"/>
              </w:rPr>
              <w:t>7 465 227,59</w:t>
            </w:r>
          </w:p>
        </w:tc>
        <w:tc>
          <w:tcPr>
            <w:tcW w:w="1843" w:type="dxa"/>
            <w:tcBorders>
              <w:top w:val="single" w:sz="4" w:space="0" w:color="000000"/>
              <w:left w:val="single" w:sz="4" w:space="0" w:color="000000"/>
              <w:bottom w:val="single" w:sz="4" w:space="0" w:color="000000"/>
              <w:right w:val="single" w:sz="4" w:space="0" w:color="000000"/>
            </w:tcBorders>
            <w:vAlign w:val="center"/>
          </w:tcPr>
          <w:p w14:paraId="37FB6DA4" w14:textId="77777777" w:rsidR="006856FF" w:rsidRPr="002A1459" w:rsidRDefault="006856FF" w:rsidP="00982938">
            <w:pPr>
              <w:jc w:val="center"/>
              <w:rPr>
                <w:sz w:val="20"/>
                <w:szCs w:val="20"/>
              </w:rPr>
            </w:pPr>
            <w:r w:rsidRPr="002A1459">
              <w:rPr>
                <w:sz w:val="20"/>
                <w:szCs w:val="20"/>
              </w:rPr>
              <w:t>11 519 931,81</w:t>
            </w:r>
          </w:p>
        </w:tc>
        <w:tc>
          <w:tcPr>
            <w:tcW w:w="1417" w:type="dxa"/>
            <w:tcBorders>
              <w:top w:val="single" w:sz="4" w:space="0" w:color="000000"/>
              <w:left w:val="single" w:sz="4" w:space="0" w:color="000000"/>
              <w:bottom w:val="single" w:sz="4" w:space="0" w:color="000000"/>
              <w:right w:val="single" w:sz="4" w:space="0" w:color="000000"/>
            </w:tcBorders>
            <w:vAlign w:val="center"/>
          </w:tcPr>
          <w:p w14:paraId="43AA0106" w14:textId="77777777" w:rsidR="006856FF" w:rsidRPr="002A1459" w:rsidRDefault="006856FF" w:rsidP="00982938">
            <w:pPr>
              <w:jc w:val="center"/>
              <w:rPr>
                <w:sz w:val="20"/>
                <w:szCs w:val="20"/>
              </w:rPr>
            </w:pPr>
            <w:r w:rsidRPr="002A1459">
              <w:rPr>
                <w:sz w:val="20"/>
                <w:szCs w:val="20"/>
              </w:rPr>
              <w:t>13 623 546,40</w:t>
            </w:r>
          </w:p>
        </w:tc>
      </w:tr>
      <w:tr w:rsidR="006856FF" w:rsidRPr="002A1459" w14:paraId="2198CE09"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5A17CDC2"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D652A" w14:textId="77777777" w:rsidR="006856FF" w:rsidRPr="002A1459" w:rsidRDefault="006856FF" w:rsidP="00982938">
            <w:pPr>
              <w:rPr>
                <w:sz w:val="20"/>
                <w:szCs w:val="20"/>
              </w:rPr>
            </w:pPr>
            <w:r w:rsidRPr="002A1459">
              <w:rPr>
                <w:sz w:val="20"/>
                <w:szCs w:val="20"/>
              </w:rPr>
              <w:t>Услуги, работы для целей кап вложений (228-01)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EE65A" w14:textId="77777777" w:rsidR="006856FF" w:rsidRPr="002A1459" w:rsidRDefault="006856FF" w:rsidP="00982938">
            <w:pPr>
              <w:jc w:val="center"/>
              <w:rPr>
                <w:sz w:val="20"/>
                <w:szCs w:val="20"/>
              </w:rPr>
            </w:pPr>
            <w:r w:rsidRPr="002A1459">
              <w:rPr>
                <w:sz w:val="20"/>
                <w:szCs w:val="20"/>
              </w:rPr>
              <w:t>690 000,00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77B812B0" w14:textId="77777777" w:rsidR="006856FF" w:rsidRPr="002A1459" w:rsidRDefault="006856FF" w:rsidP="00982938">
            <w:pPr>
              <w:jc w:val="center"/>
              <w:rPr>
                <w:sz w:val="20"/>
                <w:szCs w:val="20"/>
              </w:rPr>
            </w:pPr>
            <w:r w:rsidRPr="002A1459">
              <w:rPr>
                <w:sz w:val="20"/>
                <w:szCs w:val="20"/>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BB1DDD9" w14:textId="77777777" w:rsidR="006856FF" w:rsidRPr="002A1459" w:rsidRDefault="006856FF" w:rsidP="00982938">
            <w:pPr>
              <w:jc w:val="center"/>
              <w:rPr>
                <w:sz w:val="20"/>
                <w:szCs w:val="20"/>
              </w:rPr>
            </w:pPr>
            <w:r w:rsidRPr="002A1459">
              <w:rPr>
                <w:sz w:val="20"/>
                <w:szCs w:val="20"/>
              </w:rPr>
              <w:t>81 260,00</w:t>
            </w:r>
          </w:p>
        </w:tc>
      </w:tr>
      <w:tr w:rsidR="006856FF" w:rsidRPr="002A1459" w14:paraId="0F18C455" w14:textId="77777777" w:rsidTr="00696337">
        <w:trPr>
          <w:trHeight w:val="225"/>
        </w:trPr>
        <w:tc>
          <w:tcPr>
            <w:tcW w:w="513" w:type="dxa"/>
            <w:tcBorders>
              <w:top w:val="single" w:sz="4" w:space="0" w:color="000000"/>
              <w:left w:val="single" w:sz="4" w:space="0" w:color="000000"/>
              <w:bottom w:val="single" w:sz="4" w:space="0" w:color="000000"/>
              <w:right w:val="single" w:sz="4" w:space="0" w:color="000000"/>
            </w:tcBorders>
          </w:tcPr>
          <w:p w14:paraId="7E250103" w14:textId="77777777" w:rsidR="006856FF" w:rsidRPr="002A1459" w:rsidRDefault="006856FF" w:rsidP="00272596">
            <w:pPr>
              <w:pStyle w:val="a8"/>
              <w:numPr>
                <w:ilvl w:val="0"/>
                <w:numId w:val="40"/>
              </w:numPr>
              <w:suppressAutoHyphens/>
              <w:ind w:left="357" w:hanging="357"/>
              <w:rPr>
                <w:rFonts w:eastAsia="Times New Roman"/>
                <w:sz w:val="20"/>
                <w:szCs w:val="20"/>
                <w:lang w:eastAsia="ru-RU"/>
              </w:rPr>
            </w:pP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4D6CF" w14:textId="77777777" w:rsidR="006856FF" w:rsidRPr="002A1459" w:rsidRDefault="006856FF" w:rsidP="00982938">
            <w:pPr>
              <w:rPr>
                <w:sz w:val="20"/>
                <w:szCs w:val="20"/>
              </w:rPr>
            </w:pPr>
            <w:r w:rsidRPr="002A1459">
              <w:rPr>
                <w:sz w:val="20"/>
                <w:szCs w:val="20"/>
              </w:rPr>
              <w:t>Прочие работы и услуги (221-99, 226-39, 226-99, 225-99)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1B3D2" w14:textId="77777777" w:rsidR="006856FF" w:rsidRPr="002A1459" w:rsidRDefault="006856FF" w:rsidP="00982938">
            <w:pPr>
              <w:jc w:val="center"/>
              <w:rPr>
                <w:sz w:val="20"/>
                <w:szCs w:val="20"/>
              </w:rPr>
            </w:pPr>
            <w:r w:rsidRPr="002A1459">
              <w:rPr>
                <w:sz w:val="20"/>
                <w:szCs w:val="20"/>
              </w:rPr>
              <w:t>515 903,30</w:t>
            </w:r>
          </w:p>
        </w:tc>
        <w:tc>
          <w:tcPr>
            <w:tcW w:w="1843" w:type="dxa"/>
            <w:tcBorders>
              <w:top w:val="single" w:sz="4" w:space="0" w:color="000000"/>
              <w:left w:val="single" w:sz="4" w:space="0" w:color="000000"/>
              <w:bottom w:val="single" w:sz="4" w:space="0" w:color="000000"/>
              <w:right w:val="single" w:sz="4" w:space="0" w:color="000000"/>
            </w:tcBorders>
            <w:vAlign w:val="center"/>
          </w:tcPr>
          <w:p w14:paraId="29EC3311" w14:textId="77777777" w:rsidR="006856FF" w:rsidRPr="002A1459" w:rsidRDefault="006856FF" w:rsidP="00982938">
            <w:pPr>
              <w:jc w:val="center"/>
              <w:rPr>
                <w:sz w:val="20"/>
                <w:szCs w:val="20"/>
              </w:rPr>
            </w:pPr>
            <w:r w:rsidRPr="002A1459">
              <w:rPr>
                <w:sz w:val="20"/>
                <w:szCs w:val="20"/>
              </w:rPr>
              <w:t>288 000,00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56FDA5B" w14:textId="77777777" w:rsidR="006856FF" w:rsidRPr="002A1459" w:rsidRDefault="006856FF" w:rsidP="00982938">
            <w:pPr>
              <w:jc w:val="center"/>
              <w:rPr>
                <w:sz w:val="20"/>
                <w:szCs w:val="20"/>
              </w:rPr>
            </w:pPr>
            <w:r w:rsidRPr="002A1459">
              <w:rPr>
                <w:sz w:val="20"/>
                <w:szCs w:val="20"/>
              </w:rPr>
              <w:t>350 000,00</w:t>
            </w:r>
          </w:p>
        </w:tc>
      </w:tr>
    </w:tbl>
    <w:p w14:paraId="44309A3D" w14:textId="77777777" w:rsidR="006856FF" w:rsidRPr="00F91581" w:rsidRDefault="006856FF" w:rsidP="006856FF">
      <w:pPr>
        <w:rPr>
          <w:szCs w:val="24"/>
          <w:lang w:val="en-US"/>
        </w:rPr>
      </w:pPr>
    </w:p>
    <w:p w14:paraId="1799FA31" w14:textId="77777777" w:rsidR="006856FF" w:rsidRPr="00F91581" w:rsidRDefault="006856FF" w:rsidP="006856FF">
      <w:pPr>
        <w:ind w:firstLine="708"/>
        <w:rPr>
          <w:szCs w:val="24"/>
        </w:rPr>
      </w:pPr>
      <w:r w:rsidRPr="00F91581">
        <w:rPr>
          <w:color w:val="000000"/>
          <w:szCs w:val="24"/>
        </w:rPr>
        <w:t>Около 34% (13</w:t>
      </w:r>
      <w:r w:rsidRPr="00F91581">
        <w:rPr>
          <w:szCs w:val="24"/>
          <w:lang w:val="en-US"/>
        </w:rPr>
        <w:t> </w:t>
      </w:r>
      <w:r w:rsidRPr="00F91581">
        <w:rPr>
          <w:szCs w:val="24"/>
        </w:rPr>
        <w:t>623</w:t>
      </w:r>
      <w:r w:rsidRPr="00F91581">
        <w:rPr>
          <w:color w:val="000000"/>
          <w:szCs w:val="24"/>
        </w:rPr>
        <w:t xml:space="preserve"> тыс. руб.) от общего объёма произведенных расходов приходится на расходы, направленные на оплату услуг по программному обслуживанию и программному обеспечению, более 43% (17 244 тыс. руб.) – расходы, связанные с приобретением техники, расходных материалов и комплектующих, более 6% (2 514 тыс. руб.) составляют расходы на оплату услуг связи в том числе интернет провайдеров.</w:t>
      </w:r>
    </w:p>
    <w:p w14:paraId="091FF016" w14:textId="77777777" w:rsidR="006856FF" w:rsidRPr="00F91581" w:rsidRDefault="006856FF" w:rsidP="006856FF">
      <w:pPr>
        <w:ind w:firstLine="708"/>
        <w:rPr>
          <w:szCs w:val="24"/>
        </w:rPr>
      </w:pPr>
      <w:r w:rsidRPr="00F91581">
        <w:rPr>
          <w:color w:val="000000"/>
          <w:szCs w:val="24"/>
        </w:rPr>
        <w:t xml:space="preserve">В отчетном году было приобретено 2 сервера, 82 персональных компьютера, 116 мониторов, 11 ноутбуков, 110 комплектов для модернизации и ремонта персональных компьютеров, 14 МФУ, 8 проекторов, 5 экранов, 15 телевизоров, 1 поточный сканер, 2 планшета, 3 системы виртуальной реальности, 2 профессиональных мини дрона, 93 </w:t>
      </w:r>
      <w:r w:rsidRPr="00F91581">
        <w:rPr>
          <w:color w:val="000000"/>
          <w:szCs w:val="24"/>
          <w:lang w:val="en-US"/>
        </w:rPr>
        <w:t>Wi</w:t>
      </w:r>
      <w:r w:rsidRPr="00F91581">
        <w:rPr>
          <w:color w:val="000000"/>
          <w:szCs w:val="24"/>
        </w:rPr>
        <w:t>-</w:t>
      </w:r>
      <w:r w:rsidRPr="00F91581">
        <w:rPr>
          <w:color w:val="000000"/>
          <w:szCs w:val="24"/>
          <w:lang w:val="en-US"/>
        </w:rPr>
        <w:t>Fi</w:t>
      </w:r>
      <w:r w:rsidRPr="00F91581">
        <w:rPr>
          <w:color w:val="000000"/>
          <w:szCs w:val="24"/>
        </w:rPr>
        <w:t xml:space="preserve"> точки доступа.</w:t>
      </w:r>
    </w:p>
    <w:p w14:paraId="294A3E01" w14:textId="77777777" w:rsidR="006856FF" w:rsidRPr="00F91581" w:rsidRDefault="006856FF" w:rsidP="006856FF">
      <w:pPr>
        <w:ind w:firstLine="708"/>
        <w:rPr>
          <w:szCs w:val="24"/>
        </w:rPr>
      </w:pPr>
      <w:r w:rsidRPr="00F91581">
        <w:rPr>
          <w:color w:val="000000"/>
          <w:szCs w:val="24"/>
        </w:rPr>
        <w:t>Количество АРМ моложе 5 лет составляет 482 шт.</w:t>
      </w:r>
    </w:p>
    <w:p w14:paraId="2039872E" w14:textId="77777777" w:rsidR="006856FF" w:rsidRPr="00F91581" w:rsidRDefault="006856FF" w:rsidP="006856FF">
      <w:pPr>
        <w:ind w:firstLine="708"/>
        <w:rPr>
          <w:szCs w:val="24"/>
        </w:rPr>
      </w:pPr>
      <w:r w:rsidRPr="00F91581">
        <w:rPr>
          <w:color w:val="000000"/>
          <w:szCs w:val="24"/>
        </w:rPr>
        <w:t>Доля учебных аудиторий, обеспеченных доступом в Интернет, в общем количестве учебных аудиторий – 81%.</w:t>
      </w:r>
    </w:p>
    <w:p w14:paraId="5A03A8E1" w14:textId="77777777" w:rsidR="006856FF" w:rsidRPr="00F91581" w:rsidRDefault="006856FF" w:rsidP="006856FF">
      <w:pPr>
        <w:ind w:firstLine="708"/>
        <w:rPr>
          <w:color w:val="000000"/>
          <w:szCs w:val="24"/>
        </w:rPr>
      </w:pPr>
      <w:r w:rsidRPr="00F91581">
        <w:rPr>
          <w:color w:val="000000"/>
          <w:szCs w:val="24"/>
        </w:rPr>
        <w:t>В отчетном периоде Университет продолжил развивать информационные технологии во всех направлениях: автоматизация внутренних бизнес-процессов, обновление аппаратной части компьютеров сетевого оборудования, серверов.</w:t>
      </w:r>
    </w:p>
    <w:p w14:paraId="78A03C4F" w14:textId="3D9C91D9" w:rsidR="00D466CF" w:rsidRDefault="006856FF" w:rsidP="00550C4B">
      <w:pPr>
        <w:ind w:firstLine="708"/>
        <w:rPr>
          <w:color w:val="000000"/>
          <w:szCs w:val="24"/>
        </w:rPr>
      </w:pPr>
      <w:r w:rsidRPr="00F91581">
        <w:rPr>
          <w:color w:val="000000"/>
          <w:szCs w:val="24"/>
        </w:rPr>
        <w:t xml:space="preserve">Важным направлением является обновление парка персональных компьютеров, ноутбуков, МФУ на рабочих местах сотрудников и руководителей различного уровня. В настоящий момент подразделения обеспечены всем необходимым для выполнения своего функционала. В различных подразделениях СГЭУ произведен ремонт компьютеров в количестве 110 шт. Выполнены работы по техническому обеспечению работы приемной комиссии. Обеспечено повышение производительности персональных компьютеров пользователей, работающих с информационными системами 1С. </w:t>
      </w:r>
    </w:p>
    <w:p w14:paraId="3A9411F7" w14:textId="77777777" w:rsidR="00550C4B" w:rsidRPr="00F91581" w:rsidRDefault="00550C4B" w:rsidP="00550C4B">
      <w:pPr>
        <w:ind w:firstLine="708"/>
        <w:rPr>
          <w:b/>
          <w:szCs w:val="24"/>
        </w:rPr>
      </w:pPr>
    </w:p>
    <w:p w14:paraId="776CBCE3" w14:textId="5D820C4B" w:rsidR="00585978" w:rsidRPr="00F91581" w:rsidRDefault="00BC05E4" w:rsidP="00550C4B">
      <w:pPr>
        <w:pStyle w:val="23"/>
        <w:rPr>
          <w:szCs w:val="24"/>
        </w:rPr>
      </w:pPr>
      <w:bookmarkStart w:id="98" w:name="_Toc224718412"/>
      <w:r w:rsidRPr="00F91581">
        <w:t>Финансовое обеспечение деятельности университета</w:t>
      </w:r>
      <w:bookmarkEnd w:id="98"/>
    </w:p>
    <w:p w14:paraId="4FF94F1F" w14:textId="77777777" w:rsidR="00B04384" w:rsidRPr="00F91581" w:rsidRDefault="00B04384" w:rsidP="00B04384">
      <w:pPr>
        <w:ind w:firstLine="709"/>
        <w:rPr>
          <w:szCs w:val="24"/>
        </w:rPr>
      </w:pPr>
      <w:r w:rsidRPr="00F91581">
        <w:rPr>
          <w:szCs w:val="24"/>
        </w:rPr>
        <w:t>В отчетном периоде сотрудниками договорного отдела регулярно выполнялась консультационная поддержка обучающихся, заказчиков по договору об образовании и сотрудников Университета при обращении лично/ по электронной почте/ по телефону по</w:t>
      </w:r>
      <w:r w:rsidRPr="00F91581">
        <w:rPr>
          <w:b/>
          <w:szCs w:val="24"/>
        </w:rPr>
        <w:t xml:space="preserve"> </w:t>
      </w:r>
      <w:r w:rsidRPr="00F91581">
        <w:rPr>
          <w:szCs w:val="24"/>
        </w:rPr>
        <w:t>вопросам оплаты обучения, оформления договоров об образовании и дополнительных соглашений к ним, оформления оплаты с помощью материнского капитала, оформления оплаты с помощью образовательного кредита, оформления рассрочки/отсрочки, предоставления скидок по оплате обучения в соответствии с локальными нормативными актами Университета, по вопросу оформления справок об оплате образовательных услуг, справок об оплате за обучения в Социальный фонд, по вопросу расчета стоимости обучения по индивидуальному учебному плану, оформления возврата денежных средств при расторжении договора и/или излишней оплате, оформления заверенных копий документов.</w:t>
      </w:r>
    </w:p>
    <w:p w14:paraId="2A5D370C" w14:textId="300E2D13" w:rsidR="00B04384" w:rsidRPr="00F91581" w:rsidRDefault="00B04384" w:rsidP="00B04384">
      <w:pPr>
        <w:ind w:firstLine="709"/>
        <w:rPr>
          <w:szCs w:val="24"/>
        </w:rPr>
      </w:pPr>
      <w:r w:rsidRPr="00F91581">
        <w:rPr>
          <w:szCs w:val="24"/>
        </w:rPr>
        <w:t xml:space="preserve">На протяжении 2025 года проводилась систематическая проверка синхронизации данных </w:t>
      </w:r>
      <w:bookmarkStart w:id="99" w:name="_Hlk95757537"/>
      <w:r w:rsidRPr="00F91581">
        <w:rPr>
          <w:szCs w:val="24"/>
        </w:rPr>
        <w:t xml:space="preserve">1С: Управленческий учет </w:t>
      </w:r>
      <w:bookmarkEnd w:id="99"/>
      <w:r w:rsidRPr="00F91581">
        <w:rPr>
          <w:szCs w:val="24"/>
        </w:rPr>
        <w:t xml:space="preserve">и </w:t>
      </w:r>
      <w:bookmarkStart w:id="100" w:name="_Hlk95758900"/>
      <w:r w:rsidRPr="00F91581">
        <w:rPr>
          <w:szCs w:val="24"/>
        </w:rPr>
        <w:t xml:space="preserve">1С: Университет </w:t>
      </w:r>
      <w:bookmarkEnd w:id="100"/>
      <w:r w:rsidRPr="00F91581">
        <w:rPr>
          <w:szCs w:val="24"/>
        </w:rPr>
        <w:t>в рамках тотального перехода для работы с платными образовательными услугами в 1С: Университет.</w:t>
      </w:r>
      <w:r w:rsidR="00C30590" w:rsidRPr="00F91581">
        <w:rPr>
          <w:szCs w:val="24"/>
        </w:rPr>
        <w:t xml:space="preserve"> </w:t>
      </w:r>
    </w:p>
    <w:p w14:paraId="55159895" w14:textId="77777777" w:rsidR="00B04384" w:rsidRPr="00F91581" w:rsidRDefault="00B04384" w:rsidP="00B04384">
      <w:pPr>
        <w:ind w:firstLine="709"/>
        <w:rPr>
          <w:szCs w:val="24"/>
        </w:rPr>
      </w:pPr>
      <w:r w:rsidRPr="00F91581">
        <w:rPr>
          <w:szCs w:val="24"/>
        </w:rPr>
        <w:t>Разработаны и введены в действие:</w:t>
      </w:r>
    </w:p>
    <w:p w14:paraId="388B6213" w14:textId="77777777" w:rsidR="00B04384" w:rsidRPr="00F91581" w:rsidRDefault="00B04384" w:rsidP="00B04384">
      <w:pPr>
        <w:ind w:firstLine="709"/>
        <w:rPr>
          <w:szCs w:val="24"/>
        </w:rPr>
      </w:pPr>
      <w:r w:rsidRPr="00F91581">
        <w:rPr>
          <w:szCs w:val="24"/>
        </w:rPr>
        <w:t>- новые формы договоров об образовании на обучение и дополнительных соглашений к договору в системе 1С: Университет;</w:t>
      </w:r>
    </w:p>
    <w:p w14:paraId="563E337D" w14:textId="77777777" w:rsidR="00B04384" w:rsidRPr="00F91581" w:rsidRDefault="00B04384" w:rsidP="00B04384">
      <w:pPr>
        <w:ind w:firstLine="709"/>
        <w:rPr>
          <w:szCs w:val="24"/>
        </w:rPr>
      </w:pPr>
      <w:r w:rsidRPr="00F91581">
        <w:rPr>
          <w:szCs w:val="24"/>
        </w:rPr>
        <w:t>- новые формы договоров найма жилого помещения в системе 1С: Управленческий учет.</w:t>
      </w:r>
    </w:p>
    <w:p w14:paraId="2B4A3248" w14:textId="20B4C5E7" w:rsidR="00B04384" w:rsidRPr="00F91581" w:rsidRDefault="00B04384" w:rsidP="00B04384">
      <w:pPr>
        <w:ind w:firstLine="709"/>
        <w:rPr>
          <w:szCs w:val="24"/>
        </w:rPr>
      </w:pPr>
      <w:r w:rsidRPr="00F91581">
        <w:rPr>
          <w:szCs w:val="24"/>
        </w:rPr>
        <w:t>В течение 2025 года ФГАОУ ВО «СГЭУ» и ООО «Экспонента» продолжили работу по интеграции и внедрени</w:t>
      </w:r>
      <w:r w:rsidR="00F916B5" w:rsidRPr="00F91581">
        <w:rPr>
          <w:szCs w:val="24"/>
        </w:rPr>
        <w:t>ю</w:t>
      </w:r>
      <w:r w:rsidRPr="00F91581">
        <w:rPr>
          <w:szCs w:val="24"/>
        </w:rPr>
        <w:t xml:space="preserve"> конфигурации 1С: Управленческий учет в конфигурацию 1С: Университет. </w:t>
      </w:r>
    </w:p>
    <w:p w14:paraId="5877AEE6" w14:textId="77777777" w:rsidR="00B04384" w:rsidRPr="00F91581" w:rsidRDefault="00B04384" w:rsidP="00B04384">
      <w:pPr>
        <w:ind w:firstLine="709"/>
        <w:rPr>
          <w:szCs w:val="24"/>
        </w:rPr>
      </w:pPr>
      <w:r w:rsidRPr="00F91581">
        <w:rPr>
          <w:szCs w:val="24"/>
        </w:rPr>
        <w:t xml:space="preserve">В 2025 году осуществлен перенос из 1С: Управленческий учет текущего контингента обучающихся всех форм обучения с действующими договорами, дополнительными соглашениями, начислениями за образовательные услуги в 1С: Университет. </w:t>
      </w:r>
    </w:p>
    <w:p w14:paraId="027D96FC" w14:textId="77777777" w:rsidR="00B04384" w:rsidRPr="00F91581" w:rsidRDefault="00B04384" w:rsidP="00B04384">
      <w:pPr>
        <w:ind w:firstLine="709"/>
        <w:rPr>
          <w:szCs w:val="24"/>
        </w:rPr>
      </w:pPr>
      <w:r w:rsidRPr="00F91581">
        <w:rPr>
          <w:szCs w:val="24"/>
        </w:rPr>
        <w:lastRenderedPageBreak/>
        <w:t xml:space="preserve">По договорам об образовании, заключенных с 20.06.2025 года, оплата обучения производится по квитанции с </w:t>
      </w:r>
      <w:r w:rsidRPr="00F91581">
        <w:rPr>
          <w:szCs w:val="24"/>
          <w:lang w:val="en-US"/>
        </w:rPr>
        <w:t>QR</w:t>
      </w:r>
      <w:r w:rsidRPr="00F91581">
        <w:rPr>
          <w:szCs w:val="24"/>
        </w:rPr>
        <w:t xml:space="preserve">-кодом СБП с возможностью моментального получения информации об операции. </w:t>
      </w:r>
    </w:p>
    <w:p w14:paraId="2715E477" w14:textId="08C5F3A8" w:rsidR="00B04384" w:rsidRPr="00F91581" w:rsidRDefault="00B04384" w:rsidP="00B04384">
      <w:pPr>
        <w:ind w:firstLine="709"/>
        <w:rPr>
          <w:szCs w:val="24"/>
        </w:rPr>
      </w:pPr>
      <w:r w:rsidRPr="00F91581">
        <w:rPr>
          <w:szCs w:val="24"/>
        </w:rPr>
        <w:t>С 01.09.2025 года заключение всех договоров об образовании на обучение осуществляется исключительно в системе 1С: Университет.</w:t>
      </w:r>
      <w:r w:rsidR="00C30590" w:rsidRPr="00F91581">
        <w:rPr>
          <w:szCs w:val="24"/>
        </w:rPr>
        <w:t xml:space="preserve"> </w:t>
      </w:r>
    </w:p>
    <w:p w14:paraId="0DEA7570" w14:textId="77777777" w:rsidR="00B04384" w:rsidRPr="00F91581" w:rsidRDefault="00B04384" w:rsidP="00B04384">
      <w:pPr>
        <w:ind w:firstLine="709"/>
        <w:rPr>
          <w:szCs w:val="24"/>
        </w:rPr>
      </w:pPr>
      <w:r w:rsidRPr="00F91581">
        <w:rPr>
          <w:szCs w:val="24"/>
        </w:rPr>
        <w:t>С 01.11.2025 года началась работа по переносу договоров об образовании и суммы дебиторской/кредиторской задолженности отчисленных обучающихся за 2023-2025 годы из 1С: Управленческий учет в 1С: Университет.</w:t>
      </w:r>
    </w:p>
    <w:p w14:paraId="76A809C0" w14:textId="77777777" w:rsidR="00B04384" w:rsidRPr="00F91581" w:rsidRDefault="00B04384" w:rsidP="00B04384">
      <w:pPr>
        <w:ind w:firstLine="709"/>
        <w:rPr>
          <w:szCs w:val="24"/>
        </w:rPr>
      </w:pPr>
      <w:r w:rsidRPr="00F91581">
        <w:rPr>
          <w:szCs w:val="24"/>
        </w:rPr>
        <w:t xml:space="preserve">В 2025 году в личном кабинете обучающегося (БРСО) сформирована информация о заключенных договорах об образовании, стоимости образовательных услуг с возможностью оплаты обучения по </w:t>
      </w:r>
      <w:r w:rsidRPr="00F91581">
        <w:rPr>
          <w:szCs w:val="24"/>
          <w:lang w:val="en-US"/>
        </w:rPr>
        <w:t>QR</w:t>
      </w:r>
      <w:r w:rsidRPr="00F91581">
        <w:rPr>
          <w:szCs w:val="24"/>
        </w:rPr>
        <w:t xml:space="preserve">-коду СБП или по квитанции. </w:t>
      </w:r>
    </w:p>
    <w:p w14:paraId="18281A74" w14:textId="77777777" w:rsidR="00F916B5" w:rsidRPr="00F91581" w:rsidRDefault="00F916B5" w:rsidP="00B04384">
      <w:pPr>
        <w:rPr>
          <w:b/>
          <w:szCs w:val="24"/>
        </w:rPr>
      </w:pPr>
    </w:p>
    <w:p w14:paraId="278AF034" w14:textId="22D9CA06" w:rsidR="00B04384" w:rsidRPr="00F91581" w:rsidRDefault="00B04384" w:rsidP="00F916B5">
      <w:pPr>
        <w:jc w:val="center"/>
        <w:rPr>
          <w:b/>
          <w:szCs w:val="24"/>
          <w:u w:val="single"/>
        </w:rPr>
      </w:pPr>
      <w:r w:rsidRPr="00F91581">
        <w:rPr>
          <w:b/>
          <w:szCs w:val="24"/>
        </w:rPr>
        <w:t>Основные показатели деятельности договорного отдела за 2024-2025гг.</w:t>
      </w:r>
    </w:p>
    <w:tbl>
      <w:tblPr>
        <w:tblStyle w:val="a9"/>
        <w:tblW w:w="9813" w:type="dxa"/>
        <w:tblInd w:w="-5" w:type="dxa"/>
        <w:tblLayout w:type="fixed"/>
        <w:tblLook w:val="04A0" w:firstRow="1" w:lastRow="0" w:firstColumn="1" w:lastColumn="0" w:noHBand="0" w:noVBand="1"/>
      </w:tblPr>
      <w:tblGrid>
        <w:gridCol w:w="851"/>
        <w:gridCol w:w="5560"/>
        <w:gridCol w:w="1701"/>
        <w:gridCol w:w="1701"/>
      </w:tblGrid>
      <w:tr w:rsidR="00B04384" w:rsidRPr="00726125" w14:paraId="119EAA09" w14:textId="77777777" w:rsidTr="00726125">
        <w:trPr>
          <w:tblHeader/>
        </w:trPr>
        <w:tc>
          <w:tcPr>
            <w:tcW w:w="851" w:type="dxa"/>
            <w:shd w:val="clear" w:color="auto" w:fill="B8CCE4" w:themeFill="accent1" w:themeFillTint="66"/>
          </w:tcPr>
          <w:p w14:paraId="182DD2A2"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№п/п</w:t>
            </w:r>
          </w:p>
        </w:tc>
        <w:tc>
          <w:tcPr>
            <w:tcW w:w="5560" w:type="dxa"/>
            <w:shd w:val="clear" w:color="auto" w:fill="B8CCE4" w:themeFill="accent1" w:themeFillTint="66"/>
          </w:tcPr>
          <w:p w14:paraId="30F65F3A"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Показатель</w:t>
            </w:r>
          </w:p>
        </w:tc>
        <w:tc>
          <w:tcPr>
            <w:tcW w:w="1701" w:type="dxa"/>
            <w:shd w:val="clear" w:color="auto" w:fill="B8CCE4" w:themeFill="accent1" w:themeFillTint="66"/>
          </w:tcPr>
          <w:p w14:paraId="76B00DC2"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2024г.</w:t>
            </w:r>
          </w:p>
        </w:tc>
        <w:tc>
          <w:tcPr>
            <w:tcW w:w="1701" w:type="dxa"/>
            <w:shd w:val="clear" w:color="auto" w:fill="B8CCE4" w:themeFill="accent1" w:themeFillTint="66"/>
          </w:tcPr>
          <w:p w14:paraId="5B0CB593"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2025г.</w:t>
            </w:r>
          </w:p>
        </w:tc>
      </w:tr>
      <w:tr w:rsidR="00B04384" w:rsidRPr="00726125" w14:paraId="15216BE7" w14:textId="77777777" w:rsidTr="00D466CF">
        <w:tc>
          <w:tcPr>
            <w:tcW w:w="851" w:type="dxa"/>
          </w:tcPr>
          <w:p w14:paraId="0EEDE8C0" w14:textId="77777777" w:rsidR="00B04384" w:rsidRPr="00726125" w:rsidRDefault="00B04384" w:rsidP="00B775B0">
            <w:pPr>
              <w:rPr>
                <w:rFonts w:ascii="Times New Roman" w:hAnsi="Times New Roman"/>
                <w:sz w:val="20"/>
                <w:szCs w:val="20"/>
              </w:rPr>
            </w:pPr>
          </w:p>
        </w:tc>
        <w:tc>
          <w:tcPr>
            <w:tcW w:w="8962" w:type="dxa"/>
            <w:gridSpan w:val="3"/>
          </w:tcPr>
          <w:p w14:paraId="5806BA2E"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u w:val="single"/>
              </w:rPr>
              <w:t>Оформление договоров</w:t>
            </w:r>
          </w:p>
        </w:tc>
      </w:tr>
      <w:tr w:rsidR="00B04384" w:rsidRPr="00726125" w14:paraId="2AFE7864" w14:textId="77777777" w:rsidTr="00D466CF">
        <w:trPr>
          <w:trHeight w:val="699"/>
        </w:trPr>
        <w:tc>
          <w:tcPr>
            <w:tcW w:w="851" w:type="dxa"/>
          </w:tcPr>
          <w:p w14:paraId="3E3533B1"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w:t>
            </w:r>
          </w:p>
        </w:tc>
        <w:tc>
          <w:tcPr>
            <w:tcW w:w="5560" w:type="dxa"/>
          </w:tcPr>
          <w:p w14:paraId="1A0CDEAD"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xml:space="preserve">Оформление договоров об образовании в системе 1С: Университет совместно с операторами приемной комиссии во время приемной кампании </w:t>
            </w:r>
          </w:p>
        </w:tc>
        <w:tc>
          <w:tcPr>
            <w:tcW w:w="1701" w:type="dxa"/>
          </w:tcPr>
          <w:p w14:paraId="7AC7505C"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3696</w:t>
            </w:r>
          </w:p>
        </w:tc>
        <w:tc>
          <w:tcPr>
            <w:tcW w:w="1701" w:type="dxa"/>
          </w:tcPr>
          <w:p w14:paraId="4B62DE7F"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3869</w:t>
            </w:r>
          </w:p>
        </w:tc>
      </w:tr>
      <w:tr w:rsidR="00B04384" w:rsidRPr="00726125" w14:paraId="17F77CCE" w14:textId="77777777" w:rsidTr="00D466CF">
        <w:tc>
          <w:tcPr>
            <w:tcW w:w="851" w:type="dxa"/>
          </w:tcPr>
          <w:p w14:paraId="7F5D6E63"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2</w:t>
            </w:r>
          </w:p>
        </w:tc>
        <w:tc>
          <w:tcPr>
            <w:tcW w:w="5560" w:type="dxa"/>
          </w:tcPr>
          <w:p w14:paraId="3E60D8E8"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Оформление договоров при восстановлении/зачислении/переводах</w:t>
            </w:r>
          </w:p>
        </w:tc>
        <w:tc>
          <w:tcPr>
            <w:tcW w:w="1701" w:type="dxa"/>
          </w:tcPr>
          <w:p w14:paraId="246E0962"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577</w:t>
            </w:r>
          </w:p>
        </w:tc>
        <w:tc>
          <w:tcPr>
            <w:tcW w:w="1701" w:type="dxa"/>
          </w:tcPr>
          <w:p w14:paraId="2C6ACAEC"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371</w:t>
            </w:r>
          </w:p>
        </w:tc>
      </w:tr>
      <w:tr w:rsidR="00B04384" w:rsidRPr="00726125" w14:paraId="7DE2BA05" w14:textId="77777777" w:rsidTr="00D466CF">
        <w:tc>
          <w:tcPr>
            <w:tcW w:w="851" w:type="dxa"/>
          </w:tcPr>
          <w:p w14:paraId="0C7B9FBD"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5</w:t>
            </w:r>
          </w:p>
        </w:tc>
        <w:tc>
          <w:tcPr>
            <w:tcW w:w="5560" w:type="dxa"/>
          </w:tcPr>
          <w:p w14:paraId="7DABD246"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xml:space="preserve">Оформлено договоров Сызранским филиалом (учет ведется в договорном отделе) </w:t>
            </w:r>
          </w:p>
        </w:tc>
        <w:tc>
          <w:tcPr>
            <w:tcW w:w="1701" w:type="dxa"/>
          </w:tcPr>
          <w:p w14:paraId="43AEC59C"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217</w:t>
            </w:r>
          </w:p>
        </w:tc>
        <w:tc>
          <w:tcPr>
            <w:tcW w:w="1701" w:type="dxa"/>
          </w:tcPr>
          <w:p w14:paraId="22DFC704"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211</w:t>
            </w:r>
          </w:p>
        </w:tc>
      </w:tr>
      <w:tr w:rsidR="00B04384" w:rsidRPr="00726125" w14:paraId="101B8F75" w14:textId="77777777" w:rsidTr="00D466CF">
        <w:tc>
          <w:tcPr>
            <w:tcW w:w="851" w:type="dxa"/>
          </w:tcPr>
          <w:p w14:paraId="7E073C49" w14:textId="77777777" w:rsidR="00B04384" w:rsidRPr="00726125" w:rsidRDefault="00B04384" w:rsidP="00B775B0">
            <w:pPr>
              <w:rPr>
                <w:rFonts w:ascii="Times New Roman" w:hAnsi="Times New Roman"/>
                <w:sz w:val="20"/>
                <w:szCs w:val="20"/>
              </w:rPr>
            </w:pPr>
          </w:p>
        </w:tc>
        <w:tc>
          <w:tcPr>
            <w:tcW w:w="8962" w:type="dxa"/>
            <w:gridSpan w:val="3"/>
          </w:tcPr>
          <w:p w14:paraId="76A0C111"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u w:val="single"/>
              </w:rPr>
              <w:t>Оформление дополнительных соглашений</w:t>
            </w:r>
          </w:p>
        </w:tc>
      </w:tr>
      <w:tr w:rsidR="00B04384" w:rsidRPr="00726125" w14:paraId="04B3698D" w14:textId="77777777" w:rsidTr="00D466CF">
        <w:tc>
          <w:tcPr>
            <w:tcW w:w="851" w:type="dxa"/>
          </w:tcPr>
          <w:p w14:paraId="0C5B2CBC"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6</w:t>
            </w:r>
          </w:p>
        </w:tc>
        <w:tc>
          <w:tcPr>
            <w:tcW w:w="5560" w:type="dxa"/>
          </w:tcPr>
          <w:p w14:paraId="20CFE8BD"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индексации стоимости обучения;</w:t>
            </w:r>
          </w:p>
        </w:tc>
        <w:tc>
          <w:tcPr>
            <w:tcW w:w="1701" w:type="dxa"/>
          </w:tcPr>
          <w:p w14:paraId="6320563A"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5471</w:t>
            </w:r>
          </w:p>
        </w:tc>
        <w:tc>
          <w:tcPr>
            <w:tcW w:w="1701" w:type="dxa"/>
          </w:tcPr>
          <w:p w14:paraId="6A98D86B"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5040</w:t>
            </w:r>
          </w:p>
        </w:tc>
      </w:tr>
      <w:tr w:rsidR="00B04384" w:rsidRPr="00726125" w14:paraId="3919A0BC" w14:textId="77777777" w:rsidTr="00D466CF">
        <w:tc>
          <w:tcPr>
            <w:tcW w:w="851" w:type="dxa"/>
          </w:tcPr>
          <w:p w14:paraId="71E4F02E"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7</w:t>
            </w:r>
          </w:p>
        </w:tc>
        <w:tc>
          <w:tcPr>
            <w:tcW w:w="5560" w:type="dxa"/>
          </w:tcPr>
          <w:p w14:paraId="76DF0A1F"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оплаты стоимости обучения через материнский капитал;</w:t>
            </w:r>
          </w:p>
        </w:tc>
        <w:tc>
          <w:tcPr>
            <w:tcW w:w="1701" w:type="dxa"/>
          </w:tcPr>
          <w:p w14:paraId="65943960"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173</w:t>
            </w:r>
          </w:p>
        </w:tc>
        <w:tc>
          <w:tcPr>
            <w:tcW w:w="1701" w:type="dxa"/>
          </w:tcPr>
          <w:p w14:paraId="026A0A4B"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211</w:t>
            </w:r>
          </w:p>
        </w:tc>
      </w:tr>
      <w:tr w:rsidR="00B04384" w:rsidRPr="00726125" w14:paraId="0BBDB41B" w14:textId="77777777" w:rsidTr="00D466CF">
        <w:tc>
          <w:tcPr>
            <w:tcW w:w="851" w:type="dxa"/>
          </w:tcPr>
          <w:p w14:paraId="27381CB3"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8</w:t>
            </w:r>
          </w:p>
        </w:tc>
        <w:tc>
          <w:tcPr>
            <w:tcW w:w="5560" w:type="dxa"/>
          </w:tcPr>
          <w:p w14:paraId="2EB1C5B0" w14:textId="6D73C6B2" w:rsidR="00B04384" w:rsidRPr="00726125" w:rsidRDefault="00B04384" w:rsidP="00B775B0">
            <w:pPr>
              <w:rPr>
                <w:rFonts w:ascii="Times New Roman" w:hAnsi="Times New Roman"/>
                <w:sz w:val="20"/>
                <w:szCs w:val="20"/>
              </w:rPr>
            </w:pPr>
            <w:r w:rsidRPr="00726125">
              <w:rPr>
                <w:rFonts w:ascii="Times New Roman" w:hAnsi="Times New Roman"/>
                <w:sz w:val="20"/>
                <w:szCs w:val="20"/>
              </w:rPr>
              <w:t>-</w:t>
            </w:r>
            <w:r w:rsidR="00C30590" w:rsidRPr="00726125">
              <w:rPr>
                <w:rFonts w:ascii="Times New Roman" w:hAnsi="Times New Roman"/>
                <w:sz w:val="20"/>
                <w:szCs w:val="20"/>
              </w:rPr>
              <w:t xml:space="preserve"> </w:t>
            </w:r>
            <w:r w:rsidRPr="00726125">
              <w:rPr>
                <w:rFonts w:ascii="Times New Roman" w:hAnsi="Times New Roman"/>
                <w:sz w:val="20"/>
                <w:szCs w:val="20"/>
              </w:rPr>
              <w:t>скидок, в соответствии с Положением о предоставлении скидок по оплате обучения</w:t>
            </w:r>
          </w:p>
        </w:tc>
        <w:tc>
          <w:tcPr>
            <w:tcW w:w="1701" w:type="dxa"/>
          </w:tcPr>
          <w:p w14:paraId="74F9AF6D"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1949</w:t>
            </w:r>
          </w:p>
        </w:tc>
        <w:tc>
          <w:tcPr>
            <w:tcW w:w="1701" w:type="dxa"/>
          </w:tcPr>
          <w:p w14:paraId="29CBD52C"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1338</w:t>
            </w:r>
          </w:p>
        </w:tc>
      </w:tr>
      <w:tr w:rsidR="00B04384" w:rsidRPr="00726125" w14:paraId="0D8DFD18" w14:textId="77777777" w:rsidTr="00D466CF">
        <w:tc>
          <w:tcPr>
            <w:tcW w:w="851" w:type="dxa"/>
          </w:tcPr>
          <w:p w14:paraId="07B32F5A"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9</w:t>
            </w:r>
          </w:p>
        </w:tc>
        <w:tc>
          <w:tcPr>
            <w:tcW w:w="5560" w:type="dxa"/>
          </w:tcPr>
          <w:p w14:paraId="002C4460"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скидок на обучение лиц, из числа граждан или граждан РФ, принимающих (принимавших) участие в специальной военной операции (СВО)</w:t>
            </w:r>
          </w:p>
        </w:tc>
        <w:tc>
          <w:tcPr>
            <w:tcW w:w="1701" w:type="dxa"/>
          </w:tcPr>
          <w:p w14:paraId="3D47BE96"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60</w:t>
            </w:r>
          </w:p>
        </w:tc>
        <w:tc>
          <w:tcPr>
            <w:tcW w:w="1701" w:type="dxa"/>
          </w:tcPr>
          <w:p w14:paraId="046764AD"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110</w:t>
            </w:r>
          </w:p>
        </w:tc>
      </w:tr>
      <w:tr w:rsidR="00B04384" w:rsidRPr="00726125" w14:paraId="635AADE5" w14:textId="77777777" w:rsidTr="00D466CF">
        <w:tc>
          <w:tcPr>
            <w:tcW w:w="851" w:type="dxa"/>
          </w:tcPr>
          <w:p w14:paraId="1B3336B2"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10</w:t>
            </w:r>
          </w:p>
        </w:tc>
        <w:tc>
          <w:tcPr>
            <w:tcW w:w="5560" w:type="dxa"/>
          </w:tcPr>
          <w:p w14:paraId="16C60E41"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скидок работникам Университета, в соответствии с коллективным договором Университета</w:t>
            </w:r>
          </w:p>
        </w:tc>
        <w:tc>
          <w:tcPr>
            <w:tcW w:w="1701" w:type="dxa"/>
          </w:tcPr>
          <w:p w14:paraId="471D80F2"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135</w:t>
            </w:r>
          </w:p>
        </w:tc>
        <w:tc>
          <w:tcPr>
            <w:tcW w:w="1701" w:type="dxa"/>
          </w:tcPr>
          <w:p w14:paraId="51E899A2"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112</w:t>
            </w:r>
          </w:p>
        </w:tc>
      </w:tr>
      <w:tr w:rsidR="00B04384" w:rsidRPr="00726125" w14:paraId="7B86F798" w14:textId="77777777" w:rsidTr="00D466CF">
        <w:tc>
          <w:tcPr>
            <w:tcW w:w="851" w:type="dxa"/>
          </w:tcPr>
          <w:p w14:paraId="28CE266D"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11</w:t>
            </w:r>
          </w:p>
        </w:tc>
        <w:tc>
          <w:tcPr>
            <w:tcW w:w="5560" w:type="dxa"/>
          </w:tcPr>
          <w:p w14:paraId="07A4DD39" w14:textId="7D7C3C41" w:rsidR="00B04384" w:rsidRPr="00726125" w:rsidRDefault="00B04384" w:rsidP="00B775B0">
            <w:pPr>
              <w:rPr>
                <w:rFonts w:ascii="Times New Roman" w:hAnsi="Times New Roman"/>
                <w:sz w:val="20"/>
                <w:szCs w:val="20"/>
              </w:rPr>
            </w:pPr>
            <w:r w:rsidRPr="00726125">
              <w:rPr>
                <w:rFonts w:ascii="Times New Roman" w:hAnsi="Times New Roman"/>
                <w:sz w:val="20"/>
                <w:szCs w:val="20"/>
              </w:rPr>
              <w:t>-</w:t>
            </w:r>
            <w:r w:rsidR="00C30590" w:rsidRPr="00726125">
              <w:rPr>
                <w:rFonts w:ascii="Times New Roman" w:hAnsi="Times New Roman"/>
                <w:sz w:val="20"/>
                <w:szCs w:val="20"/>
              </w:rPr>
              <w:t xml:space="preserve"> </w:t>
            </w:r>
            <w:r w:rsidRPr="00726125">
              <w:rPr>
                <w:rFonts w:ascii="Times New Roman" w:hAnsi="Times New Roman"/>
                <w:sz w:val="20"/>
                <w:szCs w:val="20"/>
              </w:rPr>
              <w:t>изменение реквизитов Обучающегося/Заказчика</w:t>
            </w:r>
          </w:p>
        </w:tc>
        <w:tc>
          <w:tcPr>
            <w:tcW w:w="1701" w:type="dxa"/>
          </w:tcPr>
          <w:p w14:paraId="5AC77AF8"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765</w:t>
            </w:r>
          </w:p>
        </w:tc>
        <w:tc>
          <w:tcPr>
            <w:tcW w:w="1701" w:type="dxa"/>
          </w:tcPr>
          <w:p w14:paraId="31C55CD4"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963</w:t>
            </w:r>
          </w:p>
        </w:tc>
      </w:tr>
      <w:tr w:rsidR="00B04384" w:rsidRPr="00726125" w14:paraId="35D6FB00" w14:textId="77777777" w:rsidTr="00D466CF">
        <w:trPr>
          <w:trHeight w:val="56"/>
        </w:trPr>
        <w:tc>
          <w:tcPr>
            <w:tcW w:w="851" w:type="dxa"/>
          </w:tcPr>
          <w:p w14:paraId="03D58679"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12</w:t>
            </w:r>
          </w:p>
        </w:tc>
        <w:tc>
          <w:tcPr>
            <w:tcW w:w="5560" w:type="dxa"/>
          </w:tcPr>
          <w:p w14:paraId="31947400"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xml:space="preserve">- смена типа договора (с 3х-стороннего на 2-сторонний, с 2-стороннего на 3х-сторонний) </w:t>
            </w:r>
          </w:p>
        </w:tc>
        <w:tc>
          <w:tcPr>
            <w:tcW w:w="1701" w:type="dxa"/>
          </w:tcPr>
          <w:p w14:paraId="2732E5A4"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w:t>
            </w:r>
          </w:p>
        </w:tc>
        <w:tc>
          <w:tcPr>
            <w:tcW w:w="1701" w:type="dxa"/>
          </w:tcPr>
          <w:p w14:paraId="66A07C8C"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134</w:t>
            </w:r>
          </w:p>
        </w:tc>
      </w:tr>
      <w:tr w:rsidR="00B04384" w:rsidRPr="00726125" w14:paraId="732D2AE1" w14:textId="77777777" w:rsidTr="00D466CF">
        <w:trPr>
          <w:trHeight w:val="56"/>
        </w:trPr>
        <w:tc>
          <w:tcPr>
            <w:tcW w:w="851" w:type="dxa"/>
          </w:tcPr>
          <w:p w14:paraId="1367F74F"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13</w:t>
            </w:r>
          </w:p>
        </w:tc>
        <w:tc>
          <w:tcPr>
            <w:tcW w:w="5560" w:type="dxa"/>
          </w:tcPr>
          <w:p w14:paraId="1687500B"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перемена лица в обязательствах</w:t>
            </w:r>
          </w:p>
        </w:tc>
        <w:tc>
          <w:tcPr>
            <w:tcW w:w="1701" w:type="dxa"/>
          </w:tcPr>
          <w:p w14:paraId="60166E44"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w:t>
            </w:r>
          </w:p>
        </w:tc>
        <w:tc>
          <w:tcPr>
            <w:tcW w:w="1701" w:type="dxa"/>
          </w:tcPr>
          <w:p w14:paraId="5791105A"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19</w:t>
            </w:r>
          </w:p>
        </w:tc>
      </w:tr>
      <w:tr w:rsidR="00B04384" w:rsidRPr="00726125" w14:paraId="07BE7D6B" w14:textId="77777777" w:rsidTr="00D466CF">
        <w:tc>
          <w:tcPr>
            <w:tcW w:w="851" w:type="dxa"/>
          </w:tcPr>
          <w:p w14:paraId="26D2DFF1"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14</w:t>
            </w:r>
          </w:p>
        </w:tc>
        <w:tc>
          <w:tcPr>
            <w:tcW w:w="5560" w:type="dxa"/>
          </w:tcPr>
          <w:p w14:paraId="02E5F11A"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xml:space="preserve">- оформление рассрочки/отсрочки с установлением графика платежей </w:t>
            </w:r>
          </w:p>
        </w:tc>
        <w:tc>
          <w:tcPr>
            <w:tcW w:w="1701" w:type="dxa"/>
          </w:tcPr>
          <w:p w14:paraId="4A5F3009"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1514</w:t>
            </w:r>
          </w:p>
        </w:tc>
        <w:tc>
          <w:tcPr>
            <w:tcW w:w="1701" w:type="dxa"/>
          </w:tcPr>
          <w:p w14:paraId="40C2AEF3"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1564</w:t>
            </w:r>
          </w:p>
        </w:tc>
      </w:tr>
      <w:tr w:rsidR="00B04384" w:rsidRPr="00726125" w14:paraId="7A588ABC" w14:textId="77777777" w:rsidTr="00D466CF">
        <w:tc>
          <w:tcPr>
            <w:tcW w:w="851" w:type="dxa"/>
          </w:tcPr>
          <w:p w14:paraId="31DE1CE2"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15</w:t>
            </w:r>
          </w:p>
        </w:tc>
        <w:tc>
          <w:tcPr>
            <w:tcW w:w="5560" w:type="dxa"/>
          </w:tcPr>
          <w:p w14:paraId="3106C79E"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соглашение о расторжении договора</w:t>
            </w:r>
          </w:p>
        </w:tc>
        <w:tc>
          <w:tcPr>
            <w:tcW w:w="1701" w:type="dxa"/>
          </w:tcPr>
          <w:p w14:paraId="6C24D71B"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660</w:t>
            </w:r>
          </w:p>
        </w:tc>
        <w:tc>
          <w:tcPr>
            <w:tcW w:w="1701" w:type="dxa"/>
          </w:tcPr>
          <w:p w14:paraId="5C5D176D"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393</w:t>
            </w:r>
          </w:p>
        </w:tc>
      </w:tr>
      <w:tr w:rsidR="00B04384" w:rsidRPr="00726125" w14:paraId="4D967057" w14:textId="77777777" w:rsidTr="00D466CF">
        <w:tc>
          <w:tcPr>
            <w:tcW w:w="851" w:type="dxa"/>
          </w:tcPr>
          <w:p w14:paraId="31CF3BD8" w14:textId="77777777" w:rsidR="00B04384" w:rsidRPr="00726125" w:rsidRDefault="00B04384" w:rsidP="00B775B0">
            <w:pPr>
              <w:rPr>
                <w:rFonts w:ascii="Times New Roman" w:hAnsi="Times New Roman"/>
                <w:sz w:val="20"/>
                <w:szCs w:val="20"/>
              </w:rPr>
            </w:pPr>
          </w:p>
        </w:tc>
        <w:tc>
          <w:tcPr>
            <w:tcW w:w="8962" w:type="dxa"/>
            <w:gridSpan w:val="3"/>
          </w:tcPr>
          <w:p w14:paraId="76379685" w14:textId="77777777" w:rsidR="00B04384" w:rsidRPr="00726125" w:rsidRDefault="00B04384" w:rsidP="00B775B0">
            <w:pPr>
              <w:jc w:val="center"/>
              <w:rPr>
                <w:rFonts w:ascii="Times New Roman" w:hAnsi="Times New Roman"/>
                <w:sz w:val="20"/>
                <w:szCs w:val="20"/>
                <w:u w:val="single"/>
              </w:rPr>
            </w:pPr>
            <w:r w:rsidRPr="00726125">
              <w:rPr>
                <w:rFonts w:ascii="Times New Roman" w:hAnsi="Times New Roman"/>
                <w:sz w:val="20"/>
                <w:szCs w:val="20"/>
                <w:u w:val="single"/>
              </w:rPr>
              <w:t>Заявления на движение денежных средств</w:t>
            </w:r>
          </w:p>
        </w:tc>
      </w:tr>
      <w:tr w:rsidR="00B04384" w:rsidRPr="00726125" w14:paraId="2A571B1A" w14:textId="77777777" w:rsidTr="00D466CF">
        <w:tc>
          <w:tcPr>
            <w:tcW w:w="851" w:type="dxa"/>
          </w:tcPr>
          <w:p w14:paraId="1F60958B"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16</w:t>
            </w:r>
          </w:p>
        </w:tc>
        <w:tc>
          <w:tcPr>
            <w:tcW w:w="5560" w:type="dxa"/>
          </w:tcPr>
          <w:p w14:paraId="5755CA77"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xml:space="preserve">- оформление заявлений на возврат денежных средств </w:t>
            </w:r>
          </w:p>
        </w:tc>
        <w:tc>
          <w:tcPr>
            <w:tcW w:w="1701" w:type="dxa"/>
          </w:tcPr>
          <w:p w14:paraId="11451053"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326</w:t>
            </w:r>
          </w:p>
        </w:tc>
        <w:tc>
          <w:tcPr>
            <w:tcW w:w="1701" w:type="dxa"/>
          </w:tcPr>
          <w:p w14:paraId="218FF282"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366</w:t>
            </w:r>
          </w:p>
        </w:tc>
      </w:tr>
      <w:tr w:rsidR="00B04384" w:rsidRPr="00726125" w14:paraId="114260BB" w14:textId="77777777" w:rsidTr="00D466CF">
        <w:tc>
          <w:tcPr>
            <w:tcW w:w="851" w:type="dxa"/>
          </w:tcPr>
          <w:p w14:paraId="6AB77EEC"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17</w:t>
            </w:r>
          </w:p>
        </w:tc>
        <w:tc>
          <w:tcPr>
            <w:tcW w:w="5560" w:type="dxa"/>
          </w:tcPr>
          <w:p w14:paraId="1C8D12B5"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оформление заявлений о взаимозачете денежных средств с договора на другой договор</w:t>
            </w:r>
          </w:p>
        </w:tc>
        <w:tc>
          <w:tcPr>
            <w:tcW w:w="1701" w:type="dxa"/>
          </w:tcPr>
          <w:p w14:paraId="6B135D9A"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1050</w:t>
            </w:r>
          </w:p>
        </w:tc>
        <w:tc>
          <w:tcPr>
            <w:tcW w:w="1701" w:type="dxa"/>
          </w:tcPr>
          <w:p w14:paraId="60FAD175"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562</w:t>
            </w:r>
          </w:p>
        </w:tc>
      </w:tr>
      <w:tr w:rsidR="00B04384" w:rsidRPr="00726125" w14:paraId="7D26375B" w14:textId="77777777" w:rsidTr="00D466CF">
        <w:tc>
          <w:tcPr>
            <w:tcW w:w="851" w:type="dxa"/>
          </w:tcPr>
          <w:p w14:paraId="3A8596A3" w14:textId="77777777" w:rsidR="00B04384" w:rsidRPr="00726125" w:rsidRDefault="00B04384" w:rsidP="00B775B0">
            <w:pPr>
              <w:rPr>
                <w:rFonts w:ascii="Times New Roman" w:hAnsi="Times New Roman"/>
                <w:sz w:val="20"/>
                <w:szCs w:val="20"/>
              </w:rPr>
            </w:pPr>
          </w:p>
        </w:tc>
        <w:tc>
          <w:tcPr>
            <w:tcW w:w="8962" w:type="dxa"/>
            <w:gridSpan w:val="3"/>
          </w:tcPr>
          <w:p w14:paraId="31F0C79A" w14:textId="77777777" w:rsidR="00B04384" w:rsidRPr="00726125" w:rsidRDefault="00B04384" w:rsidP="00B775B0">
            <w:pPr>
              <w:jc w:val="center"/>
              <w:rPr>
                <w:rFonts w:ascii="Times New Roman" w:hAnsi="Times New Roman"/>
                <w:sz w:val="20"/>
                <w:szCs w:val="20"/>
                <w:u w:val="single"/>
              </w:rPr>
            </w:pPr>
            <w:r w:rsidRPr="00726125">
              <w:rPr>
                <w:rFonts w:ascii="Times New Roman" w:hAnsi="Times New Roman"/>
                <w:sz w:val="20"/>
                <w:szCs w:val="20"/>
                <w:u w:val="single"/>
              </w:rPr>
              <w:t>Оформление договоров найма жилого помещения</w:t>
            </w:r>
          </w:p>
        </w:tc>
      </w:tr>
      <w:tr w:rsidR="00B04384" w:rsidRPr="00726125" w14:paraId="10CB3BD0" w14:textId="77777777" w:rsidTr="00D466CF">
        <w:tc>
          <w:tcPr>
            <w:tcW w:w="851" w:type="dxa"/>
          </w:tcPr>
          <w:p w14:paraId="3E26AB26"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18</w:t>
            </w:r>
          </w:p>
        </w:tc>
        <w:tc>
          <w:tcPr>
            <w:tcW w:w="5560" w:type="dxa"/>
          </w:tcPr>
          <w:p w14:paraId="6C80ABD7" w14:textId="77777777" w:rsidR="00B04384" w:rsidRPr="00726125" w:rsidRDefault="00B04384" w:rsidP="00B775B0">
            <w:pPr>
              <w:rPr>
                <w:rFonts w:ascii="Times New Roman" w:hAnsi="Times New Roman"/>
                <w:sz w:val="20"/>
                <w:szCs w:val="20"/>
                <w:u w:val="single"/>
              </w:rPr>
            </w:pPr>
            <w:r w:rsidRPr="00726125">
              <w:rPr>
                <w:rFonts w:ascii="Times New Roman" w:hAnsi="Times New Roman"/>
                <w:sz w:val="20"/>
                <w:szCs w:val="20"/>
              </w:rPr>
              <w:t xml:space="preserve">Оформление договоров найма жилого помещения в студенческом общежитии </w:t>
            </w:r>
          </w:p>
        </w:tc>
        <w:tc>
          <w:tcPr>
            <w:tcW w:w="1701" w:type="dxa"/>
          </w:tcPr>
          <w:p w14:paraId="1F4D4B8C"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301</w:t>
            </w:r>
          </w:p>
        </w:tc>
        <w:tc>
          <w:tcPr>
            <w:tcW w:w="1701" w:type="dxa"/>
          </w:tcPr>
          <w:p w14:paraId="7357F7D3"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312</w:t>
            </w:r>
          </w:p>
        </w:tc>
      </w:tr>
      <w:tr w:rsidR="00B04384" w:rsidRPr="00726125" w14:paraId="1287DA02" w14:textId="77777777" w:rsidTr="00D466CF">
        <w:tc>
          <w:tcPr>
            <w:tcW w:w="851" w:type="dxa"/>
          </w:tcPr>
          <w:p w14:paraId="5FC24C3D"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19</w:t>
            </w:r>
          </w:p>
        </w:tc>
        <w:tc>
          <w:tcPr>
            <w:tcW w:w="5560" w:type="dxa"/>
          </w:tcPr>
          <w:p w14:paraId="3BF3AA69"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Оформление соглашений о расторжении договора найма жилого помещения в студенческом общежитии при выселении</w:t>
            </w:r>
          </w:p>
        </w:tc>
        <w:tc>
          <w:tcPr>
            <w:tcW w:w="1701" w:type="dxa"/>
          </w:tcPr>
          <w:p w14:paraId="0DDD475A"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126</w:t>
            </w:r>
          </w:p>
        </w:tc>
        <w:tc>
          <w:tcPr>
            <w:tcW w:w="1701" w:type="dxa"/>
          </w:tcPr>
          <w:p w14:paraId="7D070CED"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rPr>
              <w:t>26</w:t>
            </w:r>
          </w:p>
        </w:tc>
      </w:tr>
      <w:tr w:rsidR="00B04384" w:rsidRPr="00726125" w14:paraId="2EC3DDF7" w14:textId="77777777" w:rsidTr="00D466CF">
        <w:tc>
          <w:tcPr>
            <w:tcW w:w="851" w:type="dxa"/>
          </w:tcPr>
          <w:p w14:paraId="00C34696" w14:textId="77777777" w:rsidR="00B04384" w:rsidRPr="00726125" w:rsidRDefault="00B04384" w:rsidP="00B775B0">
            <w:pPr>
              <w:rPr>
                <w:rFonts w:ascii="Times New Roman" w:hAnsi="Times New Roman"/>
                <w:sz w:val="20"/>
                <w:szCs w:val="20"/>
              </w:rPr>
            </w:pPr>
          </w:p>
        </w:tc>
        <w:tc>
          <w:tcPr>
            <w:tcW w:w="8962" w:type="dxa"/>
            <w:gridSpan w:val="3"/>
          </w:tcPr>
          <w:p w14:paraId="5E77A362" w14:textId="77777777" w:rsidR="00B04384" w:rsidRPr="00726125" w:rsidRDefault="00B04384" w:rsidP="00B775B0">
            <w:pPr>
              <w:jc w:val="center"/>
              <w:rPr>
                <w:rFonts w:ascii="Times New Roman" w:hAnsi="Times New Roman"/>
                <w:sz w:val="20"/>
                <w:szCs w:val="20"/>
                <w:u w:val="single"/>
              </w:rPr>
            </w:pPr>
            <w:r w:rsidRPr="00726125">
              <w:rPr>
                <w:rFonts w:ascii="Times New Roman" w:hAnsi="Times New Roman"/>
                <w:sz w:val="20"/>
                <w:szCs w:val="20"/>
                <w:u w:val="single"/>
              </w:rPr>
              <w:t>Заявления на предоставление справок</w:t>
            </w:r>
          </w:p>
        </w:tc>
      </w:tr>
      <w:tr w:rsidR="00B04384" w:rsidRPr="00726125" w14:paraId="4B39CA36" w14:textId="77777777" w:rsidTr="00D466CF">
        <w:tc>
          <w:tcPr>
            <w:tcW w:w="851" w:type="dxa"/>
          </w:tcPr>
          <w:p w14:paraId="2B27193C"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20</w:t>
            </w:r>
          </w:p>
        </w:tc>
        <w:tc>
          <w:tcPr>
            <w:tcW w:w="5560" w:type="dxa"/>
          </w:tcPr>
          <w:p w14:paraId="15FFD7BC"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Справка об оплате образовательных услуг</w:t>
            </w:r>
          </w:p>
        </w:tc>
        <w:tc>
          <w:tcPr>
            <w:tcW w:w="1701" w:type="dxa"/>
          </w:tcPr>
          <w:p w14:paraId="1303FEF9" w14:textId="77777777" w:rsidR="00B04384" w:rsidRPr="00726125" w:rsidRDefault="00B04384" w:rsidP="00B775B0">
            <w:pPr>
              <w:jc w:val="center"/>
              <w:rPr>
                <w:rFonts w:ascii="Times New Roman" w:hAnsi="Times New Roman"/>
                <w:sz w:val="20"/>
                <w:szCs w:val="20"/>
                <w:lang w:val="en-US"/>
              </w:rPr>
            </w:pPr>
            <w:r w:rsidRPr="00726125">
              <w:rPr>
                <w:rFonts w:ascii="Times New Roman" w:hAnsi="Times New Roman"/>
                <w:sz w:val="20"/>
                <w:szCs w:val="20"/>
                <w:lang w:val="en-US"/>
              </w:rPr>
              <w:t>-</w:t>
            </w:r>
          </w:p>
        </w:tc>
        <w:tc>
          <w:tcPr>
            <w:tcW w:w="1701" w:type="dxa"/>
          </w:tcPr>
          <w:p w14:paraId="1B59485D" w14:textId="77777777" w:rsidR="00B04384" w:rsidRPr="00726125" w:rsidRDefault="00B04384" w:rsidP="00B775B0">
            <w:pPr>
              <w:jc w:val="center"/>
              <w:rPr>
                <w:rFonts w:ascii="Times New Roman" w:hAnsi="Times New Roman"/>
                <w:sz w:val="20"/>
                <w:szCs w:val="20"/>
                <w:lang w:val="en-US"/>
              </w:rPr>
            </w:pPr>
            <w:r w:rsidRPr="00726125">
              <w:rPr>
                <w:rFonts w:ascii="Times New Roman" w:hAnsi="Times New Roman"/>
                <w:sz w:val="20"/>
                <w:szCs w:val="20"/>
                <w:lang w:val="en-US"/>
              </w:rPr>
              <w:t>2026</w:t>
            </w:r>
          </w:p>
        </w:tc>
      </w:tr>
      <w:tr w:rsidR="00B04384" w:rsidRPr="00726125" w14:paraId="2B8A0596" w14:textId="77777777" w:rsidTr="00D466CF">
        <w:tc>
          <w:tcPr>
            <w:tcW w:w="851" w:type="dxa"/>
          </w:tcPr>
          <w:p w14:paraId="030F5CD4"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21</w:t>
            </w:r>
          </w:p>
        </w:tc>
        <w:tc>
          <w:tcPr>
            <w:tcW w:w="5560" w:type="dxa"/>
          </w:tcPr>
          <w:p w14:paraId="7F68D102"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Справка об оплате обучения в Социальный фонд</w:t>
            </w:r>
          </w:p>
        </w:tc>
        <w:tc>
          <w:tcPr>
            <w:tcW w:w="1701" w:type="dxa"/>
          </w:tcPr>
          <w:p w14:paraId="73272912" w14:textId="77777777" w:rsidR="00B04384" w:rsidRPr="00726125" w:rsidRDefault="00B04384" w:rsidP="00B775B0">
            <w:pPr>
              <w:jc w:val="center"/>
              <w:rPr>
                <w:rFonts w:ascii="Times New Roman" w:hAnsi="Times New Roman"/>
                <w:sz w:val="20"/>
                <w:szCs w:val="20"/>
                <w:lang w:val="en-US"/>
              </w:rPr>
            </w:pPr>
            <w:r w:rsidRPr="00726125">
              <w:rPr>
                <w:rFonts w:ascii="Times New Roman" w:hAnsi="Times New Roman"/>
                <w:sz w:val="20"/>
                <w:szCs w:val="20"/>
                <w:lang w:val="en-US"/>
              </w:rPr>
              <w:t>-</w:t>
            </w:r>
          </w:p>
        </w:tc>
        <w:tc>
          <w:tcPr>
            <w:tcW w:w="1701" w:type="dxa"/>
          </w:tcPr>
          <w:p w14:paraId="405F854F"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lang w:val="en-US"/>
              </w:rPr>
              <w:t>27</w:t>
            </w:r>
          </w:p>
        </w:tc>
      </w:tr>
      <w:tr w:rsidR="00B04384" w:rsidRPr="00726125" w14:paraId="6FE9FE3E" w14:textId="77777777" w:rsidTr="00D466CF">
        <w:tc>
          <w:tcPr>
            <w:tcW w:w="851" w:type="dxa"/>
          </w:tcPr>
          <w:p w14:paraId="690515D2" w14:textId="77777777" w:rsidR="00B04384" w:rsidRPr="00726125" w:rsidRDefault="00B04384" w:rsidP="00B775B0">
            <w:pPr>
              <w:rPr>
                <w:rFonts w:ascii="Times New Roman" w:hAnsi="Times New Roman"/>
                <w:sz w:val="20"/>
                <w:szCs w:val="20"/>
              </w:rPr>
            </w:pPr>
          </w:p>
        </w:tc>
        <w:tc>
          <w:tcPr>
            <w:tcW w:w="8962" w:type="dxa"/>
            <w:gridSpan w:val="3"/>
          </w:tcPr>
          <w:p w14:paraId="0322FA53" w14:textId="77777777" w:rsidR="00B04384" w:rsidRPr="00726125" w:rsidRDefault="00B04384" w:rsidP="00B775B0">
            <w:pPr>
              <w:jc w:val="center"/>
              <w:rPr>
                <w:rFonts w:ascii="Times New Roman" w:hAnsi="Times New Roman"/>
                <w:sz w:val="20"/>
                <w:szCs w:val="20"/>
              </w:rPr>
            </w:pPr>
            <w:r w:rsidRPr="00726125">
              <w:rPr>
                <w:rFonts w:ascii="Times New Roman" w:hAnsi="Times New Roman"/>
                <w:sz w:val="20"/>
                <w:szCs w:val="20"/>
                <w:u w:val="single"/>
              </w:rPr>
              <w:t>Подготовка отчетности</w:t>
            </w:r>
          </w:p>
        </w:tc>
      </w:tr>
      <w:tr w:rsidR="00B04384" w:rsidRPr="00726125" w14:paraId="067F3D71" w14:textId="77777777" w:rsidTr="00D466CF">
        <w:tc>
          <w:tcPr>
            <w:tcW w:w="851" w:type="dxa"/>
          </w:tcPr>
          <w:p w14:paraId="7ECB8449"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22</w:t>
            </w:r>
          </w:p>
        </w:tc>
        <w:tc>
          <w:tcPr>
            <w:tcW w:w="5560" w:type="dxa"/>
          </w:tcPr>
          <w:p w14:paraId="609EEDB6" w14:textId="77777777" w:rsidR="00B04384" w:rsidRPr="00726125" w:rsidRDefault="00B04384" w:rsidP="00B775B0">
            <w:pPr>
              <w:rPr>
                <w:rFonts w:ascii="Times New Roman" w:hAnsi="Times New Roman"/>
                <w:sz w:val="20"/>
                <w:szCs w:val="20"/>
                <w:u w:val="single"/>
              </w:rPr>
            </w:pPr>
            <w:r w:rsidRPr="00726125">
              <w:rPr>
                <w:rFonts w:ascii="Times New Roman" w:hAnsi="Times New Roman"/>
                <w:sz w:val="20"/>
                <w:szCs w:val="20"/>
              </w:rPr>
              <w:t>Мониторинг стоимости платных образовательных услуг</w:t>
            </w:r>
          </w:p>
        </w:tc>
        <w:tc>
          <w:tcPr>
            <w:tcW w:w="1701" w:type="dxa"/>
          </w:tcPr>
          <w:p w14:paraId="4C124F6F"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xml:space="preserve">Ежегодно </w:t>
            </w:r>
          </w:p>
        </w:tc>
        <w:tc>
          <w:tcPr>
            <w:tcW w:w="1701" w:type="dxa"/>
          </w:tcPr>
          <w:p w14:paraId="757E39E0"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Ежегодно</w:t>
            </w:r>
          </w:p>
        </w:tc>
      </w:tr>
      <w:tr w:rsidR="00B04384" w:rsidRPr="00726125" w14:paraId="6B81F0CD" w14:textId="77777777" w:rsidTr="00D466CF">
        <w:tc>
          <w:tcPr>
            <w:tcW w:w="851" w:type="dxa"/>
          </w:tcPr>
          <w:p w14:paraId="5A64BD4A"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23</w:t>
            </w:r>
          </w:p>
        </w:tc>
        <w:tc>
          <w:tcPr>
            <w:tcW w:w="5560" w:type="dxa"/>
          </w:tcPr>
          <w:p w14:paraId="65BEA449"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Мониторинг по образовательному кредиту с гос. поддержкой</w:t>
            </w:r>
          </w:p>
        </w:tc>
        <w:tc>
          <w:tcPr>
            <w:tcW w:w="1701" w:type="dxa"/>
          </w:tcPr>
          <w:p w14:paraId="5DB16DA4"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Ежемесячно</w:t>
            </w:r>
          </w:p>
        </w:tc>
        <w:tc>
          <w:tcPr>
            <w:tcW w:w="1701" w:type="dxa"/>
          </w:tcPr>
          <w:p w14:paraId="7AC826B5"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Ежемесячно</w:t>
            </w:r>
          </w:p>
        </w:tc>
      </w:tr>
      <w:tr w:rsidR="00B04384" w:rsidRPr="00726125" w14:paraId="784CACBA" w14:textId="77777777" w:rsidTr="00D466CF">
        <w:tc>
          <w:tcPr>
            <w:tcW w:w="851" w:type="dxa"/>
          </w:tcPr>
          <w:p w14:paraId="72FFDCD5"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24</w:t>
            </w:r>
          </w:p>
        </w:tc>
        <w:tc>
          <w:tcPr>
            <w:tcW w:w="5560" w:type="dxa"/>
          </w:tcPr>
          <w:p w14:paraId="5CC7DB07"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Данные для бухгалтерского отчета по начислениям, размеру скидок/льгот, Дт/Кт задолженности, доходы будущих периодов</w:t>
            </w:r>
          </w:p>
        </w:tc>
        <w:tc>
          <w:tcPr>
            <w:tcW w:w="1701" w:type="dxa"/>
          </w:tcPr>
          <w:p w14:paraId="7A2A7AEC"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Ежеквартально</w:t>
            </w:r>
          </w:p>
        </w:tc>
        <w:tc>
          <w:tcPr>
            <w:tcW w:w="1701" w:type="dxa"/>
          </w:tcPr>
          <w:p w14:paraId="4ABAB8B4"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Ежеквартально</w:t>
            </w:r>
          </w:p>
        </w:tc>
      </w:tr>
      <w:tr w:rsidR="00B04384" w:rsidRPr="00726125" w14:paraId="15C5A92A" w14:textId="77777777" w:rsidTr="00D466CF">
        <w:tc>
          <w:tcPr>
            <w:tcW w:w="851" w:type="dxa"/>
          </w:tcPr>
          <w:p w14:paraId="308B4585"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25</w:t>
            </w:r>
          </w:p>
        </w:tc>
        <w:tc>
          <w:tcPr>
            <w:tcW w:w="5560" w:type="dxa"/>
          </w:tcPr>
          <w:p w14:paraId="69F6D329"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Сведения в расчетный отдел УБУиФК о физических лицах, для исчисления налога с льготируемой суммы (индивидуальные скидки, скидки по коллективному договору)</w:t>
            </w:r>
          </w:p>
        </w:tc>
        <w:tc>
          <w:tcPr>
            <w:tcW w:w="1701" w:type="dxa"/>
          </w:tcPr>
          <w:p w14:paraId="3D0FAF8D"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по мере возникновения в течении года</w:t>
            </w:r>
          </w:p>
        </w:tc>
        <w:tc>
          <w:tcPr>
            <w:tcW w:w="1701" w:type="dxa"/>
          </w:tcPr>
          <w:p w14:paraId="1DCE7E08"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по мере возникновения в течении года</w:t>
            </w:r>
          </w:p>
        </w:tc>
      </w:tr>
      <w:tr w:rsidR="00B04384" w:rsidRPr="00726125" w14:paraId="136346C2" w14:textId="77777777" w:rsidTr="00D466CF">
        <w:tc>
          <w:tcPr>
            <w:tcW w:w="851" w:type="dxa"/>
          </w:tcPr>
          <w:p w14:paraId="5AF762D5"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lastRenderedPageBreak/>
              <w:t>26</w:t>
            </w:r>
          </w:p>
        </w:tc>
        <w:tc>
          <w:tcPr>
            <w:tcW w:w="5560" w:type="dxa"/>
          </w:tcPr>
          <w:p w14:paraId="5F977685"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Данные для ПФУ по планированию доходов будущих периодов</w:t>
            </w:r>
          </w:p>
        </w:tc>
        <w:tc>
          <w:tcPr>
            <w:tcW w:w="1701" w:type="dxa"/>
          </w:tcPr>
          <w:p w14:paraId="50AAB0CB"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 xml:space="preserve">Ежегодно </w:t>
            </w:r>
          </w:p>
        </w:tc>
        <w:tc>
          <w:tcPr>
            <w:tcW w:w="1701" w:type="dxa"/>
          </w:tcPr>
          <w:p w14:paraId="3F4D4BD7"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Ежегодно</w:t>
            </w:r>
          </w:p>
        </w:tc>
      </w:tr>
      <w:tr w:rsidR="00B04384" w:rsidRPr="00726125" w14:paraId="3FE811C5" w14:textId="77777777" w:rsidTr="00D466CF">
        <w:tc>
          <w:tcPr>
            <w:tcW w:w="851" w:type="dxa"/>
          </w:tcPr>
          <w:p w14:paraId="629E372C"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27</w:t>
            </w:r>
          </w:p>
        </w:tc>
        <w:tc>
          <w:tcPr>
            <w:tcW w:w="5560" w:type="dxa"/>
          </w:tcPr>
          <w:p w14:paraId="6AB783C0"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Подготовка отчета об обучающихся с финансовой задолженность в разрезе по институтам/ФСППО/филиалу/аспирантуре</w:t>
            </w:r>
          </w:p>
        </w:tc>
        <w:tc>
          <w:tcPr>
            <w:tcW w:w="1701" w:type="dxa"/>
          </w:tcPr>
          <w:p w14:paraId="1D4644C1"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до 31 января текущего года/ до 31 августа текущего года</w:t>
            </w:r>
          </w:p>
        </w:tc>
        <w:tc>
          <w:tcPr>
            <w:tcW w:w="1701" w:type="dxa"/>
          </w:tcPr>
          <w:p w14:paraId="2BC85816" w14:textId="77777777" w:rsidR="00B04384" w:rsidRPr="00726125" w:rsidRDefault="00B04384" w:rsidP="00B775B0">
            <w:pPr>
              <w:rPr>
                <w:rFonts w:ascii="Times New Roman" w:hAnsi="Times New Roman"/>
                <w:sz w:val="20"/>
                <w:szCs w:val="20"/>
              </w:rPr>
            </w:pPr>
            <w:r w:rsidRPr="00726125">
              <w:rPr>
                <w:rFonts w:ascii="Times New Roman" w:hAnsi="Times New Roman"/>
                <w:sz w:val="20"/>
                <w:szCs w:val="20"/>
              </w:rPr>
              <w:t>до 31 января текущего года/ до 31 августа текущего года</w:t>
            </w:r>
          </w:p>
        </w:tc>
      </w:tr>
    </w:tbl>
    <w:p w14:paraId="44FE7ADF" w14:textId="77777777" w:rsidR="00B04384" w:rsidRPr="00F91581" w:rsidRDefault="00B04384" w:rsidP="00B04384">
      <w:pPr>
        <w:ind w:firstLine="708"/>
        <w:rPr>
          <w:szCs w:val="24"/>
        </w:rPr>
      </w:pPr>
    </w:p>
    <w:p w14:paraId="71BCA1B6" w14:textId="77777777" w:rsidR="00B04384" w:rsidRPr="00F91581" w:rsidRDefault="00B04384" w:rsidP="00B04384">
      <w:pPr>
        <w:ind w:firstLine="709"/>
        <w:rPr>
          <w:szCs w:val="24"/>
        </w:rPr>
      </w:pPr>
      <w:r w:rsidRPr="00F91581">
        <w:rPr>
          <w:szCs w:val="24"/>
        </w:rPr>
        <w:t xml:space="preserve">Договорным отделом ежемесячно проводится мониторинг по образовательному кредиту с государственной поддержкой отдельно по уровням образования, ежегодно проводится мониторинг стоимости платных образовательных услуг. </w:t>
      </w:r>
    </w:p>
    <w:p w14:paraId="6C94C81D" w14:textId="2894F21A" w:rsidR="00B04384" w:rsidRPr="00F91581" w:rsidRDefault="00B04384" w:rsidP="00B04384">
      <w:pPr>
        <w:ind w:firstLine="709"/>
        <w:rPr>
          <w:szCs w:val="24"/>
        </w:rPr>
      </w:pPr>
      <w:r w:rsidRPr="00F91581">
        <w:rPr>
          <w:szCs w:val="24"/>
        </w:rPr>
        <w:t>Договорный отдел ежемесячно осуществляет начисления за платные образовательные услуги по контингенту обучающихся в разрезе по институтам/ФСППО/филиалу/аспирантуре; ежеквартально предоставляет данные для бухгалтерского отчета по начислениям, размеру скидок, размеру текущей дебиторского/кредиторской задолженности; два раза в год передает сведения в расчетный отдел УБУиФК о физических лицах, для исчисления НДФЛ с льготируемой суммы (индивидуальные скидки, скидки по кол. договору); ежемесячно передает в правовое управление пакет документов по отчисленным обучающимся, имеющим дебиторскую задолженность для взыскания задолженности в судебном порядке.</w:t>
      </w:r>
      <w:r w:rsidR="00C30590" w:rsidRPr="00F91581">
        <w:rPr>
          <w:szCs w:val="24"/>
        </w:rPr>
        <w:t xml:space="preserve"> </w:t>
      </w:r>
    </w:p>
    <w:p w14:paraId="3D45E4A1" w14:textId="3D60B71A" w:rsidR="00135FE1" w:rsidRPr="00F91581" w:rsidRDefault="00135FE1" w:rsidP="00B04384">
      <w:pPr>
        <w:pStyle w:val="11"/>
        <w:widowControl w:val="0"/>
        <w:ind w:left="0"/>
        <w:rPr>
          <w:b/>
          <w:szCs w:val="24"/>
        </w:rPr>
      </w:pPr>
    </w:p>
    <w:p w14:paraId="078CBA16" w14:textId="3AB290E4" w:rsidR="00F916B5" w:rsidRPr="00F91581" w:rsidRDefault="00F916B5" w:rsidP="00726125">
      <w:pPr>
        <w:pStyle w:val="23"/>
      </w:pPr>
      <w:bookmarkStart w:id="101" w:name="_Toc224718414"/>
      <w:r w:rsidRPr="00F91581">
        <w:t>Ф</w:t>
      </w:r>
      <w:r w:rsidR="00750CB9" w:rsidRPr="00F91581">
        <w:t>инансово-хозяйственная деятельность</w:t>
      </w:r>
      <w:bookmarkEnd w:id="101"/>
    </w:p>
    <w:p w14:paraId="4F3A4072" w14:textId="1C731F84" w:rsidR="00B04384" w:rsidRPr="00F91581" w:rsidRDefault="00B04384" w:rsidP="00F916B5">
      <w:pPr>
        <w:pStyle w:val="11"/>
        <w:widowControl w:val="0"/>
        <w:ind w:left="0" w:firstLine="709"/>
        <w:rPr>
          <w:bCs/>
          <w:szCs w:val="24"/>
        </w:rPr>
      </w:pPr>
      <w:r w:rsidRPr="00F91581">
        <w:rPr>
          <w:szCs w:val="24"/>
        </w:rPr>
        <w:t>Финансово-хозяйственная деятельность (далее – ФХД) университета направлена на целевое использование средств, прозрачность и достоверность данных, распределение финансовых ресурсов, ориентированных на достижение целевых показателей, повышение конкурентоспособности среди федеральных вузов.</w:t>
      </w:r>
    </w:p>
    <w:p w14:paraId="08C721EB" w14:textId="77777777" w:rsidR="00B04384" w:rsidRPr="00F91581" w:rsidRDefault="00B04384" w:rsidP="00894D95">
      <w:pPr>
        <w:ind w:firstLine="709"/>
      </w:pPr>
      <w:r w:rsidRPr="00F91581">
        <w:t>Финансово-хозяйственная деятельность в отчетном периоде осуществлялась в соответствии с утвержденным Планом ФХД на 2025 год.</w:t>
      </w:r>
    </w:p>
    <w:p w14:paraId="5A6CF94E" w14:textId="77777777" w:rsidR="00B04384" w:rsidRPr="00F91581" w:rsidRDefault="00B04384" w:rsidP="00894D95">
      <w:pPr>
        <w:ind w:firstLine="709"/>
      </w:pPr>
      <w:r w:rsidRPr="00F91581">
        <w:t xml:space="preserve">Общий объем годовых доходов университета за 2025 год составил 1034,4 млн.руб., что на 108,6 млн.руб. больше доходов, полученных в 2024 году. </w:t>
      </w:r>
    </w:p>
    <w:p w14:paraId="21A50360" w14:textId="77777777" w:rsidR="00B04384" w:rsidRPr="00F91581" w:rsidRDefault="00B04384" w:rsidP="00894D95">
      <w:pPr>
        <w:ind w:firstLine="709"/>
      </w:pPr>
      <w:r w:rsidRPr="00F91581">
        <w:t>Министерством науки и высшего образования РФ в 2025 году было выделено:</w:t>
      </w:r>
    </w:p>
    <w:p w14:paraId="527F2BC7" w14:textId="36EBCD6E" w:rsidR="00B04384" w:rsidRPr="00F91581" w:rsidRDefault="00B04384" w:rsidP="00894D95">
      <w:pPr>
        <w:ind w:firstLine="709"/>
      </w:pPr>
      <w:r w:rsidRPr="00F91581">
        <w:t>-</w:t>
      </w:r>
      <w:r w:rsidR="00C30590" w:rsidRPr="00F91581">
        <w:t xml:space="preserve"> </w:t>
      </w:r>
      <w:r w:rsidRPr="00F91581">
        <w:t>субсидии на выполнение государственного задания – 153,2 млн.руб., что больше, чем в 2024 году на 18,0 млн.руб;</w:t>
      </w:r>
    </w:p>
    <w:p w14:paraId="73BF4A15" w14:textId="77777777" w:rsidR="00B04384" w:rsidRPr="00F91581" w:rsidRDefault="00B04384" w:rsidP="00894D95">
      <w:pPr>
        <w:ind w:firstLine="709"/>
      </w:pPr>
      <w:r w:rsidRPr="00F91581">
        <w:t>- субсидии на иные цели (стипендии студентам, аспирантам, выплаты за классное руководство) – 34,5 млн.руб., что, практически, соответствует уровню 2024 года.</w:t>
      </w:r>
    </w:p>
    <w:p w14:paraId="0C89EAD6" w14:textId="77777777" w:rsidR="00B04384" w:rsidRPr="00F91581" w:rsidRDefault="00B04384" w:rsidP="00894D95">
      <w:pPr>
        <w:ind w:firstLine="709"/>
      </w:pPr>
      <w:r w:rsidRPr="00F91581">
        <w:t>В общей структуре доходов большую часть занимают средства от приносящей доход деятельности и составляют 846,7 млн.руб. (81,9% от общего дохода). В 2024 году этот показатель составлял 756,2 млн.руб. (81,7% от общего дохода).</w:t>
      </w:r>
    </w:p>
    <w:p w14:paraId="2202DA1A" w14:textId="77777777" w:rsidR="00B04384" w:rsidRPr="00F91581" w:rsidRDefault="00B04384" w:rsidP="00894D95">
      <w:pPr>
        <w:ind w:firstLine="709"/>
      </w:pPr>
      <w:r w:rsidRPr="00F91581">
        <w:t>Доходы от оказания основных образовательных услуг (платное обучение и обучение в аспирантуре) традиционно являются преобладающими в общей сумме внебюджетных доходов и в 2025 году составили 726,9 млн.руб. (85,9%), что больше, чем в 2024 году на 59,9 млн.руб. За предоставление дополнительных образовательных услуг в 2025 году получено 40,8 млн.руб. (4,8% от общего дохода), на 0,3% больше, чем в 2024году.</w:t>
      </w:r>
    </w:p>
    <w:p w14:paraId="6275E06C" w14:textId="77777777" w:rsidR="00B04384" w:rsidRPr="00F91581" w:rsidRDefault="00B04384" w:rsidP="00894D95">
      <w:pPr>
        <w:ind w:firstLine="709"/>
      </w:pPr>
      <w:r w:rsidRPr="00F91581">
        <w:t>Совокупный план по доходам по всем видам финансирования за 2025 год перевыполнен на 7,7%.</w:t>
      </w:r>
    </w:p>
    <w:p w14:paraId="5F2F8C4A" w14:textId="77777777" w:rsidR="00B04384" w:rsidRPr="00F91581" w:rsidRDefault="00B04384" w:rsidP="00894D95">
      <w:pPr>
        <w:ind w:firstLine="709"/>
      </w:pPr>
      <w:r w:rsidRPr="00F91581">
        <w:t xml:space="preserve">Выполнение показателей доходной части плана ФХД позволило бесперебойно финансировать основную деятельность, произвести расчеты с поставщиками и подрядчиками по всем принятым обязательствам, осуществить меры по социальной поддержке студентов, преподавателей и сотрудников, а также способствует поддержанию стабильного функционирования всех объектов материально-технической базы, инженерных сетей и коммуникаций с целью обеспечения полноценного учебного процесса. </w:t>
      </w:r>
    </w:p>
    <w:p w14:paraId="3E25D2CB" w14:textId="77777777" w:rsidR="00B04384" w:rsidRPr="00F91581" w:rsidRDefault="00B04384" w:rsidP="00894D95">
      <w:pPr>
        <w:ind w:firstLine="709"/>
      </w:pPr>
      <w:r w:rsidRPr="00F91581">
        <w:t xml:space="preserve">Общий объем расходов по университету за 2025 год составил 945,1 млн.руб., что больше на 110,5 млн.руб. по отношению к 2024 году и составляет 113,2% к предыдущему году. </w:t>
      </w:r>
    </w:p>
    <w:p w14:paraId="4C147C67" w14:textId="77777777" w:rsidR="00B04384" w:rsidRPr="00F91581" w:rsidRDefault="00B04384" w:rsidP="00894D95">
      <w:pPr>
        <w:ind w:firstLine="709"/>
      </w:pPr>
      <w:r w:rsidRPr="00F91581">
        <w:t xml:space="preserve">Средства субсидии на выполнение государственного задания израсходованы в объеме 151,1 млн.руб., за исключением остатка денежных средств в сумме 11,9 млн.руб., сформированного на резерв отпусков в текущем году и погашение текущей кредиторской </w:t>
      </w:r>
      <w:r w:rsidRPr="00F91581">
        <w:lastRenderedPageBreak/>
        <w:t xml:space="preserve">задолженности по коммунальным услугам и прочим ежемесячным платежам. Выполнение плана составило 94%. </w:t>
      </w:r>
    </w:p>
    <w:p w14:paraId="48F56045" w14:textId="77777777" w:rsidR="00B04384" w:rsidRPr="00F91581" w:rsidRDefault="00B04384" w:rsidP="00894D95">
      <w:pPr>
        <w:ind w:firstLine="709"/>
      </w:pPr>
      <w:r w:rsidRPr="00F91581">
        <w:t>По субсидиям на иные цели выплаты составили 34,4 млн.руб., плановые показатели выполнены на 99,5%. Остаток денежных средств в размере 185,4 тыс. руб. сформировался в связи с отсутствием должного количества получателей материальной помощи среди студентов и экономией по выплатам ежемесячного вознаграждения за выполнение функций классного руководителя. Остаток будет возвращен в федеральный бюджет (127,5 тыс.руб.), за исключением депонированных сумм по стипендии (57,9 тыс.руб.).</w:t>
      </w:r>
    </w:p>
    <w:p w14:paraId="087B23A4" w14:textId="77777777" w:rsidR="00B04384" w:rsidRPr="00F91581" w:rsidRDefault="00B04384" w:rsidP="00894D95">
      <w:pPr>
        <w:ind w:firstLine="709"/>
      </w:pPr>
      <w:r w:rsidRPr="00F91581">
        <w:t xml:space="preserve">Расходы из внебюджетных средств за отчетный год составили 759,6 млн.руб., что больше аналогичного показателя за 2024 год на 99,0 млн.руб. или на 15%. Выполнение плана по расходам из внебюджетных средств за 2025 год составило 85,8%. </w:t>
      </w:r>
    </w:p>
    <w:p w14:paraId="7713059E" w14:textId="588F224E" w:rsidR="00B04384" w:rsidRPr="00F91581" w:rsidRDefault="00B04384" w:rsidP="00894D95">
      <w:pPr>
        <w:ind w:firstLine="709"/>
      </w:pPr>
      <w:r w:rsidRPr="00F91581">
        <w:t>Основную долю в общих внебюджетных затратах университета занимают расходы на выплату заработной платы и страховые взносы – 541,6 млн.руб. Удельный вес фонда оплаты труда к общим внебюджетным расходам составляет 71,3%.</w:t>
      </w:r>
    </w:p>
    <w:p w14:paraId="2D597CF7" w14:textId="77777777" w:rsidR="00F40D39" w:rsidRPr="00F91581" w:rsidRDefault="00F40D39" w:rsidP="00F40D39">
      <w:pPr>
        <w:ind w:firstLine="709"/>
        <w:rPr>
          <w:szCs w:val="24"/>
        </w:rPr>
      </w:pPr>
      <w:r w:rsidRPr="00F91581">
        <w:rPr>
          <w:szCs w:val="24"/>
        </w:rPr>
        <w:t>В 2025 году численность работников университета составила 687 человек (в 2024 году – 667 человек). Таким образом, численность возросла на 20 человек, или на 3%.</w:t>
      </w:r>
    </w:p>
    <w:p w14:paraId="5D1BD82F" w14:textId="77777777" w:rsidR="00F40D39" w:rsidRPr="00F91581" w:rsidRDefault="00F40D39" w:rsidP="00F40D39">
      <w:pPr>
        <w:shd w:val="clear" w:color="auto" w:fill="FFFFFF" w:themeFill="background1"/>
        <w:ind w:firstLine="709"/>
        <w:rPr>
          <w:szCs w:val="24"/>
        </w:rPr>
      </w:pPr>
      <w:r w:rsidRPr="00F91581">
        <w:rPr>
          <w:szCs w:val="24"/>
        </w:rPr>
        <w:t>Объем средств университета на оплату труда и взносы на обязательное страхование в 2025 году составил 672</w:t>
      </w:r>
      <w:r w:rsidRPr="00F91581">
        <w:rPr>
          <w:szCs w:val="24"/>
          <w:lang w:val="en-US"/>
        </w:rPr>
        <w:t> </w:t>
      </w:r>
      <w:r w:rsidRPr="00F91581">
        <w:rPr>
          <w:szCs w:val="24"/>
        </w:rPr>
        <w:t>810 тыс. рублей (в том числе за счет средств субсидии из федерального бюджета – 129 382 тыс. рублей), а в 2024 году составлял 597 327 тыс. рублей (в том числе за счет средств субсидии из федерального бюджета – 118 294 тыс. рублей соответственно). Увеличение ФОТ с начислениями составило 12,6%, или 75,5 млн. рублей.</w:t>
      </w:r>
    </w:p>
    <w:p w14:paraId="104175B8" w14:textId="77777777" w:rsidR="00F40D39" w:rsidRPr="00F91581" w:rsidRDefault="00F40D39" w:rsidP="00F40D39">
      <w:pPr>
        <w:shd w:val="clear" w:color="auto" w:fill="FFFFFF" w:themeFill="background1"/>
        <w:ind w:firstLine="709"/>
        <w:rPr>
          <w:szCs w:val="24"/>
        </w:rPr>
      </w:pPr>
      <w:r w:rsidRPr="00F91581">
        <w:rPr>
          <w:szCs w:val="24"/>
        </w:rPr>
        <w:t>Кроме того, в 2025 году средства на оплату работ и услуг по гражданско-правовым договорам составили:</w:t>
      </w:r>
    </w:p>
    <w:p w14:paraId="3A4DC3E0" w14:textId="77777777" w:rsidR="00F40D39" w:rsidRPr="00F91581" w:rsidRDefault="00F40D39" w:rsidP="00272596">
      <w:pPr>
        <w:numPr>
          <w:ilvl w:val="0"/>
          <w:numId w:val="6"/>
        </w:numPr>
        <w:shd w:val="clear" w:color="auto" w:fill="FFFFFF" w:themeFill="background1"/>
        <w:suppressAutoHyphens/>
        <w:ind w:left="0" w:firstLine="709"/>
        <w:rPr>
          <w:szCs w:val="24"/>
        </w:rPr>
      </w:pPr>
      <w:r w:rsidRPr="00F91581">
        <w:rPr>
          <w:szCs w:val="24"/>
        </w:rPr>
        <w:t>штатным работникам университета – в размере 11,8 млн. рублей, что на 3,2 млн. рублей ниже уровня 2024 года;</w:t>
      </w:r>
    </w:p>
    <w:p w14:paraId="54602C69" w14:textId="77777777" w:rsidR="00F40D39" w:rsidRPr="00F91581" w:rsidRDefault="00F40D39" w:rsidP="00272596">
      <w:pPr>
        <w:numPr>
          <w:ilvl w:val="0"/>
          <w:numId w:val="6"/>
        </w:numPr>
        <w:shd w:val="clear" w:color="auto" w:fill="FFFFFF" w:themeFill="background1"/>
        <w:suppressAutoHyphens/>
        <w:ind w:left="0" w:firstLine="709"/>
        <w:rPr>
          <w:szCs w:val="24"/>
        </w:rPr>
      </w:pPr>
      <w:r w:rsidRPr="00F91581">
        <w:rPr>
          <w:szCs w:val="24"/>
        </w:rPr>
        <w:t>работникам, не состоящим в штате университета (включая внешних совместителей) – в размере 8,2 млн. рублей, что на 1,2 млн. рублей выше уровня 2024 года.</w:t>
      </w:r>
    </w:p>
    <w:p w14:paraId="08948F4A" w14:textId="77777777" w:rsidR="00F40D39" w:rsidRPr="00F91581" w:rsidRDefault="00F40D39" w:rsidP="00F40D39">
      <w:pPr>
        <w:shd w:val="clear" w:color="auto" w:fill="FFFFFF" w:themeFill="background1"/>
        <w:ind w:firstLine="709"/>
        <w:rPr>
          <w:szCs w:val="24"/>
        </w:rPr>
      </w:pPr>
      <w:r w:rsidRPr="00F91581">
        <w:rPr>
          <w:szCs w:val="24"/>
        </w:rPr>
        <w:t>Размер заработной платы работников университета установлен и фактически составил величину не ниже установленного законодательством Российской Федерации минимального месячного размера оплаты труда (МРОТ), который на 01.01.2025 составил 22 440 рублей.</w:t>
      </w:r>
    </w:p>
    <w:p w14:paraId="2FCB83B2" w14:textId="77777777" w:rsidR="00B04384" w:rsidRPr="00F91581" w:rsidRDefault="00B04384" w:rsidP="002C2073">
      <w:pPr>
        <w:ind w:firstLine="709"/>
      </w:pPr>
      <w:r w:rsidRPr="00F91581">
        <w:t>Вместе с тем, значительные средства направляются на содержание и ремонт имущества университета, укрепление материально-технической базы, проведение культурно-массовых и спортивно-оздоровительных студенческих мероприятий.</w:t>
      </w:r>
    </w:p>
    <w:p w14:paraId="5AAFA639" w14:textId="768FAFEB" w:rsidR="00B04384" w:rsidRPr="00F91581" w:rsidRDefault="00B04384" w:rsidP="002C2073">
      <w:pPr>
        <w:ind w:firstLine="709"/>
      </w:pPr>
      <w:r w:rsidRPr="00F91581">
        <w:t>В целях организации работы по реализации Концепции технологической интеграции данных бухгалтерского учета организаций бюджетной сферы федерального уровня на единую технологическую платформу государственной интегрированной информационной системы управления общественными финансами «Электронный бюджет» и в соответствии с письмом Минобрнауки России от 03.07.2025 № МН-17/1401-АО</w:t>
      </w:r>
      <w:r w:rsidR="00C30590" w:rsidRPr="00F91581">
        <w:t xml:space="preserve"> </w:t>
      </w:r>
      <w:r w:rsidRPr="00F91581">
        <w:t>управление бухгалтерского учета и финансового контроля университета совместно с работниками управления эксплуатации информационных систем и технологий успешно проводят мероприятия по технологической интеграции, производят тестовые и промышленные выгрузки данных бухгалтерского учета.</w:t>
      </w:r>
    </w:p>
    <w:p w14:paraId="1F88BC4A" w14:textId="77777777" w:rsidR="00B04384" w:rsidRPr="00F91581" w:rsidRDefault="00B04384" w:rsidP="000410B4">
      <w:pPr>
        <w:ind w:firstLine="708"/>
        <w:rPr>
          <w:szCs w:val="24"/>
        </w:rPr>
      </w:pPr>
      <w:r w:rsidRPr="00F91581">
        <w:rPr>
          <w:szCs w:val="24"/>
        </w:rPr>
        <w:t xml:space="preserve">В состав финансовой информации, подлежащей размещению в ГИИС «Электронный бюджет», включаются показатели бухгалтерского (бюджетного) учета, отражающие наличие и движение финансовых и нефинансовых активов, обязательств учреждения, а также другие показатели и дополнительные аналитические данные о деятельности университета, необходимые для осуществления внутреннего контроля. </w:t>
      </w:r>
    </w:p>
    <w:p w14:paraId="5BAC25B8" w14:textId="77777777" w:rsidR="00B04384" w:rsidRPr="00F91581" w:rsidRDefault="00B04384" w:rsidP="000410B4">
      <w:pPr>
        <w:ind w:firstLine="709"/>
        <w:rPr>
          <w:szCs w:val="24"/>
        </w:rPr>
      </w:pPr>
      <w:r w:rsidRPr="00F91581">
        <w:rPr>
          <w:szCs w:val="24"/>
        </w:rPr>
        <w:t>Финансовая информация формируется в виде электронного документа (набора электронных документов) и размещается в ГИИС «Электронный бюджет»:</w:t>
      </w:r>
    </w:p>
    <w:p w14:paraId="762FDE94" w14:textId="77777777" w:rsidR="00B04384" w:rsidRPr="00F91581" w:rsidRDefault="00B04384" w:rsidP="00272596">
      <w:pPr>
        <w:pStyle w:val="a8"/>
        <w:numPr>
          <w:ilvl w:val="0"/>
          <w:numId w:val="56"/>
        </w:numPr>
        <w:ind w:left="0" w:firstLine="709"/>
        <w:rPr>
          <w:b w:val="0"/>
          <w:sz w:val="24"/>
          <w:szCs w:val="24"/>
        </w:rPr>
      </w:pPr>
      <w:r w:rsidRPr="00F91581">
        <w:rPr>
          <w:b w:val="0"/>
          <w:sz w:val="24"/>
          <w:szCs w:val="24"/>
        </w:rPr>
        <w:t>еженедельно, по состоянию на понедельник – не позднее четверга недели, следующей за отчетной;</w:t>
      </w:r>
    </w:p>
    <w:p w14:paraId="257AD2B2" w14:textId="77777777" w:rsidR="00B04384" w:rsidRPr="00F91581" w:rsidRDefault="00B04384" w:rsidP="00272596">
      <w:pPr>
        <w:pStyle w:val="a8"/>
        <w:numPr>
          <w:ilvl w:val="0"/>
          <w:numId w:val="56"/>
        </w:numPr>
        <w:ind w:left="0" w:firstLine="709"/>
        <w:rPr>
          <w:b w:val="0"/>
          <w:sz w:val="24"/>
          <w:szCs w:val="24"/>
        </w:rPr>
      </w:pPr>
      <w:r w:rsidRPr="00F91581">
        <w:rPr>
          <w:b w:val="0"/>
          <w:sz w:val="24"/>
          <w:szCs w:val="24"/>
        </w:rPr>
        <w:t>ежемесячно, на первое число месяца, следующего за отчетным – не позднее 15 числа месяца, следующего за отчетным;</w:t>
      </w:r>
    </w:p>
    <w:p w14:paraId="73F1C51C" w14:textId="77777777" w:rsidR="00B04384" w:rsidRPr="00F91581" w:rsidRDefault="00B04384" w:rsidP="00272596">
      <w:pPr>
        <w:pStyle w:val="a8"/>
        <w:numPr>
          <w:ilvl w:val="0"/>
          <w:numId w:val="56"/>
        </w:numPr>
        <w:ind w:left="0" w:firstLine="709"/>
        <w:rPr>
          <w:b w:val="0"/>
          <w:sz w:val="24"/>
          <w:szCs w:val="24"/>
        </w:rPr>
      </w:pPr>
      <w:r w:rsidRPr="00F91581">
        <w:rPr>
          <w:b w:val="0"/>
          <w:sz w:val="24"/>
          <w:szCs w:val="24"/>
        </w:rPr>
        <w:t>ежегодно, на первое число месяца, следующего за отчетным финансовым годом, не позднее 1 марта года, следующего за отчетным финансовым годом.</w:t>
      </w:r>
    </w:p>
    <w:p w14:paraId="1D23CA32" w14:textId="77777777" w:rsidR="00B04384" w:rsidRPr="00F91581" w:rsidRDefault="00B04384" w:rsidP="000410B4">
      <w:pPr>
        <w:ind w:firstLine="708"/>
        <w:rPr>
          <w:szCs w:val="24"/>
        </w:rPr>
      </w:pPr>
      <w:r w:rsidRPr="00F91581">
        <w:rPr>
          <w:szCs w:val="24"/>
        </w:rPr>
        <w:lastRenderedPageBreak/>
        <w:t>С целью исключения риска невыполнения мероприятий по технологической интеграции данных бухгалтерского учета работникам университета следует своевременно представлять первичные учетные документы в управление бухгалтерского учета и финансового контроля для последующего их отражения в бухгалтерском учете.</w:t>
      </w:r>
    </w:p>
    <w:p w14:paraId="785DC3A3" w14:textId="42FE878F" w:rsidR="00DC49E4" w:rsidRPr="00F91581" w:rsidRDefault="00DC49E4" w:rsidP="00DC49E4">
      <w:pPr>
        <w:shd w:val="clear" w:color="auto" w:fill="FFFFFF" w:themeFill="background1"/>
        <w:ind w:firstLine="709"/>
        <w:rPr>
          <w:szCs w:val="24"/>
        </w:rPr>
      </w:pPr>
      <w:r w:rsidRPr="00F91581">
        <w:rPr>
          <w:szCs w:val="24"/>
        </w:rPr>
        <w:t xml:space="preserve">В 2025 году продолжена работа по совершенствованию эффективного контракта ППС, так, увеличены размеры выплат за публикации в изданиях, входящих в ЯДРО РИНЦ, за подачу заявок на научные гранты, за вклад в проектную деятельность университета; добавлены показатели </w:t>
      </w:r>
      <w:bookmarkStart w:id="102" w:name="_Hlk221106543"/>
      <w:r w:rsidRPr="00F91581">
        <w:rPr>
          <w:szCs w:val="24"/>
        </w:rPr>
        <w:t>для заведующих кафедрой</w:t>
      </w:r>
      <w:bookmarkEnd w:id="102"/>
      <w:r w:rsidRPr="00F91581">
        <w:rPr>
          <w:szCs w:val="24"/>
        </w:rPr>
        <w:t xml:space="preserve"> и директоров институтов (вклад в организацию эффективной работы кафедры, вклад в профориентационную деятельность университета, вклад в развитие образовательной деятельности); увеличена мотивационная надбавка при трудоустройстве в университет впервые за два последних календарных года, а</w:t>
      </w:r>
      <w:r w:rsidR="00C30590" w:rsidRPr="00F91581">
        <w:rPr>
          <w:szCs w:val="24"/>
        </w:rPr>
        <w:t xml:space="preserve"> </w:t>
      </w:r>
      <w:r w:rsidRPr="00F91581">
        <w:rPr>
          <w:szCs w:val="24"/>
        </w:rPr>
        <w:t>так же введены отдельные виды стимулирующих выплат педагогическим работникам: адаптационная надбавка для молодых педагогических работников в возрасте до 35 лет и до 39 лет и надбавка за защиту докторской диссертации. Сохранена традиция премировать отличившихся сотрудников по показателям эффективности деятельности («премия по баллам»).</w:t>
      </w:r>
    </w:p>
    <w:p w14:paraId="40273C07" w14:textId="77777777" w:rsidR="00DC49E4" w:rsidRPr="00F91581" w:rsidRDefault="00DC49E4" w:rsidP="00DC49E4">
      <w:pPr>
        <w:shd w:val="clear" w:color="auto" w:fill="FFFFFF" w:themeFill="background1"/>
        <w:ind w:firstLine="709"/>
        <w:rPr>
          <w:szCs w:val="24"/>
        </w:rPr>
      </w:pPr>
      <w:r w:rsidRPr="00F91581">
        <w:rPr>
          <w:szCs w:val="24"/>
        </w:rPr>
        <w:t>В 2025 году проведена индексация окладов работников и размеров стипендий на плановый уровень инфляции, закрепленный в Федеральном законе о Федеральном бюджете - на 7,6%, а также оказана материальная помощь нуждающимся студентам на сумму 5,121 млн. рублей из средств субсидии из федерального бюджета и 0,38 млн рублей из внебюджетных средств университета.</w:t>
      </w:r>
    </w:p>
    <w:p w14:paraId="3C369D1A" w14:textId="77777777" w:rsidR="00DC49E4" w:rsidRPr="00F91581" w:rsidRDefault="00DC49E4" w:rsidP="00DC49E4">
      <w:pPr>
        <w:shd w:val="clear" w:color="auto" w:fill="FFFFFF" w:themeFill="background1"/>
        <w:ind w:firstLine="709"/>
        <w:rPr>
          <w:szCs w:val="24"/>
        </w:rPr>
      </w:pPr>
      <w:r w:rsidRPr="00F91581">
        <w:rPr>
          <w:szCs w:val="24"/>
        </w:rPr>
        <w:t>Средняя заработная плата работников из числа профессорско-преподавательского состава университета в 2025 году возросла по сравнению с 2024 годом на 12,5% и составила 125 094,83 рублей. По предварительным прогнозам - это 229,4% от средней заработной платы по региону (от прогнозного уровня 54 537 рублей), что соответствует нормативным требованиям Министерства науки и высшего образования РФ. Прогнозная средняя заработная плата по региону по данным Минтруда России корректировалась в течение года – от 60 240 рублей (прирост на 10,5% к 2024 году) до 63 370 рублей (прирост на 16,2% к 2024 году). К концу 2025 года прогнозная средняя заработная плата по региону в целях оценки достижения целевых показателей сохранена Минтрудом России на уровне 2024 года, благодаря чему зафиксирован достаточно высокий уровень выполнения требований министерства к уровню заработной платы ППС (229,4%).</w:t>
      </w:r>
    </w:p>
    <w:p w14:paraId="1635D001" w14:textId="4D1BDFBB" w:rsidR="00DC49E4" w:rsidRPr="00726125" w:rsidRDefault="00DC49E4" w:rsidP="00DC49E4">
      <w:pPr>
        <w:shd w:val="clear" w:color="auto" w:fill="FFFFFF" w:themeFill="background1"/>
        <w:ind w:firstLine="709"/>
        <w:rPr>
          <w:szCs w:val="24"/>
        </w:rPr>
      </w:pPr>
      <w:r w:rsidRPr="00726125">
        <w:rPr>
          <w:szCs w:val="24"/>
        </w:rPr>
        <w:t>В целях осуществления социальной поддержки работников университета в 2025 году</w:t>
      </w:r>
      <w:r w:rsidR="00726125">
        <w:rPr>
          <w:szCs w:val="24"/>
        </w:rPr>
        <w:t>:</w:t>
      </w:r>
    </w:p>
    <w:p w14:paraId="29797CDF" w14:textId="77777777" w:rsidR="00DC49E4" w:rsidRPr="00F91581" w:rsidRDefault="00DC49E4" w:rsidP="00272596">
      <w:pPr>
        <w:numPr>
          <w:ilvl w:val="0"/>
          <w:numId w:val="7"/>
        </w:numPr>
        <w:shd w:val="clear" w:color="auto" w:fill="FFFFFF" w:themeFill="background1"/>
        <w:tabs>
          <w:tab w:val="clear" w:pos="720"/>
          <w:tab w:val="left" w:pos="1080"/>
        </w:tabs>
        <w:suppressAutoHyphens/>
        <w:ind w:left="0" w:firstLine="709"/>
        <w:rPr>
          <w:szCs w:val="24"/>
        </w:rPr>
      </w:pPr>
      <w:r w:rsidRPr="00F91581">
        <w:rPr>
          <w:szCs w:val="24"/>
        </w:rPr>
        <w:t>оказана материальная помощь на общую сумму 200,0 тыс. рублей;</w:t>
      </w:r>
    </w:p>
    <w:p w14:paraId="34B84DEE" w14:textId="77777777" w:rsidR="00DC49E4" w:rsidRPr="00F91581" w:rsidRDefault="00DC49E4" w:rsidP="00272596">
      <w:pPr>
        <w:numPr>
          <w:ilvl w:val="0"/>
          <w:numId w:val="5"/>
        </w:numPr>
        <w:shd w:val="clear" w:color="auto" w:fill="FFFFFF" w:themeFill="background1"/>
        <w:suppressAutoHyphens/>
        <w:rPr>
          <w:szCs w:val="24"/>
        </w:rPr>
      </w:pPr>
      <w:r w:rsidRPr="00F91581">
        <w:rPr>
          <w:szCs w:val="24"/>
        </w:rPr>
        <w:t>выделены и оплачены санаторно-курортные путевки всем желающим в соответствии с коллективным договором на сумму 684,3 тыс. рублей;</w:t>
      </w:r>
    </w:p>
    <w:p w14:paraId="1D9271EA" w14:textId="77777777" w:rsidR="00DC49E4" w:rsidRDefault="00DC49E4" w:rsidP="00272596">
      <w:pPr>
        <w:numPr>
          <w:ilvl w:val="0"/>
          <w:numId w:val="5"/>
        </w:numPr>
        <w:shd w:val="clear" w:color="auto" w:fill="FFFFFF" w:themeFill="background1"/>
        <w:suppressAutoHyphens/>
        <w:rPr>
          <w:szCs w:val="24"/>
        </w:rPr>
      </w:pPr>
      <w:r w:rsidRPr="00F91581">
        <w:rPr>
          <w:szCs w:val="24"/>
        </w:rPr>
        <w:t>99,8 тыс. рублей израсходовано на покупку детских новогодних подарков.</w:t>
      </w:r>
    </w:p>
    <w:p w14:paraId="4162E073" w14:textId="77777777" w:rsidR="00726125" w:rsidRPr="00F91581" w:rsidRDefault="00726125" w:rsidP="00726125">
      <w:pPr>
        <w:shd w:val="clear" w:color="auto" w:fill="FFFFFF" w:themeFill="background1"/>
        <w:suppressAutoHyphens/>
        <w:ind w:left="1069"/>
        <w:rPr>
          <w:szCs w:val="24"/>
        </w:rPr>
      </w:pPr>
    </w:p>
    <w:p w14:paraId="2B3C32D5" w14:textId="51AD2480" w:rsidR="00150816" w:rsidRPr="00F91581" w:rsidRDefault="00150816" w:rsidP="00726125">
      <w:pPr>
        <w:pStyle w:val="23"/>
      </w:pPr>
      <w:bookmarkStart w:id="103" w:name="_Toc224718415"/>
      <w:r w:rsidRPr="00F91581">
        <w:t>Обеспечение деятельности по противодействию коррупции</w:t>
      </w:r>
      <w:bookmarkEnd w:id="103"/>
    </w:p>
    <w:p w14:paraId="48AA6AB7" w14:textId="6AFBD7DB" w:rsidR="00A272DD" w:rsidRPr="00F91581" w:rsidRDefault="00A272DD" w:rsidP="00A272DD">
      <w:pPr>
        <w:ind w:firstLine="708"/>
        <w:rPr>
          <w:rFonts w:eastAsia="Calibri"/>
          <w:color w:val="000000"/>
          <w:szCs w:val="24"/>
          <w:shd w:val="clear" w:color="auto" w:fill="FFFFFF"/>
        </w:rPr>
      </w:pPr>
      <w:r w:rsidRPr="00F91581">
        <w:rPr>
          <w:rFonts w:eastAsia="Calibri"/>
          <w:color w:val="000000"/>
          <w:szCs w:val="24"/>
          <w:shd w:val="clear" w:color="auto" w:fill="FFFFFF"/>
        </w:rPr>
        <w:t>В отчетном году Университет продолжил работу по выявлению и профилактике нарушени</w:t>
      </w:r>
      <w:r w:rsidR="005042F3" w:rsidRPr="00F91581">
        <w:rPr>
          <w:rFonts w:eastAsia="Calibri"/>
          <w:color w:val="000000"/>
          <w:szCs w:val="24"/>
          <w:shd w:val="clear" w:color="auto" w:fill="FFFFFF"/>
        </w:rPr>
        <w:t>й</w:t>
      </w:r>
      <w:r w:rsidRPr="00F91581">
        <w:rPr>
          <w:rFonts w:eastAsia="Calibri"/>
          <w:color w:val="000000"/>
          <w:szCs w:val="24"/>
          <w:shd w:val="clear" w:color="auto" w:fill="FFFFFF"/>
        </w:rPr>
        <w:t xml:space="preserve"> требований законодательства в области противодействия коррупции, а также локальных нормативных актов работниками и обучающимися университета.</w:t>
      </w:r>
    </w:p>
    <w:p w14:paraId="69C863F0" w14:textId="17EC6984" w:rsidR="00A272DD" w:rsidRPr="00F91581" w:rsidRDefault="00A272DD" w:rsidP="00A272DD">
      <w:pPr>
        <w:ind w:firstLine="708"/>
        <w:rPr>
          <w:color w:val="000000"/>
          <w:szCs w:val="24"/>
          <w:shd w:val="clear" w:color="auto" w:fill="FFFFFF"/>
        </w:rPr>
      </w:pPr>
      <w:r w:rsidRPr="00F91581">
        <w:rPr>
          <w:color w:val="000000"/>
          <w:szCs w:val="24"/>
          <w:shd w:val="clear" w:color="auto" w:fill="FFFFFF"/>
        </w:rPr>
        <w:t xml:space="preserve">В 2024 году </w:t>
      </w:r>
      <w:r w:rsidR="005042F3" w:rsidRPr="00F91581">
        <w:rPr>
          <w:color w:val="000000"/>
          <w:szCs w:val="24"/>
          <w:shd w:val="clear" w:color="auto" w:fill="FFFFFF"/>
        </w:rPr>
        <w:t xml:space="preserve">была </w:t>
      </w:r>
      <w:r w:rsidRPr="00F91581">
        <w:rPr>
          <w:color w:val="000000"/>
          <w:szCs w:val="24"/>
          <w:shd w:val="clear" w:color="auto" w:fill="FFFFFF"/>
        </w:rPr>
        <w:t>начата комплексная актуализация локальных нормативных актов, определяющих антикоррупционную политику учреждения. В отчетном году актуализация продолжена - в новой редакции принят Кодекс этики и служебного поведения работников университета. Задачами Кодекса являются соблюдение норм деловой этики работниками университета, профилактика коррупционных рисков и предотвращение конфликта интересов, повышение эффективности выполнения работниками своих должностных обязанностей и развитие единой корпоративной культуры университета.</w:t>
      </w:r>
    </w:p>
    <w:p w14:paraId="47AEDDAE" w14:textId="752C4124" w:rsidR="00A272DD" w:rsidRPr="00F91581" w:rsidRDefault="00A272DD" w:rsidP="005042F3">
      <w:pPr>
        <w:ind w:firstLine="709"/>
        <w:rPr>
          <w:color w:val="000000"/>
          <w:szCs w:val="24"/>
          <w:shd w:val="clear" w:color="auto" w:fill="FFFFFF"/>
        </w:rPr>
      </w:pPr>
      <w:r w:rsidRPr="00F91581">
        <w:rPr>
          <w:color w:val="000000"/>
          <w:szCs w:val="24"/>
          <w:shd w:val="clear" w:color="auto" w:fill="FFFFFF"/>
        </w:rPr>
        <w:t>В 2025 году в ходе проведения плановых проверок при осуществлении внутреннего контроля, исполнения плана мероприятий по противодействию коррупции, участия в рассмотрении поступивших в университет обращений (жалоб, заявлений) граждан и обучающихся (их законных представителей), систематически проводится</w:t>
      </w:r>
      <w:r w:rsidR="00C30590" w:rsidRPr="00F91581">
        <w:rPr>
          <w:color w:val="000000"/>
          <w:szCs w:val="24"/>
          <w:shd w:val="clear" w:color="auto" w:fill="FFFFFF"/>
        </w:rPr>
        <w:t xml:space="preserve"> </w:t>
      </w:r>
      <w:r w:rsidRPr="00F91581">
        <w:rPr>
          <w:color w:val="000000"/>
          <w:szCs w:val="24"/>
          <w:shd w:val="clear" w:color="auto" w:fill="FFFFFF"/>
        </w:rPr>
        <w:t xml:space="preserve">мониторинг соблюдения требований локальных нормативных актов университета по всем направлениям и видам деятельности Университета, основным из которых является организация учебной </w:t>
      </w:r>
      <w:r w:rsidRPr="00F91581">
        <w:rPr>
          <w:color w:val="000000"/>
          <w:szCs w:val="24"/>
          <w:shd w:val="clear" w:color="auto" w:fill="FFFFFF"/>
        </w:rPr>
        <w:lastRenderedPageBreak/>
        <w:t>деятельности. В результате мероприятий выявляются и оцениваются риски возникновения условий для совершения участниками образовательного процесса коррупционных и иных правонарушений, реализуются мероприятия, направленные на минимизацию возможности их реализации, а также минимизацию последствий как для обучающихся, профессорско-преподавательского состава, так и для университета в целом.</w:t>
      </w:r>
    </w:p>
    <w:p w14:paraId="1A7B40D8" w14:textId="2F3F9AC7" w:rsidR="00A272DD" w:rsidRPr="00F91581" w:rsidRDefault="00A272DD" w:rsidP="00A272DD">
      <w:pPr>
        <w:ind w:firstLine="708"/>
        <w:rPr>
          <w:color w:val="000000"/>
          <w:szCs w:val="24"/>
          <w:shd w:val="clear" w:color="auto" w:fill="FFFFFF"/>
        </w:rPr>
      </w:pPr>
      <w:r w:rsidRPr="00F91581">
        <w:rPr>
          <w:color w:val="000000"/>
          <w:szCs w:val="24"/>
          <w:shd w:val="clear" w:color="auto" w:fill="FFFFFF"/>
        </w:rPr>
        <w:t>По итогам проведенной работы наиболее существенными рисками, с точки зрения возможности их реализации, а также возникающих последствий, являются риски несоблюдения обучающимися, профессорско - преподавательским составом требований локальных нормативных актов университета по вопросам организации и проведения текущей и промежуточной аттестации (соблюдение профессорско-преподавательским составом требований к количеству и качеству точек академической активности, точек текущего контроля, требований к срокам их размещения и оценивания; соблюдение обучающимися требований к выполнению и срокам размещения</w:t>
      </w:r>
      <w:r w:rsidR="00C30590" w:rsidRPr="00F91581">
        <w:rPr>
          <w:color w:val="000000"/>
          <w:szCs w:val="24"/>
          <w:shd w:val="clear" w:color="auto" w:fill="FFFFFF"/>
        </w:rPr>
        <w:t xml:space="preserve"> </w:t>
      </w:r>
      <w:r w:rsidRPr="00F91581">
        <w:rPr>
          <w:color w:val="000000"/>
          <w:szCs w:val="24"/>
          <w:shd w:val="clear" w:color="auto" w:fill="FFFFFF"/>
        </w:rPr>
        <w:t>точек академической активности, точек текущего контроля, как следствие</w:t>
      </w:r>
      <w:r w:rsidR="00C30590" w:rsidRPr="00F91581">
        <w:rPr>
          <w:color w:val="000000"/>
          <w:szCs w:val="24"/>
          <w:shd w:val="clear" w:color="auto" w:fill="FFFFFF"/>
        </w:rPr>
        <w:t xml:space="preserve"> </w:t>
      </w:r>
      <w:r w:rsidRPr="00F91581">
        <w:rPr>
          <w:color w:val="000000"/>
          <w:szCs w:val="24"/>
          <w:shd w:val="clear" w:color="auto" w:fill="FFFFFF"/>
        </w:rPr>
        <w:t>- соблюдение требований к своевременному и объективному формированию текущего, рубежного и академического рейтинга обучающихся, правомерность возникновения и ликвидации академической задолженности, бесперебойной работы электронных систем оценивания, интернета и технических средств).</w:t>
      </w:r>
    </w:p>
    <w:p w14:paraId="05734FC7" w14:textId="08BF3CA8" w:rsidR="00A272DD" w:rsidRPr="00F91581" w:rsidRDefault="00A272DD" w:rsidP="005042F3">
      <w:pPr>
        <w:ind w:firstLine="709"/>
        <w:rPr>
          <w:color w:val="000000"/>
          <w:szCs w:val="24"/>
        </w:rPr>
      </w:pPr>
      <w:r w:rsidRPr="00F91581">
        <w:rPr>
          <w:color w:val="000000"/>
          <w:szCs w:val="24"/>
        </w:rPr>
        <w:t>В отчетном периоде были проведены специальные мероприятия по ознакомлению обучающихся первого, а также последующих курсов с комплексом локальных нормативных актов университета, регулирующим реализацию антикоррупционной политики СГЭУ. В мае-июне, сентябре-октябре отчетного года в организованных мероприятиях приняли участие 2558 человек, среди которых обучающиеся ФСППО, бакалавриата, специалитета, магистратуры и аспирантуры, а также директора институтов, преподавательский состав. В ходе бесед участники еще раз были проинформированы о наличии специального раздела «Противодействие коррупции» на сайте Университета, о размещенных в этом разделе нормативно-правовых актах РФ и Самарской области, локальных нормативных актах Университета, ознакомлены с реализацией конкретных положений антикоррупционной политики Университета и действиями участников мероприятий в ходе процесса обучения, имели возможность задать интересующие вопросы и получить ответы, в том числе</w:t>
      </w:r>
      <w:r w:rsidR="00C30590" w:rsidRPr="00F91581">
        <w:rPr>
          <w:color w:val="000000"/>
          <w:szCs w:val="24"/>
        </w:rPr>
        <w:t xml:space="preserve"> </w:t>
      </w:r>
      <w:r w:rsidRPr="00F91581">
        <w:rPr>
          <w:color w:val="000000"/>
          <w:szCs w:val="24"/>
        </w:rPr>
        <w:t>по действиям обучающихся и ожидаемым действиям работников в коррупционно-опасных ситуациях, о телефоне и электронной почте отдела противодействия коррупции Университета.</w:t>
      </w:r>
    </w:p>
    <w:p w14:paraId="33C82656" w14:textId="77777777" w:rsidR="00A272DD" w:rsidRPr="00F91581" w:rsidRDefault="00A272DD" w:rsidP="00A272DD">
      <w:pPr>
        <w:ind w:firstLine="708"/>
        <w:rPr>
          <w:szCs w:val="24"/>
        </w:rPr>
      </w:pPr>
      <w:r w:rsidRPr="00F91581">
        <w:rPr>
          <w:color w:val="000000"/>
          <w:szCs w:val="24"/>
          <w:shd w:val="clear" w:color="auto" w:fill="FFFFFF"/>
        </w:rPr>
        <w:t>С работниками и обучающимися Университета проводятся как индивидуальные, так и групповые консультации о применении знаний о противодействии коррупции и созданных</w:t>
      </w:r>
      <w:r w:rsidRPr="00F91581">
        <w:rPr>
          <w:color w:val="000000"/>
          <w:szCs w:val="24"/>
        </w:rPr>
        <w:t xml:space="preserve"> для этого условиях. </w:t>
      </w:r>
    </w:p>
    <w:p w14:paraId="20738F0E" w14:textId="2A6E9F62" w:rsidR="00A272DD" w:rsidRPr="00F91581" w:rsidRDefault="00A272DD" w:rsidP="00A272DD">
      <w:pPr>
        <w:ind w:firstLine="708"/>
        <w:rPr>
          <w:color w:val="000000"/>
          <w:szCs w:val="24"/>
        </w:rPr>
      </w:pPr>
      <w:r w:rsidRPr="00F91581">
        <w:rPr>
          <w:color w:val="000000"/>
          <w:szCs w:val="24"/>
        </w:rPr>
        <w:t xml:space="preserve">В целях реализации </w:t>
      </w:r>
      <w:r w:rsidRPr="00F91581">
        <w:rPr>
          <w:szCs w:val="24"/>
        </w:rPr>
        <w:t>положений </w:t>
      </w:r>
      <w:r w:rsidRPr="00F91581">
        <w:rPr>
          <w:rStyle w:val="a5"/>
          <w:color w:val="auto"/>
          <w:szCs w:val="24"/>
        </w:rPr>
        <w:t>Национального плана</w:t>
      </w:r>
      <w:r w:rsidRPr="00F91581">
        <w:rPr>
          <w:szCs w:val="24"/>
        </w:rPr>
        <w:t> </w:t>
      </w:r>
      <w:r w:rsidRPr="00F91581">
        <w:rPr>
          <w:color w:val="000000"/>
          <w:szCs w:val="24"/>
        </w:rPr>
        <w:t>противодействия коррупции на 2021 - 2024 годы, утвержденного Указом Президента РФ от 16 августа 2021 г. N 478, в организациях, созданных для выполнения задач, поставленных перед федеральными государственными органами, в соответствии со своей компетенцией, обеспечено обязательное участие (не реже одного раза в три года) в мероприятиях по профессиональному развитию (повышению квалификации) по программе «Антикоррупционная безопасность в образовательной организации» - 308 человек, по программе «Противодействие коррупции в образовательных организациях высшего образования» - 7 человек, по программе «Контрактная система в сфере закупок товаров, работ и услуг для обеспечения государственных и муниципальных нужд» 6 человек, являющихся членами комиссии по конкурентной закупке. Всего участников мероприятий 321 человек.</w:t>
      </w:r>
    </w:p>
    <w:p w14:paraId="0C43CF73" w14:textId="77777777" w:rsidR="00A272DD" w:rsidRPr="00F91581" w:rsidRDefault="00A272DD" w:rsidP="00A272DD">
      <w:pPr>
        <w:ind w:firstLine="708"/>
        <w:rPr>
          <w:szCs w:val="24"/>
        </w:rPr>
      </w:pPr>
      <w:r w:rsidRPr="00F91581">
        <w:rPr>
          <w:color w:val="000000"/>
          <w:szCs w:val="24"/>
          <w:shd w:val="clear" w:color="auto" w:fill="FFFFFF"/>
        </w:rPr>
        <w:t xml:space="preserve">В октябре-декабре 2025 года проведен </w:t>
      </w:r>
      <w:r w:rsidRPr="00F91581">
        <w:rPr>
          <w:color w:val="000000"/>
          <w:szCs w:val="24"/>
          <w:highlight w:val="white"/>
          <w:shd w:val="clear" w:color="auto" w:fill="FFFFFF"/>
          <w:lang w:val="en-US"/>
        </w:rPr>
        <w:t>III</w:t>
      </w:r>
      <w:r w:rsidRPr="00F91581">
        <w:rPr>
          <w:color w:val="000000"/>
          <w:szCs w:val="24"/>
          <w:highlight w:val="white"/>
          <w:shd w:val="clear" w:color="auto" w:fill="FFFFFF"/>
        </w:rPr>
        <w:t xml:space="preserve"> </w:t>
      </w:r>
      <w:r w:rsidRPr="00F91581">
        <w:rPr>
          <w:color w:val="000000"/>
          <w:szCs w:val="24"/>
          <w:shd w:val="clear" w:color="auto" w:fill="FFFFFF"/>
        </w:rPr>
        <w:t>межвузовский конкурс научных работ среди обучающихся, посвященный международному дню борьбы с коррупцией «Определение института противодействия коррупции в органах публичной власти» совместно с ГУ МВД России по Самарской области. Обучающимися ФГАОУ ВО «СГЭУ» на конкурс 2025 года представлено 6 научных работ, определены призеры и номинанты конкурса.</w:t>
      </w:r>
    </w:p>
    <w:p w14:paraId="207A2D92" w14:textId="77777777" w:rsidR="00A272DD" w:rsidRPr="00F91581" w:rsidRDefault="00A272DD" w:rsidP="00A272DD">
      <w:pPr>
        <w:ind w:firstLine="708"/>
        <w:rPr>
          <w:szCs w:val="24"/>
        </w:rPr>
      </w:pPr>
      <w:r w:rsidRPr="00F91581">
        <w:rPr>
          <w:color w:val="000000"/>
          <w:szCs w:val="24"/>
          <w:shd w:val="clear" w:color="auto" w:fill="FFFFFF"/>
        </w:rPr>
        <w:t xml:space="preserve">Университетом организуется проведение совещаний, публичных семинаров, лекций, научно-практических конференций по вопросам профилактики коррупционных и иных правонарушений, в том числе с приглашением сотрудников правоохранительных и контрольно-надзорных органов. </w:t>
      </w:r>
    </w:p>
    <w:p w14:paraId="0A32F5C3" w14:textId="37119DDD" w:rsidR="00A272DD" w:rsidRPr="00F91581" w:rsidRDefault="00A272DD" w:rsidP="00A272DD">
      <w:pPr>
        <w:ind w:firstLine="708"/>
        <w:rPr>
          <w:szCs w:val="24"/>
        </w:rPr>
      </w:pPr>
      <w:r w:rsidRPr="00F91581">
        <w:rPr>
          <w:color w:val="000000"/>
          <w:szCs w:val="24"/>
        </w:rPr>
        <w:lastRenderedPageBreak/>
        <w:t xml:space="preserve">В Университете создана и работает </w:t>
      </w:r>
      <w:r w:rsidRPr="00F91581">
        <w:rPr>
          <w:rFonts w:eastAsia="Calibri"/>
          <w:bCs/>
          <w:color w:val="000000"/>
          <w:szCs w:val="24"/>
          <w:lang w:bidi="ru-RU"/>
        </w:rPr>
        <w:t>Комисси</w:t>
      </w:r>
      <w:r w:rsidR="005042F3" w:rsidRPr="00F91581">
        <w:rPr>
          <w:rFonts w:eastAsia="Calibri"/>
          <w:bCs/>
          <w:color w:val="000000"/>
          <w:szCs w:val="24"/>
          <w:lang w:bidi="ru-RU"/>
        </w:rPr>
        <w:t>я</w:t>
      </w:r>
      <w:r w:rsidRPr="00F91581">
        <w:rPr>
          <w:rFonts w:eastAsia="Calibri"/>
          <w:bCs/>
          <w:color w:val="000000"/>
          <w:szCs w:val="24"/>
          <w:lang w:bidi="ru-RU"/>
        </w:rPr>
        <w:t xml:space="preserve"> по соблюдению требований к должностному поведению и урегулированию конфликта интересов (далее - Комиссия)</w:t>
      </w:r>
      <w:r w:rsidRPr="00F91581">
        <w:rPr>
          <w:color w:val="000000"/>
          <w:szCs w:val="24"/>
        </w:rPr>
        <w:t xml:space="preserve">. В 2025 году комиссией проводились заседания по вопросам реализации Плана противодействия коррупции в университете на 2025-2029 годы, рассмотрения обращений граждан, обучающихся. </w:t>
      </w:r>
    </w:p>
    <w:p w14:paraId="600AE466" w14:textId="77777777" w:rsidR="00A272DD" w:rsidRPr="00F91581" w:rsidRDefault="00A272DD" w:rsidP="00A272DD">
      <w:pPr>
        <w:ind w:firstLine="708"/>
        <w:rPr>
          <w:szCs w:val="24"/>
        </w:rPr>
      </w:pPr>
      <w:r w:rsidRPr="00F91581">
        <w:rPr>
          <w:color w:val="000000"/>
          <w:szCs w:val="24"/>
        </w:rPr>
        <w:t xml:space="preserve">В ходе заседаний Комиссии продолжена работа по выявлению коррупционных рисков, возникающих в учебной деятельности. На основе рекомендаций Комиссии руководством университета </w:t>
      </w:r>
      <w:r w:rsidRPr="00F91581">
        <w:rPr>
          <w:color w:val="000000"/>
          <w:szCs w:val="24"/>
          <w:shd w:val="clear" w:color="auto" w:fill="FFFFFF"/>
        </w:rPr>
        <w:t>ужесточен контроль и автоматизирован ряд процессов и операций.</w:t>
      </w:r>
    </w:p>
    <w:p w14:paraId="1CE8FD7D" w14:textId="77777777" w:rsidR="00A272DD" w:rsidRPr="00F91581" w:rsidRDefault="00A272DD" w:rsidP="00A272DD">
      <w:pPr>
        <w:ind w:firstLine="708"/>
        <w:rPr>
          <w:szCs w:val="24"/>
        </w:rPr>
      </w:pPr>
      <w:r w:rsidRPr="00F91581">
        <w:rPr>
          <w:color w:val="000000"/>
          <w:szCs w:val="24"/>
          <w:shd w:val="clear" w:color="auto" w:fill="FFFFFF"/>
        </w:rPr>
        <w:t xml:space="preserve">В вопросах противодействия коррупции налажено взаимодействие Университета с органами внутренних дел, прокуратурой Самарской области и Советского района гор. Самары, Управлением Федеральной Службы Безопасности по Самарской области, Следственным управлением Следственного комитета Российской Федерации по Самарской области, иными органами. </w:t>
      </w:r>
    </w:p>
    <w:p w14:paraId="04460B21" w14:textId="5F53B361" w:rsidR="00A272DD" w:rsidRPr="00F91581" w:rsidRDefault="00A272DD" w:rsidP="00A272DD">
      <w:pPr>
        <w:ind w:firstLine="708"/>
        <w:rPr>
          <w:rFonts w:eastAsia="Calibri"/>
          <w:color w:val="000000"/>
          <w:szCs w:val="24"/>
          <w:shd w:val="clear" w:color="auto" w:fill="FFFFFF"/>
        </w:rPr>
      </w:pPr>
      <w:r w:rsidRPr="00F91581">
        <w:rPr>
          <w:rFonts w:eastAsia="Calibri"/>
          <w:color w:val="000000"/>
          <w:szCs w:val="24"/>
          <w:shd w:val="clear" w:color="auto" w:fill="FFFFFF"/>
        </w:rPr>
        <w:t xml:space="preserve">В 2025 году в соответствии с Планом проведения проверок на 2025 год, утвержденным врио ректора ФГАОУ ВО «СГЭУ» 20 декабря 2024 года, </w:t>
      </w:r>
      <w:r w:rsidR="005042F3" w:rsidRPr="00F91581">
        <w:rPr>
          <w:rFonts w:eastAsia="Calibri"/>
          <w:color w:val="000000"/>
          <w:szCs w:val="24"/>
          <w:shd w:val="clear" w:color="auto" w:fill="FFFFFF"/>
        </w:rPr>
        <w:t xml:space="preserve">было </w:t>
      </w:r>
      <w:r w:rsidRPr="00F91581">
        <w:rPr>
          <w:rFonts w:eastAsia="Calibri"/>
          <w:color w:val="000000"/>
          <w:szCs w:val="24"/>
          <w:shd w:val="clear" w:color="auto" w:fill="FFFFFF"/>
        </w:rPr>
        <w:t xml:space="preserve">запланировано проведение 1 комплексной, 22 тематических, 3 контрольных проверок. Контрольные мероприятия проводились специально созданными для каждой проверки комиссиями (контрольными группами) по соответствующим программам проверок, которые предусматривали проверки полноты ведения документации, ее соответствие фактическим обстоятельствам, а также нормам и требованиям, установленным действующим законодательством и локальными нормативными актами Университета. Комиссии (контрольные группы) по проведению контрольных мероприятий были сформированы таким образом, чтобы максимально достигалась полнота, независимость и объективность проводимых проверок, а выработанные в результате проверок рекомендации были основаны на глубоком профессиональном анализе работы объекта проверки. Каждая проведенная проверка задокументирована актом, который подписан соответствующей комиссией (контрольной группой). </w:t>
      </w:r>
    </w:p>
    <w:p w14:paraId="0E25B2C7" w14:textId="77777777" w:rsidR="00A272DD" w:rsidRPr="00F91581" w:rsidRDefault="00A272DD" w:rsidP="00A272DD">
      <w:pPr>
        <w:ind w:firstLine="708"/>
        <w:rPr>
          <w:rFonts w:eastAsia="Calibri"/>
          <w:color w:val="000000"/>
          <w:szCs w:val="24"/>
          <w:shd w:val="clear" w:color="auto" w:fill="FFFFFF"/>
        </w:rPr>
      </w:pPr>
      <w:r w:rsidRPr="00F91581">
        <w:rPr>
          <w:rFonts w:eastAsia="Calibri"/>
          <w:color w:val="000000"/>
          <w:szCs w:val="24"/>
          <w:shd w:val="clear" w:color="auto" w:fill="FFFFFF"/>
        </w:rPr>
        <w:t>План проведения проверок в ФГАОУ ВО «СГЭУ» на 2025 год был выполнен полностью в установленные сроки, определены наиболее значимые предложения и рекомендации директорам институтов/заведующим кафедрами не рекомендовать к назначению академическими руководителями основных профессиональных образовательных программ высшего образования работников университета, проигнорировавших проверку соблюдения требований ФГОС ВО в части кадрового обеспечения, проводимую в рамках осуществления внутреннего контроля, а также учитывать результаты мониторинга исполнения локальных нормативных актов университета работниками в работе кадровой комиссии при подготовке рекомендаций.</w:t>
      </w:r>
    </w:p>
    <w:p w14:paraId="57484233" w14:textId="77777777" w:rsidR="00A272DD" w:rsidRPr="00726125" w:rsidRDefault="00A272DD" w:rsidP="005042F3">
      <w:pPr>
        <w:ind w:firstLine="708"/>
        <w:rPr>
          <w:szCs w:val="24"/>
        </w:rPr>
      </w:pPr>
      <w:r w:rsidRPr="00726125">
        <w:rPr>
          <w:szCs w:val="24"/>
          <w:shd w:val="clear" w:color="auto" w:fill="FFFFFF"/>
        </w:rPr>
        <w:t>В части функционирования системы антимонопольного комплаенса выполнены следующие мероприятия:</w:t>
      </w:r>
    </w:p>
    <w:p w14:paraId="0A208A6D" w14:textId="77777777" w:rsidR="00A272DD" w:rsidRPr="00726125" w:rsidRDefault="00A272DD" w:rsidP="00A272DD">
      <w:pPr>
        <w:ind w:firstLine="708"/>
        <w:rPr>
          <w:szCs w:val="24"/>
        </w:rPr>
      </w:pPr>
      <w:r w:rsidRPr="00726125">
        <w:rPr>
          <w:szCs w:val="24"/>
          <w:shd w:val="clear" w:color="auto" w:fill="FFFFFF"/>
        </w:rPr>
        <w:t>- проведен сбор и анализ данных о наличии (отсутствии) нарушений антимонопольного законодательства университетом и его структурными подразделениями за 2025 год (жалобы, возбужденные дела, предупреждения, предостережения отсутствуют);</w:t>
      </w:r>
    </w:p>
    <w:p w14:paraId="1D6B40A8" w14:textId="77777777" w:rsidR="00A272DD" w:rsidRPr="00726125" w:rsidRDefault="00A272DD" w:rsidP="00A272DD">
      <w:pPr>
        <w:ind w:firstLine="708"/>
        <w:rPr>
          <w:szCs w:val="24"/>
        </w:rPr>
      </w:pPr>
      <w:r w:rsidRPr="00726125">
        <w:rPr>
          <w:szCs w:val="24"/>
          <w:shd w:val="clear" w:color="auto" w:fill="FFFFFF"/>
        </w:rPr>
        <w:t>- проведен выборочный анализ локальных нормативных актов университета на предмет выявления признаков нарушения антимонопольного законодательства;</w:t>
      </w:r>
    </w:p>
    <w:p w14:paraId="369C2454" w14:textId="5E485EA4" w:rsidR="00A272DD" w:rsidRPr="00726125" w:rsidRDefault="00A272DD" w:rsidP="00A272DD">
      <w:pPr>
        <w:ind w:firstLine="708"/>
        <w:rPr>
          <w:szCs w:val="24"/>
          <w:shd w:val="clear" w:color="auto" w:fill="FFFFFF"/>
        </w:rPr>
      </w:pPr>
      <w:r w:rsidRPr="00726125">
        <w:rPr>
          <w:szCs w:val="24"/>
          <w:shd w:val="clear" w:color="auto" w:fill="FFFFFF"/>
        </w:rPr>
        <w:t>- осуществлен мониторинг и анализ практики применения университетом антимонопольного законодательства.</w:t>
      </w:r>
      <w:r w:rsidR="00C30590" w:rsidRPr="00726125">
        <w:rPr>
          <w:szCs w:val="24"/>
          <w:shd w:val="clear" w:color="auto" w:fill="FFFFFF"/>
        </w:rPr>
        <w:t xml:space="preserve"> </w:t>
      </w:r>
    </w:p>
    <w:p w14:paraId="1F2A864E" w14:textId="77777777" w:rsidR="00A272DD" w:rsidRPr="00726125" w:rsidRDefault="00A272DD" w:rsidP="00A272DD">
      <w:pPr>
        <w:ind w:firstLine="708"/>
        <w:rPr>
          <w:szCs w:val="24"/>
          <w:shd w:val="clear" w:color="auto" w:fill="FFFFFF"/>
        </w:rPr>
      </w:pPr>
      <w:r w:rsidRPr="00726125">
        <w:rPr>
          <w:szCs w:val="24"/>
          <w:shd w:val="clear" w:color="auto" w:fill="FFFFFF"/>
        </w:rPr>
        <w:t>Анализ проектов локальных нормативных актов Университета на предмет их соответствия, в том числе антимонопольному законодательству, проводился посредством оценки поступающих замечаний и предложений при проведении процедуры визирования (согласования) в рамках предварительного внутреннего контроля.</w:t>
      </w:r>
    </w:p>
    <w:p w14:paraId="3D6F255E" w14:textId="1CADDAF3" w:rsidR="00A272DD" w:rsidRPr="00726125" w:rsidRDefault="00A272DD" w:rsidP="00A272DD">
      <w:pPr>
        <w:ind w:firstLine="708"/>
        <w:rPr>
          <w:szCs w:val="24"/>
          <w:shd w:val="clear" w:color="auto" w:fill="FFFFFF"/>
        </w:rPr>
      </w:pPr>
      <w:r w:rsidRPr="00726125">
        <w:rPr>
          <w:szCs w:val="24"/>
          <w:shd w:val="clear" w:color="auto" w:fill="FFFFFF"/>
        </w:rPr>
        <w:t>Подготовка нормативных правовых актов университета также предусматривает проведение процедуры визирования (согласования) в рамках предварительного внутреннего контроля, в результате которого отсутствие визы (согласования) приводит к тому, что акты, содержащие признаки нарушения антимонопольного законодательства, не допускаются к изданию.</w:t>
      </w:r>
      <w:r w:rsidR="00C30590" w:rsidRPr="00726125">
        <w:rPr>
          <w:szCs w:val="24"/>
          <w:shd w:val="clear" w:color="auto" w:fill="FFFFFF"/>
        </w:rPr>
        <w:t xml:space="preserve"> </w:t>
      </w:r>
    </w:p>
    <w:p w14:paraId="6BF9687A" w14:textId="77777777" w:rsidR="00A272DD" w:rsidRPr="00726125" w:rsidRDefault="00A272DD" w:rsidP="00A272DD">
      <w:pPr>
        <w:ind w:firstLine="708"/>
        <w:rPr>
          <w:szCs w:val="24"/>
          <w:shd w:val="clear" w:color="auto" w:fill="FFFFFF"/>
        </w:rPr>
      </w:pPr>
      <w:r w:rsidRPr="00726125">
        <w:rPr>
          <w:szCs w:val="24"/>
          <w:shd w:val="clear" w:color="auto" w:fill="FFFFFF"/>
        </w:rPr>
        <w:lastRenderedPageBreak/>
        <w:t>Локальные нормативные акты университета в сфере соблюдения антимонопольного законодательства соответствуют требованиям, актуализации не подвергались.</w:t>
      </w:r>
    </w:p>
    <w:p w14:paraId="5A2A0EA6" w14:textId="77777777" w:rsidR="00A272DD" w:rsidRPr="00726125" w:rsidRDefault="00A272DD" w:rsidP="00A272DD">
      <w:pPr>
        <w:ind w:firstLine="708"/>
        <w:rPr>
          <w:szCs w:val="24"/>
          <w:shd w:val="clear" w:color="auto" w:fill="FFFFFF"/>
        </w:rPr>
      </w:pPr>
      <w:r w:rsidRPr="00726125">
        <w:rPr>
          <w:szCs w:val="24"/>
          <w:shd w:val="clear" w:color="auto" w:fill="FFFFFF"/>
        </w:rPr>
        <w:t>Рассмотрение дел о нарушении антимонопольного законодательства в отношении принятых университетом локальных нормативных актов университета, а также о нарушениях при осуществлении закупочной деятельности не осуществлялось в связи с их отсутствием.</w:t>
      </w:r>
    </w:p>
    <w:p w14:paraId="66733CED" w14:textId="77777777" w:rsidR="00A272DD" w:rsidRPr="00726125" w:rsidRDefault="00A272DD" w:rsidP="00A272DD">
      <w:pPr>
        <w:ind w:firstLine="708"/>
        <w:rPr>
          <w:szCs w:val="24"/>
          <w:shd w:val="clear" w:color="auto" w:fill="FFFFFF"/>
        </w:rPr>
      </w:pPr>
      <w:r w:rsidRPr="00726125">
        <w:rPr>
          <w:szCs w:val="24"/>
          <w:shd w:val="clear" w:color="auto" w:fill="FFFFFF"/>
        </w:rPr>
        <w:t>Ключевым показателем эффективности антимонопольного комплаенса для университета в 2025 году стала внедренная в университете система внутреннего обеспечения соответствия требованиям антимонопольного законодательства, которая эффективно реализуется, способствует предотвращению ограничения и нарушений прав и интересов граждан и организаций в указанной сфере и позволяет создать в университете надлежащие условия для развития конкуренции.</w:t>
      </w:r>
    </w:p>
    <w:p w14:paraId="6DF54E46" w14:textId="77777777" w:rsidR="00A272DD" w:rsidRPr="00F91581" w:rsidRDefault="00A272DD" w:rsidP="00A272DD">
      <w:pPr>
        <w:rPr>
          <w:rFonts w:eastAsia="Calibri"/>
          <w:color w:val="000000"/>
          <w:szCs w:val="24"/>
          <w:shd w:val="clear" w:color="auto" w:fill="FFFFFF"/>
        </w:rPr>
      </w:pPr>
      <w:r w:rsidRPr="00F91581">
        <w:rPr>
          <w:rFonts w:eastAsia="Calibri"/>
          <w:color w:val="000000"/>
          <w:szCs w:val="24"/>
          <w:shd w:val="clear" w:color="auto" w:fill="FFFFFF"/>
        </w:rPr>
        <w:tab/>
        <w:t>На основании изложенного в целях минимизации рисковых проявлений в 2026 году необходимо:</w:t>
      </w:r>
    </w:p>
    <w:p w14:paraId="76C8CF22" w14:textId="77777777" w:rsidR="00A272DD" w:rsidRPr="00F91581" w:rsidRDefault="00A272DD" w:rsidP="00272596">
      <w:pPr>
        <w:pStyle w:val="a8"/>
        <w:numPr>
          <w:ilvl w:val="0"/>
          <w:numId w:val="39"/>
        </w:numPr>
        <w:tabs>
          <w:tab w:val="left" w:pos="1134"/>
        </w:tabs>
        <w:suppressAutoHyphens/>
        <w:ind w:left="0" w:firstLine="708"/>
        <w:rPr>
          <w:b w:val="0"/>
          <w:color w:val="000000"/>
          <w:sz w:val="24"/>
          <w:szCs w:val="24"/>
          <w:shd w:val="clear" w:color="auto" w:fill="FFFFFF"/>
        </w:rPr>
      </w:pPr>
      <w:r w:rsidRPr="00F91581">
        <w:rPr>
          <w:b w:val="0"/>
          <w:color w:val="000000"/>
          <w:sz w:val="24"/>
          <w:szCs w:val="24"/>
          <w:shd w:val="clear" w:color="auto" w:fill="FFFFFF"/>
        </w:rPr>
        <w:t>продолжить выявление процессов деятельности университета с участием преподавателей и (или) обучающихся, порядок реализации которых допускает неоднозначность исполнения, как следствие, может приводить к возникновению коррупционных рисков;</w:t>
      </w:r>
    </w:p>
    <w:p w14:paraId="10BF475C" w14:textId="77777777" w:rsidR="00A272DD" w:rsidRPr="00F91581" w:rsidRDefault="00A272DD" w:rsidP="00272596">
      <w:pPr>
        <w:pStyle w:val="a8"/>
        <w:numPr>
          <w:ilvl w:val="0"/>
          <w:numId w:val="39"/>
        </w:numPr>
        <w:tabs>
          <w:tab w:val="left" w:pos="1134"/>
        </w:tabs>
        <w:suppressAutoHyphens/>
        <w:ind w:left="0" w:firstLine="708"/>
        <w:rPr>
          <w:b w:val="0"/>
          <w:color w:val="000000"/>
          <w:sz w:val="24"/>
          <w:szCs w:val="24"/>
          <w:shd w:val="clear" w:color="auto" w:fill="FFFFFF"/>
        </w:rPr>
      </w:pPr>
      <w:r w:rsidRPr="00F91581">
        <w:rPr>
          <w:b w:val="0"/>
          <w:color w:val="000000"/>
          <w:sz w:val="24"/>
          <w:szCs w:val="24"/>
          <w:shd w:val="clear" w:color="auto" w:fill="FFFFFF"/>
        </w:rPr>
        <w:t>продолжить работу по актуализации локальных нормативных актов Университета с целью недопущения возникновения рисковых ситуаций в части упорядочения отдельных действий и процессов;</w:t>
      </w:r>
    </w:p>
    <w:p w14:paraId="15215F94" w14:textId="77777777" w:rsidR="00A272DD" w:rsidRPr="00F91581" w:rsidRDefault="00A272DD" w:rsidP="00272596">
      <w:pPr>
        <w:pStyle w:val="a8"/>
        <w:numPr>
          <w:ilvl w:val="0"/>
          <w:numId w:val="39"/>
        </w:numPr>
        <w:tabs>
          <w:tab w:val="left" w:pos="1134"/>
        </w:tabs>
        <w:suppressAutoHyphens/>
        <w:ind w:left="0" w:firstLine="708"/>
        <w:rPr>
          <w:b w:val="0"/>
          <w:color w:val="000000"/>
          <w:sz w:val="24"/>
          <w:szCs w:val="24"/>
          <w:shd w:val="clear" w:color="auto" w:fill="FFFFFF"/>
        </w:rPr>
      </w:pPr>
      <w:r w:rsidRPr="00F91581">
        <w:rPr>
          <w:b w:val="0"/>
          <w:color w:val="000000"/>
          <w:sz w:val="24"/>
          <w:szCs w:val="24"/>
          <w:shd w:val="clear" w:color="auto" w:fill="FFFFFF"/>
        </w:rPr>
        <w:t>систематически информировать профессорско-преподавательский состав, а также обучающихся университета о требованиях законодательства РФ и локальных нормативных актов университета в отношении неукоснительного соблюдения регламента исполнения процессов образовательной деятельности в ходе организации и проведения текущей и промежуточной аттестации;</w:t>
      </w:r>
    </w:p>
    <w:p w14:paraId="3C5C6B5C" w14:textId="77777777" w:rsidR="00A272DD" w:rsidRPr="00F91581" w:rsidRDefault="00A272DD" w:rsidP="00272596">
      <w:pPr>
        <w:pStyle w:val="a8"/>
        <w:numPr>
          <w:ilvl w:val="0"/>
          <w:numId w:val="39"/>
        </w:numPr>
        <w:tabs>
          <w:tab w:val="left" w:pos="1134"/>
        </w:tabs>
        <w:suppressAutoHyphens/>
        <w:ind w:left="0" w:firstLine="708"/>
        <w:rPr>
          <w:b w:val="0"/>
          <w:color w:val="000000"/>
          <w:sz w:val="24"/>
          <w:szCs w:val="24"/>
          <w:shd w:val="clear" w:color="auto" w:fill="FFFFFF"/>
        </w:rPr>
      </w:pPr>
      <w:r w:rsidRPr="00F91581">
        <w:rPr>
          <w:b w:val="0"/>
          <w:color w:val="000000"/>
          <w:sz w:val="24"/>
          <w:szCs w:val="24"/>
          <w:shd w:val="clear" w:color="auto" w:fill="FFFFFF"/>
        </w:rPr>
        <w:t>повысить исполнительную дисциплину профессорско-преподавательского состава;</w:t>
      </w:r>
    </w:p>
    <w:p w14:paraId="408F83E9" w14:textId="77777777" w:rsidR="00A272DD" w:rsidRPr="00F91581" w:rsidRDefault="00A272DD" w:rsidP="00272596">
      <w:pPr>
        <w:pStyle w:val="a8"/>
        <w:numPr>
          <w:ilvl w:val="0"/>
          <w:numId w:val="39"/>
        </w:numPr>
        <w:tabs>
          <w:tab w:val="left" w:pos="1134"/>
        </w:tabs>
        <w:suppressAutoHyphens/>
        <w:ind w:left="0" w:firstLine="708"/>
        <w:rPr>
          <w:b w:val="0"/>
          <w:color w:val="000000"/>
          <w:sz w:val="24"/>
          <w:szCs w:val="24"/>
          <w:shd w:val="clear" w:color="auto" w:fill="FFFFFF"/>
        </w:rPr>
      </w:pPr>
      <w:r w:rsidRPr="00F91581">
        <w:rPr>
          <w:b w:val="0"/>
          <w:color w:val="000000"/>
          <w:sz w:val="24"/>
          <w:szCs w:val="24"/>
          <w:shd w:val="clear" w:color="auto" w:fill="FFFFFF"/>
        </w:rPr>
        <w:t>скорректировать меры материального стимулирования работников, направленные на неукоснительное соблюдение локальных нормативных актов университета;</w:t>
      </w:r>
    </w:p>
    <w:p w14:paraId="5CC4532A" w14:textId="2E557689" w:rsidR="002928EF" w:rsidRPr="00F91581" w:rsidRDefault="00A272DD" w:rsidP="00272596">
      <w:pPr>
        <w:pStyle w:val="a8"/>
        <w:numPr>
          <w:ilvl w:val="0"/>
          <w:numId w:val="39"/>
        </w:numPr>
        <w:tabs>
          <w:tab w:val="left" w:pos="1134"/>
        </w:tabs>
        <w:suppressAutoHyphens/>
        <w:ind w:left="0" w:firstLine="708"/>
        <w:rPr>
          <w:b w:val="0"/>
          <w:color w:val="000000"/>
          <w:sz w:val="24"/>
          <w:szCs w:val="24"/>
          <w:shd w:val="clear" w:color="auto" w:fill="FFFFFF"/>
        </w:rPr>
      </w:pPr>
      <w:r w:rsidRPr="00F91581">
        <w:rPr>
          <w:b w:val="0"/>
          <w:color w:val="000000"/>
          <w:sz w:val="24"/>
          <w:szCs w:val="24"/>
          <w:shd w:val="clear" w:color="auto" w:fill="FFFFFF"/>
        </w:rPr>
        <w:t>продолжить улучшение материально-технической базы университета, направленное на бесперебойную работу систем и оборудования, задействованных в осуществлении образовательного процесса и управленческой деятельности.</w:t>
      </w:r>
    </w:p>
    <w:p w14:paraId="1FB1362B" w14:textId="77777777" w:rsidR="002928EF" w:rsidRPr="00F91581" w:rsidRDefault="002928EF">
      <w:pPr>
        <w:jc w:val="left"/>
        <w:rPr>
          <w:rFonts w:eastAsia="Calibri"/>
          <w:color w:val="000000"/>
          <w:szCs w:val="24"/>
          <w:shd w:val="clear" w:color="auto" w:fill="FFFFFF"/>
          <w:lang w:eastAsia="en-US"/>
        </w:rPr>
      </w:pPr>
      <w:r w:rsidRPr="00F91581">
        <w:rPr>
          <w:b/>
          <w:color w:val="000000"/>
          <w:szCs w:val="24"/>
          <w:shd w:val="clear" w:color="auto" w:fill="FFFFFF"/>
        </w:rPr>
        <w:br w:type="page"/>
      </w:r>
    </w:p>
    <w:p w14:paraId="2A89A9E0" w14:textId="4DE4E0E7" w:rsidR="00C72932" w:rsidRPr="00643E55" w:rsidRDefault="00643E55" w:rsidP="00643E55">
      <w:pPr>
        <w:pStyle w:val="1"/>
      </w:pPr>
      <w:bookmarkStart w:id="104" w:name="_Toc224718416"/>
      <w:bookmarkStart w:id="105" w:name="_Toc225238476"/>
      <w:r w:rsidRPr="00643E55">
        <w:lastRenderedPageBreak/>
        <w:t xml:space="preserve">Часть II. </w:t>
      </w:r>
      <w:bookmarkEnd w:id="104"/>
      <w:r w:rsidRPr="00643E55">
        <w:t>Информационно-аналитические материалы деятельности университета на основе показателей деятельности университета</w:t>
      </w:r>
      <w:bookmarkEnd w:id="105"/>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46"/>
        <w:gridCol w:w="5670"/>
        <w:gridCol w:w="1276"/>
        <w:gridCol w:w="2126"/>
      </w:tblGrid>
      <w:tr w:rsidR="00F7754A" w:rsidRPr="00F91581" w14:paraId="09115CCB" w14:textId="5ACF4755" w:rsidTr="0058702B">
        <w:tc>
          <w:tcPr>
            <w:tcW w:w="846" w:type="dxa"/>
          </w:tcPr>
          <w:p w14:paraId="25DE155A" w14:textId="77777777" w:rsidR="00F7754A" w:rsidRPr="00F91581" w:rsidRDefault="00F7754A" w:rsidP="00875A5F">
            <w:pPr>
              <w:jc w:val="center"/>
              <w:rPr>
                <w:sz w:val="20"/>
              </w:rPr>
            </w:pPr>
            <w:r w:rsidRPr="00F91581">
              <w:rPr>
                <w:sz w:val="20"/>
              </w:rPr>
              <w:t>№ п/п</w:t>
            </w:r>
          </w:p>
        </w:tc>
        <w:tc>
          <w:tcPr>
            <w:tcW w:w="5670" w:type="dxa"/>
          </w:tcPr>
          <w:p w14:paraId="53E5E57A" w14:textId="77777777" w:rsidR="00F7754A" w:rsidRPr="00F91581" w:rsidRDefault="00F7754A" w:rsidP="00875A5F">
            <w:pPr>
              <w:jc w:val="center"/>
              <w:rPr>
                <w:sz w:val="20"/>
              </w:rPr>
            </w:pPr>
            <w:r w:rsidRPr="00F91581">
              <w:rPr>
                <w:sz w:val="20"/>
              </w:rPr>
              <w:t>Показатели</w:t>
            </w:r>
          </w:p>
        </w:tc>
        <w:tc>
          <w:tcPr>
            <w:tcW w:w="1276" w:type="dxa"/>
          </w:tcPr>
          <w:p w14:paraId="35A1539C" w14:textId="77777777" w:rsidR="00F7754A" w:rsidRPr="00F91581" w:rsidRDefault="00F7754A" w:rsidP="00875A5F">
            <w:pPr>
              <w:jc w:val="center"/>
              <w:rPr>
                <w:sz w:val="20"/>
              </w:rPr>
            </w:pPr>
            <w:r w:rsidRPr="00F91581">
              <w:rPr>
                <w:sz w:val="20"/>
              </w:rPr>
              <w:t>Единица измерения</w:t>
            </w:r>
          </w:p>
        </w:tc>
        <w:tc>
          <w:tcPr>
            <w:tcW w:w="2126" w:type="dxa"/>
          </w:tcPr>
          <w:p w14:paraId="4421A853" w14:textId="7F2FDE83" w:rsidR="00F7754A" w:rsidRPr="00F91581" w:rsidRDefault="00F7754A" w:rsidP="00C66C77">
            <w:pPr>
              <w:jc w:val="center"/>
              <w:rPr>
                <w:sz w:val="20"/>
              </w:rPr>
            </w:pPr>
            <w:r>
              <w:rPr>
                <w:sz w:val="20"/>
              </w:rPr>
              <w:t xml:space="preserve">Значение показателя </w:t>
            </w:r>
          </w:p>
        </w:tc>
      </w:tr>
      <w:tr w:rsidR="00F7754A" w:rsidRPr="00F91581" w14:paraId="1E115F38" w14:textId="0D771ACB" w:rsidTr="0058702B">
        <w:tc>
          <w:tcPr>
            <w:tcW w:w="846" w:type="dxa"/>
          </w:tcPr>
          <w:p w14:paraId="7A219868" w14:textId="77777777" w:rsidR="00F7754A" w:rsidRPr="00F91581" w:rsidRDefault="00F7754A" w:rsidP="00875A5F">
            <w:pPr>
              <w:jc w:val="center"/>
              <w:rPr>
                <w:sz w:val="20"/>
              </w:rPr>
            </w:pPr>
            <w:r w:rsidRPr="00F91581">
              <w:rPr>
                <w:sz w:val="20"/>
              </w:rPr>
              <w:t>А</w:t>
            </w:r>
          </w:p>
        </w:tc>
        <w:tc>
          <w:tcPr>
            <w:tcW w:w="5670" w:type="dxa"/>
          </w:tcPr>
          <w:p w14:paraId="75E0C49D" w14:textId="77777777" w:rsidR="00F7754A" w:rsidRPr="00F91581" w:rsidRDefault="00F7754A" w:rsidP="00875A5F">
            <w:pPr>
              <w:jc w:val="center"/>
              <w:rPr>
                <w:sz w:val="20"/>
              </w:rPr>
            </w:pPr>
            <w:r w:rsidRPr="00F91581">
              <w:rPr>
                <w:sz w:val="20"/>
              </w:rPr>
              <w:t>Б</w:t>
            </w:r>
          </w:p>
        </w:tc>
        <w:tc>
          <w:tcPr>
            <w:tcW w:w="1276" w:type="dxa"/>
          </w:tcPr>
          <w:p w14:paraId="4AE3BE89" w14:textId="77777777" w:rsidR="00F7754A" w:rsidRPr="00F91581" w:rsidRDefault="00F7754A" w:rsidP="00875A5F">
            <w:pPr>
              <w:jc w:val="center"/>
              <w:rPr>
                <w:sz w:val="20"/>
              </w:rPr>
            </w:pPr>
            <w:r w:rsidRPr="00F91581">
              <w:rPr>
                <w:sz w:val="20"/>
              </w:rPr>
              <w:t>В</w:t>
            </w:r>
          </w:p>
        </w:tc>
        <w:tc>
          <w:tcPr>
            <w:tcW w:w="2126" w:type="dxa"/>
          </w:tcPr>
          <w:p w14:paraId="60FE4DDA" w14:textId="3FBD8281" w:rsidR="00F7754A" w:rsidRPr="00F91581" w:rsidRDefault="00F7754A" w:rsidP="00875A5F">
            <w:pPr>
              <w:jc w:val="center"/>
              <w:rPr>
                <w:sz w:val="20"/>
              </w:rPr>
            </w:pPr>
            <w:r>
              <w:rPr>
                <w:sz w:val="20"/>
              </w:rPr>
              <w:t>Г</w:t>
            </w:r>
          </w:p>
        </w:tc>
      </w:tr>
      <w:tr w:rsidR="00F7754A" w:rsidRPr="00F91581" w14:paraId="285B6FBB" w14:textId="495F2EBD" w:rsidTr="0058702B">
        <w:trPr>
          <w:trHeight w:val="149"/>
        </w:trPr>
        <w:tc>
          <w:tcPr>
            <w:tcW w:w="846" w:type="dxa"/>
          </w:tcPr>
          <w:p w14:paraId="1B7EABD5" w14:textId="77777777" w:rsidR="00F7754A" w:rsidRPr="00F91581" w:rsidRDefault="00F7754A" w:rsidP="00875A5F">
            <w:pPr>
              <w:rPr>
                <w:sz w:val="20"/>
              </w:rPr>
            </w:pPr>
            <w:r w:rsidRPr="00F91581">
              <w:rPr>
                <w:sz w:val="20"/>
              </w:rPr>
              <w:t>1.</w:t>
            </w:r>
          </w:p>
        </w:tc>
        <w:tc>
          <w:tcPr>
            <w:tcW w:w="5670" w:type="dxa"/>
          </w:tcPr>
          <w:p w14:paraId="6592BE9A" w14:textId="77777777" w:rsidR="00F7754A" w:rsidRPr="00F91581" w:rsidRDefault="00F7754A" w:rsidP="00875A5F">
            <w:pPr>
              <w:rPr>
                <w:sz w:val="20"/>
              </w:rPr>
            </w:pPr>
            <w:r w:rsidRPr="00F91581">
              <w:rPr>
                <w:sz w:val="20"/>
              </w:rPr>
              <w:t>Образовательная деятельность</w:t>
            </w:r>
          </w:p>
        </w:tc>
        <w:tc>
          <w:tcPr>
            <w:tcW w:w="1276" w:type="dxa"/>
          </w:tcPr>
          <w:p w14:paraId="49A70AF0" w14:textId="77777777" w:rsidR="00F7754A" w:rsidRPr="00F91581" w:rsidRDefault="00F7754A" w:rsidP="00875A5F">
            <w:pPr>
              <w:rPr>
                <w:sz w:val="20"/>
              </w:rPr>
            </w:pPr>
          </w:p>
        </w:tc>
        <w:tc>
          <w:tcPr>
            <w:tcW w:w="2126" w:type="dxa"/>
          </w:tcPr>
          <w:p w14:paraId="19A7651A" w14:textId="77777777" w:rsidR="00F7754A" w:rsidRPr="00F91581" w:rsidRDefault="00F7754A" w:rsidP="00875A5F">
            <w:pPr>
              <w:rPr>
                <w:sz w:val="20"/>
              </w:rPr>
            </w:pPr>
          </w:p>
        </w:tc>
      </w:tr>
      <w:tr w:rsidR="00F7754A" w:rsidRPr="00F91581" w14:paraId="4700042D" w14:textId="477F237C" w:rsidTr="0058702B">
        <w:trPr>
          <w:trHeight w:val="567"/>
        </w:trPr>
        <w:tc>
          <w:tcPr>
            <w:tcW w:w="846" w:type="dxa"/>
          </w:tcPr>
          <w:p w14:paraId="56DA2AE7" w14:textId="77777777" w:rsidR="00F7754A" w:rsidRPr="00F91581" w:rsidRDefault="00F7754A" w:rsidP="00875A5F">
            <w:pPr>
              <w:rPr>
                <w:sz w:val="20"/>
              </w:rPr>
            </w:pPr>
            <w:r w:rsidRPr="00F91581">
              <w:rPr>
                <w:sz w:val="20"/>
              </w:rPr>
              <w:t>1.1</w:t>
            </w:r>
          </w:p>
        </w:tc>
        <w:tc>
          <w:tcPr>
            <w:tcW w:w="5670" w:type="dxa"/>
          </w:tcPr>
          <w:p w14:paraId="0AACD52F" w14:textId="77777777" w:rsidR="00F7754A" w:rsidRPr="00F91581" w:rsidRDefault="00F7754A" w:rsidP="00875A5F">
            <w:pPr>
              <w:rPr>
                <w:sz w:val="20"/>
              </w:rPr>
            </w:pPr>
            <w:r w:rsidRPr="00F91581">
              <w:rPr>
                <w:sz w:val="20"/>
              </w:rPr>
              <w:t>Общая численность студентов (курсантов), обучающихся по образовательным программам бакалавриата, программам специалитета, программам магистратуры, в том числе:</w:t>
            </w:r>
          </w:p>
        </w:tc>
        <w:tc>
          <w:tcPr>
            <w:tcW w:w="1276" w:type="dxa"/>
          </w:tcPr>
          <w:p w14:paraId="237B29D1" w14:textId="77777777" w:rsidR="00F7754A" w:rsidRPr="00F91581" w:rsidRDefault="00F7754A" w:rsidP="00875A5F">
            <w:pPr>
              <w:rPr>
                <w:sz w:val="20"/>
              </w:rPr>
            </w:pPr>
            <w:r w:rsidRPr="00F91581">
              <w:rPr>
                <w:sz w:val="20"/>
              </w:rPr>
              <w:t>человек</w:t>
            </w:r>
          </w:p>
        </w:tc>
        <w:tc>
          <w:tcPr>
            <w:tcW w:w="2126" w:type="dxa"/>
          </w:tcPr>
          <w:p w14:paraId="13528BDD" w14:textId="4A978EEA" w:rsidR="00F7754A" w:rsidRDefault="00F7754A" w:rsidP="00875A5F">
            <w:pPr>
              <w:rPr>
                <w:sz w:val="20"/>
              </w:rPr>
            </w:pPr>
            <w:r>
              <w:rPr>
                <w:sz w:val="20"/>
              </w:rPr>
              <w:t>Вуз – 7230</w:t>
            </w:r>
          </w:p>
          <w:p w14:paraId="7F10EE83" w14:textId="314AA277" w:rsidR="00F7754A" w:rsidRPr="0041369C" w:rsidRDefault="00E67FFE" w:rsidP="00C24B0E">
            <w:pPr>
              <w:rPr>
                <w:sz w:val="20"/>
                <w:highlight w:val="yellow"/>
              </w:rPr>
            </w:pPr>
            <w:r>
              <w:rPr>
                <w:sz w:val="20"/>
              </w:rPr>
              <w:t>Ф</w:t>
            </w:r>
            <w:r w:rsidR="00F7754A">
              <w:rPr>
                <w:sz w:val="20"/>
              </w:rPr>
              <w:t>илиал - 586</w:t>
            </w:r>
          </w:p>
        </w:tc>
      </w:tr>
      <w:tr w:rsidR="00F7754A" w:rsidRPr="00F91581" w14:paraId="1F1384B9" w14:textId="3AFF1980" w:rsidTr="0058702B">
        <w:tc>
          <w:tcPr>
            <w:tcW w:w="846" w:type="dxa"/>
          </w:tcPr>
          <w:p w14:paraId="66AD169A" w14:textId="77777777" w:rsidR="00F7754A" w:rsidRPr="00F91581" w:rsidRDefault="00F7754A" w:rsidP="00875A5F">
            <w:pPr>
              <w:rPr>
                <w:sz w:val="20"/>
              </w:rPr>
            </w:pPr>
            <w:r w:rsidRPr="00F91581">
              <w:rPr>
                <w:sz w:val="20"/>
              </w:rPr>
              <w:t>1.1.1</w:t>
            </w:r>
          </w:p>
        </w:tc>
        <w:tc>
          <w:tcPr>
            <w:tcW w:w="5670" w:type="dxa"/>
          </w:tcPr>
          <w:p w14:paraId="1948ED23" w14:textId="77777777" w:rsidR="00F7754A" w:rsidRPr="00F91581" w:rsidRDefault="00F7754A" w:rsidP="00875A5F">
            <w:pPr>
              <w:rPr>
                <w:sz w:val="20"/>
              </w:rPr>
            </w:pPr>
            <w:r w:rsidRPr="00F91581">
              <w:rPr>
                <w:sz w:val="20"/>
              </w:rPr>
              <w:t>По очной форме обучения</w:t>
            </w:r>
          </w:p>
        </w:tc>
        <w:tc>
          <w:tcPr>
            <w:tcW w:w="1276" w:type="dxa"/>
          </w:tcPr>
          <w:p w14:paraId="1DBE0D5E" w14:textId="77777777" w:rsidR="00F7754A" w:rsidRPr="00F91581" w:rsidRDefault="00F7754A" w:rsidP="00875A5F">
            <w:pPr>
              <w:rPr>
                <w:sz w:val="20"/>
              </w:rPr>
            </w:pPr>
            <w:r w:rsidRPr="00F91581">
              <w:rPr>
                <w:sz w:val="20"/>
              </w:rPr>
              <w:t>человек</w:t>
            </w:r>
          </w:p>
        </w:tc>
        <w:tc>
          <w:tcPr>
            <w:tcW w:w="2126" w:type="dxa"/>
          </w:tcPr>
          <w:p w14:paraId="7ECCBA82" w14:textId="77777777" w:rsidR="00F7754A" w:rsidRDefault="00F7754A" w:rsidP="00875A5F">
            <w:pPr>
              <w:rPr>
                <w:sz w:val="20"/>
              </w:rPr>
            </w:pPr>
            <w:r>
              <w:rPr>
                <w:sz w:val="20"/>
              </w:rPr>
              <w:t>Вуз – 4403</w:t>
            </w:r>
          </w:p>
          <w:p w14:paraId="2120D8C6" w14:textId="2CEF79E5" w:rsidR="00F7754A" w:rsidRPr="0041369C" w:rsidRDefault="00E67FFE" w:rsidP="00875A5F">
            <w:pPr>
              <w:rPr>
                <w:sz w:val="20"/>
                <w:highlight w:val="yellow"/>
              </w:rPr>
            </w:pPr>
            <w:r>
              <w:rPr>
                <w:sz w:val="20"/>
              </w:rPr>
              <w:t>Ф</w:t>
            </w:r>
            <w:r w:rsidR="00F7754A">
              <w:rPr>
                <w:sz w:val="20"/>
              </w:rPr>
              <w:t>илиал – 89</w:t>
            </w:r>
          </w:p>
        </w:tc>
      </w:tr>
      <w:tr w:rsidR="00F7754A" w:rsidRPr="00F91581" w14:paraId="3667E1A8" w14:textId="0710D43F" w:rsidTr="0058702B">
        <w:tc>
          <w:tcPr>
            <w:tcW w:w="846" w:type="dxa"/>
          </w:tcPr>
          <w:p w14:paraId="4AD7822D" w14:textId="77777777" w:rsidR="00F7754A" w:rsidRPr="00F91581" w:rsidRDefault="00F7754A" w:rsidP="00875A5F">
            <w:pPr>
              <w:rPr>
                <w:sz w:val="20"/>
              </w:rPr>
            </w:pPr>
            <w:r w:rsidRPr="00F91581">
              <w:rPr>
                <w:sz w:val="20"/>
              </w:rPr>
              <w:t>1.1.2</w:t>
            </w:r>
          </w:p>
        </w:tc>
        <w:tc>
          <w:tcPr>
            <w:tcW w:w="5670" w:type="dxa"/>
          </w:tcPr>
          <w:p w14:paraId="48A9D170" w14:textId="77777777" w:rsidR="00F7754A" w:rsidRPr="00F91581" w:rsidRDefault="00F7754A" w:rsidP="00875A5F">
            <w:pPr>
              <w:rPr>
                <w:sz w:val="20"/>
              </w:rPr>
            </w:pPr>
            <w:r w:rsidRPr="00F91581">
              <w:rPr>
                <w:sz w:val="20"/>
              </w:rPr>
              <w:t>По очно-заочной форме обучения</w:t>
            </w:r>
          </w:p>
        </w:tc>
        <w:tc>
          <w:tcPr>
            <w:tcW w:w="1276" w:type="dxa"/>
          </w:tcPr>
          <w:p w14:paraId="35D48E67" w14:textId="77777777" w:rsidR="00F7754A" w:rsidRPr="00F91581" w:rsidRDefault="00F7754A" w:rsidP="00875A5F">
            <w:pPr>
              <w:rPr>
                <w:sz w:val="20"/>
              </w:rPr>
            </w:pPr>
            <w:r w:rsidRPr="00F91581">
              <w:rPr>
                <w:sz w:val="20"/>
              </w:rPr>
              <w:t>человек</w:t>
            </w:r>
          </w:p>
        </w:tc>
        <w:tc>
          <w:tcPr>
            <w:tcW w:w="2126" w:type="dxa"/>
          </w:tcPr>
          <w:p w14:paraId="4AB27A29" w14:textId="77777777" w:rsidR="00F7754A" w:rsidRDefault="00F7754A" w:rsidP="00875A5F">
            <w:pPr>
              <w:rPr>
                <w:sz w:val="20"/>
              </w:rPr>
            </w:pPr>
            <w:r>
              <w:rPr>
                <w:sz w:val="20"/>
              </w:rPr>
              <w:t xml:space="preserve">Вуз – </w:t>
            </w:r>
            <w:r w:rsidRPr="003B7D3B">
              <w:rPr>
                <w:sz w:val="20"/>
              </w:rPr>
              <w:t>2101</w:t>
            </w:r>
          </w:p>
          <w:p w14:paraId="2E6F1BDC" w14:textId="560A8ECB" w:rsidR="00F7754A" w:rsidRPr="0041369C" w:rsidRDefault="00E67FFE" w:rsidP="00875A5F">
            <w:pPr>
              <w:rPr>
                <w:sz w:val="20"/>
                <w:highlight w:val="yellow"/>
              </w:rPr>
            </w:pPr>
            <w:r>
              <w:rPr>
                <w:sz w:val="20"/>
              </w:rPr>
              <w:t>Ф</w:t>
            </w:r>
            <w:r w:rsidR="00F7754A">
              <w:rPr>
                <w:sz w:val="20"/>
              </w:rPr>
              <w:t>илиал – 497</w:t>
            </w:r>
          </w:p>
        </w:tc>
      </w:tr>
      <w:tr w:rsidR="00F7754A" w:rsidRPr="00F91581" w14:paraId="63500D63" w14:textId="5E4F9F71" w:rsidTr="0058702B">
        <w:tc>
          <w:tcPr>
            <w:tcW w:w="846" w:type="dxa"/>
          </w:tcPr>
          <w:p w14:paraId="4A48B482" w14:textId="77777777" w:rsidR="00F7754A" w:rsidRPr="00F91581" w:rsidRDefault="00F7754A" w:rsidP="00875A5F">
            <w:pPr>
              <w:rPr>
                <w:sz w:val="20"/>
              </w:rPr>
            </w:pPr>
            <w:r w:rsidRPr="00F91581">
              <w:rPr>
                <w:sz w:val="20"/>
              </w:rPr>
              <w:t>1.1.3</w:t>
            </w:r>
          </w:p>
        </w:tc>
        <w:tc>
          <w:tcPr>
            <w:tcW w:w="5670" w:type="dxa"/>
          </w:tcPr>
          <w:p w14:paraId="6241CE32" w14:textId="77777777" w:rsidR="00F7754A" w:rsidRPr="00F91581" w:rsidRDefault="00F7754A" w:rsidP="00875A5F">
            <w:pPr>
              <w:rPr>
                <w:sz w:val="20"/>
              </w:rPr>
            </w:pPr>
            <w:r w:rsidRPr="00F91581">
              <w:rPr>
                <w:sz w:val="20"/>
              </w:rPr>
              <w:t>По заочной форме обучения</w:t>
            </w:r>
          </w:p>
        </w:tc>
        <w:tc>
          <w:tcPr>
            <w:tcW w:w="1276" w:type="dxa"/>
          </w:tcPr>
          <w:p w14:paraId="11902E62" w14:textId="77777777" w:rsidR="00F7754A" w:rsidRPr="00F91581" w:rsidRDefault="00F7754A" w:rsidP="00875A5F">
            <w:pPr>
              <w:rPr>
                <w:sz w:val="20"/>
              </w:rPr>
            </w:pPr>
            <w:r w:rsidRPr="00F91581">
              <w:rPr>
                <w:sz w:val="20"/>
              </w:rPr>
              <w:t>человек</w:t>
            </w:r>
          </w:p>
        </w:tc>
        <w:tc>
          <w:tcPr>
            <w:tcW w:w="2126" w:type="dxa"/>
          </w:tcPr>
          <w:p w14:paraId="5586D434" w14:textId="77777777" w:rsidR="00F7754A" w:rsidRDefault="00F7754A" w:rsidP="00875A5F">
            <w:pPr>
              <w:rPr>
                <w:sz w:val="20"/>
              </w:rPr>
            </w:pPr>
            <w:r>
              <w:rPr>
                <w:sz w:val="20"/>
              </w:rPr>
              <w:t xml:space="preserve">Вуз – </w:t>
            </w:r>
            <w:r w:rsidRPr="00FA2A25">
              <w:rPr>
                <w:sz w:val="20"/>
              </w:rPr>
              <w:t>726</w:t>
            </w:r>
          </w:p>
          <w:p w14:paraId="662EAAF8" w14:textId="33F63B9C" w:rsidR="00F7754A" w:rsidRPr="0041369C" w:rsidRDefault="00E67FFE" w:rsidP="00875A5F">
            <w:pPr>
              <w:rPr>
                <w:sz w:val="20"/>
                <w:highlight w:val="yellow"/>
              </w:rPr>
            </w:pPr>
            <w:r>
              <w:rPr>
                <w:sz w:val="20"/>
              </w:rPr>
              <w:t>Ф</w:t>
            </w:r>
            <w:r w:rsidR="00F7754A">
              <w:rPr>
                <w:sz w:val="20"/>
              </w:rPr>
              <w:t>илиал – 0</w:t>
            </w:r>
          </w:p>
        </w:tc>
      </w:tr>
      <w:tr w:rsidR="00F7754A" w:rsidRPr="00F91581" w14:paraId="714C9676" w14:textId="58076AF2" w:rsidTr="0058702B">
        <w:tc>
          <w:tcPr>
            <w:tcW w:w="846" w:type="dxa"/>
          </w:tcPr>
          <w:p w14:paraId="111E7A1E" w14:textId="77777777" w:rsidR="00F7754A" w:rsidRPr="00F91581" w:rsidRDefault="00F7754A" w:rsidP="00875A5F">
            <w:pPr>
              <w:rPr>
                <w:sz w:val="20"/>
              </w:rPr>
            </w:pPr>
            <w:r w:rsidRPr="00F91581">
              <w:rPr>
                <w:sz w:val="20"/>
              </w:rPr>
              <w:t>1.2</w:t>
            </w:r>
          </w:p>
        </w:tc>
        <w:tc>
          <w:tcPr>
            <w:tcW w:w="5670" w:type="dxa"/>
          </w:tcPr>
          <w:p w14:paraId="593F7AA2" w14:textId="77777777" w:rsidR="00F7754A" w:rsidRPr="00F91581" w:rsidRDefault="00F7754A" w:rsidP="00875A5F">
            <w:pPr>
              <w:rPr>
                <w:sz w:val="20"/>
              </w:rPr>
            </w:pPr>
            <w:r w:rsidRPr="00F91581">
              <w:rPr>
                <w:sz w:val="20"/>
              </w:rPr>
              <w:t>Общая численность аспирантов (адъюнктов, ординаторов, интернов, ассистентов-стажеров), обучающихся по образовательным программам подготовки научно-педагогических кадров в аспирантуре (адъюнктуре), программам ординатуры, программам ассистентуры-стажировки, в том числе:</w:t>
            </w:r>
          </w:p>
        </w:tc>
        <w:tc>
          <w:tcPr>
            <w:tcW w:w="1276" w:type="dxa"/>
          </w:tcPr>
          <w:p w14:paraId="7350795B" w14:textId="77777777" w:rsidR="00F7754A" w:rsidRPr="00F91581" w:rsidRDefault="00F7754A" w:rsidP="00875A5F">
            <w:pPr>
              <w:rPr>
                <w:sz w:val="20"/>
              </w:rPr>
            </w:pPr>
            <w:r w:rsidRPr="00F91581">
              <w:rPr>
                <w:sz w:val="20"/>
              </w:rPr>
              <w:t>человек</w:t>
            </w:r>
          </w:p>
        </w:tc>
        <w:tc>
          <w:tcPr>
            <w:tcW w:w="2126" w:type="dxa"/>
          </w:tcPr>
          <w:p w14:paraId="60339961" w14:textId="3E2520FB" w:rsidR="00F7754A" w:rsidRDefault="00F7754A" w:rsidP="00407861">
            <w:pPr>
              <w:rPr>
                <w:sz w:val="20"/>
              </w:rPr>
            </w:pPr>
            <w:r>
              <w:rPr>
                <w:sz w:val="20"/>
              </w:rPr>
              <w:t xml:space="preserve">Вуз – </w:t>
            </w:r>
            <w:r w:rsidRPr="003B7D3B">
              <w:rPr>
                <w:sz w:val="20"/>
              </w:rPr>
              <w:t>314</w:t>
            </w:r>
          </w:p>
          <w:p w14:paraId="78405956" w14:textId="7186E6BE" w:rsidR="00F7754A" w:rsidRDefault="00E67FFE" w:rsidP="00407861">
            <w:pPr>
              <w:rPr>
                <w:sz w:val="20"/>
              </w:rPr>
            </w:pPr>
            <w:r>
              <w:rPr>
                <w:sz w:val="20"/>
              </w:rPr>
              <w:t>Ф</w:t>
            </w:r>
            <w:r w:rsidR="00F7754A">
              <w:rPr>
                <w:sz w:val="20"/>
              </w:rPr>
              <w:t>илиал – 0</w:t>
            </w:r>
          </w:p>
          <w:p w14:paraId="726DF462" w14:textId="714195D9" w:rsidR="00F7754A" w:rsidRPr="0041369C" w:rsidRDefault="00F7754A" w:rsidP="00407861">
            <w:pPr>
              <w:rPr>
                <w:sz w:val="20"/>
                <w:highlight w:val="yellow"/>
              </w:rPr>
            </w:pPr>
          </w:p>
        </w:tc>
      </w:tr>
      <w:tr w:rsidR="00F7754A" w:rsidRPr="00F91581" w14:paraId="357E1BA3" w14:textId="74C23101" w:rsidTr="0058702B">
        <w:tc>
          <w:tcPr>
            <w:tcW w:w="846" w:type="dxa"/>
          </w:tcPr>
          <w:p w14:paraId="22351731" w14:textId="77777777" w:rsidR="00F7754A" w:rsidRPr="00F91581" w:rsidRDefault="00F7754A" w:rsidP="00875A5F">
            <w:pPr>
              <w:rPr>
                <w:sz w:val="20"/>
              </w:rPr>
            </w:pPr>
            <w:r w:rsidRPr="00F91581">
              <w:rPr>
                <w:sz w:val="20"/>
              </w:rPr>
              <w:t>1.2.1</w:t>
            </w:r>
          </w:p>
        </w:tc>
        <w:tc>
          <w:tcPr>
            <w:tcW w:w="5670" w:type="dxa"/>
          </w:tcPr>
          <w:p w14:paraId="69C7830C" w14:textId="77777777" w:rsidR="00F7754A" w:rsidRPr="00F91581" w:rsidRDefault="00F7754A" w:rsidP="00875A5F">
            <w:pPr>
              <w:rPr>
                <w:sz w:val="20"/>
              </w:rPr>
            </w:pPr>
            <w:r w:rsidRPr="00F91581">
              <w:rPr>
                <w:sz w:val="20"/>
              </w:rPr>
              <w:t>По очной форме обучения</w:t>
            </w:r>
          </w:p>
        </w:tc>
        <w:tc>
          <w:tcPr>
            <w:tcW w:w="1276" w:type="dxa"/>
          </w:tcPr>
          <w:p w14:paraId="25FB51CE" w14:textId="77777777" w:rsidR="00F7754A" w:rsidRPr="00F91581" w:rsidRDefault="00F7754A" w:rsidP="00875A5F">
            <w:pPr>
              <w:rPr>
                <w:sz w:val="20"/>
              </w:rPr>
            </w:pPr>
            <w:r w:rsidRPr="00F91581">
              <w:rPr>
                <w:sz w:val="20"/>
              </w:rPr>
              <w:t>человек</w:t>
            </w:r>
          </w:p>
        </w:tc>
        <w:tc>
          <w:tcPr>
            <w:tcW w:w="2126" w:type="dxa"/>
          </w:tcPr>
          <w:p w14:paraId="0D491910" w14:textId="77777777" w:rsidR="00F7754A" w:rsidRDefault="00F7754A" w:rsidP="00875A5F">
            <w:pPr>
              <w:rPr>
                <w:sz w:val="20"/>
              </w:rPr>
            </w:pPr>
            <w:r>
              <w:rPr>
                <w:sz w:val="20"/>
              </w:rPr>
              <w:t>Вуз – 314</w:t>
            </w:r>
          </w:p>
          <w:p w14:paraId="1F2EB44C" w14:textId="75F1CC85" w:rsidR="00F7754A" w:rsidRPr="00F65DD9" w:rsidRDefault="00E67FFE" w:rsidP="00875A5F">
            <w:pPr>
              <w:rPr>
                <w:sz w:val="20"/>
              </w:rPr>
            </w:pPr>
            <w:r>
              <w:rPr>
                <w:sz w:val="20"/>
              </w:rPr>
              <w:t>Ф</w:t>
            </w:r>
            <w:r w:rsidR="00F7754A">
              <w:rPr>
                <w:sz w:val="20"/>
              </w:rPr>
              <w:t>илиал – 0</w:t>
            </w:r>
          </w:p>
        </w:tc>
      </w:tr>
      <w:tr w:rsidR="00F7754A" w:rsidRPr="00F91581" w14:paraId="5968F07D" w14:textId="7B865B2E" w:rsidTr="0058702B">
        <w:tc>
          <w:tcPr>
            <w:tcW w:w="846" w:type="dxa"/>
          </w:tcPr>
          <w:p w14:paraId="41F700D9" w14:textId="77777777" w:rsidR="00F7754A" w:rsidRPr="00F91581" w:rsidRDefault="00F7754A" w:rsidP="00875A5F">
            <w:pPr>
              <w:rPr>
                <w:sz w:val="20"/>
              </w:rPr>
            </w:pPr>
            <w:r w:rsidRPr="00F91581">
              <w:rPr>
                <w:sz w:val="20"/>
              </w:rPr>
              <w:t>1.2.2</w:t>
            </w:r>
          </w:p>
        </w:tc>
        <w:tc>
          <w:tcPr>
            <w:tcW w:w="5670" w:type="dxa"/>
          </w:tcPr>
          <w:p w14:paraId="3BE86D5C" w14:textId="77777777" w:rsidR="00F7754A" w:rsidRPr="00F91581" w:rsidRDefault="00F7754A" w:rsidP="00875A5F">
            <w:pPr>
              <w:rPr>
                <w:sz w:val="20"/>
              </w:rPr>
            </w:pPr>
            <w:r w:rsidRPr="00F91581">
              <w:rPr>
                <w:sz w:val="20"/>
              </w:rPr>
              <w:t>По очно-заочной форме обучения</w:t>
            </w:r>
          </w:p>
        </w:tc>
        <w:tc>
          <w:tcPr>
            <w:tcW w:w="1276" w:type="dxa"/>
          </w:tcPr>
          <w:p w14:paraId="5EB824CF" w14:textId="77777777" w:rsidR="00F7754A" w:rsidRPr="00F91581" w:rsidRDefault="00F7754A" w:rsidP="00875A5F">
            <w:pPr>
              <w:rPr>
                <w:sz w:val="20"/>
              </w:rPr>
            </w:pPr>
            <w:r w:rsidRPr="00F91581">
              <w:rPr>
                <w:sz w:val="20"/>
              </w:rPr>
              <w:t>человек</w:t>
            </w:r>
          </w:p>
        </w:tc>
        <w:tc>
          <w:tcPr>
            <w:tcW w:w="2126" w:type="dxa"/>
          </w:tcPr>
          <w:p w14:paraId="6C9B206A" w14:textId="77777777" w:rsidR="00F7754A" w:rsidRDefault="00F7754A" w:rsidP="00407861">
            <w:pPr>
              <w:rPr>
                <w:sz w:val="20"/>
              </w:rPr>
            </w:pPr>
            <w:r>
              <w:rPr>
                <w:sz w:val="20"/>
              </w:rPr>
              <w:t>Вуз – 0</w:t>
            </w:r>
          </w:p>
          <w:p w14:paraId="48E68B5F" w14:textId="2C6D3BA7" w:rsidR="00F7754A" w:rsidRPr="00F65DD9" w:rsidRDefault="00E67FFE" w:rsidP="00407861">
            <w:pPr>
              <w:rPr>
                <w:sz w:val="20"/>
              </w:rPr>
            </w:pPr>
            <w:r>
              <w:rPr>
                <w:sz w:val="20"/>
              </w:rPr>
              <w:t>Ф</w:t>
            </w:r>
            <w:r w:rsidR="00F7754A">
              <w:rPr>
                <w:sz w:val="20"/>
              </w:rPr>
              <w:t>илиал – 0</w:t>
            </w:r>
          </w:p>
        </w:tc>
      </w:tr>
      <w:tr w:rsidR="00F7754A" w:rsidRPr="00F91581" w14:paraId="4DAF2551" w14:textId="75B7E34E" w:rsidTr="0058702B">
        <w:tc>
          <w:tcPr>
            <w:tcW w:w="846" w:type="dxa"/>
          </w:tcPr>
          <w:p w14:paraId="29DEDCB4" w14:textId="16377E98" w:rsidR="00F7754A" w:rsidRPr="00F91581" w:rsidRDefault="00F7754A" w:rsidP="00875A5F">
            <w:pPr>
              <w:rPr>
                <w:sz w:val="20"/>
              </w:rPr>
            </w:pPr>
            <w:r w:rsidRPr="00F91581">
              <w:rPr>
                <w:sz w:val="20"/>
              </w:rPr>
              <w:t>1.2.3</w:t>
            </w:r>
          </w:p>
        </w:tc>
        <w:tc>
          <w:tcPr>
            <w:tcW w:w="5670" w:type="dxa"/>
          </w:tcPr>
          <w:p w14:paraId="65C5B171" w14:textId="77777777" w:rsidR="00F7754A" w:rsidRPr="00F91581" w:rsidRDefault="00F7754A" w:rsidP="00875A5F">
            <w:pPr>
              <w:rPr>
                <w:sz w:val="20"/>
              </w:rPr>
            </w:pPr>
            <w:r w:rsidRPr="00F91581">
              <w:rPr>
                <w:sz w:val="20"/>
              </w:rPr>
              <w:t>По заочной форме обучения</w:t>
            </w:r>
          </w:p>
        </w:tc>
        <w:tc>
          <w:tcPr>
            <w:tcW w:w="1276" w:type="dxa"/>
          </w:tcPr>
          <w:p w14:paraId="6C3523E6" w14:textId="77777777" w:rsidR="00F7754A" w:rsidRPr="00F91581" w:rsidRDefault="00F7754A" w:rsidP="00875A5F">
            <w:pPr>
              <w:rPr>
                <w:sz w:val="20"/>
              </w:rPr>
            </w:pPr>
            <w:r w:rsidRPr="00F91581">
              <w:rPr>
                <w:sz w:val="20"/>
              </w:rPr>
              <w:t>человек</w:t>
            </w:r>
          </w:p>
        </w:tc>
        <w:tc>
          <w:tcPr>
            <w:tcW w:w="2126" w:type="dxa"/>
          </w:tcPr>
          <w:p w14:paraId="708B6399" w14:textId="77777777" w:rsidR="00F7754A" w:rsidRDefault="00F7754A" w:rsidP="00875A5F">
            <w:pPr>
              <w:rPr>
                <w:sz w:val="20"/>
              </w:rPr>
            </w:pPr>
            <w:r>
              <w:rPr>
                <w:sz w:val="20"/>
              </w:rPr>
              <w:t>Вуз – 0</w:t>
            </w:r>
          </w:p>
          <w:p w14:paraId="1F58F50F" w14:textId="20DFB223" w:rsidR="00F7754A" w:rsidRPr="00F65DD9" w:rsidRDefault="00E67FFE" w:rsidP="00875A5F">
            <w:pPr>
              <w:rPr>
                <w:sz w:val="20"/>
              </w:rPr>
            </w:pPr>
            <w:r>
              <w:rPr>
                <w:sz w:val="20"/>
              </w:rPr>
              <w:t>Ф</w:t>
            </w:r>
            <w:r w:rsidR="00F7754A">
              <w:rPr>
                <w:sz w:val="20"/>
              </w:rPr>
              <w:t>илиал – 0</w:t>
            </w:r>
          </w:p>
        </w:tc>
      </w:tr>
      <w:tr w:rsidR="00F7754A" w:rsidRPr="00F91581" w14:paraId="318BD8CB" w14:textId="2768CAF4" w:rsidTr="0058702B">
        <w:tc>
          <w:tcPr>
            <w:tcW w:w="846" w:type="dxa"/>
          </w:tcPr>
          <w:p w14:paraId="53376A84" w14:textId="2E78C970" w:rsidR="00F7754A" w:rsidRPr="00F91581" w:rsidRDefault="00F7754A" w:rsidP="00875A5F">
            <w:pPr>
              <w:rPr>
                <w:sz w:val="20"/>
              </w:rPr>
            </w:pPr>
            <w:r w:rsidRPr="00F91581">
              <w:rPr>
                <w:sz w:val="20"/>
              </w:rPr>
              <w:t>1.3</w:t>
            </w:r>
          </w:p>
        </w:tc>
        <w:tc>
          <w:tcPr>
            <w:tcW w:w="5670" w:type="dxa"/>
          </w:tcPr>
          <w:p w14:paraId="0FFE3ED8" w14:textId="77777777" w:rsidR="00F7754A" w:rsidRPr="00F91581" w:rsidRDefault="00F7754A" w:rsidP="00875A5F">
            <w:pPr>
              <w:rPr>
                <w:sz w:val="20"/>
              </w:rPr>
            </w:pPr>
            <w:r w:rsidRPr="00F91581">
              <w:rPr>
                <w:sz w:val="20"/>
              </w:rPr>
              <w:t>Общая численность студентов (курсантов), обучающихся по образовательным программам среднего профессионального образования, в том числе:</w:t>
            </w:r>
          </w:p>
        </w:tc>
        <w:tc>
          <w:tcPr>
            <w:tcW w:w="1276" w:type="dxa"/>
          </w:tcPr>
          <w:p w14:paraId="27BDA5BC" w14:textId="77777777" w:rsidR="00F7754A" w:rsidRPr="00F91581" w:rsidRDefault="00F7754A" w:rsidP="00875A5F">
            <w:pPr>
              <w:rPr>
                <w:sz w:val="20"/>
              </w:rPr>
            </w:pPr>
            <w:r w:rsidRPr="00F91581">
              <w:rPr>
                <w:sz w:val="20"/>
              </w:rPr>
              <w:t>человек</w:t>
            </w:r>
          </w:p>
        </w:tc>
        <w:tc>
          <w:tcPr>
            <w:tcW w:w="2126" w:type="dxa"/>
          </w:tcPr>
          <w:p w14:paraId="4C45CC45" w14:textId="04DFB288" w:rsidR="00F7754A" w:rsidRDefault="00F7754A" w:rsidP="00875A5F">
            <w:pPr>
              <w:rPr>
                <w:sz w:val="20"/>
              </w:rPr>
            </w:pPr>
            <w:r>
              <w:rPr>
                <w:sz w:val="20"/>
              </w:rPr>
              <w:t xml:space="preserve">ВУЗ – </w:t>
            </w:r>
            <w:r w:rsidRPr="00FA2A25">
              <w:rPr>
                <w:sz w:val="20"/>
              </w:rPr>
              <w:t>1011</w:t>
            </w:r>
          </w:p>
          <w:p w14:paraId="405FAD70" w14:textId="5F5B0C6B" w:rsidR="00F7754A" w:rsidRPr="0041369C" w:rsidRDefault="00E67FFE" w:rsidP="00875A5F">
            <w:pPr>
              <w:rPr>
                <w:sz w:val="20"/>
                <w:highlight w:val="yellow"/>
              </w:rPr>
            </w:pPr>
            <w:r>
              <w:rPr>
                <w:sz w:val="20"/>
              </w:rPr>
              <w:t>Ф</w:t>
            </w:r>
            <w:r w:rsidR="00F7754A">
              <w:rPr>
                <w:sz w:val="20"/>
              </w:rPr>
              <w:t>илиал – 65</w:t>
            </w:r>
          </w:p>
        </w:tc>
      </w:tr>
      <w:tr w:rsidR="00F7754A" w:rsidRPr="00F91581" w14:paraId="25736ED5" w14:textId="552088E6" w:rsidTr="0058702B">
        <w:tc>
          <w:tcPr>
            <w:tcW w:w="846" w:type="dxa"/>
          </w:tcPr>
          <w:p w14:paraId="5D089FC3" w14:textId="77777777" w:rsidR="00F7754A" w:rsidRPr="00F91581" w:rsidRDefault="00F7754A" w:rsidP="00875A5F">
            <w:pPr>
              <w:rPr>
                <w:sz w:val="20"/>
              </w:rPr>
            </w:pPr>
            <w:r w:rsidRPr="00F91581">
              <w:rPr>
                <w:sz w:val="20"/>
              </w:rPr>
              <w:t>1.3.1</w:t>
            </w:r>
          </w:p>
        </w:tc>
        <w:tc>
          <w:tcPr>
            <w:tcW w:w="5670" w:type="dxa"/>
          </w:tcPr>
          <w:p w14:paraId="2EE5E8A3" w14:textId="77777777" w:rsidR="00F7754A" w:rsidRPr="00F91581" w:rsidRDefault="00F7754A" w:rsidP="00875A5F">
            <w:pPr>
              <w:rPr>
                <w:sz w:val="20"/>
              </w:rPr>
            </w:pPr>
            <w:r w:rsidRPr="00F91581">
              <w:rPr>
                <w:sz w:val="20"/>
              </w:rPr>
              <w:t>По очной форме обучения</w:t>
            </w:r>
          </w:p>
        </w:tc>
        <w:tc>
          <w:tcPr>
            <w:tcW w:w="1276" w:type="dxa"/>
          </w:tcPr>
          <w:p w14:paraId="451A852A" w14:textId="77777777" w:rsidR="00F7754A" w:rsidRPr="00F91581" w:rsidRDefault="00F7754A" w:rsidP="00875A5F">
            <w:pPr>
              <w:rPr>
                <w:sz w:val="20"/>
              </w:rPr>
            </w:pPr>
            <w:r w:rsidRPr="00F91581">
              <w:rPr>
                <w:sz w:val="20"/>
              </w:rPr>
              <w:t>человек</w:t>
            </w:r>
          </w:p>
        </w:tc>
        <w:tc>
          <w:tcPr>
            <w:tcW w:w="2126" w:type="dxa"/>
          </w:tcPr>
          <w:p w14:paraId="028AB221" w14:textId="11BB7070" w:rsidR="00F7754A" w:rsidRDefault="00F7754A" w:rsidP="00875A5F">
            <w:pPr>
              <w:rPr>
                <w:sz w:val="20"/>
              </w:rPr>
            </w:pPr>
            <w:r>
              <w:rPr>
                <w:sz w:val="20"/>
              </w:rPr>
              <w:t>ВУЗ – 879</w:t>
            </w:r>
          </w:p>
          <w:p w14:paraId="19E5D172" w14:textId="4B3C7EC0" w:rsidR="00F7754A" w:rsidRPr="00F91581" w:rsidRDefault="00E67FFE" w:rsidP="00F154A5">
            <w:pPr>
              <w:rPr>
                <w:sz w:val="20"/>
              </w:rPr>
            </w:pPr>
            <w:r>
              <w:rPr>
                <w:sz w:val="20"/>
              </w:rPr>
              <w:t>Ф</w:t>
            </w:r>
            <w:r w:rsidR="00F7754A">
              <w:rPr>
                <w:sz w:val="20"/>
              </w:rPr>
              <w:t>илиал – 65</w:t>
            </w:r>
          </w:p>
        </w:tc>
      </w:tr>
      <w:tr w:rsidR="00F7754A" w:rsidRPr="00F91581" w14:paraId="4CCA2D51" w14:textId="56A0CE34" w:rsidTr="0058702B">
        <w:tc>
          <w:tcPr>
            <w:tcW w:w="846" w:type="dxa"/>
          </w:tcPr>
          <w:p w14:paraId="586F9B4C" w14:textId="77777777" w:rsidR="00F7754A" w:rsidRPr="00F91581" w:rsidRDefault="00F7754A" w:rsidP="00875A5F">
            <w:pPr>
              <w:rPr>
                <w:sz w:val="20"/>
              </w:rPr>
            </w:pPr>
            <w:r w:rsidRPr="00F91581">
              <w:rPr>
                <w:sz w:val="20"/>
              </w:rPr>
              <w:t>1.3.2</w:t>
            </w:r>
          </w:p>
        </w:tc>
        <w:tc>
          <w:tcPr>
            <w:tcW w:w="5670" w:type="dxa"/>
          </w:tcPr>
          <w:p w14:paraId="4CA59C1C" w14:textId="77777777" w:rsidR="00F7754A" w:rsidRPr="00F91581" w:rsidRDefault="00F7754A" w:rsidP="00875A5F">
            <w:pPr>
              <w:rPr>
                <w:sz w:val="20"/>
              </w:rPr>
            </w:pPr>
            <w:r w:rsidRPr="00F91581">
              <w:rPr>
                <w:sz w:val="20"/>
              </w:rPr>
              <w:t>По очно-заочной форме обучения</w:t>
            </w:r>
          </w:p>
        </w:tc>
        <w:tc>
          <w:tcPr>
            <w:tcW w:w="1276" w:type="dxa"/>
          </w:tcPr>
          <w:p w14:paraId="0862AE6C" w14:textId="77777777" w:rsidR="00F7754A" w:rsidRPr="00F91581" w:rsidRDefault="00F7754A" w:rsidP="00875A5F">
            <w:pPr>
              <w:rPr>
                <w:sz w:val="20"/>
              </w:rPr>
            </w:pPr>
            <w:r w:rsidRPr="00F91581">
              <w:rPr>
                <w:sz w:val="20"/>
              </w:rPr>
              <w:t>человек</w:t>
            </w:r>
          </w:p>
        </w:tc>
        <w:tc>
          <w:tcPr>
            <w:tcW w:w="2126" w:type="dxa"/>
          </w:tcPr>
          <w:p w14:paraId="1DDDA0EC" w14:textId="77777777" w:rsidR="00F7754A" w:rsidRDefault="00F7754A" w:rsidP="00875A5F">
            <w:pPr>
              <w:rPr>
                <w:sz w:val="20"/>
              </w:rPr>
            </w:pPr>
            <w:r>
              <w:rPr>
                <w:sz w:val="20"/>
              </w:rPr>
              <w:t>ВУЗ – 132</w:t>
            </w:r>
          </w:p>
          <w:p w14:paraId="50A27B2C" w14:textId="6591D5D1" w:rsidR="00F7754A" w:rsidRPr="00F91581" w:rsidRDefault="00E67FFE" w:rsidP="00875A5F">
            <w:pPr>
              <w:rPr>
                <w:sz w:val="20"/>
              </w:rPr>
            </w:pPr>
            <w:r>
              <w:rPr>
                <w:sz w:val="20"/>
              </w:rPr>
              <w:t>Ф</w:t>
            </w:r>
            <w:r w:rsidR="00F7754A">
              <w:rPr>
                <w:sz w:val="20"/>
              </w:rPr>
              <w:t>илиал – 0</w:t>
            </w:r>
          </w:p>
        </w:tc>
      </w:tr>
      <w:tr w:rsidR="00F7754A" w:rsidRPr="00F91581" w14:paraId="41CB26C3" w14:textId="72D08D27" w:rsidTr="0058702B">
        <w:tc>
          <w:tcPr>
            <w:tcW w:w="846" w:type="dxa"/>
          </w:tcPr>
          <w:p w14:paraId="03394C3A" w14:textId="77777777" w:rsidR="00F7754A" w:rsidRPr="00F91581" w:rsidRDefault="00F7754A" w:rsidP="00875A5F">
            <w:pPr>
              <w:rPr>
                <w:sz w:val="20"/>
              </w:rPr>
            </w:pPr>
            <w:r w:rsidRPr="00F91581">
              <w:rPr>
                <w:sz w:val="20"/>
              </w:rPr>
              <w:t>1.3.3</w:t>
            </w:r>
          </w:p>
        </w:tc>
        <w:tc>
          <w:tcPr>
            <w:tcW w:w="5670" w:type="dxa"/>
          </w:tcPr>
          <w:p w14:paraId="482E11B4" w14:textId="77777777" w:rsidR="00F7754A" w:rsidRPr="00F91581" w:rsidRDefault="00F7754A" w:rsidP="00875A5F">
            <w:pPr>
              <w:rPr>
                <w:sz w:val="20"/>
              </w:rPr>
            </w:pPr>
            <w:r w:rsidRPr="00F91581">
              <w:rPr>
                <w:sz w:val="20"/>
              </w:rPr>
              <w:t>По заочной форме обучения</w:t>
            </w:r>
          </w:p>
        </w:tc>
        <w:tc>
          <w:tcPr>
            <w:tcW w:w="1276" w:type="dxa"/>
          </w:tcPr>
          <w:p w14:paraId="2A6A0EEB" w14:textId="77777777" w:rsidR="00F7754A" w:rsidRPr="00F91581" w:rsidRDefault="00F7754A" w:rsidP="00875A5F">
            <w:pPr>
              <w:rPr>
                <w:sz w:val="20"/>
              </w:rPr>
            </w:pPr>
            <w:r w:rsidRPr="00F91581">
              <w:rPr>
                <w:sz w:val="20"/>
              </w:rPr>
              <w:t>человек</w:t>
            </w:r>
          </w:p>
        </w:tc>
        <w:tc>
          <w:tcPr>
            <w:tcW w:w="2126" w:type="dxa"/>
          </w:tcPr>
          <w:p w14:paraId="7C13E716" w14:textId="7C7FC1F7" w:rsidR="00F7754A" w:rsidRPr="00623807" w:rsidRDefault="00F7754A" w:rsidP="00623807">
            <w:pPr>
              <w:rPr>
                <w:sz w:val="20"/>
              </w:rPr>
            </w:pPr>
            <w:r w:rsidRPr="00623807">
              <w:rPr>
                <w:sz w:val="20"/>
              </w:rPr>
              <w:t xml:space="preserve">ВУЗ – </w:t>
            </w:r>
            <w:r>
              <w:rPr>
                <w:sz w:val="20"/>
              </w:rPr>
              <w:t>0</w:t>
            </w:r>
          </w:p>
          <w:p w14:paraId="5DB48CB4" w14:textId="60CE650A" w:rsidR="00F7754A" w:rsidRPr="00F91581" w:rsidRDefault="00E67FFE" w:rsidP="00623807">
            <w:pPr>
              <w:rPr>
                <w:sz w:val="20"/>
              </w:rPr>
            </w:pPr>
            <w:r>
              <w:rPr>
                <w:sz w:val="20"/>
              </w:rPr>
              <w:t>Ф</w:t>
            </w:r>
            <w:r w:rsidR="00F7754A" w:rsidRPr="00623807">
              <w:rPr>
                <w:sz w:val="20"/>
              </w:rPr>
              <w:t>илиал – 0</w:t>
            </w:r>
          </w:p>
        </w:tc>
      </w:tr>
      <w:tr w:rsidR="00F7754A" w:rsidRPr="00F91581" w14:paraId="7DF0FF91" w14:textId="0A2C65AE" w:rsidTr="0058702B">
        <w:tc>
          <w:tcPr>
            <w:tcW w:w="846" w:type="dxa"/>
            <w:shd w:val="clear" w:color="auto" w:fill="auto"/>
          </w:tcPr>
          <w:p w14:paraId="299AD511" w14:textId="77777777" w:rsidR="00F7754A" w:rsidRPr="00F91581" w:rsidRDefault="00F7754A" w:rsidP="00875A5F">
            <w:pPr>
              <w:rPr>
                <w:sz w:val="20"/>
              </w:rPr>
            </w:pPr>
            <w:r w:rsidRPr="00F91581">
              <w:rPr>
                <w:sz w:val="20"/>
              </w:rPr>
              <w:t>1.4</w:t>
            </w:r>
          </w:p>
        </w:tc>
        <w:tc>
          <w:tcPr>
            <w:tcW w:w="5670" w:type="dxa"/>
            <w:shd w:val="clear" w:color="auto" w:fill="auto"/>
          </w:tcPr>
          <w:p w14:paraId="33ECB8EE" w14:textId="77777777" w:rsidR="00F7754A" w:rsidRPr="00F91581" w:rsidRDefault="00F7754A" w:rsidP="00875A5F">
            <w:pPr>
              <w:rPr>
                <w:sz w:val="20"/>
              </w:rPr>
            </w:pPr>
            <w:r w:rsidRPr="00F91581">
              <w:rPr>
                <w:sz w:val="20"/>
              </w:rPr>
              <w:t>Средний балл студентов (курсантов), принятых по результатам единого государственного экзамена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w:t>
            </w:r>
          </w:p>
        </w:tc>
        <w:tc>
          <w:tcPr>
            <w:tcW w:w="1276" w:type="dxa"/>
            <w:shd w:val="clear" w:color="auto" w:fill="auto"/>
          </w:tcPr>
          <w:p w14:paraId="1B7F4E71" w14:textId="77777777" w:rsidR="00F7754A" w:rsidRPr="00F91581" w:rsidRDefault="00F7754A" w:rsidP="00875A5F">
            <w:pPr>
              <w:rPr>
                <w:sz w:val="20"/>
              </w:rPr>
            </w:pPr>
            <w:r w:rsidRPr="00F91581">
              <w:rPr>
                <w:sz w:val="20"/>
              </w:rPr>
              <w:t>баллы</w:t>
            </w:r>
          </w:p>
        </w:tc>
        <w:tc>
          <w:tcPr>
            <w:tcW w:w="2126" w:type="dxa"/>
            <w:shd w:val="clear" w:color="auto" w:fill="auto"/>
          </w:tcPr>
          <w:p w14:paraId="4716AFAD" w14:textId="77777777" w:rsidR="00F7754A" w:rsidRPr="00B34658" w:rsidRDefault="00F7754A" w:rsidP="00875A5F">
            <w:pPr>
              <w:rPr>
                <w:sz w:val="20"/>
              </w:rPr>
            </w:pPr>
            <w:r w:rsidRPr="00B34658">
              <w:rPr>
                <w:sz w:val="20"/>
              </w:rPr>
              <w:t>Вуз – 65,98</w:t>
            </w:r>
          </w:p>
          <w:p w14:paraId="33E07D66" w14:textId="7872886C" w:rsidR="00F7754A" w:rsidRPr="0041369C" w:rsidRDefault="00E67FFE" w:rsidP="00875A5F">
            <w:pPr>
              <w:rPr>
                <w:sz w:val="20"/>
                <w:highlight w:val="yellow"/>
              </w:rPr>
            </w:pPr>
            <w:r>
              <w:rPr>
                <w:sz w:val="20"/>
              </w:rPr>
              <w:t>Ф</w:t>
            </w:r>
            <w:r w:rsidR="00F7754A" w:rsidRPr="00B34658">
              <w:rPr>
                <w:sz w:val="20"/>
              </w:rPr>
              <w:t xml:space="preserve">илиал – </w:t>
            </w:r>
            <w:r>
              <w:rPr>
                <w:sz w:val="20"/>
              </w:rPr>
              <w:t>56,3</w:t>
            </w:r>
          </w:p>
        </w:tc>
      </w:tr>
      <w:tr w:rsidR="00F7754A" w:rsidRPr="00F91581" w14:paraId="517C9A99" w14:textId="5A6071D6" w:rsidTr="003B6673">
        <w:tc>
          <w:tcPr>
            <w:tcW w:w="846" w:type="dxa"/>
            <w:shd w:val="clear" w:color="auto" w:fill="auto"/>
          </w:tcPr>
          <w:p w14:paraId="2189588F" w14:textId="77777777" w:rsidR="00F7754A" w:rsidRPr="00F91581" w:rsidRDefault="00F7754A" w:rsidP="00875A5F">
            <w:pPr>
              <w:rPr>
                <w:sz w:val="20"/>
              </w:rPr>
            </w:pPr>
            <w:r w:rsidRPr="00F91581">
              <w:rPr>
                <w:sz w:val="20"/>
              </w:rPr>
              <w:t>1.5</w:t>
            </w:r>
          </w:p>
        </w:tc>
        <w:tc>
          <w:tcPr>
            <w:tcW w:w="5670" w:type="dxa"/>
            <w:shd w:val="clear" w:color="auto" w:fill="auto"/>
          </w:tcPr>
          <w:p w14:paraId="2D173B98" w14:textId="77777777" w:rsidR="00F7754A" w:rsidRPr="00F91581" w:rsidRDefault="00F7754A" w:rsidP="00875A5F">
            <w:pPr>
              <w:rPr>
                <w:sz w:val="20"/>
              </w:rPr>
            </w:pPr>
            <w:r w:rsidRPr="00F91581">
              <w:rPr>
                <w:sz w:val="20"/>
              </w:rPr>
              <w:t>Средний балл студентов (курсантов),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w:t>
            </w:r>
          </w:p>
        </w:tc>
        <w:tc>
          <w:tcPr>
            <w:tcW w:w="1276" w:type="dxa"/>
            <w:shd w:val="clear" w:color="auto" w:fill="auto"/>
          </w:tcPr>
          <w:p w14:paraId="6F56014B" w14:textId="77777777" w:rsidR="00F7754A" w:rsidRPr="00F91581" w:rsidRDefault="00F7754A" w:rsidP="00875A5F">
            <w:pPr>
              <w:rPr>
                <w:sz w:val="20"/>
              </w:rPr>
            </w:pPr>
            <w:r w:rsidRPr="00F91581">
              <w:rPr>
                <w:sz w:val="20"/>
              </w:rPr>
              <w:t>баллы</w:t>
            </w:r>
          </w:p>
        </w:tc>
        <w:tc>
          <w:tcPr>
            <w:tcW w:w="2126" w:type="dxa"/>
            <w:shd w:val="clear" w:color="auto" w:fill="auto"/>
          </w:tcPr>
          <w:p w14:paraId="5C5A9DB9" w14:textId="1C35E2C4" w:rsidR="00F7754A" w:rsidRPr="00F91581" w:rsidRDefault="002B5273" w:rsidP="00875A5F">
            <w:pPr>
              <w:rPr>
                <w:sz w:val="20"/>
              </w:rPr>
            </w:pPr>
            <w:r>
              <w:rPr>
                <w:sz w:val="20"/>
              </w:rPr>
              <w:t>46,1</w:t>
            </w:r>
          </w:p>
        </w:tc>
      </w:tr>
      <w:tr w:rsidR="00F7754A" w:rsidRPr="00F91581" w14:paraId="29A0AA87" w14:textId="21CEEC03" w:rsidTr="003B6673">
        <w:tc>
          <w:tcPr>
            <w:tcW w:w="846" w:type="dxa"/>
            <w:shd w:val="clear" w:color="auto" w:fill="auto"/>
          </w:tcPr>
          <w:p w14:paraId="3443BF44" w14:textId="77777777" w:rsidR="00F7754A" w:rsidRPr="00F91581" w:rsidRDefault="00F7754A" w:rsidP="00875A5F">
            <w:pPr>
              <w:rPr>
                <w:sz w:val="20"/>
              </w:rPr>
            </w:pPr>
            <w:r w:rsidRPr="00F91581">
              <w:rPr>
                <w:sz w:val="20"/>
              </w:rPr>
              <w:lastRenderedPageBreak/>
              <w:t>1.6</w:t>
            </w:r>
          </w:p>
        </w:tc>
        <w:tc>
          <w:tcPr>
            <w:tcW w:w="5670" w:type="dxa"/>
            <w:shd w:val="clear" w:color="auto" w:fill="auto"/>
          </w:tcPr>
          <w:p w14:paraId="260D6BD2" w14:textId="77777777" w:rsidR="00F7754A" w:rsidRPr="00F91581" w:rsidRDefault="00F7754A" w:rsidP="00875A5F">
            <w:pPr>
              <w:rPr>
                <w:sz w:val="20"/>
              </w:rPr>
            </w:pPr>
            <w:r w:rsidRPr="00F91581">
              <w:rPr>
                <w:sz w:val="20"/>
              </w:rPr>
              <w:t>Средний балл студентов (курсантов), принятых по результатам единого государственного экзамена и результатам дополнительных вступительных испытаний на обучение по очной форме по программам бакалавриата и специалитета за счет средств соответствующих бюджетов бюджетной системы Российской Федерации</w:t>
            </w:r>
          </w:p>
        </w:tc>
        <w:tc>
          <w:tcPr>
            <w:tcW w:w="1276" w:type="dxa"/>
            <w:shd w:val="clear" w:color="auto" w:fill="auto"/>
          </w:tcPr>
          <w:p w14:paraId="6BEE2224" w14:textId="77777777" w:rsidR="00F7754A" w:rsidRPr="00F91581" w:rsidRDefault="00F7754A" w:rsidP="00875A5F">
            <w:pPr>
              <w:rPr>
                <w:sz w:val="20"/>
              </w:rPr>
            </w:pPr>
            <w:r w:rsidRPr="00F91581">
              <w:rPr>
                <w:sz w:val="20"/>
              </w:rPr>
              <w:t>баллы</w:t>
            </w:r>
          </w:p>
        </w:tc>
        <w:tc>
          <w:tcPr>
            <w:tcW w:w="2126" w:type="dxa"/>
            <w:shd w:val="clear" w:color="auto" w:fill="auto"/>
          </w:tcPr>
          <w:p w14:paraId="0DD6E591" w14:textId="0B6680A3" w:rsidR="00F7754A" w:rsidRPr="00F91581" w:rsidRDefault="002B5273" w:rsidP="00875A5F">
            <w:pPr>
              <w:rPr>
                <w:sz w:val="20"/>
              </w:rPr>
            </w:pPr>
            <w:r>
              <w:rPr>
                <w:sz w:val="20"/>
              </w:rPr>
              <w:t>76,7</w:t>
            </w:r>
          </w:p>
        </w:tc>
      </w:tr>
      <w:tr w:rsidR="00F7754A" w:rsidRPr="00F91581" w14:paraId="711607BF" w14:textId="49E11C93" w:rsidTr="0058702B">
        <w:trPr>
          <w:trHeight w:val="1962"/>
        </w:trPr>
        <w:tc>
          <w:tcPr>
            <w:tcW w:w="846" w:type="dxa"/>
            <w:shd w:val="clear" w:color="auto" w:fill="auto"/>
          </w:tcPr>
          <w:p w14:paraId="13BAC2CE" w14:textId="77777777" w:rsidR="00F7754A" w:rsidRPr="00F91581" w:rsidRDefault="00F7754A" w:rsidP="00875A5F">
            <w:pPr>
              <w:rPr>
                <w:sz w:val="20"/>
              </w:rPr>
            </w:pPr>
            <w:r w:rsidRPr="00F91581">
              <w:rPr>
                <w:sz w:val="20"/>
              </w:rPr>
              <w:t>1.7</w:t>
            </w:r>
          </w:p>
        </w:tc>
        <w:tc>
          <w:tcPr>
            <w:tcW w:w="5670" w:type="dxa"/>
            <w:shd w:val="clear" w:color="auto" w:fill="auto"/>
          </w:tcPr>
          <w:p w14:paraId="7ED0106E" w14:textId="77777777" w:rsidR="00F7754A" w:rsidRPr="00F91581" w:rsidRDefault="00F7754A" w:rsidP="00875A5F">
            <w:pPr>
              <w:rPr>
                <w:sz w:val="20"/>
              </w:rPr>
            </w:pPr>
            <w:r w:rsidRPr="00F91581">
              <w:rPr>
                <w:sz w:val="20"/>
              </w:rPr>
              <w:t>Численность студентов (курсантов) - победителей и призеров заключительного этапа всероссийской олимпиады школьников, членов сборных команд Российской Федерации, участвовавших в международных олимпиадах по общеобразовательным предметам по специальностям и (или) направлениям подготовки, соответствующим профилю всероссийской олимпиады школьников или международной олимпиады, принятых на очную форму обучения на первый курс по программам бакалавриата и специалитета без вступительных испытаний</w:t>
            </w:r>
          </w:p>
        </w:tc>
        <w:tc>
          <w:tcPr>
            <w:tcW w:w="1276" w:type="dxa"/>
            <w:shd w:val="clear" w:color="auto" w:fill="auto"/>
          </w:tcPr>
          <w:p w14:paraId="0F1343A0" w14:textId="77777777" w:rsidR="00F7754A" w:rsidRPr="00F91581" w:rsidRDefault="00F7754A" w:rsidP="00875A5F">
            <w:pPr>
              <w:rPr>
                <w:sz w:val="20"/>
              </w:rPr>
            </w:pPr>
            <w:r w:rsidRPr="00F91581">
              <w:rPr>
                <w:sz w:val="20"/>
              </w:rPr>
              <w:t>человек</w:t>
            </w:r>
          </w:p>
        </w:tc>
        <w:tc>
          <w:tcPr>
            <w:tcW w:w="2126" w:type="dxa"/>
            <w:shd w:val="clear" w:color="auto" w:fill="auto"/>
          </w:tcPr>
          <w:p w14:paraId="53AB9398" w14:textId="53BF6EFF" w:rsidR="00F7754A" w:rsidRDefault="00F7754A" w:rsidP="00577DA4">
            <w:pPr>
              <w:rPr>
                <w:sz w:val="20"/>
              </w:rPr>
            </w:pPr>
            <w:r>
              <w:rPr>
                <w:sz w:val="20"/>
              </w:rPr>
              <w:t>Вуз – 0</w:t>
            </w:r>
          </w:p>
          <w:p w14:paraId="784A0881" w14:textId="7211FD1B" w:rsidR="00F7754A" w:rsidRDefault="00F7754A" w:rsidP="00577DA4">
            <w:pPr>
              <w:rPr>
                <w:sz w:val="20"/>
              </w:rPr>
            </w:pPr>
            <w:r>
              <w:rPr>
                <w:sz w:val="20"/>
              </w:rPr>
              <w:t>филиал – 0</w:t>
            </w:r>
          </w:p>
          <w:p w14:paraId="70F30103" w14:textId="4B353858" w:rsidR="00F7754A" w:rsidRPr="00F91581" w:rsidRDefault="00F7754A" w:rsidP="00875A5F">
            <w:pPr>
              <w:rPr>
                <w:sz w:val="20"/>
              </w:rPr>
            </w:pPr>
          </w:p>
        </w:tc>
      </w:tr>
      <w:tr w:rsidR="00F7754A" w:rsidRPr="00577DA4" w14:paraId="35CE3BCB" w14:textId="3D3F21ED" w:rsidTr="0058702B">
        <w:tc>
          <w:tcPr>
            <w:tcW w:w="846" w:type="dxa"/>
            <w:shd w:val="clear" w:color="auto" w:fill="auto"/>
          </w:tcPr>
          <w:p w14:paraId="7534142F" w14:textId="77777777" w:rsidR="00F7754A" w:rsidRPr="00577DA4" w:rsidRDefault="00F7754A" w:rsidP="00875A5F">
            <w:pPr>
              <w:rPr>
                <w:sz w:val="20"/>
              </w:rPr>
            </w:pPr>
            <w:r w:rsidRPr="00577DA4">
              <w:rPr>
                <w:sz w:val="20"/>
              </w:rPr>
              <w:t>1.8</w:t>
            </w:r>
          </w:p>
        </w:tc>
        <w:tc>
          <w:tcPr>
            <w:tcW w:w="5670" w:type="dxa"/>
            <w:shd w:val="clear" w:color="auto" w:fill="auto"/>
          </w:tcPr>
          <w:p w14:paraId="69F73B32" w14:textId="77777777" w:rsidR="00F7754A" w:rsidRPr="00577DA4" w:rsidRDefault="00F7754A" w:rsidP="00875A5F">
            <w:pPr>
              <w:rPr>
                <w:sz w:val="20"/>
              </w:rPr>
            </w:pPr>
            <w:r w:rsidRPr="00577DA4">
              <w:rPr>
                <w:sz w:val="20"/>
              </w:rPr>
              <w:t>Численность студентов (курсантов) - победителей и призеров олимпиад школьников, принятых на очную форму обучения на первый курс по программам бакалавриата и специалитета по специальностям и направлениям подготовки, соответствующим профилю олимпиады школьников, без вступительных испытаний</w:t>
            </w:r>
          </w:p>
        </w:tc>
        <w:tc>
          <w:tcPr>
            <w:tcW w:w="1276" w:type="dxa"/>
            <w:shd w:val="clear" w:color="auto" w:fill="auto"/>
          </w:tcPr>
          <w:p w14:paraId="4CA6CB33" w14:textId="77777777" w:rsidR="00F7754A" w:rsidRPr="00577DA4" w:rsidRDefault="00F7754A" w:rsidP="00875A5F">
            <w:pPr>
              <w:rPr>
                <w:sz w:val="20"/>
              </w:rPr>
            </w:pPr>
            <w:r w:rsidRPr="00577DA4">
              <w:rPr>
                <w:sz w:val="20"/>
              </w:rPr>
              <w:t>человек</w:t>
            </w:r>
          </w:p>
        </w:tc>
        <w:tc>
          <w:tcPr>
            <w:tcW w:w="2126" w:type="dxa"/>
            <w:shd w:val="clear" w:color="auto" w:fill="auto"/>
          </w:tcPr>
          <w:p w14:paraId="5E98199E" w14:textId="1F47A828" w:rsidR="00F7754A" w:rsidRDefault="00F7754A" w:rsidP="00577DA4">
            <w:pPr>
              <w:rPr>
                <w:sz w:val="20"/>
              </w:rPr>
            </w:pPr>
            <w:r>
              <w:rPr>
                <w:sz w:val="20"/>
              </w:rPr>
              <w:t>Вуз – 0</w:t>
            </w:r>
          </w:p>
          <w:p w14:paraId="0C1BBDA9" w14:textId="1B0ABD02" w:rsidR="00F7754A" w:rsidRDefault="00F7754A" w:rsidP="00577DA4">
            <w:pPr>
              <w:rPr>
                <w:sz w:val="20"/>
              </w:rPr>
            </w:pPr>
            <w:r>
              <w:rPr>
                <w:sz w:val="20"/>
              </w:rPr>
              <w:t>филиал – 0</w:t>
            </w:r>
          </w:p>
          <w:p w14:paraId="421FEFCE" w14:textId="0601AB3B" w:rsidR="00F7754A" w:rsidRPr="00577DA4" w:rsidRDefault="00F7754A" w:rsidP="00875A5F">
            <w:pPr>
              <w:rPr>
                <w:sz w:val="20"/>
              </w:rPr>
            </w:pPr>
          </w:p>
        </w:tc>
      </w:tr>
      <w:tr w:rsidR="00F7754A" w:rsidRPr="00F91581" w14:paraId="27F38FC5" w14:textId="7A649C05" w:rsidTr="0058702B">
        <w:tc>
          <w:tcPr>
            <w:tcW w:w="846" w:type="dxa"/>
            <w:shd w:val="clear" w:color="auto" w:fill="auto"/>
          </w:tcPr>
          <w:p w14:paraId="43D8B389" w14:textId="77777777" w:rsidR="00F7754A" w:rsidRPr="00577DA4" w:rsidRDefault="00F7754A" w:rsidP="00875A5F">
            <w:pPr>
              <w:rPr>
                <w:sz w:val="20"/>
              </w:rPr>
            </w:pPr>
            <w:r w:rsidRPr="00577DA4">
              <w:rPr>
                <w:sz w:val="20"/>
              </w:rPr>
              <w:t>1.9</w:t>
            </w:r>
          </w:p>
        </w:tc>
        <w:tc>
          <w:tcPr>
            <w:tcW w:w="5670" w:type="dxa"/>
            <w:shd w:val="clear" w:color="auto" w:fill="auto"/>
          </w:tcPr>
          <w:p w14:paraId="6B6C71F9" w14:textId="77777777" w:rsidR="00F7754A" w:rsidRPr="00577DA4" w:rsidRDefault="00F7754A" w:rsidP="00875A5F">
            <w:pPr>
              <w:rPr>
                <w:sz w:val="20"/>
              </w:rPr>
            </w:pPr>
            <w:r w:rsidRPr="00577DA4">
              <w:rPr>
                <w:sz w:val="20"/>
              </w:rPr>
              <w:t>Численность/удельный вес численности студентов (курсантов), принятых на условиях целевого приема на первый курс на очную форму обучения по программам бакалавриата и специалитета в общей численности студентов (курсантов), принятых на первый курс по программам бакалавриата и специалитета на очную форму обучения</w:t>
            </w:r>
          </w:p>
        </w:tc>
        <w:tc>
          <w:tcPr>
            <w:tcW w:w="1276" w:type="dxa"/>
            <w:shd w:val="clear" w:color="auto" w:fill="auto"/>
          </w:tcPr>
          <w:p w14:paraId="3A5D4A2E" w14:textId="77777777" w:rsidR="00F7754A" w:rsidRPr="00577DA4" w:rsidRDefault="00F7754A" w:rsidP="00875A5F">
            <w:pPr>
              <w:rPr>
                <w:sz w:val="20"/>
              </w:rPr>
            </w:pPr>
            <w:r w:rsidRPr="00577DA4">
              <w:rPr>
                <w:sz w:val="20"/>
              </w:rPr>
              <w:t>человек/%</w:t>
            </w:r>
          </w:p>
        </w:tc>
        <w:tc>
          <w:tcPr>
            <w:tcW w:w="2126" w:type="dxa"/>
            <w:shd w:val="clear" w:color="auto" w:fill="auto"/>
          </w:tcPr>
          <w:p w14:paraId="107E2B88" w14:textId="049DB47C" w:rsidR="00F7754A" w:rsidRDefault="00F7754A" w:rsidP="00577DA4">
            <w:pPr>
              <w:rPr>
                <w:sz w:val="20"/>
              </w:rPr>
            </w:pPr>
            <w:r>
              <w:rPr>
                <w:sz w:val="20"/>
              </w:rPr>
              <w:t xml:space="preserve">Вуз – </w:t>
            </w:r>
            <w:r w:rsidRPr="00577DA4">
              <w:rPr>
                <w:sz w:val="20"/>
              </w:rPr>
              <w:t>1/0,10</w:t>
            </w:r>
          </w:p>
          <w:p w14:paraId="5358AAE4" w14:textId="1E92E4FD" w:rsidR="00F7754A" w:rsidRDefault="00F7754A" w:rsidP="00577DA4">
            <w:pPr>
              <w:rPr>
                <w:sz w:val="20"/>
              </w:rPr>
            </w:pPr>
            <w:r>
              <w:rPr>
                <w:sz w:val="20"/>
              </w:rPr>
              <w:t>филиал –</w:t>
            </w:r>
            <w:r w:rsidR="003117BF">
              <w:rPr>
                <w:sz w:val="20"/>
              </w:rPr>
              <w:t xml:space="preserve"> 0/0</w:t>
            </w:r>
          </w:p>
          <w:p w14:paraId="47A49499" w14:textId="2CB05AF2" w:rsidR="00F7754A" w:rsidRPr="00577DA4" w:rsidRDefault="00F7754A" w:rsidP="00875A5F">
            <w:pPr>
              <w:rPr>
                <w:sz w:val="20"/>
              </w:rPr>
            </w:pPr>
          </w:p>
        </w:tc>
      </w:tr>
      <w:tr w:rsidR="00F7754A" w:rsidRPr="00F91581" w14:paraId="0736AA29" w14:textId="3D74B077" w:rsidTr="0058702B">
        <w:tc>
          <w:tcPr>
            <w:tcW w:w="846" w:type="dxa"/>
            <w:shd w:val="clear" w:color="auto" w:fill="auto"/>
          </w:tcPr>
          <w:p w14:paraId="45DF2FDD" w14:textId="77777777" w:rsidR="00F7754A" w:rsidRPr="00F91581" w:rsidRDefault="00F7754A" w:rsidP="00875A5F">
            <w:pPr>
              <w:rPr>
                <w:sz w:val="20"/>
              </w:rPr>
            </w:pPr>
            <w:r w:rsidRPr="00F91581">
              <w:rPr>
                <w:sz w:val="20"/>
              </w:rPr>
              <w:t>1.10</w:t>
            </w:r>
          </w:p>
        </w:tc>
        <w:tc>
          <w:tcPr>
            <w:tcW w:w="5670" w:type="dxa"/>
            <w:shd w:val="clear" w:color="auto" w:fill="auto"/>
          </w:tcPr>
          <w:p w14:paraId="1E3C0D13" w14:textId="77777777" w:rsidR="00F7754A" w:rsidRPr="00F91581" w:rsidRDefault="00F7754A" w:rsidP="00875A5F">
            <w:pPr>
              <w:rPr>
                <w:sz w:val="20"/>
              </w:rPr>
            </w:pPr>
            <w:r w:rsidRPr="00F91581">
              <w:rPr>
                <w:sz w:val="20"/>
              </w:rPr>
              <w:t>Удельный вес численности студентов (курсантов), обучающихся по программам магистратуры, в общей численности студентов (курсантов), обучающихся по образовательным программам бакалавриата, программам специалитета, программам магистратуры</w:t>
            </w:r>
          </w:p>
        </w:tc>
        <w:tc>
          <w:tcPr>
            <w:tcW w:w="1276" w:type="dxa"/>
            <w:shd w:val="clear" w:color="auto" w:fill="auto"/>
          </w:tcPr>
          <w:p w14:paraId="00CE58F0" w14:textId="77777777" w:rsidR="00F7754A" w:rsidRPr="00F91581" w:rsidRDefault="00F7754A" w:rsidP="00875A5F">
            <w:pPr>
              <w:rPr>
                <w:sz w:val="20"/>
              </w:rPr>
            </w:pPr>
            <w:r w:rsidRPr="00F91581">
              <w:rPr>
                <w:sz w:val="20"/>
              </w:rPr>
              <w:t>%</w:t>
            </w:r>
          </w:p>
        </w:tc>
        <w:tc>
          <w:tcPr>
            <w:tcW w:w="2126" w:type="dxa"/>
            <w:shd w:val="clear" w:color="auto" w:fill="auto"/>
          </w:tcPr>
          <w:p w14:paraId="12CC3797" w14:textId="116B183E" w:rsidR="00DA00E6" w:rsidRDefault="00DA00E6" w:rsidP="00DA00E6">
            <w:pPr>
              <w:rPr>
                <w:sz w:val="20"/>
              </w:rPr>
            </w:pPr>
            <w:r>
              <w:rPr>
                <w:sz w:val="20"/>
              </w:rPr>
              <w:t xml:space="preserve">Вуз – </w:t>
            </w:r>
            <w:r w:rsidRPr="00DA00E6">
              <w:rPr>
                <w:sz w:val="20"/>
              </w:rPr>
              <w:t>14,26</w:t>
            </w:r>
          </w:p>
          <w:p w14:paraId="3F7D4657" w14:textId="548DCFB3" w:rsidR="00DA00E6" w:rsidRDefault="00DA00E6" w:rsidP="00DA00E6">
            <w:pPr>
              <w:rPr>
                <w:sz w:val="20"/>
              </w:rPr>
            </w:pPr>
            <w:r>
              <w:rPr>
                <w:sz w:val="20"/>
              </w:rPr>
              <w:t>филиал – 0</w:t>
            </w:r>
          </w:p>
          <w:p w14:paraId="71B2BBF8" w14:textId="23C32B91" w:rsidR="00F7754A" w:rsidRPr="00F91581" w:rsidRDefault="00F7754A" w:rsidP="00875A5F">
            <w:pPr>
              <w:rPr>
                <w:sz w:val="20"/>
              </w:rPr>
            </w:pPr>
          </w:p>
        </w:tc>
      </w:tr>
      <w:tr w:rsidR="00F7754A" w:rsidRPr="00F91581" w14:paraId="4FAF908A" w14:textId="36A11680" w:rsidTr="0058702B">
        <w:tc>
          <w:tcPr>
            <w:tcW w:w="846" w:type="dxa"/>
            <w:shd w:val="clear" w:color="auto" w:fill="auto"/>
          </w:tcPr>
          <w:p w14:paraId="572A987F" w14:textId="77777777" w:rsidR="00F7754A" w:rsidRPr="00F91581" w:rsidRDefault="00F7754A" w:rsidP="00875A5F">
            <w:pPr>
              <w:rPr>
                <w:sz w:val="20"/>
              </w:rPr>
            </w:pPr>
            <w:r w:rsidRPr="00F91581">
              <w:rPr>
                <w:sz w:val="20"/>
              </w:rPr>
              <w:t>1.11</w:t>
            </w:r>
          </w:p>
        </w:tc>
        <w:tc>
          <w:tcPr>
            <w:tcW w:w="5670" w:type="dxa"/>
            <w:shd w:val="clear" w:color="auto" w:fill="auto"/>
          </w:tcPr>
          <w:p w14:paraId="18292EEC" w14:textId="77777777" w:rsidR="00F7754A" w:rsidRPr="00F91581" w:rsidRDefault="00F7754A" w:rsidP="00875A5F">
            <w:pPr>
              <w:rPr>
                <w:sz w:val="20"/>
              </w:rPr>
            </w:pPr>
            <w:r w:rsidRPr="00F91581">
              <w:rPr>
                <w:sz w:val="20"/>
              </w:rPr>
              <w:t>Численность/удельный вес численности студентов (курсантов), имеющих диплом бакалавра, диплом специалиста или диплом магистра других организаций, осуществляющих образовательную деятельность, принятых на первый курс на обучение по программам магистратуры образовательной организации, в общей численности студентов (курсантов), принятых на первый курс по программам магистратуры на очную форму обучения</w:t>
            </w:r>
          </w:p>
        </w:tc>
        <w:tc>
          <w:tcPr>
            <w:tcW w:w="1276" w:type="dxa"/>
            <w:shd w:val="clear" w:color="auto" w:fill="auto"/>
          </w:tcPr>
          <w:p w14:paraId="7EF9C961" w14:textId="77777777" w:rsidR="00F7754A" w:rsidRPr="00F91581" w:rsidRDefault="00F7754A" w:rsidP="00875A5F">
            <w:pPr>
              <w:rPr>
                <w:sz w:val="20"/>
              </w:rPr>
            </w:pPr>
            <w:r w:rsidRPr="00F91581">
              <w:rPr>
                <w:sz w:val="20"/>
              </w:rPr>
              <w:t>человек/%</w:t>
            </w:r>
          </w:p>
        </w:tc>
        <w:tc>
          <w:tcPr>
            <w:tcW w:w="2126" w:type="dxa"/>
            <w:shd w:val="clear" w:color="auto" w:fill="auto"/>
          </w:tcPr>
          <w:p w14:paraId="28E958B6" w14:textId="62023AE5" w:rsidR="00F7754A" w:rsidRPr="00F91581" w:rsidRDefault="00BA1731" w:rsidP="00875A5F">
            <w:pPr>
              <w:rPr>
                <w:sz w:val="20"/>
              </w:rPr>
            </w:pPr>
            <w:r>
              <w:rPr>
                <w:sz w:val="20"/>
              </w:rPr>
              <w:t>98/41,5</w:t>
            </w:r>
          </w:p>
        </w:tc>
      </w:tr>
      <w:tr w:rsidR="00F7754A" w:rsidRPr="00F91581" w14:paraId="2C7AEE7D" w14:textId="6FF8E80E" w:rsidTr="0058702B">
        <w:tc>
          <w:tcPr>
            <w:tcW w:w="846" w:type="dxa"/>
          </w:tcPr>
          <w:p w14:paraId="1D48D32E" w14:textId="77777777" w:rsidR="00F7754A" w:rsidRPr="00F91581" w:rsidRDefault="00F7754A" w:rsidP="00875A5F">
            <w:pPr>
              <w:rPr>
                <w:sz w:val="20"/>
              </w:rPr>
            </w:pPr>
            <w:r w:rsidRPr="00F91581">
              <w:rPr>
                <w:sz w:val="20"/>
              </w:rPr>
              <w:t>1.12</w:t>
            </w:r>
          </w:p>
        </w:tc>
        <w:tc>
          <w:tcPr>
            <w:tcW w:w="5670" w:type="dxa"/>
          </w:tcPr>
          <w:p w14:paraId="0DDA4569" w14:textId="77777777" w:rsidR="00F7754A" w:rsidRPr="00F91581" w:rsidRDefault="00F7754A" w:rsidP="00875A5F">
            <w:pPr>
              <w:rPr>
                <w:sz w:val="20"/>
              </w:rPr>
            </w:pPr>
            <w:r w:rsidRPr="00F91581">
              <w:rPr>
                <w:sz w:val="20"/>
              </w:rPr>
              <w:t>Общая численность студентов образовательной организации, обучающихся в филиале образовательной организации (далее - филиал)</w:t>
            </w:r>
          </w:p>
        </w:tc>
        <w:tc>
          <w:tcPr>
            <w:tcW w:w="1276" w:type="dxa"/>
          </w:tcPr>
          <w:p w14:paraId="09A57B61" w14:textId="77777777" w:rsidR="00F7754A" w:rsidRPr="00F91581" w:rsidRDefault="00F7754A" w:rsidP="00875A5F">
            <w:pPr>
              <w:rPr>
                <w:sz w:val="20"/>
              </w:rPr>
            </w:pPr>
            <w:r w:rsidRPr="00F91581">
              <w:rPr>
                <w:sz w:val="20"/>
              </w:rPr>
              <w:t>человек</w:t>
            </w:r>
          </w:p>
        </w:tc>
        <w:tc>
          <w:tcPr>
            <w:tcW w:w="2126" w:type="dxa"/>
          </w:tcPr>
          <w:p w14:paraId="77FD8129" w14:textId="51B56F05" w:rsidR="00F7754A" w:rsidRPr="00F91581" w:rsidRDefault="00F7754A" w:rsidP="00875A5F">
            <w:pPr>
              <w:rPr>
                <w:sz w:val="20"/>
              </w:rPr>
            </w:pPr>
            <w:r>
              <w:rPr>
                <w:sz w:val="20"/>
              </w:rPr>
              <w:t>Вуз – 651</w:t>
            </w:r>
          </w:p>
        </w:tc>
      </w:tr>
      <w:tr w:rsidR="00F7754A" w:rsidRPr="00F91581" w14:paraId="552497C1" w14:textId="7070C31D" w:rsidTr="0058702B">
        <w:tc>
          <w:tcPr>
            <w:tcW w:w="846" w:type="dxa"/>
          </w:tcPr>
          <w:p w14:paraId="031BF85F" w14:textId="77777777" w:rsidR="00F7754A" w:rsidRPr="00F91581" w:rsidRDefault="00F7754A" w:rsidP="00875A5F">
            <w:pPr>
              <w:rPr>
                <w:sz w:val="20"/>
              </w:rPr>
            </w:pPr>
            <w:r w:rsidRPr="00F91581">
              <w:rPr>
                <w:sz w:val="20"/>
              </w:rPr>
              <w:t>2.</w:t>
            </w:r>
          </w:p>
        </w:tc>
        <w:tc>
          <w:tcPr>
            <w:tcW w:w="5670" w:type="dxa"/>
          </w:tcPr>
          <w:p w14:paraId="63140883" w14:textId="77777777" w:rsidR="00F7754A" w:rsidRPr="00F91581" w:rsidRDefault="00F7754A" w:rsidP="00875A5F">
            <w:pPr>
              <w:rPr>
                <w:sz w:val="20"/>
              </w:rPr>
            </w:pPr>
            <w:r w:rsidRPr="00F91581">
              <w:rPr>
                <w:sz w:val="20"/>
              </w:rPr>
              <w:t>Научно-исследовательская деятельность</w:t>
            </w:r>
          </w:p>
        </w:tc>
        <w:tc>
          <w:tcPr>
            <w:tcW w:w="1276" w:type="dxa"/>
          </w:tcPr>
          <w:p w14:paraId="129765AF" w14:textId="77777777" w:rsidR="00F7754A" w:rsidRPr="00F91581" w:rsidRDefault="00F7754A" w:rsidP="00875A5F">
            <w:pPr>
              <w:rPr>
                <w:sz w:val="20"/>
              </w:rPr>
            </w:pPr>
          </w:p>
        </w:tc>
        <w:tc>
          <w:tcPr>
            <w:tcW w:w="2126" w:type="dxa"/>
          </w:tcPr>
          <w:p w14:paraId="62CDAD3A" w14:textId="77777777" w:rsidR="00F7754A" w:rsidRPr="00F91581" w:rsidRDefault="00F7754A" w:rsidP="00875A5F">
            <w:pPr>
              <w:rPr>
                <w:sz w:val="20"/>
              </w:rPr>
            </w:pPr>
          </w:p>
        </w:tc>
      </w:tr>
      <w:tr w:rsidR="00F7754A" w:rsidRPr="00F91581" w14:paraId="322CC730" w14:textId="0714EDDC" w:rsidTr="0058702B">
        <w:tc>
          <w:tcPr>
            <w:tcW w:w="846" w:type="dxa"/>
          </w:tcPr>
          <w:p w14:paraId="77DEB541" w14:textId="77777777" w:rsidR="00F7754A" w:rsidRPr="00F91581" w:rsidRDefault="00F7754A" w:rsidP="00875A5F">
            <w:pPr>
              <w:rPr>
                <w:sz w:val="20"/>
              </w:rPr>
            </w:pPr>
            <w:r w:rsidRPr="00F91581">
              <w:rPr>
                <w:sz w:val="20"/>
              </w:rPr>
              <w:t>2.1</w:t>
            </w:r>
          </w:p>
        </w:tc>
        <w:tc>
          <w:tcPr>
            <w:tcW w:w="5670" w:type="dxa"/>
          </w:tcPr>
          <w:p w14:paraId="35DC7F44" w14:textId="77777777" w:rsidR="00F7754A" w:rsidRPr="00F91581" w:rsidRDefault="00F7754A" w:rsidP="00875A5F">
            <w:pPr>
              <w:rPr>
                <w:sz w:val="20"/>
              </w:rPr>
            </w:pPr>
            <w:r w:rsidRPr="00F91581">
              <w:rPr>
                <w:sz w:val="20"/>
              </w:rPr>
              <w:t>Количество публикаций в научных журналах «Белого списка»</w:t>
            </w:r>
          </w:p>
        </w:tc>
        <w:tc>
          <w:tcPr>
            <w:tcW w:w="1276" w:type="dxa"/>
          </w:tcPr>
          <w:p w14:paraId="670B28E5" w14:textId="77777777" w:rsidR="00F7754A" w:rsidRPr="00F91581" w:rsidRDefault="00F7754A" w:rsidP="00875A5F">
            <w:pPr>
              <w:rPr>
                <w:sz w:val="20"/>
              </w:rPr>
            </w:pPr>
            <w:r w:rsidRPr="00F91581">
              <w:rPr>
                <w:sz w:val="20"/>
              </w:rPr>
              <w:t>единиц</w:t>
            </w:r>
          </w:p>
        </w:tc>
        <w:tc>
          <w:tcPr>
            <w:tcW w:w="2126" w:type="dxa"/>
          </w:tcPr>
          <w:p w14:paraId="64DE4546" w14:textId="77777777" w:rsidR="00F7754A" w:rsidRDefault="00F7754A" w:rsidP="00875A5F">
            <w:pPr>
              <w:rPr>
                <w:sz w:val="20"/>
              </w:rPr>
            </w:pPr>
            <w:r>
              <w:rPr>
                <w:sz w:val="20"/>
              </w:rPr>
              <w:t>66</w:t>
            </w:r>
          </w:p>
          <w:p w14:paraId="27FBE20C" w14:textId="6169C2E5" w:rsidR="00F7754A" w:rsidRPr="00F91581" w:rsidRDefault="00F7754A" w:rsidP="00875A5F">
            <w:pPr>
              <w:rPr>
                <w:sz w:val="20"/>
              </w:rPr>
            </w:pPr>
          </w:p>
        </w:tc>
      </w:tr>
      <w:tr w:rsidR="00F7754A" w:rsidRPr="00F91581" w14:paraId="2EE2BE3B" w14:textId="171D72FF" w:rsidTr="0058702B">
        <w:tc>
          <w:tcPr>
            <w:tcW w:w="846" w:type="dxa"/>
          </w:tcPr>
          <w:p w14:paraId="7AE248C9" w14:textId="77777777" w:rsidR="00F7754A" w:rsidRPr="00F91581" w:rsidRDefault="00F7754A" w:rsidP="00875A5F">
            <w:pPr>
              <w:rPr>
                <w:sz w:val="20"/>
              </w:rPr>
            </w:pPr>
            <w:r w:rsidRPr="00F91581">
              <w:rPr>
                <w:sz w:val="20"/>
              </w:rPr>
              <w:t>2.2</w:t>
            </w:r>
          </w:p>
        </w:tc>
        <w:tc>
          <w:tcPr>
            <w:tcW w:w="5670" w:type="dxa"/>
          </w:tcPr>
          <w:p w14:paraId="560F4ABE" w14:textId="77777777" w:rsidR="00F7754A" w:rsidRPr="00F91581" w:rsidRDefault="00F7754A" w:rsidP="00875A5F">
            <w:pPr>
              <w:rPr>
                <w:sz w:val="20"/>
              </w:rPr>
            </w:pPr>
            <w:r w:rsidRPr="00F91581">
              <w:rPr>
                <w:sz w:val="20"/>
              </w:rPr>
              <w:t>Количество цитирований в Российском индексе научного цитирования (далее - РИНЦ) в расчете на 100 научно-педагогических работников</w:t>
            </w:r>
          </w:p>
        </w:tc>
        <w:tc>
          <w:tcPr>
            <w:tcW w:w="1276" w:type="dxa"/>
          </w:tcPr>
          <w:p w14:paraId="23B34174" w14:textId="77777777" w:rsidR="00F7754A" w:rsidRPr="00F91581" w:rsidRDefault="00F7754A" w:rsidP="00875A5F">
            <w:pPr>
              <w:rPr>
                <w:sz w:val="20"/>
              </w:rPr>
            </w:pPr>
            <w:r w:rsidRPr="00F91581">
              <w:rPr>
                <w:sz w:val="20"/>
              </w:rPr>
              <w:t>единиц</w:t>
            </w:r>
          </w:p>
        </w:tc>
        <w:tc>
          <w:tcPr>
            <w:tcW w:w="2126" w:type="dxa"/>
          </w:tcPr>
          <w:p w14:paraId="30FF68DC" w14:textId="77777777" w:rsidR="00F7754A" w:rsidRDefault="00F7754A" w:rsidP="00875A5F">
            <w:pPr>
              <w:rPr>
                <w:sz w:val="20"/>
              </w:rPr>
            </w:pPr>
            <w:r>
              <w:rPr>
                <w:sz w:val="20"/>
              </w:rPr>
              <w:t>1664,25</w:t>
            </w:r>
          </w:p>
          <w:p w14:paraId="0F429469" w14:textId="3166A422" w:rsidR="00F7754A" w:rsidRPr="00F91581" w:rsidRDefault="00F7754A" w:rsidP="00875A5F">
            <w:pPr>
              <w:rPr>
                <w:sz w:val="20"/>
              </w:rPr>
            </w:pPr>
          </w:p>
        </w:tc>
      </w:tr>
      <w:tr w:rsidR="00F7754A" w:rsidRPr="00F91581" w14:paraId="136819E3" w14:textId="7FA56AE6" w:rsidTr="0058702B">
        <w:tc>
          <w:tcPr>
            <w:tcW w:w="846" w:type="dxa"/>
          </w:tcPr>
          <w:p w14:paraId="4BA8B506" w14:textId="77777777" w:rsidR="00F7754A" w:rsidRPr="00F91581" w:rsidRDefault="00F7754A" w:rsidP="00875A5F">
            <w:pPr>
              <w:rPr>
                <w:sz w:val="20"/>
              </w:rPr>
            </w:pPr>
            <w:r w:rsidRPr="00F91581">
              <w:rPr>
                <w:sz w:val="20"/>
              </w:rPr>
              <w:t>2.3</w:t>
            </w:r>
          </w:p>
        </w:tc>
        <w:tc>
          <w:tcPr>
            <w:tcW w:w="5670" w:type="dxa"/>
          </w:tcPr>
          <w:p w14:paraId="22358DFC" w14:textId="77777777" w:rsidR="00F7754A" w:rsidRPr="00F91581" w:rsidRDefault="00F7754A" w:rsidP="00875A5F">
            <w:pPr>
              <w:rPr>
                <w:sz w:val="20"/>
              </w:rPr>
            </w:pPr>
            <w:r w:rsidRPr="00F91581">
              <w:rPr>
                <w:sz w:val="20"/>
              </w:rPr>
              <w:t>Количество публикаций в РИНЦ в расчете на 100 научно-педагогических работников</w:t>
            </w:r>
          </w:p>
        </w:tc>
        <w:tc>
          <w:tcPr>
            <w:tcW w:w="1276" w:type="dxa"/>
          </w:tcPr>
          <w:p w14:paraId="7B94B81D" w14:textId="77777777" w:rsidR="00F7754A" w:rsidRPr="00F91581" w:rsidRDefault="00F7754A" w:rsidP="00875A5F">
            <w:pPr>
              <w:rPr>
                <w:sz w:val="20"/>
              </w:rPr>
            </w:pPr>
            <w:r w:rsidRPr="00F91581">
              <w:rPr>
                <w:sz w:val="20"/>
              </w:rPr>
              <w:t>единиц</w:t>
            </w:r>
          </w:p>
        </w:tc>
        <w:tc>
          <w:tcPr>
            <w:tcW w:w="2126" w:type="dxa"/>
          </w:tcPr>
          <w:p w14:paraId="4DBD18CE" w14:textId="77777777" w:rsidR="00F7754A" w:rsidRDefault="00F7754A" w:rsidP="00875A5F">
            <w:pPr>
              <w:rPr>
                <w:sz w:val="20"/>
              </w:rPr>
            </w:pPr>
            <w:r>
              <w:rPr>
                <w:sz w:val="20"/>
              </w:rPr>
              <w:t>1665,36</w:t>
            </w:r>
          </w:p>
          <w:p w14:paraId="39862311" w14:textId="49B37721" w:rsidR="00F7754A" w:rsidRPr="00F91581" w:rsidRDefault="00F7754A" w:rsidP="00DF2A64">
            <w:pPr>
              <w:rPr>
                <w:sz w:val="20"/>
              </w:rPr>
            </w:pPr>
          </w:p>
        </w:tc>
      </w:tr>
      <w:tr w:rsidR="00F7754A" w:rsidRPr="00F91581" w14:paraId="33182CDD" w14:textId="73430FAB" w:rsidTr="0058702B">
        <w:tc>
          <w:tcPr>
            <w:tcW w:w="846" w:type="dxa"/>
          </w:tcPr>
          <w:p w14:paraId="1BB5DBEE" w14:textId="77777777" w:rsidR="00F7754A" w:rsidRPr="00F91581" w:rsidRDefault="00F7754A" w:rsidP="00875A5F">
            <w:pPr>
              <w:rPr>
                <w:sz w:val="20"/>
              </w:rPr>
            </w:pPr>
            <w:r w:rsidRPr="00F91581">
              <w:rPr>
                <w:sz w:val="20"/>
              </w:rPr>
              <w:t>2.4</w:t>
            </w:r>
          </w:p>
        </w:tc>
        <w:tc>
          <w:tcPr>
            <w:tcW w:w="5670" w:type="dxa"/>
          </w:tcPr>
          <w:p w14:paraId="2AC2F15C" w14:textId="77777777" w:rsidR="00F7754A" w:rsidRPr="00F91581" w:rsidRDefault="00F7754A" w:rsidP="00875A5F">
            <w:pPr>
              <w:rPr>
                <w:sz w:val="20"/>
              </w:rPr>
            </w:pPr>
            <w:r w:rsidRPr="00F91581">
              <w:rPr>
                <w:sz w:val="20"/>
              </w:rPr>
              <w:t>Общий объем научно-исследовательских, опытно-конструкторских и технологических работ (далее - НИОКР)</w:t>
            </w:r>
          </w:p>
        </w:tc>
        <w:tc>
          <w:tcPr>
            <w:tcW w:w="1276" w:type="dxa"/>
          </w:tcPr>
          <w:p w14:paraId="13B21D3B" w14:textId="77777777" w:rsidR="00F7754A" w:rsidRPr="00F91581" w:rsidRDefault="00F7754A" w:rsidP="00875A5F">
            <w:pPr>
              <w:rPr>
                <w:sz w:val="20"/>
              </w:rPr>
            </w:pPr>
            <w:r w:rsidRPr="00F91581">
              <w:rPr>
                <w:sz w:val="20"/>
              </w:rPr>
              <w:t>тыс. руб.</w:t>
            </w:r>
          </w:p>
        </w:tc>
        <w:tc>
          <w:tcPr>
            <w:tcW w:w="2126" w:type="dxa"/>
          </w:tcPr>
          <w:p w14:paraId="6049C3F8" w14:textId="4FB31B09" w:rsidR="00F7754A" w:rsidRDefault="00F7754A" w:rsidP="00875A5F">
            <w:pPr>
              <w:rPr>
                <w:sz w:val="20"/>
              </w:rPr>
            </w:pPr>
            <w:r>
              <w:rPr>
                <w:sz w:val="20"/>
              </w:rPr>
              <w:t>Вуз – 11869,0</w:t>
            </w:r>
          </w:p>
          <w:p w14:paraId="2520F6DF" w14:textId="7CAB913D" w:rsidR="00F7754A" w:rsidRDefault="00F7754A" w:rsidP="00875A5F">
            <w:pPr>
              <w:rPr>
                <w:sz w:val="20"/>
              </w:rPr>
            </w:pPr>
            <w:r>
              <w:rPr>
                <w:sz w:val="20"/>
              </w:rPr>
              <w:t>филиал – 0,0</w:t>
            </w:r>
          </w:p>
          <w:p w14:paraId="06B8A23A" w14:textId="04EE1179" w:rsidR="00F7754A" w:rsidRPr="00F91581" w:rsidRDefault="00F7754A" w:rsidP="00875A5F">
            <w:pPr>
              <w:rPr>
                <w:sz w:val="20"/>
              </w:rPr>
            </w:pPr>
          </w:p>
        </w:tc>
      </w:tr>
      <w:tr w:rsidR="00F7754A" w:rsidRPr="00F91581" w14:paraId="6FD774CB" w14:textId="663C4D3D" w:rsidTr="0058702B">
        <w:tc>
          <w:tcPr>
            <w:tcW w:w="846" w:type="dxa"/>
          </w:tcPr>
          <w:p w14:paraId="417DD840" w14:textId="77777777" w:rsidR="00F7754A" w:rsidRPr="00F91581" w:rsidRDefault="00F7754A" w:rsidP="00875A5F">
            <w:pPr>
              <w:rPr>
                <w:sz w:val="20"/>
              </w:rPr>
            </w:pPr>
            <w:r w:rsidRPr="00F91581">
              <w:rPr>
                <w:sz w:val="20"/>
              </w:rPr>
              <w:lastRenderedPageBreak/>
              <w:t>2.5</w:t>
            </w:r>
          </w:p>
        </w:tc>
        <w:tc>
          <w:tcPr>
            <w:tcW w:w="5670" w:type="dxa"/>
          </w:tcPr>
          <w:p w14:paraId="13DDF169" w14:textId="77777777" w:rsidR="00F7754A" w:rsidRPr="00F91581" w:rsidRDefault="00F7754A" w:rsidP="00875A5F">
            <w:pPr>
              <w:rPr>
                <w:sz w:val="20"/>
              </w:rPr>
            </w:pPr>
            <w:r w:rsidRPr="00F91581">
              <w:rPr>
                <w:sz w:val="20"/>
              </w:rPr>
              <w:t>Объем НИОКР в расчете на одного научно-педагогического работника</w:t>
            </w:r>
          </w:p>
        </w:tc>
        <w:tc>
          <w:tcPr>
            <w:tcW w:w="1276" w:type="dxa"/>
          </w:tcPr>
          <w:p w14:paraId="4482FAAC" w14:textId="77777777" w:rsidR="00F7754A" w:rsidRPr="00F91581" w:rsidRDefault="00F7754A" w:rsidP="00875A5F">
            <w:pPr>
              <w:rPr>
                <w:sz w:val="20"/>
              </w:rPr>
            </w:pPr>
            <w:r w:rsidRPr="00F91581">
              <w:rPr>
                <w:sz w:val="20"/>
              </w:rPr>
              <w:t>тыс. руб.</w:t>
            </w:r>
          </w:p>
        </w:tc>
        <w:tc>
          <w:tcPr>
            <w:tcW w:w="2126" w:type="dxa"/>
          </w:tcPr>
          <w:p w14:paraId="77D527CE" w14:textId="77777777" w:rsidR="00F7754A" w:rsidRDefault="00F7754A" w:rsidP="00875A5F">
            <w:pPr>
              <w:rPr>
                <w:sz w:val="20"/>
              </w:rPr>
            </w:pPr>
            <w:r>
              <w:rPr>
                <w:sz w:val="20"/>
              </w:rPr>
              <w:t>Вуз – 68,62</w:t>
            </w:r>
          </w:p>
          <w:p w14:paraId="1192C694" w14:textId="4764FA14" w:rsidR="00F7754A" w:rsidRPr="00F91581" w:rsidRDefault="00F7754A" w:rsidP="00875A5F">
            <w:pPr>
              <w:rPr>
                <w:sz w:val="20"/>
              </w:rPr>
            </w:pPr>
            <w:r>
              <w:rPr>
                <w:sz w:val="20"/>
              </w:rPr>
              <w:t>филиал – 0,0</w:t>
            </w:r>
          </w:p>
        </w:tc>
      </w:tr>
      <w:tr w:rsidR="00F7754A" w:rsidRPr="00F91581" w14:paraId="231A3687" w14:textId="7819D12E" w:rsidTr="0058702B">
        <w:tc>
          <w:tcPr>
            <w:tcW w:w="846" w:type="dxa"/>
          </w:tcPr>
          <w:p w14:paraId="37A8878F" w14:textId="77777777" w:rsidR="00F7754A" w:rsidRPr="00F91581" w:rsidRDefault="00F7754A" w:rsidP="00875A5F">
            <w:pPr>
              <w:rPr>
                <w:sz w:val="20"/>
              </w:rPr>
            </w:pPr>
            <w:r w:rsidRPr="00F91581">
              <w:rPr>
                <w:sz w:val="20"/>
              </w:rPr>
              <w:t>2.6</w:t>
            </w:r>
          </w:p>
        </w:tc>
        <w:tc>
          <w:tcPr>
            <w:tcW w:w="5670" w:type="dxa"/>
          </w:tcPr>
          <w:p w14:paraId="57653D82" w14:textId="77777777" w:rsidR="00F7754A" w:rsidRPr="00F91581" w:rsidRDefault="00F7754A" w:rsidP="00875A5F">
            <w:pPr>
              <w:rPr>
                <w:sz w:val="20"/>
              </w:rPr>
            </w:pPr>
            <w:r w:rsidRPr="00F91581">
              <w:rPr>
                <w:sz w:val="20"/>
              </w:rPr>
              <w:t>Удельный вес доходов от НИОКР в общих доходах образовательной организации</w:t>
            </w:r>
          </w:p>
        </w:tc>
        <w:tc>
          <w:tcPr>
            <w:tcW w:w="1276" w:type="dxa"/>
          </w:tcPr>
          <w:p w14:paraId="61F585C8" w14:textId="77777777" w:rsidR="00F7754A" w:rsidRPr="00F91581" w:rsidRDefault="00F7754A" w:rsidP="00875A5F">
            <w:pPr>
              <w:rPr>
                <w:sz w:val="20"/>
              </w:rPr>
            </w:pPr>
            <w:r w:rsidRPr="00F91581">
              <w:rPr>
                <w:sz w:val="20"/>
              </w:rPr>
              <w:t>%</w:t>
            </w:r>
          </w:p>
        </w:tc>
        <w:tc>
          <w:tcPr>
            <w:tcW w:w="2126" w:type="dxa"/>
          </w:tcPr>
          <w:p w14:paraId="49B984B3" w14:textId="07DAAF01" w:rsidR="00F7754A" w:rsidRDefault="00F7754A" w:rsidP="00875A5F">
            <w:pPr>
              <w:rPr>
                <w:sz w:val="20"/>
              </w:rPr>
            </w:pPr>
            <w:r>
              <w:rPr>
                <w:sz w:val="20"/>
              </w:rPr>
              <w:t>Вуз – 1,13</w:t>
            </w:r>
          </w:p>
          <w:p w14:paraId="6B7875C1" w14:textId="074A5664" w:rsidR="00F7754A" w:rsidRDefault="00F7754A" w:rsidP="00875A5F">
            <w:pPr>
              <w:rPr>
                <w:sz w:val="20"/>
              </w:rPr>
            </w:pPr>
            <w:r>
              <w:rPr>
                <w:sz w:val="20"/>
              </w:rPr>
              <w:t>филиал – 0,0</w:t>
            </w:r>
          </w:p>
          <w:p w14:paraId="0A4224C8" w14:textId="3C20F253" w:rsidR="00F7754A" w:rsidRPr="00F91581" w:rsidRDefault="00F7754A" w:rsidP="00875A5F">
            <w:pPr>
              <w:rPr>
                <w:sz w:val="20"/>
              </w:rPr>
            </w:pPr>
          </w:p>
        </w:tc>
      </w:tr>
      <w:tr w:rsidR="00F7754A" w:rsidRPr="00F91581" w14:paraId="77E9121A" w14:textId="2D612BF3" w:rsidTr="0058702B">
        <w:tc>
          <w:tcPr>
            <w:tcW w:w="846" w:type="dxa"/>
          </w:tcPr>
          <w:p w14:paraId="3FAAAFF6" w14:textId="77777777" w:rsidR="00F7754A" w:rsidRPr="00F91581" w:rsidRDefault="00F7754A" w:rsidP="00875A5F">
            <w:pPr>
              <w:rPr>
                <w:sz w:val="20"/>
              </w:rPr>
            </w:pPr>
            <w:r w:rsidRPr="00F91581">
              <w:rPr>
                <w:sz w:val="20"/>
              </w:rPr>
              <w:t>2.7</w:t>
            </w:r>
          </w:p>
        </w:tc>
        <w:tc>
          <w:tcPr>
            <w:tcW w:w="5670" w:type="dxa"/>
          </w:tcPr>
          <w:p w14:paraId="122D3ED2" w14:textId="77777777" w:rsidR="00F7754A" w:rsidRPr="00F91581" w:rsidRDefault="00F7754A" w:rsidP="00875A5F">
            <w:pPr>
              <w:rPr>
                <w:sz w:val="20"/>
              </w:rPr>
            </w:pPr>
            <w:r w:rsidRPr="00F91581">
              <w:rPr>
                <w:sz w:val="20"/>
              </w:rPr>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1276" w:type="dxa"/>
          </w:tcPr>
          <w:p w14:paraId="6CCFB895" w14:textId="77777777" w:rsidR="00F7754A" w:rsidRPr="00F91581" w:rsidRDefault="00F7754A" w:rsidP="00875A5F">
            <w:pPr>
              <w:rPr>
                <w:sz w:val="20"/>
              </w:rPr>
            </w:pPr>
            <w:r w:rsidRPr="00F91581">
              <w:rPr>
                <w:sz w:val="20"/>
              </w:rPr>
              <w:t>%</w:t>
            </w:r>
          </w:p>
        </w:tc>
        <w:tc>
          <w:tcPr>
            <w:tcW w:w="2126" w:type="dxa"/>
          </w:tcPr>
          <w:p w14:paraId="24341425" w14:textId="49E0F5BF" w:rsidR="00F7754A" w:rsidRDefault="00F7754A" w:rsidP="00875A5F">
            <w:pPr>
              <w:rPr>
                <w:sz w:val="20"/>
              </w:rPr>
            </w:pPr>
            <w:r>
              <w:rPr>
                <w:sz w:val="20"/>
              </w:rPr>
              <w:t>Вуз – 100,0</w:t>
            </w:r>
          </w:p>
          <w:p w14:paraId="56407BCC" w14:textId="02DA3208" w:rsidR="00F7754A" w:rsidRDefault="00F7754A" w:rsidP="00875A5F">
            <w:pPr>
              <w:rPr>
                <w:sz w:val="20"/>
              </w:rPr>
            </w:pPr>
            <w:r>
              <w:rPr>
                <w:sz w:val="20"/>
              </w:rPr>
              <w:t>филиал – 0,0</w:t>
            </w:r>
          </w:p>
          <w:p w14:paraId="0C327A52" w14:textId="7466BC87" w:rsidR="00F7754A" w:rsidRPr="00F91581" w:rsidRDefault="00F7754A" w:rsidP="001B2945">
            <w:pPr>
              <w:rPr>
                <w:sz w:val="20"/>
              </w:rPr>
            </w:pPr>
          </w:p>
        </w:tc>
      </w:tr>
      <w:tr w:rsidR="00F7754A" w:rsidRPr="00F91581" w14:paraId="6553FA09" w14:textId="3CBA42DC" w:rsidTr="0058702B">
        <w:tc>
          <w:tcPr>
            <w:tcW w:w="846" w:type="dxa"/>
          </w:tcPr>
          <w:p w14:paraId="436877E4" w14:textId="77777777" w:rsidR="00F7754A" w:rsidRPr="00F91581" w:rsidRDefault="00F7754A" w:rsidP="00875A5F">
            <w:pPr>
              <w:rPr>
                <w:sz w:val="20"/>
              </w:rPr>
            </w:pPr>
            <w:r w:rsidRPr="00F91581">
              <w:rPr>
                <w:sz w:val="20"/>
              </w:rPr>
              <w:t>2.8</w:t>
            </w:r>
          </w:p>
        </w:tc>
        <w:tc>
          <w:tcPr>
            <w:tcW w:w="5670" w:type="dxa"/>
          </w:tcPr>
          <w:p w14:paraId="19CC36D4" w14:textId="77777777" w:rsidR="00F7754A" w:rsidRPr="00F91581" w:rsidRDefault="00F7754A" w:rsidP="00875A5F">
            <w:pPr>
              <w:rPr>
                <w:sz w:val="20"/>
              </w:rPr>
            </w:pPr>
            <w:r w:rsidRPr="00F91581">
              <w:rPr>
                <w:sz w:val="20"/>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научно-педагогического работника</w:t>
            </w:r>
          </w:p>
        </w:tc>
        <w:tc>
          <w:tcPr>
            <w:tcW w:w="1276" w:type="dxa"/>
          </w:tcPr>
          <w:p w14:paraId="4A60240E" w14:textId="77777777" w:rsidR="00F7754A" w:rsidRPr="00F91581" w:rsidRDefault="00F7754A" w:rsidP="00875A5F">
            <w:pPr>
              <w:rPr>
                <w:sz w:val="20"/>
              </w:rPr>
            </w:pPr>
            <w:r w:rsidRPr="00F91581">
              <w:rPr>
                <w:sz w:val="20"/>
              </w:rPr>
              <w:t>тыс. руб.</w:t>
            </w:r>
          </w:p>
        </w:tc>
        <w:tc>
          <w:tcPr>
            <w:tcW w:w="2126" w:type="dxa"/>
          </w:tcPr>
          <w:p w14:paraId="219D91C4" w14:textId="07BE061F" w:rsidR="00F7754A" w:rsidRDefault="00F7754A" w:rsidP="00875A5F">
            <w:pPr>
              <w:rPr>
                <w:sz w:val="20"/>
              </w:rPr>
            </w:pPr>
            <w:r>
              <w:rPr>
                <w:sz w:val="20"/>
              </w:rPr>
              <w:t>Вуз – 25,26</w:t>
            </w:r>
          </w:p>
          <w:p w14:paraId="1FFD82FF" w14:textId="5B972FCA" w:rsidR="00F7754A" w:rsidRDefault="00F7754A" w:rsidP="00875A5F">
            <w:pPr>
              <w:rPr>
                <w:sz w:val="20"/>
              </w:rPr>
            </w:pPr>
            <w:r>
              <w:rPr>
                <w:sz w:val="20"/>
              </w:rPr>
              <w:t>филиал – 0,0</w:t>
            </w:r>
          </w:p>
          <w:p w14:paraId="096F12B8" w14:textId="56FD29CD" w:rsidR="00F7754A" w:rsidRPr="00F91581" w:rsidRDefault="00F7754A" w:rsidP="00875A5F">
            <w:pPr>
              <w:rPr>
                <w:sz w:val="20"/>
              </w:rPr>
            </w:pPr>
          </w:p>
        </w:tc>
      </w:tr>
      <w:tr w:rsidR="00F7754A" w:rsidRPr="00F91581" w14:paraId="40C69DB8" w14:textId="34D00067" w:rsidTr="0058702B">
        <w:tc>
          <w:tcPr>
            <w:tcW w:w="846" w:type="dxa"/>
          </w:tcPr>
          <w:p w14:paraId="61AC1A03" w14:textId="77777777" w:rsidR="00F7754A" w:rsidRPr="00F91581" w:rsidRDefault="00F7754A" w:rsidP="00875A5F">
            <w:pPr>
              <w:rPr>
                <w:sz w:val="20"/>
              </w:rPr>
            </w:pPr>
            <w:r w:rsidRPr="00F91581">
              <w:rPr>
                <w:sz w:val="20"/>
              </w:rPr>
              <w:t>2.9</w:t>
            </w:r>
          </w:p>
        </w:tc>
        <w:tc>
          <w:tcPr>
            <w:tcW w:w="5670" w:type="dxa"/>
          </w:tcPr>
          <w:p w14:paraId="226ED0C4" w14:textId="77777777" w:rsidR="00F7754A" w:rsidRPr="00F91581" w:rsidRDefault="00F7754A" w:rsidP="00875A5F">
            <w:pPr>
              <w:rPr>
                <w:sz w:val="20"/>
              </w:rPr>
            </w:pPr>
            <w:r w:rsidRPr="00F91581">
              <w:rPr>
                <w:sz w:val="20"/>
              </w:rPr>
              <w:t>Количество лицензионных соглашений</w:t>
            </w:r>
          </w:p>
        </w:tc>
        <w:tc>
          <w:tcPr>
            <w:tcW w:w="1276" w:type="dxa"/>
          </w:tcPr>
          <w:p w14:paraId="104BA35B" w14:textId="77777777" w:rsidR="00F7754A" w:rsidRPr="00F91581" w:rsidRDefault="00F7754A" w:rsidP="00875A5F">
            <w:pPr>
              <w:rPr>
                <w:sz w:val="20"/>
              </w:rPr>
            </w:pPr>
            <w:r w:rsidRPr="00F91581">
              <w:rPr>
                <w:sz w:val="20"/>
              </w:rPr>
              <w:t>единиц</w:t>
            </w:r>
          </w:p>
        </w:tc>
        <w:tc>
          <w:tcPr>
            <w:tcW w:w="2126" w:type="dxa"/>
          </w:tcPr>
          <w:p w14:paraId="2D23E4B5" w14:textId="12C38B77" w:rsidR="00F7754A" w:rsidRDefault="00F7754A" w:rsidP="00875A5F">
            <w:pPr>
              <w:rPr>
                <w:sz w:val="20"/>
              </w:rPr>
            </w:pPr>
            <w:r>
              <w:rPr>
                <w:sz w:val="20"/>
              </w:rPr>
              <w:t>Вуз – 0</w:t>
            </w:r>
          </w:p>
          <w:p w14:paraId="7CEC665E" w14:textId="72CA059B" w:rsidR="00F7754A" w:rsidRDefault="00F7754A" w:rsidP="00875A5F">
            <w:pPr>
              <w:rPr>
                <w:sz w:val="20"/>
              </w:rPr>
            </w:pPr>
            <w:r>
              <w:rPr>
                <w:sz w:val="20"/>
              </w:rPr>
              <w:t>филиал – 0</w:t>
            </w:r>
          </w:p>
          <w:p w14:paraId="4AC2DE45" w14:textId="49397A89" w:rsidR="00F7754A" w:rsidRPr="00F91581" w:rsidRDefault="00F7754A" w:rsidP="00875A5F">
            <w:pPr>
              <w:rPr>
                <w:sz w:val="20"/>
              </w:rPr>
            </w:pPr>
          </w:p>
        </w:tc>
      </w:tr>
      <w:tr w:rsidR="00F7754A" w:rsidRPr="00F91581" w14:paraId="4AB5B240" w14:textId="2E861A85" w:rsidTr="0058702B">
        <w:tc>
          <w:tcPr>
            <w:tcW w:w="846" w:type="dxa"/>
          </w:tcPr>
          <w:p w14:paraId="1E9D7682" w14:textId="77777777" w:rsidR="00F7754A" w:rsidRPr="00F91581" w:rsidRDefault="00F7754A" w:rsidP="00875A5F">
            <w:pPr>
              <w:rPr>
                <w:sz w:val="20"/>
              </w:rPr>
            </w:pPr>
            <w:r w:rsidRPr="00F91581">
              <w:rPr>
                <w:sz w:val="20"/>
              </w:rPr>
              <w:t>2.10</w:t>
            </w:r>
          </w:p>
        </w:tc>
        <w:tc>
          <w:tcPr>
            <w:tcW w:w="5670" w:type="dxa"/>
          </w:tcPr>
          <w:p w14:paraId="19D82AD3" w14:textId="77777777" w:rsidR="00F7754A" w:rsidRPr="00F91581" w:rsidRDefault="00F7754A" w:rsidP="00875A5F">
            <w:pPr>
              <w:rPr>
                <w:sz w:val="20"/>
              </w:rPr>
            </w:pPr>
            <w:r w:rsidRPr="00F91581">
              <w:rPr>
                <w:sz w:val="20"/>
              </w:rPr>
              <w:t>Удельный вес средств, полученных образовательной организацией от управления объектами интеллектуальной собственности, в общих доходах образовательной организации</w:t>
            </w:r>
          </w:p>
        </w:tc>
        <w:tc>
          <w:tcPr>
            <w:tcW w:w="1276" w:type="dxa"/>
          </w:tcPr>
          <w:p w14:paraId="14EFB314" w14:textId="77777777" w:rsidR="00F7754A" w:rsidRPr="00F91581" w:rsidRDefault="00F7754A" w:rsidP="00875A5F">
            <w:pPr>
              <w:rPr>
                <w:sz w:val="20"/>
              </w:rPr>
            </w:pPr>
            <w:r w:rsidRPr="00F91581">
              <w:rPr>
                <w:sz w:val="20"/>
              </w:rPr>
              <w:t>%</w:t>
            </w:r>
          </w:p>
        </w:tc>
        <w:tc>
          <w:tcPr>
            <w:tcW w:w="2126" w:type="dxa"/>
          </w:tcPr>
          <w:p w14:paraId="4F794638" w14:textId="42F38C97" w:rsidR="00F7754A" w:rsidRDefault="00F7754A" w:rsidP="005A4A9E">
            <w:pPr>
              <w:rPr>
                <w:sz w:val="20"/>
              </w:rPr>
            </w:pPr>
            <w:r>
              <w:rPr>
                <w:sz w:val="20"/>
              </w:rPr>
              <w:t>Вуз – 0</w:t>
            </w:r>
          </w:p>
          <w:p w14:paraId="7A87B339" w14:textId="14655280" w:rsidR="00F7754A" w:rsidRDefault="00F7754A" w:rsidP="005A4A9E">
            <w:pPr>
              <w:rPr>
                <w:sz w:val="20"/>
              </w:rPr>
            </w:pPr>
            <w:r>
              <w:rPr>
                <w:sz w:val="20"/>
              </w:rPr>
              <w:t>филиал – 0</w:t>
            </w:r>
          </w:p>
          <w:p w14:paraId="6D1D7AC6" w14:textId="0E1AC395" w:rsidR="00F7754A" w:rsidRDefault="00F7754A" w:rsidP="00875A5F">
            <w:pPr>
              <w:rPr>
                <w:sz w:val="20"/>
              </w:rPr>
            </w:pPr>
          </w:p>
          <w:p w14:paraId="16D051E3" w14:textId="3D1EA42D" w:rsidR="00F7754A" w:rsidRPr="00F91581" w:rsidRDefault="00F7754A" w:rsidP="00875A5F">
            <w:pPr>
              <w:rPr>
                <w:sz w:val="20"/>
              </w:rPr>
            </w:pPr>
          </w:p>
        </w:tc>
      </w:tr>
      <w:tr w:rsidR="00F7754A" w:rsidRPr="00F91581" w14:paraId="0C5843EB" w14:textId="41788A18" w:rsidTr="0058702B">
        <w:tc>
          <w:tcPr>
            <w:tcW w:w="846" w:type="dxa"/>
          </w:tcPr>
          <w:p w14:paraId="37840CA1" w14:textId="77777777" w:rsidR="00F7754A" w:rsidRPr="00F91581" w:rsidRDefault="00F7754A" w:rsidP="00875A5F">
            <w:pPr>
              <w:rPr>
                <w:sz w:val="20"/>
              </w:rPr>
            </w:pPr>
            <w:r w:rsidRPr="00F91581">
              <w:rPr>
                <w:sz w:val="20"/>
              </w:rPr>
              <w:t>2.11</w:t>
            </w:r>
          </w:p>
        </w:tc>
        <w:tc>
          <w:tcPr>
            <w:tcW w:w="5670" w:type="dxa"/>
          </w:tcPr>
          <w:p w14:paraId="5FE54BFC" w14:textId="77777777" w:rsidR="00F7754A" w:rsidRPr="00F91581" w:rsidRDefault="00F7754A" w:rsidP="00875A5F">
            <w:pPr>
              <w:rPr>
                <w:sz w:val="20"/>
              </w:rPr>
            </w:pPr>
            <w:r w:rsidRPr="00F91581">
              <w:rPr>
                <w:sz w:val="20"/>
              </w:rPr>
              <w:t>Численность/удельный вес численности научно-педагогических работников без ученой степени - до 30 лет, кандидатов наук - до 35 лет, докторов наук - до 40 лет, в общей численности научно-педагогических работников</w:t>
            </w:r>
          </w:p>
        </w:tc>
        <w:tc>
          <w:tcPr>
            <w:tcW w:w="1276" w:type="dxa"/>
          </w:tcPr>
          <w:p w14:paraId="7AA0F808" w14:textId="77777777" w:rsidR="00F7754A" w:rsidRPr="00F91581" w:rsidRDefault="00F7754A" w:rsidP="00875A5F">
            <w:pPr>
              <w:rPr>
                <w:sz w:val="20"/>
              </w:rPr>
            </w:pPr>
            <w:r w:rsidRPr="00F91581">
              <w:rPr>
                <w:sz w:val="20"/>
              </w:rPr>
              <w:t>человек/%</w:t>
            </w:r>
          </w:p>
        </w:tc>
        <w:tc>
          <w:tcPr>
            <w:tcW w:w="2126" w:type="dxa"/>
          </w:tcPr>
          <w:p w14:paraId="44F93530" w14:textId="77777777" w:rsidR="00F7754A" w:rsidRDefault="00F7754A" w:rsidP="005A4A9E">
            <w:pPr>
              <w:rPr>
                <w:sz w:val="20"/>
              </w:rPr>
            </w:pPr>
            <w:r>
              <w:rPr>
                <w:sz w:val="20"/>
              </w:rPr>
              <w:t xml:space="preserve"> Вуз – 18/7,114</w:t>
            </w:r>
          </w:p>
          <w:p w14:paraId="508D2BDE" w14:textId="7213C7C2" w:rsidR="00F7754A" w:rsidRDefault="00F7754A" w:rsidP="005A4A9E">
            <w:pPr>
              <w:rPr>
                <w:sz w:val="20"/>
              </w:rPr>
            </w:pPr>
            <w:r>
              <w:rPr>
                <w:sz w:val="20"/>
              </w:rPr>
              <w:t>филиал – 0,0</w:t>
            </w:r>
          </w:p>
          <w:p w14:paraId="103CB161" w14:textId="5B8D13FC" w:rsidR="00F7754A" w:rsidRPr="00F91581" w:rsidRDefault="00F7754A" w:rsidP="005A4A9E">
            <w:pPr>
              <w:rPr>
                <w:sz w:val="20"/>
              </w:rPr>
            </w:pPr>
          </w:p>
        </w:tc>
      </w:tr>
      <w:tr w:rsidR="00F7754A" w:rsidRPr="00F91581" w14:paraId="531D7169" w14:textId="39EA8203" w:rsidTr="0058702B">
        <w:tc>
          <w:tcPr>
            <w:tcW w:w="846" w:type="dxa"/>
          </w:tcPr>
          <w:p w14:paraId="31324F56" w14:textId="77777777" w:rsidR="00F7754A" w:rsidRPr="00F91581" w:rsidRDefault="00F7754A" w:rsidP="00875A5F">
            <w:pPr>
              <w:rPr>
                <w:sz w:val="20"/>
              </w:rPr>
            </w:pPr>
            <w:r w:rsidRPr="00F91581">
              <w:rPr>
                <w:sz w:val="20"/>
              </w:rPr>
              <w:t>2.12</w:t>
            </w:r>
          </w:p>
        </w:tc>
        <w:tc>
          <w:tcPr>
            <w:tcW w:w="5670" w:type="dxa"/>
          </w:tcPr>
          <w:p w14:paraId="721A5C39" w14:textId="77777777" w:rsidR="00F7754A" w:rsidRPr="00F91581" w:rsidRDefault="00F7754A" w:rsidP="00875A5F">
            <w:pPr>
              <w:rPr>
                <w:sz w:val="20"/>
              </w:rPr>
            </w:pPr>
            <w:r w:rsidRPr="00F91581">
              <w:rPr>
                <w:sz w:val="20"/>
              </w:rPr>
              <w:t>Численность/удельный вес численности научно-педагогических работников, имеющих ученую степень кандидата наук, в общей численности научно-педагогических работников образовательной организации</w:t>
            </w:r>
          </w:p>
        </w:tc>
        <w:tc>
          <w:tcPr>
            <w:tcW w:w="1276" w:type="dxa"/>
          </w:tcPr>
          <w:p w14:paraId="7850E992" w14:textId="77777777" w:rsidR="00F7754A" w:rsidRPr="00F91581" w:rsidRDefault="00F7754A" w:rsidP="00875A5F">
            <w:pPr>
              <w:rPr>
                <w:sz w:val="20"/>
              </w:rPr>
            </w:pPr>
            <w:r w:rsidRPr="00F91581">
              <w:rPr>
                <w:sz w:val="20"/>
              </w:rPr>
              <w:t>человек/%</w:t>
            </w:r>
          </w:p>
        </w:tc>
        <w:tc>
          <w:tcPr>
            <w:tcW w:w="2126" w:type="dxa"/>
          </w:tcPr>
          <w:p w14:paraId="221803CC" w14:textId="77777777" w:rsidR="00F7754A" w:rsidRDefault="00F7754A" w:rsidP="005A4A9E">
            <w:pPr>
              <w:rPr>
                <w:sz w:val="20"/>
              </w:rPr>
            </w:pPr>
            <w:r>
              <w:rPr>
                <w:sz w:val="20"/>
              </w:rPr>
              <w:t>Вуз – 126,35/73,047</w:t>
            </w:r>
          </w:p>
          <w:p w14:paraId="4523D4A7" w14:textId="4A97584C" w:rsidR="00F7754A" w:rsidRDefault="00F7754A" w:rsidP="005A4A9E">
            <w:pPr>
              <w:rPr>
                <w:sz w:val="20"/>
              </w:rPr>
            </w:pPr>
            <w:r>
              <w:rPr>
                <w:sz w:val="20"/>
              </w:rPr>
              <w:t>филиал –</w:t>
            </w:r>
            <w:r w:rsidR="0058702B">
              <w:rPr>
                <w:sz w:val="20"/>
              </w:rPr>
              <w:t xml:space="preserve"> </w:t>
            </w:r>
            <w:r>
              <w:rPr>
                <w:sz w:val="20"/>
              </w:rPr>
              <w:t>4,35/72,139</w:t>
            </w:r>
          </w:p>
          <w:p w14:paraId="1D3A784B" w14:textId="60B4D846" w:rsidR="00F7754A" w:rsidRPr="00F91581" w:rsidRDefault="00F7754A" w:rsidP="005A4A9E">
            <w:pPr>
              <w:rPr>
                <w:sz w:val="20"/>
              </w:rPr>
            </w:pPr>
          </w:p>
        </w:tc>
      </w:tr>
      <w:tr w:rsidR="00F7754A" w:rsidRPr="00F91581" w14:paraId="63D448F0" w14:textId="02BD3ABF" w:rsidTr="0058702B">
        <w:tc>
          <w:tcPr>
            <w:tcW w:w="846" w:type="dxa"/>
          </w:tcPr>
          <w:p w14:paraId="2B94AE39" w14:textId="77777777" w:rsidR="00F7754A" w:rsidRPr="00F91581" w:rsidRDefault="00F7754A" w:rsidP="00875A5F">
            <w:pPr>
              <w:rPr>
                <w:sz w:val="20"/>
              </w:rPr>
            </w:pPr>
            <w:r w:rsidRPr="00F91581">
              <w:rPr>
                <w:sz w:val="20"/>
              </w:rPr>
              <w:t>2.13</w:t>
            </w:r>
          </w:p>
        </w:tc>
        <w:tc>
          <w:tcPr>
            <w:tcW w:w="5670" w:type="dxa"/>
          </w:tcPr>
          <w:p w14:paraId="01EC9BD3" w14:textId="77777777" w:rsidR="00F7754A" w:rsidRPr="00F91581" w:rsidRDefault="00F7754A" w:rsidP="00875A5F">
            <w:pPr>
              <w:rPr>
                <w:sz w:val="20"/>
              </w:rPr>
            </w:pPr>
            <w:r w:rsidRPr="00F91581">
              <w:rPr>
                <w:sz w:val="20"/>
              </w:rPr>
              <w:t>Численность/удельный вес численности научно-педагогических работников, имеющих ученую степень доктора наук, в общей численности научно-педагогических работников образовательной организации</w:t>
            </w:r>
          </w:p>
        </w:tc>
        <w:tc>
          <w:tcPr>
            <w:tcW w:w="1276" w:type="dxa"/>
          </w:tcPr>
          <w:p w14:paraId="6D229C55" w14:textId="77777777" w:rsidR="00F7754A" w:rsidRPr="00F91581" w:rsidRDefault="00F7754A" w:rsidP="00875A5F">
            <w:pPr>
              <w:rPr>
                <w:sz w:val="20"/>
              </w:rPr>
            </w:pPr>
            <w:r w:rsidRPr="00F91581">
              <w:rPr>
                <w:sz w:val="20"/>
              </w:rPr>
              <w:t>человек/%</w:t>
            </w:r>
          </w:p>
        </w:tc>
        <w:tc>
          <w:tcPr>
            <w:tcW w:w="2126" w:type="dxa"/>
          </w:tcPr>
          <w:p w14:paraId="7D17BA9D" w14:textId="77777777" w:rsidR="00F7754A" w:rsidRDefault="00F7754A" w:rsidP="005A4A9E">
            <w:pPr>
              <w:rPr>
                <w:sz w:val="20"/>
              </w:rPr>
            </w:pPr>
            <w:r>
              <w:rPr>
                <w:sz w:val="20"/>
              </w:rPr>
              <w:t>Вуз – 32,2/18,615</w:t>
            </w:r>
          </w:p>
          <w:p w14:paraId="123FB642" w14:textId="2B2325E7" w:rsidR="00F7754A" w:rsidRDefault="00F7754A" w:rsidP="005A4A9E">
            <w:pPr>
              <w:rPr>
                <w:sz w:val="20"/>
              </w:rPr>
            </w:pPr>
            <w:r>
              <w:rPr>
                <w:sz w:val="20"/>
              </w:rPr>
              <w:t>филиал –</w:t>
            </w:r>
            <w:r w:rsidR="0058702B">
              <w:rPr>
                <w:sz w:val="20"/>
              </w:rPr>
              <w:t xml:space="preserve"> </w:t>
            </w:r>
            <w:r>
              <w:rPr>
                <w:sz w:val="20"/>
              </w:rPr>
              <w:t>0,6/9,95</w:t>
            </w:r>
          </w:p>
          <w:p w14:paraId="25C73535" w14:textId="4E4488E2" w:rsidR="00F7754A" w:rsidRPr="00F91581" w:rsidRDefault="00F7754A" w:rsidP="005A4A9E">
            <w:pPr>
              <w:rPr>
                <w:sz w:val="20"/>
              </w:rPr>
            </w:pPr>
          </w:p>
        </w:tc>
      </w:tr>
      <w:tr w:rsidR="00F7754A" w:rsidRPr="00F91581" w14:paraId="186D20FF" w14:textId="3CF1F640" w:rsidTr="0058702B">
        <w:tc>
          <w:tcPr>
            <w:tcW w:w="846" w:type="dxa"/>
            <w:shd w:val="clear" w:color="auto" w:fill="auto"/>
          </w:tcPr>
          <w:p w14:paraId="61FF0ADC" w14:textId="77777777" w:rsidR="00F7754A" w:rsidRPr="00F91581" w:rsidRDefault="00F7754A" w:rsidP="00875A5F">
            <w:pPr>
              <w:rPr>
                <w:sz w:val="20"/>
              </w:rPr>
            </w:pPr>
            <w:r w:rsidRPr="00F91581">
              <w:rPr>
                <w:sz w:val="20"/>
              </w:rPr>
              <w:t>2.14</w:t>
            </w:r>
          </w:p>
        </w:tc>
        <w:tc>
          <w:tcPr>
            <w:tcW w:w="5670" w:type="dxa"/>
            <w:shd w:val="clear" w:color="auto" w:fill="auto"/>
          </w:tcPr>
          <w:p w14:paraId="10507470" w14:textId="77777777" w:rsidR="00F7754A" w:rsidRPr="00F91581" w:rsidRDefault="00F7754A" w:rsidP="00875A5F">
            <w:pPr>
              <w:rPr>
                <w:sz w:val="20"/>
              </w:rPr>
            </w:pPr>
            <w:r w:rsidRPr="00F91581">
              <w:rPr>
                <w:sz w:val="20"/>
              </w:rPr>
              <w:t>Численность/удельный вес численности научно-педагогических работников, имеющих ученую степень кандидата и доктора наук, в общей численности научно-педагогических работников филиала (без совместителей и работающих по договорам гражданско-правового характера)</w:t>
            </w:r>
          </w:p>
        </w:tc>
        <w:tc>
          <w:tcPr>
            <w:tcW w:w="1276" w:type="dxa"/>
            <w:shd w:val="clear" w:color="auto" w:fill="auto"/>
          </w:tcPr>
          <w:p w14:paraId="798FB058" w14:textId="7F05BF6A" w:rsidR="00F7754A" w:rsidRPr="00F91581" w:rsidRDefault="00F7754A" w:rsidP="00875A5F">
            <w:pPr>
              <w:rPr>
                <w:sz w:val="20"/>
              </w:rPr>
            </w:pPr>
            <w:r w:rsidRPr="001B2945">
              <w:rPr>
                <w:sz w:val="20"/>
              </w:rPr>
              <w:t>человек/%</w:t>
            </w:r>
          </w:p>
        </w:tc>
        <w:tc>
          <w:tcPr>
            <w:tcW w:w="2126" w:type="dxa"/>
            <w:shd w:val="clear" w:color="auto" w:fill="auto"/>
          </w:tcPr>
          <w:p w14:paraId="0D3A22BD" w14:textId="77777777" w:rsidR="00F7754A" w:rsidRDefault="00F7754A" w:rsidP="00875A5F">
            <w:pPr>
              <w:rPr>
                <w:sz w:val="20"/>
              </w:rPr>
            </w:pPr>
            <w:r>
              <w:rPr>
                <w:sz w:val="20"/>
              </w:rPr>
              <w:t>0/0</w:t>
            </w:r>
          </w:p>
          <w:p w14:paraId="4DD6CB90" w14:textId="04728A6A" w:rsidR="00F7754A" w:rsidRPr="00F91581" w:rsidRDefault="00F7754A" w:rsidP="00875A5F">
            <w:pPr>
              <w:rPr>
                <w:sz w:val="20"/>
              </w:rPr>
            </w:pPr>
          </w:p>
        </w:tc>
      </w:tr>
      <w:tr w:rsidR="00F7754A" w:rsidRPr="00F91581" w14:paraId="045F2817" w14:textId="4EBD89B5" w:rsidTr="0058702B">
        <w:tc>
          <w:tcPr>
            <w:tcW w:w="846" w:type="dxa"/>
          </w:tcPr>
          <w:p w14:paraId="2D97A863" w14:textId="77777777" w:rsidR="00F7754A" w:rsidRPr="00F91581" w:rsidRDefault="00F7754A" w:rsidP="00875A5F">
            <w:pPr>
              <w:rPr>
                <w:sz w:val="20"/>
              </w:rPr>
            </w:pPr>
            <w:r w:rsidRPr="00F91581">
              <w:rPr>
                <w:sz w:val="20"/>
              </w:rPr>
              <w:t>2.15</w:t>
            </w:r>
          </w:p>
        </w:tc>
        <w:tc>
          <w:tcPr>
            <w:tcW w:w="5670" w:type="dxa"/>
          </w:tcPr>
          <w:p w14:paraId="2E2397F6" w14:textId="77777777" w:rsidR="00F7754A" w:rsidRPr="00F91581" w:rsidRDefault="00F7754A" w:rsidP="00875A5F">
            <w:pPr>
              <w:rPr>
                <w:sz w:val="20"/>
              </w:rPr>
            </w:pPr>
            <w:r w:rsidRPr="00F91581">
              <w:rPr>
                <w:sz w:val="20"/>
              </w:rPr>
              <w:t>Количество научных журналов, в том числе электронных, издаваемых образовательной организацией</w:t>
            </w:r>
          </w:p>
        </w:tc>
        <w:tc>
          <w:tcPr>
            <w:tcW w:w="1276" w:type="dxa"/>
          </w:tcPr>
          <w:p w14:paraId="26898279" w14:textId="77777777" w:rsidR="00F7754A" w:rsidRPr="00F91581" w:rsidRDefault="00F7754A" w:rsidP="00875A5F">
            <w:pPr>
              <w:rPr>
                <w:sz w:val="20"/>
              </w:rPr>
            </w:pPr>
            <w:r w:rsidRPr="00F91581">
              <w:rPr>
                <w:sz w:val="20"/>
              </w:rPr>
              <w:t>единиц</w:t>
            </w:r>
          </w:p>
        </w:tc>
        <w:tc>
          <w:tcPr>
            <w:tcW w:w="2126" w:type="dxa"/>
          </w:tcPr>
          <w:p w14:paraId="573D8962" w14:textId="77777777" w:rsidR="00F7754A" w:rsidRDefault="00F7754A" w:rsidP="0030361C">
            <w:pPr>
              <w:rPr>
                <w:sz w:val="20"/>
              </w:rPr>
            </w:pPr>
            <w:r>
              <w:rPr>
                <w:sz w:val="20"/>
              </w:rPr>
              <w:t>Вуз – 4</w:t>
            </w:r>
          </w:p>
          <w:p w14:paraId="73694817" w14:textId="51874B7D" w:rsidR="00F7754A" w:rsidRDefault="00F7754A" w:rsidP="0030361C">
            <w:pPr>
              <w:rPr>
                <w:sz w:val="20"/>
              </w:rPr>
            </w:pPr>
            <w:r>
              <w:rPr>
                <w:sz w:val="20"/>
              </w:rPr>
              <w:t>филиал – 0</w:t>
            </w:r>
          </w:p>
          <w:p w14:paraId="3B10AFF5" w14:textId="364413E1" w:rsidR="00F7754A" w:rsidRPr="00F91581" w:rsidRDefault="00F7754A" w:rsidP="0030361C">
            <w:pPr>
              <w:rPr>
                <w:sz w:val="20"/>
              </w:rPr>
            </w:pPr>
          </w:p>
        </w:tc>
      </w:tr>
      <w:tr w:rsidR="00F7754A" w:rsidRPr="00F91581" w14:paraId="033A59B9" w14:textId="5F2483EF" w:rsidTr="0058702B">
        <w:tc>
          <w:tcPr>
            <w:tcW w:w="846" w:type="dxa"/>
          </w:tcPr>
          <w:p w14:paraId="51919C72" w14:textId="77777777" w:rsidR="00F7754A" w:rsidRPr="00F91581" w:rsidRDefault="00F7754A" w:rsidP="00875A5F">
            <w:pPr>
              <w:rPr>
                <w:sz w:val="20"/>
              </w:rPr>
            </w:pPr>
            <w:r w:rsidRPr="00F91581">
              <w:rPr>
                <w:sz w:val="20"/>
              </w:rPr>
              <w:t>2.16</w:t>
            </w:r>
          </w:p>
        </w:tc>
        <w:tc>
          <w:tcPr>
            <w:tcW w:w="5670" w:type="dxa"/>
          </w:tcPr>
          <w:p w14:paraId="5A2BB40E" w14:textId="77777777" w:rsidR="00F7754A" w:rsidRPr="00F91581" w:rsidRDefault="00F7754A" w:rsidP="00875A5F">
            <w:pPr>
              <w:rPr>
                <w:sz w:val="20"/>
              </w:rPr>
            </w:pPr>
            <w:r w:rsidRPr="00F91581">
              <w:rPr>
                <w:sz w:val="20"/>
              </w:rPr>
              <w:t>Количество грантов за отчетный период в расчете на 100 научно-педагогических работников</w:t>
            </w:r>
          </w:p>
        </w:tc>
        <w:tc>
          <w:tcPr>
            <w:tcW w:w="1276" w:type="dxa"/>
          </w:tcPr>
          <w:p w14:paraId="59A7537A" w14:textId="77777777" w:rsidR="00F7754A" w:rsidRPr="00F91581" w:rsidRDefault="00F7754A" w:rsidP="00875A5F">
            <w:pPr>
              <w:rPr>
                <w:sz w:val="20"/>
              </w:rPr>
            </w:pPr>
            <w:r w:rsidRPr="00F91581">
              <w:rPr>
                <w:sz w:val="20"/>
              </w:rPr>
              <w:t>единиц</w:t>
            </w:r>
          </w:p>
        </w:tc>
        <w:tc>
          <w:tcPr>
            <w:tcW w:w="2126" w:type="dxa"/>
          </w:tcPr>
          <w:p w14:paraId="7B323E27" w14:textId="77777777" w:rsidR="00F7754A" w:rsidRDefault="00F7754A" w:rsidP="0014607E">
            <w:pPr>
              <w:rPr>
                <w:sz w:val="20"/>
              </w:rPr>
            </w:pPr>
            <w:r>
              <w:rPr>
                <w:sz w:val="20"/>
              </w:rPr>
              <w:t>Вуз – 0,58</w:t>
            </w:r>
          </w:p>
          <w:p w14:paraId="1FDBE152" w14:textId="4E67D4D9" w:rsidR="00F7754A" w:rsidRDefault="00F7754A" w:rsidP="0014607E">
            <w:pPr>
              <w:rPr>
                <w:sz w:val="20"/>
              </w:rPr>
            </w:pPr>
            <w:r>
              <w:rPr>
                <w:sz w:val="20"/>
              </w:rPr>
              <w:t>филиал – 0</w:t>
            </w:r>
          </w:p>
          <w:p w14:paraId="1B9B52F8" w14:textId="6CBB670B" w:rsidR="00F7754A" w:rsidRPr="00F91581" w:rsidRDefault="00F7754A" w:rsidP="0014607E">
            <w:pPr>
              <w:rPr>
                <w:sz w:val="20"/>
              </w:rPr>
            </w:pPr>
          </w:p>
        </w:tc>
      </w:tr>
      <w:tr w:rsidR="00F7754A" w:rsidRPr="00F91581" w14:paraId="0448CCF7" w14:textId="1B777CAA" w:rsidTr="0058702B">
        <w:tc>
          <w:tcPr>
            <w:tcW w:w="846" w:type="dxa"/>
          </w:tcPr>
          <w:p w14:paraId="7090BEFC" w14:textId="77777777" w:rsidR="00F7754A" w:rsidRPr="00F91581" w:rsidRDefault="00F7754A" w:rsidP="00875A5F">
            <w:pPr>
              <w:rPr>
                <w:sz w:val="20"/>
              </w:rPr>
            </w:pPr>
            <w:r w:rsidRPr="00F91581">
              <w:rPr>
                <w:sz w:val="20"/>
              </w:rPr>
              <w:t>3.</w:t>
            </w:r>
          </w:p>
        </w:tc>
        <w:tc>
          <w:tcPr>
            <w:tcW w:w="5670" w:type="dxa"/>
          </w:tcPr>
          <w:p w14:paraId="7BFBACE7" w14:textId="77777777" w:rsidR="00F7754A" w:rsidRPr="00F91581" w:rsidRDefault="00F7754A" w:rsidP="00875A5F">
            <w:pPr>
              <w:rPr>
                <w:sz w:val="20"/>
              </w:rPr>
            </w:pPr>
            <w:r w:rsidRPr="00F91581">
              <w:rPr>
                <w:sz w:val="20"/>
              </w:rPr>
              <w:t>Международная деятельность</w:t>
            </w:r>
          </w:p>
        </w:tc>
        <w:tc>
          <w:tcPr>
            <w:tcW w:w="1276" w:type="dxa"/>
          </w:tcPr>
          <w:p w14:paraId="0125054B" w14:textId="77777777" w:rsidR="00F7754A" w:rsidRPr="00F91581" w:rsidRDefault="00F7754A" w:rsidP="00875A5F">
            <w:pPr>
              <w:rPr>
                <w:sz w:val="20"/>
              </w:rPr>
            </w:pPr>
          </w:p>
        </w:tc>
        <w:tc>
          <w:tcPr>
            <w:tcW w:w="2126" w:type="dxa"/>
          </w:tcPr>
          <w:p w14:paraId="6ADE8E73" w14:textId="77777777" w:rsidR="00F7754A" w:rsidRPr="00F91581" w:rsidRDefault="00F7754A" w:rsidP="00875A5F">
            <w:pPr>
              <w:rPr>
                <w:sz w:val="20"/>
              </w:rPr>
            </w:pPr>
          </w:p>
        </w:tc>
      </w:tr>
      <w:tr w:rsidR="00F7754A" w:rsidRPr="00F91581" w14:paraId="4BE1F483" w14:textId="6F37D65F" w:rsidTr="0058702B">
        <w:tc>
          <w:tcPr>
            <w:tcW w:w="846" w:type="dxa"/>
          </w:tcPr>
          <w:p w14:paraId="77EBD47A" w14:textId="77777777" w:rsidR="00F7754A" w:rsidRPr="00F91581" w:rsidRDefault="00F7754A" w:rsidP="00875A5F">
            <w:pPr>
              <w:rPr>
                <w:sz w:val="20"/>
              </w:rPr>
            </w:pPr>
            <w:r w:rsidRPr="00F91581">
              <w:rPr>
                <w:sz w:val="20"/>
              </w:rPr>
              <w:t>3.1</w:t>
            </w:r>
          </w:p>
        </w:tc>
        <w:tc>
          <w:tcPr>
            <w:tcW w:w="5670" w:type="dxa"/>
          </w:tcPr>
          <w:p w14:paraId="2D43533A" w14:textId="77777777" w:rsidR="00F7754A" w:rsidRPr="00F91581" w:rsidRDefault="00F7754A" w:rsidP="00875A5F">
            <w:pPr>
              <w:rPr>
                <w:sz w:val="20"/>
              </w:rPr>
            </w:pPr>
            <w:r w:rsidRPr="00F91581">
              <w:rPr>
                <w:sz w:val="20"/>
              </w:rPr>
              <w:t>Численность/удельный вес численности иностранных студентов (курсантов) (кроме стран Содружества Независимых Государств (далее - СНГ)), 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1276" w:type="dxa"/>
          </w:tcPr>
          <w:p w14:paraId="0ADC98E3" w14:textId="77777777" w:rsidR="00F7754A" w:rsidRPr="00F91581" w:rsidRDefault="00F7754A" w:rsidP="00875A5F">
            <w:pPr>
              <w:rPr>
                <w:sz w:val="20"/>
              </w:rPr>
            </w:pPr>
            <w:r w:rsidRPr="00F91581">
              <w:rPr>
                <w:sz w:val="20"/>
              </w:rPr>
              <w:t>человек/%</w:t>
            </w:r>
          </w:p>
        </w:tc>
        <w:tc>
          <w:tcPr>
            <w:tcW w:w="2126" w:type="dxa"/>
          </w:tcPr>
          <w:p w14:paraId="08618188" w14:textId="77777777" w:rsidR="00F7754A" w:rsidRDefault="00F7754A" w:rsidP="00AD1E38">
            <w:pPr>
              <w:rPr>
                <w:sz w:val="20"/>
              </w:rPr>
            </w:pPr>
            <w:r>
              <w:rPr>
                <w:sz w:val="20"/>
              </w:rPr>
              <w:t>Вуз – 50/0,6</w:t>
            </w:r>
          </w:p>
          <w:p w14:paraId="715082D1" w14:textId="7E71D93E" w:rsidR="00F7754A" w:rsidRDefault="00F7754A" w:rsidP="00AD1E38">
            <w:pPr>
              <w:rPr>
                <w:sz w:val="20"/>
              </w:rPr>
            </w:pPr>
            <w:r>
              <w:rPr>
                <w:sz w:val="20"/>
              </w:rPr>
              <w:t>филиал –</w:t>
            </w:r>
            <w:r w:rsidR="0058702B">
              <w:rPr>
                <w:sz w:val="20"/>
              </w:rPr>
              <w:t xml:space="preserve"> 0/0</w:t>
            </w:r>
          </w:p>
          <w:p w14:paraId="178F8975" w14:textId="6C6CF5B3" w:rsidR="00F7754A" w:rsidRPr="00F91581" w:rsidRDefault="00F7754A" w:rsidP="00AD1E38">
            <w:pPr>
              <w:rPr>
                <w:sz w:val="20"/>
              </w:rPr>
            </w:pPr>
          </w:p>
        </w:tc>
      </w:tr>
      <w:tr w:rsidR="00F7754A" w:rsidRPr="00F91581" w14:paraId="1E467AF6" w14:textId="30A56006" w:rsidTr="0058702B">
        <w:tc>
          <w:tcPr>
            <w:tcW w:w="846" w:type="dxa"/>
          </w:tcPr>
          <w:p w14:paraId="366E1A56" w14:textId="77777777" w:rsidR="00F7754A" w:rsidRPr="00F91581" w:rsidRDefault="00F7754A" w:rsidP="00875A5F">
            <w:pPr>
              <w:rPr>
                <w:sz w:val="20"/>
              </w:rPr>
            </w:pPr>
            <w:r w:rsidRPr="00F91581">
              <w:rPr>
                <w:sz w:val="20"/>
              </w:rPr>
              <w:t>3.1.1</w:t>
            </w:r>
          </w:p>
        </w:tc>
        <w:tc>
          <w:tcPr>
            <w:tcW w:w="5670" w:type="dxa"/>
          </w:tcPr>
          <w:p w14:paraId="38F5196D" w14:textId="77777777" w:rsidR="00F7754A" w:rsidRPr="00F91581" w:rsidRDefault="00F7754A" w:rsidP="00875A5F">
            <w:pPr>
              <w:rPr>
                <w:sz w:val="20"/>
              </w:rPr>
            </w:pPr>
            <w:r w:rsidRPr="00F91581">
              <w:rPr>
                <w:sz w:val="20"/>
              </w:rPr>
              <w:t>По очной форме обучения</w:t>
            </w:r>
          </w:p>
        </w:tc>
        <w:tc>
          <w:tcPr>
            <w:tcW w:w="1276" w:type="dxa"/>
          </w:tcPr>
          <w:p w14:paraId="2DDD4FAD" w14:textId="77777777" w:rsidR="00F7754A" w:rsidRPr="00F91581" w:rsidRDefault="00F7754A" w:rsidP="00875A5F">
            <w:pPr>
              <w:rPr>
                <w:sz w:val="20"/>
              </w:rPr>
            </w:pPr>
            <w:r w:rsidRPr="00F91581">
              <w:rPr>
                <w:sz w:val="20"/>
              </w:rPr>
              <w:t>человек/%</w:t>
            </w:r>
          </w:p>
        </w:tc>
        <w:tc>
          <w:tcPr>
            <w:tcW w:w="2126" w:type="dxa"/>
          </w:tcPr>
          <w:p w14:paraId="6C47FFA2" w14:textId="77777777" w:rsidR="00F7754A" w:rsidRDefault="00F7754A" w:rsidP="00AD1E38">
            <w:pPr>
              <w:rPr>
                <w:sz w:val="20"/>
              </w:rPr>
            </w:pPr>
            <w:r>
              <w:rPr>
                <w:sz w:val="20"/>
              </w:rPr>
              <w:t>Вуз – 39/0,5</w:t>
            </w:r>
          </w:p>
          <w:p w14:paraId="4809BEA5" w14:textId="70A826EB" w:rsidR="00F7754A" w:rsidRDefault="00F7754A" w:rsidP="00AD1E38">
            <w:pPr>
              <w:rPr>
                <w:sz w:val="20"/>
              </w:rPr>
            </w:pPr>
            <w:r>
              <w:rPr>
                <w:sz w:val="20"/>
              </w:rPr>
              <w:t>филиал –</w:t>
            </w:r>
            <w:r w:rsidR="0058702B">
              <w:rPr>
                <w:sz w:val="20"/>
              </w:rPr>
              <w:t xml:space="preserve"> 0/0</w:t>
            </w:r>
          </w:p>
          <w:p w14:paraId="20B06FE4" w14:textId="1A8D36A7" w:rsidR="00F7754A" w:rsidRPr="00F91581" w:rsidRDefault="00F7754A" w:rsidP="00AD1E38">
            <w:pPr>
              <w:rPr>
                <w:sz w:val="20"/>
              </w:rPr>
            </w:pPr>
          </w:p>
        </w:tc>
      </w:tr>
      <w:tr w:rsidR="00F7754A" w:rsidRPr="00F91581" w14:paraId="3181C4A9" w14:textId="63365222" w:rsidTr="0058702B">
        <w:tc>
          <w:tcPr>
            <w:tcW w:w="846" w:type="dxa"/>
          </w:tcPr>
          <w:p w14:paraId="10E8046A" w14:textId="77777777" w:rsidR="00F7754A" w:rsidRPr="00F91581" w:rsidRDefault="00F7754A" w:rsidP="00875A5F">
            <w:pPr>
              <w:rPr>
                <w:sz w:val="20"/>
              </w:rPr>
            </w:pPr>
            <w:r w:rsidRPr="00F91581">
              <w:rPr>
                <w:sz w:val="20"/>
              </w:rPr>
              <w:lastRenderedPageBreak/>
              <w:t>3.1.2</w:t>
            </w:r>
          </w:p>
        </w:tc>
        <w:tc>
          <w:tcPr>
            <w:tcW w:w="5670" w:type="dxa"/>
          </w:tcPr>
          <w:p w14:paraId="2FFE1034" w14:textId="77777777" w:rsidR="00F7754A" w:rsidRPr="00F91581" w:rsidRDefault="00F7754A" w:rsidP="00875A5F">
            <w:pPr>
              <w:rPr>
                <w:sz w:val="20"/>
              </w:rPr>
            </w:pPr>
            <w:r w:rsidRPr="00F91581">
              <w:rPr>
                <w:sz w:val="20"/>
              </w:rPr>
              <w:t>По очно-заочной форме обучения</w:t>
            </w:r>
          </w:p>
        </w:tc>
        <w:tc>
          <w:tcPr>
            <w:tcW w:w="1276" w:type="dxa"/>
          </w:tcPr>
          <w:p w14:paraId="40C06F7C" w14:textId="77777777" w:rsidR="00F7754A" w:rsidRPr="00F91581" w:rsidRDefault="00F7754A" w:rsidP="00875A5F">
            <w:pPr>
              <w:rPr>
                <w:sz w:val="20"/>
              </w:rPr>
            </w:pPr>
            <w:r w:rsidRPr="00F91581">
              <w:rPr>
                <w:sz w:val="20"/>
              </w:rPr>
              <w:t>человек/%</w:t>
            </w:r>
          </w:p>
        </w:tc>
        <w:tc>
          <w:tcPr>
            <w:tcW w:w="2126" w:type="dxa"/>
          </w:tcPr>
          <w:p w14:paraId="2F655533" w14:textId="77777777" w:rsidR="00F7754A" w:rsidRDefault="00F7754A" w:rsidP="00AD1E38">
            <w:pPr>
              <w:rPr>
                <w:sz w:val="20"/>
              </w:rPr>
            </w:pPr>
            <w:r>
              <w:rPr>
                <w:sz w:val="20"/>
              </w:rPr>
              <w:t>Вуз – 11/0,1</w:t>
            </w:r>
          </w:p>
          <w:p w14:paraId="1B8D7B33" w14:textId="7DE9E7E6" w:rsidR="00F7754A" w:rsidRDefault="00F7754A" w:rsidP="00AD1E38">
            <w:pPr>
              <w:rPr>
                <w:sz w:val="20"/>
              </w:rPr>
            </w:pPr>
            <w:r>
              <w:rPr>
                <w:sz w:val="20"/>
              </w:rPr>
              <w:t>филиал –</w:t>
            </w:r>
            <w:r w:rsidR="0058702B">
              <w:rPr>
                <w:sz w:val="20"/>
              </w:rPr>
              <w:t xml:space="preserve"> 0/0</w:t>
            </w:r>
          </w:p>
          <w:p w14:paraId="3272969F" w14:textId="367662EF" w:rsidR="00F7754A" w:rsidRPr="00F91581" w:rsidRDefault="00F7754A" w:rsidP="00AD1E38">
            <w:pPr>
              <w:rPr>
                <w:sz w:val="20"/>
              </w:rPr>
            </w:pPr>
          </w:p>
        </w:tc>
      </w:tr>
      <w:tr w:rsidR="00F7754A" w:rsidRPr="00F91581" w14:paraId="2B650EAD" w14:textId="4BBAB2AF" w:rsidTr="0058702B">
        <w:tc>
          <w:tcPr>
            <w:tcW w:w="846" w:type="dxa"/>
          </w:tcPr>
          <w:p w14:paraId="5A624E5A" w14:textId="77777777" w:rsidR="00F7754A" w:rsidRPr="00F91581" w:rsidRDefault="00F7754A" w:rsidP="00875A5F">
            <w:pPr>
              <w:rPr>
                <w:sz w:val="20"/>
              </w:rPr>
            </w:pPr>
            <w:r w:rsidRPr="00F91581">
              <w:rPr>
                <w:sz w:val="20"/>
              </w:rPr>
              <w:t>3.1.3</w:t>
            </w:r>
          </w:p>
        </w:tc>
        <w:tc>
          <w:tcPr>
            <w:tcW w:w="5670" w:type="dxa"/>
          </w:tcPr>
          <w:p w14:paraId="0864AD10" w14:textId="77777777" w:rsidR="00F7754A" w:rsidRPr="00F91581" w:rsidRDefault="00F7754A" w:rsidP="00875A5F">
            <w:pPr>
              <w:rPr>
                <w:sz w:val="20"/>
              </w:rPr>
            </w:pPr>
            <w:r w:rsidRPr="00F91581">
              <w:rPr>
                <w:sz w:val="20"/>
              </w:rPr>
              <w:t>По заочной форме обучения</w:t>
            </w:r>
          </w:p>
        </w:tc>
        <w:tc>
          <w:tcPr>
            <w:tcW w:w="1276" w:type="dxa"/>
          </w:tcPr>
          <w:p w14:paraId="194FF48A" w14:textId="77777777" w:rsidR="00F7754A" w:rsidRPr="00F91581" w:rsidRDefault="00F7754A" w:rsidP="00875A5F">
            <w:pPr>
              <w:rPr>
                <w:sz w:val="20"/>
              </w:rPr>
            </w:pPr>
            <w:r w:rsidRPr="00F91581">
              <w:rPr>
                <w:sz w:val="20"/>
              </w:rPr>
              <w:t>человек/%</w:t>
            </w:r>
          </w:p>
        </w:tc>
        <w:tc>
          <w:tcPr>
            <w:tcW w:w="2126" w:type="dxa"/>
          </w:tcPr>
          <w:p w14:paraId="46075CA6" w14:textId="77777777" w:rsidR="00F7754A" w:rsidRDefault="00F7754A" w:rsidP="00AD1E38">
            <w:pPr>
              <w:rPr>
                <w:sz w:val="20"/>
              </w:rPr>
            </w:pPr>
            <w:r>
              <w:rPr>
                <w:sz w:val="20"/>
              </w:rPr>
              <w:t>Вуз – 0/0</w:t>
            </w:r>
          </w:p>
          <w:p w14:paraId="19579840" w14:textId="11725D5E" w:rsidR="00F7754A" w:rsidRDefault="00F7754A" w:rsidP="00AD1E38">
            <w:pPr>
              <w:rPr>
                <w:sz w:val="20"/>
              </w:rPr>
            </w:pPr>
            <w:r>
              <w:rPr>
                <w:sz w:val="20"/>
              </w:rPr>
              <w:t>филиал –</w:t>
            </w:r>
            <w:r w:rsidR="0058702B">
              <w:rPr>
                <w:sz w:val="20"/>
              </w:rPr>
              <w:t xml:space="preserve"> 0/0</w:t>
            </w:r>
          </w:p>
          <w:p w14:paraId="08BABA89" w14:textId="76BE427D" w:rsidR="00F7754A" w:rsidRPr="00F91581" w:rsidRDefault="00F7754A" w:rsidP="00AD1E38">
            <w:pPr>
              <w:rPr>
                <w:sz w:val="20"/>
              </w:rPr>
            </w:pPr>
          </w:p>
        </w:tc>
      </w:tr>
      <w:tr w:rsidR="00F7754A" w:rsidRPr="00F91581" w14:paraId="769572B4" w14:textId="5EA7771A" w:rsidTr="0058702B">
        <w:tc>
          <w:tcPr>
            <w:tcW w:w="846" w:type="dxa"/>
          </w:tcPr>
          <w:p w14:paraId="5EF0D3B2" w14:textId="77777777" w:rsidR="00F7754A" w:rsidRPr="00F91581" w:rsidRDefault="00F7754A" w:rsidP="00875A5F">
            <w:pPr>
              <w:rPr>
                <w:sz w:val="20"/>
              </w:rPr>
            </w:pPr>
            <w:r w:rsidRPr="00F91581">
              <w:rPr>
                <w:sz w:val="20"/>
              </w:rPr>
              <w:t>3.2</w:t>
            </w:r>
          </w:p>
        </w:tc>
        <w:tc>
          <w:tcPr>
            <w:tcW w:w="5670" w:type="dxa"/>
          </w:tcPr>
          <w:p w14:paraId="57F62D21" w14:textId="77777777" w:rsidR="00F7754A" w:rsidRPr="00F91581" w:rsidRDefault="00F7754A" w:rsidP="00875A5F">
            <w:pPr>
              <w:rPr>
                <w:sz w:val="20"/>
              </w:rPr>
            </w:pPr>
            <w:r w:rsidRPr="00F91581">
              <w:rPr>
                <w:sz w:val="20"/>
              </w:rPr>
              <w:t>Численность/удельный вес численности иностранных студентов (курсантов) из стран СНГ, 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1276" w:type="dxa"/>
          </w:tcPr>
          <w:p w14:paraId="1A2E202F" w14:textId="77777777" w:rsidR="00F7754A" w:rsidRPr="00F91581" w:rsidRDefault="00F7754A" w:rsidP="00875A5F">
            <w:pPr>
              <w:rPr>
                <w:sz w:val="20"/>
              </w:rPr>
            </w:pPr>
            <w:r w:rsidRPr="00F91581">
              <w:rPr>
                <w:sz w:val="20"/>
              </w:rPr>
              <w:t>человек/%</w:t>
            </w:r>
          </w:p>
        </w:tc>
        <w:tc>
          <w:tcPr>
            <w:tcW w:w="2126" w:type="dxa"/>
          </w:tcPr>
          <w:p w14:paraId="62224F4A" w14:textId="77777777" w:rsidR="00F7754A" w:rsidRDefault="00F7754A" w:rsidP="00AD1E38">
            <w:pPr>
              <w:rPr>
                <w:sz w:val="20"/>
              </w:rPr>
            </w:pPr>
            <w:r>
              <w:rPr>
                <w:sz w:val="20"/>
              </w:rPr>
              <w:t>Вуз – 140/1,8</w:t>
            </w:r>
          </w:p>
          <w:p w14:paraId="2986B97E" w14:textId="475EF5EA" w:rsidR="00F7754A" w:rsidRDefault="00F7754A" w:rsidP="00AD1E38">
            <w:pPr>
              <w:rPr>
                <w:sz w:val="20"/>
              </w:rPr>
            </w:pPr>
            <w:r>
              <w:rPr>
                <w:sz w:val="20"/>
              </w:rPr>
              <w:t>филиал – 2/0,03</w:t>
            </w:r>
          </w:p>
          <w:p w14:paraId="5E99D56C" w14:textId="7C09A32D" w:rsidR="00F7754A" w:rsidRPr="00F91581" w:rsidRDefault="00F7754A" w:rsidP="00AD1E38">
            <w:pPr>
              <w:rPr>
                <w:sz w:val="20"/>
              </w:rPr>
            </w:pPr>
          </w:p>
        </w:tc>
      </w:tr>
      <w:tr w:rsidR="00F7754A" w:rsidRPr="00F91581" w14:paraId="3EB9F2F6" w14:textId="29857834" w:rsidTr="0058702B">
        <w:tc>
          <w:tcPr>
            <w:tcW w:w="846" w:type="dxa"/>
          </w:tcPr>
          <w:p w14:paraId="5E5E561B" w14:textId="77777777" w:rsidR="00F7754A" w:rsidRPr="00F91581" w:rsidRDefault="00F7754A" w:rsidP="00875A5F">
            <w:pPr>
              <w:rPr>
                <w:sz w:val="20"/>
              </w:rPr>
            </w:pPr>
            <w:r w:rsidRPr="00F91581">
              <w:rPr>
                <w:sz w:val="20"/>
              </w:rPr>
              <w:t>3.2.1</w:t>
            </w:r>
          </w:p>
        </w:tc>
        <w:tc>
          <w:tcPr>
            <w:tcW w:w="5670" w:type="dxa"/>
          </w:tcPr>
          <w:p w14:paraId="641A273E" w14:textId="77777777" w:rsidR="00F7754A" w:rsidRPr="00F91581" w:rsidRDefault="00F7754A" w:rsidP="00875A5F">
            <w:pPr>
              <w:rPr>
                <w:sz w:val="20"/>
              </w:rPr>
            </w:pPr>
            <w:r w:rsidRPr="00F91581">
              <w:rPr>
                <w:sz w:val="20"/>
              </w:rPr>
              <w:t>По очной форме обучения</w:t>
            </w:r>
          </w:p>
        </w:tc>
        <w:tc>
          <w:tcPr>
            <w:tcW w:w="1276" w:type="dxa"/>
          </w:tcPr>
          <w:p w14:paraId="5A6062C5" w14:textId="77777777" w:rsidR="00F7754A" w:rsidRPr="00F91581" w:rsidRDefault="00F7754A" w:rsidP="00875A5F">
            <w:pPr>
              <w:rPr>
                <w:sz w:val="20"/>
              </w:rPr>
            </w:pPr>
            <w:r w:rsidRPr="00F91581">
              <w:rPr>
                <w:sz w:val="20"/>
              </w:rPr>
              <w:t>человек/%</w:t>
            </w:r>
          </w:p>
        </w:tc>
        <w:tc>
          <w:tcPr>
            <w:tcW w:w="2126" w:type="dxa"/>
          </w:tcPr>
          <w:p w14:paraId="112FCB0E" w14:textId="69A9D68A" w:rsidR="00F7754A" w:rsidRDefault="00F7754A" w:rsidP="00AD1E38">
            <w:pPr>
              <w:rPr>
                <w:sz w:val="20"/>
              </w:rPr>
            </w:pPr>
            <w:r>
              <w:rPr>
                <w:sz w:val="20"/>
              </w:rPr>
              <w:t>Вуз – 66/0,8</w:t>
            </w:r>
          </w:p>
          <w:p w14:paraId="718D9693" w14:textId="0067BFD1" w:rsidR="00F7754A" w:rsidRDefault="00F7754A" w:rsidP="00AD1E38">
            <w:pPr>
              <w:rPr>
                <w:sz w:val="20"/>
              </w:rPr>
            </w:pPr>
            <w:r>
              <w:rPr>
                <w:sz w:val="20"/>
              </w:rPr>
              <w:t>филиал – 2/0,03</w:t>
            </w:r>
          </w:p>
          <w:p w14:paraId="0AB88D06" w14:textId="7969C4A5" w:rsidR="00F7754A" w:rsidRPr="00F91581" w:rsidRDefault="00F7754A" w:rsidP="00875A5F">
            <w:pPr>
              <w:rPr>
                <w:sz w:val="20"/>
              </w:rPr>
            </w:pPr>
          </w:p>
        </w:tc>
      </w:tr>
      <w:tr w:rsidR="00F7754A" w:rsidRPr="00F91581" w14:paraId="107C4AD2" w14:textId="297870BE" w:rsidTr="0058702B">
        <w:tc>
          <w:tcPr>
            <w:tcW w:w="846" w:type="dxa"/>
          </w:tcPr>
          <w:p w14:paraId="7EAAA792" w14:textId="77777777" w:rsidR="00F7754A" w:rsidRPr="00F91581" w:rsidRDefault="00F7754A" w:rsidP="00875A5F">
            <w:pPr>
              <w:rPr>
                <w:sz w:val="20"/>
              </w:rPr>
            </w:pPr>
            <w:r w:rsidRPr="00F91581">
              <w:rPr>
                <w:sz w:val="20"/>
              </w:rPr>
              <w:t>3.2.2</w:t>
            </w:r>
          </w:p>
        </w:tc>
        <w:tc>
          <w:tcPr>
            <w:tcW w:w="5670" w:type="dxa"/>
          </w:tcPr>
          <w:p w14:paraId="73EB94EE" w14:textId="77777777" w:rsidR="00F7754A" w:rsidRPr="00F91581" w:rsidRDefault="00F7754A" w:rsidP="00875A5F">
            <w:pPr>
              <w:rPr>
                <w:sz w:val="20"/>
              </w:rPr>
            </w:pPr>
            <w:r w:rsidRPr="00F91581">
              <w:rPr>
                <w:sz w:val="20"/>
              </w:rPr>
              <w:t>По очно-заочной форме обучения</w:t>
            </w:r>
          </w:p>
        </w:tc>
        <w:tc>
          <w:tcPr>
            <w:tcW w:w="1276" w:type="dxa"/>
          </w:tcPr>
          <w:p w14:paraId="2FBD6945" w14:textId="77777777" w:rsidR="00F7754A" w:rsidRPr="00F91581" w:rsidRDefault="00F7754A" w:rsidP="00875A5F">
            <w:pPr>
              <w:rPr>
                <w:sz w:val="20"/>
              </w:rPr>
            </w:pPr>
            <w:r w:rsidRPr="00F91581">
              <w:rPr>
                <w:sz w:val="20"/>
              </w:rPr>
              <w:t>человек/%</w:t>
            </w:r>
          </w:p>
        </w:tc>
        <w:tc>
          <w:tcPr>
            <w:tcW w:w="2126" w:type="dxa"/>
          </w:tcPr>
          <w:p w14:paraId="1BE0AADE" w14:textId="422201F8" w:rsidR="00F7754A" w:rsidRDefault="00F7754A" w:rsidP="00AD1E38">
            <w:pPr>
              <w:rPr>
                <w:sz w:val="20"/>
              </w:rPr>
            </w:pPr>
            <w:r>
              <w:rPr>
                <w:sz w:val="20"/>
              </w:rPr>
              <w:t>Вуз – 51/0,7</w:t>
            </w:r>
          </w:p>
          <w:p w14:paraId="1507D6C0" w14:textId="27365F30" w:rsidR="00F7754A" w:rsidRDefault="00F7754A" w:rsidP="00AD1E38">
            <w:pPr>
              <w:rPr>
                <w:sz w:val="20"/>
              </w:rPr>
            </w:pPr>
            <w:r>
              <w:rPr>
                <w:sz w:val="20"/>
              </w:rPr>
              <w:t>филиал – 0/0</w:t>
            </w:r>
          </w:p>
          <w:p w14:paraId="50849772" w14:textId="5DA5F12C" w:rsidR="00F7754A" w:rsidRPr="00F91581" w:rsidRDefault="00F7754A" w:rsidP="00875A5F">
            <w:pPr>
              <w:rPr>
                <w:sz w:val="20"/>
              </w:rPr>
            </w:pPr>
          </w:p>
        </w:tc>
      </w:tr>
      <w:tr w:rsidR="00F7754A" w:rsidRPr="00F91581" w14:paraId="386A467E" w14:textId="229D3AE0" w:rsidTr="0058702B">
        <w:tc>
          <w:tcPr>
            <w:tcW w:w="846" w:type="dxa"/>
          </w:tcPr>
          <w:p w14:paraId="0B4F0A19" w14:textId="77777777" w:rsidR="00F7754A" w:rsidRPr="00F91581" w:rsidRDefault="00F7754A" w:rsidP="00875A5F">
            <w:pPr>
              <w:rPr>
                <w:sz w:val="20"/>
              </w:rPr>
            </w:pPr>
            <w:r w:rsidRPr="00F91581">
              <w:rPr>
                <w:sz w:val="20"/>
              </w:rPr>
              <w:t>3.2.3</w:t>
            </w:r>
          </w:p>
        </w:tc>
        <w:tc>
          <w:tcPr>
            <w:tcW w:w="5670" w:type="dxa"/>
          </w:tcPr>
          <w:p w14:paraId="72431036" w14:textId="77777777" w:rsidR="00F7754A" w:rsidRPr="00F91581" w:rsidRDefault="00F7754A" w:rsidP="00875A5F">
            <w:pPr>
              <w:rPr>
                <w:sz w:val="20"/>
              </w:rPr>
            </w:pPr>
            <w:r w:rsidRPr="00F91581">
              <w:rPr>
                <w:sz w:val="20"/>
              </w:rPr>
              <w:t>По заочной форме обучения</w:t>
            </w:r>
          </w:p>
        </w:tc>
        <w:tc>
          <w:tcPr>
            <w:tcW w:w="1276" w:type="dxa"/>
          </w:tcPr>
          <w:p w14:paraId="11D1CB20" w14:textId="77777777" w:rsidR="00F7754A" w:rsidRPr="00F91581" w:rsidRDefault="00F7754A" w:rsidP="00875A5F">
            <w:pPr>
              <w:rPr>
                <w:sz w:val="20"/>
              </w:rPr>
            </w:pPr>
            <w:r w:rsidRPr="00F91581">
              <w:rPr>
                <w:sz w:val="20"/>
              </w:rPr>
              <w:t>человек/%</w:t>
            </w:r>
          </w:p>
        </w:tc>
        <w:tc>
          <w:tcPr>
            <w:tcW w:w="2126" w:type="dxa"/>
          </w:tcPr>
          <w:p w14:paraId="496F907C" w14:textId="3F3E9862" w:rsidR="00F7754A" w:rsidRDefault="00F7754A" w:rsidP="00AD1E38">
            <w:pPr>
              <w:rPr>
                <w:sz w:val="20"/>
              </w:rPr>
            </w:pPr>
            <w:r>
              <w:rPr>
                <w:sz w:val="20"/>
              </w:rPr>
              <w:t>Вуз – 23/0,3</w:t>
            </w:r>
          </w:p>
          <w:p w14:paraId="5806C2C8" w14:textId="6BEE78FF" w:rsidR="00F7754A" w:rsidRDefault="00F7754A" w:rsidP="00AD1E38">
            <w:pPr>
              <w:rPr>
                <w:sz w:val="20"/>
              </w:rPr>
            </w:pPr>
            <w:r>
              <w:rPr>
                <w:sz w:val="20"/>
              </w:rPr>
              <w:t>филиал – 0/0</w:t>
            </w:r>
          </w:p>
          <w:p w14:paraId="2C5EE1C4" w14:textId="509D57D0" w:rsidR="00F7754A" w:rsidRPr="00F91581" w:rsidRDefault="00F7754A" w:rsidP="00875A5F">
            <w:pPr>
              <w:rPr>
                <w:sz w:val="20"/>
              </w:rPr>
            </w:pPr>
          </w:p>
        </w:tc>
      </w:tr>
      <w:tr w:rsidR="00F7754A" w:rsidRPr="00F91581" w14:paraId="14ABB141" w14:textId="637AB6C9" w:rsidTr="0058702B">
        <w:tc>
          <w:tcPr>
            <w:tcW w:w="846" w:type="dxa"/>
          </w:tcPr>
          <w:p w14:paraId="601F2EA2" w14:textId="77777777" w:rsidR="00F7754A" w:rsidRPr="00F91581" w:rsidRDefault="00F7754A" w:rsidP="00875A5F">
            <w:pPr>
              <w:rPr>
                <w:sz w:val="20"/>
              </w:rPr>
            </w:pPr>
            <w:r w:rsidRPr="00F91581">
              <w:rPr>
                <w:sz w:val="20"/>
              </w:rPr>
              <w:t>3.3</w:t>
            </w:r>
          </w:p>
        </w:tc>
        <w:tc>
          <w:tcPr>
            <w:tcW w:w="5670" w:type="dxa"/>
          </w:tcPr>
          <w:p w14:paraId="274CD50B" w14:textId="77777777" w:rsidR="00F7754A" w:rsidRPr="00F91581" w:rsidRDefault="00F7754A" w:rsidP="00875A5F">
            <w:pPr>
              <w:rPr>
                <w:sz w:val="20"/>
              </w:rPr>
            </w:pPr>
            <w:r w:rsidRPr="00F91581">
              <w:rPr>
                <w:sz w:val="20"/>
              </w:rPr>
              <w:t>Численность/удельный вес численности иностранных студентов (курсантов) (кроме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1276" w:type="dxa"/>
          </w:tcPr>
          <w:p w14:paraId="4995D8D1" w14:textId="77777777" w:rsidR="00F7754A" w:rsidRPr="00F91581" w:rsidRDefault="00F7754A" w:rsidP="00875A5F">
            <w:pPr>
              <w:rPr>
                <w:sz w:val="20"/>
              </w:rPr>
            </w:pPr>
            <w:r w:rsidRPr="00F91581">
              <w:rPr>
                <w:sz w:val="20"/>
              </w:rPr>
              <w:t>человек/%</w:t>
            </w:r>
          </w:p>
        </w:tc>
        <w:tc>
          <w:tcPr>
            <w:tcW w:w="2126" w:type="dxa"/>
          </w:tcPr>
          <w:p w14:paraId="302D745B" w14:textId="77777777" w:rsidR="00F7754A" w:rsidRDefault="00F7754A" w:rsidP="00AD1E38">
            <w:pPr>
              <w:rPr>
                <w:sz w:val="20"/>
              </w:rPr>
            </w:pPr>
            <w:r>
              <w:rPr>
                <w:sz w:val="20"/>
              </w:rPr>
              <w:t>Вуз – 3/0,03</w:t>
            </w:r>
          </w:p>
          <w:p w14:paraId="19BF80D6" w14:textId="36A4BE95" w:rsidR="00F7754A" w:rsidRDefault="00F7754A" w:rsidP="00AD1E38">
            <w:pPr>
              <w:rPr>
                <w:sz w:val="20"/>
              </w:rPr>
            </w:pPr>
            <w:r>
              <w:rPr>
                <w:sz w:val="20"/>
              </w:rPr>
              <w:t>филиал – 0/0</w:t>
            </w:r>
          </w:p>
          <w:p w14:paraId="00068F35" w14:textId="18C5F999" w:rsidR="00F7754A" w:rsidRPr="00F91581" w:rsidRDefault="00F7754A" w:rsidP="00AD1E38">
            <w:pPr>
              <w:rPr>
                <w:sz w:val="20"/>
              </w:rPr>
            </w:pPr>
          </w:p>
        </w:tc>
      </w:tr>
      <w:tr w:rsidR="00F7754A" w:rsidRPr="00F91581" w14:paraId="72F04C21" w14:textId="586AA66E" w:rsidTr="0058702B">
        <w:tc>
          <w:tcPr>
            <w:tcW w:w="846" w:type="dxa"/>
          </w:tcPr>
          <w:p w14:paraId="19BBD099" w14:textId="77777777" w:rsidR="00F7754A" w:rsidRPr="00F91581" w:rsidRDefault="00F7754A" w:rsidP="00875A5F">
            <w:pPr>
              <w:rPr>
                <w:sz w:val="20"/>
              </w:rPr>
            </w:pPr>
            <w:r w:rsidRPr="00F91581">
              <w:rPr>
                <w:sz w:val="20"/>
              </w:rPr>
              <w:t>3.4</w:t>
            </w:r>
          </w:p>
        </w:tc>
        <w:tc>
          <w:tcPr>
            <w:tcW w:w="5670" w:type="dxa"/>
          </w:tcPr>
          <w:p w14:paraId="553E4A15" w14:textId="77777777" w:rsidR="00F7754A" w:rsidRPr="00F91581" w:rsidRDefault="00F7754A" w:rsidP="00875A5F">
            <w:pPr>
              <w:rPr>
                <w:sz w:val="20"/>
              </w:rPr>
            </w:pPr>
            <w:r w:rsidRPr="00F91581">
              <w:rPr>
                <w:sz w:val="20"/>
              </w:rPr>
              <w:t>Численность/удельный вес численности иностранных студентов (курсантов) из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1276" w:type="dxa"/>
          </w:tcPr>
          <w:p w14:paraId="51ACF2ED" w14:textId="77777777" w:rsidR="00F7754A" w:rsidRPr="00F91581" w:rsidRDefault="00F7754A" w:rsidP="00875A5F">
            <w:pPr>
              <w:rPr>
                <w:sz w:val="20"/>
              </w:rPr>
            </w:pPr>
            <w:r w:rsidRPr="00F91581">
              <w:rPr>
                <w:sz w:val="20"/>
              </w:rPr>
              <w:t>человек/ %</w:t>
            </w:r>
          </w:p>
        </w:tc>
        <w:tc>
          <w:tcPr>
            <w:tcW w:w="2126" w:type="dxa"/>
          </w:tcPr>
          <w:p w14:paraId="6686C07C" w14:textId="77777777" w:rsidR="00F7754A" w:rsidRDefault="00F7754A" w:rsidP="00AD1E38">
            <w:pPr>
              <w:rPr>
                <w:sz w:val="20"/>
              </w:rPr>
            </w:pPr>
            <w:r>
              <w:rPr>
                <w:sz w:val="20"/>
              </w:rPr>
              <w:t>Вуз – 26/0,3</w:t>
            </w:r>
          </w:p>
          <w:p w14:paraId="2217786C" w14:textId="3F801CCB" w:rsidR="00F7754A" w:rsidRDefault="00F7754A" w:rsidP="00AD1E38">
            <w:pPr>
              <w:rPr>
                <w:sz w:val="20"/>
              </w:rPr>
            </w:pPr>
            <w:r>
              <w:rPr>
                <w:sz w:val="20"/>
              </w:rPr>
              <w:t>филиал – 1/0,01</w:t>
            </w:r>
          </w:p>
          <w:p w14:paraId="0D864BF5" w14:textId="7E052CFB" w:rsidR="00F7754A" w:rsidRPr="00F91581" w:rsidRDefault="00F7754A" w:rsidP="00AD1E38">
            <w:pPr>
              <w:rPr>
                <w:sz w:val="20"/>
              </w:rPr>
            </w:pPr>
          </w:p>
        </w:tc>
      </w:tr>
      <w:tr w:rsidR="00F7754A" w:rsidRPr="00F91581" w14:paraId="692C8A3A" w14:textId="51DE3F98" w:rsidTr="0058702B">
        <w:tc>
          <w:tcPr>
            <w:tcW w:w="846" w:type="dxa"/>
          </w:tcPr>
          <w:p w14:paraId="07A58C9F" w14:textId="77777777" w:rsidR="00F7754A" w:rsidRPr="00F91581" w:rsidRDefault="00F7754A" w:rsidP="00875A5F">
            <w:pPr>
              <w:rPr>
                <w:sz w:val="20"/>
              </w:rPr>
            </w:pPr>
            <w:r w:rsidRPr="00F91581">
              <w:rPr>
                <w:sz w:val="20"/>
              </w:rPr>
              <w:t>3.5</w:t>
            </w:r>
          </w:p>
        </w:tc>
        <w:tc>
          <w:tcPr>
            <w:tcW w:w="5670" w:type="dxa"/>
          </w:tcPr>
          <w:p w14:paraId="75106256" w14:textId="77777777" w:rsidR="00F7754A" w:rsidRPr="00F91581" w:rsidRDefault="00F7754A" w:rsidP="00875A5F">
            <w:pPr>
              <w:rPr>
                <w:sz w:val="20"/>
              </w:rPr>
            </w:pPr>
            <w:r w:rsidRPr="00F91581">
              <w:rPr>
                <w:sz w:val="20"/>
              </w:rPr>
              <w:t>Численность/удельный вес численности студентов (курсантов) образовательной организации, обучающихся по очной форме обучения по образовательным программам бакалавриата, программам специалитета, программам магистратуры, прошедших обучение за рубежом не менее семестра (триместра), в общей численности студентов (курсантов)</w:t>
            </w:r>
          </w:p>
        </w:tc>
        <w:tc>
          <w:tcPr>
            <w:tcW w:w="1276" w:type="dxa"/>
          </w:tcPr>
          <w:p w14:paraId="10996E63" w14:textId="77777777" w:rsidR="00F7754A" w:rsidRPr="00F91581" w:rsidRDefault="00F7754A" w:rsidP="00875A5F">
            <w:pPr>
              <w:rPr>
                <w:sz w:val="20"/>
              </w:rPr>
            </w:pPr>
            <w:r w:rsidRPr="00F91581">
              <w:rPr>
                <w:sz w:val="20"/>
              </w:rPr>
              <w:t>человек/ %</w:t>
            </w:r>
          </w:p>
        </w:tc>
        <w:tc>
          <w:tcPr>
            <w:tcW w:w="2126" w:type="dxa"/>
          </w:tcPr>
          <w:p w14:paraId="109DA67B" w14:textId="77777777" w:rsidR="00F7754A" w:rsidRDefault="00F7754A" w:rsidP="00AD1E38">
            <w:pPr>
              <w:rPr>
                <w:sz w:val="20"/>
              </w:rPr>
            </w:pPr>
            <w:r>
              <w:rPr>
                <w:sz w:val="20"/>
              </w:rPr>
              <w:t>Вуз – 0/0</w:t>
            </w:r>
          </w:p>
          <w:p w14:paraId="6DBCAB07" w14:textId="0B087149" w:rsidR="00F7754A" w:rsidRDefault="00F7754A" w:rsidP="00AD1E38">
            <w:pPr>
              <w:rPr>
                <w:sz w:val="20"/>
              </w:rPr>
            </w:pPr>
            <w:r>
              <w:rPr>
                <w:sz w:val="20"/>
              </w:rPr>
              <w:t>филиал – 0/0</w:t>
            </w:r>
          </w:p>
          <w:p w14:paraId="0CE9C2F2" w14:textId="279BA78D" w:rsidR="00F7754A" w:rsidRPr="00F91581" w:rsidRDefault="00F7754A" w:rsidP="00AD1E38">
            <w:pPr>
              <w:rPr>
                <w:sz w:val="20"/>
              </w:rPr>
            </w:pPr>
          </w:p>
        </w:tc>
      </w:tr>
      <w:tr w:rsidR="00F7754A" w:rsidRPr="00F91581" w14:paraId="5E0AD5F5" w14:textId="1C2E590A" w:rsidTr="0058702B">
        <w:tc>
          <w:tcPr>
            <w:tcW w:w="846" w:type="dxa"/>
          </w:tcPr>
          <w:p w14:paraId="6CBFD119" w14:textId="77777777" w:rsidR="00F7754A" w:rsidRPr="00F91581" w:rsidRDefault="00F7754A" w:rsidP="00875A5F">
            <w:pPr>
              <w:rPr>
                <w:sz w:val="20"/>
              </w:rPr>
            </w:pPr>
            <w:r w:rsidRPr="00F91581">
              <w:rPr>
                <w:sz w:val="20"/>
              </w:rPr>
              <w:t>3.6</w:t>
            </w:r>
          </w:p>
        </w:tc>
        <w:tc>
          <w:tcPr>
            <w:tcW w:w="5670" w:type="dxa"/>
          </w:tcPr>
          <w:p w14:paraId="15C599DB" w14:textId="77777777" w:rsidR="00F7754A" w:rsidRPr="00F91581" w:rsidRDefault="00F7754A" w:rsidP="00875A5F">
            <w:pPr>
              <w:rPr>
                <w:sz w:val="20"/>
              </w:rPr>
            </w:pPr>
            <w:r w:rsidRPr="00F91581">
              <w:rPr>
                <w:sz w:val="20"/>
              </w:rPr>
              <w:t>Численность студентов (курсантов) иностранных образовательных организаций, прошедших обучение в образовательной организации по очной форме обучения по образовательным программам бакалавриата, программам специалитета, программам магистратуры не менее семестра (триместра)</w:t>
            </w:r>
          </w:p>
        </w:tc>
        <w:tc>
          <w:tcPr>
            <w:tcW w:w="1276" w:type="dxa"/>
          </w:tcPr>
          <w:p w14:paraId="58AC1E14" w14:textId="77777777" w:rsidR="00F7754A" w:rsidRPr="00F91581" w:rsidRDefault="00F7754A" w:rsidP="00875A5F">
            <w:pPr>
              <w:rPr>
                <w:sz w:val="20"/>
              </w:rPr>
            </w:pPr>
            <w:r w:rsidRPr="00F91581">
              <w:rPr>
                <w:sz w:val="20"/>
              </w:rPr>
              <w:t>человек</w:t>
            </w:r>
          </w:p>
        </w:tc>
        <w:tc>
          <w:tcPr>
            <w:tcW w:w="2126" w:type="dxa"/>
          </w:tcPr>
          <w:p w14:paraId="7EDDE6E8" w14:textId="77777777" w:rsidR="00F7754A" w:rsidRDefault="00F7754A" w:rsidP="00AD1E38">
            <w:pPr>
              <w:rPr>
                <w:sz w:val="20"/>
              </w:rPr>
            </w:pPr>
            <w:r>
              <w:rPr>
                <w:sz w:val="20"/>
              </w:rPr>
              <w:t xml:space="preserve">Вуз – 1 </w:t>
            </w:r>
          </w:p>
          <w:p w14:paraId="5FAE5D2D" w14:textId="21F03B8F" w:rsidR="00F7754A" w:rsidRDefault="00F7754A" w:rsidP="00AD1E38">
            <w:pPr>
              <w:rPr>
                <w:sz w:val="20"/>
              </w:rPr>
            </w:pPr>
            <w:r>
              <w:rPr>
                <w:sz w:val="20"/>
              </w:rPr>
              <w:t>филиал – 0</w:t>
            </w:r>
          </w:p>
          <w:p w14:paraId="352DA831" w14:textId="19778432" w:rsidR="00F7754A" w:rsidRPr="00F91581" w:rsidRDefault="00F7754A" w:rsidP="00AD1E38">
            <w:pPr>
              <w:rPr>
                <w:sz w:val="20"/>
              </w:rPr>
            </w:pPr>
          </w:p>
        </w:tc>
      </w:tr>
      <w:tr w:rsidR="00F7754A" w:rsidRPr="00F91581" w14:paraId="187EC84A" w14:textId="4CF248AB" w:rsidTr="0058702B">
        <w:tc>
          <w:tcPr>
            <w:tcW w:w="846" w:type="dxa"/>
          </w:tcPr>
          <w:p w14:paraId="60BEF909" w14:textId="6173A91D" w:rsidR="00F7754A" w:rsidRPr="00F91581" w:rsidRDefault="00F7754A" w:rsidP="00875A5F">
            <w:pPr>
              <w:rPr>
                <w:sz w:val="20"/>
              </w:rPr>
            </w:pPr>
            <w:r w:rsidRPr="00F91581">
              <w:rPr>
                <w:sz w:val="20"/>
              </w:rPr>
              <w:t>3.7</w:t>
            </w:r>
          </w:p>
        </w:tc>
        <w:tc>
          <w:tcPr>
            <w:tcW w:w="5670" w:type="dxa"/>
          </w:tcPr>
          <w:p w14:paraId="1964B0BA" w14:textId="77777777" w:rsidR="00F7754A" w:rsidRPr="00F91581" w:rsidRDefault="00F7754A" w:rsidP="00875A5F">
            <w:pPr>
              <w:rPr>
                <w:sz w:val="20"/>
              </w:rPr>
            </w:pPr>
            <w:r w:rsidRPr="00F91581">
              <w:rPr>
                <w:sz w:val="20"/>
              </w:rPr>
              <w:t>Численность/удельный вес численности иностранных граждан из числа научно-педагогических работников в общей численности научно-педагогических работников</w:t>
            </w:r>
          </w:p>
        </w:tc>
        <w:tc>
          <w:tcPr>
            <w:tcW w:w="1276" w:type="dxa"/>
          </w:tcPr>
          <w:p w14:paraId="46DC9CF9" w14:textId="77777777" w:rsidR="00F7754A" w:rsidRPr="00F91581" w:rsidRDefault="00F7754A" w:rsidP="00875A5F">
            <w:pPr>
              <w:rPr>
                <w:sz w:val="20"/>
              </w:rPr>
            </w:pPr>
            <w:r w:rsidRPr="00F91581">
              <w:rPr>
                <w:sz w:val="20"/>
              </w:rPr>
              <w:t>человек/%</w:t>
            </w:r>
          </w:p>
        </w:tc>
        <w:tc>
          <w:tcPr>
            <w:tcW w:w="2126" w:type="dxa"/>
          </w:tcPr>
          <w:p w14:paraId="0179D494" w14:textId="1829985F" w:rsidR="00F7754A" w:rsidRDefault="00F7754A" w:rsidP="00875A5F">
            <w:pPr>
              <w:rPr>
                <w:sz w:val="20"/>
              </w:rPr>
            </w:pPr>
            <w:r>
              <w:rPr>
                <w:sz w:val="20"/>
              </w:rPr>
              <w:t>Вуз – 0/0</w:t>
            </w:r>
          </w:p>
          <w:p w14:paraId="099243DF" w14:textId="5BFED352" w:rsidR="00F7754A" w:rsidRDefault="00F7754A" w:rsidP="00875A5F">
            <w:pPr>
              <w:rPr>
                <w:sz w:val="20"/>
              </w:rPr>
            </w:pPr>
            <w:r>
              <w:rPr>
                <w:sz w:val="20"/>
              </w:rPr>
              <w:t xml:space="preserve">филиал </w:t>
            </w:r>
            <w:r w:rsidR="00071A99">
              <w:rPr>
                <w:sz w:val="20"/>
              </w:rPr>
              <w:t>– 0/0</w:t>
            </w:r>
          </w:p>
          <w:p w14:paraId="3E519DDF" w14:textId="19173FF1" w:rsidR="00F7754A" w:rsidRPr="00F91581" w:rsidRDefault="00F7754A" w:rsidP="00875A5F">
            <w:pPr>
              <w:rPr>
                <w:sz w:val="20"/>
              </w:rPr>
            </w:pPr>
          </w:p>
        </w:tc>
      </w:tr>
      <w:tr w:rsidR="00F7754A" w:rsidRPr="00F91581" w14:paraId="601C84BE" w14:textId="2E30FB4D" w:rsidTr="0058702B">
        <w:tc>
          <w:tcPr>
            <w:tcW w:w="846" w:type="dxa"/>
          </w:tcPr>
          <w:p w14:paraId="52D66B77" w14:textId="77777777" w:rsidR="00F7754A" w:rsidRPr="00F91581" w:rsidRDefault="00F7754A" w:rsidP="00875A5F">
            <w:pPr>
              <w:rPr>
                <w:sz w:val="20"/>
              </w:rPr>
            </w:pPr>
            <w:r w:rsidRPr="00F91581">
              <w:rPr>
                <w:sz w:val="20"/>
              </w:rPr>
              <w:t>3.8</w:t>
            </w:r>
          </w:p>
        </w:tc>
        <w:tc>
          <w:tcPr>
            <w:tcW w:w="5670" w:type="dxa"/>
          </w:tcPr>
          <w:p w14:paraId="06E590FF" w14:textId="77777777" w:rsidR="00F7754A" w:rsidRPr="00F91581" w:rsidRDefault="00F7754A" w:rsidP="00875A5F">
            <w:pPr>
              <w:rPr>
                <w:sz w:val="20"/>
              </w:rPr>
            </w:pPr>
            <w:r w:rsidRPr="00F91581">
              <w:rPr>
                <w:sz w:val="20"/>
              </w:rPr>
              <w:t>Численность/удельный вес численности иностранных граждан (кроме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1276" w:type="dxa"/>
          </w:tcPr>
          <w:p w14:paraId="2FF8352B" w14:textId="77777777" w:rsidR="00F7754A" w:rsidRPr="00F91581" w:rsidRDefault="00F7754A" w:rsidP="00875A5F">
            <w:pPr>
              <w:rPr>
                <w:sz w:val="20"/>
              </w:rPr>
            </w:pPr>
            <w:r w:rsidRPr="00F91581">
              <w:rPr>
                <w:sz w:val="20"/>
              </w:rPr>
              <w:t>человек/%</w:t>
            </w:r>
          </w:p>
        </w:tc>
        <w:tc>
          <w:tcPr>
            <w:tcW w:w="2126" w:type="dxa"/>
          </w:tcPr>
          <w:p w14:paraId="3A8CCDF5" w14:textId="0EC72990" w:rsidR="00F7754A" w:rsidRDefault="00F7754A" w:rsidP="00875A5F">
            <w:pPr>
              <w:rPr>
                <w:sz w:val="20"/>
              </w:rPr>
            </w:pPr>
            <w:r>
              <w:rPr>
                <w:sz w:val="20"/>
              </w:rPr>
              <w:t>Вуз – 0/0</w:t>
            </w:r>
          </w:p>
          <w:p w14:paraId="4E183FCD" w14:textId="3166B78C" w:rsidR="00F7754A" w:rsidRDefault="00F7754A" w:rsidP="00875A5F">
            <w:pPr>
              <w:rPr>
                <w:sz w:val="20"/>
              </w:rPr>
            </w:pPr>
            <w:r>
              <w:rPr>
                <w:sz w:val="20"/>
              </w:rPr>
              <w:t>филиал - 0</w:t>
            </w:r>
          </w:p>
          <w:p w14:paraId="2B0BB621" w14:textId="2BFCC8DC" w:rsidR="00F7754A" w:rsidRPr="00F91581" w:rsidRDefault="00F7754A" w:rsidP="00875A5F">
            <w:pPr>
              <w:rPr>
                <w:sz w:val="20"/>
              </w:rPr>
            </w:pPr>
          </w:p>
        </w:tc>
      </w:tr>
      <w:tr w:rsidR="00F7754A" w:rsidRPr="00F91581" w14:paraId="432FCE07" w14:textId="428F9D7B" w:rsidTr="0058702B">
        <w:tc>
          <w:tcPr>
            <w:tcW w:w="846" w:type="dxa"/>
          </w:tcPr>
          <w:p w14:paraId="411D49DC" w14:textId="77777777" w:rsidR="00F7754A" w:rsidRPr="00F91581" w:rsidRDefault="00F7754A" w:rsidP="00875A5F">
            <w:pPr>
              <w:rPr>
                <w:sz w:val="20"/>
              </w:rPr>
            </w:pPr>
            <w:r w:rsidRPr="00F91581">
              <w:rPr>
                <w:sz w:val="20"/>
              </w:rPr>
              <w:lastRenderedPageBreak/>
              <w:t>3.9</w:t>
            </w:r>
          </w:p>
        </w:tc>
        <w:tc>
          <w:tcPr>
            <w:tcW w:w="5670" w:type="dxa"/>
          </w:tcPr>
          <w:p w14:paraId="1BA758C9" w14:textId="77777777" w:rsidR="00F7754A" w:rsidRPr="00F91581" w:rsidRDefault="00F7754A" w:rsidP="00875A5F">
            <w:pPr>
              <w:rPr>
                <w:sz w:val="20"/>
              </w:rPr>
            </w:pPr>
            <w:r w:rsidRPr="00F91581">
              <w:rPr>
                <w:sz w:val="20"/>
              </w:rPr>
              <w:t>Численность/удельный вес численности иностранных граждан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1276" w:type="dxa"/>
          </w:tcPr>
          <w:p w14:paraId="7E05E504" w14:textId="77777777" w:rsidR="00F7754A" w:rsidRPr="00F91581" w:rsidRDefault="00F7754A" w:rsidP="00875A5F">
            <w:pPr>
              <w:rPr>
                <w:sz w:val="20"/>
              </w:rPr>
            </w:pPr>
            <w:r w:rsidRPr="00F91581">
              <w:rPr>
                <w:sz w:val="20"/>
              </w:rPr>
              <w:t>человек/%</w:t>
            </w:r>
          </w:p>
        </w:tc>
        <w:tc>
          <w:tcPr>
            <w:tcW w:w="2126" w:type="dxa"/>
          </w:tcPr>
          <w:p w14:paraId="383AA0B5" w14:textId="4C9C3C4B" w:rsidR="00F7754A" w:rsidRDefault="00F7754A" w:rsidP="00875A5F">
            <w:pPr>
              <w:rPr>
                <w:sz w:val="20"/>
              </w:rPr>
            </w:pPr>
            <w:r>
              <w:rPr>
                <w:sz w:val="20"/>
              </w:rPr>
              <w:t>Вуз – 0/0</w:t>
            </w:r>
          </w:p>
          <w:p w14:paraId="20C1D932" w14:textId="47B625BC" w:rsidR="00F7754A" w:rsidRDefault="00F7754A" w:rsidP="00875A5F">
            <w:pPr>
              <w:rPr>
                <w:sz w:val="20"/>
              </w:rPr>
            </w:pPr>
            <w:r>
              <w:rPr>
                <w:sz w:val="20"/>
              </w:rPr>
              <w:t>филиал – 0</w:t>
            </w:r>
          </w:p>
          <w:p w14:paraId="4BC07074" w14:textId="1BB25E44" w:rsidR="00F7754A" w:rsidRPr="00F91581" w:rsidRDefault="00F7754A" w:rsidP="00875A5F">
            <w:pPr>
              <w:rPr>
                <w:sz w:val="20"/>
              </w:rPr>
            </w:pPr>
          </w:p>
        </w:tc>
      </w:tr>
      <w:tr w:rsidR="00F7754A" w:rsidRPr="00F91581" w14:paraId="48283575" w14:textId="03C5B6CA" w:rsidTr="0058702B">
        <w:tc>
          <w:tcPr>
            <w:tcW w:w="846" w:type="dxa"/>
          </w:tcPr>
          <w:p w14:paraId="1BFFBAE3" w14:textId="77777777" w:rsidR="00F7754A" w:rsidRPr="00F91581" w:rsidRDefault="00F7754A" w:rsidP="00875A5F">
            <w:pPr>
              <w:rPr>
                <w:sz w:val="20"/>
              </w:rPr>
            </w:pPr>
            <w:r w:rsidRPr="00F91581">
              <w:rPr>
                <w:sz w:val="20"/>
              </w:rPr>
              <w:t>3.10</w:t>
            </w:r>
          </w:p>
        </w:tc>
        <w:tc>
          <w:tcPr>
            <w:tcW w:w="5670" w:type="dxa"/>
          </w:tcPr>
          <w:p w14:paraId="3CB14FDC" w14:textId="77777777" w:rsidR="00F7754A" w:rsidRPr="00F91581" w:rsidRDefault="00F7754A" w:rsidP="00875A5F">
            <w:pPr>
              <w:rPr>
                <w:sz w:val="20"/>
              </w:rPr>
            </w:pPr>
            <w:r w:rsidRPr="00F91581">
              <w:rPr>
                <w:sz w:val="20"/>
              </w:rPr>
              <w:t>Объем средств, полученных образовательной организацией на выполнение НИОКР от иностранных граждан и иностранных юридических лиц</w:t>
            </w:r>
          </w:p>
        </w:tc>
        <w:tc>
          <w:tcPr>
            <w:tcW w:w="1276" w:type="dxa"/>
          </w:tcPr>
          <w:p w14:paraId="79518A01" w14:textId="77777777" w:rsidR="00F7754A" w:rsidRPr="00F91581" w:rsidRDefault="00F7754A" w:rsidP="00875A5F">
            <w:pPr>
              <w:rPr>
                <w:sz w:val="20"/>
              </w:rPr>
            </w:pPr>
            <w:r w:rsidRPr="00F91581">
              <w:rPr>
                <w:sz w:val="20"/>
              </w:rPr>
              <w:t>тыс. руб.</w:t>
            </w:r>
          </w:p>
        </w:tc>
        <w:tc>
          <w:tcPr>
            <w:tcW w:w="2126" w:type="dxa"/>
          </w:tcPr>
          <w:p w14:paraId="1DE76231" w14:textId="5AE15A1B" w:rsidR="00F7754A" w:rsidRDefault="00F7754A" w:rsidP="00AD1E38">
            <w:pPr>
              <w:rPr>
                <w:sz w:val="20"/>
              </w:rPr>
            </w:pPr>
            <w:r>
              <w:rPr>
                <w:sz w:val="20"/>
              </w:rPr>
              <w:t>Вуз – 0</w:t>
            </w:r>
          </w:p>
          <w:p w14:paraId="50AEBEFA" w14:textId="537A6389" w:rsidR="00F7754A" w:rsidRDefault="00F7754A" w:rsidP="00AD1E38">
            <w:pPr>
              <w:rPr>
                <w:sz w:val="20"/>
              </w:rPr>
            </w:pPr>
            <w:r>
              <w:rPr>
                <w:sz w:val="20"/>
              </w:rPr>
              <w:t>филиал – 0</w:t>
            </w:r>
          </w:p>
          <w:p w14:paraId="35DDACDB" w14:textId="19495E3B" w:rsidR="00F7754A" w:rsidRDefault="00F7754A" w:rsidP="00875A5F">
            <w:pPr>
              <w:rPr>
                <w:sz w:val="20"/>
              </w:rPr>
            </w:pPr>
          </w:p>
          <w:p w14:paraId="0DAF59C2" w14:textId="24D70EFA" w:rsidR="00F7754A" w:rsidRPr="00F91581" w:rsidRDefault="00F7754A" w:rsidP="00875A5F">
            <w:pPr>
              <w:rPr>
                <w:sz w:val="20"/>
              </w:rPr>
            </w:pPr>
          </w:p>
        </w:tc>
      </w:tr>
      <w:tr w:rsidR="00F7754A" w:rsidRPr="00F91581" w14:paraId="16D35CFC" w14:textId="14A0ABAA" w:rsidTr="0058702B">
        <w:tc>
          <w:tcPr>
            <w:tcW w:w="846" w:type="dxa"/>
          </w:tcPr>
          <w:p w14:paraId="4997B553" w14:textId="77777777" w:rsidR="00F7754A" w:rsidRPr="00F91581" w:rsidRDefault="00F7754A" w:rsidP="00875A5F">
            <w:pPr>
              <w:rPr>
                <w:sz w:val="20"/>
              </w:rPr>
            </w:pPr>
            <w:r w:rsidRPr="00F91581">
              <w:rPr>
                <w:sz w:val="20"/>
              </w:rPr>
              <w:t>3.11</w:t>
            </w:r>
          </w:p>
        </w:tc>
        <w:tc>
          <w:tcPr>
            <w:tcW w:w="5670" w:type="dxa"/>
          </w:tcPr>
          <w:p w14:paraId="5C14199A" w14:textId="77777777" w:rsidR="00F7754A" w:rsidRPr="00F91581" w:rsidRDefault="00F7754A" w:rsidP="00875A5F">
            <w:pPr>
              <w:rPr>
                <w:sz w:val="20"/>
              </w:rPr>
            </w:pPr>
            <w:r w:rsidRPr="00F91581">
              <w:rPr>
                <w:sz w:val="20"/>
              </w:rPr>
              <w:t>Объем средств от образовательной деятельности, полученных образовательной организацией от иностранных граждан и иностранных юридических лиц</w:t>
            </w:r>
          </w:p>
        </w:tc>
        <w:tc>
          <w:tcPr>
            <w:tcW w:w="1276" w:type="dxa"/>
          </w:tcPr>
          <w:p w14:paraId="0A270ABB" w14:textId="77777777" w:rsidR="00F7754A" w:rsidRPr="00F91581" w:rsidRDefault="00F7754A" w:rsidP="00875A5F">
            <w:pPr>
              <w:rPr>
                <w:sz w:val="20"/>
              </w:rPr>
            </w:pPr>
            <w:r w:rsidRPr="00F91581">
              <w:rPr>
                <w:sz w:val="20"/>
              </w:rPr>
              <w:t>тыс. руб.</w:t>
            </w:r>
          </w:p>
        </w:tc>
        <w:tc>
          <w:tcPr>
            <w:tcW w:w="2126" w:type="dxa"/>
          </w:tcPr>
          <w:p w14:paraId="43B99E49" w14:textId="77777777" w:rsidR="00F7754A" w:rsidRDefault="00F7754A" w:rsidP="00AD1E38">
            <w:pPr>
              <w:rPr>
                <w:sz w:val="20"/>
              </w:rPr>
            </w:pPr>
            <w:r>
              <w:rPr>
                <w:sz w:val="20"/>
              </w:rPr>
              <w:t>Вуз – 2 537 998</w:t>
            </w:r>
          </w:p>
          <w:p w14:paraId="13FB11C8" w14:textId="42FA1C47" w:rsidR="00F7754A" w:rsidRDefault="00F7754A" w:rsidP="00AD1E38">
            <w:pPr>
              <w:rPr>
                <w:sz w:val="20"/>
              </w:rPr>
            </w:pPr>
            <w:r>
              <w:rPr>
                <w:sz w:val="20"/>
              </w:rPr>
              <w:t>филиал – 0</w:t>
            </w:r>
          </w:p>
          <w:p w14:paraId="46401CD9" w14:textId="6966501B" w:rsidR="00F7754A" w:rsidRPr="00F91581" w:rsidRDefault="00F7754A" w:rsidP="00AD1E38">
            <w:pPr>
              <w:rPr>
                <w:sz w:val="20"/>
              </w:rPr>
            </w:pPr>
          </w:p>
        </w:tc>
      </w:tr>
      <w:tr w:rsidR="00F7754A" w:rsidRPr="00F91581" w14:paraId="517AD92B" w14:textId="06CB39B3" w:rsidTr="0058702B">
        <w:tc>
          <w:tcPr>
            <w:tcW w:w="846" w:type="dxa"/>
          </w:tcPr>
          <w:p w14:paraId="45A2FA1A" w14:textId="77777777" w:rsidR="00F7754A" w:rsidRPr="00F91581" w:rsidRDefault="00F7754A" w:rsidP="00875A5F">
            <w:pPr>
              <w:rPr>
                <w:sz w:val="20"/>
              </w:rPr>
            </w:pPr>
            <w:r w:rsidRPr="00F91581">
              <w:rPr>
                <w:sz w:val="20"/>
              </w:rPr>
              <w:t>4.</w:t>
            </w:r>
          </w:p>
        </w:tc>
        <w:tc>
          <w:tcPr>
            <w:tcW w:w="5670" w:type="dxa"/>
          </w:tcPr>
          <w:p w14:paraId="18618706" w14:textId="77777777" w:rsidR="00F7754A" w:rsidRPr="00F91581" w:rsidRDefault="00F7754A" w:rsidP="00875A5F">
            <w:pPr>
              <w:rPr>
                <w:sz w:val="20"/>
              </w:rPr>
            </w:pPr>
            <w:r w:rsidRPr="00F91581">
              <w:rPr>
                <w:sz w:val="20"/>
              </w:rPr>
              <w:t>Финансово-экономическая деятельность</w:t>
            </w:r>
          </w:p>
        </w:tc>
        <w:tc>
          <w:tcPr>
            <w:tcW w:w="1276" w:type="dxa"/>
          </w:tcPr>
          <w:p w14:paraId="7085A0E8" w14:textId="77777777" w:rsidR="00F7754A" w:rsidRPr="00F91581" w:rsidRDefault="00F7754A" w:rsidP="00875A5F">
            <w:pPr>
              <w:rPr>
                <w:sz w:val="20"/>
              </w:rPr>
            </w:pPr>
          </w:p>
        </w:tc>
        <w:tc>
          <w:tcPr>
            <w:tcW w:w="2126" w:type="dxa"/>
          </w:tcPr>
          <w:p w14:paraId="180AB4FC" w14:textId="77777777" w:rsidR="00F7754A" w:rsidRPr="00F91581" w:rsidRDefault="00F7754A" w:rsidP="00875A5F">
            <w:pPr>
              <w:rPr>
                <w:sz w:val="20"/>
              </w:rPr>
            </w:pPr>
          </w:p>
        </w:tc>
      </w:tr>
      <w:tr w:rsidR="00F7754A" w:rsidRPr="00F91581" w14:paraId="1C3D72F5" w14:textId="3AE52278" w:rsidTr="0058702B">
        <w:tc>
          <w:tcPr>
            <w:tcW w:w="846" w:type="dxa"/>
          </w:tcPr>
          <w:p w14:paraId="70EA2E3F" w14:textId="77777777" w:rsidR="00F7754A" w:rsidRPr="00F91581" w:rsidRDefault="00F7754A" w:rsidP="00875A5F">
            <w:pPr>
              <w:rPr>
                <w:sz w:val="20"/>
              </w:rPr>
            </w:pPr>
            <w:r w:rsidRPr="00F91581">
              <w:rPr>
                <w:sz w:val="20"/>
              </w:rPr>
              <w:t>4.1</w:t>
            </w:r>
          </w:p>
        </w:tc>
        <w:tc>
          <w:tcPr>
            <w:tcW w:w="5670" w:type="dxa"/>
          </w:tcPr>
          <w:p w14:paraId="62FD08BE" w14:textId="77777777" w:rsidR="00F7754A" w:rsidRPr="00F91581" w:rsidRDefault="00F7754A" w:rsidP="00875A5F">
            <w:pPr>
              <w:rPr>
                <w:sz w:val="20"/>
              </w:rPr>
            </w:pPr>
            <w:r w:rsidRPr="00F91581">
              <w:rPr>
                <w:sz w:val="20"/>
              </w:rPr>
              <w:t>Доходы образовательной организации по всем видам финансового обеспечения (деятельности)</w:t>
            </w:r>
          </w:p>
        </w:tc>
        <w:tc>
          <w:tcPr>
            <w:tcW w:w="1276" w:type="dxa"/>
          </w:tcPr>
          <w:p w14:paraId="2045438E" w14:textId="77777777" w:rsidR="00F7754A" w:rsidRPr="00F91581" w:rsidRDefault="00F7754A" w:rsidP="00875A5F">
            <w:pPr>
              <w:rPr>
                <w:sz w:val="20"/>
              </w:rPr>
            </w:pPr>
            <w:r w:rsidRPr="00F91581">
              <w:rPr>
                <w:sz w:val="20"/>
              </w:rPr>
              <w:t>тыс. руб.</w:t>
            </w:r>
          </w:p>
        </w:tc>
        <w:tc>
          <w:tcPr>
            <w:tcW w:w="2126" w:type="dxa"/>
          </w:tcPr>
          <w:p w14:paraId="40300ED2" w14:textId="77777777" w:rsidR="00F7754A" w:rsidRDefault="00F7754A" w:rsidP="00875A5F">
            <w:pPr>
              <w:rPr>
                <w:sz w:val="20"/>
              </w:rPr>
            </w:pPr>
            <w:r w:rsidRPr="00F62897">
              <w:rPr>
                <w:sz w:val="20"/>
              </w:rPr>
              <w:t>1 046 829,1</w:t>
            </w:r>
          </w:p>
          <w:p w14:paraId="1151D913" w14:textId="151BF9FF" w:rsidR="00F7754A" w:rsidRPr="00F91581" w:rsidRDefault="00F7754A" w:rsidP="00875A5F">
            <w:pPr>
              <w:rPr>
                <w:sz w:val="20"/>
              </w:rPr>
            </w:pPr>
          </w:p>
        </w:tc>
      </w:tr>
      <w:tr w:rsidR="00F7754A" w:rsidRPr="00F91581" w14:paraId="023A10D4" w14:textId="4D63D8D8" w:rsidTr="0058702B">
        <w:tc>
          <w:tcPr>
            <w:tcW w:w="846" w:type="dxa"/>
          </w:tcPr>
          <w:p w14:paraId="7C6FE8B5" w14:textId="77777777" w:rsidR="00F7754A" w:rsidRPr="00F91581" w:rsidRDefault="00F7754A" w:rsidP="00875A5F">
            <w:pPr>
              <w:rPr>
                <w:sz w:val="20"/>
              </w:rPr>
            </w:pPr>
            <w:r w:rsidRPr="00F91581">
              <w:rPr>
                <w:sz w:val="20"/>
              </w:rPr>
              <w:t>4.2</w:t>
            </w:r>
          </w:p>
        </w:tc>
        <w:tc>
          <w:tcPr>
            <w:tcW w:w="5670" w:type="dxa"/>
          </w:tcPr>
          <w:p w14:paraId="6C3F616F" w14:textId="77777777" w:rsidR="00F7754A" w:rsidRPr="00F91581" w:rsidRDefault="00F7754A" w:rsidP="00875A5F">
            <w:pPr>
              <w:rPr>
                <w:sz w:val="20"/>
              </w:rPr>
            </w:pPr>
            <w:r w:rsidRPr="00F91581">
              <w:rPr>
                <w:sz w:val="20"/>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1276" w:type="dxa"/>
          </w:tcPr>
          <w:p w14:paraId="5689DEED" w14:textId="77777777" w:rsidR="00F7754A" w:rsidRPr="00F91581" w:rsidRDefault="00F7754A" w:rsidP="00875A5F">
            <w:pPr>
              <w:rPr>
                <w:sz w:val="20"/>
              </w:rPr>
            </w:pPr>
            <w:r w:rsidRPr="00F91581">
              <w:rPr>
                <w:sz w:val="20"/>
              </w:rPr>
              <w:t>тыс. руб.</w:t>
            </w:r>
          </w:p>
        </w:tc>
        <w:tc>
          <w:tcPr>
            <w:tcW w:w="2126" w:type="dxa"/>
          </w:tcPr>
          <w:p w14:paraId="2BC81A80" w14:textId="08CB6CBB" w:rsidR="00F7754A" w:rsidRPr="00F91581" w:rsidRDefault="00F7754A" w:rsidP="00875A5F">
            <w:pPr>
              <w:rPr>
                <w:sz w:val="20"/>
              </w:rPr>
            </w:pPr>
            <w:r w:rsidRPr="00F62897">
              <w:rPr>
                <w:sz w:val="20"/>
              </w:rPr>
              <w:t>5 848,2</w:t>
            </w:r>
          </w:p>
        </w:tc>
      </w:tr>
      <w:tr w:rsidR="00F7754A" w:rsidRPr="00F91581" w14:paraId="36C9E56D" w14:textId="519EA4C9" w:rsidTr="0058702B">
        <w:tc>
          <w:tcPr>
            <w:tcW w:w="846" w:type="dxa"/>
          </w:tcPr>
          <w:p w14:paraId="08A4499E" w14:textId="77777777" w:rsidR="00F7754A" w:rsidRPr="00F91581" w:rsidRDefault="00F7754A" w:rsidP="00875A5F">
            <w:pPr>
              <w:rPr>
                <w:sz w:val="20"/>
              </w:rPr>
            </w:pPr>
            <w:r w:rsidRPr="00F91581">
              <w:rPr>
                <w:sz w:val="20"/>
              </w:rPr>
              <w:t>4.3</w:t>
            </w:r>
          </w:p>
        </w:tc>
        <w:tc>
          <w:tcPr>
            <w:tcW w:w="5670" w:type="dxa"/>
          </w:tcPr>
          <w:p w14:paraId="21A8F983" w14:textId="77777777" w:rsidR="00F7754A" w:rsidRPr="00F91581" w:rsidRDefault="00F7754A" w:rsidP="00875A5F">
            <w:pPr>
              <w:rPr>
                <w:sz w:val="20"/>
              </w:rPr>
            </w:pPr>
            <w:r w:rsidRPr="00F91581">
              <w:rPr>
                <w:sz w:val="20"/>
              </w:rPr>
              <w:t>Доходы образовательной организации из средств от приносящей доход деятельности в расчете на одного научно-педагогического работника</w:t>
            </w:r>
          </w:p>
        </w:tc>
        <w:tc>
          <w:tcPr>
            <w:tcW w:w="1276" w:type="dxa"/>
          </w:tcPr>
          <w:p w14:paraId="6A78C928" w14:textId="77777777" w:rsidR="00F7754A" w:rsidRPr="00F91581" w:rsidRDefault="00F7754A" w:rsidP="00875A5F">
            <w:pPr>
              <w:rPr>
                <w:sz w:val="20"/>
              </w:rPr>
            </w:pPr>
            <w:r w:rsidRPr="00F91581">
              <w:rPr>
                <w:sz w:val="20"/>
              </w:rPr>
              <w:t>тыс. руб.</w:t>
            </w:r>
          </w:p>
        </w:tc>
        <w:tc>
          <w:tcPr>
            <w:tcW w:w="2126" w:type="dxa"/>
          </w:tcPr>
          <w:p w14:paraId="7055C8B6" w14:textId="77777777" w:rsidR="00F7754A" w:rsidRDefault="00F7754A" w:rsidP="00875A5F">
            <w:pPr>
              <w:rPr>
                <w:sz w:val="20"/>
              </w:rPr>
            </w:pPr>
            <w:r w:rsidRPr="00695359">
              <w:rPr>
                <w:sz w:val="20"/>
              </w:rPr>
              <w:t>4 730,2</w:t>
            </w:r>
          </w:p>
          <w:p w14:paraId="3344A671" w14:textId="6D526B79" w:rsidR="00F7754A" w:rsidRPr="00F91581" w:rsidRDefault="00F7754A" w:rsidP="00875A5F">
            <w:pPr>
              <w:rPr>
                <w:sz w:val="20"/>
              </w:rPr>
            </w:pPr>
          </w:p>
        </w:tc>
      </w:tr>
      <w:tr w:rsidR="00F7754A" w:rsidRPr="00F91581" w14:paraId="60C6BA65" w14:textId="6CF751AD" w:rsidTr="0058702B">
        <w:tc>
          <w:tcPr>
            <w:tcW w:w="846" w:type="dxa"/>
          </w:tcPr>
          <w:p w14:paraId="7A735951" w14:textId="77777777" w:rsidR="00F7754A" w:rsidRPr="00F91581" w:rsidRDefault="00F7754A" w:rsidP="00875A5F">
            <w:pPr>
              <w:rPr>
                <w:sz w:val="20"/>
              </w:rPr>
            </w:pPr>
            <w:r w:rsidRPr="00F91581">
              <w:rPr>
                <w:sz w:val="20"/>
              </w:rPr>
              <w:t>4.4</w:t>
            </w:r>
          </w:p>
        </w:tc>
        <w:tc>
          <w:tcPr>
            <w:tcW w:w="5670" w:type="dxa"/>
          </w:tcPr>
          <w:p w14:paraId="363666A5" w14:textId="77777777" w:rsidR="00F7754A" w:rsidRPr="00F91581" w:rsidRDefault="00F7754A" w:rsidP="00875A5F">
            <w:pPr>
              <w:rPr>
                <w:sz w:val="20"/>
              </w:rPr>
            </w:pPr>
            <w:r w:rsidRPr="00F91581">
              <w:rPr>
                <w:sz w:val="20"/>
              </w:rPr>
              <w:t>Отношение среднего заработка научно-педагогического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1276" w:type="dxa"/>
          </w:tcPr>
          <w:p w14:paraId="600CA946" w14:textId="77777777" w:rsidR="00F7754A" w:rsidRPr="00F91581" w:rsidRDefault="00F7754A" w:rsidP="00875A5F">
            <w:pPr>
              <w:rPr>
                <w:sz w:val="20"/>
              </w:rPr>
            </w:pPr>
            <w:r w:rsidRPr="00F91581">
              <w:rPr>
                <w:sz w:val="20"/>
              </w:rPr>
              <w:t>%</w:t>
            </w:r>
          </w:p>
        </w:tc>
        <w:tc>
          <w:tcPr>
            <w:tcW w:w="2126" w:type="dxa"/>
          </w:tcPr>
          <w:p w14:paraId="27171DAE" w14:textId="69DF3EDE" w:rsidR="00F7754A" w:rsidRPr="00F91581" w:rsidRDefault="00F7754A" w:rsidP="00875A5F">
            <w:pPr>
              <w:rPr>
                <w:sz w:val="20"/>
              </w:rPr>
            </w:pPr>
            <w:r w:rsidRPr="00695359">
              <w:rPr>
                <w:sz w:val="20"/>
              </w:rPr>
              <w:t>231</w:t>
            </w:r>
          </w:p>
        </w:tc>
      </w:tr>
      <w:tr w:rsidR="00F7754A" w:rsidRPr="00F91581" w14:paraId="15BEBDCF" w14:textId="502C1B33" w:rsidTr="000B22AC">
        <w:tc>
          <w:tcPr>
            <w:tcW w:w="846" w:type="dxa"/>
            <w:shd w:val="clear" w:color="auto" w:fill="auto"/>
          </w:tcPr>
          <w:p w14:paraId="42E997F9" w14:textId="77777777" w:rsidR="00F7754A" w:rsidRPr="000B22AC" w:rsidRDefault="00F7754A" w:rsidP="00875A5F">
            <w:pPr>
              <w:rPr>
                <w:sz w:val="20"/>
              </w:rPr>
            </w:pPr>
            <w:r w:rsidRPr="000B22AC">
              <w:rPr>
                <w:sz w:val="20"/>
              </w:rPr>
              <w:t>5.</w:t>
            </w:r>
          </w:p>
        </w:tc>
        <w:tc>
          <w:tcPr>
            <w:tcW w:w="5670" w:type="dxa"/>
            <w:shd w:val="clear" w:color="auto" w:fill="auto"/>
          </w:tcPr>
          <w:p w14:paraId="1677F8C9" w14:textId="77777777" w:rsidR="00F7754A" w:rsidRPr="000B22AC" w:rsidRDefault="00F7754A" w:rsidP="00875A5F">
            <w:pPr>
              <w:rPr>
                <w:sz w:val="20"/>
              </w:rPr>
            </w:pPr>
            <w:r w:rsidRPr="000B22AC">
              <w:rPr>
                <w:sz w:val="20"/>
              </w:rPr>
              <w:t>Инфраструктура</w:t>
            </w:r>
          </w:p>
        </w:tc>
        <w:tc>
          <w:tcPr>
            <w:tcW w:w="1276" w:type="dxa"/>
            <w:shd w:val="clear" w:color="auto" w:fill="auto"/>
          </w:tcPr>
          <w:p w14:paraId="138FFBE2" w14:textId="77777777" w:rsidR="00F7754A" w:rsidRPr="000B22AC" w:rsidRDefault="00F7754A" w:rsidP="00875A5F">
            <w:pPr>
              <w:rPr>
                <w:sz w:val="20"/>
              </w:rPr>
            </w:pPr>
          </w:p>
        </w:tc>
        <w:tc>
          <w:tcPr>
            <w:tcW w:w="2126" w:type="dxa"/>
            <w:shd w:val="clear" w:color="auto" w:fill="auto"/>
          </w:tcPr>
          <w:p w14:paraId="1F6656A5" w14:textId="77777777" w:rsidR="00F7754A" w:rsidRPr="000B22AC" w:rsidRDefault="00F7754A" w:rsidP="00875A5F">
            <w:pPr>
              <w:rPr>
                <w:sz w:val="20"/>
              </w:rPr>
            </w:pPr>
          </w:p>
        </w:tc>
      </w:tr>
      <w:tr w:rsidR="00F7754A" w:rsidRPr="00F91581" w14:paraId="67CBF2DF" w14:textId="21F69629" w:rsidTr="000B22AC">
        <w:tc>
          <w:tcPr>
            <w:tcW w:w="846" w:type="dxa"/>
            <w:shd w:val="clear" w:color="auto" w:fill="auto"/>
          </w:tcPr>
          <w:p w14:paraId="51846439" w14:textId="77777777" w:rsidR="00F7754A" w:rsidRPr="000B22AC" w:rsidRDefault="00F7754A" w:rsidP="00875A5F">
            <w:pPr>
              <w:rPr>
                <w:sz w:val="20"/>
              </w:rPr>
            </w:pPr>
            <w:r w:rsidRPr="000B22AC">
              <w:rPr>
                <w:sz w:val="20"/>
              </w:rPr>
              <w:t>5.1</w:t>
            </w:r>
          </w:p>
        </w:tc>
        <w:tc>
          <w:tcPr>
            <w:tcW w:w="5670" w:type="dxa"/>
            <w:shd w:val="clear" w:color="auto" w:fill="auto"/>
          </w:tcPr>
          <w:p w14:paraId="5F05B71F" w14:textId="77777777" w:rsidR="00F7754A" w:rsidRPr="000B22AC" w:rsidRDefault="00F7754A" w:rsidP="00875A5F">
            <w:pPr>
              <w:rPr>
                <w:sz w:val="20"/>
              </w:rPr>
            </w:pPr>
            <w:r w:rsidRPr="000B22AC">
              <w:rPr>
                <w:sz w:val="20"/>
              </w:rPr>
              <w:t>Общая площадь помещений, в которых осуществляется образовательная деятельность, в расчете на одного студента (курсанта), в том числе:</w:t>
            </w:r>
          </w:p>
        </w:tc>
        <w:tc>
          <w:tcPr>
            <w:tcW w:w="1276" w:type="dxa"/>
            <w:shd w:val="clear" w:color="auto" w:fill="auto"/>
          </w:tcPr>
          <w:p w14:paraId="794F06FC" w14:textId="77777777" w:rsidR="00F7754A" w:rsidRPr="000B22AC" w:rsidRDefault="00F7754A" w:rsidP="00875A5F">
            <w:pPr>
              <w:rPr>
                <w:sz w:val="20"/>
              </w:rPr>
            </w:pPr>
            <w:r w:rsidRPr="000B22AC">
              <w:rPr>
                <w:sz w:val="20"/>
              </w:rPr>
              <w:t>кв. м</w:t>
            </w:r>
          </w:p>
        </w:tc>
        <w:tc>
          <w:tcPr>
            <w:tcW w:w="2126" w:type="dxa"/>
            <w:shd w:val="clear" w:color="auto" w:fill="auto"/>
          </w:tcPr>
          <w:p w14:paraId="66F41FEF" w14:textId="556BEEA2" w:rsidR="00F7754A" w:rsidRPr="000B22AC" w:rsidRDefault="000B22AC" w:rsidP="00875A5F">
            <w:pPr>
              <w:rPr>
                <w:sz w:val="20"/>
              </w:rPr>
            </w:pPr>
            <w:r w:rsidRPr="000B22AC">
              <w:rPr>
                <w:sz w:val="20"/>
              </w:rPr>
              <w:t>9,18</w:t>
            </w:r>
          </w:p>
        </w:tc>
      </w:tr>
      <w:tr w:rsidR="00F7754A" w:rsidRPr="00F91581" w14:paraId="6E1E2B76" w14:textId="62767CFA" w:rsidTr="000B22AC">
        <w:tc>
          <w:tcPr>
            <w:tcW w:w="846" w:type="dxa"/>
            <w:shd w:val="clear" w:color="auto" w:fill="auto"/>
          </w:tcPr>
          <w:p w14:paraId="163142A2" w14:textId="77777777" w:rsidR="00F7754A" w:rsidRPr="000B22AC" w:rsidRDefault="00F7754A" w:rsidP="00875A5F">
            <w:pPr>
              <w:rPr>
                <w:sz w:val="20"/>
              </w:rPr>
            </w:pPr>
            <w:r w:rsidRPr="000B22AC">
              <w:rPr>
                <w:sz w:val="20"/>
              </w:rPr>
              <w:t>5.1.1</w:t>
            </w:r>
          </w:p>
        </w:tc>
        <w:tc>
          <w:tcPr>
            <w:tcW w:w="5670" w:type="dxa"/>
            <w:shd w:val="clear" w:color="auto" w:fill="auto"/>
          </w:tcPr>
          <w:p w14:paraId="7AD610B9" w14:textId="77777777" w:rsidR="00F7754A" w:rsidRPr="000B22AC" w:rsidRDefault="00F7754A" w:rsidP="00875A5F">
            <w:pPr>
              <w:rPr>
                <w:sz w:val="20"/>
              </w:rPr>
            </w:pPr>
            <w:r w:rsidRPr="000B22AC">
              <w:rPr>
                <w:sz w:val="20"/>
              </w:rPr>
              <w:t>Имеющихся у образовательной организации на праве собственности</w:t>
            </w:r>
          </w:p>
        </w:tc>
        <w:tc>
          <w:tcPr>
            <w:tcW w:w="1276" w:type="dxa"/>
            <w:shd w:val="clear" w:color="auto" w:fill="auto"/>
          </w:tcPr>
          <w:p w14:paraId="014C7B2D" w14:textId="77777777" w:rsidR="00F7754A" w:rsidRPr="000B22AC" w:rsidRDefault="00F7754A" w:rsidP="00875A5F">
            <w:pPr>
              <w:rPr>
                <w:sz w:val="20"/>
              </w:rPr>
            </w:pPr>
            <w:r w:rsidRPr="000B22AC">
              <w:rPr>
                <w:sz w:val="20"/>
              </w:rPr>
              <w:t>кв. м</w:t>
            </w:r>
          </w:p>
        </w:tc>
        <w:tc>
          <w:tcPr>
            <w:tcW w:w="2126" w:type="dxa"/>
            <w:shd w:val="clear" w:color="auto" w:fill="auto"/>
          </w:tcPr>
          <w:p w14:paraId="6AC134D6" w14:textId="28AE8F20" w:rsidR="00F7754A" w:rsidRPr="000B22AC" w:rsidRDefault="000B22AC" w:rsidP="00875A5F">
            <w:pPr>
              <w:rPr>
                <w:sz w:val="20"/>
              </w:rPr>
            </w:pPr>
            <w:r w:rsidRPr="000B22AC">
              <w:rPr>
                <w:sz w:val="20"/>
              </w:rPr>
              <w:t>0</w:t>
            </w:r>
          </w:p>
        </w:tc>
      </w:tr>
      <w:tr w:rsidR="00F7754A" w:rsidRPr="00F91581" w14:paraId="75952984" w14:textId="455B7D77" w:rsidTr="000B22AC">
        <w:tc>
          <w:tcPr>
            <w:tcW w:w="846" w:type="dxa"/>
            <w:shd w:val="clear" w:color="auto" w:fill="auto"/>
          </w:tcPr>
          <w:p w14:paraId="16763DF7" w14:textId="77777777" w:rsidR="00F7754A" w:rsidRPr="000B22AC" w:rsidRDefault="00F7754A" w:rsidP="00875A5F">
            <w:pPr>
              <w:rPr>
                <w:sz w:val="20"/>
              </w:rPr>
            </w:pPr>
            <w:r w:rsidRPr="000B22AC">
              <w:rPr>
                <w:sz w:val="20"/>
              </w:rPr>
              <w:t>5.1.2</w:t>
            </w:r>
          </w:p>
        </w:tc>
        <w:tc>
          <w:tcPr>
            <w:tcW w:w="5670" w:type="dxa"/>
            <w:shd w:val="clear" w:color="auto" w:fill="auto"/>
          </w:tcPr>
          <w:p w14:paraId="5133E18E" w14:textId="77777777" w:rsidR="00F7754A" w:rsidRPr="000B22AC" w:rsidRDefault="00F7754A" w:rsidP="00875A5F">
            <w:pPr>
              <w:rPr>
                <w:sz w:val="20"/>
              </w:rPr>
            </w:pPr>
            <w:r w:rsidRPr="000B22AC">
              <w:rPr>
                <w:sz w:val="20"/>
              </w:rPr>
              <w:t>Закрепленных за образовательной организацией на праве оперативного управления</w:t>
            </w:r>
          </w:p>
        </w:tc>
        <w:tc>
          <w:tcPr>
            <w:tcW w:w="1276" w:type="dxa"/>
            <w:shd w:val="clear" w:color="auto" w:fill="auto"/>
          </w:tcPr>
          <w:p w14:paraId="4E60E099" w14:textId="77777777" w:rsidR="00F7754A" w:rsidRPr="000B22AC" w:rsidRDefault="00F7754A" w:rsidP="00875A5F">
            <w:pPr>
              <w:rPr>
                <w:sz w:val="20"/>
              </w:rPr>
            </w:pPr>
            <w:r w:rsidRPr="000B22AC">
              <w:rPr>
                <w:sz w:val="20"/>
              </w:rPr>
              <w:t>кв. м</w:t>
            </w:r>
          </w:p>
        </w:tc>
        <w:tc>
          <w:tcPr>
            <w:tcW w:w="2126" w:type="dxa"/>
            <w:shd w:val="clear" w:color="auto" w:fill="auto"/>
          </w:tcPr>
          <w:p w14:paraId="690CFA89" w14:textId="6133275B" w:rsidR="00F7754A" w:rsidRPr="000B22AC" w:rsidRDefault="003368C4" w:rsidP="00875A5F">
            <w:pPr>
              <w:rPr>
                <w:sz w:val="20"/>
              </w:rPr>
            </w:pPr>
            <w:r>
              <w:rPr>
                <w:sz w:val="20"/>
              </w:rPr>
              <w:t>57949,2</w:t>
            </w:r>
          </w:p>
        </w:tc>
      </w:tr>
      <w:tr w:rsidR="00F7754A" w:rsidRPr="00F91581" w14:paraId="7B9D33DA" w14:textId="470AF3AD" w:rsidTr="000B22AC">
        <w:tc>
          <w:tcPr>
            <w:tcW w:w="846" w:type="dxa"/>
            <w:shd w:val="clear" w:color="auto" w:fill="auto"/>
          </w:tcPr>
          <w:p w14:paraId="7666A848" w14:textId="77777777" w:rsidR="00F7754A" w:rsidRPr="000B22AC" w:rsidRDefault="00F7754A" w:rsidP="00875A5F">
            <w:pPr>
              <w:rPr>
                <w:sz w:val="20"/>
              </w:rPr>
            </w:pPr>
            <w:r w:rsidRPr="000B22AC">
              <w:rPr>
                <w:sz w:val="20"/>
              </w:rPr>
              <w:t>5.1.3</w:t>
            </w:r>
          </w:p>
        </w:tc>
        <w:tc>
          <w:tcPr>
            <w:tcW w:w="5670" w:type="dxa"/>
            <w:shd w:val="clear" w:color="auto" w:fill="auto"/>
          </w:tcPr>
          <w:p w14:paraId="5B52D1C2" w14:textId="77777777" w:rsidR="00F7754A" w:rsidRPr="000B22AC" w:rsidRDefault="00F7754A" w:rsidP="00875A5F">
            <w:pPr>
              <w:rPr>
                <w:sz w:val="20"/>
              </w:rPr>
            </w:pPr>
            <w:r w:rsidRPr="000B22AC">
              <w:rPr>
                <w:sz w:val="20"/>
              </w:rPr>
              <w:t>Предоставленных образовательной организации в аренду, безвозмездное пользование</w:t>
            </w:r>
          </w:p>
        </w:tc>
        <w:tc>
          <w:tcPr>
            <w:tcW w:w="1276" w:type="dxa"/>
            <w:shd w:val="clear" w:color="auto" w:fill="auto"/>
          </w:tcPr>
          <w:p w14:paraId="1345E635" w14:textId="77777777" w:rsidR="00F7754A" w:rsidRPr="000B22AC" w:rsidRDefault="00F7754A" w:rsidP="00875A5F">
            <w:pPr>
              <w:rPr>
                <w:sz w:val="20"/>
              </w:rPr>
            </w:pPr>
            <w:r w:rsidRPr="000B22AC">
              <w:rPr>
                <w:sz w:val="20"/>
              </w:rPr>
              <w:t>кв. м</w:t>
            </w:r>
          </w:p>
        </w:tc>
        <w:tc>
          <w:tcPr>
            <w:tcW w:w="2126" w:type="dxa"/>
            <w:shd w:val="clear" w:color="auto" w:fill="auto"/>
          </w:tcPr>
          <w:p w14:paraId="055200F6" w14:textId="0D70C3E5" w:rsidR="00F7754A" w:rsidRPr="000B22AC" w:rsidRDefault="000B22AC" w:rsidP="00875A5F">
            <w:pPr>
              <w:rPr>
                <w:sz w:val="20"/>
              </w:rPr>
            </w:pPr>
            <w:r w:rsidRPr="000B22AC">
              <w:rPr>
                <w:sz w:val="20"/>
              </w:rPr>
              <w:t>0</w:t>
            </w:r>
          </w:p>
        </w:tc>
      </w:tr>
      <w:tr w:rsidR="00F7754A" w:rsidRPr="00F91581" w14:paraId="59A6FECA" w14:textId="630B7155" w:rsidTr="0058702B">
        <w:tc>
          <w:tcPr>
            <w:tcW w:w="846" w:type="dxa"/>
          </w:tcPr>
          <w:p w14:paraId="58DB1FAA" w14:textId="77777777" w:rsidR="00F7754A" w:rsidRPr="00F91581" w:rsidRDefault="00F7754A" w:rsidP="00875A5F">
            <w:pPr>
              <w:rPr>
                <w:sz w:val="20"/>
              </w:rPr>
            </w:pPr>
            <w:r w:rsidRPr="00F91581">
              <w:rPr>
                <w:sz w:val="20"/>
              </w:rPr>
              <w:t>5.2</w:t>
            </w:r>
          </w:p>
        </w:tc>
        <w:tc>
          <w:tcPr>
            <w:tcW w:w="5670" w:type="dxa"/>
          </w:tcPr>
          <w:p w14:paraId="695AA521" w14:textId="77777777" w:rsidR="00F7754A" w:rsidRPr="00F91581" w:rsidRDefault="00F7754A" w:rsidP="00875A5F">
            <w:pPr>
              <w:rPr>
                <w:sz w:val="20"/>
              </w:rPr>
            </w:pPr>
            <w:r w:rsidRPr="00F91581">
              <w:rPr>
                <w:sz w:val="20"/>
              </w:rPr>
              <w:t>Количество компьютеров в расчете на одного студента (курсанта)</w:t>
            </w:r>
          </w:p>
        </w:tc>
        <w:tc>
          <w:tcPr>
            <w:tcW w:w="1276" w:type="dxa"/>
          </w:tcPr>
          <w:p w14:paraId="557DE42A" w14:textId="77777777" w:rsidR="00F7754A" w:rsidRPr="00F91581" w:rsidRDefault="00F7754A" w:rsidP="00875A5F">
            <w:pPr>
              <w:rPr>
                <w:sz w:val="20"/>
              </w:rPr>
            </w:pPr>
            <w:r w:rsidRPr="00F91581">
              <w:rPr>
                <w:sz w:val="20"/>
              </w:rPr>
              <w:t>единиц</w:t>
            </w:r>
          </w:p>
        </w:tc>
        <w:tc>
          <w:tcPr>
            <w:tcW w:w="2126" w:type="dxa"/>
          </w:tcPr>
          <w:p w14:paraId="18B57638" w14:textId="77777777" w:rsidR="00F7754A" w:rsidRDefault="00F7754A" w:rsidP="00812FE5">
            <w:pPr>
              <w:rPr>
                <w:sz w:val="20"/>
              </w:rPr>
            </w:pPr>
            <w:r>
              <w:rPr>
                <w:sz w:val="20"/>
              </w:rPr>
              <w:t>Вуз - 0,2</w:t>
            </w:r>
          </w:p>
          <w:p w14:paraId="0FD0B60E" w14:textId="4614BFEE" w:rsidR="00F7754A" w:rsidRPr="00F91581" w:rsidRDefault="00F7754A" w:rsidP="00812FE5">
            <w:pPr>
              <w:rPr>
                <w:sz w:val="20"/>
              </w:rPr>
            </w:pPr>
            <w:r>
              <w:rPr>
                <w:sz w:val="20"/>
              </w:rPr>
              <w:t xml:space="preserve">филиал </w:t>
            </w:r>
            <w:r w:rsidR="000B22AC">
              <w:rPr>
                <w:sz w:val="20"/>
              </w:rPr>
              <w:t>–</w:t>
            </w:r>
            <w:r>
              <w:rPr>
                <w:sz w:val="20"/>
              </w:rPr>
              <w:t xml:space="preserve"> </w:t>
            </w:r>
            <w:r w:rsidR="000B22AC">
              <w:rPr>
                <w:sz w:val="20"/>
              </w:rPr>
              <w:t>0,1</w:t>
            </w:r>
          </w:p>
        </w:tc>
      </w:tr>
      <w:tr w:rsidR="00F7754A" w:rsidRPr="00F91581" w14:paraId="7F418B05" w14:textId="486DB57E" w:rsidTr="0058702B">
        <w:tc>
          <w:tcPr>
            <w:tcW w:w="846" w:type="dxa"/>
          </w:tcPr>
          <w:p w14:paraId="76897BEC" w14:textId="77777777" w:rsidR="00F7754A" w:rsidRPr="00F91581" w:rsidRDefault="00F7754A" w:rsidP="00875A5F">
            <w:pPr>
              <w:rPr>
                <w:sz w:val="20"/>
              </w:rPr>
            </w:pPr>
            <w:r w:rsidRPr="00F91581">
              <w:rPr>
                <w:sz w:val="20"/>
              </w:rPr>
              <w:t>5.3</w:t>
            </w:r>
          </w:p>
        </w:tc>
        <w:tc>
          <w:tcPr>
            <w:tcW w:w="5670" w:type="dxa"/>
          </w:tcPr>
          <w:p w14:paraId="13640632" w14:textId="77777777" w:rsidR="00F7754A" w:rsidRPr="00F91581" w:rsidRDefault="00F7754A" w:rsidP="00875A5F">
            <w:pPr>
              <w:rPr>
                <w:sz w:val="20"/>
              </w:rPr>
            </w:pPr>
            <w:r w:rsidRPr="00F91581">
              <w:rPr>
                <w:sz w:val="20"/>
              </w:rPr>
              <w:t>Удельный вес стоимости оборудования (не старше 5 лет) образовательной организации в общей стоимости оборудования</w:t>
            </w:r>
          </w:p>
        </w:tc>
        <w:tc>
          <w:tcPr>
            <w:tcW w:w="1276" w:type="dxa"/>
          </w:tcPr>
          <w:p w14:paraId="7F4E7092" w14:textId="77777777" w:rsidR="00F7754A" w:rsidRPr="00F91581" w:rsidRDefault="00F7754A" w:rsidP="00875A5F">
            <w:pPr>
              <w:rPr>
                <w:sz w:val="20"/>
              </w:rPr>
            </w:pPr>
            <w:r w:rsidRPr="00F91581">
              <w:rPr>
                <w:sz w:val="20"/>
              </w:rPr>
              <w:t>%</w:t>
            </w:r>
          </w:p>
        </w:tc>
        <w:tc>
          <w:tcPr>
            <w:tcW w:w="2126" w:type="dxa"/>
          </w:tcPr>
          <w:p w14:paraId="19F59FF7" w14:textId="2FF78C7C" w:rsidR="00F7754A" w:rsidRDefault="00F7754A" w:rsidP="00D84206">
            <w:pPr>
              <w:rPr>
                <w:sz w:val="20"/>
              </w:rPr>
            </w:pPr>
            <w:r>
              <w:rPr>
                <w:sz w:val="20"/>
              </w:rPr>
              <w:t>30,64</w:t>
            </w:r>
          </w:p>
          <w:p w14:paraId="70883FA2" w14:textId="441FE985" w:rsidR="00F7754A" w:rsidRPr="00F91581" w:rsidRDefault="00F7754A" w:rsidP="000B251D">
            <w:pPr>
              <w:rPr>
                <w:sz w:val="20"/>
              </w:rPr>
            </w:pPr>
          </w:p>
        </w:tc>
      </w:tr>
      <w:tr w:rsidR="00F7754A" w:rsidRPr="00F91581" w14:paraId="452C6ABB" w14:textId="158749CF" w:rsidTr="0058702B">
        <w:tc>
          <w:tcPr>
            <w:tcW w:w="846" w:type="dxa"/>
          </w:tcPr>
          <w:p w14:paraId="107F33EF" w14:textId="77777777" w:rsidR="00F7754A" w:rsidRPr="00F91581" w:rsidRDefault="00F7754A" w:rsidP="00875A5F">
            <w:pPr>
              <w:rPr>
                <w:sz w:val="20"/>
              </w:rPr>
            </w:pPr>
            <w:r w:rsidRPr="00F91581">
              <w:rPr>
                <w:sz w:val="20"/>
              </w:rPr>
              <w:t>5.4</w:t>
            </w:r>
          </w:p>
        </w:tc>
        <w:tc>
          <w:tcPr>
            <w:tcW w:w="5670" w:type="dxa"/>
          </w:tcPr>
          <w:p w14:paraId="7AF807B3" w14:textId="77777777" w:rsidR="00F7754A" w:rsidRPr="00F91581" w:rsidRDefault="00F7754A" w:rsidP="00875A5F">
            <w:pPr>
              <w:rPr>
                <w:sz w:val="20"/>
              </w:rPr>
            </w:pPr>
            <w:r w:rsidRPr="00F91581">
              <w:rPr>
                <w:sz w:val="20"/>
              </w:rPr>
              <w:t>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студента (курсанта)</w:t>
            </w:r>
          </w:p>
        </w:tc>
        <w:tc>
          <w:tcPr>
            <w:tcW w:w="1276" w:type="dxa"/>
          </w:tcPr>
          <w:p w14:paraId="184C60DB" w14:textId="77777777" w:rsidR="00F7754A" w:rsidRPr="00F91581" w:rsidRDefault="00F7754A" w:rsidP="00875A5F">
            <w:pPr>
              <w:rPr>
                <w:sz w:val="20"/>
              </w:rPr>
            </w:pPr>
            <w:r w:rsidRPr="00F91581">
              <w:rPr>
                <w:sz w:val="20"/>
              </w:rPr>
              <w:t>единиц</w:t>
            </w:r>
          </w:p>
        </w:tc>
        <w:tc>
          <w:tcPr>
            <w:tcW w:w="2126" w:type="dxa"/>
          </w:tcPr>
          <w:p w14:paraId="7651F9AE" w14:textId="12ECA409" w:rsidR="00F7754A" w:rsidRDefault="00F7754A" w:rsidP="00D84206">
            <w:pPr>
              <w:rPr>
                <w:sz w:val="20"/>
              </w:rPr>
            </w:pPr>
            <w:r>
              <w:rPr>
                <w:sz w:val="20"/>
              </w:rPr>
              <w:t>Вуз – 35,77</w:t>
            </w:r>
          </w:p>
          <w:p w14:paraId="41E474A2" w14:textId="5A69ADE7" w:rsidR="00F7754A" w:rsidRDefault="00F7754A" w:rsidP="00D84206">
            <w:pPr>
              <w:rPr>
                <w:sz w:val="20"/>
              </w:rPr>
            </w:pPr>
            <w:r>
              <w:rPr>
                <w:sz w:val="20"/>
              </w:rPr>
              <w:t>филиал –</w:t>
            </w:r>
            <w:r w:rsidR="00C75B4D">
              <w:rPr>
                <w:sz w:val="20"/>
              </w:rPr>
              <w:t xml:space="preserve"> </w:t>
            </w:r>
            <w:r w:rsidR="00244AAF">
              <w:rPr>
                <w:sz w:val="20"/>
              </w:rPr>
              <w:t>39,97</w:t>
            </w:r>
          </w:p>
          <w:p w14:paraId="6F980FC0" w14:textId="274EBE70" w:rsidR="00F7754A" w:rsidRPr="00F91581" w:rsidRDefault="00F7754A" w:rsidP="00875A5F">
            <w:pPr>
              <w:rPr>
                <w:sz w:val="20"/>
              </w:rPr>
            </w:pPr>
          </w:p>
        </w:tc>
      </w:tr>
      <w:tr w:rsidR="00F7754A" w:rsidRPr="00F91581" w14:paraId="6B995A16" w14:textId="3A2A7CD8" w:rsidTr="0058702B">
        <w:tc>
          <w:tcPr>
            <w:tcW w:w="846" w:type="dxa"/>
          </w:tcPr>
          <w:p w14:paraId="5407521D" w14:textId="77777777" w:rsidR="00F7754A" w:rsidRPr="00F91581" w:rsidRDefault="00F7754A" w:rsidP="00875A5F">
            <w:pPr>
              <w:rPr>
                <w:sz w:val="20"/>
              </w:rPr>
            </w:pPr>
            <w:r w:rsidRPr="00F91581">
              <w:rPr>
                <w:sz w:val="20"/>
              </w:rPr>
              <w:t>5.5</w:t>
            </w:r>
          </w:p>
        </w:tc>
        <w:tc>
          <w:tcPr>
            <w:tcW w:w="5670" w:type="dxa"/>
          </w:tcPr>
          <w:p w14:paraId="37E5F5A2" w14:textId="77777777" w:rsidR="00F7754A" w:rsidRPr="00F91581" w:rsidRDefault="00F7754A" w:rsidP="00875A5F">
            <w:pPr>
              <w:rPr>
                <w:sz w:val="20"/>
              </w:rPr>
            </w:pPr>
            <w:r w:rsidRPr="00F91581">
              <w:rPr>
                <w:sz w:val="20"/>
              </w:rPr>
              <w:t>Удельный вес укрупненных групп специальностей и направлений подготовки, обеспеченных электронными учебными изданиями (включая учебники и учебные пособия) в количестве не менее 20 изданий по основным областям знаний</w:t>
            </w:r>
          </w:p>
        </w:tc>
        <w:tc>
          <w:tcPr>
            <w:tcW w:w="1276" w:type="dxa"/>
          </w:tcPr>
          <w:p w14:paraId="0C0D0C31" w14:textId="77777777" w:rsidR="00F7754A" w:rsidRPr="00F91581" w:rsidRDefault="00F7754A" w:rsidP="00875A5F">
            <w:pPr>
              <w:rPr>
                <w:sz w:val="20"/>
              </w:rPr>
            </w:pPr>
            <w:r w:rsidRPr="00F91581">
              <w:rPr>
                <w:sz w:val="20"/>
              </w:rPr>
              <w:t>%</w:t>
            </w:r>
          </w:p>
        </w:tc>
        <w:tc>
          <w:tcPr>
            <w:tcW w:w="2126" w:type="dxa"/>
          </w:tcPr>
          <w:p w14:paraId="3A2F2218" w14:textId="022BBC76" w:rsidR="00F7754A" w:rsidRDefault="00F7754A" w:rsidP="00D84206">
            <w:pPr>
              <w:rPr>
                <w:sz w:val="20"/>
              </w:rPr>
            </w:pPr>
            <w:r>
              <w:rPr>
                <w:sz w:val="20"/>
              </w:rPr>
              <w:t>Вуз – 100</w:t>
            </w:r>
          </w:p>
          <w:p w14:paraId="3D3BCD75" w14:textId="2747D623" w:rsidR="00F7754A" w:rsidRDefault="00F7754A" w:rsidP="00D84206">
            <w:pPr>
              <w:rPr>
                <w:sz w:val="20"/>
              </w:rPr>
            </w:pPr>
            <w:r>
              <w:rPr>
                <w:sz w:val="20"/>
              </w:rPr>
              <w:t>филиал –</w:t>
            </w:r>
            <w:r w:rsidR="00714EE3">
              <w:rPr>
                <w:sz w:val="20"/>
              </w:rPr>
              <w:t xml:space="preserve"> 100</w:t>
            </w:r>
          </w:p>
          <w:p w14:paraId="3A52D105" w14:textId="1C5BA092" w:rsidR="00F7754A" w:rsidRPr="00F91581" w:rsidRDefault="00F7754A" w:rsidP="00875A5F">
            <w:pPr>
              <w:rPr>
                <w:sz w:val="20"/>
              </w:rPr>
            </w:pPr>
          </w:p>
        </w:tc>
      </w:tr>
      <w:tr w:rsidR="00F7754A" w:rsidRPr="00F91581" w14:paraId="337AD35F" w14:textId="3B1711E5" w:rsidTr="00071A99">
        <w:tc>
          <w:tcPr>
            <w:tcW w:w="846" w:type="dxa"/>
            <w:shd w:val="clear" w:color="auto" w:fill="auto"/>
          </w:tcPr>
          <w:p w14:paraId="7521F739" w14:textId="77777777" w:rsidR="00F7754A" w:rsidRPr="00F91581" w:rsidRDefault="00F7754A" w:rsidP="00875A5F">
            <w:pPr>
              <w:rPr>
                <w:sz w:val="20"/>
              </w:rPr>
            </w:pPr>
            <w:r w:rsidRPr="00F91581">
              <w:rPr>
                <w:sz w:val="20"/>
              </w:rPr>
              <w:lastRenderedPageBreak/>
              <w:t>5.6</w:t>
            </w:r>
          </w:p>
        </w:tc>
        <w:tc>
          <w:tcPr>
            <w:tcW w:w="5670" w:type="dxa"/>
            <w:shd w:val="clear" w:color="auto" w:fill="auto"/>
          </w:tcPr>
          <w:p w14:paraId="33164204" w14:textId="77777777" w:rsidR="00F7754A" w:rsidRPr="00F91581" w:rsidRDefault="00F7754A" w:rsidP="00875A5F">
            <w:pPr>
              <w:rPr>
                <w:sz w:val="20"/>
              </w:rPr>
            </w:pPr>
            <w:r w:rsidRPr="00F91581">
              <w:rPr>
                <w:sz w:val="20"/>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276" w:type="dxa"/>
            <w:shd w:val="clear" w:color="auto" w:fill="auto"/>
          </w:tcPr>
          <w:p w14:paraId="77EF541D" w14:textId="77777777" w:rsidR="00F7754A" w:rsidRPr="00F91581" w:rsidRDefault="00F7754A" w:rsidP="00875A5F">
            <w:pPr>
              <w:rPr>
                <w:sz w:val="20"/>
              </w:rPr>
            </w:pPr>
            <w:r w:rsidRPr="00F91581">
              <w:rPr>
                <w:sz w:val="20"/>
              </w:rPr>
              <w:t>человек/%</w:t>
            </w:r>
          </w:p>
        </w:tc>
        <w:tc>
          <w:tcPr>
            <w:tcW w:w="2126" w:type="dxa"/>
            <w:shd w:val="clear" w:color="auto" w:fill="auto"/>
          </w:tcPr>
          <w:p w14:paraId="719D783C" w14:textId="56C74F1E" w:rsidR="00F7754A" w:rsidRDefault="00F7754A" w:rsidP="00D84206">
            <w:pPr>
              <w:rPr>
                <w:sz w:val="20"/>
              </w:rPr>
            </w:pPr>
            <w:r>
              <w:rPr>
                <w:sz w:val="20"/>
              </w:rPr>
              <w:t xml:space="preserve">Вуз – </w:t>
            </w:r>
            <w:r w:rsidR="00071A99">
              <w:rPr>
                <w:sz w:val="20"/>
              </w:rPr>
              <w:t>733/29,32</w:t>
            </w:r>
          </w:p>
          <w:p w14:paraId="411A782E" w14:textId="1E0F94AC" w:rsidR="00F7754A" w:rsidRDefault="00F7754A" w:rsidP="00D84206">
            <w:pPr>
              <w:rPr>
                <w:sz w:val="20"/>
              </w:rPr>
            </w:pPr>
            <w:r>
              <w:rPr>
                <w:sz w:val="20"/>
              </w:rPr>
              <w:t>филиал –</w:t>
            </w:r>
            <w:r w:rsidR="00071A99">
              <w:rPr>
                <w:sz w:val="20"/>
              </w:rPr>
              <w:t xml:space="preserve"> 0</w:t>
            </w:r>
          </w:p>
          <w:p w14:paraId="4ED57298" w14:textId="77777777" w:rsidR="00F7754A" w:rsidRPr="00F91581" w:rsidRDefault="00F7754A" w:rsidP="00875A5F">
            <w:pPr>
              <w:rPr>
                <w:sz w:val="20"/>
              </w:rPr>
            </w:pPr>
          </w:p>
        </w:tc>
      </w:tr>
      <w:tr w:rsidR="00F7754A" w:rsidRPr="00F91581" w14:paraId="172B0079" w14:textId="77777777" w:rsidTr="0058702B">
        <w:tc>
          <w:tcPr>
            <w:tcW w:w="846" w:type="dxa"/>
          </w:tcPr>
          <w:p w14:paraId="24814167" w14:textId="3920C092" w:rsidR="00F7754A" w:rsidRPr="00F91581" w:rsidRDefault="00F7754A" w:rsidP="00875A5F">
            <w:pPr>
              <w:rPr>
                <w:sz w:val="20"/>
              </w:rPr>
            </w:pPr>
            <w:r w:rsidRPr="00F36694">
              <w:rPr>
                <w:sz w:val="20"/>
              </w:rPr>
              <w:t>6.</w:t>
            </w:r>
          </w:p>
        </w:tc>
        <w:tc>
          <w:tcPr>
            <w:tcW w:w="5670" w:type="dxa"/>
          </w:tcPr>
          <w:p w14:paraId="0DB6D806" w14:textId="05E2D67E" w:rsidR="00F7754A" w:rsidRPr="00F91581" w:rsidRDefault="00F7754A" w:rsidP="00875A5F">
            <w:pPr>
              <w:rPr>
                <w:sz w:val="20"/>
              </w:rPr>
            </w:pPr>
            <w:r w:rsidRPr="00F36694">
              <w:rPr>
                <w:sz w:val="20"/>
              </w:rPr>
              <w:t>Обучение инвалидов и лиц с ограниченными возможностями здоровья</w:t>
            </w:r>
          </w:p>
        </w:tc>
        <w:tc>
          <w:tcPr>
            <w:tcW w:w="1276" w:type="dxa"/>
          </w:tcPr>
          <w:p w14:paraId="3A8A1C39" w14:textId="77777777" w:rsidR="00F7754A" w:rsidRPr="00F91581" w:rsidRDefault="00F7754A" w:rsidP="00875A5F">
            <w:pPr>
              <w:rPr>
                <w:sz w:val="20"/>
              </w:rPr>
            </w:pPr>
          </w:p>
        </w:tc>
        <w:tc>
          <w:tcPr>
            <w:tcW w:w="2126" w:type="dxa"/>
          </w:tcPr>
          <w:p w14:paraId="5F697977" w14:textId="77777777" w:rsidR="00F7754A" w:rsidRPr="00F91581" w:rsidRDefault="00F7754A" w:rsidP="00875A5F">
            <w:pPr>
              <w:rPr>
                <w:sz w:val="20"/>
              </w:rPr>
            </w:pPr>
          </w:p>
        </w:tc>
      </w:tr>
      <w:tr w:rsidR="00F7754A" w:rsidRPr="00F91581" w14:paraId="464A9AB6" w14:textId="77777777" w:rsidTr="0058702B">
        <w:tc>
          <w:tcPr>
            <w:tcW w:w="846" w:type="dxa"/>
          </w:tcPr>
          <w:p w14:paraId="4A4AAD8D" w14:textId="07AA6C2B" w:rsidR="00F7754A" w:rsidRPr="00F36694" w:rsidRDefault="00F7754A" w:rsidP="00875A5F">
            <w:pPr>
              <w:rPr>
                <w:sz w:val="20"/>
              </w:rPr>
            </w:pPr>
            <w:r w:rsidRPr="00F36694">
              <w:rPr>
                <w:sz w:val="20"/>
              </w:rPr>
              <w:t>6.1</w:t>
            </w:r>
          </w:p>
        </w:tc>
        <w:tc>
          <w:tcPr>
            <w:tcW w:w="5670" w:type="dxa"/>
          </w:tcPr>
          <w:p w14:paraId="2DF0D4AA" w14:textId="339259D6" w:rsidR="00F7754A" w:rsidRPr="00F91581" w:rsidRDefault="00F7754A" w:rsidP="00875A5F">
            <w:pPr>
              <w:rPr>
                <w:sz w:val="20"/>
              </w:rPr>
            </w:pPr>
            <w:r w:rsidRPr="00F36694">
              <w:rPr>
                <w:sz w:val="20"/>
              </w:rPr>
              <w:t>Численность/удельный вес численности студентов (курсантов) из числа инвалидов и лиц с ограниченными возможностями здоровья, обучающихся по программам бакалавриата, программам специалитета и программам магистратуры, в общей численности студентов (курсантов), обучающихся по программам бакалавриата, программам специалитета и программам магистратуры</w:t>
            </w:r>
          </w:p>
        </w:tc>
        <w:tc>
          <w:tcPr>
            <w:tcW w:w="1276" w:type="dxa"/>
          </w:tcPr>
          <w:p w14:paraId="0B1B3A74" w14:textId="12C02AA9" w:rsidR="00F7754A" w:rsidRPr="00F91581" w:rsidRDefault="00F7754A" w:rsidP="00875A5F">
            <w:pPr>
              <w:rPr>
                <w:sz w:val="20"/>
              </w:rPr>
            </w:pPr>
            <w:r w:rsidRPr="00F91581">
              <w:rPr>
                <w:sz w:val="20"/>
              </w:rPr>
              <w:t>человек/%</w:t>
            </w:r>
          </w:p>
        </w:tc>
        <w:tc>
          <w:tcPr>
            <w:tcW w:w="2126" w:type="dxa"/>
          </w:tcPr>
          <w:p w14:paraId="2E9E2C90" w14:textId="59FDD8A3" w:rsidR="00F7754A" w:rsidRPr="00F91581" w:rsidRDefault="00F7754A" w:rsidP="00875A5F">
            <w:pPr>
              <w:rPr>
                <w:sz w:val="20"/>
              </w:rPr>
            </w:pPr>
            <w:r>
              <w:rPr>
                <w:sz w:val="20"/>
              </w:rPr>
              <w:t>17/</w:t>
            </w:r>
            <w:r w:rsidR="00071A99">
              <w:rPr>
                <w:sz w:val="20"/>
              </w:rPr>
              <w:t>0,02</w:t>
            </w:r>
          </w:p>
        </w:tc>
      </w:tr>
      <w:tr w:rsidR="00F7754A" w:rsidRPr="00F91581" w14:paraId="7BD3350E" w14:textId="77777777" w:rsidTr="0058702B">
        <w:tc>
          <w:tcPr>
            <w:tcW w:w="846" w:type="dxa"/>
          </w:tcPr>
          <w:p w14:paraId="432EFB60" w14:textId="2BD075C9" w:rsidR="00F7754A" w:rsidRPr="00F36694" w:rsidRDefault="00F7754A" w:rsidP="00875A5F">
            <w:pPr>
              <w:rPr>
                <w:sz w:val="20"/>
              </w:rPr>
            </w:pPr>
            <w:r w:rsidRPr="00F36694">
              <w:rPr>
                <w:sz w:val="20"/>
              </w:rPr>
              <w:t>6.2</w:t>
            </w:r>
          </w:p>
        </w:tc>
        <w:tc>
          <w:tcPr>
            <w:tcW w:w="5670" w:type="dxa"/>
          </w:tcPr>
          <w:p w14:paraId="7C6E5FF2" w14:textId="4A725333" w:rsidR="00F7754A" w:rsidRPr="00F91581" w:rsidRDefault="00F7754A" w:rsidP="00875A5F">
            <w:pPr>
              <w:rPr>
                <w:sz w:val="20"/>
              </w:rPr>
            </w:pPr>
            <w:r w:rsidRPr="00F36694">
              <w:rPr>
                <w:sz w:val="20"/>
              </w:rPr>
              <w:t>Общее количество адаптированных образовательных программ высшего образования, в том числе</w:t>
            </w:r>
          </w:p>
        </w:tc>
        <w:tc>
          <w:tcPr>
            <w:tcW w:w="1276" w:type="dxa"/>
          </w:tcPr>
          <w:p w14:paraId="3163D175" w14:textId="63B17D84" w:rsidR="00F7754A" w:rsidRPr="00F91581" w:rsidRDefault="00F7754A" w:rsidP="00875A5F">
            <w:pPr>
              <w:rPr>
                <w:sz w:val="20"/>
              </w:rPr>
            </w:pPr>
            <w:r w:rsidRPr="00F36694">
              <w:rPr>
                <w:sz w:val="20"/>
              </w:rPr>
              <w:t>единиц</w:t>
            </w:r>
          </w:p>
        </w:tc>
        <w:tc>
          <w:tcPr>
            <w:tcW w:w="2126" w:type="dxa"/>
          </w:tcPr>
          <w:p w14:paraId="5D6749CC" w14:textId="424DF812" w:rsidR="00F7754A" w:rsidRPr="00F91581" w:rsidRDefault="00F7754A" w:rsidP="00875A5F">
            <w:pPr>
              <w:rPr>
                <w:sz w:val="20"/>
              </w:rPr>
            </w:pPr>
            <w:r>
              <w:rPr>
                <w:sz w:val="20"/>
              </w:rPr>
              <w:t>0</w:t>
            </w:r>
          </w:p>
        </w:tc>
      </w:tr>
      <w:tr w:rsidR="00F7754A" w:rsidRPr="00F91581" w14:paraId="6526CC3D" w14:textId="77777777" w:rsidTr="0058702B">
        <w:tc>
          <w:tcPr>
            <w:tcW w:w="846" w:type="dxa"/>
          </w:tcPr>
          <w:p w14:paraId="61952C02" w14:textId="19F61BD1" w:rsidR="00F7754A" w:rsidRPr="00F36694" w:rsidRDefault="00F7754A" w:rsidP="00875A5F">
            <w:pPr>
              <w:rPr>
                <w:sz w:val="20"/>
              </w:rPr>
            </w:pPr>
            <w:r w:rsidRPr="00F36694">
              <w:rPr>
                <w:sz w:val="20"/>
              </w:rPr>
              <w:t>6.2.1</w:t>
            </w:r>
          </w:p>
        </w:tc>
        <w:tc>
          <w:tcPr>
            <w:tcW w:w="5670" w:type="dxa"/>
          </w:tcPr>
          <w:p w14:paraId="32C6421D" w14:textId="474BFF5D" w:rsidR="00F7754A" w:rsidRPr="00F91581" w:rsidRDefault="00F7754A" w:rsidP="00875A5F">
            <w:pPr>
              <w:rPr>
                <w:sz w:val="20"/>
              </w:rPr>
            </w:pPr>
            <w:r w:rsidRPr="00F36694">
              <w:rPr>
                <w:sz w:val="20"/>
              </w:rPr>
              <w:t>программ бакалавриата и программ специалитета</w:t>
            </w:r>
          </w:p>
        </w:tc>
        <w:tc>
          <w:tcPr>
            <w:tcW w:w="1276" w:type="dxa"/>
          </w:tcPr>
          <w:p w14:paraId="7AE30FE6" w14:textId="6CE469BA" w:rsidR="00F7754A" w:rsidRPr="00F91581" w:rsidRDefault="00F7754A" w:rsidP="00875A5F">
            <w:pPr>
              <w:rPr>
                <w:sz w:val="20"/>
              </w:rPr>
            </w:pPr>
            <w:r w:rsidRPr="00F36694">
              <w:rPr>
                <w:sz w:val="20"/>
              </w:rPr>
              <w:t>единиц</w:t>
            </w:r>
          </w:p>
        </w:tc>
        <w:tc>
          <w:tcPr>
            <w:tcW w:w="2126" w:type="dxa"/>
          </w:tcPr>
          <w:p w14:paraId="73E5E1B0" w14:textId="4432AF65" w:rsidR="00F7754A" w:rsidRPr="00F91581" w:rsidRDefault="00F7754A" w:rsidP="00875A5F">
            <w:pPr>
              <w:rPr>
                <w:sz w:val="20"/>
              </w:rPr>
            </w:pPr>
            <w:r>
              <w:rPr>
                <w:sz w:val="20"/>
              </w:rPr>
              <w:t>0</w:t>
            </w:r>
          </w:p>
        </w:tc>
      </w:tr>
      <w:tr w:rsidR="00F7754A" w:rsidRPr="00F91581" w14:paraId="6D485FD2" w14:textId="77777777" w:rsidTr="0058702B">
        <w:tc>
          <w:tcPr>
            <w:tcW w:w="846" w:type="dxa"/>
          </w:tcPr>
          <w:p w14:paraId="147AE3F1" w14:textId="77777777" w:rsidR="00F7754A" w:rsidRPr="00F36694" w:rsidRDefault="00F7754A" w:rsidP="00F36694">
            <w:pPr>
              <w:rPr>
                <w:sz w:val="20"/>
              </w:rPr>
            </w:pPr>
          </w:p>
        </w:tc>
        <w:tc>
          <w:tcPr>
            <w:tcW w:w="5670" w:type="dxa"/>
          </w:tcPr>
          <w:p w14:paraId="49875417" w14:textId="27994CC7" w:rsidR="00F7754A" w:rsidRPr="00F91581" w:rsidRDefault="00F7754A" w:rsidP="00F36694">
            <w:pPr>
              <w:rPr>
                <w:sz w:val="20"/>
              </w:rPr>
            </w:pPr>
            <w:r>
              <w:rPr>
                <w:sz w:val="20"/>
                <w:szCs w:val="20"/>
              </w:rPr>
              <w:t>для инвалидов и лиц с ограниченными возможностями здоровья с нарушениями зрения</w:t>
            </w:r>
          </w:p>
        </w:tc>
        <w:tc>
          <w:tcPr>
            <w:tcW w:w="1276" w:type="dxa"/>
          </w:tcPr>
          <w:p w14:paraId="67B1D164" w14:textId="067F88C5" w:rsidR="00F7754A" w:rsidRPr="00F91581" w:rsidRDefault="00F7754A" w:rsidP="00F36694">
            <w:pPr>
              <w:rPr>
                <w:sz w:val="20"/>
              </w:rPr>
            </w:pPr>
            <w:r w:rsidRPr="00F36694">
              <w:rPr>
                <w:sz w:val="20"/>
              </w:rPr>
              <w:t>единиц</w:t>
            </w:r>
          </w:p>
        </w:tc>
        <w:tc>
          <w:tcPr>
            <w:tcW w:w="2126" w:type="dxa"/>
          </w:tcPr>
          <w:p w14:paraId="2BBADDC5" w14:textId="677F7BE6" w:rsidR="00F7754A" w:rsidRPr="00F91581" w:rsidRDefault="00F7754A" w:rsidP="00F36694">
            <w:pPr>
              <w:rPr>
                <w:sz w:val="20"/>
              </w:rPr>
            </w:pPr>
            <w:r>
              <w:rPr>
                <w:sz w:val="20"/>
              </w:rPr>
              <w:t>0</w:t>
            </w:r>
          </w:p>
        </w:tc>
      </w:tr>
      <w:tr w:rsidR="00F7754A" w:rsidRPr="00F91581" w14:paraId="50648ADB" w14:textId="77777777" w:rsidTr="0058702B">
        <w:tc>
          <w:tcPr>
            <w:tcW w:w="846" w:type="dxa"/>
          </w:tcPr>
          <w:p w14:paraId="1A417CAC" w14:textId="77777777" w:rsidR="00F7754A" w:rsidRPr="00F36694" w:rsidRDefault="00F7754A" w:rsidP="00F36694">
            <w:pPr>
              <w:rPr>
                <w:sz w:val="20"/>
              </w:rPr>
            </w:pPr>
          </w:p>
        </w:tc>
        <w:tc>
          <w:tcPr>
            <w:tcW w:w="5670" w:type="dxa"/>
          </w:tcPr>
          <w:p w14:paraId="5D5894A5" w14:textId="3F232C09" w:rsidR="00F7754A" w:rsidRPr="00F91581" w:rsidRDefault="00F7754A" w:rsidP="00F36694">
            <w:pPr>
              <w:rPr>
                <w:sz w:val="20"/>
              </w:rPr>
            </w:pPr>
            <w:r>
              <w:rPr>
                <w:sz w:val="20"/>
                <w:szCs w:val="20"/>
              </w:rPr>
              <w:t>нарушениями зрения</w:t>
            </w:r>
          </w:p>
        </w:tc>
        <w:tc>
          <w:tcPr>
            <w:tcW w:w="1276" w:type="dxa"/>
          </w:tcPr>
          <w:p w14:paraId="2A4B66B1" w14:textId="723E185B" w:rsidR="00F7754A" w:rsidRPr="00F91581" w:rsidRDefault="00F7754A" w:rsidP="00F36694">
            <w:pPr>
              <w:rPr>
                <w:sz w:val="20"/>
              </w:rPr>
            </w:pPr>
            <w:r w:rsidRPr="00F36694">
              <w:rPr>
                <w:sz w:val="20"/>
              </w:rPr>
              <w:t>единиц</w:t>
            </w:r>
          </w:p>
        </w:tc>
        <w:tc>
          <w:tcPr>
            <w:tcW w:w="2126" w:type="dxa"/>
          </w:tcPr>
          <w:p w14:paraId="29AF6B98" w14:textId="20C107F7" w:rsidR="00F7754A" w:rsidRPr="00F91581" w:rsidRDefault="00F7754A" w:rsidP="00F36694">
            <w:pPr>
              <w:rPr>
                <w:sz w:val="20"/>
              </w:rPr>
            </w:pPr>
            <w:r>
              <w:rPr>
                <w:sz w:val="20"/>
              </w:rPr>
              <w:t>0</w:t>
            </w:r>
          </w:p>
        </w:tc>
      </w:tr>
      <w:tr w:rsidR="00F7754A" w:rsidRPr="00F91581" w14:paraId="33036C95" w14:textId="77777777" w:rsidTr="0058702B">
        <w:tc>
          <w:tcPr>
            <w:tcW w:w="846" w:type="dxa"/>
          </w:tcPr>
          <w:p w14:paraId="60D03D99" w14:textId="77777777" w:rsidR="00F7754A" w:rsidRPr="00F36694" w:rsidRDefault="00F7754A" w:rsidP="00F36694">
            <w:pPr>
              <w:rPr>
                <w:sz w:val="20"/>
              </w:rPr>
            </w:pPr>
          </w:p>
        </w:tc>
        <w:tc>
          <w:tcPr>
            <w:tcW w:w="5670" w:type="dxa"/>
          </w:tcPr>
          <w:p w14:paraId="2FD7F405" w14:textId="435D2285" w:rsidR="00F7754A" w:rsidRPr="00F91581" w:rsidRDefault="00F7754A" w:rsidP="00F36694">
            <w:pPr>
              <w:rPr>
                <w:sz w:val="20"/>
              </w:rPr>
            </w:pPr>
            <w:r>
              <w:rPr>
                <w:sz w:val="20"/>
                <w:szCs w:val="20"/>
              </w:rPr>
              <w:t>для инвалидов и лиц с ограниченными возможностями здоровья с нарушениями слуха</w:t>
            </w:r>
          </w:p>
        </w:tc>
        <w:tc>
          <w:tcPr>
            <w:tcW w:w="1276" w:type="dxa"/>
          </w:tcPr>
          <w:p w14:paraId="0AB92AB4" w14:textId="53EFEE07" w:rsidR="00F7754A" w:rsidRPr="00F91581" w:rsidRDefault="00F7754A" w:rsidP="00F36694">
            <w:pPr>
              <w:rPr>
                <w:sz w:val="20"/>
              </w:rPr>
            </w:pPr>
            <w:r w:rsidRPr="00F36694">
              <w:rPr>
                <w:sz w:val="20"/>
              </w:rPr>
              <w:t>единиц</w:t>
            </w:r>
          </w:p>
        </w:tc>
        <w:tc>
          <w:tcPr>
            <w:tcW w:w="2126" w:type="dxa"/>
          </w:tcPr>
          <w:p w14:paraId="7CA7E86B" w14:textId="285B474E" w:rsidR="00F7754A" w:rsidRPr="00F91581" w:rsidRDefault="00F7754A" w:rsidP="00F36694">
            <w:pPr>
              <w:rPr>
                <w:sz w:val="20"/>
              </w:rPr>
            </w:pPr>
            <w:r>
              <w:rPr>
                <w:sz w:val="20"/>
              </w:rPr>
              <w:t>0</w:t>
            </w:r>
          </w:p>
        </w:tc>
      </w:tr>
      <w:tr w:rsidR="00F7754A" w:rsidRPr="00F91581" w14:paraId="49F1A987" w14:textId="77777777" w:rsidTr="0058702B">
        <w:tc>
          <w:tcPr>
            <w:tcW w:w="846" w:type="dxa"/>
          </w:tcPr>
          <w:p w14:paraId="7A2427E6" w14:textId="77777777" w:rsidR="00F7754A" w:rsidRPr="00F36694" w:rsidRDefault="00F7754A" w:rsidP="0012173F">
            <w:pPr>
              <w:rPr>
                <w:sz w:val="20"/>
              </w:rPr>
            </w:pPr>
          </w:p>
        </w:tc>
        <w:tc>
          <w:tcPr>
            <w:tcW w:w="5670" w:type="dxa"/>
          </w:tcPr>
          <w:p w14:paraId="581B9D83" w14:textId="32CF8345" w:rsidR="00F7754A" w:rsidRPr="0012173F" w:rsidRDefault="00F7754A" w:rsidP="0012173F">
            <w:pPr>
              <w:rPr>
                <w:sz w:val="20"/>
                <w:szCs w:val="20"/>
              </w:rPr>
            </w:pPr>
            <w:r w:rsidRPr="0012173F">
              <w:rPr>
                <w:sz w:val="20"/>
                <w:szCs w:val="20"/>
              </w:rPr>
              <w:t>для инвалидов и лиц с ограниченными возможностями здоровья с нарушениями опорно-двигательного аппарата</w:t>
            </w:r>
          </w:p>
        </w:tc>
        <w:tc>
          <w:tcPr>
            <w:tcW w:w="1276" w:type="dxa"/>
          </w:tcPr>
          <w:p w14:paraId="36768747" w14:textId="73B7D1AD" w:rsidR="00F7754A" w:rsidRPr="0012173F" w:rsidRDefault="00F7754A" w:rsidP="0012173F">
            <w:pPr>
              <w:rPr>
                <w:sz w:val="20"/>
              </w:rPr>
            </w:pPr>
            <w:r w:rsidRPr="0012173F">
              <w:rPr>
                <w:sz w:val="20"/>
              </w:rPr>
              <w:t>единиц</w:t>
            </w:r>
          </w:p>
        </w:tc>
        <w:tc>
          <w:tcPr>
            <w:tcW w:w="2126" w:type="dxa"/>
          </w:tcPr>
          <w:p w14:paraId="7C307CB7" w14:textId="50CB3422" w:rsidR="00F7754A" w:rsidRPr="00F91581" w:rsidRDefault="00F7754A" w:rsidP="0012173F">
            <w:pPr>
              <w:rPr>
                <w:sz w:val="20"/>
              </w:rPr>
            </w:pPr>
            <w:r>
              <w:rPr>
                <w:sz w:val="20"/>
              </w:rPr>
              <w:t>0</w:t>
            </w:r>
          </w:p>
        </w:tc>
      </w:tr>
      <w:tr w:rsidR="00F7754A" w:rsidRPr="00F91581" w14:paraId="28C17ACF" w14:textId="77777777" w:rsidTr="0058702B">
        <w:tc>
          <w:tcPr>
            <w:tcW w:w="846" w:type="dxa"/>
          </w:tcPr>
          <w:p w14:paraId="139EA358" w14:textId="77777777" w:rsidR="00F7754A" w:rsidRPr="00F36694" w:rsidRDefault="00F7754A" w:rsidP="0012173F">
            <w:pPr>
              <w:rPr>
                <w:sz w:val="20"/>
              </w:rPr>
            </w:pPr>
          </w:p>
        </w:tc>
        <w:tc>
          <w:tcPr>
            <w:tcW w:w="5670" w:type="dxa"/>
          </w:tcPr>
          <w:p w14:paraId="47ED1C78" w14:textId="5DEBAA3B" w:rsidR="00F7754A" w:rsidRPr="0012173F" w:rsidRDefault="00F7754A" w:rsidP="0012173F">
            <w:pPr>
              <w:rPr>
                <w:sz w:val="20"/>
                <w:szCs w:val="20"/>
              </w:rPr>
            </w:pPr>
            <w:r w:rsidRPr="0012173F">
              <w:rPr>
                <w:sz w:val="20"/>
                <w:szCs w:val="20"/>
              </w:rPr>
              <w:t>для инвалидов и лиц с ограниченными возможностями здоровья с другими нарушениями</w:t>
            </w:r>
          </w:p>
        </w:tc>
        <w:tc>
          <w:tcPr>
            <w:tcW w:w="1276" w:type="dxa"/>
          </w:tcPr>
          <w:p w14:paraId="6E69F597" w14:textId="6DF3DD58" w:rsidR="00F7754A" w:rsidRPr="0012173F" w:rsidRDefault="00F7754A" w:rsidP="0012173F">
            <w:pPr>
              <w:rPr>
                <w:sz w:val="20"/>
              </w:rPr>
            </w:pPr>
            <w:r w:rsidRPr="0012173F">
              <w:rPr>
                <w:sz w:val="20"/>
              </w:rPr>
              <w:t>единиц</w:t>
            </w:r>
          </w:p>
        </w:tc>
        <w:tc>
          <w:tcPr>
            <w:tcW w:w="2126" w:type="dxa"/>
          </w:tcPr>
          <w:p w14:paraId="71FFA56D" w14:textId="1E9BCA0E" w:rsidR="00F7754A" w:rsidRPr="00F91581" w:rsidRDefault="00F7754A" w:rsidP="0012173F">
            <w:pPr>
              <w:rPr>
                <w:sz w:val="20"/>
              </w:rPr>
            </w:pPr>
            <w:r>
              <w:rPr>
                <w:sz w:val="20"/>
              </w:rPr>
              <w:t>0</w:t>
            </w:r>
          </w:p>
        </w:tc>
      </w:tr>
      <w:tr w:rsidR="00F7754A" w:rsidRPr="00F91581" w14:paraId="6CE2C7AB" w14:textId="77777777" w:rsidTr="0058702B">
        <w:tc>
          <w:tcPr>
            <w:tcW w:w="846" w:type="dxa"/>
          </w:tcPr>
          <w:p w14:paraId="0492BFD3" w14:textId="77777777" w:rsidR="00F7754A" w:rsidRPr="00F36694" w:rsidRDefault="00F7754A" w:rsidP="0012173F">
            <w:pPr>
              <w:rPr>
                <w:sz w:val="20"/>
              </w:rPr>
            </w:pPr>
          </w:p>
        </w:tc>
        <w:tc>
          <w:tcPr>
            <w:tcW w:w="5670" w:type="dxa"/>
          </w:tcPr>
          <w:p w14:paraId="0CD5BC79" w14:textId="34EE942B" w:rsidR="00F7754A" w:rsidRPr="0012173F" w:rsidRDefault="00F7754A" w:rsidP="0012173F">
            <w:pPr>
              <w:rPr>
                <w:sz w:val="20"/>
                <w:szCs w:val="20"/>
              </w:rPr>
            </w:pPr>
            <w:r w:rsidRPr="0012173F">
              <w:rPr>
                <w:sz w:val="20"/>
                <w:szCs w:val="20"/>
              </w:rPr>
              <w:t>для инвалидов и лиц с ограниченными возможностями здоровья со сложными дефектами (два и более нарушений)</w:t>
            </w:r>
          </w:p>
        </w:tc>
        <w:tc>
          <w:tcPr>
            <w:tcW w:w="1276" w:type="dxa"/>
          </w:tcPr>
          <w:p w14:paraId="7EAC37FC" w14:textId="3F7F7C52" w:rsidR="00F7754A" w:rsidRPr="0012173F" w:rsidRDefault="00F7754A" w:rsidP="0012173F">
            <w:pPr>
              <w:rPr>
                <w:sz w:val="20"/>
              </w:rPr>
            </w:pPr>
            <w:r w:rsidRPr="0012173F">
              <w:rPr>
                <w:sz w:val="20"/>
              </w:rPr>
              <w:t>единиц</w:t>
            </w:r>
          </w:p>
        </w:tc>
        <w:tc>
          <w:tcPr>
            <w:tcW w:w="2126" w:type="dxa"/>
          </w:tcPr>
          <w:p w14:paraId="2FECAA12" w14:textId="59A33C6C" w:rsidR="00F7754A" w:rsidRPr="00F91581" w:rsidRDefault="00F7754A" w:rsidP="0012173F">
            <w:pPr>
              <w:rPr>
                <w:sz w:val="20"/>
              </w:rPr>
            </w:pPr>
            <w:r>
              <w:rPr>
                <w:sz w:val="20"/>
              </w:rPr>
              <w:t>0</w:t>
            </w:r>
          </w:p>
        </w:tc>
      </w:tr>
      <w:tr w:rsidR="00F7754A" w:rsidRPr="00F91581" w14:paraId="55A114C9" w14:textId="77777777" w:rsidTr="0058702B">
        <w:tc>
          <w:tcPr>
            <w:tcW w:w="846" w:type="dxa"/>
          </w:tcPr>
          <w:p w14:paraId="4145BEF3" w14:textId="212F1A28" w:rsidR="00F7754A" w:rsidRPr="00F36694" w:rsidRDefault="00F7754A" w:rsidP="00F36694">
            <w:pPr>
              <w:rPr>
                <w:sz w:val="20"/>
              </w:rPr>
            </w:pPr>
            <w:r w:rsidRPr="0012173F">
              <w:rPr>
                <w:sz w:val="20"/>
              </w:rPr>
              <w:t>6.2.2</w:t>
            </w:r>
          </w:p>
        </w:tc>
        <w:tc>
          <w:tcPr>
            <w:tcW w:w="5670" w:type="dxa"/>
          </w:tcPr>
          <w:p w14:paraId="2BBB5A14" w14:textId="51BF1E94" w:rsidR="00F7754A" w:rsidRDefault="00F7754A" w:rsidP="00F36694">
            <w:pPr>
              <w:rPr>
                <w:sz w:val="20"/>
                <w:szCs w:val="20"/>
              </w:rPr>
            </w:pPr>
            <w:r w:rsidRPr="0012173F">
              <w:rPr>
                <w:sz w:val="20"/>
                <w:szCs w:val="20"/>
              </w:rPr>
              <w:t>программ магистратуры</w:t>
            </w:r>
          </w:p>
        </w:tc>
        <w:tc>
          <w:tcPr>
            <w:tcW w:w="1276" w:type="dxa"/>
          </w:tcPr>
          <w:p w14:paraId="4D7B7706" w14:textId="77777777" w:rsidR="00F7754A" w:rsidRPr="00F36694" w:rsidRDefault="00F7754A" w:rsidP="00F36694">
            <w:pPr>
              <w:rPr>
                <w:sz w:val="20"/>
              </w:rPr>
            </w:pPr>
          </w:p>
        </w:tc>
        <w:tc>
          <w:tcPr>
            <w:tcW w:w="2126" w:type="dxa"/>
          </w:tcPr>
          <w:p w14:paraId="1491FF25" w14:textId="4BCF2863" w:rsidR="00F7754A" w:rsidRPr="00F91581" w:rsidRDefault="00F7754A" w:rsidP="00F36694">
            <w:pPr>
              <w:rPr>
                <w:sz w:val="20"/>
              </w:rPr>
            </w:pPr>
            <w:r>
              <w:rPr>
                <w:sz w:val="20"/>
              </w:rPr>
              <w:t>0</w:t>
            </w:r>
          </w:p>
        </w:tc>
      </w:tr>
      <w:tr w:rsidR="00F7754A" w:rsidRPr="00F91581" w14:paraId="3B837893" w14:textId="77777777" w:rsidTr="0058702B">
        <w:tc>
          <w:tcPr>
            <w:tcW w:w="846" w:type="dxa"/>
          </w:tcPr>
          <w:p w14:paraId="2A3CF547" w14:textId="77777777" w:rsidR="00F7754A" w:rsidRPr="00F36694" w:rsidRDefault="00F7754A" w:rsidP="0012173F">
            <w:pPr>
              <w:rPr>
                <w:sz w:val="20"/>
              </w:rPr>
            </w:pPr>
          </w:p>
        </w:tc>
        <w:tc>
          <w:tcPr>
            <w:tcW w:w="5670" w:type="dxa"/>
          </w:tcPr>
          <w:p w14:paraId="7F9A635B" w14:textId="1F266787" w:rsidR="00F7754A" w:rsidRDefault="00F7754A" w:rsidP="0012173F">
            <w:pPr>
              <w:rPr>
                <w:sz w:val="20"/>
                <w:szCs w:val="20"/>
              </w:rPr>
            </w:pPr>
            <w:r>
              <w:rPr>
                <w:sz w:val="20"/>
                <w:szCs w:val="20"/>
              </w:rPr>
              <w:t>для инвалидов и лиц с ограниченными возможностями здоровья с нарушениями зрения</w:t>
            </w:r>
          </w:p>
        </w:tc>
        <w:tc>
          <w:tcPr>
            <w:tcW w:w="1276" w:type="dxa"/>
          </w:tcPr>
          <w:p w14:paraId="60E28D99" w14:textId="585B91BF" w:rsidR="00F7754A" w:rsidRPr="0012173F" w:rsidRDefault="00F7754A" w:rsidP="0012173F">
            <w:pPr>
              <w:rPr>
                <w:sz w:val="20"/>
              </w:rPr>
            </w:pPr>
            <w:r w:rsidRPr="0012173F">
              <w:rPr>
                <w:sz w:val="20"/>
              </w:rPr>
              <w:t>единиц</w:t>
            </w:r>
          </w:p>
        </w:tc>
        <w:tc>
          <w:tcPr>
            <w:tcW w:w="2126" w:type="dxa"/>
          </w:tcPr>
          <w:p w14:paraId="6E5F0404" w14:textId="6651E40F" w:rsidR="00F7754A" w:rsidRPr="00F91581" w:rsidRDefault="00F7754A" w:rsidP="0012173F">
            <w:pPr>
              <w:rPr>
                <w:sz w:val="20"/>
              </w:rPr>
            </w:pPr>
            <w:r>
              <w:rPr>
                <w:sz w:val="20"/>
              </w:rPr>
              <w:t>0</w:t>
            </w:r>
          </w:p>
        </w:tc>
      </w:tr>
      <w:tr w:rsidR="00F7754A" w:rsidRPr="00F91581" w14:paraId="12FF022F" w14:textId="77777777" w:rsidTr="0058702B">
        <w:tc>
          <w:tcPr>
            <w:tcW w:w="846" w:type="dxa"/>
          </w:tcPr>
          <w:p w14:paraId="09CF068F" w14:textId="77777777" w:rsidR="00F7754A" w:rsidRPr="00F36694" w:rsidRDefault="00F7754A" w:rsidP="0012173F">
            <w:pPr>
              <w:rPr>
                <w:sz w:val="20"/>
              </w:rPr>
            </w:pPr>
          </w:p>
        </w:tc>
        <w:tc>
          <w:tcPr>
            <w:tcW w:w="5670" w:type="dxa"/>
          </w:tcPr>
          <w:p w14:paraId="663B58DD" w14:textId="1F5E5D0B" w:rsidR="00F7754A" w:rsidRDefault="00F7754A" w:rsidP="0012173F">
            <w:pPr>
              <w:rPr>
                <w:sz w:val="20"/>
                <w:szCs w:val="20"/>
              </w:rPr>
            </w:pPr>
            <w:r>
              <w:rPr>
                <w:sz w:val="20"/>
                <w:szCs w:val="20"/>
              </w:rPr>
              <w:t>для инвалидов и лиц с ограниченными возможностями здоровья с нарушениями слуха</w:t>
            </w:r>
          </w:p>
        </w:tc>
        <w:tc>
          <w:tcPr>
            <w:tcW w:w="1276" w:type="dxa"/>
          </w:tcPr>
          <w:p w14:paraId="0DCD09FA" w14:textId="4BF32759" w:rsidR="00F7754A" w:rsidRPr="0012173F" w:rsidRDefault="00F7754A" w:rsidP="0012173F">
            <w:pPr>
              <w:rPr>
                <w:sz w:val="20"/>
              </w:rPr>
            </w:pPr>
            <w:r w:rsidRPr="0012173F">
              <w:rPr>
                <w:sz w:val="20"/>
              </w:rPr>
              <w:t>единиц</w:t>
            </w:r>
          </w:p>
        </w:tc>
        <w:tc>
          <w:tcPr>
            <w:tcW w:w="2126" w:type="dxa"/>
          </w:tcPr>
          <w:p w14:paraId="0E0480AF" w14:textId="6EA6F1B5" w:rsidR="00F7754A" w:rsidRPr="00F91581" w:rsidRDefault="00F7754A" w:rsidP="0012173F">
            <w:pPr>
              <w:rPr>
                <w:sz w:val="20"/>
              </w:rPr>
            </w:pPr>
            <w:r>
              <w:rPr>
                <w:sz w:val="20"/>
              </w:rPr>
              <w:t>0</w:t>
            </w:r>
          </w:p>
        </w:tc>
      </w:tr>
      <w:tr w:rsidR="00F7754A" w:rsidRPr="00F91581" w14:paraId="5CAF22AA" w14:textId="77777777" w:rsidTr="0058702B">
        <w:tc>
          <w:tcPr>
            <w:tcW w:w="846" w:type="dxa"/>
          </w:tcPr>
          <w:p w14:paraId="1B9B039F" w14:textId="77777777" w:rsidR="00F7754A" w:rsidRPr="00F36694" w:rsidRDefault="00F7754A" w:rsidP="0012173F">
            <w:pPr>
              <w:rPr>
                <w:sz w:val="20"/>
              </w:rPr>
            </w:pPr>
          </w:p>
        </w:tc>
        <w:tc>
          <w:tcPr>
            <w:tcW w:w="5670" w:type="dxa"/>
          </w:tcPr>
          <w:p w14:paraId="24E6AD4D" w14:textId="02242EEA" w:rsidR="00F7754A" w:rsidRDefault="00F7754A" w:rsidP="0012173F">
            <w:pPr>
              <w:rPr>
                <w:sz w:val="20"/>
                <w:szCs w:val="20"/>
              </w:rPr>
            </w:pPr>
            <w:r>
              <w:rPr>
                <w:sz w:val="20"/>
                <w:szCs w:val="20"/>
              </w:rPr>
              <w:t>для инвалидов и лиц с ограниченными возможностями здоровья с нарушениями опорно-двигательного аппарата</w:t>
            </w:r>
          </w:p>
        </w:tc>
        <w:tc>
          <w:tcPr>
            <w:tcW w:w="1276" w:type="dxa"/>
          </w:tcPr>
          <w:p w14:paraId="409321D6" w14:textId="4A396ECD" w:rsidR="00F7754A" w:rsidRPr="0012173F" w:rsidRDefault="00F7754A" w:rsidP="0012173F">
            <w:pPr>
              <w:rPr>
                <w:sz w:val="20"/>
              </w:rPr>
            </w:pPr>
            <w:r w:rsidRPr="0012173F">
              <w:rPr>
                <w:sz w:val="20"/>
              </w:rPr>
              <w:t>единиц</w:t>
            </w:r>
          </w:p>
        </w:tc>
        <w:tc>
          <w:tcPr>
            <w:tcW w:w="2126" w:type="dxa"/>
          </w:tcPr>
          <w:p w14:paraId="6785F7CA" w14:textId="159399ED" w:rsidR="00F7754A" w:rsidRPr="00F91581" w:rsidRDefault="00F7754A" w:rsidP="0012173F">
            <w:pPr>
              <w:rPr>
                <w:sz w:val="20"/>
              </w:rPr>
            </w:pPr>
            <w:r>
              <w:rPr>
                <w:sz w:val="20"/>
              </w:rPr>
              <w:t>0</w:t>
            </w:r>
          </w:p>
        </w:tc>
      </w:tr>
      <w:tr w:rsidR="00F7754A" w:rsidRPr="00F91581" w14:paraId="4548A0AD" w14:textId="77777777" w:rsidTr="0058702B">
        <w:tc>
          <w:tcPr>
            <w:tcW w:w="846" w:type="dxa"/>
          </w:tcPr>
          <w:p w14:paraId="34CF44CF" w14:textId="77777777" w:rsidR="00F7754A" w:rsidRPr="00F36694" w:rsidRDefault="00F7754A" w:rsidP="0012173F">
            <w:pPr>
              <w:rPr>
                <w:sz w:val="20"/>
              </w:rPr>
            </w:pPr>
          </w:p>
        </w:tc>
        <w:tc>
          <w:tcPr>
            <w:tcW w:w="5670" w:type="dxa"/>
          </w:tcPr>
          <w:p w14:paraId="0E8F8F25" w14:textId="41287829" w:rsidR="00F7754A" w:rsidRDefault="00F7754A" w:rsidP="0012173F">
            <w:pPr>
              <w:rPr>
                <w:sz w:val="20"/>
                <w:szCs w:val="20"/>
              </w:rPr>
            </w:pPr>
            <w:r>
              <w:rPr>
                <w:sz w:val="20"/>
                <w:szCs w:val="20"/>
              </w:rPr>
              <w:t>для инвалидов и лиц с ограниченными возможностями здоровья с другими нарушениями</w:t>
            </w:r>
          </w:p>
        </w:tc>
        <w:tc>
          <w:tcPr>
            <w:tcW w:w="1276" w:type="dxa"/>
          </w:tcPr>
          <w:p w14:paraId="34733F08" w14:textId="185C96C7" w:rsidR="00F7754A" w:rsidRPr="0012173F" w:rsidRDefault="00F7754A" w:rsidP="0012173F">
            <w:pPr>
              <w:rPr>
                <w:sz w:val="20"/>
              </w:rPr>
            </w:pPr>
            <w:r w:rsidRPr="0012173F">
              <w:rPr>
                <w:sz w:val="20"/>
              </w:rPr>
              <w:t>единиц</w:t>
            </w:r>
          </w:p>
        </w:tc>
        <w:tc>
          <w:tcPr>
            <w:tcW w:w="2126" w:type="dxa"/>
          </w:tcPr>
          <w:p w14:paraId="4445DF69" w14:textId="5A84E599" w:rsidR="00F7754A" w:rsidRPr="00F91581" w:rsidRDefault="00F7754A" w:rsidP="0012173F">
            <w:pPr>
              <w:rPr>
                <w:sz w:val="20"/>
              </w:rPr>
            </w:pPr>
            <w:r>
              <w:rPr>
                <w:sz w:val="20"/>
              </w:rPr>
              <w:t>0</w:t>
            </w:r>
          </w:p>
        </w:tc>
      </w:tr>
      <w:tr w:rsidR="00F7754A" w:rsidRPr="00F91581" w14:paraId="2AAF49B8" w14:textId="77777777" w:rsidTr="0058702B">
        <w:tc>
          <w:tcPr>
            <w:tcW w:w="846" w:type="dxa"/>
          </w:tcPr>
          <w:p w14:paraId="4A41C9C6" w14:textId="77777777" w:rsidR="00F7754A" w:rsidRPr="00F36694" w:rsidRDefault="00F7754A" w:rsidP="0012173F">
            <w:pPr>
              <w:rPr>
                <w:sz w:val="20"/>
              </w:rPr>
            </w:pPr>
          </w:p>
        </w:tc>
        <w:tc>
          <w:tcPr>
            <w:tcW w:w="5670" w:type="dxa"/>
          </w:tcPr>
          <w:p w14:paraId="58E680A7" w14:textId="48969CBB" w:rsidR="00F7754A" w:rsidRDefault="00F7754A" w:rsidP="0012173F">
            <w:pPr>
              <w:rPr>
                <w:sz w:val="20"/>
                <w:szCs w:val="20"/>
              </w:rPr>
            </w:pPr>
            <w:r>
              <w:rPr>
                <w:sz w:val="20"/>
                <w:szCs w:val="20"/>
              </w:rPr>
              <w:t>для инвалидов и лиц с ограниченными возможностями здоровья со сложными дефектами (два и более нарушений)</w:t>
            </w:r>
          </w:p>
        </w:tc>
        <w:tc>
          <w:tcPr>
            <w:tcW w:w="1276" w:type="dxa"/>
          </w:tcPr>
          <w:p w14:paraId="1DE26AB3" w14:textId="77ADDBC4" w:rsidR="00F7754A" w:rsidRPr="00F36694" w:rsidRDefault="00F7754A" w:rsidP="0012173F">
            <w:pPr>
              <w:rPr>
                <w:sz w:val="20"/>
              </w:rPr>
            </w:pPr>
            <w:r w:rsidRPr="0012173F">
              <w:rPr>
                <w:sz w:val="20"/>
              </w:rPr>
              <w:t>единиц</w:t>
            </w:r>
          </w:p>
        </w:tc>
        <w:tc>
          <w:tcPr>
            <w:tcW w:w="2126" w:type="dxa"/>
          </w:tcPr>
          <w:p w14:paraId="12241B50" w14:textId="376909E1" w:rsidR="00F7754A" w:rsidRPr="00F91581" w:rsidRDefault="00F7754A" w:rsidP="0012173F">
            <w:pPr>
              <w:rPr>
                <w:sz w:val="20"/>
              </w:rPr>
            </w:pPr>
            <w:r>
              <w:rPr>
                <w:sz w:val="20"/>
              </w:rPr>
              <w:t>0</w:t>
            </w:r>
          </w:p>
        </w:tc>
      </w:tr>
      <w:tr w:rsidR="00F7754A" w:rsidRPr="00F91581" w14:paraId="4DF3017C" w14:textId="77777777" w:rsidTr="0058702B">
        <w:tc>
          <w:tcPr>
            <w:tcW w:w="846" w:type="dxa"/>
          </w:tcPr>
          <w:p w14:paraId="25B4027F" w14:textId="3BF16BB1" w:rsidR="00F7754A" w:rsidRPr="00F36694" w:rsidRDefault="00F7754A" w:rsidP="00F36694">
            <w:pPr>
              <w:rPr>
                <w:sz w:val="20"/>
              </w:rPr>
            </w:pPr>
            <w:r w:rsidRPr="0012173F">
              <w:rPr>
                <w:sz w:val="20"/>
              </w:rPr>
              <w:t>6.3</w:t>
            </w:r>
          </w:p>
        </w:tc>
        <w:tc>
          <w:tcPr>
            <w:tcW w:w="5670" w:type="dxa"/>
          </w:tcPr>
          <w:p w14:paraId="05D080B5" w14:textId="5FCDB5C3" w:rsidR="00F7754A" w:rsidRDefault="00F7754A" w:rsidP="00F36694">
            <w:pPr>
              <w:rPr>
                <w:sz w:val="20"/>
                <w:szCs w:val="20"/>
              </w:rPr>
            </w:pPr>
            <w:r w:rsidRPr="0012173F">
              <w:rPr>
                <w:sz w:val="20"/>
                <w:szCs w:val="20"/>
              </w:rPr>
              <w:t>Общая численность инвалидов и лиц с ограниченными возможностями здоровья, обучающихся по программам бакалавриата и программам специалитета, в том числе</w:t>
            </w:r>
          </w:p>
        </w:tc>
        <w:tc>
          <w:tcPr>
            <w:tcW w:w="1276" w:type="dxa"/>
          </w:tcPr>
          <w:p w14:paraId="2AE64692" w14:textId="57DF126B" w:rsidR="00F7754A" w:rsidRPr="00F36694" w:rsidRDefault="00F7754A" w:rsidP="00F36694">
            <w:pPr>
              <w:rPr>
                <w:sz w:val="20"/>
              </w:rPr>
            </w:pPr>
            <w:r w:rsidRPr="0012173F">
              <w:rPr>
                <w:sz w:val="20"/>
              </w:rPr>
              <w:t>человек</w:t>
            </w:r>
          </w:p>
        </w:tc>
        <w:tc>
          <w:tcPr>
            <w:tcW w:w="2126" w:type="dxa"/>
          </w:tcPr>
          <w:p w14:paraId="5F2E05F6" w14:textId="15495F11" w:rsidR="00F7754A" w:rsidRPr="00F91581" w:rsidRDefault="00F7754A" w:rsidP="00F36694">
            <w:pPr>
              <w:rPr>
                <w:sz w:val="20"/>
              </w:rPr>
            </w:pPr>
            <w:r>
              <w:rPr>
                <w:sz w:val="20"/>
              </w:rPr>
              <w:t>17</w:t>
            </w:r>
          </w:p>
        </w:tc>
      </w:tr>
      <w:tr w:rsidR="00F7754A" w:rsidRPr="00F91581" w14:paraId="6F287C93" w14:textId="77777777" w:rsidTr="0058702B">
        <w:tc>
          <w:tcPr>
            <w:tcW w:w="846" w:type="dxa"/>
          </w:tcPr>
          <w:p w14:paraId="395223E9" w14:textId="475525BB" w:rsidR="00F7754A" w:rsidRPr="00F36694" w:rsidRDefault="00F7754A" w:rsidP="0012173F">
            <w:pPr>
              <w:rPr>
                <w:sz w:val="20"/>
              </w:rPr>
            </w:pPr>
            <w:r w:rsidRPr="0012173F">
              <w:rPr>
                <w:sz w:val="20"/>
              </w:rPr>
              <w:t>6.3.1</w:t>
            </w:r>
          </w:p>
        </w:tc>
        <w:tc>
          <w:tcPr>
            <w:tcW w:w="5670" w:type="dxa"/>
          </w:tcPr>
          <w:p w14:paraId="1F38768A" w14:textId="39499806" w:rsidR="00F7754A" w:rsidRPr="0012173F" w:rsidRDefault="00F7754A" w:rsidP="0012173F">
            <w:pPr>
              <w:rPr>
                <w:sz w:val="20"/>
                <w:szCs w:val="20"/>
              </w:rPr>
            </w:pPr>
            <w:r w:rsidRPr="0012173F">
              <w:rPr>
                <w:sz w:val="20"/>
              </w:rPr>
              <w:t>по очной форме обучения</w:t>
            </w:r>
          </w:p>
        </w:tc>
        <w:tc>
          <w:tcPr>
            <w:tcW w:w="1276" w:type="dxa"/>
          </w:tcPr>
          <w:p w14:paraId="54285E41" w14:textId="0B442CEB" w:rsidR="00F7754A" w:rsidRPr="0012173F" w:rsidRDefault="00F7754A" w:rsidP="0012173F">
            <w:pPr>
              <w:rPr>
                <w:sz w:val="20"/>
              </w:rPr>
            </w:pPr>
            <w:r w:rsidRPr="0012173F">
              <w:rPr>
                <w:sz w:val="20"/>
              </w:rPr>
              <w:t>человек</w:t>
            </w:r>
          </w:p>
        </w:tc>
        <w:tc>
          <w:tcPr>
            <w:tcW w:w="2126" w:type="dxa"/>
          </w:tcPr>
          <w:p w14:paraId="2BB4C073" w14:textId="53ACDAC6" w:rsidR="00F7754A" w:rsidRPr="00F91581" w:rsidRDefault="00F7754A" w:rsidP="0012173F">
            <w:pPr>
              <w:rPr>
                <w:sz w:val="20"/>
              </w:rPr>
            </w:pPr>
            <w:r>
              <w:rPr>
                <w:sz w:val="20"/>
              </w:rPr>
              <w:t>13</w:t>
            </w:r>
          </w:p>
        </w:tc>
      </w:tr>
      <w:tr w:rsidR="00F7754A" w:rsidRPr="00F91581" w14:paraId="7FD6DFF8" w14:textId="77777777" w:rsidTr="0058702B">
        <w:tc>
          <w:tcPr>
            <w:tcW w:w="846" w:type="dxa"/>
          </w:tcPr>
          <w:p w14:paraId="44EED7DF" w14:textId="77777777" w:rsidR="00F7754A" w:rsidRPr="00F36694" w:rsidRDefault="00F7754A" w:rsidP="0012173F">
            <w:pPr>
              <w:rPr>
                <w:sz w:val="20"/>
              </w:rPr>
            </w:pPr>
          </w:p>
        </w:tc>
        <w:tc>
          <w:tcPr>
            <w:tcW w:w="5670" w:type="dxa"/>
          </w:tcPr>
          <w:p w14:paraId="19DC5DAE" w14:textId="5759F8C4" w:rsidR="00F7754A" w:rsidRPr="0012173F" w:rsidRDefault="00F7754A" w:rsidP="0012173F">
            <w:pPr>
              <w:rPr>
                <w:sz w:val="20"/>
                <w:szCs w:val="20"/>
              </w:rPr>
            </w:pPr>
            <w:r w:rsidRPr="0012173F">
              <w:rPr>
                <w:sz w:val="20"/>
              </w:rPr>
              <w:t>инвалидов и лиц с ограниченными возможностями здоровья с нарушениями зрения</w:t>
            </w:r>
          </w:p>
        </w:tc>
        <w:tc>
          <w:tcPr>
            <w:tcW w:w="1276" w:type="dxa"/>
          </w:tcPr>
          <w:p w14:paraId="3602A39E" w14:textId="517BE0A1" w:rsidR="00F7754A" w:rsidRPr="0012173F" w:rsidRDefault="00F7754A" w:rsidP="0012173F">
            <w:pPr>
              <w:rPr>
                <w:sz w:val="20"/>
              </w:rPr>
            </w:pPr>
            <w:r w:rsidRPr="0012173F">
              <w:rPr>
                <w:sz w:val="20"/>
              </w:rPr>
              <w:t>человек</w:t>
            </w:r>
          </w:p>
        </w:tc>
        <w:tc>
          <w:tcPr>
            <w:tcW w:w="2126" w:type="dxa"/>
          </w:tcPr>
          <w:p w14:paraId="1E4BC236" w14:textId="77777777" w:rsidR="00F7754A" w:rsidRPr="00F91581" w:rsidRDefault="00F7754A" w:rsidP="0012173F">
            <w:pPr>
              <w:rPr>
                <w:sz w:val="20"/>
              </w:rPr>
            </w:pPr>
          </w:p>
        </w:tc>
      </w:tr>
      <w:tr w:rsidR="00F7754A" w:rsidRPr="00F91581" w14:paraId="0E48D5A0" w14:textId="77777777" w:rsidTr="0058702B">
        <w:tc>
          <w:tcPr>
            <w:tcW w:w="846" w:type="dxa"/>
          </w:tcPr>
          <w:p w14:paraId="786C24F8" w14:textId="77777777" w:rsidR="00F7754A" w:rsidRPr="00F36694" w:rsidRDefault="00F7754A" w:rsidP="0012173F">
            <w:pPr>
              <w:rPr>
                <w:sz w:val="20"/>
              </w:rPr>
            </w:pPr>
          </w:p>
        </w:tc>
        <w:tc>
          <w:tcPr>
            <w:tcW w:w="5670" w:type="dxa"/>
          </w:tcPr>
          <w:p w14:paraId="67D335E7" w14:textId="31A96832" w:rsidR="00F7754A" w:rsidRPr="0012173F" w:rsidRDefault="00F7754A" w:rsidP="0012173F">
            <w:pPr>
              <w:rPr>
                <w:sz w:val="20"/>
                <w:szCs w:val="20"/>
              </w:rPr>
            </w:pPr>
            <w:r w:rsidRPr="0012173F">
              <w:rPr>
                <w:sz w:val="20"/>
              </w:rPr>
              <w:t>инвалидов и лиц с ограниченными возможностями здоровья с нарушениями слуха</w:t>
            </w:r>
          </w:p>
        </w:tc>
        <w:tc>
          <w:tcPr>
            <w:tcW w:w="1276" w:type="dxa"/>
          </w:tcPr>
          <w:p w14:paraId="2CC7C9D8" w14:textId="18654F3E" w:rsidR="00F7754A" w:rsidRPr="0012173F" w:rsidRDefault="00F7754A" w:rsidP="0012173F">
            <w:pPr>
              <w:rPr>
                <w:sz w:val="20"/>
              </w:rPr>
            </w:pPr>
            <w:r w:rsidRPr="0012173F">
              <w:rPr>
                <w:sz w:val="20"/>
              </w:rPr>
              <w:t>человек</w:t>
            </w:r>
          </w:p>
        </w:tc>
        <w:tc>
          <w:tcPr>
            <w:tcW w:w="2126" w:type="dxa"/>
          </w:tcPr>
          <w:p w14:paraId="07971EAA" w14:textId="77777777" w:rsidR="00F7754A" w:rsidRPr="00F91581" w:rsidRDefault="00F7754A" w:rsidP="0012173F">
            <w:pPr>
              <w:rPr>
                <w:sz w:val="20"/>
              </w:rPr>
            </w:pPr>
          </w:p>
        </w:tc>
      </w:tr>
      <w:tr w:rsidR="00F7754A" w:rsidRPr="00F91581" w14:paraId="2EB8A9A4" w14:textId="77777777" w:rsidTr="0058702B">
        <w:tc>
          <w:tcPr>
            <w:tcW w:w="846" w:type="dxa"/>
          </w:tcPr>
          <w:p w14:paraId="03F3A2AD" w14:textId="77777777" w:rsidR="00F7754A" w:rsidRPr="00F36694" w:rsidRDefault="00F7754A" w:rsidP="0012173F">
            <w:pPr>
              <w:rPr>
                <w:sz w:val="20"/>
              </w:rPr>
            </w:pPr>
          </w:p>
        </w:tc>
        <w:tc>
          <w:tcPr>
            <w:tcW w:w="5670" w:type="dxa"/>
          </w:tcPr>
          <w:p w14:paraId="34B47681" w14:textId="4B0F1CB5" w:rsidR="00F7754A" w:rsidRPr="0012173F" w:rsidRDefault="00F7754A" w:rsidP="0012173F">
            <w:pPr>
              <w:rPr>
                <w:sz w:val="20"/>
                <w:szCs w:val="20"/>
              </w:rPr>
            </w:pPr>
            <w:r w:rsidRPr="0012173F">
              <w:rPr>
                <w:sz w:val="20"/>
              </w:rPr>
              <w:t>инвалидов и лиц с ограниченными возможностями здоровья с нарушениями опорно-двигательного аппарата</w:t>
            </w:r>
          </w:p>
        </w:tc>
        <w:tc>
          <w:tcPr>
            <w:tcW w:w="1276" w:type="dxa"/>
          </w:tcPr>
          <w:p w14:paraId="0A32FA6C" w14:textId="019DAD55" w:rsidR="00F7754A" w:rsidRPr="0012173F" w:rsidRDefault="00F7754A" w:rsidP="0012173F">
            <w:pPr>
              <w:rPr>
                <w:sz w:val="20"/>
              </w:rPr>
            </w:pPr>
            <w:r w:rsidRPr="0012173F">
              <w:rPr>
                <w:sz w:val="20"/>
              </w:rPr>
              <w:t>человек</w:t>
            </w:r>
          </w:p>
        </w:tc>
        <w:tc>
          <w:tcPr>
            <w:tcW w:w="2126" w:type="dxa"/>
          </w:tcPr>
          <w:p w14:paraId="60BDC69E" w14:textId="77777777" w:rsidR="00F7754A" w:rsidRPr="00F91581" w:rsidRDefault="00F7754A" w:rsidP="0012173F">
            <w:pPr>
              <w:rPr>
                <w:sz w:val="20"/>
              </w:rPr>
            </w:pPr>
          </w:p>
        </w:tc>
      </w:tr>
      <w:tr w:rsidR="00F7754A" w:rsidRPr="00F91581" w14:paraId="7AD053FF" w14:textId="77777777" w:rsidTr="0058702B">
        <w:tc>
          <w:tcPr>
            <w:tcW w:w="846" w:type="dxa"/>
          </w:tcPr>
          <w:p w14:paraId="5A0A3B69" w14:textId="77777777" w:rsidR="00F7754A" w:rsidRPr="00F36694" w:rsidRDefault="00F7754A" w:rsidP="0012173F">
            <w:pPr>
              <w:rPr>
                <w:sz w:val="20"/>
              </w:rPr>
            </w:pPr>
          </w:p>
        </w:tc>
        <w:tc>
          <w:tcPr>
            <w:tcW w:w="5670" w:type="dxa"/>
          </w:tcPr>
          <w:p w14:paraId="55961EAF" w14:textId="1DCD1DBA" w:rsidR="00F7754A" w:rsidRPr="0012173F" w:rsidRDefault="00F7754A" w:rsidP="0012173F">
            <w:pPr>
              <w:rPr>
                <w:sz w:val="20"/>
                <w:szCs w:val="20"/>
              </w:rPr>
            </w:pPr>
            <w:r w:rsidRPr="0012173F">
              <w:rPr>
                <w:sz w:val="20"/>
              </w:rPr>
              <w:t>инвалидов и лиц с ограниченными возможностями здоровья с другими нарушениями</w:t>
            </w:r>
          </w:p>
        </w:tc>
        <w:tc>
          <w:tcPr>
            <w:tcW w:w="1276" w:type="dxa"/>
          </w:tcPr>
          <w:p w14:paraId="7B23FCDB" w14:textId="190F4503" w:rsidR="00F7754A" w:rsidRPr="0012173F" w:rsidRDefault="00F7754A" w:rsidP="0012173F">
            <w:pPr>
              <w:rPr>
                <w:sz w:val="20"/>
              </w:rPr>
            </w:pPr>
            <w:r w:rsidRPr="0012173F">
              <w:rPr>
                <w:sz w:val="20"/>
              </w:rPr>
              <w:t>человек</w:t>
            </w:r>
          </w:p>
        </w:tc>
        <w:tc>
          <w:tcPr>
            <w:tcW w:w="2126" w:type="dxa"/>
          </w:tcPr>
          <w:p w14:paraId="2EA8633B" w14:textId="165C8D94" w:rsidR="00F7754A" w:rsidRPr="00F91581" w:rsidRDefault="00F7754A" w:rsidP="0012173F">
            <w:pPr>
              <w:rPr>
                <w:sz w:val="20"/>
              </w:rPr>
            </w:pPr>
            <w:r>
              <w:rPr>
                <w:sz w:val="20"/>
              </w:rPr>
              <w:t>13</w:t>
            </w:r>
          </w:p>
        </w:tc>
      </w:tr>
      <w:tr w:rsidR="00F7754A" w:rsidRPr="00F91581" w14:paraId="2ADC770F" w14:textId="77777777" w:rsidTr="0058702B">
        <w:tc>
          <w:tcPr>
            <w:tcW w:w="846" w:type="dxa"/>
          </w:tcPr>
          <w:p w14:paraId="04E1B8BA" w14:textId="77777777" w:rsidR="00F7754A" w:rsidRPr="00F36694" w:rsidRDefault="00F7754A" w:rsidP="0012173F">
            <w:pPr>
              <w:rPr>
                <w:sz w:val="20"/>
              </w:rPr>
            </w:pPr>
          </w:p>
        </w:tc>
        <w:tc>
          <w:tcPr>
            <w:tcW w:w="5670" w:type="dxa"/>
          </w:tcPr>
          <w:p w14:paraId="62786E7E" w14:textId="60FA3778" w:rsidR="00F7754A" w:rsidRPr="0012173F" w:rsidRDefault="00F7754A" w:rsidP="0012173F">
            <w:pPr>
              <w:rPr>
                <w:sz w:val="20"/>
                <w:szCs w:val="20"/>
              </w:rPr>
            </w:pPr>
            <w:r w:rsidRPr="0012173F">
              <w:rPr>
                <w:sz w:val="20"/>
              </w:rPr>
              <w:t>инвалидов и лиц с ограниченными возможностями здоровья со сложными дефектами (два и более нарушений)</w:t>
            </w:r>
          </w:p>
        </w:tc>
        <w:tc>
          <w:tcPr>
            <w:tcW w:w="1276" w:type="dxa"/>
          </w:tcPr>
          <w:p w14:paraId="4133CE13" w14:textId="79D7413B" w:rsidR="00F7754A" w:rsidRPr="0012173F" w:rsidRDefault="00F7754A" w:rsidP="0012173F">
            <w:pPr>
              <w:rPr>
                <w:sz w:val="20"/>
              </w:rPr>
            </w:pPr>
            <w:r w:rsidRPr="0012173F">
              <w:rPr>
                <w:sz w:val="20"/>
              </w:rPr>
              <w:t>человек</w:t>
            </w:r>
          </w:p>
        </w:tc>
        <w:tc>
          <w:tcPr>
            <w:tcW w:w="2126" w:type="dxa"/>
          </w:tcPr>
          <w:p w14:paraId="7B75988C" w14:textId="77777777" w:rsidR="00F7754A" w:rsidRPr="00F91581" w:rsidRDefault="00F7754A" w:rsidP="0012173F">
            <w:pPr>
              <w:rPr>
                <w:sz w:val="20"/>
              </w:rPr>
            </w:pPr>
          </w:p>
        </w:tc>
      </w:tr>
      <w:tr w:rsidR="00F7754A" w:rsidRPr="00F91581" w14:paraId="34117591" w14:textId="77777777" w:rsidTr="0058702B">
        <w:tc>
          <w:tcPr>
            <w:tcW w:w="846" w:type="dxa"/>
          </w:tcPr>
          <w:p w14:paraId="1013834A" w14:textId="2C3AE528" w:rsidR="00F7754A" w:rsidRPr="00F36694" w:rsidRDefault="00F7754A" w:rsidP="0012173F">
            <w:pPr>
              <w:rPr>
                <w:sz w:val="20"/>
              </w:rPr>
            </w:pPr>
            <w:r w:rsidRPr="0012173F">
              <w:rPr>
                <w:sz w:val="20"/>
              </w:rPr>
              <w:t>6.3.2</w:t>
            </w:r>
          </w:p>
        </w:tc>
        <w:tc>
          <w:tcPr>
            <w:tcW w:w="5670" w:type="dxa"/>
          </w:tcPr>
          <w:p w14:paraId="57A0645B" w14:textId="65B9CE9D" w:rsidR="00F7754A" w:rsidRDefault="00F7754A" w:rsidP="0012173F">
            <w:pPr>
              <w:rPr>
                <w:sz w:val="20"/>
                <w:szCs w:val="20"/>
              </w:rPr>
            </w:pPr>
            <w:r>
              <w:rPr>
                <w:sz w:val="20"/>
                <w:szCs w:val="20"/>
              </w:rPr>
              <w:t>по очно-заочной форме обучения</w:t>
            </w:r>
          </w:p>
        </w:tc>
        <w:tc>
          <w:tcPr>
            <w:tcW w:w="1276" w:type="dxa"/>
          </w:tcPr>
          <w:p w14:paraId="3F36D2EC" w14:textId="2D3C3AA2" w:rsidR="00F7754A" w:rsidRPr="0012173F" w:rsidRDefault="00F7754A" w:rsidP="0012173F">
            <w:pPr>
              <w:rPr>
                <w:sz w:val="20"/>
              </w:rPr>
            </w:pPr>
            <w:r w:rsidRPr="0012173F">
              <w:rPr>
                <w:sz w:val="20"/>
              </w:rPr>
              <w:t>человек</w:t>
            </w:r>
          </w:p>
        </w:tc>
        <w:tc>
          <w:tcPr>
            <w:tcW w:w="2126" w:type="dxa"/>
          </w:tcPr>
          <w:p w14:paraId="354675BC" w14:textId="2951B632" w:rsidR="00F7754A" w:rsidRPr="00F91581" w:rsidRDefault="00F7754A" w:rsidP="0012173F">
            <w:pPr>
              <w:rPr>
                <w:sz w:val="20"/>
              </w:rPr>
            </w:pPr>
            <w:r>
              <w:rPr>
                <w:sz w:val="20"/>
              </w:rPr>
              <w:t>1</w:t>
            </w:r>
          </w:p>
        </w:tc>
      </w:tr>
      <w:tr w:rsidR="00F7754A" w:rsidRPr="00F91581" w14:paraId="784580C6" w14:textId="77777777" w:rsidTr="0058702B">
        <w:tc>
          <w:tcPr>
            <w:tcW w:w="846" w:type="dxa"/>
          </w:tcPr>
          <w:p w14:paraId="235B21BE" w14:textId="77777777" w:rsidR="00F7754A" w:rsidRPr="00F36694" w:rsidRDefault="00F7754A" w:rsidP="0012173F">
            <w:pPr>
              <w:rPr>
                <w:sz w:val="20"/>
              </w:rPr>
            </w:pPr>
          </w:p>
        </w:tc>
        <w:tc>
          <w:tcPr>
            <w:tcW w:w="5670" w:type="dxa"/>
          </w:tcPr>
          <w:p w14:paraId="7A2A3E8D" w14:textId="2438414B" w:rsidR="00F7754A" w:rsidRDefault="00F7754A" w:rsidP="0012173F">
            <w:pPr>
              <w:rPr>
                <w:sz w:val="20"/>
                <w:szCs w:val="20"/>
              </w:rPr>
            </w:pPr>
            <w:r>
              <w:rPr>
                <w:sz w:val="20"/>
                <w:szCs w:val="20"/>
              </w:rPr>
              <w:t>инвалидов и лиц с ограниченными возможностями здоровья с нарушениями зрения</w:t>
            </w:r>
          </w:p>
        </w:tc>
        <w:tc>
          <w:tcPr>
            <w:tcW w:w="1276" w:type="dxa"/>
          </w:tcPr>
          <w:p w14:paraId="41AEA0D5" w14:textId="7AA23349" w:rsidR="00F7754A" w:rsidRPr="0012173F" w:rsidRDefault="00F7754A" w:rsidP="0012173F">
            <w:pPr>
              <w:rPr>
                <w:sz w:val="20"/>
              </w:rPr>
            </w:pPr>
            <w:r w:rsidRPr="0012173F">
              <w:rPr>
                <w:sz w:val="20"/>
              </w:rPr>
              <w:t>человек</w:t>
            </w:r>
          </w:p>
        </w:tc>
        <w:tc>
          <w:tcPr>
            <w:tcW w:w="2126" w:type="dxa"/>
          </w:tcPr>
          <w:p w14:paraId="635CDDB9" w14:textId="77777777" w:rsidR="00F7754A" w:rsidRPr="00F91581" w:rsidRDefault="00F7754A" w:rsidP="0012173F">
            <w:pPr>
              <w:rPr>
                <w:sz w:val="20"/>
              </w:rPr>
            </w:pPr>
          </w:p>
        </w:tc>
      </w:tr>
      <w:tr w:rsidR="00F7754A" w:rsidRPr="00F91581" w14:paraId="58A32F52" w14:textId="77777777" w:rsidTr="0058702B">
        <w:tc>
          <w:tcPr>
            <w:tcW w:w="846" w:type="dxa"/>
          </w:tcPr>
          <w:p w14:paraId="3A8FB0E4" w14:textId="77777777" w:rsidR="00F7754A" w:rsidRPr="00F36694" w:rsidRDefault="00F7754A" w:rsidP="0012173F">
            <w:pPr>
              <w:rPr>
                <w:sz w:val="20"/>
              </w:rPr>
            </w:pPr>
          </w:p>
        </w:tc>
        <w:tc>
          <w:tcPr>
            <w:tcW w:w="5670" w:type="dxa"/>
          </w:tcPr>
          <w:p w14:paraId="3581DB7E" w14:textId="1D2D8F13" w:rsidR="00F7754A" w:rsidRDefault="00F7754A" w:rsidP="0012173F">
            <w:pPr>
              <w:rPr>
                <w:sz w:val="20"/>
                <w:szCs w:val="20"/>
              </w:rPr>
            </w:pPr>
            <w:r>
              <w:rPr>
                <w:sz w:val="20"/>
                <w:szCs w:val="20"/>
              </w:rPr>
              <w:t>инвалидов и лиц с ограниченными возможностями здоровья с нарушениями слуха</w:t>
            </w:r>
          </w:p>
        </w:tc>
        <w:tc>
          <w:tcPr>
            <w:tcW w:w="1276" w:type="dxa"/>
          </w:tcPr>
          <w:p w14:paraId="51CE413F" w14:textId="3B9680F0" w:rsidR="00F7754A" w:rsidRPr="0012173F" w:rsidRDefault="00F7754A" w:rsidP="0012173F">
            <w:pPr>
              <w:rPr>
                <w:sz w:val="20"/>
              </w:rPr>
            </w:pPr>
            <w:r w:rsidRPr="0012173F">
              <w:rPr>
                <w:sz w:val="20"/>
              </w:rPr>
              <w:t>человек</w:t>
            </w:r>
          </w:p>
        </w:tc>
        <w:tc>
          <w:tcPr>
            <w:tcW w:w="2126" w:type="dxa"/>
          </w:tcPr>
          <w:p w14:paraId="70A9EADF" w14:textId="77777777" w:rsidR="00F7754A" w:rsidRPr="00F91581" w:rsidRDefault="00F7754A" w:rsidP="0012173F">
            <w:pPr>
              <w:rPr>
                <w:sz w:val="20"/>
              </w:rPr>
            </w:pPr>
          </w:p>
        </w:tc>
      </w:tr>
      <w:tr w:rsidR="00F7754A" w:rsidRPr="00F91581" w14:paraId="61FE98F5" w14:textId="77777777" w:rsidTr="0058702B">
        <w:tc>
          <w:tcPr>
            <w:tcW w:w="846" w:type="dxa"/>
          </w:tcPr>
          <w:p w14:paraId="76592450" w14:textId="77777777" w:rsidR="00F7754A" w:rsidRPr="00F36694" w:rsidRDefault="00F7754A" w:rsidP="0012173F">
            <w:pPr>
              <w:rPr>
                <w:sz w:val="20"/>
              </w:rPr>
            </w:pPr>
          </w:p>
        </w:tc>
        <w:tc>
          <w:tcPr>
            <w:tcW w:w="5670" w:type="dxa"/>
          </w:tcPr>
          <w:p w14:paraId="54D31B14" w14:textId="77D6818C" w:rsidR="00F7754A" w:rsidRDefault="00F7754A" w:rsidP="0012173F">
            <w:pPr>
              <w:rPr>
                <w:sz w:val="20"/>
                <w:szCs w:val="20"/>
              </w:rPr>
            </w:pPr>
            <w:r>
              <w:rPr>
                <w:sz w:val="20"/>
                <w:szCs w:val="20"/>
              </w:rPr>
              <w:t>инвалидов и лиц с ограниченными возможностями здоровья с нарушениями опорно-двигательного аппарата</w:t>
            </w:r>
          </w:p>
        </w:tc>
        <w:tc>
          <w:tcPr>
            <w:tcW w:w="1276" w:type="dxa"/>
          </w:tcPr>
          <w:p w14:paraId="41C2BE95" w14:textId="17DD5620" w:rsidR="00F7754A" w:rsidRPr="0012173F" w:rsidRDefault="00F7754A" w:rsidP="0012173F">
            <w:pPr>
              <w:rPr>
                <w:sz w:val="20"/>
              </w:rPr>
            </w:pPr>
            <w:r w:rsidRPr="0012173F">
              <w:rPr>
                <w:sz w:val="20"/>
              </w:rPr>
              <w:t>человек</w:t>
            </w:r>
          </w:p>
        </w:tc>
        <w:tc>
          <w:tcPr>
            <w:tcW w:w="2126" w:type="dxa"/>
          </w:tcPr>
          <w:p w14:paraId="67163EAE" w14:textId="77777777" w:rsidR="00F7754A" w:rsidRPr="00F91581" w:rsidRDefault="00F7754A" w:rsidP="0012173F">
            <w:pPr>
              <w:rPr>
                <w:sz w:val="20"/>
              </w:rPr>
            </w:pPr>
          </w:p>
        </w:tc>
      </w:tr>
      <w:tr w:rsidR="00F7754A" w:rsidRPr="00F91581" w14:paraId="5255550B" w14:textId="77777777" w:rsidTr="0058702B">
        <w:tc>
          <w:tcPr>
            <w:tcW w:w="846" w:type="dxa"/>
          </w:tcPr>
          <w:p w14:paraId="636F8C12" w14:textId="77777777" w:rsidR="00F7754A" w:rsidRPr="00F36694" w:rsidRDefault="00F7754A" w:rsidP="0012173F">
            <w:pPr>
              <w:rPr>
                <w:sz w:val="20"/>
              </w:rPr>
            </w:pPr>
          </w:p>
        </w:tc>
        <w:tc>
          <w:tcPr>
            <w:tcW w:w="5670" w:type="dxa"/>
          </w:tcPr>
          <w:p w14:paraId="495D7C4F" w14:textId="7B34DA28" w:rsidR="00F7754A" w:rsidRDefault="00F7754A" w:rsidP="0012173F">
            <w:pPr>
              <w:rPr>
                <w:sz w:val="20"/>
                <w:szCs w:val="20"/>
              </w:rPr>
            </w:pPr>
            <w:r>
              <w:rPr>
                <w:sz w:val="20"/>
                <w:szCs w:val="20"/>
              </w:rPr>
              <w:t>инвалидов и лиц с ограниченными возможностями здоровья с другими нарушениями</w:t>
            </w:r>
          </w:p>
        </w:tc>
        <w:tc>
          <w:tcPr>
            <w:tcW w:w="1276" w:type="dxa"/>
          </w:tcPr>
          <w:p w14:paraId="2276C083" w14:textId="213DC26C" w:rsidR="00F7754A" w:rsidRPr="0012173F" w:rsidRDefault="00F7754A" w:rsidP="0012173F">
            <w:pPr>
              <w:rPr>
                <w:sz w:val="20"/>
              </w:rPr>
            </w:pPr>
            <w:r w:rsidRPr="0012173F">
              <w:rPr>
                <w:sz w:val="20"/>
              </w:rPr>
              <w:t>человек</w:t>
            </w:r>
          </w:p>
        </w:tc>
        <w:tc>
          <w:tcPr>
            <w:tcW w:w="2126" w:type="dxa"/>
          </w:tcPr>
          <w:p w14:paraId="40C424F3" w14:textId="77B03716" w:rsidR="00F7754A" w:rsidRPr="00F91581" w:rsidRDefault="00F7754A" w:rsidP="0012173F">
            <w:pPr>
              <w:rPr>
                <w:sz w:val="20"/>
              </w:rPr>
            </w:pPr>
            <w:r>
              <w:rPr>
                <w:sz w:val="20"/>
              </w:rPr>
              <w:t>1</w:t>
            </w:r>
          </w:p>
        </w:tc>
      </w:tr>
      <w:tr w:rsidR="00F7754A" w:rsidRPr="00F91581" w14:paraId="681E2F0B" w14:textId="77777777" w:rsidTr="0058702B">
        <w:tc>
          <w:tcPr>
            <w:tcW w:w="846" w:type="dxa"/>
          </w:tcPr>
          <w:p w14:paraId="7CE41D89" w14:textId="77777777" w:rsidR="00F7754A" w:rsidRPr="00F36694" w:rsidRDefault="00F7754A" w:rsidP="0012173F">
            <w:pPr>
              <w:rPr>
                <w:sz w:val="20"/>
              </w:rPr>
            </w:pPr>
          </w:p>
        </w:tc>
        <w:tc>
          <w:tcPr>
            <w:tcW w:w="5670" w:type="dxa"/>
          </w:tcPr>
          <w:p w14:paraId="564E0C7A" w14:textId="35A22BF0" w:rsidR="00F7754A" w:rsidRDefault="00F7754A" w:rsidP="0012173F">
            <w:pPr>
              <w:rPr>
                <w:sz w:val="20"/>
                <w:szCs w:val="20"/>
              </w:rPr>
            </w:pPr>
            <w:r>
              <w:rPr>
                <w:sz w:val="20"/>
                <w:szCs w:val="20"/>
              </w:rPr>
              <w:t>инвалидов и лиц с ограниченными возможностями здоровья со сложными дефектами (два и более нарушений)</w:t>
            </w:r>
          </w:p>
        </w:tc>
        <w:tc>
          <w:tcPr>
            <w:tcW w:w="1276" w:type="dxa"/>
          </w:tcPr>
          <w:p w14:paraId="0B4179F8" w14:textId="595876EF" w:rsidR="00F7754A" w:rsidRPr="0012173F" w:rsidRDefault="00F7754A" w:rsidP="0012173F">
            <w:pPr>
              <w:rPr>
                <w:sz w:val="20"/>
              </w:rPr>
            </w:pPr>
            <w:r w:rsidRPr="0012173F">
              <w:rPr>
                <w:sz w:val="20"/>
              </w:rPr>
              <w:t>человек</w:t>
            </w:r>
          </w:p>
        </w:tc>
        <w:tc>
          <w:tcPr>
            <w:tcW w:w="2126" w:type="dxa"/>
          </w:tcPr>
          <w:p w14:paraId="69F0C3CE" w14:textId="77777777" w:rsidR="00F7754A" w:rsidRPr="00F91581" w:rsidRDefault="00F7754A" w:rsidP="0012173F">
            <w:pPr>
              <w:rPr>
                <w:sz w:val="20"/>
              </w:rPr>
            </w:pPr>
          </w:p>
        </w:tc>
      </w:tr>
      <w:tr w:rsidR="00F7754A" w:rsidRPr="00F91581" w14:paraId="5279945D" w14:textId="77777777" w:rsidTr="0058702B">
        <w:tc>
          <w:tcPr>
            <w:tcW w:w="846" w:type="dxa"/>
          </w:tcPr>
          <w:p w14:paraId="664816B2" w14:textId="33D9D5DC" w:rsidR="00F7754A" w:rsidRPr="00F36694" w:rsidRDefault="00F7754A" w:rsidP="00EF4603">
            <w:pPr>
              <w:rPr>
                <w:sz w:val="20"/>
              </w:rPr>
            </w:pPr>
            <w:r w:rsidRPr="0012173F">
              <w:rPr>
                <w:sz w:val="20"/>
              </w:rPr>
              <w:t>6.3.3</w:t>
            </w:r>
          </w:p>
        </w:tc>
        <w:tc>
          <w:tcPr>
            <w:tcW w:w="5670" w:type="dxa"/>
          </w:tcPr>
          <w:p w14:paraId="769B8FBD" w14:textId="5AEAA56D" w:rsidR="00F7754A" w:rsidRPr="0012173F" w:rsidRDefault="00F7754A" w:rsidP="00EF4603">
            <w:pPr>
              <w:rPr>
                <w:sz w:val="20"/>
                <w:szCs w:val="20"/>
              </w:rPr>
            </w:pPr>
            <w:r w:rsidRPr="0012173F">
              <w:rPr>
                <w:sz w:val="20"/>
              </w:rPr>
              <w:t>по заочной форме обучения</w:t>
            </w:r>
          </w:p>
        </w:tc>
        <w:tc>
          <w:tcPr>
            <w:tcW w:w="1276" w:type="dxa"/>
          </w:tcPr>
          <w:p w14:paraId="48E64723" w14:textId="04251657" w:rsidR="00F7754A" w:rsidRPr="00EF4603" w:rsidRDefault="00F7754A" w:rsidP="00EF4603">
            <w:pPr>
              <w:rPr>
                <w:sz w:val="20"/>
              </w:rPr>
            </w:pPr>
            <w:r w:rsidRPr="00EF4603">
              <w:rPr>
                <w:sz w:val="20"/>
              </w:rPr>
              <w:t>человек</w:t>
            </w:r>
          </w:p>
        </w:tc>
        <w:tc>
          <w:tcPr>
            <w:tcW w:w="2126" w:type="dxa"/>
          </w:tcPr>
          <w:p w14:paraId="4543DEC2" w14:textId="3EC774F4" w:rsidR="00F7754A" w:rsidRPr="00F91581" w:rsidRDefault="00F7754A" w:rsidP="00EF4603">
            <w:pPr>
              <w:rPr>
                <w:sz w:val="20"/>
              </w:rPr>
            </w:pPr>
            <w:r>
              <w:rPr>
                <w:sz w:val="20"/>
              </w:rPr>
              <w:t>3</w:t>
            </w:r>
          </w:p>
        </w:tc>
      </w:tr>
      <w:tr w:rsidR="00F7754A" w:rsidRPr="00F91581" w14:paraId="2E7F1AEB" w14:textId="77777777" w:rsidTr="0058702B">
        <w:tc>
          <w:tcPr>
            <w:tcW w:w="846" w:type="dxa"/>
          </w:tcPr>
          <w:p w14:paraId="55E303C5" w14:textId="77777777" w:rsidR="00F7754A" w:rsidRPr="00F36694" w:rsidRDefault="00F7754A" w:rsidP="00EF4603">
            <w:pPr>
              <w:rPr>
                <w:sz w:val="20"/>
              </w:rPr>
            </w:pPr>
          </w:p>
        </w:tc>
        <w:tc>
          <w:tcPr>
            <w:tcW w:w="5670" w:type="dxa"/>
          </w:tcPr>
          <w:p w14:paraId="011489BE" w14:textId="76D91B43" w:rsidR="00F7754A" w:rsidRPr="0012173F" w:rsidRDefault="00F7754A" w:rsidP="00EF4603">
            <w:pPr>
              <w:rPr>
                <w:sz w:val="20"/>
                <w:szCs w:val="20"/>
              </w:rPr>
            </w:pPr>
            <w:r w:rsidRPr="0012173F">
              <w:rPr>
                <w:sz w:val="20"/>
              </w:rPr>
              <w:t>инвалидов и лиц с ограниченными возможностями здоровья с нарушениями зрения</w:t>
            </w:r>
          </w:p>
        </w:tc>
        <w:tc>
          <w:tcPr>
            <w:tcW w:w="1276" w:type="dxa"/>
          </w:tcPr>
          <w:p w14:paraId="0BF4E417" w14:textId="1DD6B012" w:rsidR="00F7754A" w:rsidRPr="00EF4603" w:rsidRDefault="00F7754A" w:rsidP="00EF4603">
            <w:pPr>
              <w:rPr>
                <w:sz w:val="20"/>
              </w:rPr>
            </w:pPr>
            <w:r w:rsidRPr="00EF4603">
              <w:rPr>
                <w:sz w:val="20"/>
              </w:rPr>
              <w:t>человек</w:t>
            </w:r>
          </w:p>
        </w:tc>
        <w:tc>
          <w:tcPr>
            <w:tcW w:w="2126" w:type="dxa"/>
          </w:tcPr>
          <w:p w14:paraId="4CDF0452" w14:textId="77777777" w:rsidR="00F7754A" w:rsidRPr="00F91581" w:rsidRDefault="00F7754A" w:rsidP="00EF4603">
            <w:pPr>
              <w:rPr>
                <w:sz w:val="20"/>
              </w:rPr>
            </w:pPr>
          </w:p>
        </w:tc>
      </w:tr>
      <w:tr w:rsidR="00F7754A" w:rsidRPr="00F91581" w14:paraId="0A5F59F8" w14:textId="77777777" w:rsidTr="0058702B">
        <w:tc>
          <w:tcPr>
            <w:tcW w:w="846" w:type="dxa"/>
          </w:tcPr>
          <w:p w14:paraId="3A80560A" w14:textId="77777777" w:rsidR="00F7754A" w:rsidRPr="00F36694" w:rsidRDefault="00F7754A" w:rsidP="00EF4603">
            <w:pPr>
              <w:rPr>
                <w:sz w:val="20"/>
              </w:rPr>
            </w:pPr>
          </w:p>
        </w:tc>
        <w:tc>
          <w:tcPr>
            <w:tcW w:w="5670" w:type="dxa"/>
          </w:tcPr>
          <w:p w14:paraId="6871917A" w14:textId="01F7E349" w:rsidR="00F7754A" w:rsidRPr="0012173F" w:rsidRDefault="00F7754A" w:rsidP="00EF4603">
            <w:pPr>
              <w:rPr>
                <w:sz w:val="20"/>
                <w:szCs w:val="20"/>
              </w:rPr>
            </w:pPr>
            <w:r w:rsidRPr="0012173F">
              <w:rPr>
                <w:sz w:val="20"/>
              </w:rPr>
              <w:t>инвалидов и лиц с ограниченными возможностями здоровья с нарушениями слуха</w:t>
            </w:r>
          </w:p>
        </w:tc>
        <w:tc>
          <w:tcPr>
            <w:tcW w:w="1276" w:type="dxa"/>
          </w:tcPr>
          <w:p w14:paraId="67E6D8F9" w14:textId="502D5950" w:rsidR="00F7754A" w:rsidRPr="00EF4603" w:rsidRDefault="00F7754A" w:rsidP="00EF4603">
            <w:pPr>
              <w:rPr>
                <w:sz w:val="20"/>
              </w:rPr>
            </w:pPr>
            <w:r w:rsidRPr="00EF4603">
              <w:rPr>
                <w:sz w:val="20"/>
              </w:rPr>
              <w:t>человек</w:t>
            </w:r>
          </w:p>
        </w:tc>
        <w:tc>
          <w:tcPr>
            <w:tcW w:w="2126" w:type="dxa"/>
          </w:tcPr>
          <w:p w14:paraId="1E1EB8A1" w14:textId="77777777" w:rsidR="00F7754A" w:rsidRPr="00F91581" w:rsidRDefault="00F7754A" w:rsidP="00EF4603">
            <w:pPr>
              <w:rPr>
                <w:sz w:val="20"/>
              </w:rPr>
            </w:pPr>
          </w:p>
        </w:tc>
      </w:tr>
      <w:tr w:rsidR="00F7754A" w:rsidRPr="00F91581" w14:paraId="40FA2324" w14:textId="77777777" w:rsidTr="0058702B">
        <w:tc>
          <w:tcPr>
            <w:tcW w:w="846" w:type="dxa"/>
          </w:tcPr>
          <w:p w14:paraId="244FACF1" w14:textId="77777777" w:rsidR="00F7754A" w:rsidRPr="00F36694" w:rsidRDefault="00F7754A" w:rsidP="00EF4603">
            <w:pPr>
              <w:rPr>
                <w:sz w:val="20"/>
              </w:rPr>
            </w:pPr>
          </w:p>
        </w:tc>
        <w:tc>
          <w:tcPr>
            <w:tcW w:w="5670" w:type="dxa"/>
          </w:tcPr>
          <w:p w14:paraId="1FAA4FCD" w14:textId="1DD72A6F" w:rsidR="00F7754A" w:rsidRPr="0012173F" w:rsidRDefault="00F7754A" w:rsidP="00EF4603">
            <w:pPr>
              <w:rPr>
                <w:sz w:val="20"/>
                <w:szCs w:val="20"/>
              </w:rPr>
            </w:pPr>
            <w:r w:rsidRPr="0012173F">
              <w:rPr>
                <w:sz w:val="20"/>
              </w:rPr>
              <w:t>инвалидов и лиц с ограниченными возможностями здоровья с нарушениями опорно-двигательного аппарата</w:t>
            </w:r>
          </w:p>
        </w:tc>
        <w:tc>
          <w:tcPr>
            <w:tcW w:w="1276" w:type="dxa"/>
          </w:tcPr>
          <w:p w14:paraId="63C4326E" w14:textId="76C8236E" w:rsidR="00F7754A" w:rsidRPr="00EF4603" w:rsidRDefault="00F7754A" w:rsidP="00EF4603">
            <w:pPr>
              <w:rPr>
                <w:sz w:val="20"/>
              </w:rPr>
            </w:pPr>
            <w:r w:rsidRPr="00EF4603">
              <w:rPr>
                <w:sz w:val="20"/>
              </w:rPr>
              <w:t>человек</w:t>
            </w:r>
          </w:p>
        </w:tc>
        <w:tc>
          <w:tcPr>
            <w:tcW w:w="2126" w:type="dxa"/>
          </w:tcPr>
          <w:p w14:paraId="78CF8052" w14:textId="77777777" w:rsidR="00F7754A" w:rsidRPr="00F91581" w:rsidRDefault="00F7754A" w:rsidP="00EF4603">
            <w:pPr>
              <w:rPr>
                <w:sz w:val="20"/>
              </w:rPr>
            </w:pPr>
          </w:p>
        </w:tc>
      </w:tr>
      <w:tr w:rsidR="00F7754A" w:rsidRPr="00F91581" w14:paraId="6C442F35" w14:textId="77777777" w:rsidTr="0058702B">
        <w:tc>
          <w:tcPr>
            <w:tcW w:w="846" w:type="dxa"/>
          </w:tcPr>
          <w:p w14:paraId="12CEC02E" w14:textId="77777777" w:rsidR="00F7754A" w:rsidRPr="00F36694" w:rsidRDefault="00F7754A" w:rsidP="00EF4603">
            <w:pPr>
              <w:rPr>
                <w:sz w:val="20"/>
              </w:rPr>
            </w:pPr>
          </w:p>
        </w:tc>
        <w:tc>
          <w:tcPr>
            <w:tcW w:w="5670" w:type="dxa"/>
          </w:tcPr>
          <w:p w14:paraId="20AF53B1" w14:textId="62839FAB" w:rsidR="00F7754A" w:rsidRPr="0012173F" w:rsidRDefault="00F7754A" w:rsidP="00EF4603">
            <w:pPr>
              <w:rPr>
                <w:sz w:val="20"/>
                <w:szCs w:val="20"/>
              </w:rPr>
            </w:pPr>
            <w:r w:rsidRPr="0012173F">
              <w:rPr>
                <w:sz w:val="20"/>
              </w:rPr>
              <w:t>инвалидов и лиц с ограниченными возможностями здоровья с другими нарушениями</w:t>
            </w:r>
          </w:p>
        </w:tc>
        <w:tc>
          <w:tcPr>
            <w:tcW w:w="1276" w:type="dxa"/>
          </w:tcPr>
          <w:p w14:paraId="012A82E0" w14:textId="77043D33" w:rsidR="00F7754A" w:rsidRPr="00EF4603" w:rsidRDefault="00F7754A" w:rsidP="00EF4603">
            <w:pPr>
              <w:rPr>
                <w:sz w:val="20"/>
              </w:rPr>
            </w:pPr>
            <w:r w:rsidRPr="00EF4603">
              <w:rPr>
                <w:sz w:val="20"/>
              </w:rPr>
              <w:t>человек</w:t>
            </w:r>
          </w:p>
        </w:tc>
        <w:tc>
          <w:tcPr>
            <w:tcW w:w="2126" w:type="dxa"/>
          </w:tcPr>
          <w:p w14:paraId="56EB691F" w14:textId="3E3E3C68" w:rsidR="00F7754A" w:rsidRPr="00F91581" w:rsidRDefault="00F7754A" w:rsidP="00EF4603">
            <w:pPr>
              <w:rPr>
                <w:sz w:val="20"/>
              </w:rPr>
            </w:pPr>
            <w:r>
              <w:rPr>
                <w:sz w:val="20"/>
              </w:rPr>
              <w:t>3</w:t>
            </w:r>
          </w:p>
        </w:tc>
      </w:tr>
      <w:tr w:rsidR="00F7754A" w:rsidRPr="00F91581" w14:paraId="053B93DC" w14:textId="77777777" w:rsidTr="0058702B">
        <w:tc>
          <w:tcPr>
            <w:tcW w:w="846" w:type="dxa"/>
          </w:tcPr>
          <w:p w14:paraId="34CE75FA" w14:textId="77777777" w:rsidR="00F7754A" w:rsidRPr="00F36694" w:rsidRDefault="00F7754A" w:rsidP="00EF4603">
            <w:pPr>
              <w:rPr>
                <w:sz w:val="20"/>
              </w:rPr>
            </w:pPr>
          </w:p>
        </w:tc>
        <w:tc>
          <w:tcPr>
            <w:tcW w:w="5670" w:type="dxa"/>
          </w:tcPr>
          <w:p w14:paraId="6F90B988" w14:textId="6E914E91" w:rsidR="00F7754A" w:rsidRPr="0012173F" w:rsidRDefault="00F7754A" w:rsidP="00EF4603">
            <w:pPr>
              <w:rPr>
                <w:sz w:val="20"/>
                <w:szCs w:val="20"/>
              </w:rPr>
            </w:pPr>
            <w:r w:rsidRPr="0012173F">
              <w:rPr>
                <w:sz w:val="20"/>
              </w:rPr>
              <w:t>инвалидов и лиц с ограниченными возможностями здоровья со сложными дефектами (два и более нарушений)</w:t>
            </w:r>
          </w:p>
        </w:tc>
        <w:tc>
          <w:tcPr>
            <w:tcW w:w="1276" w:type="dxa"/>
          </w:tcPr>
          <w:p w14:paraId="1E2A7BB6" w14:textId="78ACD2AC" w:rsidR="00F7754A" w:rsidRPr="00EF4603" w:rsidRDefault="00F7754A" w:rsidP="00EF4603">
            <w:pPr>
              <w:rPr>
                <w:sz w:val="20"/>
              </w:rPr>
            </w:pPr>
            <w:r w:rsidRPr="00EF4603">
              <w:rPr>
                <w:sz w:val="20"/>
              </w:rPr>
              <w:t>человек</w:t>
            </w:r>
          </w:p>
        </w:tc>
        <w:tc>
          <w:tcPr>
            <w:tcW w:w="2126" w:type="dxa"/>
          </w:tcPr>
          <w:p w14:paraId="5ED8BEC5" w14:textId="77777777" w:rsidR="00F7754A" w:rsidRPr="00F91581" w:rsidRDefault="00F7754A" w:rsidP="00EF4603">
            <w:pPr>
              <w:rPr>
                <w:sz w:val="20"/>
              </w:rPr>
            </w:pPr>
          </w:p>
        </w:tc>
      </w:tr>
      <w:tr w:rsidR="00F7754A" w:rsidRPr="00F91581" w14:paraId="1EC7A796" w14:textId="77777777" w:rsidTr="0058702B">
        <w:tc>
          <w:tcPr>
            <w:tcW w:w="846" w:type="dxa"/>
          </w:tcPr>
          <w:p w14:paraId="1B1FB278" w14:textId="2826963A" w:rsidR="00F7754A" w:rsidRPr="00F36694" w:rsidRDefault="00F7754A" w:rsidP="00F36694">
            <w:pPr>
              <w:rPr>
                <w:sz w:val="20"/>
              </w:rPr>
            </w:pPr>
            <w:r>
              <w:rPr>
                <w:sz w:val="20"/>
              </w:rPr>
              <w:t>6.4</w:t>
            </w:r>
          </w:p>
        </w:tc>
        <w:tc>
          <w:tcPr>
            <w:tcW w:w="5670" w:type="dxa"/>
          </w:tcPr>
          <w:p w14:paraId="2A0E78FE" w14:textId="789285DE" w:rsidR="00F7754A" w:rsidRDefault="00F7754A" w:rsidP="00F36694">
            <w:pPr>
              <w:rPr>
                <w:sz w:val="20"/>
                <w:szCs w:val="20"/>
              </w:rPr>
            </w:pPr>
            <w:r w:rsidRPr="0012173F">
              <w:rPr>
                <w:sz w:val="20"/>
                <w:szCs w:val="20"/>
              </w:rPr>
              <w:t>Общая численность инвалидов и лиц с ограниченными возможностями здоровья, обучающихся по адаптированным программам бакалавриата и программам специалитета, в том числе</w:t>
            </w:r>
          </w:p>
        </w:tc>
        <w:tc>
          <w:tcPr>
            <w:tcW w:w="1276" w:type="dxa"/>
          </w:tcPr>
          <w:p w14:paraId="0844621F" w14:textId="03A0D5B1" w:rsidR="00F7754A" w:rsidRPr="00F36694" w:rsidRDefault="00F7754A" w:rsidP="00F36694">
            <w:pPr>
              <w:rPr>
                <w:sz w:val="20"/>
              </w:rPr>
            </w:pPr>
            <w:r w:rsidRPr="00EF4603">
              <w:rPr>
                <w:sz w:val="20"/>
              </w:rPr>
              <w:t>человек</w:t>
            </w:r>
          </w:p>
        </w:tc>
        <w:tc>
          <w:tcPr>
            <w:tcW w:w="2126" w:type="dxa"/>
          </w:tcPr>
          <w:p w14:paraId="4274FB6E" w14:textId="04DE97DA" w:rsidR="00F7754A" w:rsidRPr="00F91581" w:rsidRDefault="00F7754A" w:rsidP="00F36694">
            <w:pPr>
              <w:rPr>
                <w:sz w:val="20"/>
              </w:rPr>
            </w:pPr>
            <w:r>
              <w:rPr>
                <w:sz w:val="20"/>
              </w:rPr>
              <w:t>0</w:t>
            </w:r>
          </w:p>
        </w:tc>
      </w:tr>
      <w:tr w:rsidR="00F7754A" w:rsidRPr="00F91581" w14:paraId="74279DF8" w14:textId="77777777" w:rsidTr="0058702B">
        <w:tc>
          <w:tcPr>
            <w:tcW w:w="846" w:type="dxa"/>
          </w:tcPr>
          <w:p w14:paraId="72A46B97" w14:textId="39BC0902" w:rsidR="00F7754A" w:rsidRPr="00F36694" w:rsidRDefault="00F7754A" w:rsidP="0012173F">
            <w:pPr>
              <w:rPr>
                <w:sz w:val="20"/>
              </w:rPr>
            </w:pPr>
            <w:r w:rsidRPr="0012173F">
              <w:rPr>
                <w:sz w:val="20"/>
              </w:rPr>
              <w:t>6.4.1</w:t>
            </w:r>
          </w:p>
        </w:tc>
        <w:tc>
          <w:tcPr>
            <w:tcW w:w="5670" w:type="dxa"/>
          </w:tcPr>
          <w:p w14:paraId="28C07379" w14:textId="633C69D2" w:rsidR="00F7754A" w:rsidRPr="0012173F" w:rsidRDefault="00F7754A" w:rsidP="0012173F">
            <w:pPr>
              <w:rPr>
                <w:sz w:val="20"/>
                <w:szCs w:val="20"/>
              </w:rPr>
            </w:pPr>
            <w:r w:rsidRPr="0012173F">
              <w:rPr>
                <w:sz w:val="20"/>
              </w:rPr>
              <w:t>по очной форме обучения</w:t>
            </w:r>
          </w:p>
        </w:tc>
        <w:tc>
          <w:tcPr>
            <w:tcW w:w="1276" w:type="dxa"/>
          </w:tcPr>
          <w:p w14:paraId="7A1AA6EB" w14:textId="6F5C2D2E" w:rsidR="00F7754A" w:rsidRPr="0012173F" w:rsidRDefault="00F7754A" w:rsidP="0012173F">
            <w:pPr>
              <w:rPr>
                <w:sz w:val="20"/>
              </w:rPr>
            </w:pPr>
            <w:r w:rsidRPr="0012173F">
              <w:rPr>
                <w:sz w:val="20"/>
              </w:rPr>
              <w:t>человек</w:t>
            </w:r>
          </w:p>
        </w:tc>
        <w:tc>
          <w:tcPr>
            <w:tcW w:w="2126" w:type="dxa"/>
          </w:tcPr>
          <w:p w14:paraId="6B828DE3" w14:textId="1D7A455A" w:rsidR="00F7754A" w:rsidRPr="00F91581" w:rsidRDefault="00F7754A" w:rsidP="0012173F">
            <w:pPr>
              <w:rPr>
                <w:sz w:val="20"/>
              </w:rPr>
            </w:pPr>
            <w:r>
              <w:rPr>
                <w:sz w:val="20"/>
              </w:rPr>
              <w:t>0</w:t>
            </w:r>
          </w:p>
        </w:tc>
      </w:tr>
      <w:tr w:rsidR="00F7754A" w:rsidRPr="00F91581" w14:paraId="63CF08B3" w14:textId="77777777" w:rsidTr="0058702B">
        <w:tc>
          <w:tcPr>
            <w:tcW w:w="846" w:type="dxa"/>
          </w:tcPr>
          <w:p w14:paraId="29B4AC15" w14:textId="77777777" w:rsidR="00F7754A" w:rsidRPr="00F36694" w:rsidRDefault="00F7754A" w:rsidP="0012173F">
            <w:pPr>
              <w:rPr>
                <w:sz w:val="20"/>
              </w:rPr>
            </w:pPr>
          </w:p>
        </w:tc>
        <w:tc>
          <w:tcPr>
            <w:tcW w:w="5670" w:type="dxa"/>
          </w:tcPr>
          <w:p w14:paraId="133A5D6D" w14:textId="1FB47ACD" w:rsidR="00F7754A" w:rsidRPr="0012173F" w:rsidRDefault="00F7754A" w:rsidP="0012173F">
            <w:pPr>
              <w:rPr>
                <w:sz w:val="20"/>
                <w:szCs w:val="20"/>
              </w:rPr>
            </w:pPr>
            <w:r w:rsidRPr="0012173F">
              <w:rPr>
                <w:sz w:val="20"/>
              </w:rPr>
              <w:t>инвалидов и лиц с ограниченными возможностями здоровья с нарушениями зрения</w:t>
            </w:r>
          </w:p>
        </w:tc>
        <w:tc>
          <w:tcPr>
            <w:tcW w:w="1276" w:type="dxa"/>
          </w:tcPr>
          <w:p w14:paraId="411ED020" w14:textId="3E3E30EA" w:rsidR="00F7754A" w:rsidRPr="0012173F" w:rsidRDefault="00F7754A" w:rsidP="0012173F">
            <w:pPr>
              <w:rPr>
                <w:sz w:val="20"/>
              </w:rPr>
            </w:pPr>
            <w:r w:rsidRPr="0012173F">
              <w:rPr>
                <w:sz w:val="20"/>
              </w:rPr>
              <w:t>человек</w:t>
            </w:r>
          </w:p>
        </w:tc>
        <w:tc>
          <w:tcPr>
            <w:tcW w:w="2126" w:type="dxa"/>
          </w:tcPr>
          <w:p w14:paraId="562337F0" w14:textId="76C3473D" w:rsidR="00F7754A" w:rsidRPr="00F91581" w:rsidRDefault="00F7754A" w:rsidP="0012173F">
            <w:pPr>
              <w:rPr>
                <w:sz w:val="20"/>
              </w:rPr>
            </w:pPr>
            <w:r>
              <w:rPr>
                <w:sz w:val="20"/>
              </w:rPr>
              <w:t>0</w:t>
            </w:r>
          </w:p>
        </w:tc>
      </w:tr>
      <w:tr w:rsidR="00F7754A" w:rsidRPr="00F91581" w14:paraId="016BF8C6" w14:textId="77777777" w:rsidTr="0058702B">
        <w:tc>
          <w:tcPr>
            <w:tcW w:w="846" w:type="dxa"/>
          </w:tcPr>
          <w:p w14:paraId="24EB0532" w14:textId="77777777" w:rsidR="00F7754A" w:rsidRPr="00F36694" w:rsidRDefault="00F7754A" w:rsidP="0012173F">
            <w:pPr>
              <w:rPr>
                <w:sz w:val="20"/>
              </w:rPr>
            </w:pPr>
          </w:p>
        </w:tc>
        <w:tc>
          <w:tcPr>
            <w:tcW w:w="5670" w:type="dxa"/>
          </w:tcPr>
          <w:p w14:paraId="673302DD" w14:textId="69D7D852" w:rsidR="00F7754A" w:rsidRPr="0012173F" w:rsidRDefault="00F7754A" w:rsidP="0012173F">
            <w:pPr>
              <w:rPr>
                <w:sz w:val="20"/>
                <w:szCs w:val="20"/>
              </w:rPr>
            </w:pPr>
            <w:r w:rsidRPr="0012173F">
              <w:rPr>
                <w:sz w:val="20"/>
              </w:rPr>
              <w:t>инвалидов и лиц с ограниченными возможностями здоровья с нарушениями слуха</w:t>
            </w:r>
          </w:p>
        </w:tc>
        <w:tc>
          <w:tcPr>
            <w:tcW w:w="1276" w:type="dxa"/>
          </w:tcPr>
          <w:p w14:paraId="2B01BEDD" w14:textId="72E75227" w:rsidR="00F7754A" w:rsidRPr="0012173F" w:rsidRDefault="00F7754A" w:rsidP="0012173F">
            <w:pPr>
              <w:rPr>
                <w:sz w:val="20"/>
              </w:rPr>
            </w:pPr>
            <w:r w:rsidRPr="0012173F">
              <w:rPr>
                <w:sz w:val="20"/>
              </w:rPr>
              <w:t>человек</w:t>
            </w:r>
          </w:p>
        </w:tc>
        <w:tc>
          <w:tcPr>
            <w:tcW w:w="2126" w:type="dxa"/>
          </w:tcPr>
          <w:p w14:paraId="7D03F14F" w14:textId="3C90DC2E" w:rsidR="00F7754A" w:rsidRPr="00F91581" w:rsidRDefault="00F7754A" w:rsidP="0012173F">
            <w:pPr>
              <w:rPr>
                <w:sz w:val="20"/>
              </w:rPr>
            </w:pPr>
            <w:r>
              <w:rPr>
                <w:sz w:val="20"/>
              </w:rPr>
              <w:t>0</w:t>
            </w:r>
          </w:p>
        </w:tc>
      </w:tr>
      <w:tr w:rsidR="00F7754A" w:rsidRPr="00F91581" w14:paraId="4EFD6304" w14:textId="77777777" w:rsidTr="0058702B">
        <w:tc>
          <w:tcPr>
            <w:tcW w:w="846" w:type="dxa"/>
          </w:tcPr>
          <w:p w14:paraId="4E5465C3" w14:textId="77777777" w:rsidR="00F7754A" w:rsidRPr="00F36694" w:rsidRDefault="00F7754A" w:rsidP="0012173F">
            <w:pPr>
              <w:rPr>
                <w:sz w:val="20"/>
              </w:rPr>
            </w:pPr>
          </w:p>
        </w:tc>
        <w:tc>
          <w:tcPr>
            <w:tcW w:w="5670" w:type="dxa"/>
          </w:tcPr>
          <w:p w14:paraId="16D0C388" w14:textId="1892B76E" w:rsidR="00F7754A" w:rsidRPr="0012173F" w:rsidRDefault="00F7754A" w:rsidP="0012173F">
            <w:pPr>
              <w:rPr>
                <w:sz w:val="20"/>
                <w:szCs w:val="20"/>
              </w:rPr>
            </w:pPr>
            <w:r w:rsidRPr="0012173F">
              <w:rPr>
                <w:sz w:val="20"/>
              </w:rPr>
              <w:t>инвалидов и лиц с ограниченными возможностями здоровья с нарушениями опорно-двигательного аппарата</w:t>
            </w:r>
          </w:p>
        </w:tc>
        <w:tc>
          <w:tcPr>
            <w:tcW w:w="1276" w:type="dxa"/>
          </w:tcPr>
          <w:p w14:paraId="61E9FC24" w14:textId="2F479782" w:rsidR="00F7754A" w:rsidRPr="0012173F" w:rsidRDefault="00F7754A" w:rsidP="0012173F">
            <w:pPr>
              <w:rPr>
                <w:sz w:val="20"/>
              </w:rPr>
            </w:pPr>
            <w:r w:rsidRPr="0012173F">
              <w:rPr>
                <w:sz w:val="20"/>
              </w:rPr>
              <w:t>человек</w:t>
            </w:r>
          </w:p>
        </w:tc>
        <w:tc>
          <w:tcPr>
            <w:tcW w:w="2126" w:type="dxa"/>
          </w:tcPr>
          <w:p w14:paraId="687AD2B5" w14:textId="1C5BB5A4" w:rsidR="00F7754A" w:rsidRPr="00F91581" w:rsidRDefault="00F7754A" w:rsidP="0012173F">
            <w:pPr>
              <w:rPr>
                <w:sz w:val="20"/>
              </w:rPr>
            </w:pPr>
            <w:r>
              <w:rPr>
                <w:sz w:val="20"/>
              </w:rPr>
              <w:t>0</w:t>
            </w:r>
          </w:p>
        </w:tc>
      </w:tr>
      <w:tr w:rsidR="00F7754A" w:rsidRPr="00F91581" w14:paraId="3498947D" w14:textId="77777777" w:rsidTr="0058702B">
        <w:tc>
          <w:tcPr>
            <w:tcW w:w="846" w:type="dxa"/>
          </w:tcPr>
          <w:p w14:paraId="1DC4F326" w14:textId="77777777" w:rsidR="00F7754A" w:rsidRPr="00F36694" w:rsidRDefault="00F7754A" w:rsidP="0012173F">
            <w:pPr>
              <w:rPr>
                <w:sz w:val="20"/>
              </w:rPr>
            </w:pPr>
          </w:p>
        </w:tc>
        <w:tc>
          <w:tcPr>
            <w:tcW w:w="5670" w:type="dxa"/>
          </w:tcPr>
          <w:p w14:paraId="27B0B400" w14:textId="4F93B12E" w:rsidR="00F7754A" w:rsidRPr="0012173F" w:rsidRDefault="00F7754A" w:rsidP="0012173F">
            <w:pPr>
              <w:rPr>
                <w:sz w:val="20"/>
                <w:szCs w:val="20"/>
              </w:rPr>
            </w:pPr>
            <w:r w:rsidRPr="0012173F">
              <w:rPr>
                <w:sz w:val="20"/>
              </w:rPr>
              <w:t>инвалидов и лиц с ограниченными возможностями здоровья с другими нарушениями</w:t>
            </w:r>
          </w:p>
        </w:tc>
        <w:tc>
          <w:tcPr>
            <w:tcW w:w="1276" w:type="dxa"/>
          </w:tcPr>
          <w:p w14:paraId="40F62A82" w14:textId="688C1B15" w:rsidR="00F7754A" w:rsidRPr="0012173F" w:rsidRDefault="00F7754A" w:rsidP="0012173F">
            <w:pPr>
              <w:rPr>
                <w:sz w:val="20"/>
              </w:rPr>
            </w:pPr>
            <w:r w:rsidRPr="0012173F">
              <w:rPr>
                <w:sz w:val="20"/>
              </w:rPr>
              <w:t>человек</w:t>
            </w:r>
          </w:p>
        </w:tc>
        <w:tc>
          <w:tcPr>
            <w:tcW w:w="2126" w:type="dxa"/>
          </w:tcPr>
          <w:p w14:paraId="3EC99425" w14:textId="055421C2" w:rsidR="00F7754A" w:rsidRPr="00F91581" w:rsidRDefault="00F7754A" w:rsidP="0012173F">
            <w:pPr>
              <w:rPr>
                <w:sz w:val="20"/>
              </w:rPr>
            </w:pPr>
            <w:r>
              <w:rPr>
                <w:sz w:val="20"/>
              </w:rPr>
              <w:t>0</w:t>
            </w:r>
          </w:p>
        </w:tc>
      </w:tr>
      <w:tr w:rsidR="00F7754A" w:rsidRPr="00F91581" w14:paraId="5B097195" w14:textId="77777777" w:rsidTr="0058702B">
        <w:tc>
          <w:tcPr>
            <w:tcW w:w="846" w:type="dxa"/>
          </w:tcPr>
          <w:p w14:paraId="6BF21E94" w14:textId="77777777" w:rsidR="00F7754A" w:rsidRPr="00F36694" w:rsidRDefault="00F7754A" w:rsidP="0012173F">
            <w:pPr>
              <w:rPr>
                <w:sz w:val="20"/>
              </w:rPr>
            </w:pPr>
          </w:p>
        </w:tc>
        <w:tc>
          <w:tcPr>
            <w:tcW w:w="5670" w:type="dxa"/>
          </w:tcPr>
          <w:p w14:paraId="428BF21A" w14:textId="700110B8" w:rsidR="00F7754A" w:rsidRPr="0012173F" w:rsidRDefault="00F7754A" w:rsidP="0012173F">
            <w:pPr>
              <w:rPr>
                <w:sz w:val="20"/>
                <w:szCs w:val="20"/>
              </w:rPr>
            </w:pPr>
            <w:r w:rsidRPr="0012173F">
              <w:rPr>
                <w:sz w:val="20"/>
              </w:rPr>
              <w:t>инвалидов и лиц с ограниченными возможностями здоровья со сложными дефектами (два и более нарушений)</w:t>
            </w:r>
          </w:p>
        </w:tc>
        <w:tc>
          <w:tcPr>
            <w:tcW w:w="1276" w:type="dxa"/>
          </w:tcPr>
          <w:p w14:paraId="0DD39D4D" w14:textId="61F7F20F" w:rsidR="00F7754A" w:rsidRPr="0012173F" w:rsidRDefault="00F7754A" w:rsidP="0012173F">
            <w:pPr>
              <w:rPr>
                <w:sz w:val="20"/>
              </w:rPr>
            </w:pPr>
            <w:r w:rsidRPr="0012173F">
              <w:rPr>
                <w:sz w:val="20"/>
              </w:rPr>
              <w:t>человек</w:t>
            </w:r>
          </w:p>
        </w:tc>
        <w:tc>
          <w:tcPr>
            <w:tcW w:w="2126" w:type="dxa"/>
          </w:tcPr>
          <w:p w14:paraId="0A463BE3" w14:textId="079FC667" w:rsidR="00F7754A" w:rsidRPr="00F91581" w:rsidRDefault="00F7754A" w:rsidP="0012173F">
            <w:pPr>
              <w:rPr>
                <w:sz w:val="20"/>
              </w:rPr>
            </w:pPr>
            <w:r>
              <w:rPr>
                <w:sz w:val="20"/>
              </w:rPr>
              <w:t>0</w:t>
            </w:r>
          </w:p>
        </w:tc>
      </w:tr>
      <w:tr w:rsidR="00F7754A" w:rsidRPr="00F91581" w14:paraId="1EA9BC04" w14:textId="77777777" w:rsidTr="0058702B">
        <w:tc>
          <w:tcPr>
            <w:tcW w:w="846" w:type="dxa"/>
          </w:tcPr>
          <w:p w14:paraId="6B4967C3" w14:textId="00F0AEFD" w:rsidR="00F7754A" w:rsidRPr="00F36694" w:rsidRDefault="00F7754A" w:rsidP="00CA660C">
            <w:pPr>
              <w:rPr>
                <w:sz w:val="20"/>
              </w:rPr>
            </w:pPr>
            <w:r w:rsidRPr="0012173F">
              <w:rPr>
                <w:sz w:val="20"/>
              </w:rPr>
              <w:t>6.4.2</w:t>
            </w:r>
          </w:p>
        </w:tc>
        <w:tc>
          <w:tcPr>
            <w:tcW w:w="5670" w:type="dxa"/>
          </w:tcPr>
          <w:p w14:paraId="7A1EA10B" w14:textId="4312E704" w:rsidR="00F7754A" w:rsidRDefault="00F7754A" w:rsidP="00CA660C">
            <w:pPr>
              <w:rPr>
                <w:sz w:val="20"/>
                <w:szCs w:val="20"/>
              </w:rPr>
            </w:pPr>
            <w:r>
              <w:rPr>
                <w:sz w:val="20"/>
                <w:szCs w:val="20"/>
              </w:rPr>
              <w:t>по очно-заочной форме обучения</w:t>
            </w:r>
          </w:p>
        </w:tc>
        <w:tc>
          <w:tcPr>
            <w:tcW w:w="1276" w:type="dxa"/>
          </w:tcPr>
          <w:p w14:paraId="041510EB" w14:textId="7CBC896C" w:rsidR="00F7754A" w:rsidRPr="00CA660C" w:rsidRDefault="00F7754A" w:rsidP="00CA660C">
            <w:pPr>
              <w:rPr>
                <w:sz w:val="20"/>
              </w:rPr>
            </w:pPr>
            <w:r w:rsidRPr="00CA660C">
              <w:rPr>
                <w:sz w:val="20"/>
              </w:rPr>
              <w:t>человек</w:t>
            </w:r>
          </w:p>
        </w:tc>
        <w:tc>
          <w:tcPr>
            <w:tcW w:w="2126" w:type="dxa"/>
          </w:tcPr>
          <w:p w14:paraId="3736CCD5" w14:textId="178B165E" w:rsidR="00F7754A" w:rsidRPr="00F91581" w:rsidRDefault="00F7754A" w:rsidP="00CA660C">
            <w:pPr>
              <w:rPr>
                <w:sz w:val="20"/>
              </w:rPr>
            </w:pPr>
            <w:r>
              <w:rPr>
                <w:sz w:val="20"/>
              </w:rPr>
              <w:t>0</w:t>
            </w:r>
          </w:p>
        </w:tc>
      </w:tr>
      <w:tr w:rsidR="00F7754A" w:rsidRPr="00F91581" w14:paraId="15E2CB0D" w14:textId="77777777" w:rsidTr="0058702B">
        <w:tc>
          <w:tcPr>
            <w:tcW w:w="846" w:type="dxa"/>
          </w:tcPr>
          <w:p w14:paraId="4B23912C" w14:textId="77777777" w:rsidR="00F7754A" w:rsidRPr="00F36694" w:rsidRDefault="00F7754A" w:rsidP="00CA660C">
            <w:pPr>
              <w:rPr>
                <w:sz w:val="20"/>
              </w:rPr>
            </w:pPr>
          </w:p>
        </w:tc>
        <w:tc>
          <w:tcPr>
            <w:tcW w:w="5670" w:type="dxa"/>
          </w:tcPr>
          <w:p w14:paraId="2E850FFD" w14:textId="47356184" w:rsidR="00F7754A" w:rsidRDefault="00F7754A" w:rsidP="00CA660C">
            <w:pPr>
              <w:rPr>
                <w:sz w:val="20"/>
                <w:szCs w:val="20"/>
              </w:rPr>
            </w:pPr>
            <w:r>
              <w:rPr>
                <w:sz w:val="20"/>
                <w:szCs w:val="20"/>
              </w:rPr>
              <w:t>инвалидов и лиц с ограниченными возможностями здоровья с нарушениями зрения</w:t>
            </w:r>
          </w:p>
        </w:tc>
        <w:tc>
          <w:tcPr>
            <w:tcW w:w="1276" w:type="dxa"/>
          </w:tcPr>
          <w:p w14:paraId="41C32FEE" w14:textId="67F0FB67" w:rsidR="00F7754A" w:rsidRPr="00CA660C" w:rsidRDefault="00F7754A" w:rsidP="00CA660C">
            <w:pPr>
              <w:rPr>
                <w:sz w:val="20"/>
              </w:rPr>
            </w:pPr>
            <w:r w:rsidRPr="00CA660C">
              <w:rPr>
                <w:sz w:val="20"/>
              </w:rPr>
              <w:t>человек</w:t>
            </w:r>
          </w:p>
        </w:tc>
        <w:tc>
          <w:tcPr>
            <w:tcW w:w="2126" w:type="dxa"/>
          </w:tcPr>
          <w:p w14:paraId="7812A130" w14:textId="4DE5C96C" w:rsidR="00F7754A" w:rsidRPr="00F91581" w:rsidRDefault="00F7754A" w:rsidP="00CA660C">
            <w:pPr>
              <w:rPr>
                <w:sz w:val="20"/>
              </w:rPr>
            </w:pPr>
            <w:r>
              <w:rPr>
                <w:sz w:val="20"/>
              </w:rPr>
              <w:t>0</w:t>
            </w:r>
          </w:p>
        </w:tc>
      </w:tr>
      <w:tr w:rsidR="00F7754A" w:rsidRPr="00F91581" w14:paraId="068266EC" w14:textId="77777777" w:rsidTr="0058702B">
        <w:tc>
          <w:tcPr>
            <w:tcW w:w="846" w:type="dxa"/>
          </w:tcPr>
          <w:p w14:paraId="2F70F23E" w14:textId="77777777" w:rsidR="00F7754A" w:rsidRPr="00F36694" w:rsidRDefault="00F7754A" w:rsidP="00CA660C">
            <w:pPr>
              <w:rPr>
                <w:sz w:val="20"/>
              </w:rPr>
            </w:pPr>
          </w:p>
        </w:tc>
        <w:tc>
          <w:tcPr>
            <w:tcW w:w="5670" w:type="dxa"/>
          </w:tcPr>
          <w:p w14:paraId="1B0A0479" w14:textId="65EACF5B" w:rsidR="00F7754A" w:rsidRDefault="00F7754A" w:rsidP="00CA660C">
            <w:pPr>
              <w:rPr>
                <w:sz w:val="20"/>
                <w:szCs w:val="20"/>
              </w:rPr>
            </w:pPr>
            <w:r>
              <w:rPr>
                <w:sz w:val="20"/>
                <w:szCs w:val="20"/>
              </w:rPr>
              <w:t>инвалидов и лиц с ограниченными возможностями здоровья с нарушениями слуха</w:t>
            </w:r>
          </w:p>
        </w:tc>
        <w:tc>
          <w:tcPr>
            <w:tcW w:w="1276" w:type="dxa"/>
          </w:tcPr>
          <w:p w14:paraId="6A5A6887" w14:textId="22E99256" w:rsidR="00F7754A" w:rsidRPr="00CA660C" w:rsidRDefault="00F7754A" w:rsidP="00CA660C">
            <w:pPr>
              <w:rPr>
                <w:sz w:val="20"/>
              </w:rPr>
            </w:pPr>
            <w:r w:rsidRPr="00CA660C">
              <w:rPr>
                <w:sz w:val="20"/>
              </w:rPr>
              <w:t>человек</w:t>
            </w:r>
          </w:p>
        </w:tc>
        <w:tc>
          <w:tcPr>
            <w:tcW w:w="2126" w:type="dxa"/>
          </w:tcPr>
          <w:p w14:paraId="2968E354" w14:textId="036D13B2" w:rsidR="00F7754A" w:rsidRPr="00F91581" w:rsidRDefault="00F7754A" w:rsidP="00CA660C">
            <w:pPr>
              <w:rPr>
                <w:sz w:val="20"/>
              </w:rPr>
            </w:pPr>
            <w:r>
              <w:rPr>
                <w:sz w:val="20"/>
              </w:rPr>
              <w:t>0</w:t>
            </w:r>
          </w:p>
        </w:tc>
      </w:tr>
      <w:tr w:rsidR="00F7754A" w:rsidRPr="00F91581" w14:paraId="1A5CE5AE" w14:textId="77777777" w:rsidTr="0058702B">
        <w:tc>
          <w:tcPr>
            <w:tcW w:w="846" w:type="dxa"/>
          </w:tcPr>
          <w:p w14:paraId="13B0DC4A" w14:textId="77777777" w:rsidR="00F7754A" w:rsidRPr="00F36694" w:rsidRDefault="00F7754A" w:rsidP="00CA660C">
            <w:pPr>
              <w:rPr>
                <w:sz w:val="20"/>
              </w:rPr>
            </w:pPr>
          </w:p>
        </w:tc>
        <w:tc>
          <w:tcPr>
            <w:tcW w:w="5670" w:type="dxa"/>
          </w:tcPr>
          <w:p w14:paraId="02FFC37A" w14:textId="7C21BE0E" w:rsidR="00F7754A" w:rsidRDefault="00F7754A" w:rsidP="00CA660C">
            <w:pPr>
              <w:rPr>
                <w:sz w:val="20"/>
                <w:szCs w:val="20"/>
              </w:rPr>
            </w:pPr>
            <w:r>
              <w:rPr>
                <w:sz w:val="20"/>
                <w:szCs w:val="20"/>
              </w:rPr>
              <w:t>инвалидов и лиц с ограниченными возможностями здоровья с нарушениями опорно-двигательного аппарата</w:t>
            </w:r>
          </w:p>
        </w:tc>
        <w:tc>
          <w:tcPr>
            <w:tcW w:w="1276" w:type="dxa"/>
          </w:tcPr>
          <w:p w14:paraId="28FAC277" w14:textId="759FA0A4" w:rsidR="00F7754A" w:rsidRPr="00CA660C" w:rsidRDefault="00F7754A" w:rsidP="00CA660C">
            <w:pPr>
              <w:rPr>
                <w:sz w:val="20"/>
              </w:rPr>
            </w:pPr>
            <w:r w:rsidRPr="00CA660C">
              <w:rPr>
                <w:sz w:val="20"/>
              </w:rPr>
              <w:t>человек</w:t>
            </w:r>
          </w:p>
        </w:tc>
        <w:tc>
          <w:tcPr>
            <w:tcW w:w="2126" w:type="dxa"/>
          </w:tcPr>
          <w:p w14:paraId="370309FA" w14:textId="0F51D92F" w:rsidR="00F7754A" w:rsidRPr="00F91581" w:rsidRDefault="00F7754A" w:rsidP="00CA660C">
            <w:pPr>
              <w:rPr>
                <w:sz w:val="20"/>
              </w:rPr>
            </w:pPr>
            <w:r>
              <w:rPr>
                <w:sz w:val="20"/>
              </w:rPr>
              <w:t>0</w:t>
            </w:r>
          </w:p>
        </w:tc>
      </w:tr>
      <w:tr w:rsidR="00F7754A" w:rsidRPr="00F91581" w14:paraId="7265DB13" w14:textId="77777777" w:rsidTr="0058702B">
        <w:tc>
          <w:tcPr>
            <w:tcW w:w="846" w:type="dxa"/>
          </w:tcPr>
          <w:p w14:paraId="155C30EA" w14:textId="77777777" w:rsidR="00F7754A" w:rsidRPr="00F36694" w:rsidRDefault="00F7754A" w:rsidP="00CA660C">
            <w:pPr>
              <w:rPr>
                <w:sz w:val="20"/>
              </w:rPr>
            </w:pPr>
          </w:p>
        </w:tc>
        <w:tc>
          <w:tcPr>
            <w:tcW w:w="5670" w:type="dxa"/>
          </w:tcPr>
          <w:p w14:paraId="0CCD32B0" w14:textId="358523C9" w:rsidR="00F7754A" w:rsidRDefault="00F7754A" w:rsidP="00CA660C">
            <w:pPr>
              <w:rPr>
                <w:sz w:val="20"/>
                <w:szCs w:val="20"/>
              </w:rPr>
            </w:pPr>
            <w:r>
              <w:rPr>
                <w:sz w:val="20"/>
                <w:szCs w:val="20"/>
              </w:rPr>
              <w:t>инвалидов и лиц с ограниченными возможностями здоровья с другими нарушениями</w:t>
            </w:r>
          </w:p>
        </w:tc>
        <w:tc>
          <w:tcPr>
            <w:tcW w:w="1276" w:type="dxa"/>
          </w:tcPr>
          <w:p w14:paraId="371E4DD3" w14:textId="07E2A4A6" w:rsidR="00F7754A" w:rsidRPr="00CA660C" w:rsidRDefault="00F7754A" w:rsidP="00CA660C">
            <w:pPr>
              <w:rPr>
                <w:sz w:val="20"/>
              </w:rPr>
            </w:pPr>
            <w:r w:rsidRPr="00CA660C">
              <w:rPr>
                <w:sz w:val="20"/>
              </w:rPr>
              <w:t>человек</w:t>
            </w:r>
          </w:p>
        </w:tc>
        <w:tc>
          <w:tcPr>
            <w:tcW w:w="2126" w:type="dxa"/>
          </w:tcPr>
          <w:p w14:paraId="209C60DC" w14:textId="520589E2" w:rsidR="00F7754A" w:rsidRPr="00F91581" w:rsidRDefault="00F7754A" w:rsidP="00CA660C">
            <w:pPr>
              <w:rPr>
                <w:sz w:val="20"/>
              </w:rPr>
            </w:pPr>
            <w:r>
              <w:rPr>
                <w:sz w:val="20"/>
              </w:rPr>
              <w:t>0</w:t>
            </w:r>
          </w:p>
        </w:tc>
      </w:tr>
      <w:tr w:rsidR="00F7754A" w:rsidRPr="00F91581" w14:paraId="1AAC4D7C" w14:textId="77777777" w:rsidTr="0058702B">
        <w:tc>
          <w:tcPr>
            <w:tcW w:w="846" w:type="dxa"/>
          </w:tcPr>
          <w:p w14:paraId="4EE1221E" w14:textId="77777777" w:rsidR="00F7754A" w:rsidRPr="00F36694" w:rsidRDefault="00F7754A" w:rsidP="00CA660C">
            <w:pPr>
              <w:rPr>
                <w:sz w:val="20"/>
              </w:rPr>
            </w:pPr>
          </w:p>
        </w:tc>
        <w:tc>
          <w:tcPr>
            <w:tcW w:w="5670" w:type="dxa"/>
          </w:tcPr>
          <w:p w14:paraId="2DE6A673" w14:textId="4FBAA3DF" w:rsidR="00F7754A" w:rsidRDefault="00F7754A" w:rsidP="00CA660C">
            <w:pPr>
              <w:rPr>
                <w:sz w:val="20"/>
                <w:szCs w:val="20"/>
              </w:rPr>
            </w:pPr>
            <w:r>
              <w:rPr>
                <w:sz w:val="20"/>
                <w:szCs w:val="20"/>
              </w:rPr>
              <w:t>инвалидов и лиц с ограниченными возможностями здоровья со сложными дефектами (два и более нарушений)</w:t>
            </w:r>
          </w:p>
        </w:tc>
        <w:tc>
          <w:tcPr>
            <w:tcW w:w="1276" w:type="dxa"/>
          </w:tcPr>
          <w:p w14:paraId="048C638C" w14:textId="1CD32B88" w:rsidR="00F7754A" w:rsidRPr="00CA660C" w:rsidRDefault="00F7754A" w:rsidP="00CA660C">
            <w:pPr>
              <w:rPr>
                <w:sz w:val="20"/>
              </w:rPr>
            </w:pPr>
            <w:r w:rsidRPr="00CA660C">
              <w:rPr>
                <w:sz w:val="20"/>
              </w:rPr>
              <w:t>человек</w:t>
            </w:r>
          </w:p>
        </w:tc>
        <w:tc>
          <w:tcPr>
            <w:tcW w:w="2126" w:type="dxa"/>
          </w:tcPr>
          <w:p w14:paraId="18D39634" w14:textId="39878A94" w:rsidR="00F7754A" w:rsidRPr="00F91581" w:rsidRDefault="00F7754A" w:rsidP="00CA660C">
            <w:pPr>
              <w:rPr>
                <w:sz w:val="20"/>
              </w:rPr>
            </w:pPr>
            <w:r>
              <w:rPr>
                <w:sz w:val="20"/>
              </w:rPr>
              <w:t>0</w:t>
            </w:r>
          </w:p>
        </w:tc>
      </w:tr>
      <w:tr w:rsidR="00F7754A" w:rsidRPr="00F91581" w14:paraId="130CC7CC" w14:textId="77777777" w:rsidTr="0058702B">
        <w:tc>
          <w:tcPr>
            <w:tcW w:w="846" w:type="dxa"/>
          </w:tcPr>
          <w:p w14:paraId="5E1DC01F" w14:textId="6F44EF59" w:rsidR="00F7754A" w:rsidRPr="00F36694" w:rsidRDefault="00F7754A" w:rsidP="00614728">
            <w:pPr>
              <w:rPr>
                <w:sz w:val="20"/>
              </w:rPr>
            </w:pPr>
            <w:r w:rsidRPr="00614728">
              <w:rPr>
                <w:sz w:val="20"/>
              </w:rPr>
              <w:t>6.4.3</w:t>
            </w:r>
          </w:p>
        </w:tc>
        <w:tc>
          <w:tcPr>
            <w:tcW w:w="5670" w:type="dxa"/>
          </w:tcPr>
          <w:p w14:paraId="36605056" w14:textId="1BFCFB65" w:rsidR="00F7754A" w:rsidRDefault="00F7754A" w:rsidP="00614728">
            <w:pPr>
              <w:rPr>
                <w:sz w:val="20"/>
                <w:szCs w:val="20"/>
              </w:rPr>
            </w:pPr>
            <w:r>
              <w:rPr>
                <w:sz w:val="20"/>
                <w:szCs w:val="20"/>
              </w:rPr>
              <w:t>по заочной форме обучения</w:t>
            </w:r>
          </w:p>
        </w:tc>
        <w:tc>
          <w:tcPr>
            <w:tcW w:w="1276" w:type="dxa"/>
          </w:tcPr>
          <w:p w14:paraId="27F6BC60" w14:textId="02524B91" w:rsidR="00F7754A" w:rsidRPr="00614728" w:rsidRDefault="00F7754A" w:rsidP="00614728">
            <w:pPr>
              <w:rPr>
                <w:sz w:val="20"/>
              </w:rPr>
            </w:pPr>
            <w:r w:rsidRPr="00614728">
              <w:rPr>
                <w:sz w:val="20"/>
              </w:rPr>
              <w:t>человек</w:t>
            </w:r>
          </w:p>
        </w:tc>
        <w:tc>
          <w:tcPr>
            <w:tcW w:w="2126" w:type="dxa"/>
          </w:tcPr>
          <w:p w14:paraId="3FA56D24" w14:textId="1FDC23B0" w:rsidR="00F7754A" w:rsidRPr="00F91581" w:rsidRDefault="00F7754A" w:rsidP="00614728">
            <w:pPr>
              <w:rPr>
                <w:sz w:val="20"/>
              </w:rPr>
            </w:pPr>
            <w:r>
              <w:rPr>
                <w:sz w:val="20"/>
              </w:rPr>
              <w:t>0</w:t>
            </w:r>
          </w:p>
        </w:tc>
      </w:tr>
      <w:tr w:rsidR="00F7754A" w:rsidRPr="00F91581" w14:paraId="62EADCFF" w14:textId="77777777" w:rsidTr="0058702B">
        <w:tc>
          <w:tcPr>
            <w:tcW w:w="846" w:type="dxa"/>
          </w:tcPr>
          <w:p w14:paraId="1D6AD146" w14:textId="77777777" w:rsidR="00F7754A" w:rsidRPr="00F36694" w:rsidRDefault="00F7754A" w:rsidP="00614728">
            <w:pPr>
              <w:rPr>
                <w:sz w:val="20"/>
              </w:rPr>
            </w:pPr>
          </w:p>
        </w:tc>
        <w:tc>
          <w:tcPr>
            <w:tcW w:w="5670" w:type="dxa"/>
          </w:tcPr>
          <w:p w14:paraId="25EB2BB2" w14:textId="534518F3" w:rsidR="00F7754A" w:rsidRDefault="00F7754A" w:rsidP="00614728">
            <w:pPr>
              <w:rPr>
                <w:sz w:val="20"/>
                <w:szCs w:val="20"/>
              </w:rPr>
            </w:pPr>
            <w:r>
              <w:rPr>
                <w:sz w:val="20"/>
                <w:szCs w:val="20"/>
              </w:rPr>
              <w:t>инвалидов и лиц с ограниченными возможностями здоровья с нарушениями зрения</w:t>
            </w:r>
          </w:p>
        </w:tc>
        <w:tc>
          <w:tcPr>
            <w:tcW w:w="1276" w:type="dxa"/>
          </w:tcPr>
          <w:p w14:paraId="49F80728" w14:textId="2A29B732" w:rsidR="00F7754A" w:rsidRPr="00614728" w:rsidRDefault="00F7754A" w:rsidP="00614728">
            <w:pPr>
              <w:rPr>
                <w:sz w:val="20"/>
              </w:rPr>
            </w:pPr>
            <w:r w:rsidRPr="00614728">
              <w:rPr>
                <w:sz w:val="20"/>
              </w:rPr>
              <w:t>человек</w:t>
            </w:r>
          </w:p>
        </w:tc>
        <w:tc>
          <w:tcPr>
            <w:tcW w:w="2126" w:type="dxa"/>
          </w:tcPr>
          <w:p w14:paraId="4B376BE9" w14:textId="5B51DB32" w:rsidR="00F7754A" w:rsidRPr="00F91581" w:rsidRDefault="00F7754A" w:rsidP="00614728">
            <w:pPr>
              <w:rPr>
                <w:sz w:val="20"/>
              </w:rPr>
            </w:pPr>
            <w:r>
              <w:rPr>
                <w:sz w:val="20"/>
              </w:rPr>
              <w:t>0</w:t>
            </w:r>
          </w:p>
        </w:tc>
      </w:tr>
      <w:tr w:rsidR="00F7754A" w:rsidRPr="00F91581" w14:paraId="51590DC4" w14:textId="77777777" w:rsidTr="0058702B">
        <w:tc>
          <w:tcPr>
            <w:tcW w:w="846" w:type="dxa"/>
          </w:tcPr>
          <w:p w14:paraId="5CA02474" w14:textId="77777777" w:rsidR="00F7754A" w:rsidRPr="00F36694" w:rsidRDefault="00F7754A" w:rsidP="00614728">
            <w:pPr>
              <w:rPr>
                <w:sz w:val="20"/>
              </w:rPr>
            </w:pPr>
          </w:p>
        </w:tc>
        <w:tc>
          <w:tcPr>
            <w:tcW w:w="5670" w:type="dxa"/>
          </w:tcPr>
          <w:p w14:paraId="06A355E7" w14:textId="1CDAF227" w:rsidR="00F7754A" w:rsidRDefault="00F7754A" w:rsidP="00614728">
            <w:pPr>
              <w:rPr>
                <w:sz w:val="20"/>
                <w:szCs w:val="20"/>
              </w:rPr>
            </w:pPr>
            <w:r>
              <w:rPr>
                <w:sz w:val="20"/>
                <w:szCs w:val="20"/>
              </w:rPr>
              <w:t>инвалидов и лиц с ограниченными возможностями здоровья с нарушениями слуха</w:t>
            </w:r>
          </w:p>
        </w:tc>
        <w:tc>
          <w:tcPr>
            <w:tcW w:w="1276" w:type="dxa"/>
          </w:tcPr>
          <w:p w14:paraId="432337A4" w14:textId="1D65B184" w:rsidR="00F7754A" w:rsidRPr="00614728" w:rsidRDefault="00F7754A" w:rsidP="00614728">
            <w:pPr>
              <w:rPr>
                <w:sz w:val="20"/>
              </w:rPr>
            </w:pPr>
            <w:r w:rsidRPr="00614728">
              <w:rPr>
                <w:sz w:val="20"/>
              </w:rPr>
              <w:t>человек</w:t>
            </w:r>
          </w:p>
        </w:tc>
        <w:tc>
          <w:tcPr>
            <w:tcW w:w="2126" w:type="dxa"/>
          </w:tcPr>
          <w:p w14:paraId="391A5550" w14:textId="6E52F935" w:rsidR="00F7754A" w:rsidRPr="00F91581" w:rsidRDefault="00F7754A" w:rsidP="00614728">
            <w:pPr>
              <w:rPr>
                <w:sz w:val="20"/>
              </w:rPr>
            </w:pPr>
            <w:r>
              <w:rPr>
                <w:sz w:val="20"/>
              </w:rPr>
              <w:t>0</w:t>
            </w:r>
          </w:p>
        </w:tc>
      </w:tr>
      <w:tr w:rsidR="00F7754A" w:rsidRPr="00F91581" w14:paraId="045CD57A" w14:textId="77777777" w:rsidTr="0058702B">
        <w:tc>
          <w:tcPr>
            <w:tcW w:w="846" w:type="dxa"/>
          </w:tcPr>
          <w:p w14:paraId="368491DF" w14:textId="77777777" w:rsidR="00F7754A" w:rsidRPr="00F36694" w:rsidRDefault="00F7754A" w:rsidP="00614728">
            <w:pPr>
              <w:rPr>
                <w:sz w:val="20"/>
              </w:rPr>
            </w:pPr>
          </w:p>
        </w:tc>
        <w:tc>
          <w:tcPr>
            <w:tcW w:w="5670" w:type="dxa"/>
          </w:tcPr>
          <w:p w14:paraId="16DCF6E0" w14:textId="16888DC6" w:rsidR="00F7754A" w:rsidRDefault="00F7754A" w:rsidP="00614728">
            <w:pPr>
              <w:rPr>
                <w:sz w:val="20"/>
                <w:szCs w:val="20"/>
              </w:rPr>
            </w:pPr>
            <w:r>
              <w:rPr>
                <w:sz w:val="20"/>
                <w:szCs w:val="20"/>
              </w:rPr>
              <w:t>инвалидов и лиц с ограниченными возможностями здоровья с нарушениями опорно-двигательного аппарата</w:t>
            </w:r>
          </w:p>
        </w:tc>
        <w:tc>
          <w:tcPr>
            <w:tcW w:w="1276" w:type="dxa"/>
          </w:tcPr>
          <w:p w14:paraId="35F7A134" w14:textId="6157CFD8" w:rsidR="00F7754A" w:rsidRPr="00614728" w:rsidRDefault="00F7754A" w:rsidP="00614728">
            <w:pPr>
              <w:rPr>
                <w:sz w:val="20"/>
              </w:rPr>
            </w:pPr>
            <w:r w:rsidRPr="00614728">
              <w:rPr>
                <w:sz w:val="20"/>
              </w:rPr>
              <w:t>человек</w:t>
            </w:r>
          </w:p>
        </w:tc>
        <w:tc>
          <w:tcPr>
            <w:tcW w:w="2126" w:type="dxa"/>
          </w:tcPr>
          <w:p w14:paraId="77F019B6" w14:textId="002F639D" w:rsidR="00F7754A" w:rsidRPr="00F91581" w:rsidRDefault="00F7754A" w:rsidP="00614728">
            <w:pPr>
              <w:rPr>
                <w:sz w:val="20"/>
              </w:rPr>
            </w:pPr>
            <w:r>
              <w:rPr>
                <w:sz w:val="20"/>
              </w:rPr>
              <w:t>0</w:t>
            </w:r>
          </w:p>
        </w:tc>
      </w:tr>
      <w:tr w:rsidR="00F7754A" w:rsidRPr="00F91581" w14:paraId="318C07AE" w14:textId="77777777" w:rsidTr="0058702B">
        <w:tc>
          <w:tcPr>
            <w:tcW w:w="846" w:type="dxa"/>
          </w:tcPr>
          <w:p w14:paraId="3A179A16" w14:textId="77777777" w:rsidR="00F7754A" w:rsidRPr="00F36694" w:rsidRDefault="00F7754A" w:rsidP="00614728">
            <w:pPr>
              <w:rPr>
                <w:sz w:val="20"/>
              </w:rPr>
            </w:pPr>
          </w:p>
        </w:tc>
        <w:tc>
          <w:tcPr>
            <w:tcW w:w="5670" w:type="dxa"/>
          </w:tcPr>
          <w:p w14:paraId="367F00E7" w14:textId="0FB3A2F9" w:rsidR="00F7754A" w:rsidRDefault="00F7754A" w:rsidP="00614728">
            <w:pPr>
              <w:rPr>
                <w:sz w:val="20"/>
                <w:szCs w:val="20"/>
              </w:rPr>
            </w:pPr>
            <w:r>
              <w:rPr>
                <w:sz w:val="20"/>
                <w:szCs w:val="20"/>
              </w:rPr>
              <w:t>инвалидов и лиц с ограниченными возможностями здоровья с другими нарушениями</w:t>
            </w:r>
          </w:p>
        </w:tc>
        <w:tc>
          <w:tcPr>
            <w:tcW w:w="1276" w:type="dxa"/>
          </w:tcPr>
          <w:p w14:paraId="41527FA0" w14:textId="00CD88D5" w:rsidR="00F7754A" w:rsidRPr="00614728" w:rsidRDefault="00F7754A" w:rsidP="00614728">
            <w:pPr>
              <w:rPr>
                <w:sz w:val="20"/>
              </w:rPr>
            </w:pPr>
            <w:r w:rsidRPr="00614728">
              <w:rPr>
                <w:sz w:val="20"/>
              </w:rPr>
              <w:t>человек</w:t>
            </w:r>
          </w:p>
        </w:tc>
        <w:tc>
          <w:tcPr>
            <w:tcW w:w="2126" w:type="dxa"/>
          </w:tcPr>
          <w:p w14:paraId="14F6F192" w14:textId="350D2D2B" w:rsidR="00F7754A" w:rsidRPr="00F91581" w:rsidRDefault="00F7754A" w:rsidP="00614728">
            <w:pPr>
              <w:rPr>
                <w:sz w:val="20"/>
              </w:rPr>
            </w:pPr>
            <w:r>
              <w:rPr>
                <w:sz w:val="20"/>
              </w:rPr>
              <w:t>0</w:t>
            </w:r>
          </w:p>
        </w:tc>
      </w:tr>
      <w:tr w:rsidR="00F7754A" w:rsidRPr="00F91581" w14:paraId="30D88B14" w14:textId="77777777" w:rsidTr="0058702B">
        <w:tc>
          <w:tcPr>
            <w:tcW w:w="846" w:type="dxa"/>
          </w:tcPr>
          <w:p w14:paraId="3ADFC184" w14:textId="77777777" w:rsidR="00F7754A" w:rsidRPr="00F36694" w:rsidRDefault="00F7754A" w:rsidP="00614728">
            <w:pPr>
              <w:rPr>
                <w:sz w:val="20"/>
              </w:rPr>
            </w:pPr>
          </w:p>
        </w:tc>
        <w:tc>
          <w:tcPr>
            <w:tcW w:w="5670" w:type="dxa"/>
          </w:tcPr>
          <w:p w14:paraId="350FC7DC" w14:textId="34017EAC" w:rsidR="00F7754A" w:rsidRDefault="00F7754A" w:rsidP="00614728">
            <w:pPr>
              <w:rPr>
                <w:sz w:val="20"/>
                <w:szCs w:val="20"/>
              </w:rPr>
            </w:pPr>
            <w:r w:rsidRPr="00614728">
              <w:rPr>
                <w:sz w:val="20"/>
                <w:szCs w:val="20"/>
              </w:rPr>
              <w:t>инвалидов и лиц с ограниченными возможностями здоровья со сложными дефектами (два и более нарушений)</w:t>
            </w:r>
          </w:p>
        </w:tc>
        <w:tc>
          <w:tcPr>
            <w:tcW w:w="1276" w:type="dxa"/>
          </w:tcPr>
          <w:p w14:paraId="397313C5" w14:textId="6807146A" w:rsidR="00F7754A" w:rsidRPr="00614728" w:rsidRDefault="00F7754A" w:rsidP="00614728">
            <w:pPr>
              <w:rPr>
                <w:sz w:val="20"/>
              </w:rPr>
            </w:pPr>
            <w:r w:rsidRPr="00614728">
              <w:rPr>
                <w:sz w:val="20"/>
              </w:rPr>
              <w:t>человек</w:t>
            </w:r>
          </w:p>
        </w:tc>
        <w:tc>
          <w:tcPr>
            <w:tcW w:w="2126" w:type="dxa"/>
          </w:tcPr>
          <w:p w14:paraId="0ECA4609" w14:textId="558A87C3" w:rsidR="00F7754A" w:rsidRPr="00F91581" w:rsidRDefault="00F7754A" w:rsidP="00614728">
            <w:pPr>
              <w:rPr>
                <w:sz w:val="20"/>
              </w:rPr>
            </w:pPr>
            <w:r>
              <w:rPr>
                <w:sz w:val="20"/>
              </w:rPr>
              <w:t>0</w:t>
            </w:r>
          </w:p>
        </w:tc>
      </w:tr>
      <w:tr w:rsidR="00F7754A" w:rsidRPr="00F91581" w14:paraId="4E26FBBA" w14:textId="77777777" w:rsidTr="0058702B">
        <w:tc>
          <w:tcPr>
            <w:tcW w:w="846" w:type="dxa"/>
          </w:tcPr>
          <w:p w14:paraId="6076271C" w14:textId="0A226134" w:rsidR="00F7754A" w:rsidRPr="00F36694" w:rsidRDefault="00F7754A" w:rsidP="00614728">
            <w:pPr>
              <w:rPr>
                <w:sz w:val="20"/>
              </w:rPr>
            </w:pPr>
            <w:r w:rsidRPr="00614728">
              <w:rPr>
                <w:sz w:val="20"/>
              </w:rPr>
              <w:t>6.5</w:t>
            </w:r>
          </w:p>
        </w:tc>
        <w:tc>
          <w:tcPr>
            <w:tcW w:w="5670" w:type="dxa"/>
          </w:tcPr>
          <w:p w14:paraId="2FC73DD5" w14:textId="3D7AD9F2" w:rsidR="00F7754A" w:rsidRDefault="00F7754A" w:rsidP="00614728">
            <w:pPr>
              <w:rPr>
                <w:sz w:val="20"/>
                <w:szCs w:val="20"/>
              </w:rPr>
            </w:pPr>
            <w:r w:rsidRPr="00614728">
              <w:rPr>
                <w:sz w:val="20"/>
                <w:szCs w:val="20"/>
              </w:rPr>
              <w:t>Общая численность инвалидов и лиц с ограниченными возможностями здоровья, обучающихся по программам магистратуры, в том числе</w:t>
            </w:r>
          </w:p>
        </w:tc>
        <w:tc>
          <w:tcPr>
            <w:tcW w:w="1276" w:type="dxa"/>
          </w:tcPr>
          <w:p w14:paraId="099BD3FF" w14:textId="6D44EE60" w:rsidR="00F7754A" w:rsidRPr="00614728" w:rsidRDefault="00F7754A" w:rsidP="00614728">
            <w:pPr>
              <w:rPr>
                <w:sz w:val="20"/>
              </w:rPr>
            </w:pPr>
            <w:r w:rsidRPr="00614728">
              <w:rPr>
                <w:sz w:val="20"/>
              </w:rPr>
              <w:t>человек</w:t>
            </w:r>
          </w:p>
        </w:tc>
        <w:tc>
          <w:tcPr>
            <w:tcW w:w="2126" w:type="dxa"/>
          </w:tcPr>
          <w:p w14:paraId="3A209948" w14:textId="3E873475" w:rsidR="00F7754A" w:rsidRPr="00F91581" w:rsidRDefault="00F7754A" w:rsidP="00614728">
            <w:pPr>
              <w:rPr>
                <w:sz w:val="20"/>
              </w:rPr>
            </w:pPr>
            <w:r>
              <w:rPr>
                <w:sz w:val="20"/>
              </w:rPr>
              <w:t>0</w:t>
            </w:r>
          </w:p>
        </w:tc>
      </w:tr>
      <w:tr w:rsidR="00F7754A" w:rsidRPr="00F91581" w14:paraId="0E039DBF" w14:textId="77777777" w:rsidTr="0058702B">
        <w:tc>
          <w:tcPr>
            <w:tcW w:w="846" w:type="dxa"/>
          </w:tcPr>
          <w:p w14:paraId="039CEA31" w14:textId="42C4A917" w:rsidR="00F7754A" w:rsidRPr="00F36694" w:rsidRDefault="00F7754A" w:rsidP="00614728">
            <w:pPr>
              <w:rPr>
                <w:sz w:val="20"/>
              </w:rPr>
            </w:pPr>
            <w:r w:rsidRPr="00614728">
              <w:rPr>
                <w:sz w:val="20"/>
              </w:rPr>
              <w:t>6.5.1</w:t>
            </w:r>
          </w:p>
        </w:tc>
        <w:tc>
          <w:tcPr>
            <w:tcW w:w="5670" w:type="dxa"/>
          </w:tcPr>
          <w:p w14:paraId="35D102F0" w14:textId="7A0DE1FF" w:rsidR="00F7754A" w:rsidRPr="00614728" w:rsidRDefault="00F7754A" w:rsidP="00614728">
            <w:pPr>
              <w:rPr>
                <w:sz w:val="20"/>
                <w:szCs w:val="20"/>
              </w:rPr>
            </w:pPr>
            <w:r w:rsidRPr="00614728">
              <w:rPr>
                <w:sz w:val="20"/>
              </w:rPr>
              <w:t>по очной форме обучения</w:t>
            </w:r>
          </w:p>
        </w:tc>
        <w:tc>
          <w:tcPr>
            <w:tcW w:w="1276" w:type="dxa"/>
          </w:tcPr>
          <w:p w14:paraId="2E6A8050" w14:textId="0879CEE4" w:rsidR="00F7754A" w:rsidRPr="00614728" w:rsidRDefault="00F7754A" w:rsidP="00614728">
            <w:pPr>
              <w:rPr>
                <w:sz w:val="20"/>
              </w:rPr>
            </w:pPr>
            <w:r w:rsidRPr="00614728">
              <w:rPr>
                <w:sz w:val="20"/>
              </w:rPr>
              <w:t>человек</w:t>
            </w:r>
          </w:p>
        </w:tc>
        <w:tc>
          <w:tcPr>
            <w:tcW w:w="2126" w:type="dxa"/>
          </w:tcPr>
          <w:p w14:paraId="46C94FB5" w14:textId="63F44691" w:rsidR="00F7754A" w:rsidRPr="00F91581" w:rsidRDefault="00F7754A" w:rsidP="00614728">
            <w:pPr>
              <w:rPr>
                <w:sz w:val="20"/>
              </w:rPr>
            </w:pPr>
            <w:r>
              <w:rPr>
                <w:sz w:val="20"/>
              </w:rPr>
              <w:t>0</w:t>
            </w:r>
          </w:p>
        </w:tc>
      </w:tr>
      <w:tr w:rsidR="00F7754A" w:rsidRPr="00F91581" w14:paraId="330DD43A" w14:textId="77777777" w:rsidTr="0058702B">
        <w:tc>
          <w:tcPr>
            <w:tcW w:w="846" w:type="dxa"/>
          </w:tcPr>
          <w:p w14:paraId="34938026" w14:textId="77777777" w:rsidR="00F7754A" w:rsidRDefault="00F7754A" w:rsidP="00614728">
            <w:pPr>
              <w:rPr>
                <w:sz w:val="20"/>
              </w:rPr>
            </w:pPr>
          </w:p>
          <w:p w14:paraId="687ADC51" w14:textId="77777777" w:rsidR="00F7754A" w:rsidRPr="00F36694" w:rsidRDefault="00F7754A" w:rsidP="00614728">
            <w:pPr>
              <w:rPr>
                <w:sz w:val="20"/>
              </w:rPr>
            </w:pPr>
          </w:p>
        </w:tc>
        <w:tc>
          <w:tcPr>
            <w:tcW w:w="5670" w:type="dxa"/>
          </w:tcPr>
          <w:p w14:paraId="4C63110D" w14:textId="01A3E981" w:rsidR="00F7754A" w:rsidRPr="00614728" w:rsidRDefault="00F7754A" w:rsidP="00614728">
            <w:pPr>
              <w:rPr>
                <w:sz w:val="20"/>
                <w:szCs w:val="20"/>
              </w:rPr>
            </w:pPr>
            <w:r w:rsidRPr="00614728">
              <w:rPr>
                <w:sz w:val="20"/>
              </w:rPr>
              <w:t>инвалидов и лиц с ограниченными возможностями здоровья с нарушениями зрения</w:t>
            </w:r>
          </w:p>
        </w:tc>
        <w:tc>
          <w:tcPr>
            <w:tcW w:w="1276" w:type="dxa"/>
          </w:tcPr>
          <w:p w14:paraId="0F9202B5" w14:textId="4402B79A" w:rsidR="00F7754A" w:rsidRPr="00614728" w:rsidRDefault="00F7754A" w:rsidP="00614728">
            <w:pPr>
              <w:rPr>
                <w:sz w:val="20"/>
              </w:rPr>
            </w:pPr>
            <w:r w:rsidRPr="00614728">
              <w:rPr>
                <w:sz w:val="20"/>
              </w:rPr>
              <w:t>человек</w:t>
            </w:r>
          </w:p>
        </w:tc>
        <w:tc>
          <w:tcPr>
            <w:tcW w:w="2126" w:type="dxa"/>
          </w:tcPr>
          <w:p w14:paraId="6F7E8B34" w14:textId="2D440F41" w:rsidR="00F7754A" w:rsidRPr="00F91581" w:rsidRDefault="00F7754A" w:rsidP="00614728">
            <w:pPr>
              <w:rPr>
                <w:sz w:val="20"/>
              </w:rPr>
            </w:pPr>
            <w:r>
              <w:rPr>
                <w:sz w:val="20"/>
              </w:rPr>
              <w:t>0</w:t>
            </w:r>
          </w:p>
        </w:tc>
      </w:tr>
      <w:tr w:rsidR="00F7754A" w:rsidRPr="00F91581" w14:paraId="04E8C27B" w14:textId="77777777" w:rsidTr="0058702B">
        <w:tc>
          <w:tcPr>
            <w:tcW w:w="846" w:type="dxa"/>
          </w:tcPr>
          <w:p w14:paraId="41C6B291" w14:textId="77777777" w:rsidR="00F7754A" w:rsidRPr="00F36694" w:rsidRDefault="00F7754A" w:rsidP="00614728">
            <w:pPr>
              <w:rPr>
                <w:sz w:val="20"/>
              </w:rPr>
            </w:pPr>
          </w:p>
        </w:tc>
        <w:tc>
          <w:tcPr>
            <w:tcW w:w="5670" w:type="dxa"/>
          </w:tcPr>
          <w:p w14:paraId="7EBD4DF2" w14:textId="0841A2B4" w:rsidR="00F7754A" w:rsidRPr="00614728" w:rsidRDefault="00F7754A" w:rsidP="00614728">
            <w:pPr>
              <w:rPr>
                <w:sz w:val="20"/>
                <w:szCs w:val="20"/>
              </w:rPr>
            </w:pPr>
            <w:r w:rsidRPr="00614728">
              <w:rPr>
                <w:sz w:val="20"/>
              </w:rPr>
              <w:t>инвалидов и лиц с ограниченными возможностями здоровья с нарушениями слуха</w:t>
            </w:r>
          </w:p>
        </w:tc>
        <w:tc>
          <w:tcPr>
            <w:tcW w:w="1276" w:type="dxa"/>
          </w:tcPr>
          <w:p w14:paraId="3F6444FC" w14:textId="374A6051" w:rsidR="00F7754A" w:rsidRPr="00614728" w:rsidRDefault="00F7754A" w:rsidP="00614728">
            <w:pPr>
              <w:rPr>
                <w:sz w:val="20"/>
              </w:rPr>
            </w:pPr>
            <w:r w:rsidRPr="00614728">
              <w:rPr>
                <w:sz w:val="20"/>
              </w:rPr>
              <w:t>человек</w:t>
            </w:r>
          </w:p>
        </w:tc>
        <w:tc>
          <w:tcPr>
            <w:tcW w:w="2126" w:type="dxa"/>
          </w:tcPr>
          <w:p w14:paraId="04B74BFF" w14:textId="2709FDA4" w:rsidR="00F7754A" w:rsidRPr="00F91581" w:rsidRDefault="00F7754A" w:rsidP="00614728">
            <w:pPr>
              <w:rPr>
                <w:sz w:val="20"/>
              </w:rPr>
            </w:pPr>
            <w:r>
              <w:rPr>
                <w:sz w:val="20"/>
              </w:rPr>
              <w:t>0</w:t>
            </w:r>
          </w:p>
        </w:tc>
      </w:tr>
      <w:tr w:rsidR="00F7754A" w:rsidRPr="00F91581" w14:paraId="238F04F6" w14:textId="77777777" w:rsidTr="0058702B">
        <w:tc>
          <w:tcPr>
            <w:tcW w:w="846" w:type="dxa"/>
          </w:tcPr>
          <w:p w14:paraId="1A5654A0" w14:textId="77777777" w:rsidR="00F7754A" w:rsidRPr="00F36694" w:rsidRDefault="00F7754A" w:rsidP="00614728">
            <w:pPr>
              <w:rPr>
                <w:sz w:val="20"/>
              </w:rPr>
            </w:pPr>
          </w:p>
        </w:tc>
        <w:tc>
          <w:tcPr>
            <w:tcW w:w="5670" w:type="dxa"/>
          </w:tcPr>
          <w:p w14:paraId="7CF92FB9" w14:textId="590B86A4" w:rsidR="00F7754A" w:rsidRPr="00614728" w:rsidRDefault="00F7754A" w:rsidP="00614728">
            <w:pPr>
              <w:rPr>
                <w:sz w:val="20"/>
                <w:szCs w:val="20"/>
              </w:rPr>
            </w:pPr>
            <w:r w:rsidRPr="00614728">
              <w:rPr>
                <w:sz w:val="20"/>
              </w:rPr>
              <w:t>инвалидов и лиц с ограниченными возможностями здоровья с нарушениями опорно-двигательного аппарата</w:t>
            </w:r>
          </w:p>
        </w:tc>
        <w:tc>
          <w:tcPr>
            <w:tcW w:w="1276" w:type="dxa"/>
          </w:tcPr>
          <w:p w14:paraId="7EA8D5D9" w14:textId="3B5DE74E" w:rsidR="00F7754A" w:rsidRPr="00614728" w:rsidRDefault="00F7754A" w:rsidP="00614728">
            <w:pPr>
              <w:rPr>
                <w:sz w:val="20"/>
              </w:rPr>
            </w:pPr>
            <w:r w:rsidRPr="00614728">
              <w:rPr>
                <w:sz w:val="20"/>
              </w:rPr>
              <w:t>человек</w:t>
            </w:r>
          </w:p>
        </w:tc>
        <w:tc>
          <w:tcPr>
            <w:tcW w:w="2126" w:type="dxa"/>
          </w:tcPr>
          <w:p w14:paraId="2E20D999" w14:textId="45544BED" w:rsidR="00F7754A" w:rsidRPr="00F91581" w:rsidRDefault="00F7754A" w:rsidP="00614728">
            <w:pPr>
              <w:rPr>
                <w:sz w:val="20"/>
              </w:rPr>
            </w:pPr>
            <w:r>
              <w:rPr>
                <w:sz w:val="20"/>
              </w:rPr>
              <w:t>0</w:t>
            </w:r>
          </w:p>
        </w:tc>
      </w:tr>
      <w:tr w:rsidR="00F7754A" w:rsidRPr="00F91581" w14:paraId="2F5DC3F8" w14:textId="77777777" w:rsidTr="0058702B">
        <w:tc>
          <w:tcPr>
            <w:tcW w:w="846" w:type="dxa"/>
          </w:tcPr>
          <w:p w14:paraId="4A3EFC59" w14:textId="77777777" w:rsidR="00F7754A" w:rsidRPr="00F36694" w:rsidRDefault="00F7754A" w:rsidP="00614728">
            <w:pPr>
              <w:rPr>
                <w:sz w:val="20"/>
              </w:rPr>
            </w:pPr>
          </w:p>
        </w:tc>
        <w:tc>
          <w:tcPr>
            <w:tcW w:w="5670" w:type="dxa"/>
          </w:tcPr>
          <w:p w14:paraId="6D63C7A2" w14:textId="2A393036" w:rsidR="00F7754A" w:rsidRPr="00614728" w:rsidRDefault="00F7754A" w:rsidP="00614728">
            <w:pPr>
              <w:rPr>
                <w:sz w:val="20"/>
                <w:szCs w:val="20"/>
              </w:rPr>
            </w:pPr>
            <w:r w:rsidRPr="00614728">
              <w:rPr>
                <w:sz w:val="20"/>
              </w:rPr>
              <w:t>инвалидов и лиц с ограниченными возможностями здоровья с другими нарушениями</w:t>
            </w:r>
          </w:p>
        </w:tc>
        <w:tc>
          <w:tcPr>
            <w:tcW w:w="1276" w:type="dxa"/>
          </w:tcPr>
          <w:p w14:paraId="27EE81DF" w14:textId="1C7F7A0C" w:rsidR="00F7754A" w:rsidRPr="00614728" w:rsidRDefault="00F7754A" w:rsidP="00614728">
            <w:pPr>
              <w:rPr>
                <w:sz w:val="20"/>
              </w:rPr>
            </w:pPr>
            <w:r w:rsidRPr="00614728">
              <w:rPr>
                <w:sz w:val="20"/>
              </w:rPr>
              <w:t>человек</w:t>
            </w:r>
          </w:p>
        </w:tc>
        <w:tc>
          <w:tcPr>
            <w:tcW w:w="2126" w:type="dxa"/>
          </w:tcPr>
          <w:p w14:paraId="03F910C5" w14:textId="4DF1AAA6" w:rsidR="00F7754A" w:rsidRPr="00F91581" w:rsidRDefault="00F7754A" w:rsidP="00614728">
            <w:pPr>
              <w:rPr>
                <w:sz w:val="20"/>
              </w:rPr>
            </w:pPr>
            <w:r>
              <w:rPr>
                <w:sz w:val="20"/>
              </w:rPr>
              <w:t>0</w:t>
            </w:r>
          </w:p>
        </w:tc>
      </w:tr>
      <w:tr w:rsidR="00F7754A" w:rsidRPr="00F91581" w14:paraId="705EE630" w14:textId="77777777" w:rsidTr="0058702B">
        <w:tc>
          <w:tcPr>
            <w:tcW w:w="846" w:type="dxa"/>
          </w:tcPr>
          <w:p w14:paraId="00FE5AEA" w14:textId="77777777" w:rsidR="00F7754A" w:rsidRPr="00F36694" w:rsidRDefault="00F7754A" w:rsidP="00614728">
            <w:pPr>
              <w:rPr>
                <w:sz w:val="20"/>
              </w:rPr>
            </w:pPr>
          </w:p>
        </w:tc>
        <w:tc>
          <w:tcPr>
            <w:tcW w:w="5670" w:type="dxa"/>
          </w:tcPr>
          <w:p w14:paraId="38F27B5B" w14:textId="6EFB55B1" w:rsidR="00F7754A" w:rsidRPr="00614728" w:rsidRDefault="00F7754A" w:rsidP="00614728">
            <w:pPr>
              <w:rPr>
                <w:sz w:val="20"/>
                <w:szCs w:val="20"/>
              </w:rPr>
            </w:pPr>
            <w:r w:rsidRPr="00614728">
              <w:rPr>
                <w:sz w:val="20"/>
              </w:rPr>
              <w:t>инвалидов и лиц с ограниченными возможностями здоровья со сложными дефектами (два и более нарушений)</w:t>
            </w:r>
          </w:p>
        </w:tc>
        <w:tc>
          <w:tcPr>
            <w:tcW w:w="1276" w:type="dxa"/>
          </w:tcPr>
          <w:p w14:paraId="49731C50" w14:textId="68658987" w:rsidR="00F7754A" w:rsidRPr="00614728" w:rsidRDefault="00F7754A" w:rsidP="00614728">
            <w:pPr>
              <w:rPr>
                <w:sz w:val="20"/>
              </w:rPr>
            </w:pPr>
            <w:r w:rsidRPr="00614728">
              <w:rPr>
                <w:sz w:val="20"/>
              </w:rPr>
              <w:t>человек</w:t>
            </w:r>
          </w:p>
        </w:tc>
        <w:tc>
          <w:tcPr>
            <w:tcW w:w="2126" w:type="dxa"/>
          </w:tcPr>
          <w:p w14:paraId="60120E97" w14:textId="4B2C7D31" w:rsidR="00F7754A" w:rsidRPr="00F91581" w:rsidRDefault="00F7754A" w:rsidP="00614728">
            <w:pPr>
              <w:rPr>
                <w:sz w:val="20"/>
              </w:rPr>
            </w:pPr>
            <w:r>
              <w:rPr>
                <w:sz w:val="20"/>
              </w:rPr>
              <w:t>0</w:t>
            </w:r>
          </w:p>
        </w:tc>
      </w:tr>
      <w:tr w:rsidR="00F7754A" w:rsidRPr="00F91581" w14:paraId="1B68A467" w14:textId="77777777" w:rsidTr="0058702B">
        <w:tc>
          <w:tcPr>
            <w:tcW w:w="846" w:type="dxa"/>
          </w:tcPr>
          <w:p w14:paraId="3EAF836F" w14:textId="325DF616" w:rsidR="00F7754A" w:rsidRPr="00F36694" w:rsidRDefault="00F7754A" w:rsidP="00614728">
            <w:pPr>
              <w:rPr>
                <w:sz w:val="20"/>
              </w:rPr>
            </w:pPr>
            <w:r w:rsidRPr="00614728">
              <w:rPr>
                <w:sz w:val="20"/>
              </w:rPr>
              <w:t>6.5.2</w:t>
            </w:r>
          </w:p>
        </w:tc>
        <w:tc>
          <w:tcPr>
            <w:tcW w:w="5670" w:type="dxa"/>
          </w:tcPr>
          <w:p w14:paraId="6E5204A0" w14:textId="4D54A538" w:rsidR="00F7754A" w:rsidRPr="00614728" w:rsidRDefault="00F7754A" w:rsidP="00614728">
            <w:pPr>
              <w:rPr>
                <w:sz w:val="20"/>
                <w:szCs w:val="20"/>
              </w:rPr>
            </w:pPr>
            <w:r w:rsidRPr="00614728">
              <w:rPr>
                <w:sz w:val="20"/>
              </w:rPr>
              <w:t>по очно-заочной форме обучения</w:t>
            </w:r>
          </w:p>
        </w:tc>
        <w:tc>
          <w:tcPr>
            <w:tcW w:w="1276" w:type="dxa"/>
          </w:tcPr>
          <w:p w14:paraId="5B885D04" w14:textId="1A5A0079" w:rsidR="00F7754A" w:rsidRPr="00614728" w:rsidRDefault="00F7754A" w:rsidP="00614728">
            <w:pPr>
              <w:rPr>
                <w:sz w:val="20"/>
              </w:rPr>
            </w:pPr>
            <w:r w:rsidRPr="00614728">
              <w:rPr>
                <w:sz w:val="20"/>
              </w:rPr>
              <w:t>человек</w:t>
            </w:r>
          </w:p>
        </w:tc>
        <w:tc>
          <w:tcPr>
            <w:tcW w:w="2126" w:type="dxa"/>
          </w:tcPr>
          <w:p w14:paraId="19655C10" w14:textId="04CBA74E" w:rsidR="00F7754A" w:rsidRPr="00F91581" w:rsidRDefault="00F7754A" w:rsidP="00614728">
            <w:pPr>
              <w:rPr>
                <w:sz w:val="20"/>
              </w:rPr>
            </w:pPr>
            <w:r>
              <w:rPr>
                <w:sz w:val="20"/>
              </w:rPr>
              <w:t>0</w:t>
            </w:r>
          </w:p>
        </w:tc>
      </w:tr>
      <w:tr w:rsidR="00F7754A" w:rsidRPr="00F91581" w14:paraId="368F8EE1" w14:textId="77777777" w:rsidTr="0058702B">
        <w:tc>
          <w:tcPr>
            <w:tcW w:w="846" w:type="dxa"/>
          </w:tcPr>
          <w:p w14:paraId="69796A25" w14:textId="77777777" w:rsidR="00F7754A" w:rsidRPr="00F36694" w:rsidRDefault="00F7754A" w:rsidP="00614728">
            <w:pPr>
              <w:rPr>
                <w:sz w:val="20"/>
              </w:rPr>
            </w:pPr>
          </w:p>
        </w:tc>
        <w:tc>
          <w:tcPr>
            <w:tcW w:w="5670" w:type="dxa"/>
          </w:tcPr>
          <w:p w14:paraId="71E9F1EB" w14:textId="43532897" w:rsidR="00F7754A" w:rsidRPr="00614728" w:rsidRDefault="00F7754A" w:rsidP="00614728">
            <w:pPr>
              <w:rPr>
                <w:sz w:val="20"/>
                <w:szCs w:val="20"/>
              </w:rPr>
            </w:pPr>
            <w:r w:rsidRPr="00614728">
              <w:rPr>
                <w:sz w:val="20"/>
              </w:rPr>
              <w:t>инвалидов и лиц с ограниченными возможностями здоровья с нарушениями зрения</w:t>
            </w:r>
          </w:p>
        </w:tc>
        <w:tc>
          <w:tcPr>
            <w:tcW w:w="1276" w:type="dxa"/>
          </w:tcPr>
          <w:p w14:paraId="36F2B477" w14:textId="09D0E22D" w:rsidR="00F7754A" w:rsidRPr="00614728" w:rsidRDefault="00F7754A" w:rsidP="00614728">
            <w:pPr>
              <w:rPr>
                <w:sz w:val="20"/>
              </w:rPr>
            </w:pPr>
            <w:r w:rsidRPr="00614728">
              <w:rPr>
                <w:sz w:val="20"/>
              </w:rPr>
              <w:t>человек</w:t>
            </w:r>
          </w:p>
        </w:tc>
        <w:tc>
          <w:tcPr>
            <w:tcW w:w="2126" w:type="dxa"/>
          </w:tcPr>
          <w:p w14:paraId="180208E2" w14:textId="13DE2166" w:rsidR="00F7754A" w:rsidRPr="00F91581" w:rsidRDefault="00F7754A" w:rsidP="00614728">
            <w:pPr>
              <w:rPr>
                <w:sz w:val="20"/>
              </w:rPr>
            </w:pPr>
            <w:r>
              <w:rPr>
                <w:sz w:val="20"/>
              </w:rPr>
              <w:t>0</w:t>
            </w:r>
          </w:p>
        </w:tc>
      </w:tr>
      <w:tr w:rsidR="00F7754A" w:rsidRPr="00F91581" w14:paraId="656E81E0" w14:textId="77777777" w:rsidTr="0058702B">
        <w:tc>
          <w:tcPr>
            <w:tcW w:w="846" w:type="dxa"/>
          </w:tcPr>
          <w:p w14:paraId="11B6E2E0" w14:textId="77777777" w:rsidR="00F7754A" w:rsidRPr="00F36694" w:rsidRDefault="00F7754A" w:rsidP="00614728">
            <w:pPr>
              <w:rPr>
                <w:sz w:val="20"/>
              </w:rPr>
            </w:pPr>
          </w:p>
        </w:tc>
        <w:tc>
          <w:tcPr>
            <w:tcW w:w="5670" w:type="dxa"/>
          </w:tcPr>
          <w:p w14:paraId="302A722F" w14:textId="6848FB20" w:rsidR="00F7754A" w:rsidRPr="00614728" w:rsidRDefault="00F7754A" w:rsidP="00614728">
            <w:pPr>
              <w:rPr>
                <w:sz w:val="20"/>
                <w:szCs w:val="20"/>
              </w:rPr>
            </w:pPr>
            <w:r w:rsidRPr="00614728">
              <w:rPr>
                <w:sz w:val="20"/>
              </w:rPr>
              <w:t>инвалидов и лиц с ограниченными возможностями здоровья с нарушениями слуха</w:t>
            </w:r>
          </w:p>
        </w:tc>
        <w:tc>
          <w:tcPr>
            <w:tcW w:w="1276" w:type="dxa"/>
          </w:tcPr>
          <w:p w14:paraId="676B4180" w14:textId="2D817F03" w:rsidR="00F7754A" w:rsidRPr="00614728" w:rsidRDefault="00F7754A" w:rsidP="00614728">
            <w:pPr>
              <w:rPr>
                <w:sz w:val="20"/>
              </w:rPr>
            </w:pPr>
            <w:r w:rsidRPr="00614728">
              <w:rPr>
                <w:sz w:val="20"/>
              </w:rPr>
              <w:t>человек</w:t>
            </w:r>
          </w:p>
        </w:tc>
        <w:tc>
          <w:tcPr>
            <w:tcW w:w="2126" w:type="dxa"/>
          </w:tcPr>
          <w:p w14:paraId="18BCAFD5" w14:textId="4BB3F329" w:rsidR="00F7754A" w:rsidRPr="00F91581" w:rsidRDefault="00F7754A" w:rsidP="00614728">
            <w:pPr>
              <w:rPr>
                <w:sz w:val="20"/>
              </w:rPr>
            </w:pPr>
            <w:r>
              <w:rPr>
                <w:sz w:val="20"/>
              </w:rPr>
              <w:t>0</w:t>
            </w:r>
          </w:p>
        </w:tc>
      </w:tr>
      <w:tr w:rsidR="00F7754A" w:rsidRPr="00F91581" w14:paraId="67989C5E" w14:textId="77777777" w:rsidTr="0058702B">
        <w:tc>
          <w:tcPr>
            <w:tcW w:w="846" w:type="dxa"/>
          </w:tcPr>
          <w:p w14:paraId="2F8B20DF" w14:textId="77777777" w:rsidR="00F7754A" w:rsidRPr="00F36694" w:rsidRDefault="00F7754A" w:rsidP="00614728">
            <w:pPr>
              <w:rPr>
                <w:sz w:val="20"/>
              </w:rPr>
            </w:pPr>
          </w:p>
        </w:tc>
        <w:tc>
          <w:tcPr>
            <w:tcW w:w="5670" w:type="dxa"/>
          </w:tcPr>
          <w:p w14:paraId="0778CB01" w14:textId="52D6E566" w:rsidR="00F7754A" w:rsidRPr="00614728" w:rsidRDefault="00F7754A" w:rsidP="00614728">
            <w:pPr>
              <w:rPr>
                <w:sz w:val="20"/>
                <w:szCs w:val="20"/>
              </w:rPr>
            </w:pPr>
            <w:r w:rsidRPr="00614728">
              <w:rPr>
                <w:sz w:val="20"/>
              </w:rPr>
              <w:t>инвалидов и лиц с ограниченными возможностями здоровья с нарушениями опорно-двигательного аппарата</w:t>
            </w:r>
          </w:p>
        </w:tc>
        <w:tc>
          <w:tcPr>
            <w:tcW w:w="1276" w:type="dxa"/>
          </w:tcPr>
          <w:p w14:paraId="40109D7C" w14:textId="5BF26570" w:rsidR="00F7754A" w:rsidRPr="00614728" w:rsidRDefault="00F7754A" w:rsidP="00614728">
            <w:pPr>
              <w:rPr>
                <w:sz w:val="20"/>
              </w:rPr>
            </w:pPr>
            <w:r w:rsidRPr="00614728">
              <w:rPr>
                <w:sz w:val="20"/>
              </w:rPr>
              <w:t>человек</w:t>
            </w:r>
          </w:p>
        </w:tc>
        <w:tc>
          <w:tcPr>
            <w:tcW w:w="2126" w:type="dxa"/>
          </w:tcPr>
          <w:p w14:paraId="587679C2" w14:textId="51845312" w:rsidR="00F7754A" w:rsidRPr="00F91581" w:rsidRDefault="00F7754A" w:rsidP="00614728">
            <w:pPr>
              <w:rPr>
                <w:sz w:val="20"/>
              </w:rPr>
            </w:pPr>
            <w:r>
              <w:rPr>
                <w:sz w:val="20"/>
              </w:rPr>
              <w:t>0</w:t>
            </w:r>
          </w:p>
        </w:tc>
      </w:tr>
      <w:tr w:rsidR="00F7754A" w:rsidRPr="00F91581" w14:paraId="20B59765" w14:textId="77777777" w:rsidTr="0058702B">
        <w:tc>
          <w:tcPr>
            <w:tcW w:w="846" w:type="dxa"/>
          </w:tcPr>
          <w:p w14:paraId="4C4F5550" w14:textId="77777777" w:rsidR="00F7754A" w:rsidRPr="00F36694" w:rsidRDefault="00F7754A" w:rsidP="00614728">
            <w:pPr>
              <w:rPr>
                <w:sz w:val="20"/>
              </w:rPr>
            </w:pPr>
          </w:p>
        </w:tc>
        <w:tc>
          <w:tcPr>
            <w:tcW w:w="5670" w:type="dxa"/>
          </w:tcPr>
          <w:p w14:paraId="1A88AA1E" w14:textId="192B4DAD" w:rsidR="00F7754A" w:rsidRPr="00614728" w:rsidRDefault="00F7754A" w:rsidP="00614728">
            <w:pPr>
              <w:rPr>
                <w:sz w:val="20"/>
                <w:szCs w:val="20"/>
              </w:rPr>
            </w:pPr>
            <w:r w:rsidRPr="00614728">
              <w:rPr>
                <w:sz w:val="20"/>
              </w:rPr>
              <w:t>инвалидов и лиц с ограниченными возможностями здоровья с другими нарушениями</w:t>
            </w:r>
          </w:p>
        </w:tc>
        <w:tc>
          <w:tcPr>
            <w:tcW w:w="1276" w:type="dxa"/>
          </w:tcPr>
          <w:p w14:paraId="07F30264" w14:textId="7D2A613C" w:rsidR="00F7754A" w:rsidRPr="00614728" w:rsidRDefault="00F7754A" w:rsidP="00614728">
            <w:pPr>
              <w:rPr>
                <w:sz w:val="20"/>
              </w:rPr>
            </w:pPr>
            <w:r w:rsidRPr="00614728">
              <w:rPr>
                <w:sz w:val="20"/>
              </w:rPr>
              <w:t>человек</w:t>
            </w:r>
          </w:p>
        </w:tc>
        <w:tc>
          <w:tcPr>
            <w:tcW w:w="2126" w:type="dxa"/>
          </w:tcPr>
          <w:p w14:paraId="10AF605E" w14:textId="5C73B7F3" w:rsidR="00F7754A" w:rsidRPr="00F91581" w:rsidRDefault="00F7754A" w:rsidP="00614728">
            <w:pPr>
              <w:rPr>
                <w:sz w:val="20"/>
              </w:rPr>
            </w:pPr>
            <w:r>
              <w:rPr>
                <w:sz w:val="20"/>
              </w:rPr>
              <w:t>0</w:t>
            </w:r>
          </w:p>
        </w:tc>
      </w:tr>
      <w:tr w:rsidR="00F7754A" w:rsidRPr="00F91581" w14:paraId="3BD201A0" w14:textId="77777777" w:rsidTr="0058702B">
        <w:tc>
          <w:tcPr>
            <w:tcW w:w="846" w:type="dxa"/>
          </w:tcPr>
          <w:p w14:paraId="2557DE3E" w14:textId="77777777" w:rsidR="00F7754A" w:rsidRPr="00F36694" w:rsidRDefault="00F7754A" w:rsidP="00614728">
            <w:pPr>
              <w:rPr>
                <w:sz w:val="20"/>
              </w:rPr>
            </w:pPr>
          </w:p>
        </w:tc>
        <w:tc>
          <w:tcPr>
            <w:tcW w:w="5670" w:type="dxa"/>
          </w:tcPr>
          <w:p w14:paraId="36F5B3D0" w14:textId="2D4FB499" w:rsidR="00F7754A" w:rsidRPr="00614728" w:rsidRDefault="00F7754A" w:rsidP="00614728">
            <w:pPr>
              <w:rPr>
                <w:sz w:val="20"/>
                <w:szCs w:val="20"/>
              </w:rPr>
            </w:pPr>
            <w:r w:rsidRPr="00614728">
              <w:rPr>
                <w:sz w:val="20"/>
              </w:rPr>
              <w:t>инвалидов и лиц с ограниченными возможностями здоровья со сложными дефектами (два и более нарушений)</w:t>
            </w:r>
          </w:p>
        </w:tc>
        <w:tc>
          <w:tcPr>
            <w:tcW w:w="1276" w:type="dxa"/>
          </w:tcPr>
          <w:p w14:paraId="0AFFF5E4" w14:textId="5DE13C0C" w:rsidR="00F7754A" w:rsidRPr="00614728" w:rsidRDefault="00F7754A" w:rsidP="00614728">
            <w:pPr>
              <w:rPr>
                <w:sz w:val="20"/>
              </w:rPr>
            </w:pPr>
            <w:r w:rsidRPr="00614728">
              <w:rPr>
                <w:sz w:val="20"/>
              </w:rPr>
              <w:t>человек</w:t>
            </w:r>
          </w:p>
        </w:tc>
        <w:tc>
          <w:tcPr>
            <w:tcW w:w="2126" w:type="dxa"/>
          </w:tcPr>
          <w:p w14:paraId="1888D3FE" w14:textId="5E64BA05" w:rsidR="00F7754A" w:rsidRPr="00F91581" w:rsidRDefault="00F7754A" w:rsidP="00614728">
            <w:pPr>
              <w:rPr>
                <w:sz w:val="20"/>
              </w:rPr>
            </w:pPr>
            <w:r>
              <w:rPr>
                <w:sz w:val="20"/>
              </w:rPr>
              <w:t>0</w:t>
            </w:r>
          </w:p>
        </w:tc>
      </w:tr>
      <w:tr w:rsidR="00F7754A" w:rsidRPr="00F91581" w14:paraId="3EF5C992" w14:textId="77777777" w:rsidTr="0058702B">
        <w:tc>
          <w:tcPr>
            <w:tcW w:w="846" w:type="dxa"/>
          </w:tcPr>
          <w:p w14:paraId="50A81DCA" w14:textId="7FCC7F18" w:rsidR="00F7754A" w:rsidRPr="00F36694" w:rsidRDefault="00F7754A" w:rsidP="00614728">
            <w:pPr>
              <w:rPr>
                <w:sz w:val="20"/>
              </w:rPr>
            </w:pPr>
            <w:r w:rsidRPr="00614728">
              <w:rPr>
                <w:sz w:val="20"/>
              </w:rPr>
              <w:t>6.5.3</w:t>
            </w:r>
          </w:p>
        </w:tc>
        <w:tc>
          <w:tcPr>
            <w:tcW w:w="5670" w:type="dxa"/>
          </w:tcPr>
          <w:p w14:paraId="5C8BB209" w14:textId="30CD3936" w:rsidR="00F7754A" w:rsidRDefault="00F7754A" w:rsidP="00614728">
            <w:pPr>
              <w:rPr>
                <w:sz w:val="20"/>
                <w:szCs w:val="20"/>
              </w:rPr>
            </w:pPr>
            <w:r>
              <w:rPr>
                <w:sz w:val="20"/>
                <w:szCs w:val="20"/>
              </w:rPr>
              <w:t>по заочной форме обучения</w:t>
            </w:r>
          </w:p>
        </w:tc>
        <w:tc>
          <w:tcPr>
            <w:tcW w:w="1276" w:type="dxa"/>
          </w:tcPr>
          <w:p w14:paraId="7639F36F" w14:textId="24C97EF0" w:rsidR="00F7754A" w:rsidRPr="00614728" w:rsidRDefault="00F7754A" w:rsidP="00614728">
            <w:pPr>
              <w:rPr>
                <w:sz w:val="20"/>
              </w:rPr>
            </w:pPr>
            <w:r w:rsidRPr="00614728">
              <w:rPr>
                <w:sz w:val="20"/>
              </w:rPr>
              <w:t>человек</w:t>
            </w:r>
          </w:p>
        </w:tc>
        <w:tc>
          <w:tcPr>
            <w:tcW w:w="2126" w:type="dxa"/>
          </w:tcPr>
          <w:p w14:paraId="283CE64E" w14:textId="59413C5D" w:rsidR="00F7754A" w:rsidRPr="00F91581" w:rsidRDefault="00F7754A" w:rsidP="00614728">
            <w:pPr>
              <w:rPr>
                <w:sz w:val="20"/>
              </w:rPr>
            </w:pPr>
            <w:r>
              <w:rPr>
                <w:sz w:val="20"/>
              </w:rPr>
              <w:t>0</w:t>
            </w:r>
          </w:p>
        </w:tc>
      </w:tr>
      <w:tr w:rsidR="00F7754A" w:rsidRPr="00F91581" w14:paraId="6176CA24" w14:textId="77777777" w:rsidTr="0058702B">
        <w:tc>
          <w:tcPr>
            <w:tcW w:w="846" w:type="dxa"/>
          </w:tcPr>
          <w:p w14:paraId="151DA504" w14:textId="77777777" w:rsidR="00F7754A" w:rsidRPr="00F36694" w:rsidRDefault="00F7754A" w:rsidP="00614728">
            <w:pPr>
              <w:rPr>
                <w:sz w:val="20"/>
              </w:rPr>
            </w:pPr>
          </w:p>
        </w:tc>
        <w:tc>
          <w:tcPr>
            <w:tcW w:w="5670" w:type="dxa"/>
          </w:tcPr>
          <w:p w14:paraId="2D505382" w14:textId="4C18AC86" w:rsidR="00F7754A" w:rsidRDefault="00F7754A" w:rsidP="00614728">
            <w:pPr>
              <w:rPr>
                <w:sz w:val="20"/>
                <w:szCs w:val="20"/>
              </w:rPr>
            </w:pPr>
            <w:r>
              <w:rPr>
                <w:sz w:val="20"/>
                <w:szCs w:val="20"/>
              </w:rPr>
              <w:t>инвалидов и лиц с ограниченными возможностями здоровья с нарушениями зрения</w:t>
            </w:r>
          </w:p>
        </w:tc>
        <w:tc>
          <w:tcPr>
            <w:tcW w:w="1276" w:type="dxa"/>
          </w:tcPr>
          <w:p w14:paraId="7DA07FE2" w14:textId="61178A36" w:rsidR="00F7754A" w:rsidRPr="00614728" w:rsidRDefault="00F7754A" w:rsidP="00614728">
            <w:pPr>
              <w:rPr>
                <w:sz w:val="20"/>
              </w:rPr>
            </w:pPr>
            <w:r w:rsidRPr="00614728">
              <w:rPr>
                <w:sz w:val="20"/>
              </w:rPr>
              <w:t>человек</w:t>
            </w:r>
          </w:p>
        </w:tc>
        <w:tc>
          <w:tcPr>
            <w:tcW w:w="2126" w:type="dxa"/>
          </w:tcPr>
          <w:p w14:paraId="11570341" w14:textId="36B5A0DD" w:rsidR="00F7754A" w:rsidRPr="00F91581" w:rsidRDefault="00F7754A" w:rsidP="00614728">
            <w:pPr>
              <w:rPr>
                <w:sz w:val="20"/>
              </w:rPr>
            </w:pPr>
            <w:r>
              <w:rPr>
                <w:sz w:val="20"/>
              </w:rPr>
              <w:t>0</w:t>
            </w:r>
          </w:p>
        </w:tc>
      </w:tr>
      <w:tr w:rsidR="00F7754A" w:rsidRPr="00F91581" w14:paraId="31FDBE35" w14:textId="77777777" w:rsidTr="0058702B">
        <w:tc>
          <w:tcPr>
            <w:tcW w:w="846" w:type="dxa"/>
          </w:tcPr>
          <w:p w14:paraId="6AF247D3" w14:textId="77777777" w:rsidR="00F7754A" w:rsidRPr="00F36694" w:rsidRDefault="00F7754A" w:rsidP="00614728">
            <w:pPr>
              <w:rPr>
                <w:sz w:val="20"/>
              </w:rPr>
            </w:pPr>
          </w:p>
        </w:tc>
        <w:tc>
          <w:tcPr>
            <w:tcW w:w="5670" w:type="dxa"/>
          </w:tcPr>
          <w:p w14:paraId="6BBA685B" w14:textId="699F7DB3" w:rsidR="00F7754A" w:rsidRDefault="00F7754A" w:rsidP="00614728">
            <w:pPr>
              <w:rPr>
                <w:sz w:val="20"/>
                <w:szCs w:val="20"/>
              </w:rPr>
            </w:pPr>
            <w:r>
              <w:rPr>
                <w:sz w:val="20"/>
                <w:szCs w:val="20"/>
              </w:rPr>
              <w:t>инвалидов и лиц с ограниченными возможностями здоровья с нарушениями слуха</w:t>
            </w:r>
          </w:p>
        </w:tc>
        <w:tc>
          <w:tcPr>
            <w:tcW w:w="1276" w:type="dxa"/>
          </w:tcPr>
          <w:p w14:paraId="69424AE4" w14:textId="5F1E2F54" w:rsidR="00F7754A" w:rsidRPr="00614728" w:rsidRDefault="00F7754A" w:rsidP="00614728">
            <w:pPr>
              <w:rPr>
                <w:sz w:val="20"/>
              </w:rPr>
            </w:pPr>
            <w:r w:rsidRPr="00614728">
              <w:rPr>
                <w:sz w:val="20"/>
              </w:rPr>
              <w:t>человек</w:t>
            </w:r>
          </w:p>
        </w:tc>
        <w:tc>
          <w:tcPr>
            <w:tcW w:w="2126" w:type="dxa"/>
          </w:tcPr>
          <w:p w14:paraId="2F3FF2F5" w14:textId="70E91965" w:rsidR="00F7754A" w:rsidRPr="00F91581" w:rsidRDefault="00F7754A" w:rsidP="00614728">
            <w:pPr>
              <w:rPr>
                <w:sz w:val="20"/>
              </w:rPr>
            </w:pPr>
            <w:r>
              <w:rPr>
                <w:sz w:val="20"/>
              </w:rPr>
              <w:t>0</w:t>
            </w:r>
          </w:p>
        </w:tc>
      </w:tr>
      <w:tr w:rsidR="00F7754A" w:rsidRPr="00F91581" w14:paraId="7A3AAD29" w14:textId="77777777" w:rsidTr="0058702B">
        <w:tc>
          <w:tcPr>
            <w:tcW w:w="846" w:type="dxa"/>
          </w:tcPr>
          <w:p w14:paraId="2E358A42" w14:textId="77777777" w:rsidR="00F7754A" w:rsidRPr="00F36694" w:rsidRDefault="00F7754A" w:rsidP="00614728">
            <w:pPr>
              <w:rPr>
                <w:sz w:val="20"/>
              </w:rPr>
            </w:pPr>
          </w:p>
        </w:tc>
        <w:tc>
          <w:tcPr>
            <w:tcW w:w="5670" w:type="dxa"/>
          </w:tcPr>
          <w:p w14:paraId="5705D879" w14:textId="26A620E2" w:rsidR="00F7754A" w:rsidRDefault="00F7754A" w:rsidP="00614728">
            <w:pPr>
              <w:rPr>
                <w:sz w:val="20"/>
                <w:szCs w:val="20"/>
              </w:rPr>
            </w:pPr>
            <w:r>
              <w:rPr>
                <w:sz w:val="20"/>
                <w:szCs w:val="20"/>
              </w:rPr>
              <w:t>инвалидов и лиц с ограниченными возможностями здоровья с нарушениями опорно-двигательного аппарата</w:t>
            </w:r>
          </w:p>
        </w:tc>
        <w:tc>
          <w:tcPr>
            <w:tcW w:w="1276" w:type="dxa"/>
          </w:tcPr>
          <w:p w14:paraId="164E7346" w14:textId="240A9112" w:rsidR="00F7754A" w:rsidRPr="00614728" w:rsidRDefault="00F7754A" w:rsidP="00614728">
            <w:pPr>
              <w:rPr>
                <w:sz w:val="20"/>
              </w:rPr>
            </w:pPr>
            <w:r w:rsidRPr="00614728">
              <w:rPr>
                <w:sz w:val="20"/>
              </w:rPr>
              <w:t>человек</w:t>
            </w:r>
          </w:p>
        </w:tc>
        <w:tc>
          <w:tcPr>
            <w:tcW w:w="2126" w:type="dxa"/>
          </w:tcPr>
          <w:p w14:paraId="5AA90BAF" w14:textId="39803319" w:rsidR="00F7754A" w:rsidRPr="00F91581" w:rsidRDefault="00F7754A" w:rsidP="00614728">
            <w:pPr>
              <w:rPr>
                <w:sz w:val="20"/>
              </w:rPr>
            </w:pPr>
            <w:r>
              <w:rPr>
                <w:sz w:val="20"/>
              </w:rPr>
              <w:t>0</w:t>
            </w:r>
          </w:p>
        </w:tc>
      </w:tr>
      <w:tr w:rsidR="00F7754A" w:rsidRPr="00F91581" w14:paraId="60037CCC" w14:textId="77777777" w:rsidTr="0058702B">
        <w:tc>
          <w:tcPr>
            <w:tcW w:w="846" w:type="dxa"/>
          </w:tcPr>
          <w:p w14:paraId="00D796E6" w14:textId="77777777" w:rsidR="00F7754A" w:rsidRDefault="00F7754A" w:rsidP="00614728">
            <w:pPr>
              <w:rPr>
                <w:sz w:val="20"/>
              </w:rPr>
            </w:pPr>
          </w:p>
          <w:p w14:paraId="666E6EA5" w14:textId="77777777" w:rsidR="00F7754A" w:rsidRPr="00F36694" w:rsidRDefault="00F7754A" w:rsidP="00614728">
            <w:pPr>
              <w:rPr>
                <w:sz w:val="20"/>
              </w:rPr>
            </w:pPr>
          </w:p>
        </w:tc>
        <w:tc>
          <w:tcPr>
            <w:tcW w:w="5670" w:type="dxa"/>
          </w:tcPr>
          <w:p w14:paraId="35979B9D" w14:textId="4E48444F" w:rsidR="00F7754A" w:rsidRDefault="00F7754A" w:rsidP="00614728">
            <w:pPr>
              <w:rPr>
                <w:sz w:val="20"/>
                <w:szCs w:val="20"/>
              </w:rPr>
            </w:pPr>
            <w:r>
              <w:rPr>
                <w:sz w:val="20"/>
                <w:szCs w:val="20"/>
              </w:rPr>
              <w:t>инвалидов и лиц с ограниченными возможностями здоровья с другими нарушениями</w:t>
            </w:r>
          </w:p>
        </w:tc>
        <w:tc>
          <w:tcPr>
            <w:tcW w:w="1276" w:type="dxa"/>
          </w:tcPr>
          <w:p w14:paraId="1439B08D" w14:textId="446C1410" w:rsidR="00F7754A" w:rsidRPr="00614728" w:rsidRDefault="00F7754A" w:rsidP="00614728">
            <w:pPr>
              <w:rPr>
                <w:sz w:val="20"/>
              </w:rPr>
            </w:pPr>
            <w:r w:rsidRPr="00614728">
              <w:rPr>
                <w:sz w:val="20"/>
              </w:rPr>
              <w:t>человек</w:t>
            </w:r>
          </w:p>
        </w:tc>
        <w:tc>
          <w:tcPr>
            <w:tcW w:w="2126" w:type="dxa"/>
          </w:tcPr>
          <w:p w14:paraId="0436D4E3" w14:textId="06352638" w:rsidR="00F7754A" w:rsidRPr="00F91581" w:rsidRDefault="00F7754A" w:rsidP="00614728">
            <w:pPr>
              <w:rPr>
                <w:sz w:val="20"/>
              </w:rPr>
            </w:pPr>
            <w:r>
              <w:rPr>
                <w:sz w:val="20"/>
              </w:rPr>
              <w:t>0</w:t>
            </w:r>
          </w:p>
        </w:tc>
      </w:tr>
      <w:tr w:rsidR="00F7754A" w:rsidRPr="00F91581" w14:paraId="52BDFC3E" w14:textId="77777777" w:rsidTr="0058702B">
        <w:tc>
          <w:tcPr>
            <w:tcW w:w="846" w:type="dxa"/>
          </w:tcPr>
          <w:p w14:paraId="719B2BB6" w14:textId="77777777" w:rsidR="00F7754A" w:rsidRPr="00F36694" w:rsidRDefault="00F7754A" w:rsidP="00614728">
            <w:pPr>
              <w:rPr>
                <w:sz w:val="20"/>
              </w:rPr>
            </w:pPr>
          </w:p>
        </w:tc>
        <w:tc>
          <w:tcPr>
            <w:tcW w:w="5670" w:type="dxa"/>
          </w:tcPr>
          <w:p w14:paraId="68E8CDA4" w14:textId="45716C1B" w:rsidR="00F7754A" w:rsidRDefault="00F7754A" w:rsidP="00614728">
            <w:pPr>
              <w:rPr>
                <w:sz w:val="20"/>
                <w:szCs w:val="20"/>
              </w:rPr>
            </w:pPr>
            <w:r>
              <w:rPr>
                <w:sz w:val="20"/>
                <w:szCs w:val="20"/>
              </w:rPr>
              <w:t>инвалидов и лиц с ограниченными возможностями здоровья со сложными дефектами (два и более нарушений)</w:t>
            </w:r>
          </w:p>
        </w:tc>
        <w:tc>
          <w:tcPr>
            <w:tcW w:w="1276" w:type="dxa"/>
          </w:tcPr>
          <w:p w14:paraId="4625F567" w14:textId="4B349122" w:rsidR="00F7754A" w:rsidRPr="00614728" w:rsidRDefault="00F7754A" w:rsidP="00614728">
            <w:pPr>
              <w:rPr>
                <w:sz w:val="20"/>
              </w:rPr>
            </w:pPr>
            <w:r w:rsidRPr="00614728">
              <w:rPr>
                <w:sz w:val="20"/>
              </w:rPr>
              <w:t>человек</w:t>
            </w:r>
          </w:p>
        </w:tc>
        <w:tc>
          <w:tcPr>
            <w:tcW w:w="2126" w:type="dxa"/>
          </w:tcPr>
          <w:p w14:paraId="39444EAE" w14:textId="4007E78B" w:rsidR="00F7754A" w:rsidRPr="00F91581" w:rsidRDefault="00F7754A" w:rsidP="00614728">
            <w:pPr>
              <w:rPr>
                <w:sz w:val="20"/>
              </w:rPr>
            </w:pPr>
            <w:r>
              <w:rPr>
                <w:sz w:val="20"/>
              </w:rPr>
              <w:t>0</w:t>
            </w:r>
          </w:p>
        </w:tc>
      </w:tr>
      <w:tr w:rsidR="00F7754A" w:rsidRPr="00F91581" w14:paraId="71D639EE" w14:textId="77777777" w:rsidTr="0058702B">
        <w:tc>
          <w:tcPr>
            <w:tcW w:w="846" w:type="dxa"/>
          </w:tcPr>
          <w:p w14:paraId="7C869767" w14:textId="13B476B4" w:rsidR="00F7754A" w:rsidRPr="00F36694" w:rsidRDefault="00F7754A" w:rsidP="00614728">
            <w:pPr>
              <w:rPr>
                <w:sz w:val="20"/>
              </w:rPr>
            </w:pPr>
            <w:r w:rsidRPr="00614728">
              <w:rPr>
                <w:sz w:val="20"/>
              </w:rPr>
              <w:t>6.6</w:t>
            </w:r>
          </w:p>
        </w:tc>
        <w:tc>
          <w:tcPr>
            <w:tcW w:w="5670" w:type="dxa"/>
          </w:tcPr>
          <w:p w14:paraId="526B3E7B" w14:textId="6CEFC8F7" w:rsidR="00F7754A" w:rsidRDefault="00F7754A" w:rsidP="00614728">
            <w:pPr>
              <w:autoSpaceDE w:val="0"/>
              <w:autoSpaceDN w:val="0"/>
              <w:adjustRightInd w:val="0"/>
              <w:jc w:val="left"/>
              <w:rPr>
                <w:sz w:val="20"/>
                <w:szCs w:val="20"/>
              </w:rPr>
            </w:pPr>
            <w:r>
              <w:rPr>
                <w:sz w:val="20"/>
                <w:szCs w:val="20"/>
              </w:rPr>
              <w:t>Общая численность инвалидов и лиц с ограниченными возможностями здоровья, обучающихся по адаптированным программам бакалавриата и программам специалитета, в том числе</w:t>
            </w:r>
          </w:p>
        </w:tc>
        <w:tc>
          <w:tcPr>
            <w:tcW w:w="1276" w:type="dxa"/>
          </w:tcPr>
          <w:p w14:paraId="7748DC75" w14:textId="3AB0984C" w:rsidR="00F7754A" w:rsidRPr="00614728" w:rsidRDefault="00F7754A" w:rsidP="00614728">
            <w:pPr>
              <w:rPr>
                <w:sz w:val="20"/>
              </w:rPr>
            </w:pPr>
            <w:r w:rsidRPr="00614728">
              <w:rPr>
                <w:sz w:val="20"/>
              </w:rPr>
              <w:t>человек</w:t>
            </w:r>
          </w:p>
        </w:tc>
        <w:tc>
          <w:tcPr>
            <w:tcW w:w="2126" w:type="dxa"/>
          </w:tcPr>
          <w:p w14:paraId="413E644C" w14:textId="0A4A97FD" w:rsidR="00F7754A" w:rsidRPr="00F91581" w:rsidRDefault="00F7754A" w:rsidP="00614728">
            <w:pPr>
              <w:rPr>
                <w:sz w:val="20"/>
              </w:rPr>
            </w:pPr>
            <w:r>
              <w:rPr>
                <w:sz w:val="20"/>
              </w:rPr>
              <w:t>0</w:t>
            </w:r>
          </w:p>
        </w:tc>
      </w:tr>
      <w:tr w:rsidR="00F7754A" w:rsidRPr="00F91581" w14:paraId="61DBFAA7" w14:textId="77777777" w:rsidTr="0058702B">
        <w:tc>
          <w:tcPr>
            <w:tcW w:w="846" w:type="dxa"/>
          </w:tcPr>
          <w:p w14:paraId="6611F2C6" w14:textId="2245D87A" w:rsidR="00F7754A" w:rsidRPr="00F36694" w:rsidRDefault="00F7754A" w:rsidP="00614728">
            <w:pPr>
              <w:rPr>
                <w:sz w:val="20"/>
              </w:rPr>
            </w:pPr>
            <w:r w:rsidRPr="00614728">
              <w:rPr>
                <w:sz w:val="20"/>
                <w:szCs w:val="24"/>
              </w:rPr>
              <w:t>6.6.1</w:t>
            </w:r>
          </w:p>
        </w:tc>
        <w:tc>
          <w:tcPr>
            <w:tcW w:w="5670" w:type="dxa"/>
          </w:tcPr>
          <w:p w14:paraId="599B7922" w14:textId="4C7190EE" w:rsidR="00F7754A" w:rsidRPr="00614728" w:rsidRDefault="00F7754A" w:rsidP="00614728">
            <w:pPr>
              <w:rPr>
                <w:sz w:val="20"/>
                <w:szCs w:val="20"/>
              </w:rPr>
            </w:pPr>
            <w:r w:rsidRPr="00614728">
              <w:rPr>
                <w:sz w:val="20"/>
              </w:rPr>
              <w:t>по очной форме обучения</w:t>
            </w:r>
          </w:p>
        </w:tc>
        <w:tc>
          <w:tcPr>
            <w:tcW w:w="1276" w:type="dxa"/>
          </w:tcPr>
          <w:p w14:paraId="3C82FA13" w14:textId="5B2A196E" w:rsidR="00F7754A" w:rsidRPr="00614728" w:rsidRDefault="00F7754A" w:rsidP="00614728">
            <w:pPr>
              <w:rPr>
                <w:sz w:val="20"/>
              </w:rPr>
            </w:pPr>
            <w:r w:rsidRPr="00614728">
              <w:rPr>
                <w:sz w:val="20"/>
              </w:rPr>
              <w:t>человек</w:t>
            </w:r>
          </w:p>
        </w:tc>
        <w:tc>
          <w:tcPr>
            <w:tcW w:w="2126" w:type="dxa"/>
          </w:tcPr>
          <w:p w14:paraId="07C073E3" w14:textId="6AB58C3D" w:rsidR="00F7754A" w:rsidRPr="00F91581" w:rsidRDefault="00F7754A" w:rsidP="00614728">
            <w:pPr>
              <w:rPr>
                <w:sz w:val="20"/>
              </w:rPr>
            </w:pPr>
            <w:r>
              <w:rPr>
                <w:sz w:val="20"/>
              </w:rPr>
              <w:t>0</w:t>
            </w:r>
          </w:p>
        </w:tc>
      </w:tr>
      <w:tr w:rsidR="00F7754A" w:rsidRPr="00F91581" w14:paraId="31B99F82" w14:textId="77777777" w:rsidTr="0058702B">
        <w:tc>
          <w:tcPr>
            <w:tcW w:w="846" w:type="dxa"/>
          </w:tcPr>
          <w:p w14:paraId="05E9DA73" w14:textId="77777777" w:rsidR="00F7754A" w:rsidRPr="00F36694" w:rsidRDefault="00F7754A" w:rsidP="00614728">
            <w:pPr>
              <w:rPr>
                <w:sz w:val="20"/>
              </w:rPr>
            </w:pPr>
          </w:p>
        </w:tc>
        <w:tc>
          <w:tcPr>
            <w:tcW w:w="5670" w:type="dxa"/>
          </w:tcPr>
          <w:p w14:paraId="776E1B1B" w14:textId="3BD1E469" w:rsidR="00F7754A" w:rsidRPr="00614728" w:rsidRDefault="00F7754A" w:rsidP="00614728">
            <w:pPr>
              <w:rPr>
                <w:sz w:val="20"/>
                <w:szCs w:val="20"/>
              </w:rPr>
            </w:pPr>
            <w:r w:rsidRPr="00614728">
              <w:rPr>
                <w:sz w:val="20"/>
              </w:rPr>
              <w:t>инвалидов и лиц с ограниченными возможностями здоровья с нарушениями зрения</w:t>
            </w:r>
          </w:p>
        </w:tc>
        <w:tc>
          <w:tcPr>
            <w:tcW w:w="1276" w:type="dxa"/>
          </w:tcPr>
          <w:p w14:paraId="5612D6E4" w14:textId="791E7417" w:rsidR="00F7754A" w:rsidRPr="00614728" w:rsidRDefault="00F7754A" w:rsidP="00614728">
            <w:pPr>
              <w:rPr>
                <w:sz w:val="20"/>
              </w:rPr>
            </w:pPr>
            <w:r w:rsidRPr="00614728">
              <w:rPr>
                <w:sz w:val="20"/>
              </w:rPr>
              <w:t>человек</w:t>
            </w:r>
          </w:p>
        </w:tc>
        <w:tc>
          <w:tcPr>
            <w:tcW w:w="2126" w:type="dxa"/>
          </w:tcPr>
          <w:p w14:paraId="2BCABAE0" w14:textId="51D1FD5D" w:rsidR="00F7754A" w:rsidRPr="00F91581" w:rsidRDefault="00F7754A" w:rsidP="00614728">
            <w:pPr>
              <w:rPr>
                <w:sz w:val="20"/>
              </w:rPr>
            </w:pPr>
            <w:r>
              <w:rPr>
                <w:sz w:val="20"/>
              </w:rPr>
              <w:t>0</w:t>
            </w:r>
          </w:p>
        </w:tc>
      </w:tr>
      <w:tr w:rsidR="00F7754A" w:rsidRPr="00F91581" w14:paraId="79B3D2B4" w14:textId="77777777" w:rsidTr="0058702B">
        <w:tc>
          <w:tcPr>
            <w:tcW w:w="846" w:type="dxa"/>
          </w:tcPr>
          <w:p w14:paraId="08FD9EEE" w14:textId="77777777" w:rsidR="00F7754A" w:rsidRPr="00F36694" w:rsidRDefault="00F7754A" w:rsidP="00614728">
            <w:pPr>
              <w:rPr>
                <w:sz w:val="20"/>
              </w:rPr>
            </w:pPr>
          </w:p>
        </w:tc>
        <w:tc>
          <w:tcPr>
            <w:tcW w:w="5670" w:type="dxa"/>
          </w:tcPr>
          <w:p w14:paraId="04C6D83F" w14:textId="7E3463D6" w:rsidR="00F7754A" w:rsidRPr="00614728" w:rsidRDefault="00F7754A" w:rsidP="00614728">
            <w:pPr>
              <w:rPr>
                <w:sz w:val="20"/>
                <w:szCs w:val="20"/>
              </w:rPr>
            </w:pPr>
            <w:r w:rsidRPr="00614728">
              <w:rPr>
                <w:sz w:val="20"/>
              </w:rPr>
              <w:t>инвалидов и лиц с ограниченными возможностями здоровья с нарушениями слуха</w:t>
            </w:r>
          </w:p>
        </w:tc>
        <w:tc>
          <w:tcPr>
            <w:tcW w:w="1276" w:type="dxa"/>
          </w:tcPr>
          <w:p w14:paraId="5B629CD0" w14:textId="20587C1C" w:rsidR="00F7754A" w:rsidRPr="00614728" w:rsidRDefault="00F7754A" w:rsidP="00614728">
            <w:pPr>
              <w:rPr>
                <w:sz w:val="20"/>
              </w:rPr>
            </w:pPr>
            <w:r w:rsidRPr="00614728">
              <w:rPr>
                <w:sz w:val="20"/>
              </w:rPr>
              <w:t>человек</w:t>
            </w:r>
          </w:p>
        </w:tc>
        <w:tc>
          <w:tcPr>
            <w:tcW w:w="2126" w:type="dxa"/>
          </w:tcPr>
          <w:p w14:paraId="7126ACAE" w14:textId="7FF1C6A0" w:rsidR="00F7754A" w:rsidRPr="00F91581" w:rsidRDefault="00F7754A" w:rsidP="00614728">
            <w:pPr>
              <w:rPr>
                <w:sz w:val="20"/>
              </w:rPr>
            </w:pPr>
            <w:r>
              <w:rPr>
                <w:sz w:val="20"/>
              </w:rPr>
              <w:t>0</w:t>
            </w:r>
          </w:p>
        </w:tc>
      </w:tr>
      <w:tr w:rsidR="00F7754A" w:rsidRPr="00F91581" w14:paraId="773F828D" w14:textId="77777777" w:rsidTr="0058702B">
        <w:tc>
          <w:tcPr>
            <w:tcW w:w="846" w:type="dxa"/>
          </w:tcPr>
          <w:p w14:paraId="7947BC45" w14:textId="77777777" w:rsidR="00F7754A" w:rsidRPr="00F36694" w:rsidRDefault="00F7754A" w:rsidP="00614728">
            <w:pPr>
              <w:rPr>
                <w:sz w:val="20"/>
              </w:rPr>
            </w:pPr>
          </w:p>
        </w:tc>
        <w:tc>
          <w:tcPr>
            <w:tcW w:w="5670" w:type="dxa"/>
          </w:tcPr>
          <w:p w14:paraId="500E909C" w14:textId="3AE704D3" w:rsidR="00F7754A" w:rsidRPr="00614728" w:rsidRDefault="00F7754A" w:rsidP="00614728">
            <w:pPr>
              <w:rPr>
                <w:sz w:val="20"/>
                <w:szCs w:val="20"/>
              </w:rPr>
            </w:pPr>
            <w:r w:rsidRPr="00614728">
              <w:rPr>
                <w:sz w:val="20"/>
              </w:rPr>
              <w:t>инвалидов и лиц с ограниченными возможностями здоровья с нарушениями опорно-двигательного аппарата</w:t>
            </w:r>
          </w:p>
        </w:tc>
        <w:tc>
          <w:tcPr>
            <w:tcW w:w="1276" w:type="dxa"/>
          </w:tcPr>
          <w:p w14:paraId="59CEA017" w14:textId="7D9E0B6B" w:rsidR="00F7754A" w:rsidRPr="00614728" w:rsidRDefault="00F7754A" w:rsidP="00614728">
            <w:pPr>
              <w:rPr>
                <w:sz w:val="20"/>
              </w:rPr>
            </w:pPr>
            <w:r w:rsidRPr="00614728">
              <w:rPr>
                <w:sz w:val="20"/>
              </w:rPr>
              <w:t>человек</w:t>
            </w:r>
          </w:p>
        </w:tc>
        <w:tc>
          <w:tcPr>
            <w:tcW w:w="2126" w:type="dxa"/>
          </w:tcPr>
          <w:p w14:paraId="66E07004" w14:textId="795DF343" w:rsidR="00F7754A" w:rsidRPr="00F91581" w:rsidRDefault="00F7754A" w:rsidP="00614728">
            <w:pPr>
              <w:rPr>
                <w:sz w:val="20"/>
              </w:rPr>
            </w:pPr>
            <w:r>
              <w:rPr>
                <w:sz w:val="20"/>
              </w:rPr>
              <w:t>0</w:t>
            </w:r>
          </w:p>
        </w:tc>
      </w:tr>
      <w:tr w:rsidR="00F7754A" w:rsidRPr="00F91581" w14:paraId="14AC89E5" w14:textId="77777777" w:rsidTr="0058702B">
        <w:tc>
          <w:tcPr>
            <w:tcW w:w="846" w:type="dxa"/>
          </w:tcPr>
          <w:p w14:paraId="5D89C116" w14:textId="77777777" w:rsidR="00F7754A" w:rsidRPr="00F36694" w:rsidRDefault="00F7754A" w:rsidP="00614728">
            <w:pPr>
              <w:rPr>
                <w:sz w:val="20"/>
              </w:rPr>
            </w:pPr>
          </w:p>
        </w:tc>
        <w:tc>
          <w:tcPr>
            <w:tcW w:w="5670" w:type="dxa"/>
          </w:tcPr>
          <w:p w14:paraId="08C143BC" w14:textId="4BB0E4B3" w:rsidR="00F7754A" w:rsidRPr="00614728" w:rsidRDefault="00F7754A" w:rsidP="00614728">
            <w:pPr>
              <w:rPr>
                <w:sz w:val="20"/>
                <w:szCs w:val="20"/>
              </w:rPr>
            </w:pPr>
            <w:r w:rsidRPr="00614728">
              <w:rPr>
                <w:sz w:val="20"/>
              </w:rPr>
              <w:t>инвалидов и лиц с ограниченными возможностями здоровья с другими нарушениями</w:t>
            </w:r>
          </w:p>
        </w:tc>
        <w:tc>
          <w:tcPr>
            <w:tcW w:w="1276" w:type="dxa"/>
          </w:tcPr>
          <w:p w14:paraId="7950357F" w14:textId="3329127D" w:rsidR="00F7754A" w:rsidRPr="00614728" w:rsidRDefault="00F7754A" w:rsidP="00614728">
            <w:pPr>
              <w:rPr>
                <w:sz w:val="20"/>
              </w:rPr>
            </w:pPr>
            <w:r w:rsidRPr="00614728">
              <w:rPr>
                <w:sz w:val="20"/>
              </w:rPr>
              <w:t>человек</w:t>
            </w:r>
          </w:p>
        </w:tc>
        <w:tc>
          <w:tcPr>
            <w:tcW w:w="2126" w:type="dxa"/>
          </w:tcPr>
          <w:p w14:paraId="15213DCE" w14:textId="244A5D62" w:rsidR="00F7754A" w:rsidRPr="00F91581" w:rsidRDefault="00F7754A" w:rsidP="00614728">
            <w:pPr>
              <w:rPr>
                <w:sz w:val="20"/>
              </w:rPr>
            </w:pPr>
            <w:r>
              <w:rPr>
                <w:sz w:val="20"/>
              </w:rPr>
              <w:t>0</w:t>
            </w:r>
          </w:p>
        </w:tc>
      </w:tr>
      <w:tr w:rsidR="00F7754A" w:rsidRPr="00F91581" w14:paraId="7D822403" w14:textId="77777777" w:rsidTr="0058702B">
        <w:tc>
          <w:tcPr>
            <w:tcW w:w="846" w:type="dxa"/>
          </w:tcPr>
          <w:p w14:paraId="3BC3B6C0" w14:textId="77777777" w:rsidR="00F7754A" w:rsidRPr="00F36694" w:rsidRDefault="00F7754A" w:rsidP="00614728">
            <w:pPr>
              <w:rPr>
                <w:sz w:val="20"/>
              </w:rPr>
            </w:pPr>
          </w:p>
        </w:tc>
        <w:tc>
          <w:tcPr>
            <w:tcW w:w="5670" w:type="dxa"/>
          </w:tcPr>
          <w:p w14:paraId="5E46A742" w14:textId="5C427CE5" w:rsidR="00F7754A" w:rsidRPr="00614728" w:rsidRDefault="00F7754A" w:rsidP="00614728">
            <w:pPr>
              <w:rPr>
                <w:sz w:val="20"/>
                <w:szCs w:val="20"/>
              </w:rPr>
            </w:pPr>
            <w:r w:rsidRPr="00614728">
              <w:rPr>
                <w:sz w:val="20"/>
              </w:rPr>
              <w:t>инвалидов и лиц с ограниченными возможностями здоровья со сложными дефектами (два и более нарушений)</w:t>
            </w:r>
          </w:p>
        </w:tc>
        <w:tc>
          <w:tcPr>
            <w:tcW w:w="1276" w:type="dxa"/>
          </w:tcPr>
          <w:p w14:paraId="578B8211" w14:textId="49B720BF" w:rsidR="00F7754A" w:rsidRPr="00614728" w:rsidRDefault="00F7754A" w:rsidP="00614728">
            <w:pPr>
              <w:rPr>
                <w:sz w:val="20"/>
              </w:rPr>
            </w:pPr>
            <w:r w:rsidRPr="00614728">
              <w:rPr>
                <w:sz w:val="20"/>
              </w:rPr>
              <w:t>человек</w:t>
            </w:r>
          </w:p>
        </w:tc>
        <w:tc>
          <w:tcPr>
            <w:tcW w:w="2126" w:type="dxa"/>
          </w:tcPr>
          <w:p w14:paraId="1E09A004" w14:textId="53ED3ECF" w:rsidR="00F7754A" w:rsidRPr="00F91581" w:rsidRDefault="00F7754A" w:rsidP="00614728">
            <w:pPr>
              <w:rPr>
                <w:sz w:val="20"/>
              </w:rPr>
            </w:pPr>
            <w:r>
              <w:rPr>
                <w:sz w:val="20"/>
              </w:rPr>
              <w:t>0</w:t>
            </w:r>
          </w:p>
        </w:tc>
      </w:tr>
      <w:tr w:rsidR="00F7754A" w:rsidRPr="00F91581" w14:paraId="366FDD0F" w14:textId="77777777" w:rsidTr="0058702B">
        <w:tc>
          <w:tcPr>
            <w:tcW w:w="846" w:type="dxa"/>
          </w:tcPr>
          <w:p w14:paraId="0B79AE4D" w14:textId="00270AC4" w:rsidR="00F7754A" w:rsidRPr="00F36694" w:rsidRDefault="00F7754A" w:rsidP="00614728">
            <w:pPr>
              <w:rPr>
                <w:sz w:val="20"/>
              </w:rPr>
            </w:pPr>
            <w:r w:rsidRPr="00614728">
              <w:rPr>
                <w:sz w:val="20"/>
              </w:rPr>
              <w:t>6.6.2</w:t>
            </w:r>
          </w:p>
        </w:tc>
        <w:tc>
          <w:tcPr>
            <w:tcW w:w="5670" w:type="dxa"/>
          </w:tcPr>
          <w:p w14:paraId="56207A0B" w14:textId="7A3EF654" w:rsidR="00F7754A" w:rsidRPr="00614728" w:rsidRDefault="00F7754A" w:rsidP="00614728">
            <w:pPr>
              <w:rPr>
                <w:sz w:val="20"/>
                <w:szCs w:val="20"/>
              </w:rPr>
            </w:pPr>
            <w:r w:rsidRPr="00614728">
              <w:rPr>
                <w:sz w:val="20"/>
                <w:szCs w:val="20"/>
              </w:rPr>
              <w:t>по очно-заочной форме обучения</w:t>
            </w:r>
          </w:p>
        </w:tc>
        <w:tc>
          <w:tcPr>
            <w:tcW w:w="1276" w:type="dxa"/>
          </w:tcPr>
          <w:p w14:paraId="36F6C912" w14:textId="0000F723" w:rsidR="00F7754A" w:rsidRPr="00614728" w:rsidRDefault="00F7754A" w:rsidP="00614728">
            <w:pPr>
              <w:rPr>
                <w:sz w:val="20"/>
              </w:rPr>
            </w:pPr>
            <w:r w:rsidRPr="00614728">
              <w:rPr>
                <w:sz w:val="20"/>
              </w:rPr>
              <w:t>человек</w:t>
            </w:r>
          </w:p>
        </w:tc>
        <w:tc>
          <w:tcPr>
            <w:tcW w:w="2126" w:type="dxa"/>
          </w:tcPr>
          <w:p w14:paraId="348C7F8C" w14:textId="4F8F6C9B" w:rsidR="00F7754A" w:rsidRPr="00F91581" w:rsidRDefault="00F7754A" w:rsidP="00614728">
            <w:pPr>
              <w:rPr>
                <w:sz w:val="20"/>
              </w:rPr>
            </w:pPr>
            <w:r>
              <w:rPr>
                <w:sz w:val="20"/>
              </w:rPr>
              <w:t>0</w:t>
            </w:r>
          </w:p>
        </w:tc>
      </w:tr>
      <w:tr w:rsidR="00F7754A" w:rsidRPr="00F91581" w14:paraId="24940910" w14:textId="77777777" w:rsidTr="0058702B">
        <w:tc>
          <w:tcPr>
            <w:tcW w:w="846" w:type="dxa"/>
          </w:tcPr>
          <w:p w14:paraId="6B16F317" w14:textId="77777777" w:rsidR="00F7754A" w:rsidRPr="00F36694" w:rsidRDefault="00F7754A" w:rsidP="00614728">
            <w:pPr>
              <w:rPr>
                <w:sz w:val="20"/>
              </w:rPr>
            </w:pPr>
          </w:p>
        </w:tc>
        <w:tc>
          <w:tcPr>
            <w:tcW w:w="5670" w:type="dxa"/>
          </w:tcPr>
          <w:p w14:paraId="6A78AB9F" w14:textId="5C7CEFFF" w:rsidR="00F7754A" w:rsidRPr="00614728" w:rsidRDefault="00F7754A" w:rsidP="00614728">
            <w:pPr>
              <w:rPr>
                <w:sz w:val="20"/>
                <w:szCs w:val="20"/>
              </w:rPr>
            </w:pPr>
            <w:r w:rsidRPr="00614728">
              <w:rPr>
                <w:sz w:val="20"/>
                <w:szCs w:val="20"/>
              </w:rPr>
              <w:t>инвалидов и лиц с ограниченными возможностями здоровья с нарушениями зрения</w:t>
            </w:r>
          </w:p>
        </w:tc>
        <w:tc>
          <w:tcPr>
            <w:tcW w:w="1276" w:type="dxa"/>
          </w:tcPr>
          <w:p w14:paraId="325CE3AE" w14:textId="4015B967" w:rsidR="00F7754A" w:rsidRPr="00614728" w:rsidRDefault="00F7754A" w:rsidP="00614728">
            <w:pPr>
              <w:rPr>
                <w:sz w:val="20"/>
              </w:rPr>
            </w:pPr>
            <w:r w:rsidRPr="00614728">
              <w:rPr>
                <w:sz w:val="20"/>
              </w:rPr>
              <w:t>человек</w:t>
            </w:r>
          </w:p>
        </w:tc>
        <w:tc>
          <w:tcPr>
            <w:tcW w:w="2126" w:type="dxa"/>
          </w:tcPr>
          <w:p w14:paraId="309759C9" w14:textId="4C46553E" w:rsidR="00F7754A" w:rsidRPr="00F91581" w:rsidRDefault="00F7754A" w:rsidP="00614728">
            <w:pPr>
              <w:rPr>
                <w:sz w:val="20"/>
              </w:rPr>
            </w:pPr>
            <w:r>
              <w:rPr>
                <w:sz w:val="20"/>
              </w:rPr>
              <w:t>0</w:t>
            </w:r>
          </w:p>
        </w:tc>
      </w:tr>
      <w:tr w:rsidR="00F7754A" w:rsidRPr="00F91581" w14:paraId="6302A5CF" w14:textId="77777777" w:rsidTr="0058702B">
        <w:tc>
          <w:tcPr>
            <w:tcW w:w="846" w:type="dxa"/>
          </w:tcPr>
          <w:p w14:paraId="1E399AEB" w14:textId="77777777" w:rsidR="00F7754A" w:rsidRPr="00F36694" w:rsidRDefault="00F7754A" w:rsidP="00614728">
            <w:pPr>
              <w:rPr>
                <w:sz w:val="20"/>
              </w:rPr>
            </w:pPr>
          </w:p>
        </w:tc>
        <w:tc>
          <w:tcPr>
            <w:tcW w:w="5670" w:type="dxa"/>
          </w:tcPr>
          <w:p w14:paraId="22F8DD73" w14:textId="400FF0AA" w:rsidR="00F7754A" w:rsidRPr="00614728" w:rsidRDefault="00F7754A" w:rsidP="00614728">
            <w:pPr>
              <w:rPr>
                <w:sz w:val="20"/>
                <w:szCs w:val="20"/>
              </w:rPr>
            </w:pPr>
            <w:r w:rsidRPr="00614728">
              <w:rPr>
                <w:sz w:val="20"/>
                <w:szCs w:val="20"/>
              </w:rPr>
              <w:t>инвалидов и лиц с ограниченными возможностями здоровья с нарушениями слуха</w:t>
            </w:r>
          </w:p>
        </w:tc>
        <w:tc>
          <w:tcPr>
            <w:tcW w:w="1276" w:type="dxa"/>
          </w:tcPr>
          <w:p w14:paraId="40544178" w14:textId="1C768D65" w:rsidR="00F7754A" w:rsidRPr="00614728" w:rsidRDefault="00F7754A" w:rsidP="00614728">
            <w:pPr>
              <w:rPr>
                <w:sz w:val="20"/>
              </w:rPr>
            </w:pPr>
            <w:r w:rsidRPr="00614728">
              <w:rPr>
                <w:sz w:val="20"/>
              </w:rPr>
              <w:t>человек</w:t>
            </w:r>
          </w:p>
        </w:tc>
        <w:tc>
          <w:tcPr>
            <w:tcW w:w="2126" w:type="dxa"/>
          </w:tcPr>
          <w:p w14:paraId="7B607760" w14:textId="41410AAF" w:rsidR="00F7754A" w:rsidRPr="00F91581" w:rsidRDefault="00F7754A" w:rsidP="00614728">
            <w:pPr>
              <w:rPr>
                <w:sz w:val="20"/>
              </w:rPr>
            </w:pPr>
            <w:r>
              <w:rPr>
                <w:sz w:val="20"/>
              </w:rPr>
              <w:t>0</w:t>
            </w:r>
          </w:p>
        </w:tc>
      </w:tr>
      <w:tr w:rsidR="00F7754A" w:rsidRPr="00F91581" w14:paraId="1B03778E" w14:textId="77777777" w:rsidTr="0058702B">
        <w:tc>
          <w:tcPr>
            <w:tcW w:w="846" w:type="dxa"/>
          </w:tcPr>
          <w:p w14:paraId="6297B675" w14:textId="77777777" w:rsidR="00F7754A" w:rsidRPr="00F36694" w:rsidRDefault="00F7754A" w:rsidP="00614728">
            <w:pPr>
              <w:rPr>
                <w:sz w:val="20"/>
              </w:rPr>
            </w:pPr>
          </w:p>
        </w:tc>
        <w:tc>
          <w:tcPr>
            <w:tcW w:w="5670" w:type="dxa"/>
          </w:tcPr>
          <w:p w14:paraId="713F9612" w14:textId="3E907A3B" w:rsidR="00F7754A" w:rsidRPr="00614728" w:rsidRDefault="00F7754A" w:rsidP="00614728">
            <w:pPr>
              <w:rPr>
                <w:sz w:val="20"/>
                <w:szCs w:val="20"/>
              </w:rPr>
            </w:pPr>
            <w:r w:rsidRPr="00614728">
              <w:rPr>
                <w:sz w:val="20"/>
                <w:szCs w:val="20"/>
              </w:rPr>
              <w:t>инвалидов и лиц с ограниченными возможностями здоровья с нарушениями опорно-двигательного аппарата</w:t>
            </w:r>
          </w:p>
        </w:tc>
        <w:tc>
          <w:tcPr>
            <w:tcW w:w="1276" w:type="dxa"/>
          </w:tcPr>
          <w:p w14:paraId="2F6D1C23" w14:textId="0B1B2F64" w:rsidR="00F7754A" w:rsidRPr="00614728" w:rsidRDefault="00F7754A" w:rsidP="00614728">
            <w:pPr>
              <w:rPr>
                <w:sz w:val="20"/>
              </w:rPr>
            </w:pPr>
            <w:r w:rsidRPr="00614728">
              <w:rPr>
                <w:sz w:val="20"/>
              </w:rPr>
              <w:t>человек</w:t>
            </w:r>
          </w:p>
        </w:tc>
        <w:tc>
          <w:tcPr>
            <w:tcW w:w="2126" w:type="dxa"/>
          </w:tcPr>
          <w:p w14:paraId="07DD3E43" w14:textId="7743A946" w:rsidR="00F7754A" w:rsidRPr="00F91581" w:rsidRDefault="00F7754A" w:rsidP="00614728">
            <w:pPr>
              <w:rPr>
                <w:sz w:val="20"/>
              </w:rPr>
            </w:pPr>
            <w:r>
              <w:rPr>
                <w:sz w:val="20"/>
              </w:rPr>
              <w:t>0</w:t>
            </w:r>
          </w:p>
        </w:tc>
      </w:tr>
      <w:tr w:rsidR="00F7754A" w:rsidRPr="00F91581" w14:paraId="36DFD379" w14:textId="77777777" w:rsidTr="0058702B">
        <w:tc>
          <w:tcPr>
            <w:tcW w:w="846" w:type="dxa"/>
          </w:tcPr>
          <w:p w14:paraId="59E07FE8" w14:textId="77777777" w:rsidR="00F7754A" w:rsidRPr="00F36694" w:rsidRDefault="00F7754A" w:rsidP="00614728">
            <w:pPr>
              <w:rPr>
                <w:sz w:val="20"/>
              </w:rPr>
            </w:pPr>
          </w:p>
        </w:tc>
        <w:tc>
          <w:tcPr>
            <w:tcW w:w="5670" w:type="dxa"/>
          </w:tcPr>
          <w:p w14:paraId="1497C000" w14:textId="47AE066B" w:rsidR="00F7754A" w:rsidRPr="00614728" w:rsidRDefault="00F7754A" w:rsidP="00614728">
            <w:pPr>
              <w:rPr>
                <w:sz w:val="20"/>
                <w:szCs w:val="20"/>
              </w:rPr>
            </w:pPr>
            <w:r w:rsidRPr="00614728">
              <w:rPr>
                <w:sz w:val="20"/>
                <w:szCs w:val="20"/>
              </w:rPr>
              <w:t>инвалидов и лиц с ограниченными возможностями здоровья с другими нарушениями</w:t>
            </w:r>
          </w:p>
        </w:tc>
        <w:tc>
          <w:tcPr>
            <w:tcW w:w="1276" w:type="dxa"/>
          </w:tcPr>
          <w:p w14:paraId="1CAD75E0" w14:textId="2CF5BEAF" w:rsidR="00F7754A" w:rsidRPr="00614728" w:rsidRDefault="00F7754A" w:rsidP="00614728">
            <w:pPr>
              <w:rPr>
                <w:sz w:val="20"/>
              </w:rPr>
            </w:pPr>
            <w:r w:rsidRPr="00614728">
              <w:rPr>
                <w:sz w:val="20"/>
              </w:rPr>
              <w:t>человек</w:t>
            </w:r>
          </w:p>
        </w:tc>
        <w:tc>
          <w:tcPr>
            <w:tcW w:w="2126" w:type="dxa"/>
          </w:tcPr>
          <w:p w14:paraId="458FDCDB" w14:textId="79C1CA21" w:rsidR="00F7754A" w:rsidRPr="00F91581" w:rsidRDefault="00F7754A" w:rsidP="00614728">
            <w:pPr>
              <w:rPr>
                <w:sz w:val="20"/>
              </w:rPr>
            </w:pPr>
            <w:r>
              <w:rPr>
                <w:sz w:val="20"/>
              </w:rPr>
              <w:t>0</w:t>
            </w:r>
          </w:p>
        </w:tc>
      </w:tr>
      <w:tr w:rsidR="00F7754A" w:rsidRPr="00F91581" w14:paraId="7BE1A475" w14:textId="77777777" w:rsidTr="0058702B">
        <w:tc>
          <w:tcPr>
            <w:tcW w:w="846" w:type="dxa"/>
          </w:tcPr>
          <w:p w14:paraId="72A20D0D" w14:textId="77777777" w:rsidR="00F7754A" w:rsidRPr="00F36694" w:rsidRDefault="00F7754A" w:rsidP="00614728">
            <w:pPr>
              <w:rPr>
                <w:sz w:val="20"/>
              </w:rPr>
            </w:pPr>
          </w:p>
        </w:tc>
        <w:tc>
          <w:tcPr>
            <w:tcW w:w="5670" w:type="dxa"/>
          </w:tcPr>
          <w:p w14:paraId="4DDBAE06" w14:textId="7A3920AB" w:rsidR="00F7754A" w:rsidRPr="00614728" w:rsidRDefault="00F7754A" w:rsidP="00614728">
            <w:pPr>
              <w:rPr>
                <w:sz w:val="20"/>
                <w:szCs w:val="20"/>
              </w:rPr>
            </w:pPr>
            <w:r w:rsidRPr="00614728">
              <w:rPr>
                <w:sz w:val="20"/>
                <w:szCs w:val="20"/>
              </w:rPr>
              <w:t>инвалидов и лиц с ограниченными возможностями здоровья со сложными дефектами (два и более нарушений)</w:t>
            </w:r>
          </w:p>
        </w:tc>
        <w:tc>
          <w:tcPr>
            <w:tcW w:w="1276" w:type="dxa"/>
          </w:tcPr>
          <w:p w14:paraId="7FAFF138" w14:textId="6AA1119E" w:rsidR="00F7754A" w:rsidRPr="00614728" w:rsidRDefault="00F7754A" w:rsidP="00614728">
            <w:pPr>
              <w:rPr>
                <w:sz w:val="20"/>
              </w:rPr>
            </w:pPr>
            <w:r w:rsidRPr="00614728">
              <w:rPr>
                <w:sz w:val="20"/>
              </w:rPr>
              <w:t>человек</w:t>
            </w:r>
          </w:p>
        </w:tc>
        <w:tc>
          <w:tcPr>
            <w:tcW w:w="2126" w:type="dxa"/>
          </w:tcPr>
          <w:p w14:paraId="1BC5F7C5" w14:textId="1A743CD1" w:rsidR="00F7754A" w:rsidRPr="00F91581" w:rsidRDefault="00F7754A" w:rsidP="00614728">
            <w:pPr>
              <w:rPr>
                <w:sz w:val="20"/>
              </w:rPr>
            </w:pPr>
            <w:r>
              <w:rPr>
                <w:sz w:val="20"/>
              </w:rPr>
              <w:t>0</w:t>
            </w:r>
          </w:p>
        </w:tc>
      </w:tr>
      <w:tr w:rsidR="00F7754A" w:rsidRPr="00F91581" w14:paraId="2F56EA41" w14:textId="77777777" w:rsidTr="0058702B">
        <w:tc>
          <w:tcPr>
            <w:tcW w:w="846" w:type="dxa"/>
          </w:tcPr>
          <w:p w14:paraId="76D6FBCD" w14:textId="4175644C" w:rsidR="00F7754A" w:rsidRPr="00F36694" w:rsidRDefault="00F7754A" w:rsidP="00EF4603">
            <w:pPr>
              <w:rPr>
                <w:sz w:val="20"/>
              </w:rPr>
            </w:pPr>
            <w:r w:rsidRPr="00614728">
              <w:rPr>
                <w:sz w:val="20"/>
              </w:rPr>
              <w:t>6.6.3</w:t>
            </w:r>
          </w:p>
        </w:tc>
        <w:tc>
          <w:tcPr>
            <w:tcW w:w="5670" w:type="dxa"/>
          </w:tcPr>
          <w:p w14:paraId="3086D252" w14:textId="2659E34B" w:rsidR="00F7754A" w:rsidRPr="00614728" w:rsidRDefault="00F7754A" w:rsidP="00EF4603">
            <w:pPr>
              <w:rPr>
                <w:sz w:val="20"/>
                <w:szCs w:val="20"/>
              </w:rPr>
            </w:pPr>
            <w:r w:rsidRPr="00614728">
              <w:rPr>
                <w:sz w:val="20"/>
              </w:rPr>
              <w:t>по заочной форме обучения</w:t>
            </w:r>
          </w:p>
        </w:tc>
        <w:tc>
          <w:tcPr>
            <w:tcW w:w="1276" w:type="dxa"/>
          </w:tcPr>
          <w:p w14:paraId="3F3F6E87" w14:textId="0D3D7593" w:rsidR="00F7754A" w:rsidRPr="00EF4603" w:rsidRDefault="00F7754A" w:rsidP="00EF4603">
            <w:pPr>
              <w:rPr>
                <w:sz w:val="20"/>
              </w:rPr>
            </w:pPr>
            <w:r w:rsidRPr="00EF4603">
              <w:rPr>
                <w:sz w:val="20"/>
              </w:rPr>
              <w:t>человек</w:t>
            </w:r>
          </w:p>
        </w:tc>
        <w:tc>
          <w:tcPr>
            <w:tcW w:w="2126" w:type="dxa"/>
          </w:tcPr>
          <w:p w14:paraId="7F80099B" w14:textId="784DD5E5" w:rsidR="00F7754A" w:rsidRPr="00F91581" w:rsidRDefault="00F7754A" w:rsidP="00EF4603">
            <w:pPr>
              <w:rPr>
                <w:sz w:val="20"/>
              </w:rPr>
            </w:pPr>
            <w:r>
              <w:rPr>
                <w:sz w:val="20"/>
              </w:rPr>
              <w:t>0</w:t>
            </w:r>
          </w:p>
        </w:tc>
      </w:tr>
      <w:tr w:rsidR="00F7754A" w:rsidRPr="00F91581" w14:paraId="027D2491" w14:textId="77777777" w:rsidTr="0058702B">
        <w:tc>
          <w:tcPr>
            <w:tcW w:w="846" w:type="dxa"/>
          </w:tcPr>
          <w:p w14:paraId="7EED8F37" w14:textId="77777777" w:rsidR="00F7754A" w:rsidRPr="00F36694" w:rsidRDefault="00F7754A" w:rsidP="00EF4603">
            <w:pPr>
              <w:rPr>
                <w:sz w:val="20"/>
              </w:rPr>
            </w:pPr>
          </w:p>
        </w:tc>
        <w:tc>
          <w:tcPr>
            <w:tcW w:w="5670" w:type="dxa"/>
          </w:tcPr>
          <w:p w14:paraId="7A9C3680" w14:textId="617168FE" w:rsidR="00F7754A" w:rsidRPr="00614728" w:rsidRDefault="00F7754A" w:rsidP="00EF4603">
            <w:pPr>
              <w:rPr>
                <w:sz w:val="20"/>
                <w:szCs w:val="20"/>
              </w:rPr>
            </w:pPr>
            <w:r w:rsidRPr="00614728">
              <w:rPr>
                <w:sz w:val="20"/>
              </w:rPr>
              <w:t>инвалидов и лиц с ограниченными возможностями здоровья с нарушениями зрения</w:t>
            </w:r>
          </w:p>
        </w:tc>
        <w:tc>
          <w:tcPr>
            <w:tcW w:w="1276" w:type="dxa"/>
          </w:tcPr>
          <w:p w14:paraId="55E3C0B6" w14:textId="09D44BB1" w:rsidR="00F7754A" w:rsidRPr="00EF4603" w:rsidRDefault="00F7754A" w:rsidP="00EF4603">
            <w:pPr>
              <w:rPr>
                <w:sz w:val="20"/>
              </w:rPr>
            </w:pPr>
            <w:r w:rsidRPr="00EF4603">
              <w:rPr>
                <w:sz w:val="20"/>
              </w:rPr>
              <w:t>человек</w:t>
            </w:r>
          </w:p>
        </w:tc>
        <w:tc>
          <w:tcPr>
            <w:tcW w:w="2126" w:type="dxa"/>
          </w:tcPr>
          <w:p w14:paraId="1D64FBD5" w14:textId="5D13A654" w:rsidR="00F7754A" w:rsidRPr="00F91581" w:rsidRDefault="00F7754A" w:rsidP="00EF4603">
            <w:pPr>
              <w:rPr>
                <w:sz w:val="20"/>
              </w:rPr>
            </w:pPr>
            <w:r>
              <w:rPr>
                <w:sz w:val="20"/>
              </w:rPr>
              <w:t>0</w:t>
            </w:r>
          </w:p>
        </w:tc>
      </w:tr>
      <w:tr w:rsidR="00F7754A" w:rsidRPr="00F91581" w14:paraId="6448ACC0" w14:textId="77777777" w:rsidTr="0058702B">
        <w:tc>
          <w:tcPr>
            <w:tcW w:w="846" w:type="dxa"/>
          </w:tcPr>
          <w:p w14:paraId="2B088EFC" w14:textId="77777777" w:rsidR="00F7754A" w:rsidRPr="00F36694" w:rsidRDefault="00F7754A" w:rsidP="00EF4603">
            <w:pPr>
              <w:rPr>
                <w:sz w:val="20"/>
              </w:rPr>
            </w:pPr>
          </w:p>
        </w:tc>
        <w:tc>
          <w:tcPr>
            <w:tcW w:w="5670" w:type="dxa"/>
          </w:tcPr>
          <w:p w14:paraId="02622049" w14:textId="56D5D3AE" w:rsidR="00F7754A" w:rsidRPr="00614728" w:rsidRDefault="00F7754A" w:rsidP="00EF4603">
            <w:pPr>
              <w:rPr>
                <w:sz w:val="20"/>
                <w:szCs w:val="20"/>
              </w:rPr>
            </w:pPr>
            <w:r w:rsidRPr="00614728">
              <w:rPr>
                <w:sz w:val="20"/>
              </w:rPr>
              <w:t>инвалидов и лиц с ограниченными возможностями здоровья с нарушениями слуха</w:t>
            </w:r>
          </w:p>
        </w:tc>
        <w:tc>
          <w:tcPr>
            <w:tcW w:w="1276" w:type="dxa"/>
          </w:tcPr>
          <w:p w14:paraId="097D2F9E" w14:textId="30687D20" w:rsidR="00F7754A" w:rsidRPr="00EF4603" w:rsidRDefault="00F7754A" w:rsidP="00EF4603">
            <w:pPr>
              <w:rPr>
                <w:sz w:val="20"/>
              </w:rPr>
            </w:pPr>
            <w:r w:rsidRPr="00EF4603">
              <w:rPr>
                <w:sz w:val="20"/>
              </w:rPr>
              <w:t>человек</w:t>
            </w:r>
          </w:p>
        </w:tc>
        <w:tc>
          <w:tcPr>
            <w:tcW w:w="2126" w:type="dxa"/>
          </w:tcPr>
          <w:p w14:paraId="2298827D" w14:textId="55E0D355" w:rsidR="00F7754A" w:rsidRPr="00F91581" w:rsidRDefault="00F7754A" w:rsidP="00EF4603">
            <w:pPr>
              <w:rPr>
                <w:sz w:val="20"/>
              </w:rPr>
            </w:pPr>
            <w:r>
              <w:rPr>
                <w:sz w:val="20"/>
              </w:rPr>
              <w:t>0</w:t>
            </w:r>
          </w:p>
        </w:tc>
      </w:tr>
      <w:tr w:rsidR="00F7754A" w:rsidRPr="00F91581" w14:paraId="05CDCDE7" w14:textId="77777777" w:rsidTr="0058702B">
        <w:tc>
          <w:tcPr>
            <w:tcW w:w="846" w:type="dxa"/>
          </w:tcPr>
          <w:p w14:paraId="415A21CD" w14:textId="77777777" w:rsidR="00F7754A" w:rsidRPr="00F36694" w:rsidRDefault="00F7754A" w:rsidP="00EF4603">
            <w:pPr>
              <w:rPr>
                <w:sz w:val="20"/>
              </w:rPr>
            </w:pPr>
          </w:p>
        </w:tc>
        <w:tc>
          <w:tcPr>
            <w:tcW w:w="5670" w:type="dxa"/>
          </w:tcPr>
          <w:p w14:paraId="39CF9F92" w14:textId="64269A44" w:rsidR="00F7754A" w:rsidRPr="00614728" w:rsidRDefault="00F7754A" w:rsidP="00EF4603">
            <w:pPr>
              <w:rPr>
                <w:sz w:val="20"/>
                <w:szCs w:val="20"/>
              </w:rPr>
            </w:pPr>
            <w:r w:rsidRPr="00614728">
              <w:rPr>
                <w:sz w:val="20"/>
              </w:rPr>
              <w:t>инвалидов и лиц с ограниченными возможностями здоровья с нарушениями опорно-двигательного аппарата</w:t>
            </w:r>
          </w:p>
        </w:tc>
        <w:tc>
          <w:tcPr>
            <w:tcW w:w="1276" w:type="dxa"/>
          </w:tcPr>
          <w:p w14:paraId="6D2985AB" w14:textId="3394F477" w:rsidR="00F7754A" w:rsidRPr="00EF4603" w:rsidRDefault="00F7754A" w:rsidP="00EF4603">
            <w:pPr>
              <w:rPr>
                <w:sz w:val="20"/>
              </w:rPr>
            </w:pPr>
            <w:r w:rsidRPr="00EF4603">
              <w:rPr>
                <w:sz w:val="20"/>
              </w:rPr>
              <w:t>человек</w:t>
            </w:r>
          </w:p>
        </w:tc>
        <w:tc>
          <w:tcPr>
            <w:tcW w:w="2126" w:type="dxa"/>
          </w:tcPr>
          <w:p w14:paraId="6CF9E4F5" w14:textId="2D185685" w:rsidR="00F7754A" w:rsidRPr="00F91581" w:rsidRDefault="00F7754A" w:rsidP="00EF4603">
            <w:pPr>
              <w:rPr>
                <w:sz w:val="20"/>
              </w:rPr>
            </w:pPr>
            <w:r>
              <w:rPr>
                <w:sz w:val="20"/>
              </w:rPr>
              <w:t>0</w:t>
            </w:r>
          </w:p>
        </w:tc>
      </w:tr>
      <w:tr w:rsidR="00F7754A" w:rsidRPr="00F91581" w14:paraId="31CF2DB3" w14:textId="77777777" w:rsidTr="0058702B">
        <w:tc>
          <w:tcPr>
            <w:tcW w:w="846" w:type="dxa"/>
          </w:tcPr>
          <w:p w14:paraId="3B3D4A92" w14:textId="77777777" w:rsidR="00F7754A" w:rsidRPr="00F36694" w:rsidRDefault="00F7754A" w:rsidP="00EF4603">
            <w:pPr>
              <w:rPr>
                <w:sz w:val="20"/>
              </w:rPr>
            </w:pPr>
          </w:p>
        </w:tc>
        <w:tc>
          <w:tcPr>
            <w:tcW w:w="5670" w:type="dxa"/>
          </w:tcPr>
          <w:p w14:paraId="39628E1E" w14:textId="37F91DA9" w:rsidR="00F7754A" w:rsidRPr="00614728" w:rsidRDefault="00F7754A" w:rsidP="00EF4603">
            <w:pPr>
              <w:rPr>
                <w:sz w:val="20"/>
                <w:szCs w:val="20"/>
              </w:rPr>
            </w:pPr>
            <w:r w:rsidRPr="00614728">
              <w:rPr>
                <w:sz w:val="20"/>
              </w:rPr>
              <w:t>инвалидов и лиц с ограниченными возможностями здоровья с другими нарушениями</w:t>
            </w:r>
          </w:p>
        </w:tc>
        <w:tc>
          <w:tcPr>
            <w:tcW w:w="1276" w:type="dxa"/>
          </w:tcPr>
          <w:p w14:paraId="14F2EEE4" w14:textId="747349C7" w:rsidR="00F7754A" w:rsidRPr="00EF4603" w:rsidRDefault="00F7754A" w:rsidP="00EF4603">
            <w:pPr>
              <w:rPr>
                <w:sz w:val="20"/>
              </w:rPr>
            </w:pPr>
            <w:r w:rsidRPr="00EF4603">
              <w:rPr>
                <w:sz w:val="20"/>
              </w:rPr>
              <w:t>человек</w:t>
            </w:r>
          </w:p>
        </w:tc>
        <w:tc>
          <w:tcPr>
            <w:tcW w:w="2126" w:type="dxa"/>
          </w:tcPr>
          <w:p w14:paraId="46C35A13" w14:textId="19BC02B6" w:rsidR="00F7754A" w:rsidRPr="00F91581" w:rsidRDefault="00F7754A" w:rsidP="00EF4603">
            <w:pPr>
              <w:rPr>
                <w:sz w:val="20"/>
              </w:rPr>
            </w:pPr>
            <w:r>
              <w:rPr>
                <w:sz w:val="20"/>
              </w:rPr>
              <w:t>0</w:t>
            </w:r>
          </w:p>
        </w:tc>
      </w:tr>
      <w:tr w:rsidR="00F7754A" w:rsidRPr="00F91581" w14:paraId="75BC44CC" w14:textId="77777777" w:rsidTr="0058702B">
        <w:tc>
          <w:tcPr>
            <w:tcW w:w="846" w:type="dxa"/>
          </w:tcPr>
          <w:p w14:paraId="5E800A8C" w14:textId="77777777" w:rsidR="00F7754A" w:rsidRPr="00F36694" w:rsidRDefault="00F7754A" w:rsidP="00EF4603">
            <w:pPr>
              <w:rPr>
                <w:sz w:val="20"/>
              </w:rPr>
            </w:pPr>
          </w:p>
        </w:tc>
        <w:tc>
          <w:tcPr>
            <w:tcW w:w="5670" w:type="dxa"/>
          </w:tcPr>
          <w:p w14:paraId="712186BB" w14:textId="6AF3B901" w:rsidR="00F7754A" w:rsidRPr="00614728" w:rsidRDefault="00F7754A" w:rsidP="00EF4603">
            <w:pPr>
              <w:rPr>
                <w:sz w:val="20"/>
                <w:szCs w:val="20"/>
              </w:rPr>
            </w:pPr>
            <w:r w:rsidRPr="00614728">
              <w:rPr>
                <w:sz w:val="20"/>
              </w:rPr>
              <w:t>инвалидов и лиц с ограниченными возможностями здоровья со сложными дефектами (два и более нарушений)</w:t>
            </w:r>
          </w:p>
        </w:tc>
        <w:tc>
          <w:tcPr>
            <w:tcW w:w="1276" w:type="dxa"/>
          </w:tcPr>
          <w:p w14:paraId="2E3AA706" w14:textId="05E23B40" w:rsidR="00F7754A" w:rsidRPr="00EF4603" w:rsidRDefault="00F7754A" w:rsidP="00EF4603">
            <w:pPr>
              <w:rPr>
                <w:sz w:val="20"/>
              </w:rPr>
            </w:pPr>
            <w:r w:rsidRPr="00EF4603">
              <w:rPr>
                <w:sz w:val="20"/>
              </w:rPr>
              <w:t>человек</w:t>
            </w:r>
          </w:p>
        </w:tc>
        <w:tc>
          <w:tcPr>
            <w:tcW w:w="2126" w:type="dxa"/>
          </w:tcPr>
          <w:p w14:paraId="1B266B05" w14:textId="5CC0C427" w:rsidR="00F7754A" w:rsidRPr="00F91581" w:rsidRDefault="00F7754A" w:rsidP="00EF4603">
            <w:pPr>
              <w:rPr>
                <w:sz w:val="20"/>
              </w:rPr>
            </w:pPr>
            <w:r>
              <w:rPr>
                <w:sz w:val="20"/>
              </w:rPr>
              <w:t>0</w:t>
            </w:r>
          </w:p>
        </w:tc>
      </w:tr>
      <w:tr w:rsidR="00F7754A" w:rsidRPr="00F91581" w14:paraId="2BE4F25A" w14:textId="77777777" w:rsidTr="0058702B">
        <w:tc>
          <w:tcPr>
            <w:tcW w:w="846" w:type="dxa"/>
            <w:shd w:val="clear" w:color="auto" w:fill="auto"/>
          </w:tcPr>
          <w:p w14:paraId="246AD11A" w14:textId="25A055B0" w:rsidR="00F7754A" w:rsidRPr="00F36694" w:rsidRDefault="00F7754A" w:rsidP="00F36694">
            <w:pPr>
              <w:rPr>
                <w:sz w:val="20"/>
              </w:rPr>
            </w:pPr>
            <w:r w:rsidRPr="00EF4603">
              <w:rPr>
                <w:sz w:val="20"/>
                <w:szCs w:val="24"/>
              </w:rPr>
              <w:t>6.7</w:t>
            </w:r>
          </w:p>
        </w:tc>
        <w:tc>
          <w:tcPr>
            <w:tcW w:w="5670" w:type="dxa"/>
            <w:shd w:val="clear" w:color="auto" w:fill="auto"/>
          </w:tcPr>
          <w:p w14:paraId="30E49116" w14:textId="4899D5A8" w:rsidR="00F7754A" w:rsidRDefault="00F7754A" w:rsidP="00F36694">
            <w:pPr>
              <w:rPr>
                <w:sz w:val="20"/>
                <w:szCs w:val="20"/>
              </w:rPr>
            </w:pPr>
            <w:r w:rsidRPr="00EF4603">
              <w:rPr>
                <w:sz w:val="20"/>
                <w:szCs w:val="20"/>
              </w:rPr>
              <w:t>Численность/удельный вес численности работников образовательной организации, прошедших повышение квалификации по вопросам получения высшего образования инвалидами и лицами с ограниченными возможностями здоровья, в общей численности работников образовательной организации, в том числе:</w:t>
            </w:r>
          </w:p>
        </w:tc>
        <w:tc>
          <w:tcPr>
            <w:tcW w:w="1276" w:type="dxa"/>
            <w:shd w:val="clear" w:color="auto" w:fill="auto"/>
          </w:tcPr>
          <w:p w14:paraId="4B9ECD23" w14:textId="5B85D15C" w:rsidR="00F7754A" w:rsidRPr="00F36694" w:rsidRDefault="00F7754A" w:rsidP="00F36694">
            <w:pPr>
              <w:rPr>
                <w:sz w:val="20"/>
              </w:rPr>
            </w:pPr>
            <w:r w:rsidRPr="00EF4603">
              <w:rPr>
                <w:sz w:val="20"/>
              </w:rPr>
              <w:t>человек</w:t>
            </w:r>
            <w:r>
              <w:rPr>
                <w:sz w:val="20"/>
              </w:rPr>
              <w:t>/%</w:t>
            </w:r>
          </w:p>
        </w:tc>
        <w:tc>
          <w:tcPr>
            <w:tcW w:w="2126" w:type="dxa"/>
            <w:shd w:val="clear" w:color="auto" w:fill="auto"/>
          </w:tcPr>
          <w:p w14:paraId="263090E2" w14:textId="34BE1B7D" w:rsidR="00F7754A" w:rsidRPr="00F91581" w:rsidRDefault="00F7754A" w:rsidP="00F36694">
            <w:pPr>
              <w:rPr>
                <w:sz w:val="20"/>
              </w:rPr>
            </w:pPr>
            <w:r>
              <w:rPr>
                <w:sz w:val="20"/>
              </w:rPr>
              <w:t>167/0,32</w:t>
            </w:r>
          </w:p>
        </w:tc>
      </w:tr>
      <w:tr w:rsidR="00F7754A" w:rsidRPr="00F91581" w14:paraId="7421A634" w14:textId="77777777" w:rsidTr="0058702B">
        <w:tc>
          <w:tcPr>
            <w:tcW w:w="846" w:type="dxa"/>
            <w:shd w:val="clear" w:color="auto" w:fill="auto"/>
          </w:tcPr>
          <w:p w14:paraId="17D6D712" w14:textId="6694189E" w:rsidR="00F7754A" w:rsidRPr="00F36694" w:rsidRDefault="00F7754A" w:rsidP="00F36694">
            <w:pPr>
              <w:rPr>
                <w:sz w:val="20"/>
              </w:rPr>
            </w:pPr>
            <w:r w:rsidRPr="00EF4603">
              <w:rPr>
                <w:sz w:val="20"/>
              </w:rPr>
              <w:t>6.7.1</w:t>
            </w:r>
          </w:p>
        </w:tc>
        <w:tc>
          <w:tcPr>
            <w:tcW w:w="5670" w:type="dxa"/>
            <w:shd w:val="clear" w:color="auto" w:fill="auto"/>
          </w:tcPr>
          <w:p w14:paraId="2805922D" w14:textId="319C1F00" w:rsidR="00F7754A" w:rsidRDefault="00F7754A" w:rsidP="00F36694">
            <w:pPr>
              <w:rPr>
                <w:sz w:val="20"/>
                <w:szCs w:val="20"/>
              </w:rPr>
            </w:pPr>
            <w:r w:rsidRPr="00EF4603">
              <w:rPr>
                <w:sz w:val="20"/>
                <w:szCs w:val="20"/>
              </w:rPr>
              <w:t>численность/удельный вес профессорско-преподавательского состава,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профессорско-преподавательского состава</w:t>
            </w:r>
          </w:p>
        </w:tc>
        <w:tc>
          <w:tcPr>
            <w:tcW w:w="1276" w:type="dxa"/>
            <w:shd w:val="clear" w:color="auto" w:fill="auto"/>
          </w:tcPr>
          <w:p w14:paraId="78C58A82" w14:textId="0B63ED26" w:rsidR="00F7754A" w:rsidRPr="00F36694" w:rsidRDefault="00F7754A" w:rsidP="00F36694">
            <w:pPr>
              <w:rPr>
                <w:sz w:val="20"/>
              </w:rPr>
            </w:pPr>
            <w:r w:rsidRPr="00EF4603">
              <w:rPr>
                <w:sz w:val="20"/>
              </w:rPr>
              <w:t>человек</w:t>
            </w:r>
            <w:r>
              <w:rPr>
                <w:sz w:val="20"/>
              </w:rPr>
              <w:t>/%</w:t>
            </w:r>
          </w:p>
        </w:tc>
        <w:tc>
          <w:tcPr>
            <w:tcW w:w="2126" w:type="dxa"/>
            <w:shd w:val="clear" w:color="auto" w:fill="auto"/>
          </w:tcPr>
          <w:p w14:paraId="4D5F85FA" w14:textId="22CD0F28" w:rsidR="00F7754A" w:rsidRPr="00F91581" w:rsidRDefault="00F7754A" w:rsidP="00F36694">
            <w:pPr>
              <w:rPr>
                <w:sz w:val="20"/>
              </w:rPr>
            </w:pPr>
            <w:r>
              <w:rPr>
                <w:sz w:val="20"/>
              </w:rPr>
              <w:t>167/0,97</w:t>
            </w:r>
          </w:p>
        </w:tc>
      </w:tr>
      <w:tr w:rsidR="00F7754A" w:rsidRPr="00F91581" w14:paraId="47B15408" w14:textId="77777777" w:rsidTr="0058702B">
        <w:tc>
          <w:tcPr>
            <w:tcW w:w="846" w:type="dxa"/>
            <w:shd w:val="clear" w:color="auto" w:fill="auto"/>
          </w:tcPr>
          <w:p w14:paraId="0C83B920" w14:textId="232B7310" w:rsidR="00F7754A" w:rsidRPr="00F36694" w:rsidRDefault="00F7754A" w:rsidP="00F36694">
            <w:pPr>
              <w:rPr>
                <w:sz w:val="20"/>
              </w:rPr>
            </w:pPr>
            <w:r w:rsidRPr="00EF4603">
              <w:rPr>
                <w:sz w:val="20"/>
              </w:rPr>
              <w:t>6.7.</w:t>
            </w:r>
            <w:r>
              <w:rPr>
                <w:sz w:val="20"/>
              </w:rPr>
              <w:t>2</w:t>
            </w:r>
          </w:p>
        </w:tc>
        <w:tc>
          <w:tcPr>
            <w:tcW w:w="5670" w:type="dxa"/>
            <w:shd w:val="clear" w:color="auto" w:fill="auto"/>
          </w:tcPr>
          <w:p w14:paraId="3461B454" w14:textId="33219FB4" w:rsidR="00F7754A" w:rsidRDefault="00F7754A" w:rsidP="00F36694">
            <w:pPr>
              <w:rPr>
                <w:sz w:val="20"/>
                <w:szCs w:val="20"/>
              </w:rPr>
            </w:pPr>
            <w:r w:rsidRPr="00EF4603">
              <w:rPr>
                <w:sz w:val="20"/>
                <w:szCs w:val="20"/>
              </w:rPr>
              <w:t>численность/удельный вес учебно-вспомогательного персонала,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учебно-вспомогательного персонала</w:t>
            </w:r>
          </w:p>
        </w:tc>
        <w:tc>
          <w:tcPr>
            <w:tcW w:w="1276" w:type="dxa"/>
            <w:shd w:val="clear" w:color="auto" w:fill="auto"/>
          </w:tcPr>
          <w:p w14:paraId="234FBABB" w14:textId="5805C3EF" w:rsidR="00F7754A" w:rsidRPr="00F36694" w:rsidRDefault="00F7754A" w:rsidP="00F36694">
            <w:pPr>
              <w:rPr>
                <w:sz w:val="20"/>
              </w:rPr>
            </w:pPr>
            <w:r w:rsidRPr="00EF4603">
              <w:rPr>
                <w:sz w:val="20"/>
              </w:rPr>
              <w:t>человек</w:t>
            </w:r>
            <w:r>
              <w:rPr>
                <w:sz w:val="20"/>
              </w:rPr>
              <w:t>/%</w:t>
            </w:r>
          </w:p>
        </w:tc>
        <w:tc>
          <w:tcPr>
            <w:tcW w:w="2126" w:type="dxa"/>
            <w:shd w:val="clear" w:color="auto" w:fill="auto"/>
          </w:tcPr>
          <w:p w14:paraId="44BB64F6" w14:textId="1D0DEF02" w:rsidR="00F7754A" w:rsidRPr="00F91581" w:rsidRDefault="00F7754A" w:rsidP="00F36694">
            <w:pPr>
              <w:rPr>
                <w:sz w:val="20"/>
              </w:rPr>
            </w:pPr>
            <w:r>
              <w:rPr>
                <w:sz w:val="20"/>
              </w:rPr>
              <w:t>0/0</w:t>
            </w:r>
          </w:p>
        </w:tc>
      </w:tr>
    </w:tbl>
    <w:p w14:paraId="7CB7E1E0" w14:textId="77777777" w:rsidR="00C72932" w:rsidRPr="00F91581" w:rsidRDefault="00C72932" w:rsidP="00C72932">
      <w:pPr>
        <w:pStyle w:val="a8"/>
        <w:tabs>
          <w:tab w:val="left" w:pos="1134"/>
        </w:tabs>
        <w:suppressAutoHyphens/>
        <w:ind w:left="708"/>
        <w:rPr>
          <w:b w:val="0"/>
          <w:color w:val="000000"/>
          <w:sz w:val="24"/>
          <w:szCs w:val="24"/>
          <w:shd w:val="clear" w:color="auto" w:fill="FFFFFF"/>
        </w:rPr>
      </w:pPr>
    </w:p>
    <w:p w14:paraId="1D54937B" w14:textId="413A40E2" w:rsidR="00B1216C" w:rsidRPr="00F91581" w:rsidRDefault="00B1216C" w:rsidP="004220FA">
      <w:pPr>
        <w:pStyle w:val="11"/>
        <w:widowControl w:val="0"/>
        <w:rPr>
          <w:b/>
          <w:szCs w:val="24"/>
        </w:rPr>
      </w:pPr>
    </w:p>
    <w:p w14:paraId="591872F0" w14:textId="6525915D" w:rsidR="004321A2" w:rsidRPr="00F91581" w:rsidRDefault="004321A2" w:rsidP="00A272DD">
      <w:pPr>
        <w:rPr>
          <w:szCs w:val="24"/>
        </w:rPr>
      </w:pPr>
    </w:p>
    <w:p w14:paraId="72E8E0A0" w14:textId="77777777" w:rsidR="00C26B58" w:rsidRPr="00F91581" w:rsidRDefault="00C26B58" w:rsidP="006A33D5">
      <w:pPr>
        <w:pStyle w:val="a8"/>
        <w:ind w:left="0" w:firstLine="709"/>
        <w:rPr>
          <w:sz w:val="24"/>
          <w:szCs w:val="24"/>
        </w:rPr>
      </w:pPr>
    </w:p>
    <w:p w14:paraId="7F3578C5" w14:textId="6C599607" w:rsidR="00AE4693" w:rsidRPr="00F91581" w:rsidRDefault="00AE4693" w:rsidP="004220FA">
      <w:pPr>
        <w:spacing w:line="312" w:lineRule="auto"/>
        <w:jc w:val="center"/>
        <w:rPr>
          <w:b/>
          <w:bCs/>
          <w:szCs w:val="24"/>
        </w:rPr>
      </w:pPr>
    </w:p>
    <w:sectPr w:rsidR="00AE4693" w:rsidRPr="00F91581" w:rsidSect="00860463">
      <w:headerReference w:type="default" r:id="rId93"/>
      <w:pgSz w:w="11906" w:h="16838"/>
      <w:pgMar w:top="680" w:right="707" w:bottom="680"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A049F" w14:textId="77777777" w:rsidR="00623807" w:rsidRDefault="00623807" w:rsidP="00F26B95">
      <w:r>
        <w:separator/>
      </w:r>
    </w:p>
  </w:endnote>
  <w:endnote w:type="continuationSeparator" w:id="0">
    <w:p w14:paraId="1BBB1B94" w14:textId="77777777" w:rsidR="00623807" w:rsidRDefault="00623807" w:rsidP="00F26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0002AFF" w:usb1="C000247B" w:usb2="00000009" w:usb3="00000000" w:csb0="000001FF" w:csb1="00000000"/>
  </w:font>
  <w:font w:name="Noto Sans Symbols">
    <w:altName w:val="Calibri"/>
    <w:charset w:val="00"/>
    <w:family w:val="auto"/>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do">
    <w:altName w:val="Calibri"/>
    <w:charset w:val="00"/>
    <w:family w:val="auto"/>
    <w:pitch w:val="default"/>
  </w:font>
  <w:font w:name="sans-serif">
    <w:altName w:val="Segoe Print"/>
    <w:charset w:val="00"/>
    <w:family w:val="auto"/>
    <w:pitch w:val="default"/>
  </w:font>
  <w:font w:name="DengXian Light">
    <w:charset w:val="86"/>
    <w:family w:val="auto"/>
    <w:pitch w:val="variable"/>
    <w:sig w:usb0="A00002BF" w:usb1="38CF7CFA" w:usb2="00000016" w:usb3="00000000" w:csb0="0004000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B2F22" w14:textId="77777777" w:rsidR="00623807" w:rsidRDefault="00623807" w:rsidP="00F26B95">
      <w:r>
        <w:separator/>
      </w:r>
    </w:p>
  </w:footnote>
  <w:footnote w:type="continuationSeparator" w:id="0">
    <w:p w14:paraId="73E4CBDB" w14:textId="77777777" w:rsidR="00623807" w:rsidRDefault="00623807" w:rsidP="00F26B95">
      <w:r>
        <w:continuationSeparator/>
      </w:r>
    </w:p>
  </w:footnote>
  <w:footnote w:id="1">
    <w:p w14:paraId="4A7A021A" w14:textId="77777777" w:rsidR="00623807" w:rsidRDefault="00623807" w:rsidP="000352FE">
      <w:pPr>
        <w:pStyle w:val="af8"/>
      </w:pPr>
      <w:r>
        <w:rPr>
          <w:rStyle w:val="afa"/>
        </w:rPr>
        <w:footnoteRef/>
      </w:r>
      <w:r>
        <w:t xml:space="preserve"> Контингент обучающихся в аспирантуре представлен по состоянию на 31.12.2025 г., по остальным уровням образования – на 01.10.2025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A1F7A" w14:textId="77777777" w:rsidR="00623807" w:rsidRDefault="0062380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0D711" w14:textId="77777777" w:rsidR="00623807" w:rsidRDefault="0062380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9"/>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 w15:restartNumberingAfterBreak="0">
    <w:nsid w:val="01350AEC"/>
    <w:multiLevelType w:val="multilevel"/>
    <w:tmpl w:val="01350AEC"/>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 w15:restartNumberingAfterBreak="0">
    <w:nsid w:val="014D0D55"/>
    <w:multiLevelType w:val="multilevel"/>
    <w:tmpl w:val="33909AEA"/>
    <w:lvl w:ilvl="0">
      <w:start w:val="1"/>
      <w:numFmt w:val="decimal"/>
      <w:lvlText w:val="%1."/>
      <w:lvlJc w:val="left"/>
      <w:pPr>
        <w:ind w:left="720" w:hanging="360"/>
      </w:pPr>
      <w:rPr>
        <w:rFonts w:ascii="Times New Roman" w:eastAsia="Times New Roman" w:hAnsi="Times New Roman" w:cs="Times New Roman"/>
        <w:b w:val="0"/>
        <w:b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391716"/>
    <w:multiLevelType w:val="hybridMultilevel"/>
    <w:tmpl w:val="9ECEB1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8A426C3"/>
    <w:multiLevelType w:val="hybridMultilevel"/>
    <w:tmpl w:val="84B4603A"/>
    <w:lvl w:ilvl="0" w:tplc="4BE4F9E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DB1290"/>
    <w:multiLevelType w:val="hybridMultilevel"/>
    <w:tmpl w:val="A5844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B74F86"/>
    <w:multiLevelType w:val="hybridMultilevel"/>
    <w:tmpl w:val="1298B7A0"/>
    <w:lvl w:ilvl="0" w:tplc="D0D4C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2A02A38"/>
    <w:multiLevelType w:val="multilevel"/>
    <w:tmpl w:val="6A3AC23A"/>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8A51B55"/>
    <w:multiLevelType w:val="multilevel"/>
    <w:tmpl w:val="18A51B5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1BAA79FE"/>
    <w:multiLevelType w:val="multilevel"/>
    <w:tmpl w:val="1BAA79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BE2615E"/>
    <w:multiLevelType w:val="multilevel"/>
    <w:tmpl w:val="1BE2615E"/>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1" w15:restartNumberingAfterBreak="0">
    <w:nsid w:val="1BE67F6F"/>
    <w:multiLevelType w:val="multilevel"/>
    <w:tmpl w:val="4386BC4E"/>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15:restartNumberingAfterBreak="0">
    <w:nsid w:val="1E2F2BEA"/>
    <w:multiLevelType w:val="multilevel"/>
    <w:tmpl w:val="1E2F2BE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20296AE0"/>
    <w:multiLevelType w:val="multilevel"/>
    <w:tmpl w:val="20296AE0"/>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4" w15:restartNumberingAfterBreak="0">
    <w:nsid w:val="23117BD5"/>
    <w:multiLevelType w:val="hybridMultilevel"/>
    <w:tmpl w:val="EF68F064"/>
    <w:lvl w:ilvl="0" w:tplc="4BE4F9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694332E"/>
    <w:multiLevelType w:val="hybridMultilevel"/>
    <w:tmpl w:val="5C26AB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27872A1F"/>
    <w:multiLevelType w:val="hybridMultilevel"/>
    <w:tmpl w:val="27DC8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8A91698"/>
    <w:multiLevelType w:val="hybridMultilevel"/>
    <w:tmpl w:val="06928F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8B86331"/>
    <w:multiLevelType w:val="hybridMultilevel"/>
    <w:tmpl w:val="2BE8E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ED4330A"/>
    <w:multiLevelType w:val="multilevel"/>
    <w:tmpl w:val="984AD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EF065D1"/>
    <w:multiLevelType w:val="hybridMultilevel"/>
    <w:tmpl w:val="98A46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18F069A"/>
    <w:multiLevelType w:val="hybridMultilevel"/>
    <w:tmpl w:val="AFB8B2D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9248D7"/>
    <w:multiLevelType w:val="hybridMultilevel"/>
    <w:tmpl w:val="C4C2D6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6C40EF"/>
    <w:multiLevelType w:val="multilevel"/>
    <w:tmpl w:val="386C40EF"/>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4" w15:restartNumberingAfterBreak="0">
    <w:nsid w:val="3A033AF3"/>
    <w:multiLevelType w:val="multilevel"/>
    <w:tmpl w:val="C3C26E8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3BBF48E2"/>
    <w:multiLevelType w:val="hybridMultilevel"/>
    <w:tmpl w:val="A998CB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AD2802"/>
    <w:multiLevelType w:val="multilevel"/>
    <w:tmpl w:val="0898159A"/>
    <w:lvl w:ilvl="0">
      <w:start w:val="1"/>
      <w:numFmt w:val="decimal"/>
      <w:lvlText w:val="%1)"/>
      <w:lvlJc w:val="left"/>
      <w:pPr>
        <w:tabs>
          <w:tab w:val="num" w:pos="0"/>
        </w:tabs>
        <w:ind w:left="1420" w:hanging="360"/>
      </w:pPr>
    </w:lvl>
    <w:lvl w:ilvl="1">
      <w:start w:val="1"/>
      <w:numFmt w:val="lowerLetter"/>
      <w:lvlText w:val="%2."/>
      <w:lvlJc w:val="left"/>
      <w:pPr>
        <w:tabs>
          <w:tab w:val="num" w:pos="0"/>
        </w:tabs>
        <w:ind w:left="2140" w:hanging="360"/>
      </w:pPr>
    </w:lvl>
    <w:lvl w:ilvl="2">
      <w:start w:val="1"/>
      <w:numFmt w:val="lowerRoman"/>
      <w:lvlText w:val="%3."/>
      <w:lvlJc w:val="right"/>
      <w:pPr>
        <w:tabs>
          <w:tab w:val="num" w:pos="0"/>
        </w:tabs>
        <w:ind w:left="2860" w:hanging="180"/>
      </w:pPr>
    </w:lvl>
    <w:lvl w:ilvl="3">
      <w:start w:val="1"/>
      <w:numFmt w:val="decimal"/>
      <w:lvlText w:val="%4."/>
      <w:lvlJc w:val="left"/>
      <w:pPr>
        <w:tabs>
          <w:tab w:val="num" w:pos="0"/>
        </w:tabs>
        <w:ind w:left="3580" w:hanging="360"/>
      </w:pPr>
    </w:lvl>
    <w:lvl w:ilvl="4">
      <w:start w:val="1"/>
      <w:numFmt w:val="lowerLetter"/>
      <w:lvlText w:val="%5."/>
      <w:lvlJc w:val="left"/>
      <w:pPr>
        <w:tabs>
          <w:tab w:val="num" w:pos="0"/>
        </w:tabs>
        <w:ind w:left="4300" w:hanging="360"/>
      </w:pPr>
    </w:lvl>
    <w:lvl w:ilvl="5">
      <w:start w:val="1"/>
      <w:numFmt w:val="lowerRoman"/>
      <w:lvlText w:val="%6."/>
      <w:lvlJc w:val="right"/>
      <w:pPr>
        <w:tabs>
          <w:tab w:val="num" w:pos="0"/>
        </w:tabs>
        <w:ind w:left="5020" w:hanging="180"/>
      </w:pPr>
    </w:lvl>
    <w:lvl w:ilvl="6">
      <w:start w:val="1"/>
      <w:numFmt w:val="decimal"/>
      <w:lvlText w:val="%7."/>
      <w:lvlJc w:val="left"/>
      <w:pPr>
        <w:tabs>
          <w:tab w:val="num" w:pos="0"/>
        </w:tabs>
        <w:ind w:left="5740" w:hanging="360"/>
      </w:pPr>
    </w:lvl>
    <w:lvl w:ilvl="7">
      <w:start w:val="1"/>
      <w:numFmt w:val="lowerLetter"/>
      <w:lvlText w:val="%8."/>
      <w:lvlJc w:val="left"/>
      <w:pPr>
        <w:tabs>
          <w:tab w:val="num" w:pos="0"/>
        </w:tabs>
        <w:ind w:left="6460" w:hanging="360"/>
      </w:pPr>
    </w:lvl>
    <w:lvl w:ilvl="8">
      <w:start w:val="1"/>
      <w:numFmt w:val="lowerRoman"/>
      <w:lvlText w:val="%9."/>
      <w:lvlJc w:val="right"/>
      <w:pPr>
        <w:tabs>
          <w:tab w:val="num" w:pos="0"/>
        </w:tabs>
        <w:ind w:left="7180" w:hanging="180"/>
      </w:pPr>
    </w:lvl>
  </w:abstractNum>
  <w:abstractNum w:abstractNumId="27" w15:restartNumberingAfterBreak="0">
    <w:nsid w:val="42D17E69"/>
    <w:multiLevelType w:val="hybridMultilevel"/>
    <w:tmpl w:val="85CC7E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42E22CB6"/>
    <w:multiLevelType w:val="multilevel"/>
    <w:tmpl w:val="EFC8912C"/>
    <w:lvl w:ilvl="0">
      <w:start w:val="1"/>
      <w:numFmt w:val="bullet"/>
      <w:lvlText w:val=""/>
      <w:lvlJc w:val="left"/>
      <w:pPr>
        <w:tabs>
          <w:tab w:val="num" w:pos="0"/>
        </w:tabs>
        <w:ind w:left="1429" w:hanging="360"/>
      </w:pPr>
      <w:rPr>
        <w:rFonts w:ascii="Symbol" w:hAnsi="Symbol" w:cs="Symbol" w:hint="default"/>
        <w:color w:val="auto"/>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15:restartNumberingAfterBreak="0">
    <w:nsid w:val="46126FB8"/>
    <w:multiLevelType w:val="hybridMultilevel"/>
    <w:tmpl w:val="82CC5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F02FEF"/>
    <w:multiLevelType w:val="hybridMultilevel"/>
    <w:tmpl w:val="A56E1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3E533C"/>
    <w:multiLevelType w:val="hybridMultilevel"/>
    <w:tmpl w:val="BD980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97E28EE"/>
    <w:multiLevelType w:val="hybridMultilevel"/>
    <w:tmpl w:val="C5282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B442173"/>
    <w:multiLevelType w:val="multilevel"/>
    <w:tmpl w:val="4B442173"/>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4" w15:restartNumberingAfterBreak="0">
    <w:nsid w:val="528E5D43"/>
    <w:multiLevelType w:val="hybridMultilevel"/>
    <w:tmpl w:val="5F7465AE"/>
    <w:lvl w:ilvl="0" w:tplc="041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52CC2346"/>
    <w:multiLevelType w:val="hybridMultilevel"/>
    <w:tmpl w:val="DBEC75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3260E8C"/>
    <w:multiLevelType w:val="multilevel"/>
    <w:tmpl w:val="6F8A78B0"/>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7" w15:restartNumberingAfterBreak="0">
    <w:nsid w:val="53B03DA9"/>
    <w:multiLevelType w:val="hybridMultilevel"/>
    <w:tmpl w:val="25488F28"/>
    <w:lvl w:ilvl="0" w:tplc="5FCC6EE8">
      <w:start w:val="1"/>
      <w:numFmt w:val="decimal"/>
      <w:lvlText w:val="%1."/>
      <w:lvlJc w:val="left"/>
      <w:pPr>
        <w:ind w:left="1070"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6D201AE"/>
    <w:multiLevelType w:val="hybridMultilevel"/>
    <w:tmpl w:val="3FD8CD32"/>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9" w15:restartNumberingAfterBreak="0">
    <w:nsid w:val="5E801AE2"/>
    <w:multiLevelType w:val="hybridMultilevel"/>
    <w:tmpl w:val="265CF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EF94ECD"/>
    <w:multiLevelType w:val="multilevel"/>
    <w:tmpl w:val="5EF94ECD"/>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1" w15:restartNumberingAfterBreak="0">
    <w:nsid w:val="5F865B23"/>
    <w:multiLevelType w:val="hybridMultilevel"/>
    <w:tmpl w:val="349E22A8"/>
    <w:lvl w:ilvl="0" w:tplc="0C3EE9A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06B23DD"/>
    <w:multiLevelType w:val="multilevel"/>
    <w:tmpl w:val="269CADB6"/>
    <w:lvl w:ilvl="0">
      <w:start w:val="1"/>
      <w:numFmt w:val="bullet"/>
      <w:suff w:val="space"/>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3" w15:restartNumberingAfterBreak="0">
    <w:nsid w:val="6199054F"/>
    <w:multiLevelType w:val="multilevel"/>
    <w:tmpl w:val="6199054F"/>
    <w:lvl w:ilvl="0">
      <w:start w:val="1"/>
      <w:numFmt w:val="bullet"/>
      <w:lvlText w:val=""/>
      <w:lvlJc w:val="left"/>
      <w:pPr>
        <w:ind w:left="1429" w:hanging="360"/>
      </w:pPr>
      <w:rPr>
        <w:rFonts w:ascii="Symbol" w:hAnsi="Symbol" w:hint="default"/>
      </w:rPr>
    </w:lvl>
    <w:lvl w:ilvl="1">
      <w:numFmt w:val="bullet"/>
      <w:lvlText w:val="•"/>
      <w:lvlJc w:val="left"/>
      <w:pPr>
        <w:ind w:left="2149" w:hanging="360"/>
      </w:pPr>
      <w:rPr>
        <w:rFonts w:ascii="Times New Roman" w:eastAsiaTheme="minorHAnsi"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4" w15:restartNumberingAfterBreak="0">
    <w:nsid w:val="69147776"/>
    <w:multiLevelType w:val="hybridMultilevel"/>
    <w:tmpl w:val="A2F049E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BE1531B"/>
    <w:multiLevelType w:val="multilevel"/>
    <w:tmpl w:val="6BE1531B"/>
    <w:lvl w:ilvl="0">
      <w:start w:val="1"/>
      <w:numFmt w:val="bullet"/>
      <w:lvlText w:val=""/>
      <w:lvlJc w:val="left"/>
      <w:pPr>
        <w:ind w:left="2509" w:hanging="360"/>
      </w:pPr>
      <w:rPr>
        <w:rFonts w:ascii="Symbol" w:hAnsi="Symbol" w:hint="default"/>
      </w:rPr>
    </w:lvl>
    <w:lvl w:ilvl="1">
      <w:start w:val="1"/>
      <w:numFmt w:val="bullet"/>
      <w:lvlText w:val="o"/>
      <w:lvlJc w:val="left"/>
      <w:pPr>
        <w:ind w:left="3229" w:hanging="360"/>
      </w:pPr>
      <w:rPr>
        <w:rFonts w:ascii="Courier New" w:hAnsi="Courier New" w:cs="Courier New" w:hint="default"/>
      </w:rPr>
    </w:lvl>
    <w:lvl w:ilvl="2">
      <w:start w:val="1"/>
      <w:numFmt w:val="bullet"/>
      <w:lvlText w:val=""/>
      <w:lvlJc w:val="left"/>
      <w:pPr>
        <w:ind w:left="3949" w:hanging="360"/>
      </w:pPr>
      <w:rPr>
        <w:rFonts w:ascii="Wingdings" w:hAnsi="Wingdings" w:hint="default"/>
      </w:rPr>
    </w:lvl>
    <w:lvl w:ilvl="3">
      <w:start w:val="1"/>
      <w:numFmt w:val="bullet"/>
      <w:lvlText w:val=""/>
      <w:lvlJc w:val="left"/>
      <w:pPr>
        <w:ind w:left="4669" w:hanging="360"/>
      </w:pPr>
      <w:rPr>
        <w:rFonts w:ascii="Symbol" w:hAnsi="Symbol" w:hint="default"/>
      </w:rPr>
    </w:lvl>
    <w:lvl w:ilvl="4">
      <w:start w:val="1"/>
      <w:numFmt w:val="bullet"/>
      <w:lvlText w:val="o"/>
      <w:lvlJc w:val="left"/>
      <w:pPr>
        <w:ind w:left="5389" w:hanging="360"/>
      </w:pPr>
      <w:rPr>
        <w:rFonts w:ascii="Courier New" w:hAnsi="Courier New" w:cs="Courier New" w:hint="default"/>
      </w:rPr>
    </w:lvl>
    <w:lvl w:ilvl="5">
      <w:start w:val="1"/>
      <w:numFmt w:val="bullet"/>
      <w:lvlText w:val=""/>
      <w:lvlJc w:val="left"/>
      <w:pPr>
        <w:ind w:left="6109" w:hanging="360"/>
      </w:pPr>
      <w:rPr>
        <w:rFonts w:ascii="Wingdings" w:hAnsi="Wingdings" w:hint="default"/>
      </w:rPr>
    </w:lvl>
    <w:lvl w:ilvl="6">
      <w:start w:val="1"/>
      <w:numFmt w:val="bullet"/>
      <w:lvlText w:val=""/>
      <w:lvlJc w:val="left"/>
      <w:pPr>
        <w:ind w:left="6829" w:hanging="360"/>
      </w:pPr>
      <w:rPr>
        <w:rFonts w:ascii="Symbol" w:hAnsi="Symbol" w:hint="default"/>
      </w:rPr>
    </w:lvl>
    <w:lvl w:ilvl="7">
      <w:start w:val="1"/>
      <w:numFmt w:val="bullet"/>
      <w:lvlText w:val="o"/>
      <w:lvlJc w:val="left"/>
      <w:pPr>
        <w:ind w:left="7549" w:hanging="360"/>
      </w:pPr>
      <w:rPr>
        <w:rFonts w:ascii="Courier New" w:hAnsi="Courier New" w:cs="Courier New" w:hint="default"/>
      </w:rPr>
    </w:lvl>
    <w:lvl w:ilvl="8">
      <w:start w:val="1"/>
      <w:numFmt w:val="bullet"/>
      <w:lvlText w:val=""/>
      <w:lvlJc w:val="left"/>
      <w:pPr>
        <w:ind w:left="8269" w:hanging="360"/>
      </w:pPr>
      <w:rPr>
        <w:rFonts w:ascii="Wingdings" w:hAnsi="Wingdings" w:hint="default"/>
      </w:rPr>
    </w:lvl>
  </w:abstractNum>
  <w:abstractNum w:abstractNumId="46" w15:restartNumberingAfterBreak="0">
    <w:nsid w:val="70930B71"/>
    <w:multiLevelType w:val="hybridMultilevel"/>
    <w:tmpl w:val="256C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12141A2"/>
    <w:multiLevelType w:val="hybridMultilevel"/>
    <w:tmpl w:val="24C0552E"/>
    <w:lvl w:ilvl="0" w:tplc="7F9A9AD4">
      <w:start w:val="1"/>
      <w:numFmt w:val="decimal"/>
      <w:lvlText w:val="%1)"/>
      <w:lvlJc w:val="left"/>
      <w:pPr>
        <w:ind w:left="1069" w:hanging="36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14410D5"/>
    <w:multiLevelType w:val="multilevel"/>
    <w:tmpl w:val="D4D23E6C"/>
    <w:lvl w:ilvl="0">
      <w:start w:val="1"/>
      <w:numFmt w:val="bullet"/>
      <w:suff w:val="space"/>
      <w:lvlText w:val="−"/>
      <w:lvlJc w:val="left"/>
      <w:pPr>
        <w:tabs>
          <w:tab w:val="num" w:pos="0"/>
        </w:tabs>
        <w:ind w:left="1429" w:hanging="360"/>
      </w:pPr>
      <w:rPr>
        <w:rFonts w:ascii="Noto Sans Symbols" w:hAnsi="Noto Sans Symbols" w:cs="Noto Sans Symbol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Noto Sans Symbols" w:hAnsi="Noto Sans Symbols" w:cs="Noto Sans Symbols" w:hint="default"/>
      </w:rPr>
    </w:lvl>
    <w:lvl w:ilvl="3">
      <w:start w:val="1"/>
      <w:numFmt w:val="bullet"/>
      <w:lvlText w:val="●"/>
      <w:lvlJc w:val="left"/>
      <w:pPr>
        <w:tabs>
          <w:tab w:val="num" w:pos="0"/>
        </w:tabs>
        <w:ind w:left="3589" w:hanging="360"/>
      </w:pPr>
      <w:rPr>
        <w:rFonts w:ascii="Noto Sans Symbols" w:hAnsi="Noto Sans Symbols" w:cs="Noto Sans Symbols"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Noto Sans Symbols" w:hAnsi="Noto Sans Symbols" w:cs="Noto Sans Symbols" w:hint="default"/>
      </w:rPr>
    </w:lvl>
    <w:lvl w:ilvl="6">
      <w:start w:val="1"/>
      <w:numFmt w:val="bullet"/>
      <w:lvlText w:val="●"/>
      <w:lvlJc w:val="left"/>
      <w:pPr>
        <w:tabs>
          <w:tab w:val="num" w:pos="0"/>
        </w:tabs>
        <w:ind w:left="5749" w:hanging="360"/>
      </w:pPr>
      <w:rPr>
        <w:rFonts w:ascii="Noto Sans Symbols" w:hAnsi="Noto Sans Symbols" w:cs="Noto Sans Symbols"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Noto Sans Symbols" w:hAnsi="Noto Sans Symbols" w:cs="Noto Sans Symbols" w:hint="default"/>
      </w:rPr>
    </w:lvl>
  </w:abstractNum>
  <w:abstractNum w:abstractNumId="49" w15:restartNumberingAfterBreak="0">
    <w:nsid w:val="73D51304"/>
    <w:multiLevelType w:val="multilevel"/>
    <w:tmpl w:val="73D51304"/>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0" w15:restartNumberingAfterBreak="0">
    <w:nsid w:val="74702E93"/>
    <w:multiLevelType w:val="hybridMultilevel"/>
    <w:tmpl w:val="096E0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6381F43"/>
    <w:multiLevelType w:val="multilevel"/>
    <w:tmpl w:val="F20653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2" w15:restartNumberingAfterBreak="0">
    <w:nsid w:val="773627AC"/>
    <w:multiLevelType w:val="hybridMultilevel"/>
    <w:tmpl w:val="4FEA12CA"/>
    <w:lvl w:ilvl="0" w:tplc="60120A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7B47960"/>
    <w:multiLevelType w:val="multilevel"/>
    <w:tmpl w:val="77B47960"/>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4" w15:restartNumberingAfterBreak="0">
    <w:nsid w:val="781923A3"/>
    <w:multiLevelType w:val="multilevel"/>
    <w:tmpl w:val="AA64517E"/>
    <w:lvl w:ilvl="0">
      <w:start w:val="1"/>
      <w:numFmt w:val="bullet"/>
      <w:suff w:val="space"/>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5" w15:restartNumberingAfterBreak="0">
    <w:nsid w:val="78A8126B"/>
    <w:multiLevelType w:val="multilevel"/>
    <w:tmpl w:val="78A8126B"/>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6" w15:restartNumberingAfterBreak="0">
    <w:nsid w:val="79B200A6"/>
    <w:multiLevelType w:val="hybridMultilevel"/>
    <w:tmpl w:val="1C648352"/>
    <w:lvl w:ilvl="0" w:tplc="CE6200D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7F0C320B"/>
    <w:multiLevelType w:val="multilevel"/>
    <w:tmpl w:val="9BF6DA9A"/>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7F982DDD"/>
    <w:multiLevelType w:val="hybridMultilevel"/>
    <w:tmpl w:val="83CA59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7"/>
  </w:num>
  <w:num w:numId="2">
    <w:abstractNumId w:val="47"/>
  </w:num>
  <w:num w:numId="3">
    <w:abstractNumId w:val="38"/>
  </w:num>
  <w:num w:numId="4">
    <w:abstractNumId w:val="35"/>
  </w:num>
  <w:num w:numId="5">
    <w:abstractNumId w:val="36"/>
  </w:num>
  <w:num w:numId="6">
    <w:abstractNumId w:val="28"/>
  </w:num>
  <w:num w:numId="7">
    <w:abstractNumId w:val="51"/>
  </w:num>
  <w:num w:numId="8">
    <w:abstractNumId w:val="19"/>
  </w:num>
  <w:num w:numId="9">
    <w:abstractNumId w:val="2"/>
  </w:num>
  <w:num w:numId="10">
    <w:abstractNumId w:val="21"/>
  </w:num>
  <w:num w:numId="11">
    <w:abstractNumId w:val="15"/>
  </w:num>
  <w:num w:numId="12">
    <w:abstractNumId w:val="58"/>
  </w:num>
  <w:num w:numId="13">
    <w:abstractNumId w:val="46"/>
  </w:num>
  <w:num w:numId="14">
    <w:abstractNumId w:val="34"/>
  </w:num>
  <w:num w:numId="15">
    <w:abstractNumId w:val="5"/>
  </w:num>
  <w:num w:numId="16">
    <w:abstractNumId w:val="29"/>
  </w:num>
  <w:num w:numId="17">
    <w:abstractNumId w:val="32"/>
  </w:num>
  <w:num w:numId="18">
    <w:abstractNumId w:val="56"/>
  </w:num>
  <w:num w:numId="19">
    <w:abstractNumId w:val="3"/>
  </w:num>
  <w:num w:numId="20">
    <w:abstractNumId w:val="50"/>
  </w:num>
  <w:num w:numId="21">
    <w:abstractNumId w:val="17"/>
  </w:num>
  <w:num w:numId="22">
    <w:abstractNumId w:val="30"/>
  </w:num>
  <w:num w:numId="23">
    <w:abstractNumId w:val="39"/>
  </w:num>
  <w:num w:numId="24">
    <w:abstractNumId w:val="20"/>
  </w:num>
  <w:num w:numId="25">
    <w:abstractNumId w:val="18"/>
  </w:num>
  <w:num w:numId="26">
    <w:abstractNumId w:val="16"/>
  </w:num>
  <w:num w:numId="27">
    <w:abstractNumId w:val="31"/>
  </w:num>
  <w:num w:numId="28">
    <w:abstractNumId w:val="25"/>
  </w:num>
  <w:num w:numId="29">
    <w:abstractNumId w:val="48"/>
  </w:num>
  <w:num w:numId="30">
    <w:abstractNumId w:val="26"/>
  </w:num>
  <w:num w:numId="31">
    <w:abstractNumId w:val="11"/>
  </w:num>
  <w:num w:numId="32">
    <w:abstractNumId w:val="57"/>
  </w:num>
  <w:num w:numId="33">
    <w:abstractNumId w:val="54"/>
  </w:num>
  <w:num w:numId="34">
    <w:abstractNumId w:val="42"/>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52"/>
  </w:num>
  <w:num w:numId="38">
    <w:abstractNumId w:val="22"/>
  </w:num>
  <w:num w:numId="39">
    <w:abstractNumId w:val="6"/>
  </w:num>
  <w:num w:numId="40">
    <w:abstractNumId w:val="24"/>
  </w:num>
  <w:num w:numId="41">
    <w:abstractNumId w:val="9"/>
  </w:num>
  <w:num w:numId="42">
    <w:abstractNumId w:val="12"/>
  </w:num>
  <w:num w:numId="43">
    <w:abstractNumId w:val="8"/>
  </w:num>
  <w:num w:numId="44">
    <w:abstractNumId w:val="43"/>
  </w:num>
  <w:num w:numId="45">
    <w:abstractNumId w:val="45"/>
  </w:num>
  <w:num w:numId="46">
    <w:abstractNumId w:val="23"/>
  </w:num>
  <w:num w:numId="47">
    <w:abstractNumId w:val="55"/>
  </w:num>
  <w:num w:numId="48">
    <w:abstractNumId w:val="1"/>
  </w:num>
  <w:num w:numId="49">
    <w:abstractNumId w:val="53"/>
  </w:num>
  <w:num w:numId="50">
    <w:abstractNumId w:val="33"/>
  </w:num>
  <w:num w:numId="51">
    <w:abstractNumId w:val="13"/>
  </w:num>
  <w:num w:numId="52">
    <w:abstractNumId w:val="10"/>
  </w:num>
  <w:num w:numId="53">
    <w:abstractNumId w:val="40"/>
  </w:num>
  <w:num w:numId="54">
    <w:abstractNumId w:val="49"/>
  </w:num>
  <w:num w:numId="55">
    <w:abstractNumId w:val="7"/>
  </w:num>
  <w:num w:numId="56">
    <w:abstractNumId w:val="41"/>
  </w:num>
  <w:num w:numId="57">
    <w:abstractNumId w:val="4"/>
  </w:num>
  <w:num w:numId="5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ED6"/>
    <w:rsid w:val="000010B9"/>
    <w:rsid w:val="000012C8"/>
    <w:rsid w:val="000017C0"/>
    <w:rsid w:val="00002295"/>
    <w:rsid w:val="000029D2"/>
    <w:rsid w:val="0000354E"/>
    <w:rsid w:val="00003599"/>
    <w:rsid w:val="00003DCE"/>
    <w:rsid w:val="00004790"/>
    <w:rsid w:val="00004E3D"/>
    <w:rsid w:val="00005679"/>
    <w:rsid w:val="0000585F"/>
    <w:rsid w:val="00007206"/>
    <w:rsid w:val="00007406"/>
    <w:rsid w:val="00007A28"/>
    <w:rsid w:val="00010FCA"/>
    <w:rsid w:val="00011DB2"/>
    <w:rsid w:val="00012275"/>
    <w:rsid w:val="00013975"/>
    <w:rsid w:val="00014092"/>
    <w:rsid w:val="000149EC"/>
    <w:rsid w:val="00017454"/>
    <w:rsid w:val="00020755"/>
    <w:rsid w:val="000208EC"/>
    <w:rsid w:val="000213AD"/>
    <w:rsid w:val="0002148B"/>
    <w:rsid w:val="000215EE"/>
    <w:rsid w:val="000224D1"/>
    <w:rsid w:val="00022B39"/>
    <w:rsid w:val="00022CDF"/>
    <w:rsid w:val="00023057"/>
    <w:rsid w:val="0002367C"/>
    <w:rsid w:val="00024452"/>
    <w:rsid w:val="000249D3"/>
    <w:rsid w:val="00024B95"/>
    <w:rsid w:val="00024D48"/>
    <w:rsid w:val="000255C4"/>
    <w:rsid w:val="00025BAB"/>
    <w:rsid w:val="00025F1D"/>
    <w:rsid w:val="000272DC"/>
    <w:rsid w:val="000301B3"/>
    <w:rsid w:val="000301CA"/>
    <w:rsid w:val="00030500"/>
    <w:rsid w:val="00030D90"/>
    <w:rsid w:val="00032CE6"/>
    <w:rsid w:val="000352FE"/>
    <w:rsid w:val="0003652B"/>
    <w:rsid w:val="000366C3"/>
    <w:rsid w:val="00040025"/>
    <w:rsid w:val="000404EB"/>
    <w:rsid w:val="00040566"/>
    <w:rsid w:val="00040899"/>
    <w:rsid w:val="000410B4"/>
    <w:rsid w:val="000418AC"/>
    <w:rsid w:val="0004274F"/>
    <w:rsid w:val="000431A1"/>
    <w:rsid w:val="000431E1"/>
    <w:rsid w:val="000450A0"/>
    <w:rsid w:val="000455ED"/>
    <w:rsid w:val="0004592A"/>
    <w:rsid w:val="00045CAA"/>
    <w:rsid w:val="00045FCD"/>
    <w:rsid w:val="00047BF2"/>
    <w:rsid w:val="00051561"/>
    <w:rsid w:val="00051B8D"/>
    <w:rsid w:val="00051C6C"/>
    <w:rsid w:val="00052B31"/>
    <w:rsid w:val="00054515"/>
    <w:rsid w:val="00055F94"/>
    <w:rsid w:val="000566F1"/>
    <w:rsid w:val="000569A0"/>
    <w:rsid w:val="00056EAA"/>
    <w:rsid w:val="000578E3"/>
    <w:rsid w:val="0006028E"/>
    <w:rsid w:val="0006111B"/>
    <w:rsid w:val="0006187B"/>
    <w:rsid w:val="00063D61"/>
    <w:rsid w:val="0006425E"/>
    <w:rsid w:val="00065AB9"/>
    <w:rsid w:val="00065BA3"/>
    <w:rsid w:val="0006613D"/>
    <w:rsid w:val="000670DC"/>
    <w:rsid w:val="000676A0"/>
    <w:rsid w:val="000711EB"/>
    <w:rsid w:val="00071A99"/>
    <w:rsid w:val="00071BAC"/>
    <w:rsid w:val="0007271C"/>
    <w:rsid w:val="000730BF"/>
    <w:rsid w:val="0007327A"/>
    <w:rsid w:val="00073568"/>
    <w:rsid w:val="00073711"/>
    <w:rsid w:val="00073BDB"/>
    <w:rsid w:val="00073EAC"/>
    <w:rsid w:val="00074A41"/>
    <w:rsid w:val="00074C9F"/>
    <w:rsid w:val="000761D3"/>
    <w:rsid w:val="00076524"/>
    <w:rsid w:val="00076A10"/>
    <w:rsid w:val="0008140F"/>
    <w:rsid w:val="000816D9"/>
    <w:rsid w:val="000820F4"/>
    <w:rsid w:val="0008280B"/>
    <w:rsid w:val="00082E30"/>
    <w:rsid w:val="00083A94"/>
    <w:rsid w:val="00085647"/>
    <w:rsid w:val="0008704C"/>
    <w:rsid w:val="0008721B"/>
    <w:rsid w:val="0008743F"/>
    <w:rsid w:val="00090731"/>
    <w:rsid w:val="00091A7C"/>
    <w:rsid w:val="00092560"/>
    <w:rsid w:val="0009503E"/>
    <w:rsid w:val="00095130"/>
    <w:rsid w:val="00095950"/>
    <w:rsid w:val="00095B7D"/>
    <w:rsid w:val="00096146"/>
    <w:rsid w:val="0009639D"/>
    <w:rsid w:val="00096589"/>
    <w:rsid w:val="0009740F"/>
    <w:rsid w:val="000977B0"/>
    <w:rsid w:val="00097912"/>
    <w:rsid w:val="00097E85"/>
    <w:rsid w:val="000A05E8"/>
    <w:rsid w:val="000A156B"/>
    <w:rsid w:val="000A230A"/>
    <w:rsid w:val="000A35F4"/>
    <w:rsid w:val="000A3A94"/>
    <w:rsid w:val="000A47D4"/>
    <w:rsid w:val="000A6C64"/>
    <w:rsid w:val="000A70C7"/>
    <w:rsid w:val="000A740D"/>
    <w:rsid w:val="000A79D2"/>
    <w:rsid w:val="000A7A27"/>
    <w:rsid w:val="000B0A66"/>
    <w:rsid w:val="000B1B79"/>
    <w:rsid w:val="000B22AC"/>
    <w:rsid w:val="000B251D"/>
    <w:rsid w:val="000B332E"/>
    <w:rsid w:val="000B36B9"/>
    <w:rsid w:val="000B3C79"/>
    <w:rsid w:val="000B3F3E"/>
    <w:rsid w:val="000B47E3"/>
    <w:rsid w:val="000B4A78"/>
    <w:rsid w:val="000B5579"/>
    <w:rsid w:val="000B6DB7"/>
    <w:rsid w:val="000B7744"/>
    <w:rsid w:val="000C02C5"/>
    <w:rsid w:val="000C04B4"/>
    <w:rsid w:val="000C08F4"/>
    <w:rsid w:val="000C0AFB"/>
    <w:rsid w:val="000C1004"/>
    <w:rsid w:val="000C3A04"/>
    <w:rsid w:val="000C3ABC"/>
    <w:rsid w:val="000C3D02"/>
    <w:rsid w:val="000C4003"/>
    <w:rsid w:val="000C579C"/>
    <w:rsid w:val="000C63E3"/>
    <w:rsid w:val="000D2AED"/>
    <w:rsid w:val="000D2BB3"/>
    <w:rsid w:val="000D413B"/>
    <w:rsid w:val="000D4E91"/>
    <w:rsid w:val="000D569C"/>
    <w:rsid w:val="000D6628"/>
    <w:rsid w:val="000D6EF3"/>
    <w:rsid w:val="000D6F53"/>
    <w:rsid w:val="000D76EC"/>
    <w:rsid w:val="000E0017"/>
    <w:rsid w:val="000E2C2B"/>
    <w:rsid w:val="000E381B"/>
    <w:rsid w:val="000E40F7"/>
    <w:rsid w:val="000E4465"/>
    <w:rsid w:val="000E5582"/>
    <w:rsid w:val="000E5A7B"/>
    <w:rsid w:val="000E5F93"/>
    <w:rsid w:val="000E6F2C"/>
    <w:rsid w:val="000E7067"/>
    <w:rsid w:val="000E74A2"/>
    <w:rsid w:val="000F0226"/>
    <w:rsid w:val="000F1C16"/>
    <w:rsid w:val="000F23D1"/>
    <w:rsid w:val="000F242C"/>
    <w:rsid w:val="000F383F"/>
    <w:rsid w:val="000F4BEE"/>
    <w:rsid w:val="000F583B"/>
    <w:rsid w:val="000F6B00"/>
    <w:rsid w:val="000F78F4"/>
    <w:rsid w:val="0010005A"/>
    <w:rsid w:val="00100DC6"/>
    <w:rsid w:val="00100F01"/>
    <w:rsid w:val="00101A5D"/>
    <w:rsid w:val="00102545"/>
    <w:rsid w:val="00102D1D"/>
    <w:rsid w:val="00105D83"/>
    <w:rsid w:val="00106A79"/>
    <w:rsid w:val="001079D1"/>
    <w:rsid w:val="0011062E"/>
    <w:rsid w:val="0011255D"/>
    <w:rsid w:val="00115E7C"/>
    <w:rsid w:val="00120281"/>
    <w:rsid w:val="00120613"/>
    <w:rsid w:val="00120BAE"/>
    <w:rsid w:val="0012110D"/>
    <w:rsid w:val="001213FD"/>
    <w:rsid w:val="0012173F"/>
    <w:rsid w:val="0012291C"/>
    <w:rsid w:val="0012385D"/>
    <w:rsid w:val="00124531"/>
    <w:rsid w:val="00124D87"/>
    <w:rsid w:val="00125960"/>
    <w:rsid w:val="00125FA7"/>
    <w:rsid w:val="00126636"/>
    <w:rsid w:val="00126CA6"/>
    <w:rsid w:val="001273BC"/>
    <w:rsid w:val="00127A23"/>
    <w:rsid w:val="00130043"/>
    <w:rsid w:val="0013050F"/>
    <w:rsid w:val="00130616"/>
    <w:rsid w:val="00133A41"/>
    <w:rsid w:val="00134176"/>
    <w:rsid w:val="00134C89"/>
    <w:rsid w:val="00135D05"/>
    <w:rsid w:val="00135FE1"/>
    <w:rsid w:val="0013629D"/>
    <w:rsid w:val="00136F5C"/>
    <w:rsid w:val="0013707F"/>
    <w:rsid w:val="00137486"/>
    <w:rsid w:val="00137617"/>
    <w:rsid w:val="0014002F"/>
    <w:rsid w:val="00140D94"/>
    <w:rsid w:val="00141589"/>
    <w:rsid w:val="00141627"/>
    <w:rsid w:val="001416DC"/>
    <w:rsid w:val="00141F2F"/>
    <w:rsid w:val="00143A31"/>
    <w:rsid w:val="001454F2"/>
    <w:rsid w:val="00145560"/>
    <w:rsid w:val="00145A1A"/>
    <w:rsid w:val="0014607E"/>
    <w:rsid w:val="001466F8"/>
    <w:rsid w:val="00146D48"/>
    <w:rsid w:val="001500A3"/>
    <w:rsid w:val="00150703"/>
    <w:rsid w:val="001507EB"/>
    <w:rsid w:val="00150816"/>
    <w:rsid w:val="00150B3D"/>
    <w:rsid w:val="00150D1C"/>
    <w:rsid w:val="00150DCE"/>
    <w:rsid w:val="001510EE"/>
    <w:rsid w:val="001545E5"/>
    <w:rsid w:val="001547C8"/>
    <w:rsid w:val="001558F9"/>
    <w:rsid w:val="0015593D"/>
    <w:rsid w:val="00155D27"/>
    <w:rsid w:val="00155EF6"/>
    <w:rsid w:val="00156DFC"/>
    <w:rsid w:val="00160002"/>
    <w:rsid w:val="00160D3E"/>
    <w:rsid w:val="001612B5"/>
    <w:rsid w:val="0016267B"/>
    <w:rsid w:val="00162A13"/>
    <w:rsid w:val="001630CE"/>
    <w:rsid w:val="001631AB"/>
    <w:rsid w:val="00166956"/>
    <w:rsid w:val="00166B7F"/>
    <w:rsid w:val="00166C6D"/>
    <w:rsid w:val="00167CD3"/>
    <w:rsid w:val="00170D20"/>
    <w:rsid w:val="0017124F"/>
    <w:rsid w:val="00171543"/>
    <w:rsid w:val="0017186A"/>
    <w:rsid w:val="001722C5"/>
    <w:rsid w:val="00172E09"/>
    <w:rsid w:val="001737D2"/>
    <w:rsid w:val="00173A0B"/>
    <w:rsid w:val="00173BA0"/>
    <w:rsid w:val="00174756"/>
    <w:rsid w:val="00174C21"/>
    <w:rsid w:val="00176992"/>
    <w:rsid w:val="00183740"/>
    <w:rsid w:val="00183E81"/>
    <w:rsid w:val="00187880"/>
    <w:rsid w:val="001901A5"/>
    <w:rsid w:val="00191025"/>
    <w:rsid w:val="00191123"/>
    <w:rsid w:val="00191746"/>
    <w:rsid w:val="00191A38"/>
    <w:rsid w:val="001923AB"/>
    <w:rsid w:val="001927F7"/>
    <w:rsid w:val="001936BB"/>
    <w:rsid w:val="00194638"/>
    <w:rsid w:val="0019550C"/>
    <w:rsid w:val="00195B37"/>
    <w:rsid w:val="00196DB7"/>
    <w:rsid w:val="00196F9A"/>
    <w:rsid w:val="001A05A2"/>
    <w:rsid w:val="001A06F0"/>
    <w:rsid w:val="001A0A61"/>
    <w:rsid w:val="001A0EB0"/>
    <w:rsid w:val="001A20C4"/>
    <w:rsid w:val="001A246B"/>
    <w:rsid w:val="001A5F71"/>
    <w:rsid w:val="001A626E"/>
    <w:rsid w:val="001A64EE"/>
    <w:rsid w:val="001A6667"/>
    <w:rsid w:val="001A6A7B"/>
    <w:rsid w:val="001A6D7B"/>
    <w:rsid w:val="001A7329"/>
    <w:rsid w:val="001A7B53"/>
    <w:rsid w:val="001B0A6D"/>
    <w:rsid w:val="001B1418"/>
    <w:rsid w:val="001B1814"/>
    <w:rsid w:val="001B1C7F"/>
    <w:rsid w:val="001B2945"/>
    <w:rsid w:val="001B3367"/>
    <w:rsid w:val="001B42C5"/>
    <w:rsid w:val="001B4DA2"/>
    <w:rsid w:val="001B4E01"/>
    <w:rsid w:val="001B5458"/>
    <w:rsid w:val="001B683B"/>
    <w:rsid w:val="001B7F03"/>
    <w:rsid w:val="001C26DB"/>
    <w:rsid w:val="001C3AA6"/>
    <w:rsid w:val="001C3E69"/>
    <w:rsid w:val="001C4016"/>
    <w:rsid w:val="001C5C75"/>
    <w:rsid w:val="001C6BF8"/>
    <w:rsid w:val="001D06DE"/>
    <w:rsid w:val="001D11C3"/>
    <w:rsid w:val="001D14F6"/>
    <w:rsid w:val="001D27FC"/>
    <w:rsid w:val="001D4B47"/>
    <w:rsid w:val="001D5049"/>
    <w:rsid w:val="001D5FE8"/>
    <w:rsid w:val="001D678D"/>
    <w:rsid w:val="001D6901"/>
    <w:rsid w:val="001D716D"/>
    <w:rsid w:val="001D72C0"/>
    <w:rsid w:val="001D7624"/>
    <w:rsid w:val="001E001E"/>
    <w:rsid w:val="001E0360"/>
    <w:rsid w:val="001E0480"/>
    <w:rsid w:val="001E1193"/>
    <w:rsid w:val="001E26F2"/>
    <w:rsid w:val="001E2BD9"/>
    <w:rsid w:val="001E2FC4"/>
    <w:rsid w:val="001E3589"/>
    <w:rsid w:val="001E38DF"/>
    <w:rsid w:val="001E3C36"/>
    <w:rsid w:val="001E5BE0"/>
    <w:rsid w:val="001E5D98"/>
    <w:rsid w:val="001E661F"/>
    <w:rsid w:val="001E6C19"/>
    <w:rsid w:val="001F27D9"/>
    <w:rsid w:val="001F2815"/>
    <w:rsid w:val="001F28ED"/>
    <w:rsid w:val="001F2B9F"/>
    <w:rsid w:val="001F5E27"/>
    <w:rsid w:val="001F6D2C"/>
    <w:rsid w:val="00200B32"/>
    <w:rsid w:val="00200C20"/>
    <w:rsid w:val="002013E5"/>
    <w:rsid w:val="00201891"/>
    <w:rsid w:val="002024A3"/>
    <w:rsid w:val="0020334C"/>
    <w:rsid w:val="00204CB8"/>
    <w:rsid w:val="00204D3B"/>
    <w:rsid w:val="00205847"/>
    <w:rsid w:val="00205F28"/>
    <w:rsid w:val="002070A0"/>
    <w:rsid w:val="002107F9"/>
    <w:rsid w:val="002109CC"/>
    <w:rsid w:val="00210D58"/>
    <w:rsid w:val="0021109A"/>
    <w:rsid w:val="002128C5"/>
    <w:rsid w:val="002129D0"/>
    <w:rsid w:val="00212B27"/>
    <w:rsid w:val="00213535"/>
    <w:rsid w:val="002137A2"/>
    <w:rsid w:val="00215509"/>
    <w:rsid w:val="0021687E"/>
    <w:rsid w:val="00216D6B"/>
    <w:rsid w:val="002171EC"/>
    <w:rsid w:val="00217AE4"/>
    <w:rsid w:val="00220191"/>
    <w:rsid w:val="002206F5"/>
    <w:rsid w:val="00222ECB"/>
    <w:rsid w:val="002233BB"/>
    <w:rsid w:val="00224685"/>
    <w:rsid w:val="00225995"/>
    <w:rsid w:val="00226965"/>
    <w:rsid w:val="0022706C"/>
    <w:rsid w:val="00227454"/>
    <w:rsid w:val="002317D0"/>
    <w:rsid w:val="0023236B"/>
    <w:rsid w:val="0023237D"/>
    <w:rsid w:val="00232F47"/>
    <w:rsid w:val="00232F80"/>
    <w:rsid w:val="00234139"/>
    <w:rsid w:val="00235C0B"/>
    <w:rsid w:val="00235CAE"/>
    <w:rsid w:val="002362E9"/>
    <w:rsid w:val="00236418"/>
    <w:rsid w:val="00236B9B"/>
    <w:rsid w:val="00236D23"/>
    <w:rsid w:val="002436B0"/>
    <w:rsid w:val="00243725"/>
    <w:rsid w:val="00243D04"/>
    <w:rsid w:val="00244387"/>
    <w:rsid w:val="00244533"/>
    <w:rsid w:val="00244A14"/>
    <w:rsid w:val="00244AAF"/>
    <w:rsid w:val="00245301"/>
    <w:rsid w:val="00245B24"/>
    <w:rsid w:val="00245CA8"/>
    <w:rsid w:val="00247664"/>
    <w:rsid w:val="002477B6"/>
    <w:rsid w:val="00252430"/>
    <w:rsid w:val="002529A4"/>
    <w:rsid w:val="00253E15"/>
    <w:rsid w:val="00254E71"/>
    <w:rsid w:val="00256C1E"/>
    <w:rsid w:val="00257022"/>
    <w:rsid w:val="00257795"/>
    <w:rsid w:val="00257A51"/>
    <w:rsid w:val="002611DA"/>
    <w:rsid w:val="00261833"/>
    <w:rsid w:val="00264B03"/>
    <w:rsid w:val="00265779"/>
    <w:rsid w:val="00266BE6"/>
    <w:rsid w:val="00266EC5"/>
    <w:rsid w:val="00267A60"/>
    <w:rsid w:val="002720C9"/>
    <w:rsid w:val="00272596"/>
    <w:rsid w:val="0027348C"/>
    <w:rsid w:val="002735FE"/>
    <w:rsid w:val="00273A79"/>
    <w:rsid w:val="0027412D"/>
    <w:rsid w:val="0027466C"/>
    <w:rsid w:val="00275F15"/>
    <w:rsid w:val="002765BB"/>
    <w:rsid w:val="002768B1"/>
    <w:rsid w:val="00276986"/>
    <w:rsid w:val="00276F67"/>
    <w:rsid w:val="00277E33"/>
    <w:rsid w:val="00280246"/>
    <w:rsid w:val="00280859"/>
    <w:rsid w:val="00281057"/>
    <w:rsid w:val="00281239"/>
    <w:rsid w:val="00281D59"/>
    <w:rsid w:val="0028232B"/>
    <w:rsid w:val="002825BE"/>
    <w:rsid w:val="002826D3"/>
    <w:rsid w:val="0028279C"/>
    <w:rsid w:val="00282D78"/>
    <w:rsid w:val="00283293"/>
    <w:rsid w:val="0028345D"/>
    <w:rsid w:val="002836CA"/>
    <w:rsid w:val="002842A7"/>
    <w:rsid w:val="00284D16"/>
    <w:rsid w:val="002854DB"/>
    <w:rsid w:val="00285C7C"/>
    <w:rsid w:val="0028662A"/>
    <w:rsid w:val="00286E29"/>
    <w:rsid w:val="00287CBF"/>
    <w:rsid w:val="002900FE"/>
    <w:rsid w:val="0029021D"/>
    <w:rsid w:val="00290E72"/>
    <w:rsid w:val="00291176"/>
    <w:rsid w:val="00291968"/>
    <w:rsid w:val="002919F5"/>
    <w:rsid w:val="00291B27"/>
    <w:rsid w:val="002928EF"/>
    <w:rsid w:val="00293213"/>
    <w:rsid w:val="00293265"/>
    <w:rsid w:val="00293284"/>
    <w:rsid w:val="0029392E"/>
    <w:rsid w:val="0029422F"/>
    <w:rsid w:val="0029447E"/>
    <w:rsid w:val="00294BF6"/>
    <w:rsid w:val="002958C6"/>
    <w:rsid w:val="002963AF"/>
    <w:rsid w:val="00296AF5"/>
    <w:rsid w:val="00296D4B"/>
    <w:rsid w:val="00297218"/>
    <w:rsid w:val="00297F31"/>
    <w:rsid w:val="002A0675"/>
    <w:rsid w:val="002A1459"/>
    <w:rsid w:val="002A16DC"/>
    <w:rsid w:val="002A1E0A"/>
    <w:rsid w:val="002A233F"/>
    <w:rsid w:val="002A28A2"/>
    <w:rsid w:val="002A3739"/>
    <w:rsid w:val="002A4053"/>
    <w:rsid w:val="002A497F"/>
    <w:rsid w:val="002A4996"/>
    <w:rsid w:val="002A567E"/>
    <w:rsid w:val="002A5B19"/>
    <w:rsid w:val="002A61D5"/>
    <w:rsid w:val="002A626A"/>
    <w:rsid w:val="002A6339"/>
    <w:rsid w:val="002A6DB4"/>
    <w:rsid w:val="002A7FDD"/>
    <w:rsid w:val="002B1362"/>
    <w:rsid w:val="002B2EBD"/>
    <w:rsid w:val="002B40B8"/>
    <w:rsid w:val="002B4EFD"/>
    <w:rsid w:val="002B521C"/>
    <w:rsid w:val="002B5273"/>
    <w:rsid w:val="002B664A"/>
    <w:rsid w:val="002B6C75"/>
    <w:rsid w:val="002B717C"/>
    <w:rsid w:val="002B7B41"/>
    <w:rsid w:val="002B7F5A"/>
    <w:rsid w:val="002C0A59"/>
    <w:rsid w:val="002C10B9"/>
    <w:rsid w:val="002C1344"/>
    <w:rsid w:val="002C1828"/>
    <w:rsid w:val="002C2073"/>
    <w:rsid w:val="002C4FA7"/>
    <w:rsid w:val="002C59B5"/>
    <w:rsid w:val="002C6377"/>
    <w:rsid w:val="002C77EF"/>
    <w:rsid w:val="002D0D09"/>
    <w:rsid w:val="002D1056"/>
    <w:rsid w:val="002D2793"/>
    <w:rsid w:val="002D330B"/>
    <w:rsid w:val="002D3BDF"/>
    <w:rsid w:val="002D478C"/>
    <w:rsid w:val="002D4E34"/>
    <w:rsid w:val="002D57C5"/>
    <w:rsid w:val="002D6163"/>
    <w:rsid w:val="002D61FB"/>
    <w:rsid w:val="002D6DC8"/>
    <w:rsid w:val="002D72BC"/>
    <w:rsid w:val="002E07D5"/>
    <w:rsid w:val="002E150B"/>
    <w:rsid w:val="002E15E6"/>
    <w:rsid w:val="002E16CC"/>
    <w:rsid w:val="002E1964"/>
    <w:rsid w:val="002E332B"/>
    <w:rsid w:val="002E3839"/>
    <w:rsid w:val="002E4C6A"/>
    <w:rsid w:val="002E5EFA"/>
    <w:rsid w:val="002E7BE7"/>
    <w:rsid w:val="002F0584"/>
    <w:rsid w:val="002F09F9"/>
    <w:rsid w:val="002F1186"/>
    <w:rsid w:val="002F2E37"/>
    <w:rsid w:val="002F400D"/>
    <w:rsid w:val="002F4207"/>
    <w:rsid w:val="002F4614"/>
    <w:rsid w:val="002F4707"/>
    <w:rsid w:val="002F5341"/>
    <w:rsid w:val="002F560B"/>
    <w:rsid w:val="002F56E9"/>
    <w:rsid w:val="002F587A"/>
    <w:rsid w:val="002F655B"/>
    <w:rsid w:val="002F7C80"/>
    <w:rsid w:val="00301370"/>
    <w:rsid w:val="0030361C"/>
    <w:rsid w:val="00303E0E"/>
    <w:rsid w:val="00304860"/>
    <w:rsid w:val="003059BF"/>
    <w:rsid w:val="003063E1"/>
    <w:rsid w:val="00306A69"/>
    <w:rsid w:val="0030799F"/>
    <w:rsid w:val="00307C09"/>
    <w:rsid w:val="00307E33"/>
    <w:rsid w:val="00310031"/>
    <w:rsid w:val="00310864"/>
    <w:rsid w:val="0031122C"/>
    <w:rsid w:val="003117BF"/>
    <w:rsid w:val="00314667"/>
    <w:rsid w:val="00314923"/>
    <w:rsid w:val="00315103"/>
    <w:rsid w:val="00315531"/>
    <w:rsid w:val="0031577D"/>
    <w:rsid w:val="00316058"/>
    <w:rsid w:val="0031618F"/>
    <w:rsid w:val="003164BA"/>
    <w:rsid w:val="0031659F"/>
    <w:rsid w:val="003169AD"/>
    <w:rsid w:val="00320910"/>
    <w:rsid w:val="00320E59"/>
    <w:rsid w:val="00322F9D"/>
    <w:rsid w:val="00323202"/>
    <w:rsid w:val="00323E24"/>
    <w:rsid w:val="00323E6A"/>
    <w:rsid w:val="00323FC4"/>
    <w:rsid w:val="0032474C"/>
    <w:rsid w:val="0032486D"/>
    <w:rsid w:val="00324D36"/>
    <w:rsid w:val="00325B67"/>
    <w:rsid w:val="00326AC8"/>
    <w:rsid w:val="00326AD1"/>
    <w:rsid w:val="0032759F"/>
    <w:rsid w:val="003278CD"/>
    <w:rsid w:val="00327E4A"/>
    <w:rsid w:val="00327F1E"/>
    <w:rsid w:val="003305F6"/>
    <w:rsid w:val="00330922"/>
    <w:rsid w:val="0033104E"/>
    <w:rsid w:val="0033130E"/>
    <w:rsid w:val="00332040"/>
    <w:rsid w:val="00332564"/>
    <w:rsid w:val="00333A6C"/>
    <w:rsid w:val="003345C7"/>
    <w:rsid w:val="00336318"/>
    <w:rsid w:val="003368C4"/>
    <w:rsid w:val="00337761"/>
    <w:rsid w:val="00340CCE"/>
    <w:rsid w:val="00342F19"/>
    <w:rsid w:val="003430A2"/>
    <w:rsid w:val="003434D7"/>
    <w:rsid w:val="003444DF"/>
    <w:rsid w:val="00344AFD"/>
    <w:rsid w:val="00345608"/>
    <w:rsid w:val="00345806"/>
    <w:rsid w:val="00346AF8"/>
    <w:rsid w:val="00346D55"/>
    <w:rsid w:val="003477AE"/>
    <w:rsid w:val="0034785C"/>
    <w:rsid w:val="003479F0"/>
    <w:rsid w:val="00350F01"/>
    <w:rsid w:val="0035103B"/>
    <w:rsid w:val="0035420C"/>
    <w:rsid w:val="0035517D"/>
    <w:rsid w:val="003562FE"/>
    <w:rsid w:val="0035667F"/>
    <w:rsid w:val="00357A72"/>
    <w:rsid w:val="003608E2"/>
    <w:rsid w:val="0036121B"/>
    <w:rsid w:val="00361469"/>
    <w:rsid w:val="0036147B"/>
    <w:rsid w:val="00361D67"/>
    <w:rsid w:val="0036219F"/>
    <w:rsid w:val="003624C6"/>
    <w:rsid w:val="003629AC"/>
    <w:rsid w:val="00362BBF"/>
    <w:rsid w:val="00362BDD"/>
    <w:rsid w:val="0036329A"/>
    <w:rsid w:val="00364956"/>
    <w:rsid w:val="003649B1"/>
    <w:rsid w:val="00364D76"/>
    <w:rsid w:val="003652FC"/>
    <w:rsid w:val="003653D2"/>
    <w:rsid w:val="0036558E"/>
    <w:rsid w:val="00365CF6"/>
    <w:rsid w:val="00366071"/>
    <w:rsid w:val="003668C4"/>
    <w:rsid w:val="00366B9C"/>
    <w:rsid w:val="00372B05"/>
    <w:rsid w:val="00372E80"/>
    <w:rsid w:val="003738A0"/>
    <w:rsid w:val="00374128"/>
    <w:rsid w:val="00374237"/>
    <w:rsid w:val="00374605"/>
    <w:rsid w:val="00374630"/>
    <w:rsid w:val="00374ABE"/>
    <w:rsid w:val="00375C43"/>
    <w:rsid w:val="0037717B"/>
    <w:rsid w:val="00377742"/>
    <w:rsid w:val="003800FC"/>
    <w:rsid w:val="0038100A"/>
    <w:rsid w:val="00381B62"/>
    <w:rsid w:val="00383031"/>
    <w:rsid w:val="00383F05"/>
    <w:rsid w:val="0038405C"/>
    <w:rsid w:val="00384717"/>
    <w:rsid w:val="00384F1D"/>
    <w:rsid w:val="00385604"/>
    <w:rsid w:val="00385676"/>
    <w:rsid w:val="003856FE"/>
    <w:rsid w:val="00385DF4"/>
    <w:rsid w:val="0038678F"/>
    <w:rsid w:val="0038698E"/>
    <w:rsid w:val="003872F8"/>
    <w:rsid w:val="00387665"/>
    <w:rsid w:val="003877C2"/>
    <w:rsid w:val="003900DD"/>
    <w:rsid w:val="003905B1"/>
    <w:rsid w:val="003917E7"/>
    <w:rsid w:val="00391B06"/>
    <w:rsid w:val="00392059"/>
    <w:rsid w:val="00392BDF"/>
    <w:rsid w:val="00393210"/>
    <w:rsid w:val="00394398"/>
    <w:rsid w:val="0039475C"/>
    <w:rsid w:val="00394E8D"/>
    <w:rsid w:val="00395B53"/>
    <w:rsid w:val="00395D0F"/>
    <w:rsid w:val="003963CB"/>
    <w:rsid w:val="003965E2"/>
    <w:rsid w:val="003971E3"/>
    <w:rsid w:val="0039749C"/>
    <w:rsid w:val="003A053C"/>
    <w:rsid w:val="003A0ABE"/>
    <w:rsid w:val="003A0C99"/>
    <w:rsid w:val="003A1210"/>
    <w:rsid w:val="003A2A9C"/>
    <w:rsid w:val="003A35D5"/>
    <w:rsid w:val="003A46D9"/>
    <w:rsid w:val="003A4B7F"/>
    <w:rsid w:val="003A60FA"/>
    <w:rsid w:val="003A76AC"/>
    <w:rsid w:val="003A7735"/>
    <w:rsid w:val="003B008D"/>
    <w:rsid w:val="003B051F"/>
    <w:rsid w:val="003B0748"/>
    <w:rsid w:val="003B1527"/>
    <w:rsid w:val="003B1C92"/>
    <w:rsid w:val="003B2785"/>
    <w:rsid w:val="003B2FDA"/>
    <w:rsid w:val="003B312A"/>
    <w:rsid w:val="003B34A7"/>
    <w:rsid w:val="003B3503"/>
    <w:rsid w:val="003B3618"/>
    <w:rsid w:val="003B4474"/>
    <w:rsid w:val="003B6673"/>
    <w:rsid w:val="003B78FC"/>
    <w:rsid w:val="003B7D3B"/>
    <w:rsid w:val="003C16CF"/>
    <w:rsid w:val="003C19E5"/>
    <w:rsid w:val="003C224A"/>
    <w:rsid w:val="003C31F1"/>
    <w:rsid w:val="003C3D03"/>
    <w:rsid w:val="003C41A9"/>
    <w:rsid w:val="003C42C8"/>
    <w:rsid w:val="003C48B0"/>
    <w:rsid w:val="003C6860"/>
    <w:rsid w:val="003D1902"/>
    <w:rsid w:val="003D2733"/>
    <w:rsid w:val="003D27E0"/>
    <w:rsid w:val="003D31CF"/>
    <w:rsid w:val="003D4771"/>
    <w:rsid w:val="003D510A"/>
    <w:rsid w:val="003D55D2"/>
    <w:rsid w:val="003D69BD"/>
    <w:rsid w:val="003D6F6D"/>
    <w:rsid w:val="003E07AE"/>
    <w:rsid w:val="003E0C3F"/>
    <w:rsid w:val="003E0CA9"/>
    <w:rsid w:val="003E15F7"/>
    <w:rsid w:val="003E1874"/>
    <w:rsid w:val="003E42E8"/>
    <w:rsid w:val="003E58EC"/>
    <w:rsid w:val="003E63EC"/>
    <w:rsid w:val="003E6DDF"/>
    <w:rsid w:val="003F08B0"/>
    <w:rsid w:val="003F1BA6"/>
    <w:rsid w:val="003F39F8"/>
    <w:rsid w:val="003F4340"/>
    <w:rsid w:val="003F4B10"/>
    <w:rsid w:val="003F53D6"/>
    <w:rsid w:val="003F6EE1"/>
    <w:rsid w:val="003F7216"/>
    <w:rsid w:val="003F7436"/>
    <w:rsid w:val="003F75C9"/>
    <w:rsid w:val="003F79CA"/>
    <w:rsid w:val="003F7A87"/>
    <w:rsid w:val="00400E49"/>
    <w:rsid w:val="00400F44"/>
    <w:rsid w:val="004034FB"/>
    <w:rsid w:val="00403B10"/>
    <w:rsid w:val="00404600"/>
    <w:rsid w:val="004059C5"/>
    <w:rsid w:val="00405A59"/>
    <w:rsid w:val="00405C12"/>
    <w:rsid w:val="00405E51"/>
    <w:rsid w:val="00407861"/>
    <w:rsid w:val="0041023E"/>
    <w:rsid w:val="00410730"/>
    <w:rsid w:val="00410A4E"/>
    <w:rsid w:val="00410F8B"/>
    <w:rsid w:val="004122CD"/>
    <w:rsid w:val="00412607"/>
    <w:rsid w:val="0041369C"/>
    <w:rsid w:val="004139B5"/>
    <w:rsid w:val="00414D33"/>
    <w:rsid w:val="00415863"/>
    <w:rsid w:val="00415B76"/>
    <w:rsid w:val="00416A3E"/>
    <w:rsid w:val="0041733B"/>
    <w:rsid w:val="00417349"/>
    <w:rsid w:val="0041742A"/>
    <w:rsid w:val="00417A54"/>
    <w:rsid w:val="004200F4"/>
    <w:rsid w:val="00420837"/>
    <w:rsid w:val="004220FA"/>
    <w:rsid w:val="00422101"/>
    <w:rsid w:val="004235EE"/>
    <w:rsid w:val="00423A7E"/>
    <w:rsid w:val="00424906"/>
    <w:rsid w:val="00424BA8"/>
    <w:rsid w:val="00425B64"/>
    <w:rsid w:val="00426597"/>
    <w:rsid w:val="004267B2"/>
    <w:rsid w:val="004276AA"/>
    <w:rsid w:val="004304E5"/>
    <w:rsid w:val="0043082B"/>
    <w:rsid w:val="0043117D"/>
    <w:rsid w:val="00431561"/>
    <w:rsid w:val="004321A2"/>
    <w:rsid w:val="00432E1B"/>
    <w:rsid w:val="004339C6"/>
    <w:rsid w:val="004353E4"/>
    <w:rsid w:val="004354EB"/>
    <w:rsid w:val="00435B2C"/>
    <w:rsid w:val="00436786"/>
    <w:rsid w:val="00436D31"/>
    <w:rsid w:val="00440750"/>
    <w:rsid w:val="004409F6"/>
    <w:rsid w:val="004421B6"/>
    <w:rsid w:val="00442A4E"/>
    <w:rsid w:val="00442BAE"/>
    <w:rsid w:val="00443155"/>
    <w:rsid w:val="004436C1"/>
    <w:rsid w:val="004439BE"/>
    <w:rsid w:val="00446959"/>
    <w:rsid w:val="00446A87"/>
    <w:rsid w:val="00447221"/>
    <w:rsid w:val="0044735E"/>
    <w:rsid w:val="004500A9"/>
    <w:rsid w:val="00451553"/>
    <w:rsid w:val="00451644"/>
    <w:rsid w:val="00452033"/>
    <w:rsid w:val="00453947"/>
    <w:rsid w:val="00453A81"/>
    <w:rsid w:val="0045465E"/>
    <w:rsid w:val="00454DB2"/>
    <w:rsid w:val="00455796"/>
    <w:rsid w:val="00455898"/>
    <w:rsid w:val="00455E9D"/>
    <w:rsid w:val="0045652E"/>
    <w:rsid w:val="00456FF3"/>
    <w:rsid w:val="00457B03"/>
    <w:rsid w:val="00460AAE"/>
    <w:rsid w:val="00460EC6"/>
    <w:rsid w:val="00461647"/>
    <w:rsid w:val="004629B8"/>
    <w:rsid w:val="0046505D"/>
    <w:rsid w:val="00465557"/>
    <w:rsid w:val="00466800"/>
    <w:rsid w:val="00467BA2"/>
    <w:rsid w:val="00467CC1"/>
    <w:rsid w:val="0047093D"/>
    <w:rsid w:val="00473144"/>
    <w:rsid w:val="004741B2"/>
    <w:rsid w:val="004745B0"/>
    <w:rsid w:val="00474976"/>
    <w:rsid w:val="00474C36"/>
    <w:rsid w:val="004753C0"/>
    <w:rsid w:val="00477540"/>
    <w:rsid w:val="0048053F"/>
    <w:rsid w:val="0048092E"/>
    <w:rsid w:val="00480CB6"/>
    <w:rsid w:val="00481AA9"/>
    <w:rsid w:val="00481AD9"/>
    <w:rsid w:val="00482C3D"/>
    <w:rsid w:val="00485967"/>
    <w:rsid w:val="00486A8A"/>
    <w:rsid w:val="00490C36"/>
    <w:rsid w:val="00491B00"/>
    <w:rsid w:val="00493653"/>
    <w:rsid w:val="00494DA7"/>
    <w:rsid w:val="00495792"/>
    <w:rsid w:val="004970D5"/>
    <w:rsid w:val="004971E5"/>
    <w:rsid w:val="00497B2C"/>
    <w:rsid w:val="004A25EA"/>
    <w:rsid w:val="004A474D"/>
    <w:rsid w:val="004A55CE"/>
    <w:rsid w:val="004A5A60"/>
    <w:rsid w:val="004A7060"/>
    <w:rsid w:val="004B0339"/>
    <w:rsid w:val="004B137A"/>
    <w:rsid w:val="004B1C19"/>
    <w:rsid w:val="004B1E11"/>
    <w:rsid w:val="004B202A"/>
    <w:rsid w:val="004B3419"/>
    <w:rsid w:val="004B3909"/>
    <w:rsid w:val="004B446D"/>
    <w:rsid w:val="004B5A6C"/>
    <w:rsid w:val="004B7688"/>
    <w:rsid w:val="004B7906"/>
    <w:rsid w:val="004C017B"/>
    <w:rsid w:val="004C026C"/>
    <w:rsid w:val="004C06F0"/>
    <w:rsid w:val="004C0F8E"/>
    <w:rsid w:val="004C1F95"/>
    <w:rsid w:val="004C2D02"/>
    <w:rsid w:val="004C494B"/>
    <w:rsid w:val="004C613E"/>
    <w:rsid w:val="004D0B2C"/>
    <w:rsid w:val="004D2252"/>
    <w:rsid w:val="004D252E"/>
    <w:rsid w:val="004D2D58"/>
    <w:rsid w:val="004D40DF"/>
    <w:rsid w:val="004D516C"/>
    <w:rsid w:val="004D5F34"/>
    <w:rsid w:val="004D5FC6"/>
    <w:rsid w:val="004D650B"/>
    <w:rsid w:val="004D6D36"/>
    <w:rsid w:val="004D6D7A"/>
    <w:rsid w:val="004D752F"/>
    <w:rsid w:val="004D7A91"/>
    <w:rsid w:val="004D7C96"/>
    <w:rsid w:val="004E06A7"/>
    <w:rsid w:val="004E0925"/>
    <w:rsid w:val="004E0F05"/>
    <w:rsid w:val="004E17FB"/>
    <w:rsid w:val="004E1F64"/>
    <w:rsid w:val="004E2B63"/>
    <w:rsid w:val="004E2C04"/>
    <w:rsid w:val="004E37E8"/>
    <w:rsid w:val="004E44A8"/>
    <w:rsid w:val="004E57A4"/>
    <w:rsid w:val="004E590A"/>
    <w:rsid w:val="004E5ED6"/>
    <w:rsid w:val="004E7179"/>
    <w:rsid w:val="004E7309"/>
    <w:rsid w:val="004F0086"/>
    <w:rsid w:val="004F0810"/>
    <w:rsid w:val="004F0C84"/>
    <w:rsid w:val="004F354C"/>
    <w:rsid w:val="004F36A6"/>
    <w:rsid w:val="004F3C0A"/>
    <w:rsid w:val="004F5DA5"/>
    <w:rsid w:val="004F6D06"/>
    <w:rsid w:val="004F79C3"/>
    <w:rsid w:val="004F7FA4"/>
    <w:rsid w:val="00501B59"/>
    <w:rsid w:val="00501C3F"/>
    <w:rsid w:val="005027EC"/>
    <w:rsid w:val="00502866"/>
    <w:rsid w:val="00502D78"/>
    <w:rsid w:val="005042F3"/>
    <w:rsid w:val="005047DC"/>
    <w:rsid w:val="00504960"/>
    <w:rsid w:val="00504A34"/>
    <w:rsid w:val="00504C59"/>
    <w:rsid w:val="0050682D"/>
    <w:rsid w:val="00506837"/>
    <w:rsid w:val="00506F69"/>
    <w:rsid w:val="005071E7"/>
    <w:rsid w:val="00507457"/>
    <w:rsid w:val="005120ED"/>
    <w:rsid w:val="00512BAB"/>
    <w:rsid w:val="00513124"/>
    <w:rsid w:val="005132F7"/>
    <w:rsid w:val="00513535"/>
    <w:rsid w:val="00513559"/>
    <w:rsid w:val="00513795"/>
    <w:rsid w:val="005145E4"/>
    <w:rsid w:val="00515B32"/>
    <w:rsid w:val="00516F7D"/>
    <w:rsid w:val="00517182"/>
    <w:rsid w:val="005178CB"/>
    <w:rsid w:val="00520584"/>
    <w:rsid w:val="005211B8"/>
    <w:rsid w:val="00524207"/>
    <w:rsid w:val="00525F22"/>
    <w:rsid w:val="00526A6E"/>
    <w:rsid w:val="00527A61"/>
    <w:rsid w:val="0053074F"/>
    <w:rsid w:val="0053142C"/>
    <w:rsid w:val="00531804"/>
    <w:rsid w:val="00531E45"/>
    <w:rsid w:val="00532632"/>
    <w:rsid w:val="00532931"/>
    <w:rsid w:val="00534BF3"/>
    <w:rsid w:val="00534E25"/>
    <w:rsid w:val="00535159"/>
    <w:rsid w:val="00535948"/>
    <w:rsid w:val="005360F8"/>
    <w:rsid w:val="005364A8"/>
    <w:rsid w:val="005367E4"/>
    <w:rsid w:val="0053687E"/>
    <w:rsid w:val="00536983"/>
    <w:rsid w:val="00536AD2"/>
    <w:rsid w:val="00536BB1"/>
    <w:rsid w:val="005377B5"/>
    <w:rsid w:val="00537BDC"/>
    <w:rsid w:val="00537BF9"/>
    <w:rsid w:val="00541C20"/>
    <w:rsid w:val="005423A3"/>
    <w:rsid w:val="005425B2"/>
    <w:rsid w:val="00543222"/>
    <w:rsid w:val="00545650"/>
    <w:rsid w:val="00546383"/>
    <w:rsid w:val="00550A42"/>
    <w:rsid w:val="00550C4B"/>
    <w:rsid w:val="00552F11"/>
    <w:rsid w:val="005535FD"/>
    <w:rsid w:val="005547C0"/>
    <w:rsid w:val="00554F53"/>
    <w:rsid w:val="0055587B"/>
    <w:rsid w:val="005564D1"/>
    <w:rsid w:val="00556FB0"/>
    <w:rsid w:val="00560CFF"/>
    <w:rsid w:val="00561529"/>
    <w:rsid w:val="0056234A"/>
    <w:rsid w:val="0056275B"/>
    <w:rsid w:val="0056298F"/>
    <w:rsid w:val="005629B3"/>
    <w:rsid w:val="00563070"/>
    <w:rsid w:val="005633CD"/>
    <w:rsid w:val="00563DBE"/>
    <w:rsid w:val="005652FC"/>
    <w:rsid w:val="005661B5"/>
    <w:rsid w:val="005663C0"/>
    <w:rsid w:val="00566D44"/>
    <w:rsid w:val="00567993"/>
    <w:rsid w:val="0057034F"/>
    <w:rsid w:val="005708E0"/>
    <w:rsid w:val="00571A83"/>
    <w:rsid w:val="00572861"/>
    <w:rsid w:val="00574871"/>
    <w:rsid w:val="00574AAC"/>
    <w:rsid w:val="00574B18"/>
    <w:rsid w:val="005765E0"/>
    <w:rsid w:val="00576E24"/>
    <w:rsid w:val="00577DA4"/>
    <w:rsid w:val="00581256"/>
    <w:rsid w:val="0058349E"/>
    <w:rsid w:val="00584576"/>
    <w:rsid w:val="00584A50"/>
    <w:rsid w:val="00585074"/>
    <w:rsid w:val="005852A3"/>
    <w:rsid w:val="0058545A"/>
    <w:rsid w:val="0058582E"/>
    <w:rsid w:val="00585978"/>
    <w:rsid w:val="00585AAD"/>
    <w:rsid w:val="00586E58"/>
    <w:rsid w:val="00586EC5"/>
    <w:rsid w:val="0058702B"/>
    <w:rsid w:val="00587F71"/>
    <w:rsid w:val="00591346"/>
    <w:rsid w:val="00591547"/>
    <w:rsid w:val="00591D14"/>
    <w:rsid w:val="00591F55"/>
    <w:rsid w:val="00591FF6"/>
    <w:rsid w:val="005960AF"/>
    <w:rsid w:val="005A1C31"/>
    <w:rsid w:val="005A2AE8"/>
    <w:rsid w:val="005A3763"/>
    <w:rsid w:val="005A4A9E"/>
    <w:rsid w:val="005A6D1A"/>
    <w:rsid w:val="005A743F"/>
    <w:rsid w:val="005A78E4"/>
    <w:rsid w:val="005A79E9"/>
    <w:rsid w:val="005B07B1"/>
    <w:rsid w:val="005B1BC8"/>
    <w:rsid w:val="005B1F0C"/>
    <w:rsid w:val="005B3841"/>
    <w:rsid w:val="005B6079"/>
    <w:rsid w:val="005B75F6"/>
    <w:rsid w:val="005B7AB2"/>
    <w:rsid w:val="005B7E1D"/>
    <w:rsid w:val="005C14A2"/>
    <w:rsid w:val="005C21CE"/>
    <w:rsid w:val="005C2B8C"/>
    <w:rsid w:val="005C2D90"/>
    <w:rsid w:val="005C42CF"/>
    <w:rsid w:val="005C524B"/>
    <w:rsid w:val="005C5B61"/>
    <w:rsid w:val="005C5C96"/>
    <w:rsid w:val="005C692A"/>
    <w:rsid w:val="005C6C01"/>
    <w:rsid w:val="005C7302"/>
    <w:rsid w:val="005C7E98"/>
    <w:rsid w:val="005D0B37"/>
    <w:rsid w:val="005D1FA5"/>
    <w:rsid w:val="005D22C7"/>
    <w:rsid w:val="005D26A2"/>
    <w:rsid w:val="005D3079"/>
    <w:rsid w:val="005D32EE"/>
    <w:rsid w:val="005D63D6"/>
    <w:rsid w:val="005D671D"/>
    <w:rsid w:val="005D73A6"/>
    <w:rsid w:val="005D77D2"/>
    <w:rsid w:val="005E0C21"/>
    <w:rsid w:val="005E2415"/>
    <w:rsid w:val="005E299F"/>
    <w:rsid w:val="005E2A06"/>
    <w:rsid w:val="005E2FB2"/>
    <w:rsid w:val="005E376E"/>
    <w:rsid w:val="005E38E7"/>
    <w:rsid w:val="005E3CDE"/>
    <w:rsid w:val="005E3D43"/>
    <w:rsid w:val="005E3F8D"/>
    <w:rsid w:val="005E4888"/>
    <w:rsid w:val="005E4E31"/>
    <w:rsid w:val="005E523D"/>
    <w:rsid w:val="005E6E13"/>
    <w:rsid w:val="005F02D5"/>
    <w:rsid w:val="005F166A"/>
    <w:rsid w:val="005F17E7"/>
    <w:rsid w:val="005F1FCC"/>
    <w:rsid w:val="005F2443"/>
    <w:rsid w:val="005F2F3D"/>
    <w:rsid w:val="005F35B8"/>
    <w:rsid w:val="005F46DB"/>
    <w:rsid w:val="005F4734"/>
    <w:rsid w:val="005F59BB"/>
    <w:rsid w:val="005F613C"/>
    <w:rsid w:val="00600A5F"/>
    <w:rsid w:val="00600BE9"/>
    <w:rsid w:val="00600D93"/>
    <w:rsid w:val="00601396"/>
    <w:rsid w:val="00604099"/>
    <w:rsid w:val="00604656"/>
    <w:rsid w:val="0060494C"/>
    <w:rsid w:val="006049A8"/>
    <w:rsid w:val="00604A8F"/>
    <w:rsid w:val="00605840"/>
    <w:rsid w:val="0060643F"/>
    <w:rsid w:val="00606935"/>
    <w:rsid w:val="00606EC6"/>
    <w:rsid w:val="006077F4"/>
    <w:rsid w:val="00607D92"/>
    <w:rsid w:val="00610439"/>
    <w:rsid w:val="00610D34"/>
    <w:rsid w:val="00610D82"/>
    <w:rsid w:val="00611227"/>
    <w:rsid w:val="006116C3"/>
    <w:rsid w:val="006146D3"/>
    <w:rsid w:val="00614728"/>
    <w:rsid w:val="00614F5E"/>
    <w:rsid w:val="006150F3"/>
    <w:rsid w:val="00616305"/>
    <w:rsid w:val="00616896"/>
    <w:rsid w:val="00616A95"/>
    <w:rsid w:val="006170B3"/>
    <w:rsid w:val="006176FD"/>
    <w:rsid w:val="00617DD6"/>
    <w:rsid w:val="00620333"/>
    <w:rsid w:val="00621D88"/>
    <w:rsid w:val="00621EE6"/>
    <w:rsid w:val="00622737"/>
    <w:rsid w:val="00622890"/>
    <w:rsid w:val="00622B75"/>
    <w:rsid w:val="006234D7"/>
    <w:rsid w:val="00623807"/>
    <w:rsid w:val="00623BFB"/>
    <w:rsid w:val="00624225"/>
    <w:rsid w:val="00624F17"/>
    <w:rsid w:val="006257AF"/>
    <w:rsid w:val="00625ADD"/>
    <w:rsid w:val="00626EC5"/>
    <w:rsid w:val="0062715F"/>
    <w:rsid w:val="00627AC4"/>
    <w:rsid w:val="006309D1"/>
    <w:rsid w:val="00631FF1"/>
    <w:rsid w:val="0063293C"/>
    <w:rsid w:val="00632A9F"/>
    <w:rsid w:val="00633F07"/>
    <w:rsid w:val="00633F89"/>
    <w:rsid w:val="00635C34"/>
    <w:rsid w:val="00635CA4"/>
    <w:rsid w:val="00637789"/>
    <w:rsid w:val="00640B6A"/>
    <w:rsid w:val="006428C8"/>
    <w:rsid w:val="00643E55"/>
    <w:rsid w:val="00644899"/>
    <w:rsid w:val="006448F5"/>
    <w:rsid w:val="00644A0B"/>
    <w:rsid w:val="00644F4C"/>
    <w:rsid w:val="00647373"/>
    <w:rsid w:val="00647BD4"/>
    <w:rsid w:val="0065075A"/>
    <w:rsid w:val="00650AA8"/>
    <w:rsid w:val="006525A8"/>
    <w:rsid w:val="00652D33"/>
    <w:rsid w:val="006540A3"/>
    <w:rsid w:val="00655682"/>
    <w:rsid w:val="0065582A"/>
    <w:rsid w:val="006562A6"/>
    <w:rsid w:val="00656C93"/>
    <w:rsid w:val="00656DE1"/>
    <w:rsid w:val="006577CE"/>
    <w:rsid w:val="00660964"/>
    <w:rsid w:val="00661B86"/>
    <w:rsid w:val="00662391"/>
    <w:rsid w:val="006623CA"/>
    <w:rsid w:val="0066244D"/>
    <w:rsid w:val="00662ADB"/>
    <w:rsid w:val="00663E90"/>
    <w:rsid w:val="00665205"/>
    <w:rsid w:val="00665A90"/>
    <w:rsid w:val="0066632A"/>
    <w:rsid w:val="00666B38"/>
    <w:rsid w:val="00667443"/>
    <w:rsid w:val="006702A1"/>
    <w:rsid w:val="00671014"/>
    <w:rsid w:val="0067101D"/>
    <w:rsid w:val="006716AA"/>
    <w:rsid w:val="0067208B"/>
    <w:rsid w:val="00674C6A"/>
    <w:rsid w:val="006769BF"/>
    <w:rsid w:val="00676C43"/>
    <w:rsid w:val="00676ED5"/>
    <w:rsid w:val="00677079"/>
    <w:rsid w:val="006770A1"/>
    <w:rsid w:val="00677333"/>
    <w:rsid w:val="006801A1"/>
    <w:rsid w:val="00683DB0"/>
    <w:rsid w:val="00684574"/>
    <w:rsid w:val="006848C6"/>
    <w:rsid w:val="00685128"/>
    <w:rsid w:val="006856FF"/>
    <w:rsid w:val="00685755"/>
    <w:rsid w:val="00686E7E"/>
    <w:rsid w:val="00686E87"/>
    <w:rsid w:val="00687D50"/>
    <w:rsid w:val="006915CD"/>
    <w:rsid w:val="00691FE9"/>
    <w:rsid w:val="00692030"/>
    <w:rsid w:val="0069232F"/>
    <w:rsid w:val="00692790"/>
    <w:rsid w:val="00692D84"/>
    <w:rsid w:val="00693198"/>
    <w:rsid w:val="00693B44"/>
    <w:rsid w:val="00693E66"/>
    <w:rsid w:val="006949B1"/>
    <w:rsid w:val="00694E39"/>
    <w:rsid w:val="00695359"/>
    <w:rsid w:val="006956E7"/>
    <w:rsid w:val="00695841"/>
    <w:rsid w:val="0069588E"/>
    <w:rsid w:val="00696337"/>
    <w:rsid w:val="00696416"/>
    <w:rsid w:val="0069778C"/>
    <w:rsid w:val="006A0155"/>
    <w:rsid w:val="006A15A6"/>
    <w:rsid w:val="006A2902"/>
    <w:rsid w:val="006A2984"/>
    <w:rsid w:val="006A33D5"/>
    <w:rsid w:val="006A3526"/>
    <w:rsid w:val="006A43D9"/>
    <w:rsid w:val="006A473C"/>
    <w:rsid w:val="006A4783"/>
    <w:rsid w:val="006A58A5"/>
    <w:rsid w:val="006A58E4"/>
    <w:rsid w:val="006A6989"/>
    <w:rsid w:val="006A779E"/>
    <w:rsid w:val="006A7886"/>
    <w:rsid w:val="006A7959"/>
    <w:rsid w:val="006A7A2C"/>
    <w:rsid w:val="006B02B8"/>
    <w:rsid w:val="006B1C36"/>
    <w:rsid w:val="006B25EC"/>
    <w:rsid w:val="006B2961"/>
    <w:rsid w:val="006B3898"/>
    <w:rsid w:val="006B3B7E"/>
    <w:rsid w:val="006B3CFA"/>
    <w:rsid w:val="006B42C2"/>
    <w:rsid w:val="006B5088"/>
    <w:rsid w:val="006B548D"/>
    <w:rsid w:val="006B57AE"/>
    <w:rsid w:val="006B5904"/>
    <w:rsid w:val="006B5DC4"/>
    <w:rsid w:val="006B6ABC"/>
    <w:rsid w:val="006B74D3"/>
    <w:rsid w:val="006B75ED"/>
    <w:rsid w:val="006B762F"/>
    <w:rsid w:val="006C0245"/>
    <w:rsid w:val="006C0D95"/>
    <w:rsid w:val="006C0F1C"/>
    <w:rsid w:val="006C1CBB"/>
    <w:rsid w:val="006C21B0"/>
    <w:rsid w:val="006C21BF"/>
    <w:rsid w:val="006C285B"/>
    <w:rsid w:val="006C48E0"/>
    <w:rsid w:val="006C56BF"/>
    <w:rsid w:val="006C668A"/>
    <w:rsid w:val="006C6757"/>
    <w:rsid w:val="006D0928"/>
    <w:rsid w:val="006D1590"/>
    <w:rsid w:val="006D159A"/>
    <w:rsid w:val="006D2108"/>
    <w:rsid w:val="006D25EF"/>
    <w:rsid w:val="006D34FC"/>
    <w:rsid w:val="006D496D"/>
    <w:rsid w:val="006D4DFC"/>
    <w:rsid w:val="006D6140"/>
    <w:rsid w:val="006D67C0"/>
    <w:rsid w:val="006D7458"/>
    <w:rsid w:val="006D763B"/>
    <w:rsid w:val="006D7F0A"/>
    <w:rsid w:val="006E1387"/>
    <w:rsid w:val="006E3CB4"/>
    <w:rsid w:val="006E3D9F"/>
    <w:rsid w:val="006E72CB"/>
    <w:rsid w:val="006E7D59"/>
    <w:rsid w:val="006E7D85"/>
    <w:rsid w:val="006E7E85"/>
    <w:rsid w:val="006F00D3"/>
    <w:rsid w:val="006F0E1A"/>
    <w:rsid w:val="006F1C4D"/>
    <w:rsid w:val="006F36C3"/>
    <w:rsid w:val="006F4D88"/>
    <w:rsid w:val="00700D1F"/>
    <w:rsid w:val="00703736"/>
    <w:rsid w:val="00703C46"/>
    <w:rsid w:val="007043C0"/>
    <w:rsid w:val="0070445D"/>
    <w:rsid w:val="00704EE5"/>
    <w:rsid w:val="00705396"/>
    <w:rsid w:val="00705D0E"/>
    <w:rsid w:val="00706A95"/>
    <w:rsid w:val="00706BBC"/>
    <w:rsid w:val="007076D7"/>
    <w:rsid w:val="00707FF1"/>
    <w:rsid w:val="00710652"/>
    <w:rsid w:val="007109E4"/>
    <w:rsid w:val="00711C36"/>
    <w:rsid w:val="00711FD9"/>
    <w:rsid w:val="00712BD9"/>
    <w:rsid w:val="00712E8F"/>
    <w:rsid w:val="0071485A"/>
    <w:rsid w:val="00714E9F"/>
    <w:rsid w:val="00714EE3"/>
    <w:rsid w:val="007152DC"/>
    <w:rsid w:val="007153BB"/>
    <w:rsid w:val="00715625"/>
    <w:rsid w:val="007163F3"/>
    <w:rsid w:val="00716948"/>
    <w:rsid w:val="00717F26"/>
    <w:rsid w:val="00717FD4"/>
    <w:rsid w:val="007208D8"/>
    <w:rsid w:val="00720FA7"/>
    <w:rsid w:val="0072218A"/>
    <w:rsid w:val="00723761"/>
    <w:rsid w:val="00723788"/>
    <w:rsid w:val="00723983"/>
    <w:rsid w:val="0072519C"/>
    <w:rsid w:val="007258B5"/>
    <w:rsid w:val="00726125"/>
    <w:rsid w:val="00726516"/>
    <w:rsid w:val="00726FE9"/>
    <w:rsid w:val="0073058B"/>
    <w:rsid w:val="00730660"/>
    <w:rsid w:val="00731ADA"/>
    <w:rsid w:val="007322E2"/>
    <w:rsid w:val="00732ECF"/>
    <w:rsid w:val="007346F3"/>
    <w:rsid w:val="007347C8"/>
    <w:rsid w:val="007348AD"/>
    <w:rsid w:val="00734D87"/>
    <w:rsid w:val="00735D43"/>
    <w:rsid w:val="00735F4C"/>
    <w:rsid w:val="007363E2"/>
    <w:rsid w:val="00737119"/>
    <w:rsid w:val="00737535"/>
    <w:rsid w:val="00740EC9"/>
    <w:rsid w:val="0074100B"/>
    <w:rsid w:val="00741843"/>
    <w:rsid w:val="00742A12"/>
    <w:rsid w:val="00742B41"/>
    <w:rsid w:val="007436A5"/>
    <w:rsid w:val="0074372C"/>
    <w:rsid w:val="00743EBC"/>
    <w:rsid w:val="00743ED6"/>
    <w:rsid w:val="00745679"/>
    <w:rsid w:val="00745826"/>
    <w:rsid w:val="00745BAD"/>
    <w:rsid w:val="00746288"/>
    <w:rsid w:val="007473C3"/>
    <w:rsid w:val="00747A39"/>
    <w:rsid w:val="00750CB9"/>
    <w:rsid w:val="00750E70"/>
    <w:rsid w:val="007514A7"/>
    <w:rsid w:val="0075160E"/>
    <w:rsid w:val="0075269D"/>
    <w:rsid w:val="00753657"/>
    <w:rsid w:val="0075387C"/>
    <w:rsid w:val="00753A30"/>
    <w:rsid w:val="007541AD"/>
    <w:rsid w:val="007542A0"/>
    <w:rsid w:val="0075494F"/>
    <w:rsid w:val="0075601C"/>
    <w:rsid w:val="00756FBE"/>
    <w:rsid w:val="0075716C"/>
    <w:rsid w:val="007575DC"/>
    <w:rsid w:val="00757EF7"/>
    <w:rsid w:val="00760E14"/>
    <w:rsid w:val="007613CA"/>
    <w:rsid w:val="0076187F"/>
    <w:rsid w:val="00761882"/>
    <w:rsid w:val="00763ABA"/>
    <w:rsid w:val="00764703"/>
    <w:rsid w:val="00764B56"/>
    <w:rsid w:val="00765389"/>
    <w:rsid w:val="00766AEA"/>
    <w:rsid w:val="0076727A"/>
    <w:rsid w:val="00767690"/>
    <w:rsid w:val="00770B31"/>
    <w:rsid w:val="00770E98"/>
    <w:rsid w:val="00771406"/>
    <w:rsid w:val="00772A31"/>
    <w:rsid w:val="007730A6"/>
    <w:rsid w:val="00773AA5"/>
    <w:rsid w:val="00773D32"/>
    <w:rsid w:val="0077459A"/>
    <w:rsid w:val="007747B4"/>
    <w:rsid w:val="007747ED"/>
    <w:rsid w:val="00774F31"/>
    <w:rsid w:val="007756E3"/>
    <w:rsid w:val="00775B24"/>
    <w:rsid w:val="00776AE8"/>
    <w:rsid w:val="00776D71"/>
    <w:rsid w:val="00777815"/>
    <w:rsid w:val="00777FDA"/>
    <w:rsid w:val="007829C5"/>
    <w:rsid w:val="007843CB"/>
    <w:rsid w:val="00784CF4"/>
    <w:rsid w:val="0078500B"/>
    <w:rsid w:val="00786979"/>
    <w:rsid w:val="007871D9"/>
    <w:rsid w:val="00787EFD"/>
    <w:rsid w:val="00791AE2"/>
    <w:rsid w:val="00792E0C"/>
    <w:rsid w:val="007934F6"/>
    <w:rsid w:val="007937C0"/>
    <w:rsid w:val="00794677"/>
    <w:rsid w:val="00794EC3"/>
    <w:rsid w:val="007950B9"/>
    <w:rsid w:val="007962C8"/>
    <w:rsid w:val="00797CA4"/>
    <w:rsid w:val="007A0065"/>
    <w:rsid w:val="007A02AE"/>
    <w:rsid w:val="007A0993"/>
    <w:rsid w:val="007A1316"/>
    <w:rsid w:val="007A1A72"/>
    <w:rsid w:val="007A4A9B"/>
    <w:rsid w:val="007A4C92"/>
    <w:rsid w:val="007A54A7"/>
    <w:rsid w:val="007A7953"/>
    <w:rsid w:val="007A7C5B"/>
    <w:rsid w:val="007B28AB"/>
    <w:rsid w:val="007B2CCE"/>
    <w:rsid w:val="007B2D56"/>
    <w:rsid w:val="007B32ED"/>
    <w:rsid w:val="007B347A"/>
    <w:rsid w:val="007B3618"/>
    <w:rsid w:val="007B45F9"/>
    <w:rsid w:val="007B49C8"/>
    <w:rsid w:val="007B7A3B"/>
    <w:rsid w:val="007B7B6B"/>
    <w:rsid w:val="007C02D9"/>
    <w:rsid w:val="007C03BA"/>
    <w:rsid w:val="007C0BBF"/>
    <w:rsid w:val="007C1772"/>
    <w:rsid w:val="007C1EE6"/>
    <w:rsid w:val="007C2777"/>
    <w:rsid w:val="007C2942"/>
    <w:rsid w:val="007C2F7C"/>
    <w:rsid w:val="007C3ABE"/>
    <w:rsid w:val="007C4FF6"/>
    <w:rsid w:val="007C55CB"/>
    <w:rsid w:val="007C5C10"/>
    <w:rsid w:val="007C692B"/>
    <w:rsid w:val="007C7085"/>
    <w:rsid w:val="007C7122"/>
    <w:rsid w:val="007C7E18"/>
    <w:rsid w:val="007D0261"/>
    <w:rsid w:val="007D2E59"/>
    <w:rsid w:val="007D30C2"/>
    <w:rsid w:val="007D3ED4"/>
    <w:rsid w:val="007D4215"/>
    <w:rsid w:val="007D42B1"/>
    <w:rsid w:val="007D4983"/>
    <w:rsid w:val="007D5984"/>
    <w:rsid w:val="007D628B"/>
    <w:rsid w:val="007D660E"/>
    <w:rsid w:val="007D725E"/>
    <w:rsid w:val="007D73B6"/>
    <w:rsid w:val="007E08A8"/>
    <w:rsid w:val="007E1A1D"/>
    <w:rsid w:val="007E1B21"/>
    <w:rsid w:val="007E266B"/>
    <w:rsid w:val="007E28FC"/>
    <w:rsid w:val="007E2E27"/>
    <w:rsid w:val="007E35DF"/>
    <w:rsid w:val="007E4710"/>
    <w:rsid w:val="007E4835"/>
    <w:rsid w:val="007E492F"/>
    <w:rsid w:val="007E4A38"/>
    <w:rsid w:val="007E54A5"/>
    <w:rsid w:val="007E6F2B"/>
    <w:rsid w:val="007E7895"/>
    <w:rsid w:val="007F19D1"/>
    <w:rsid w:val="007F1B63"/>
    <w:rsid w:val="007F1EE1"/>
    <w:rsid w:val="007F277B"/>
    <w:rsid w:val="007F30C7"/>
    <w:rsid w:val="007F321E"/>
    <w:rsid w:val="007F3D0E"/>
    <w:rsid w:val="007F52DE"/>
    <w:rsid w:val="007F5CC1"/>
    <w:rsid w:val="007F79A6"/>
    <w:rsid w:val="007F7B14"/>
    <w:rsid w:val="00800A24"/>
    <w:rsid w:val="00800C05"/>
    <w:rsid w:val="00801C9F"/>
    <w:rsid w:val="008034CB"/>
    <w:rsid w:val="008047A0"/>
    <w:rsid w:val="00804DBE"/>
    <w:rsid w:val="008050A1"/>
    <w:rsid w:val="00806095"/>
    <w:rsid w:val="00806419"/>
    <w:rsid w:val="00806BBA"/>
    <w:rsid w:val="00807587"/>
    <w:rsid w:val="00810C33"/>
    <w:rsid w:val="008115CD"/>
    <w:rsid w:val="00812179"/>
    <w:rsid w:val="00812FE5"/>
    <w:rsid w:val="0081367C"/>
    <w:rsid w:val="00813B19"/>
    <w:rsid w:val="00813EC8"/>
    <w:rsid w:val="008140D6"/>
    <w:rsid w:val="00815500"/>
    <w:rsid w:val="0081593E"/>
    <w:rsid w:val="00816432"/>
    <w:rsid w:val="00816697"/>
    <w:rsid w:val="00817183"/>
    <w:rsid w:val="0081720F"/>
    <w:rsid w:val="0081796B"/>
    <w:rsid w:val="008200B7"/>
    <w:rsid w:val="0082016F"/>
    <w:rsid w:val="00820675"/>
    <w:rsid w:val="008214BC"/>
    <w:rsid w:val="008219A8"/>
    <w:rsid w:val="008244FA"/>
    <w:rsid w:val="00824F13"/>
    <w:rsid w:val="008252EB"/>
    <w:rsid w:val="00825728"/>
    <w:rsid w:val="00825D85"/>
    <w:rsid w:val="00825F9C"/>
    <w:rsid w:val="00827DF0"/>
    <w:rsid w:val="00830A00"/>
    <w:rsid w:val="00830C10"/>
    <w:rsid w:val="0083141A"/>
    <w:rsid w:val="00831B5A"/>
    <w:rsid w:val="00831C5A"/>
    <w:rsid w:val="0083228C"/>
    <w:rsid w:val="008322BB"/>
    <w:rsid w:val="008322E3"/>
    <w:rsid w:val="00835AEF"/>
    <w:rsid w:val="0083671C"/>
    <w:rsid w:val="00836B20"/>
    <w:rsid w:val="008417F6"/>
    <w:rsid w:val="00841B30"/>
    <w:rsid w:val="008424E4"/>
    <w:rsid w:val="00844215"/>
    <w:rsid w:val="00846199"/>
    <w:rsid w:val="00847254"/>
    <w:rsid w:val="00850FFE"/>
    <w:rsid w:val="00851B50"/>
    <w:rsid w:val="00852139"/>
    <w:rsid w:val="008525C3"/>
    <w:rsid w:val="00855DEC"/>
    <w:rsid w:val="008562EA"/>
    <w:rsid w:val="00856D05"/>
    <w:rsid w:val="00860463"/>
    <w:rsid w:val="00860C03"/>
    <w:rsid w:val="00861133"/>
    <w:rsid w:val="00861AD0"/>
    <w:rsid w:val="00861B55"/>
    <w:rsid w:val="00862638"/>
    <w:rsid w:val="00862AD7"/>
    <w:rsid w:val="008633CC"/>
    <w:rsid w:val="00863EC5"/>
    <w:rsid w:val="008641AC"/>
    <w:rsid w:val="0086491C"/>
    <w:rsid w:val="008660BE"/>
    <w:rsid w:val="00870406"/>
    <w:rsid w:val="0087087C"/>
    <w:rsid w:val="00870BF8"/>
    <w:rsid w:val="008720D5"/>
    <w:rsid w:val="00872726"/>
    <w:rsid w:val="00872CF2"/>
    <w:rsid w:val="008730E0"/>
    <w:rsid w:val="008735D7"/>
    <w:rsid w:val="0087527A"/>
    <w:rsid w:val="00875A5F"/>
    <w:rsid w:val="0087622D"/>
    <w:rsid w:val="00877E96"/>
    <w:rsid w:val="00880289"/>
    <w:rsid w:val="0088037D"/>
    <w:rsid w:val="00880621"/>
    <w:rsid w:val="00880702"/>
    <w:rsid w:val="00881B2D"/>
    <w:rsid w:val="00882180"/>
    <w:rsid w:val="00882232"/>
    <w:rsid w:val="00883495"/>
    <w:rsid w:val="0088433D"/>
    <w:rsid w:val="0089026B"/>
    <w:rsid w:val="0089054A"/>
    <w:rsid w:val="00891655"/>
    <w:rsid w:val="008918D8"/>
    <w:rsid w:val="0089257F"/>
    <w:rsid w:val="00893032"/>
    <w:rsid w:val="0089315E"/>
    <w:rsid w:val="008937EF"/>
    <w:rsid w:val="008938C8"/>
    <w:rsid w:val="00894883"/>
    <w:rsid w:val="00894A9B"/>
    <w:rsid w:val="00894AD0"/>
    <w:rsid w:val="00894D58"/>
    <w:rsid w:val="00894D95"/>
    <w:rsid w:val="00895424"/>
    <w:rsid w:val="00896243"/>
    <w:rsid w:val="008967AB"/>
    <w:rsid w:val="00896F0E"/>
    <w:rsid w:val="0089792F"/>
    <w:rsid w:val="00897A07"/>
    <w:rsid w:val="008A10F8"/>
    <w:rsid w:val="008A154D"/>
    <w:rsid w:val="008A190D"/>
    <w:rsid w:val="008A289D"/>
    <w:rsid w:val="008A32AB"/>
    <w:rsid w:val="008A3853"/>
    <w:rsid w:val="008A3A4C"/>
    <w:rsid w:val="008A4992"/>
    <w:rsid w:val="008A531A"/>
    <w:rsid w:val="008A55D2"/>
    <w:rsid w:val="008A5743"/>
    <w:rsid w:val="008B2B8D"/>
    <w:rsid w:val="008B30F9"/>
    <w:rsid w:val="008B38F8"/>
    <w:rsid w:val="008B3CB5"/>
    <w:rsid w:val="008B4231"/>
    <w:rsid w:val="008B4F6E"/>
    <w:rsid w:val="008B6B1F"/>
    <w:rsid w:val="008B73AE"/>
    <w:rsid w:val="008B7770"/>
    <w:rsid w:val="008C022F"/>
    <w:rsid w:val="008C0615"/>
    <w:rsid w:val="008C0EFB"/>
    <w:rsid w:val="008C10F2"/>
    <w:rsid w:val="008C18B0"/>
    <w:rsid w:val="008C1AFC"/>
    <w:rsid w:val="008C1FFD"/>
    <w:rsid w:val="008C2312"/>
    <w:rsid w:val="008C2826"/>
    <w:rsid w:val="008C3A8C"/>
    <w:rsid w:val="008C5A16"/>
    <w:rsid w:val="008C623E"/>
    <w:rsid w:val="008C6DAF"/>
    <w:rsid w:val="008C70D3"/>
    <w:rsid w:val="008C71E3"/>
    <w:rsid w:val="008C78F6"/>
    <w:rsid w:val="008C7A03"/>
    <w:rsid w:val="008C7FF6"/>
    <w:rsid w:val="008D08ED"/>
    <w:rsid w:val="008D0E64"/>
    <w:rsid w:val="008D20A0"/>
    <w:rsid w:val="008D28CD"/>
    <w:rsid w:val="008D2B8D"/>
    <w:rsid w:val="008D2D12"/>
    <w:rsid w:val="008D36AD"/>
    <w:rsid w:val="008D36ED"/>
    <w:rsid w:val="008D44FB"/>
    <w:rsid w:val="008D5140"/>
    <w:rsid w:val="008D58E8"/>
    <w:rsid w:val="008D5C60"/>
    <w:rsid w:val="008D5DAF"/>
    <w:rsid w:val="008D646D"/>
    <w:rsid w:val="008D671C"/>
    <w:rsid w:val="008D6B7C"/>
    <w:rsid w:val="008D6FCA"/>
    <w:rsid w:val="008E018E"/>
    <w:rsid w:val="008E0674"/>
    <w:rsid w:val="008E28EF"/>
    <w:rsid w:val="008E2991"/>
    <w:rsid w:val="008E2D5A"/>
    <w:rsid w:val="008E35BB"/>
    <w:rsid w:val="008E3DD4"/>
    <w:rsid w:val="008E5ED6"/>
    <w:rsid w:val="008E608F"/>
    <w:rsid w:val="008E614A"/>
    <w:rsid w:val="008E67CE"/>
    <w:rsid w:val="008E7AA8"/>
    <w:rsid w:val="008E7C8B"/>
    <w:rsid w:val="008E7E0C"/>
    <w:rsid w:val="008E7F1F"/>
    <w:rsid w:val="008E7FCC"/>
    <w:rsid w:val="008F0590"/>
    <w:rsid w:val="008F24A2"/>
    <w:rsid w:val="008F307A"/>
    <w:rsid w:val="008F465C"/>
    <w:rsid w:val="008F4732"/>
    <w:rsid w:val="008F5001"/>
    <w:rsid w:val="008F5A5D"/>
    <w:rsid w:val="008F7353"/>
    <w:rsid w:val="008F7E92"/>
    <w:rsid w:val="00902454"/>
    <w:rsid w:val="00902A97"/>
    <w:rsid w:val="00902C46"/>
    <w:rsid w:val="009038D7"/>
    <w:rsid w:val="0090396B"/>
    <w:rsid w:val="009039A2"/>
    <w:rsid w:val="00903B0E"/>
    <w:rsid w:val="009040F7"/>
    <w:rsid w:val="00904366"/>
    <w:rsid w:val="00904884"/>
    <w:rsid w:val="0090576E"/>
    <w:rsid w:val="00906B8C"/>
    <w:rsid w:val="00906BE9"/>
    <w:rsid w:val="009074C6"/>
    <w:rsid w:val="00907A19"/>
    <w:rsid w:val="00907E12"/>
    <w:rsid w:val="0091043A"/>
    <w:rsid w:val="00911299"/>
    <w:rsid w:val="009114A3"/>
    <w:rsid w:val="00911629"/>
    <w:rsid w:val="009118E1"/>
    <w:rsid w:val="00911983"/>
    <w:rsid w:val="00913225"/>
    <w:rsid w:val="00913F8F"/>
    <w:rsid w:val="00914578"/>
    <w:rsid w:val="009150E1"/>
    <w:rsid w:val="009156FA"/>
    <w:rsid w:val="00916924"/>
    <w:rsid w:val="00916E0B"/>
    <w:rsid w:val="00916F48"/>
    <w:rsid w:val="009200A1"/>
    <w:rsid w:val="0092079C"/>
    <w:rsid w:val="009207D3"/>
    <w:rsid w:val="00921BAD"/>
    <w:rsid w:val="00921E52"/>
    <w:rsid w:val="00926115"/>
    <w:rsid w:val="00927CB6"/>
    <w:rsid w:val="00927DEE"/>
    <w:rsid w:val="009305FE"/>
    <w:rsid w:val="00930FAF"/>
    <w:rsid w:val="00932F4B"/>
    <w:rsid w:val="00932F92"/>
    <w:rsid w:val="00933410"/>
    <w:rsid w:val="009342EB"/>
    <w:rsid w:val="0093446D"/>
    <w:rsid w:val="00935B13"/>
    <w:rsid w:val="00936F7E"/>
    <w:rsid w:val="00941093"/>
    <w:rsid w:val="00941373"/>
    <w:rsid w:val="00942E39"/>
    <w:rsid w:val="009436F8"/>
    <w:rsid w:val="009443C0"/>
    <w:rsid w:val="00944BB8"/>
    <w:rsid w:val="00944CE0"/>
    <w:rsid w:val="0094558A"/>
    <w:rsid w:val="00946477"/>
    <w:rsid w:val="00946CA7"/>
    <w:rsid w:val="00950F2F"/>
    <w:rsid w:val="0095245E"/>
    <w:rsid w:val="009540EE"/>
    <w:rsid w:val="00954397"/>
    <w:rsid w:val="00954510"/>
    <w:rsid w:val="00955943"/>
    <w:rsid w:val="00955D60"/>
    <w:rsid w:val="00960142"/>
    <w:rsid w:val="0096174A"/>
    <w:rsid w:val="00961E7A"/>
    <w:rsid w:val="00961E8A"/>
    <w:rsid w:val="00963909"/>
    <w:rsid w:val="0096398F"/>
    <w:rsid w:val="00963F57"/>
    <w:rsid w:val="009641DB"/>
    <w:rsid w:val="00964502"/>
    <w:rsid w:val="009645EC"/>
    <w:rsid w:val="00964EF9"/>
    <w:rsid w:val="009652BC"/>
    <w:rsid w:val="00965354"/>
    <w:rsid w:val="00965704"/>
    <w:rsid w:val="009661C8"/>
    <w:rsid w:val="009662C2"/>
    <w:rsid w:val="00966D27"/>
    <w:rsid w:val="009675C1"/>
    <w:rsid w:val="00970CF1"/>
    <w:rsid w:val="0097125D"/>
    <w:rsid w:val="009715E3"/>
    <w:rsid w:val="00971B87"/>
    <w:rsid w:val="00972204"/>
    <w:rsid w:val="00972924"/>
    <w:rsid w:val="00972AA8"/>
    <w:rsid w:val="0097407C"/>
    <w:rsid w:val="00974780"/>
    <w:rsid w:val="00974FF1"/>
    <w:rsid w:val="00976A36"/>
    <w:rsid w:val="00977C10"/>
    <w:rsid w:val="0098174B"/>
    <w:rsid w:val="0098189C"/>
    <w:rsid w:val="009820B8"/>
    <w:rsid w:val="009821B9"/>
    <w:rsid w:val="00982938"/>
    <w:rsid w:val="00982FA0"/>
    <w:rsid w:val="00983842"/>
    <w:rsid w:val="00984064"/>
    <w:rsid w:val="009846B3"/>
    <w:rsid w:val="00984C3D"/>
    <w:rsid w:val="00986E7C"/>
    <w:rsid w:val="00987086"/>
    <w:rsid w:val="00990526"/>
    <w:rsid w:val="00990BFD"/>
    <w:rsid w:val="00990D34"/>
    <w:rsid w:val="0099109E"/>
    <w:rsid w:val="00991311"/>
    <w:rsid w:val="00991609"/>
    <w:rsid w:val="00991FF7"/>
    <w:rsid w:val="00993133"/>
    <w:rsid w:val="009934C0"/>
    <w:rsid w:val="009937A3"/>
    <w:rsid w:val="009957B1"/>
    <w:rsid w:val="009963EA"/>
    <w:rsid w:val="009969FC"/>
    <w:rsid w:val="00996A75"/>
    <w:rsid w:val="00996D8E"/>
    <w:rsid w:val="00997212"/>
    <w:rsid w:val="009974DE"/>
    <w:rsid w:val="009979B3"/>
    <w:rsid w:val="00997A81"/>
    <w:rsid w:val="009A0E6D"/>
    <w:rsid w:val="009A1D42"/>
    <w:rsid w:val="009A22DB"/>
    <w:rsid w:val="009A2F66"/>
    <w:rsid w:val="009A4170"/>
    <w:rsid w:val="009A4223"/>
    <w:rsid w:val="009A4953"/>
    <w:rsid w:val="009A4C29"/>
    <w:rsid w:val="009A4E47"/>
    <w:rsid w:val="009A50B0"/>
    <w:rsid w:val="009A5629"/>
    <w:rsid w:val="009A73D8"/>
    <w:rsid w:val="009A7E44"/>
    <w:rsid w:val="009B0D77"/>
    <w:rsid w:val="009B1734"/>
    <w:rsid w:val="009B2CFB"/>
    <w:rsid w:val="009B382E"/>
    <w:rsid w:val="009B5049"/>
    <w:rsid w:val="009B680E"/>
    <w:rsid w:val="009B6F7E"/>
    <w:rsid w:val="009B7A84"/>
    <w:rsid w:val="009C2228"/>
    <w:rsid w:val="009C22F9"/>
    <w:rsid w:val="009C3913"/>
    <w:rsid w:val="009C393B"/>
    <w:rsid w:val="009C3FE2"/>
    <w:rsid w:val="009C4F19"/>
    <w:rsid w:val="009C5580"/>
    <w:rsid w:val="009C66E0"/>
    <w:rsid w:val="009C6B5B"/>
    <w:rsid w:val="009C6CC9"/>
    <w:rsid w:val="009C717D"/>
    <w:rsid w:val="009C7540"/>
    <w:rsid w:val="009C7571"/>
    <w:rsid w:val="009D00FF"/>
    <w:rsid w:val="009D0484"/>
    <w:rsid w:val="009D1202"/>
    <w:rsid w:val="009D252F"/>
    <w:rsid w:val="009D3146"/>
    <w:rsid w:val="009D374A"/>
    <w:rsid w:val="009D37B0"/>
    <w:rsid w:val="009D3E56"/>
    <w:rsid w:val="009D493B"/>
    <w:rsid w:val="009D4D57"/>
    <w:rsid w:val="009D4D6B"/>
    <w:rsid w:val="009D5732"/>
    <w:rsid w:val="009D7973"/>
    <w:rsid w:val="009E074F"/>
    <w:rsid w:val="009E0F2A"/>
    <w:rsid w:val="009E14F1"/>
    <w:rsid w:val="009E3377"/>
    <w:rsid w:val="009E71D6"/>
    <w:rsid w:val="009E766C"/>
    <w:rsid w:val="009E7F9A"/>
    <w:rsid w:val="009F03EC"/>
    <w:rsid w:val="009F0607"/>
    <w:rsid w:val="009F0BEF"/>
    <w:rsid w:val="009F1981"/>
    <w:rsid w:val="009F1A06"/>
    <w:rsid w:val="009F1D80"/>
    <w:rsid w:val="009F1D9D"/>
    <w:rsid w:val="009F2197"/>
    <w:rsid w:val="009F257B"/>
    <w:rsid w:val="009F28A3"/>
    <w:rsid w:val="009F429D"/>
    <w:rsid w:val="009F49EF"/>
    <w:rsid w:val="009F580C"/>
    <w:rsid w:val="009F6426"/>
    <w:rsid w:val="009F7697"/>
    <w:rsid w:val="009F7E16"/>
    <w:rsid w:val="00A00193"/>
    <w:rsid w:val="00A00E34"/>
    <w:rsid w:val="00A01AD6"/>
    <w:rsid w:val="00A01BA3"/>
    <w:rsid w:val="00A02534"/>
    <w:rsid w:val="00A041E9"/>
    <w:rsid w:val="00A04DFD"/>
    <w:rsid w:val="00A04E34"/>
    <w:rsid w:val="00A050E7"/>
    <w:rsid w:val="00A06210"/>
    <w:rsid w:val="00A068B4"/>
    <w:rsid w:val="00A077C8"/>
    <w:rsid w:val="00A07888"/>
    <w:rsid w:val="00A1013F"/>
    <w:rsid w:val="00A11956"/>
    <w:rsid w:val="00A15370"/>
    <w:rsid w:val="00A15880"/>
    <w:rsid w:val="00A159BA"/>
    <w:rsid w:val="00A1635F"/>
    <w:rsid w:val="00A17312"/>
    <w:rsid w:val="00A20059"/>
    <w:rsid w:val="00A21935"/>
    <w:rsid w:val="00A22558"/>
    <w:rsid w:val="00A247EE"/>
    <w:rsid w:val="00A25E0D"/>
    <w:rsid w:val="00A25F32"/>
    <w:rsid w:val="00A26CAE"/>
    <w:rsid w:val="00A26E39"/>
    <w:rsid w:val="00A272DD"/>
    <w:rsid w:val="00A302B0"/>
    <w:rsid w:val="00A3044A"/>
    <w:rsid w:val="00A304B6"/>
    <w:rsid w:val="00A30641"/>
    <w:rsid w:val="00A30A1D"/>
    <w:rsid w:val="00A30D40"/>
    <w:rsid w:val="00A32A44"/>
    <w:rsid w:val="00A332E3"/>
    <w:rsid w:val="00A348A1"/>
    <w:rsid w:val="00A34B3B"/>
    <w:rsid w:val="00A34DF4"/>
    <w:rsid w:val="00A34FE8"/>
    <w:rsid w:val="00A35CE1"/>
    <w:rsid w:val="00A3602D"/>
    <w:rsid w:val="00A366F6"/>
    <w:rsid w:val="00A40A40"/>
    <w:rsid w:val="00A4189B"/>
    <w:rsid w:val="00A41EBB"/>
    <w:rsid w:val="00A4225C"/>
    <w:rsid w:val="00A42289"/>
    <w:rsid w:val="00A427D4"/>
    <w:rsid w:val="00A42B25"/>
    <w:rsid w:val="00A433FD"/>
    <w:rsid w:val="00A4365B"/>
    <w:rsid w:val="00A43852"/>
    <w:rsid w:val="00A44DA0"/>
    <w:rsid w:val="00A44F45"/>
    <w:rsid w:val="00A44FDD"/>
    <w:rsid w:val="00A45CDB"/>
    <w:rsid w:val="00A46573"/>
    <w:rsid w:val="00A477A0"/>
    <w:rsid w:val="00A508B4"/>
    <w:rsid w:val="00A51AA7"/>
    <w:rsid w:val="00A51F14"/>
    <w:rsid w:val="00A51FD0"/>
    <w:rsid w:val="00A52FA5"/>
    <w:rsid w:val="00A5337F"/>
    <w:rsid w:val="00A544ED"/>
    <w:rsid w:val="00A548FD"/>
    <w:rsid w:val="00A54EBE"/>
    <w:rsid w:val="00A552BD"/>
    <w:rsid w:val="00A563F3"/>
    <w:rsid w:val="00A571FF"/>
    <w:rsid w:val="00A6005E"/>
    <w:rsid w:val="00A609D9"/>
    <w:rsid w:val="00A6281A"/>
    <w:rsid w:val="00A62BAE"/>
    <w:rsid w:val="00A63A06"/>
    <w:rsid w:val="00A63CA0"/>
    <w:rsid w:val="00A641C5"/>
    <w:rsid w:val="00A64BEC"/>
    <w:rsid w:val="00A65891"/>
    <w:rsid w:val="00A66880"/>
    <w:rsid w:val="00A67556"/>
    <w:rsid w:val="00A676C6"/>
    <w:rsid w:val="00A704E5"/>
    <w:rsid w:val="00A709DA"/>
    <w:rsid w:val="00A70F28"/>
    <w:rsid w:val="00A72C77"/>
    <w:rsid w:val="00A72CF7"/>
    <w:rsid w:val="00A7350C"/>
    <w:rsid w:val="00A7727F"/>
    <w:rsid w:val="00A77855"/>
    <w:rsid w:val="00A81226"/>
    <w:rsid w:val="00A82056"/>
    <w:rsid w:val="00A84551"/>
    <w:rsid w:val="00A84A23"/>
    <w:rsid w:val="00A84EB3"/>
    <w:rsid w:val="00A85958"/>
    <w:rsid w:val="00A85D2B"/>
    <w:rsid w:val="00A86657"/>
    <w:rsid w:val="00A8772D"/>
    <w:rsid w:val="00A877BE"/>
    <w:rsid w:val="00A9065C"/>
    <w:rsid w:val="00A9109E"/>
    <w:rsid w:val="00A9432C"/>
    <w:rsid w:val="00A94CF3"/>
    <w:rsid w:val="00A95174"/>
    <w:rsid w:val="00A95619"/>
    <w:rsid w:val="00A95AC2"/>
    <w:rsid w:val="00A96918"/>
    <w:rsid w:val="00A96AFB"/>
    <w:rsid w:val="00A97D4F"/>
    <w:rsid w:val="00AA028A"/>
    <w:rsid w:val="00AA14FA"/>
    <w:rsid w:val="00AA21CB"/>
    <w:rsid w:val="00AA24DF"/>
    <w:rsid w:val="00AA3D1F"/>
    <w:rsid w:val="00AA482A"/>
    <w:rsid w:val="00AA66EC"/>
    <w:rsid w:val="00AA6E07"/>
    <w:rsid w:val="00AA7369"/>
    <w:rsid w:val="00AA78C7"/>
    <w:rsid w:val="00AB0864"/>
    <w:rsid w:val="00AB1BD8"/>
    <w:rsid w:val="00AB220D"/>
    <w:rsid w:val="00AB3422"/>
    <w:rsid w:val="00AB3652"/>
    <w:rsid w:val="00AB480E"/>
    <w:rsid w:val="00AB5A76"/>
    <w:rsid w:val="00AB6536"/>
    <w:rsid w:val="00AB794C"/>
    <w:rsid w:val="00AB795E"/>
    <w:rsid w:val="00AC0C6F"/>
    <w:rsid w:val="00AC1121"/>
    <w:rsid w:val="00AC1FAA"/>
    <w:rsid w:val="00AC2582"/>
    <w:rsid w:val="00AC31C7"/>
    <w:rsid w:val="00AC358D"/>
    <w:rsid w:val="00AC446F"/>
    <w:rsid w:val="00AC4923"/>
    <w:rsid w:val="00AC4E70"/>
    <w:rsid w:val="00AC592F"/>
    <w:rsid w:val="00AC616B"/>
    <w:rsid w:val="00AC79CC"/>
    <w:rsid w:val="00AD006B"/>
    <w:rsid w:val="00AD014E"/>
    <w:rsid w:val="00AD1067"/>
    <w:rsid w:val="00AD1E38"/>
    <w:rsid w:val="00AD41A2"/>
    <w:rsid w:val="00AD43D0"/>
    <w:rsid w:val="00AD4F49"/>
    <w:rsid w:val="00AD53C3"/>
    <w:rsid w:val="00AD6DAF"/>
    <w:rsid w:val="00AD7540"/>
    <w:rsid w:val="00AD772A"/>
    <w:rsid w:val="00AE2E8E"/>
    <w:rsid w:val="00AE346F"/>
    <w:rsid w:val="00AE36B0"/>
    <w:rsid w:val="00AE37C3"/>
    <w:rsid w:val="00AE3C0F"/>
    <w:rsid w:val="00AE4693"/>
    <w:rsid w:val="00AE474A"/>
    <w:rsid w:val="00AE5AF6"/>
    <w:rsid w:val="00AE79F4"/>
    <w:rsid w:val="00AF075C"/>
    <w:rsid w:val="00AF08B4"/>
    <w:rsid w:val="00AF0C1C"/>
    <w:rsid w:val="00AF0C99"/>
    <w:rsid w:val="00AF1065"/>
    <w:rsid w:val="00AF130B"/>
    <w:rsid w:val="00AF2D5C"/>
    <w:rsid w:val="00AF3CC3"/>
    <w:rsid w:val="00AF4069"/>
    <w:rsid w:val="00AF519B"/>
    <w:rsid w:val="00AF5859"/>
    <w:rsid w:val="00AF6E92"/>
    <w:rsid w:val="00AF7D28"/>
    <w:rsid w:val="00B0111E"/>
    <w:rsid w:val="00B01AAB"/>
    <w:rsid w:val="00B01EDF"/>
    <w:rsid w:val="00B01EE3"/>
    <w:rsid w:val="00B025B7"/>
    <w:rsid w:val="00B03D25"/>
    <w:rsid w:val="00B04384"/>
    <w:rsid w:val="00B04A79"/>
    <w:rsid w:val="00B052A1"/>
    <w:rsid w:val="00B1009F"/>
    <w:rsid w:val="00B10115"/>
    <w:rsid w:val="00B1013C"/>
    <w:rsid w:val="00B101B3"/>
    <w:rsid w:val="00B11BCE"/>
    <w:rsid w:val="00B11C8E"/>
    <w:rsid w:val="00B1216C"/>
    <w:rsid w:val="00B12DBC"/>
    <w:rsid w:val="00B13F37"/>
    <w:rsid w:val="00B15216"/>
    <w:rsid w:val="00B154B2"/>
    <w:rsid w:val="00B157BA"/>
    <w:rsid w:val="00B2103D"/>
    <w:rsid w:val="00B213D2"/>
    <w:rsid w:val="00B2253E"/>
    <w:rsid w:val="00B22F8E"/>
    <w:rsid w:val="00B22FAC"/>
    <w:rsid w:val="00B2388D"/>
    <w:rsid w:val="00B23968"/>
    <w:rsid w:val="00B24435"/>
    <w:rsid w:val="00B25DB9"/>
    <w:rsid w:val="00B25EDF"/>
    <w:rsid w:val="00B271D1"/>
    <w:rsid w:val="00B314BE"/>
    <w:rsid w:val="00B3170D"/>
    <w:rsid w:val="00B31EAC"/>
    <w:rsid w:val="00B320E6"/>
    <w:rsid w:val="00B32A64"/>
    <w:rsid w:val="00B32B0D"/>
    <w:rsid w:val="00B33161"/>
    <w:rsid w:val="00B34658"/>
    <w:rsid w:val="00B34CFD"/>
    <w:rsid w:val="00B350B6"/>
    <w:rsid w:val="00B3635D"/>
    <w:rsid w:val="00B36C77"/>
    <w:rsid w:val="00B3714D"/>
    <w:rsid w:val="00B40370"/>
    <w:rsid w:val="00B40EFF"/>
    <w:rsid w:val="00B41187"/>
    <w:rsid w:val="00B421FD"/>
    <w:rsid w:val="00B42499"/>
    <w:rsid w:val="00B44A8F"/>
    <w:rsid w:val="00B4545F"/>
    <w:rsid w:val="00B45666"/>
    <w:rsid w:val="00B46598"/>
    <w:rsid w:val="00B46FDF"/>
    <w:rsid w:val="00B50021"/>
    <w:rsid w:val="00B5056D"/>
    <w:rsid w:val="00B50AC9"/>
    <w:rsid w:val="00B510CD"/>
    <w:rsid w:val="00B51C0D"/>
    <w:rsid w:val="00B522B6"/>
    <w:rsid w:val="00B52AE9"/>
    <w:rsid w:val="00B53A4E"/>
    <w:rsid w:val="00B53E43"/>
    <w:rsid w:val="00B548F5"/>
    <w:rsid w:val="00B54E60"/>
    <w:rsid w:val="00B5566F"/>
    <w:rsid w:val="00B55946"/>
    <w:rsid w:val="00B55E02"/>
    <w:rsid w:val="00B5629B"/>
    <w:rsid w:val="00B56E46"/>
    <w:rsid w:val="00B577D6"/>
    <w:rsid w:val="00B62726"/>
    <w:rsid w:val="00B62948"/>
    <w:rsid w:val="00B62C96"/>
    <w:rsid w:val="00B63B30"/>
    <w:rsid w:val="00B64087"/>
    <w:rsid w:val="00B65A9A"/>
    <w:rsid w:val="00B65E1B"/>
    <w:rsid w:val="00B66014"/>
    <w:rsid w:val="00B67077"/>
    <w:rsid w:val="00B67CCC"/>
    <w:rsid w:val="00B7002D"/>
    <w:rsid w:val="00B72011"/>
    <w:rsid w:val="00B72268"/>
    <w:rsid w:val="00B72835"/>
    <w:rsid w:val="00B73316"/>
    <w:rsid w:val="00B746E4"/>
    <w:rsid w:val="00B76A32"/>
    <w:rsid w:val="00B76C10"/>
    <w:rsid w:val="00B76F80"/>
    <w:rsid w:val="00B775B0"/>
    <w:rsid w:val="00B80CE2"/>
    <w:rsid w:val="00B8140B"/>
    <w:rsid w:val="00B81532"/>
    <w:rsid w:val="00B826ED"/>
    <w:rsid w:val="00B82F1D"/>
    <w:rsid w:val="00B83A72"/>
    <w:rsid w:val="00B8448B"/>
    <w:rsid w:val="00B85AF5"/>
    <w:rsid w:val="00B86428"/>
    <w:rsid w:val="00B864F2"/>
    <w:rsid w:val="00B86F56"/>
    <w:rsid w:val="00B874CE"/>
    <w:rsid w:val="00B910B0"/>
    <w:rsid w:val="00B92D24"/>
    <w:rsid w:val="00B92D65"/>
    <w:rsid w:val="00B9334B"/>
    <w:rsid w:val="00B94493"/>
    <w:rsid w:val="00B94DA8"/>
    <w:rsid w:val="00B95907"/>
    <w:rsid w:val="00B95955"/>
    <w:rsid w:val="00B96621"/>
    <w:rsid w:val="00B96870"/>
    <w:rsid w:val="00B96A71"/>
    <w:rsid w:val="00B96E66"/>
    <w:rsid w:val="00B9704D"/>
    <w:rsid w:val="00B978D5"/>
    <w:rsid w:val="00B97F68"/>
    <w:rsid w:val="00BA041D"/>
    <w:rsid w:val="00BA1731"/>
    <w:rsid w:val="00BA2370"/>
    <w:rsid w:val="00BA356F"/>
    <w:rsid w:val="00BA3E5E"/>
    <w:rsid w:val="00BA43E4"/>
    <w:rsid w:val="00BA478F"/>
    <w:rsid w:val="00BA4DF5"/>
    <w:rsid w:val="00BA5040"/>
    <w:rsid w:val="00BA526B"/>
    <w:rsid w:val="00BA546A"/>
    <w:rsid w:val="00BA6A34"/>
    <w:rsid w:val="00BB1AF3"/>
    <w:rsid w:val="00BB1DDE"/>
    <w:rsid w:val="00BB2048"/>
    <w:rsid w:val="00BB233D"/>
    <w:rsid w:val="00BB261B"/>
    <w:rsid w:val="00BB263B"/>
    <w:rsid w:val="00BB2E59"/>
    <w:rsid w:val="00BB4D08"/>
    <w:rsid w:val="00BB5C10"/>
    <w:rsid w:val="00BB65EA"/>
    <w:rsid w:val="00BB7AEA"/>
    <w:rsid w:val="00BC0184"/>
    <w:rsid w:val="00BC05E4"/>
    <w:rsid w:val="00BC0EFA"/>
    <w:rsid w:val="00BC0F22"/>
    <w:rsid w:val="00BC12E7"/>
    <w:rsid w:val="00BC1C0F"/>
    <w:rsid w:val="00BC2FF3"/>
    <w:rsid w:val="00BC3DA5"/>
    <w:rsid w:val="00BC405C"/>
    <w:rsid w:val="00BC4AE7"/>
    <w:rsid w:val="00BC505A"/>
    <w:rsid w:val="00BC5906"/>
    <w:rsid w:val="00BC62F5"/>
    <w:rsid w:val="00BC67FC"/>
    <w:rsid w:val="00BC7BE9"/>
    <w:rsid w:val="00BD17AD"/>
    <w:rsid w:val="00BD3201"/>
    <w:rsid w:val="00BD41FE"/>
    <w:rsid w:val="00BD42D6"/>
    <w:rsid w:val="00BD44C2"/>
    <w:rsid w:val="00BD4E90"/>
    <w:rsid w:val="00BD5565"/>
    <w:rsid w:val="00BE061E"/>
    <w:rsid w:val="00BE21B0"/>
    <w:rsid w:val="00BE2E26"/>
    <w:rsid w:val="00BE3102"/>
    <w:rsid w:val="00BE3662"/>
    <w:rsid w:val="00BE4A23"/>
    <w:rsid w:val="00BE4ACE"/>
    <w:rsid w:val="00BE5354"/>
    <w:rsid w:val="00BE5A18"/>
    <w:rsid w:val="00BE5B81"/>
    <w:rsid w:val="00BE5D7E"/>
    <w:rsid w:val="00BE69A9"/>
    <w:rsid w:val="00BE6B49"/>
    <w:rsid w:val="00BF0296"/>
    <w:rsid w:val="00BF0EFD"/>
    <w:rsid w:val="00BF2184"/>
    <w:rsid w:val="00BF28AE"/>
    <w:rsid w:val="00BF4B27"/>
    <w:rsid w:val="00BF6060"/>
    <w:rsid w:val="00BF61C5"/>
    <w:rsid w:val="00BF6577"/>
    <w:rsid w:val="00BF6B77"/>
    <w:rsid w:val="00BF7C51"/>
    <w:rsid w:val="00C02347"/>
    <w:rsid w:val="00C02ECD"/>
    <w:rsid w:val="00C0334F"/>
    <w:rsid w:val="00C03917"/>
    <w:rsid w:val="00C03FF4"/>
    <w:rsid w:val="00C049CF"/>
    <w:rsid w:val="00C04B93"/>
    <w:rsid w:val="00C04E50"/>
    <w:rsid w:val="00C05630"/>
    <w:rsid w:val="00C056BA"/>
    <w:rsid w:val="00C06124"/>
    <w:rsid w:val="00C0614C"/>
    <w:rsid w:val="00C064AF"/>
    <w:rsid w:val="00C06791"/>
    <w:rsid w:val="00C077D3"/>
    <w:rsid w:val="00C07DE6"/>
    <w:rsid w:val="00C103ED"/>
    <w:rsid w:val="00C10614"/>
    <w:rsid w:val="00C107CA"/>
    <w:rsid w:val="00C11A1D"/>
    <w:rsid w:val="00C1276F"/>
    <w:rsid w:val="00C12A31"/>
    <w:rsid w:val="00C12B96"/>
    <w:rsid w:val="00C14103"/>
    <w:rsid w:val="00C14C87"/>
    <w:rsid w:val="00C16895"/>
    <w:rsid w:val="00C16A39"/>
    <w:rsid w:val="00C16F43"/>
    <w:rsid w:val="00C173FE"/>
    <w:rsid w:val="00C2071B"/>
    <w:rsid w:val="00C211AC"/>
    <w:rsid w:val="00C2212A"/>
    <w:rsid w:val="00C2297A"/>
    <w:rsid w:val="00C232C2"/>
    <w:rsid w:val="00C23C8A"/>
    <w:rsid w:val="00C23DC3"/>
    <w:rsid w:val="00C2450D"/>
    <w:rsid w:val="00C24B0E"/>
    <w:rsid w:val="00C255F0"/>
    <w:rsid w:val="00C25908"/>
    <w:rsid w:val="00C26004"/>
    <w:rsid w:val="00C2630C"/>
    <w:rsid w:val="00C26B58"/>
    <w:rsid w:val="00C30590"/>
    <w:rsid w:val="00C3119E"/>
    <w:rsid w:val="00C31523"/>
    <w:rsid w:val="00C31D1B"/>
    <w:rsid w:val="00C32BE7"/>
    <w:rsid w:val="00C32E88"/>
    <w:rsid w:val="00C33208"/>
    <w:rsid w:val="00C34103"/>
    <w:rsid w:val="00C34877"/>
    <w:rsid w:val="00C357EB"/>
    <w:rsid w:val="00C35AC1"/>
    <w:rsid w:val="00C35B2E"/>
    <w:rsid w:val="00C35BD2"/>
    <w:rsid w:val="00C36DB1"/>
    <w:rsid w:val="00C3743D"/>
    <w:rsid w:val="00C40152"/>
    <w:rsid w:val="00C408F7"/>
    <w:rsid w:val="00C411BF"/>
    <w:rsid w:val="00C41702"/>
    <w:rsid w:val="00C41F7E"/>
    <w:rsid w:val="00C4213D"/>
    <w:rsid w:val="00C431DC"/>
    <w:rsid w:val="00C43CD1"/>
    <w:rsid w:val="00C44A30"/>
    <w:rsid w:val="00C44FA3"/>
    <w:rsid w:val="00C46D19"/>
    <w:rsid w:val="00C46F7B"/>
    <w:rsid w:val="00C52D08"/>
    <w:rsid w:val="00C57979"/>
    <w:rsid w:val="00C57ECD"/>
    <w:rsid w:val="00C57EF2"/>
    <w:rsid w:val="00C6152F"/>
    <w:rsid w:val="00C622C8"/>
    <w:rsid w:val="00C62884"/>
    <w:rsid w:val="00C634FD"/>
    <w:rsid w:val="00C6362B"/>
    <w:rsid w:val="00C644EC"/>
    <w:rsid w:val="00C64F5E"/>
    <w:rsid w:val="00C6600F"/>
    <w:rsid w:val="00C6621F"/>
    <w:rsid w:val="00C6674D"/>
    <w:rsid w:val="00C66893"/>
    <w:rsid w:val="00C66C77"/>
    <w:rsid w:val="00C6766A"/>
    <w:rsid w:val="00C67C90"/>
    <w:rsid w:val="00C702F3"/>
    <w:rsid w:val="00C70414"/>
    <w:rsid w:val="00C712C1"/>
    <w:rsid w:val="00C712DA"/>
    <w:rsid w:val="00C7134A"/>
    <w:rsid w:val="00C71E0E"/>
    <w:rsid w:val="00C72560"/>
    <w:rsid w:val="00C72932"/>
    <w:rsid w:val="00C73731"/>
    <w:rsid w:val="00C73E31"/>
    <w:rsid w:val="00C73ED4"/>
    <w:rsid w:val="00C740F5"/>
    <w:rsid w:val="00C741CF"/>
    <w:rsid w:val="00C74652"/>
    <w:rsid w:val="00C75910"/>
    <w:rsid w:val="00C75B4D"/>
    <w:rsid w:val="00C75C80"/>
    <w:rsid w:val="00C77903"/>
    <w:rsid w:val="00C77E90"/>
    <w:rsid w:val="00C803A4"/>
    <w:rsid w:val="00C8180C"/>
    <w:rsid w:val="00C8181F"/>
    <w:rsid w:val="00C82737"/>
    <w:rsid w:val="00C830AA"/>
    <w:rsid w:val="00C831ED"/>
    <w:rsid w:val="00C83F1F"/>
    <w:rsid w:val="00C84622"/>
    <w:rsid w:val="00C848A8"/>
    <w:rsid w:val="00C84972"/>
    <w:rsid w:val="00C8536A"/>
    <w:rsid w:val="00C85785"/>
    <w:rsid w:val="00C858D2"/>
    <w:rsid w:val="00C8601B"/>
    <w:rsid w:val="00C87058"/>
    <w:rsid w:val="00C8764C"/>
    <w:rsid w:val="00C879E5"/>
    <w:rsid w:val="00C87AC2"/>
    <w:rsid w:val="00C902DB"/>
    <w:rsid w:val="00C90A13"/>
    <w:rsid w:val="00C90BA2"/>
    <w:rsid w:val="00C90BF0"/>
    <w:rsid w:val="00C91ACA"/>
    <w:rsid w:val="00C93069"/>
    <w:rsid w:val="00C9317A"/>
    <w:rsid w:val="00C932A0"/>
    <w:rsid w:val="00C93306"/>
    <w:rsid w:val="00C933AA"/>
    <w:rsid w:val="00C936E4"/>
    <w:rsid w:val="00C9378B"/>
    <w:rsid w:val="00C93D37"/>
    <w:rsid w:val="00C950E0"/>
    <w:rsid w:val="00C95471"/>
    <w:rsid w:val="00C954C6"/>
    <w:rsid w:val="00C955DF"/>
    <w:rsid w:val="00C95811"/>
    <w:rsid w:val="00C96A12"/>
    <w:rsid w:val="00C96DBE"/>
    <w:rsid w:val="00C9747E"/>
    <w:rsid w:val="00C97490"/>
    <w:rsid w:val="00CA0C77"/>
    <w:rsid w:val="00CA1218"/>
    <w:rsid w:val="00CA162D"/>
    <w:rsid w:val="00CA2C3A"/>
    <w:rsid w:val="00CA2CE8"/>
    <w:rsid w:val="00CA416D"/>
    <w:rsid w:val="00CA48EC"/>
    <w:rsid w:val="00CA4CE2"/>
    <w:rsid w:val="00CA65EC"/>
    <w:rsid w:val="00CA660C"/>
    <w:rsid w:val="00CB002C"/>
    <w:rsid w:val="00CB07E8"/>
    <w:rsid w:val="00CB1BD5"/>
    <w:rsid w:val="00CB2A19"/>
    <w:rsid w:val="00CB33C5"/>
    <w:rsid w:val="00CB3F9F"/>
    <w:rsid w:val="00CB4504"/>
    <w:rsid w:val="00CB52B6"/>
    <w:rsid w:val="00CB5499"/>
    <w:rsid w:val="00CB565A"/>
    <w:rsid w:val="00CB5F08"/>
    <w:rsid w:val="00CB611D"/>
    <w:rsid w:val="00CB613C"/>
    <w:rsid w:val="00CB62C3"/>
    <w:rsid w:val="00CB66D3"/>
    <w:rsid w:val="00CB7075"/>
    <w:rsid w:val="00CB708C"/>
    <w:rsid w:val="00CC05F0"/>
    <w:rsid w:val="00CC0ECF"/>
    <w:rsid w:val="00CC149B"/>
    <w:rsid w:val="00CC6830"/>
    <w:rsid w:val="00CD02CE"/>
    <w:rsid w:val="00CD0BAE"/>
    <w:rsid w:val="00CD0EB1"/>
    <w:rsid w:val="00CD1510"/>
    <w:rsid w:val="00CD20C7"/>
    <w:rsid w:val="00CD3A9C"/>
    <w:rsid w:val="00CD458C"/>
    <w:rsid w:val="00CD461E"/>
    <w:rsid w:val="00CD537A"/>
    <w:rsid w:val="00CD691C"/>
    <w:rsid w:val="00CD6AC6"/>
    <w:rsid w:val="00CD7269"/>
    <w:rsid w:val="00CD7356"/>
    <w:rsid w:val="00CD7D5F"/>
    <w:rsid w:val="00CE06BF"/>
    <w:rsid w:val="00CE0725"/>
    <w:rsid w:val="00CE16AA"/>
    <w:rsid w:val="00CE2D05"/>
    <w:rsid w:val="00CE31C7"/>
    <w:rsid w:val="00CE3815"/>
    <w:rsid w:val="00CE4703"/>
    <w:rsid w:val="00CE749A"/>
    <w:rsid w:val="00CE775A"/>
    <w:rsid w:val="00CE7A0D"/>
    <w:rsid w:val="00CF0E7C"/>
    <w:rsid w:val="00CF21C4"/>
    <w:rsid w:val="00CF2457"/>
    <w:rsid w:val="00CF30B3"/>
    <w:rsid w:val="00CF36F3"/>
    <w:rsid w:val="00CF48C2"/>
    <w:rsid w:val="00CF4ED5"/>
    <w:rsid w:val="00CF4F8E"/>
    <w:rsid w:val="00CF5696"/>
    <w:rsid w:val="00CF6A04"/>
    <w:rsid w:val="00CF6A06"/>
    <w:rsid w:val="00CF7CD1"/>
    <w:rsid w:val="00D00DC4"/>
    <w:rsid w:val="00D0232F"/>
    <w:rsid w:val="00D0449C"/>
    <w:rsid w:val="00D04CD8"/>
    <w:rsid w:val="00D04EFA"/>
    <w:rsid w:val="00D05209"/>
    <w:rsid w:val="00D0547D"/>
    <w:rsid w:val="00D1022B"/>
    <w:rsid w:val="00D11E14"/>
    <w:rsid w:val="00D1233C"/>
    <w:rsid w:val="00D12405"/>
    <w:rsid w:val="00D130D6"/>
    <w:rsid w:val="00D14A0B"/>
    <w:rsid w:val="00D1677B"/>
    <w:rsid w:val="00D17495"/>
    <w:rsid w:val="00D224E2"/>
    <w:rsid w:val="00D22B95"/>
    <w:rsid w:val="00D22BDE"/>
    <w:rsid w:val="00D24460"/>
    <w:rsid w:val="00D24552"/>
    <w:rsid w:val="00D246A0"/>
    <w:rsid w:val="00D2539B"/>
    <w:rsid w:val="00D2663F"/>
    <w:rsid w:val="00D26692"/>
    <w:rsid w:val="00D30062"/>
    <w:rsid w:val="00D3181C"/>
    <w:rsid w:val="00D31826"/>
    <w:rsid w:val="00D34CF8"/>
    <w:rsid w:val="00D34FD6"/>
    <w:rsid w:val="00D356CA"/>
    <w:rsid w:val="00D358F3"/>
    <w:rsid w:val="00D35B1B"/>
    <w:rsid w:val="00D35BFF"/>
    <w:rsid w:val="00D35D45"/>
    <w:rsid w:val="00D36843"/>
    <w:rsid w:val="00D400AD"/>
    <w:rsid w:val="00D407B7"/>
    <w:rsid w:val="00D4148E"/>
    <w:rsid w:val="00D42E10"/>
    <w:rsid w:val="00D435F2"/>
    <w:rsid w:val="00D43886"/>
    <w:rsid w:val="00D43C1C"/>
    <w:rsid w:val="00D43F61"/>
    <w:rsid w:val="00D4406A"/>
    <w:rsid w:val="00D448DC"/>
    <w:rsid w:val="00D453C5"/>
    <w:rsid w:val="00D45DED"/>
    <w:rsid w:val="00D466CF"/>
    <w:rsid w:val="00D46D50"/>
    <w:rsid w:val="00D47165"/>
    <w:rsid w:val="00D47602"/>
    <w:rsid w:val="00D47E3F"/>
    <w:rsid w:val="00D5108E"/>
    <w:rsid w:val="00D5144E"/>
    <w:rsid w:val="00D51F8F"/>
    <w:rsid w:val="00D53ABF"/>
    <w:rsid w:val="00D542CB"/>
    <w:rsid w:val="00D55AB0"/>
    <w:rsid w:val="00D56497"/>
    <w:rsid w:val="00D568CB"/>
    <w:rsid w:val="00D569E9"/>
    <w:rsid w:val="00D56C50"/>
    <w:rsid w:val="00D57000"/>
    <w:rsid w:val="00D62CD8"/>
    <w:rsid w:val="00D638C4"/>
    <w:rsid w:val="00D63D4E"/>
    <w:rsid w:val="00D6658F"/>
    <w:rsid w:val="00D67FE3"/>
    <w:rsid w:val="00D71159"/>
    <w:rsid w:val="00D71377"/>
    <w:rsid w:val="00D71939"/>
    <w:rsid w:val="00D72982"/>
    <w:rsid w:val="00D72CD2"/>
    <w:rsid w:val="00D75AA4"/>
    <w:rsid w:val="00D75B88"/>
    <w:rsid w:val="00D76161"/>
    <w:rsid w:val="00D80420"/>
    <w:rsid w:val="00D8153F"/>
    <w:rsid w:val="00D83530"/>
    <w:rsid w:val="00D84206"/>
    <w:rsid w:val="00D8536B"/>
    <w:rsid w:val="00D8585F"/>
    <w:rsid w:val="00D86004"/>
    <w:rsid w:val="00D86B83"/>
    <w:rsid w:val="00D87A5C"/>
    <w:rsid w:val="00D87E38"/>
    <w:rsid w:val="00D92C69"/>
    <w:rsid w:val="00D963B9"/>
    <w:rsid w:val="00D96799"/>
    <w:rsid w:val="00D96C9D"/>
    <w:rsid w:val="00D972E6"/>
    <w:rsid w:val="00D974AF"/>
    <w:rsid w:val="00D97DAB"/>
    <w:rsid w:val="00DA00E6"/>
    <w:rsid w:val="00DA2CEB"/>
    <w:rsid w:val="00DA2F6C"/>
    <w:rsid w:val="00DA380F"/>
    <w:rsid w:val="00DA3E50"/>
    <w:rsid w:val="00DA40EB"/>
    <w:rsid w:val="00DA45FB"/>
    <w:rsid w:val="00DA48F9"/>
    <w:rsid w:val="00DA4FFC"/>
    <w:rsid w:val="00DB06DD"/>
    <w:rsid w:val="00DB07D4"/>
    <w:rsid w:val="00DB09BA"/>
    <w:rsid w:val="00DB1442"/>
    <w:rsid w:val="00DB3F14"/>
    <w:rsid w:val="00DB3F86"/>
    <w:rsid w:val="00DB4B7B"/>
    <w:rsid w:val="00DB534B"/>
    <w:rsid w:val="00DB749B"/>
    <w:rsid w:val="00DB7AA1"/>
    <w:rsid w:val="00DC0A56"/>
    <w:rsid w:val="00DC23F3"/>
    <w:rsid w:val="00DC30CD"/>
    <w:rsid w:val="00DC49E4"/>
    <w:rsid w:val="00DC536C"/>
    <w:rsid w:val="00DC55B3"/>
    <w:rsid w:val="00DC677A"/>
    <w:rsid w:val="00DC67ED"/>
    <w:rsid w:val="00DD0A6E"/>
    <w:rsid w:val="00DD1F43"/>
    <w:rsid w:val="00DD2399"/>
    <w:rsid w:val="00DD2522"/>
    <w:rsid w:val="00DD2CA1"/>
    <w:rsid w:val="00DD2D18"/>
    <w:rsid w:val="00DD37D6"/>
    <w:rsid w:val="00DD3DAC"/>
    <w:rsid w:val="00DD3FD8"/>
    <w:rsid w:val="00DD59CA"/>
    <w:rsid w:val="00DD6ACA"/>
    <w:rsid w:val="00DD7A4E"/>
    <w:rsid w:val="00DE04F8"/>
    <w:rsid w:val="00DE065A"/>
    <w:rsid w:val="00DE0A43"/>
    <w:rsid w:val="00DE31C8"/>
    <w:rsid w:val="00DE39CA"/>
    <w:rsid w:val="00DE61D0"/>
    <w:rsid w:val="00DE6B72"/>
    <w:rsid w:val="00DE6F01"/>
    <w:rsid w:val="00DE7004"/>
    <w:rsid w:val="00DE71C9"/>
    <w:rsid w:val="00DE7359"/>
    <w:rsid w:val="00DE7817"/>
    <w:rsid w:val="00DF17E7"/>
    <w:rsid w:val="00DF1FA9"/>
    <w:rsid w:val="00DF2004"/>
    <w:rsid w:val="00DF2A64"/>
    <w:rsid w:val="00DF3482"/>
    <w:rsid w:val="00DF4357"/>
    <w:rsid w:val="00DF4BF0"/>
    <w:rsid w:val="00DF4E2F"/>
    <w:rsid w:val="00DF4EA0"/>
    <w:rsid w:val="00DF4F42"/>
    <w:rsid w:val="00DF7B53"/>
    <w:rsid w:val="00E02C13"/>
    <w:rsid w:val="00E02DBE"/>
    <w:rsid w:val="00E03564"/>
    <w:rsid w:val="00E03945"/>
    <w:rsid w:val="00E04DB6"/>
    <w:rsid w:val="00E05271"/>
    <w:rsid w:val="00E05787"/>
    <w:rsid w:val="00E05836"/>
    <w:rsid w:val="00E06298"/>
    <w:rsid w:val="00E06BE0"/>
    <w:rsid w:val="00E06E7C"/>
    <w:rsid w:val="00E0798B"/>
    <w:rsid w:val="00E11582"/>
    <w:rsid w:val="00E12088"/>
    <w:rsid w:val="00E128F4"/>
    <w:rsid w:val="00E12AE8"/>
    <w:rsid w:val="00E1398D"/>
    <w:rsid w:val="00E14E08"/>
    <w:rsid w:val="00E1503A"/>
    <w:rsid w:val="00E15474"/>
    <w:rsid w:val="00E15CAC"/>
    <w:rsid w:val="00E16A45"/>
    <w:rsid w:val="00E16DCF"/>
    <w:rsid w:val="00E170B2"/>
    <w:rsid w:val="00E1720B"/>
    <w:rsid w:val="00E20516"/>
    <w:rsid w:val="00E206C0"/>
    <w:rsid w:val="00E20CDE"/>
    <w:rsid w:val="00E22405"/>
    <w:rsid w:val="00E22C67"/>
    <w:rsid w:val="00E22C7E"/>
    <w:rsid w:val="00E236DF"/>
    <w:rsid w:val="00E24273"/>
    <w:rsid w:val="00E32A25"/>
    <w:rsid w:val="00E3364C"/>
    <w:rsid w:val="00E35D2F"/>
    <w:rsid w:val="00E36587"/>
    <w:rsid w:val="00E36BD6"/>
    <w:rsid w:val="00E372CD"/>
    <w:rsid w:val="00E401C5"/>
    <w:rsid w:val="00E40263"/>
    <w:rsid w:val="00E40334"/>
    <w:rsid w:val="00E408D9"/>
    <w:rsid w:val="00E41ECB"/>
    <w:rsid w:val="00E422D6"/>
    <w:rsid w:val="00E43771"/>
    <w:rsid w:val="00E442E5"/>
    <w:rsid w:val="00E44E14"/>
    <w:rsid w:val="00E45619"/>
    <w:rsid w:val="00E45854"/>
    <w:rsid w:val="00E459C0"/>
    <w:rsid w:val="00E46422"/>
    <w:rsid w:val="00E46512"/>
    <w:rsid w:val="00E46934"/>
    <w:rsid w:val="00E47BCA"/>
    <w:rsid w:val="00E505C6"/>
    <w:rsid w:val="00E51D04"/>
    <w:rsid w:val="00E51F79"/>
    <w:rsid w:val="00E5361D"/>
    <w:rsid w:val="00E536AA"/>
    <w:rsid w:val="00E53B8C"/>
    <w:rsid w:val="00E55B76"/>
    <w:rsid w:val="00E56E8C"/>
    <w:rsid w:val="00E5706E"/>
    <w:rsid w:val="00E571CE"/>
    <w:rsid w:val="00E57F30"/>
    <w:rsid w:val="00E60A77"/>
    <w:rsid w:val="00E613F5"/>
    <w:rsid w:val="00E62DBF"/>
    <w:rsid w:val="00E6341C"/>
    <w:rsid w:val="00E6446A"/>
    <w:rsid w:val="00E67FFE"/>
    <w:rsid w:val="00E704A2"/>
    <w:rsid w:val="00E73CEB"/>
    <w:rsid w:val="00E73E2D"/>
    <w:rsid w:val="00E74145"/>
    <w:rsid w:val="00E747B0"/>
    <w:rsid w:val="00E75503"/>
    <w:rsid w:val="00E7554B"/>
    <w:rsid w:val="00E7679C"/>
    <w:rsid w:val="00E76D33"/>
    <w:rsid w:val="00E802B0"/>
    <w:rsid w:val="00E8334B"/>
    <w:rsid w:val="00E8374E"/>
    <w:rsid w:val="00E84499"/>
    <w:rsid w:val="00E85719"/>
    <w:rsid w:val="00E866D7"/>
    <w:rsid w:val="00E86833"/>
    <w:rsid w:val="00E86D70"/>
    <w:rsid w:val="00E90241"/>
    <w:rsid w:val="00E903A3"/>
    <w:rsid w:val="00E91A65"/>
    <w:rsid w:val="00E91B4D"/>
    <w:rsid w:val="00E9225F"/>
    <w:rsid w:val="00E92398"/>
    <w:rsid w:val="00E926DD"/>
    <w:rsid w:val="00E9436E"/>
    <w:rsid w:val="00E95540"/>
    <w:rsid w:val="00E96ADF"/>
    <w:rsid w:val="00E972ED"/>
    <w:rsid w:val="00E97B08"/>
    <w:rsid w:val="00EA168E"/>
    <w:rsid w:val="00EA1F7F"/>
    <w:rsid w:val="00EA2374"/>
    <w:rsid w:val="00EA25C8"/>
    <w:rsid w:val="00EA3C12"/>
    <w:rsid w:val="00EA4427"/>
    <w:rsid w:val="00EA476D"/>
    <w:rsid w:val="00EA6D88"/>
    <w:rsid w:val="00EA790C"/>
    <w:rsid w:val="00EB0507"/>
    <w:rsid w:val="00EB105F"/>
    <w:rsid w:val="00EB1768"/>
    <w:rsid w:val="00EB2059"/>
    <w:rsid w:val="00EB3DB9"/>
    <w:rsid w:val="00EB54CC"/>
    <w:rsid w:val="00EB6F62"/>
    <w:rsid w:val="00EB7316"/>
    <w:rsid w:val="00EC0434"/>
    <w:rsid w:val="00EC0CDE"/>
    <w:rsid w:val="00EC12D9"/>
    <w:rsid w:val="00EC19F0"/>
    <w:rsid w:val="00EC2AA2"/>
    <w:rsid w:val="00EC2C6B"/>
    <w:rsid w:val="00EC3F20"/>
    <w:rsid w:val="00EC4D9C"/>
    <w:rsid w:val="00EC4F33"/>
    <w:rsid w:val="00EC54B9"/>
    <w:rsid w:val="00EC5546"/>
    <w:rsid w:val="00EC76DF"/>
    <w:rsid w:val="00EC77E4"/>
    <w:rsid w:val="00ED02E8"/>
    <w:rsid w:val="00ED062C"/>
    <w:rsid w:val="00ED0788"/>
    <w:rsid w:val="00ED1363"/>
    <w:rsid w:val="00ED14E9"/>
    <w:rsid w:val="00ED369F"/>
    <w:rsid w:val="00ED3B4E"/>
    <w:rsid w:val="00ED3BD1"/>
    <w:rsid w:val="00ED43C2"/>
    <w:rsid w:val="00ED49C9"/>
    <w:rsid w:val="00ED501F"/>
    <w:rsid w:val="00ED5D13"/>
    <w:rsid w:val="00ED64D7"/>
    <w:rsid w:val="00ED6753"/>
    <w:rsid w:val="00ED6DFB"/>
    <w:rsid w:val="00ED6E67"/>
    <w:rsid w:val="00ED719A"/>
    <w:rsid w:val="00EE0B17"/>
    <w:rsid w:val="00EE0C71"/>
    <w:rsid w:val="00EE0CC0"/>
    <w:rsid w:val="00EE0FF1"/>
    <w:rsid w:val="00EE1479"/>
    <w:rsid w:val="00EE243C"/>
    <w:rsid w:val="00EE3A4D"/>
    <w:rsid w:val="00EE54B6"/>
    <w:rsid w:val="00EE55F1"/>
    <w:rsid w:val="00EE7397"/>
    <w:rsid w:val="00EE7B71"/>
    <w:rsid w:val="00EF0363"/>
    <w:rsid w:val="00EF0448"/>
    <w:rsid w:val="00EF0D27"/>
    <w:rsid w:val="00EF0D5F"/>
    <w:rsid w:val="00EF0EB9"/>
    <w:rsid w:val="00EF15C2"/>
    <w:rsid w:val="00EF2439"/>
    <w:rsid w:val="00EF2DD2"/>
    <w:rsid w:val="00EF4603"/>
    <w:rsid w:val="00EF4637"/>
    <w:rsid w:val="00EF489D"/>
    <w:rsid w:val="00EF5583"/>
    <w:rsid w:val="00EF64CA"/>
    <w:rsid w:val="00EF651D"/>
    <w:rsid w:val="00EF74DA"/>
    <w:rsid w:val="00EF7BB0"/>
    <w:rsid w:val="00F01A5B"/>
    <w:rsid w:val="00F02203"/>
    <w:rsid w:val="00F02EB9"/>
    <w:rsid w:val="00F0546C"/>
    <w:rsid w:val="00F06F38"/>
    <w:rsid w:val="00F07184"/>
    <w:rsid w:val="00F07314"/>
    <w:rsid w:val="00F0761D"/>
    <w:rsid w:val="00F077C3"/>
    <w:rsid w:val="00F100B2"/>
    <w:rsid w:val="00F1048F"/>
    <w:rsid w:val="00F11DD1"/>
    <w:rsid w:val="00F129C8"/>
    <w:rsid w:val="00F13834"/>
    <w:rsid w:val="00F1536C"/>
    <w:rsid w:val="00F154A5"/>
    <w:rsid w:val="00F161FE"/>
    <w:rsid w:val="00F1666C"/>
    <w:rsid w:val="00F16FAD"/>
    <w:rsid w:val="00F17445"/>
    <w:rsid w:val="00F209FB"/>
    <w:rsid w:val="00F20ACB"/>
    <w:rsid w:val="00F2383C"/>
    <w:rsid w:val="00F23A88"/>
    <w:rsid w:val="00F23E62"/>
    <w:rsid w:val="00F25642"/>
    <w:rsid w:val="00F26A1A"/>
    <w:rsid w:val="00F26B95"/>
    <w:rsid w:val="00F271C1"/>
    <w:rsid w:val="00F2726C"/>
    <w:rsid w:val="00F27AB1"/>
    <w:rsid w:val="00F30EFE"/>
    <w:rsid w:val="00F3115E"/>
    <w:rsid w:val="00F326C7"/>
    <w:rsid w:val="00F33407"/>
    <w:rsid w:val="00F33457"/>
    <w:rsid w:val="00F36694"/>
    <w:rsid w:val="00F36A93"/>
    <w:rsid w:val="00F36FF9"/>
    <w:rsid w:val="00F377B0"/>
    <w:rsid w:val="00F378B9"/>
    <w:rsid w:val="00F4004E"/>
    <w:rsid w:val="00F40727"/>
    <w:rsid w:val="00F4096B"/>
    <w:rsid w:val="00F40D39"/>
    <w:rsid w:val="00F410C0"/>
    <w:rsid w:val="00F415E1"/>
    <w:rsid w:val="00F42E60"/>
    <w:rsid w:val="00F43629"/>
    <w:rsid w:val="00F43BBB"/>
    <w:rsid w:val="00F43FF2"/>
    <w:rsid w:val="00F441F6"/>
    <w:rsid w:val="00F443F3"/>
    <w:rsid w:val="00F44898"/>
    <w:rsid w:val="00F457FD"/>
    <w:rsid w:val="00F45C70"/>
    <w:rsid w:val="00F463CD"/>
    <w:rsid w:val="00F47890"/>
    <w:rsid w:val="00F47C67"/>
    <w:rsid w:val="00F5117B"/>
    <w:rsid w:val="00F515D4"/>
    <w:rsid w:val="00F53226"/>
    <w:rsid w:val="00F55263"/>
    <w:rsid w:val="00F55EA2"/>
    <w:rsid w:val="00F563FB"/>
    <w:rsid w:val="00F5674A"/>
    <w:rsid w:val="00F56C39"/>
    <w:rsid w:val="00F56D0B"/>
    <w:rsid w:val="00F57A24"/>
    <w:rsid w:val="00F57B24"/>
    <w:rsid w:val="00F57F97"/>
    <w:rsid w:val="00F607FC"/>
    <w:rsid w:val="00F60FE3"/>
    <w:rsid w:val="00F62666"/>
    <w:rsid w:val="00F62897"/>
    <w:rsid w:val="00F62A16"/>
    <w:rsid w:val="00F62E6E"/>
    <w:rsid w:val="00F63598"/>
    <w:rsid w:val="00F6370A"/>
    <w:rsid w:val="00F657E8"/>
    <w:rsid w:val="00F6597E"/>
    <w:rsid w:val="00F65DD9"/>
    <w:rsid w:val="00F66EA0"/>
    <w:rsid w:val="00F67610"/>
    <w:rsid w:val="00F67ADB"/>
    <w:rsid w:val="00F701A5"/>
    <w:rsid w:val="00F71C75"/>
    <w:rsid w:val="00F73B4A"/>
    <w:rsid w:val="00F75AB6"/>
    <w:rsid w:val="00F75D89"/>
    <w:rsid w:val="00F7610A"/>
    <w:rsid w:val="00F7674E"/>
    <w:rsid w:val="00F76EF7"/>
    <w:rsid w:val="00F774AC"/>
    <w:rsid w:val="00F7754A"/>
    <w:rsid w:val="00F77A75"/>
    <w:rsid w:val="00F77EB9"/>
    <w:rsid w:val="00F80C84"/>
    <w:rsid w:val="00F80EA9"/>
    <w:rsid w:val="00F818EC"/>
    <w:rsid w:val="00F81BB9"/>
    <w:rsid w:val="00F81D85"/>
    <w:rsid w:val="00F82853"/>
    <w:rsid w:val="00F8327A"/>
    <w:rsid w:val="00F833FD"/>
    <w:rsid w:val="00F84A5C"/>
    <w:rsid w:val="00F85454"/>
    <w:rsid w:val="00F858AA"/>
    <w:rsid w:val="00F909CC"/>
    <w:rsid w:val="00F91581"/>
    <w:rsid w:val="00F916B5"/>
    <w:rsid w:val="00F91766"/>
    <w:rsid w:val="00F917F3"/>
    <w:rsid w:val="00F91C28"/>
    <w:rsid w:val="00F91E54"/>
    <w:rsid w:val="00F93CDA"/>
    <w:rsid w:val="00F9431E"/>
    <w:rsid w:val="00F9451F"/>
    <w:rsid w:val="00F95C90"/>
    <w:rsid w:val="00F9781C"/>
    <w:rsid w:val="00F97939"/>
    <w:rsid w:val="00FA0764"/>
    <w:rsid w:val="00FA0A13"/>
    <w:rsid w:val="00FA0ECD"/>
    <w:rsid w:val="00FA13E8"/>
    <w:rsid w:val="00FA15C3"/>
    <w:rsid w:val="00FA2A25"/>
    <w:rsid w:val="00FA44A9"/>
    <w:rsid w:val="00FA4563"/>
    <w:rsid w:val="00FA47F7"/>
    <w:rsid w:val="00FA4AD7"/>
    <w:rsid w:val="00FA53E0"/>
    <w:rsid w:val="00FA6150"/>
    <w:rsid w:val="00FB245C"/>
    <w:rsid w:val="00FB25A1"/>
    <w:rsid w:val="00FB311D"/>
    <w:rsid w:val="00FB460D"/>
    <w:rsid w:val="00FB4850"/>
    <w:rsid w:val="00FB4FE4"/>
    <w:rsid w:val="00FB5064"/>
    <w:rsid w:val="00FB5370"/>
    <w:rsid w:val="00FB5392"/>
    <w:rsid w:val="00FB53A0"/>
    <w:rsid w:val="00FB56CD"/>
    <w:rsid w:val="00FB6F54"/>
    <w:rsid w:val="00FB72D9"/>
    <w:rsid w:val="00FC0A36"/>
    <w:rsid w:val="00FC11F3"/>
    <w:rsid w:val="00FC2EB1"/>
    <w:rsid w:val="00FC3DC5"/>
    <w:rsid w:val="00FC5126"/>
    <w:rsid w:val="00FC5985"/>
    <w:rsid w:val="00FC6442"/>
    <w:rsid w:val="00FC7412"/>
    <w:rsid w:val="00FD056C"/>
    <w:rsid w:val="00FD0C1B"/>
    <w:rsid w:val="00FD253A"/>
    <w:rsid w:val="00FD2788"/>
    <w:rsid w:val="00FD29BD"/>
    <w:rsid w:val="00FD35C9"/>
    <w:rsid w:val="00FD72DC"/>
    <w:rsid w:val="00FD7CB0"/>
    <w:rsid w:val="00FE01FB"/>
    <w:rsid w:val="00FE04D2"/>
    <w:rsid w:val="00FE1790"/>
    <w:rsid w:val="00FE195F"/>
    <w:rsid w:val="00FE2C69"/>
    <w:rsid w:val="00FE2DB8"/>
    <w:rsid w:val="00FE2F20"/>
    <w:rsid w:val="00FE38ED"/>
    <w:rsid w:val="00FE5D54"/>
    <w:rsid w:val="00FE5FF5"/>
    <w:rsid w:val="00FE6178"/>
    <w:rsid w:val="00FE61E0"/>
    <w:rsid w:val="00FE7F28"/>
    <w:rsid w:val="00FF0610"/>
    <w:rsid w:val="00FF0A93"/>
    <w:rsid w:val="00FF2957"/>
    <w:rsid w:val="00FF2F8D"/>
    <w:rsid w:val="00FF3D09"/>
    <w:rsid w:val="00FF46C5"/>
    <w:rsid w:val="00FF4B40"/>
    <w:rsid w:val="00FF4F45"/>
    <w:rsid w:val="00FF505B"/>
    <w:rsid w:val="00FF5F96"/>
    <w:rsid w:val="00FF6965"/>
    <w:rsid w:val="00FF6FAF"/>
    <w:rsid w:val="00FF7AC5"/>
    <w:rsid w:val="07C6E9F4"/>
    <w:rsid w:val="095345E6"/>
    <w:rsid w:val="10126AD4"/>
    <w:rsid w:val="14B675FD"/>
    <w:rsid w:val="166AFE81"/>
    <w:rsid w:val="1804545C"/>
    <w:rsid w:val="1873E055"/>
    <w:rsid w:val="1D475178"/>
    <w:rsid w:val="275C2D1B"/>
    <w:rsid w:val="27FB1F0E"/>
    <w:rsid w:val="2AAA0B7A"/>
    <w:rsid w:val="2D360766"/>
    <w:rsid w:val="33A0AACB"/>
    <w:rsid w:val="33D4A44C"/>
    <w:rsid w:val="34F4CD49"/>
    <w:rsid w:val="3771C405"/>
    <w:rsid w:val="3E6F4985"/>
    <w:rsid w:val="411A9E89"/>
    <w:rsid w:val="4405F349"/>
    <w:rsid w:val="49B1FC2C"/>
    <w:rsid w:val="4D1D580B"/>
    <w:rsid w:val="4E4E4758"/>
    <w:rsid w:val="4E6C44F2"/>
    <w:rsid w:val="4F692360"/>
    <w:rsid w:val="509A12AD"/>
    <w:rsid w:val="5104F3C1"/>
    <w:rsid w:val="520964AB"/>
    <w:rsid w:val="57D0B567"/>
    <w:rsid w:val="582F1CB4"/>
    <w:rsid w:val="5856EF37"/>
    <w:rsid w:val="5E9D93EF"/>
    <w:rsid w:val="60E13FE8"/>
    <w:rsid w:val="627D1049"/>
    <w:rsid w:val="66E1DB67"/>
    <w:rsid w:val="6B31B353"/>
    <w:rsid w:val="72C5F311"/>
    <w:rsid w:val="732EFED8"/>
    <w:rsid w:val="73808D37"/>
    <w:rsid w:val="798517FF"/>
    <w:rsid w:val="79A2967A"/>
    <w:rsid w:val="7AD104F6"/>
    <w:rsid w:val="7DDC3FAE"/>
    <w:rsid w:val="7DF568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9859BCD"/>
  <w15:docId w15:val="{3DEC8E3A-6B45-4551-AFC3-25485131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D60"/>
    <w:pPr>
      <w:jc w:val="both"/>
    </w:pPr>
    <w:rPr>
      <w:sz w:val="24"/>
      <w:szCs w:val="22"/>
    </w:rPr>
  </w:style>
  <w:style w:type="paragraph" w:styleId="1">
    <w:name w:val="heading 1"/>
    <w:basedOn w:val="a"/>
    <w:next w:val="a"/>
    <w:link w:val="10"/>
    <w:qFormat/>
    <w:rsid w:val="00244A14"/>
    <w:pPr>
      <w:keepNext/>
      <w:jc w:val="center"/>
      <w:outlineLvl w:val="0"/>
    </w:pPr>
    <w:rPr>
      <w:b/>
      <w:caps/>
      <w:szCs w:val="24"/>
    </w:rPr>
  </w:style>
  <w:style w:type="paragraph" w:styleId="2">
    <w:name w:val="heading 2"/>
    <w:basedOn w:val="a"/>
    <w:next w:val="a"/>
    <w:link w:val="20"/>
    <w:qFormat/>
    <w:rsid w:val="00244A14"/>
    <w:pPr>
      <w:keepNext/>
      <w:keepLines/>
      <w:jc w:val="center"/>
      <w:outlineLvl w:val="1"/>
    </w:pPr>
    <w:rPr>
      <w:rFonts w:eastAsiaTheme="majorEastAsia" w:cstheme="majorBidi"/>
      <w:b/>
      <w:caps/>
      <w:szCs w:val="26"/>
    </w:rPr>
  </w:style>
  <w:style w:type="paragraph" w:styleId="3">
    <w:name w:val="heading 3"/>
    <w:basedOn w:val="a"/>
    <w:link w:val="30"/>
    <w:uiPriority w:val="9"/>
    <w:qFormat/>
    <w:rsid w:val="00907E12"/>
    <w:pPr>
      <w:jc w:val="center"/>
      <w:outlineLvl w:val="2"/>
    </w:pPr>
    <w:rPr>
      <w:b/>
      <w:bCs/>
      <w:szCs w:val="27"/>
    </w:rPr>
  </w:style>
  <w:style w:type="paragraph" w:styleId="4">
    <w:name w:val="heading 4"/>
    <w:basedOn w:val="a"/>
    <w:next w:val="a"/>
    <w:link w:val="40"/>
    <w:qFormat/>
    <w:rsid w:val="0004056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A14"/>
    <w:rPr>
      <w:b/>
      <w:caps/>
      <w:sz w:val="24"/>
      <w:szCs w:val="24"/>
    </w:rPr>
  </w:style>
  <w:style w:type="character" w:customStyle="1" w:styleId="20">
    <w:name w:val="Заголовок 2 Знак"/>
    <w:basedOn w:val="a0"/>
    <w:link w:val="2"/>
    <w:rsid w:val="00244A14"/>
    <w:rPr>
      <w:rFonts w:eastAsiaTheme="majorEastAsia" w:cstheme="majorBidi"/>
      <w:b/>
      <w:caps/>
      <w:sz w:val="24"/>
      <w:szCs w:val="26"/>
    </w:rPr>
  </w:style>
  <w:style w:type="paragraph" w:customStyle="1" w:styleId="11">
    <w:name w:val="Абзац списка1"/>
    <w:basedOn w:val="a"/>
    <w:link w:val="ListParagraphChar"/>
    <w:rsid w:val="00743ED6"/>
    <w:pPr>
      <w:ind w:left="720"/>
      <w:contextualSpacing/>
    </w:pPr>
  </w:style>
  <w:style w:type="character" w:customStyle="1" w:styleId="ListParagraphChar">
    <w:name w:val="List Paragraph Char"/>
    <w:link w:val="11"/>
    <w:qFormat/>
    <w:locked/>
    <w:rsid w:val="004200F4"/>
    <w:rPr>
      <w:rFonts w:ascii="Calibri" w:hAnsi="Calibri"/>
      <w:sz w:val="22"/>
      <w:szCs w:val="22"/>
    </w:rPr>
  </w:style>
  <w:style w:type="paragraph" w:customStyle="1" w:styleId="p7">
    <w:name w:val="p7"/>
    <w:basedOn w:val="a"/>
    <w:uiPriority w:val="99"/>
    <w:qFormat/>
    <w:rsid w:val="00743ED6"/>
    <w:pPr>
      <w:spacing w:before="100" w:beforeAutospacing="1" w:after="100" w:afterAutospacing="1"/>
    </w:pPr>
    <w:rPr>
      <w:szCs w:val="24"/>
    </w:rPr>
  </w:style>
  <w:style w:type="paragraph" w:customStyle="1" w:styleId="p2">
    <w:name w:val="p2"/>
    <w:basedOn w:val="a"/>
    <w:uiPriority w:val="99"/>
    <w:qFormat/>
    <w:rsid w:val="00743ED6"/>
    <w:pPr>
      <w:spacing w:before="100" w:beforeAutospacing="1" w:after="100" w:afterAutospacing="1"/>
    </w:pPr>
    <w:rPr>
      <w:szCs w:val="24"/>
    </w:rPr>
  </w:style>
  <w:style w:type="character" w:customStyle="1" w:styleId="s2">
    <w:name w:val="s2"/>
    <w:basedOn w:val="a0"/>
    <w:rsid w:val="00743ED6"/>
    <w:rPr>
      <w:rFonts w:cs="Times New Roman"/>
    </w:rPr>
  </w:style>
  <w:style w:type="paragraph" w:customStyle="1" w:styleId="p4">
    <w:name w:val="p4"/>
    <w:basedOn w:val="a"/>
    <w:uiPriority w:val="99"/>
    <w:qFormat/>
    <w:rsid w:val="00743ED6"/>
    <w:pPr>
      <w:spacing w:before="100" w:beforeAutospacing="1" w:after="100" w:afterAutospacing="1"/>
    </w:pPr>
    <w:rPr>
      <w:szCs w:val="24"/>
    </w:rPr>
  </w:style>
  <w:style w:type="character" w:customStyle="1" w:styleId="s4">
    <w:name w:val="s4"/>
    <w:basedOn w:val="a0"/>
    <w:rsid w:val="00743ED6"/>
    <w:rPr>
      <w:rFonts w:cs="Times New Roman"/>
    </w:rPr>
  </w:style>
  <w:style w:type="paragraph" w:customStyle="1" w:styleId="p9">
    <w:name w:val="p9"/>
    <w:basedOn w:val="a"/>
    <w:uiPriority w:val="99"/>
    <w:qFormat/>
    <w:rsid w:val="00743ED6"/>
    <w:pPr>
      <w:spacing w:before="100" w:beforeAutospacing="1" w:after="100" w:afterAutospacing="1"/>
    </w:pPr>
    <w:rPr>
      <w:szCs w:val="24"/>
    </w:rPr>
  </w:style>
  <w:style w:type="paragraph" w:customStyle="1" w:styleId="p12">
    <w:name w:val="p12"/>
    <w:basedOn w:val="a"/>
    <w:uiPriority w:val="99"/>
    <w:qFormat/>
    <w:rsid w:val="00743ED6"/>
    <w:pPr>
      <w:spacing w:before="100" w:beforeAutospacing="1" w:after="100" w:afterAutospacing="1"/>
    </w:pPr>
    <w:rPr>
      <w:szCs w:val="24"/>
    </w:rPr>
  </w:style>
  <w:style w:type="paragraph" w:customStyle="1" w:styleId="Style5">
    <w:name w:val="Style5"/>
    <w:basedOn w:val="a"/>
    <w:rsid w:val="00743ED6"/>
    <w:pPr>
      <w:widowControl w:val="0"/>
      <w:autoSpaceDE w:val="0"/>
      <w:autoSpaceDN w:val="0"/>
      <w:adjustRightInd w:val="0"/>
      <w:spacing w:line="268" w:lineRule="exact"/>
      <w:ind w:firstLine="360"/>
    </w:pPr>
    <w:rPr>
      <w:szCs w:val="24"/>
    </w:rPr>
  </w:style>
  <w:style w:type="paragraph" w:customStyle="1" w:styleId="Style10">
    <w:name w:val="Style10"/>
    <w:basedOn w:val="a"/>
    <w:rsid w:val="00743ED6"/>
    <w:pPr>
      <w:widowControl w:val="0"/>
      <w:autoSpaceDE w:val="0"/>
      <w:autoSpaceDN w:val="0"/>
      <w:adjustRightInd w:val="0"/>
      <w:spacing w:line="240" w:lineRule="exact"/>
      <w:ind w:firstLine="360"/>
    </w:pPr>
    <w:rPr>
      <w:szCs w:val="24"/>
    </w:rPr>
  </w:style>
  <w:style w:type="character" w:customStyle="1" w:styleId="FontStyle62">
    <w:name w:val="Font Style62"/>
    <w:basedOn w:val="a0"/>
    <w:rsid w:val="00743ED6"/>
    <w:rPr>
      <w:rFonts w:ascii="Times New Roman" w:hAnsi="Times New Roman" w:cs="Times New Roman"/>
      <w:b/>
      <w:bCs/>
      <w:sz w:val="24"/>
      <w:szCs w:val="24"/>
    </w:rPr>
  </w:style>
  <w:style w:type="character" w:customStyle="1" w:styleId="FontStyle69">
    <w:name w:val="Font Style69"/>
    <w:basedOn w:val="a0"/>
    <w:rsid w:val="00743ED6"/>
    <w:rPr>
      <w:rFonts w:ascii="Times New Roman" w:hAnsi="Times New Roman" w:cs="Times New Roman"/>
      <w:sz w:val="24"/>
      <w:szCs w:val="24"/>
    </w:rPr>
  </w:style>
  <w:style w:type="character" w:customStyle="1" w:styleId="FontStyle85">
    <w:name w:val="Font Style85"/>
    <w:basedOn w:val="a0"/>
    <w:rsid w:val="00743ED6"/>
    <w:rPr>
      <w:rFonts w:ascii="Times New Roman" w:hAnsi="Times New Roman" w:cs="Times New Roman"/>
      <w:sz w:val="26"/>
      <w:szCs w:val="26"/>
    </w:rPr>
  </w:style>
  <w:style w:type="character" w:styleId="a3">
    <w:name w:val="Strong"/>
    <w:basedOn w:val="a0"/>
    <w:uiPriority w:val="22"/>
    <w:qFormat/>
    <w:rsid w:val="00743ED6"/>
    <w:rPr>
      <w:rFonts w:cs="Times New Roman"/>
      <w:b/>
      <w:bCs/>
    </w:rPr>
  </w:style>
  <w:style w:type="paragraph" w:styleId="a4">
    <w:name w:val="Normal (Web)"/>
    <w:basedOn w:val="a"/>
    <w:uiPriority w:val="99"/>
    <w:qFormat/>
    <w:rsid w:val="00743ED6"/>
    <w:pPr>
      <w:spacing w:before="100" w:beforeAutospacing="1" w:after="100" w:afterAutospacing="1"/>
    </w:pPr>
    <w:rPr>
      <w:szCs w:val="24"/>
    </w:rPr>
  </w:style>
  <w:style w:type="character" w:styleId="a5">
    <w:name w:val="Hyperlink"/>
    <w:basedOn w:val="a0"/>
    <w:uiPriority w:val="99"/>
    <w:qFormat/>
    <w:rsid w:val="00743ED6"/>
    <w:rPr>
      <w:color w:val="2B587A"/>
      <w:u w:val="none"/>
      <w:effect w:val="none"/>
    </w:rPr>
  </w:style>
  <w:style w:type="paragraph" w:customStyle="1" w:styleId="100">
    <w:name w:val="Абзац списка10"/>
    <w:basedOn w:val="a"/>
    <w:uiPriority w:val="99"/>
    <w:qFormat/>
    <w:rsid w:val="00743ED6"/>
    <w:pPr>
      <w:ind w:left="720"/>
      <w:contextualSpacing/>
    </w:pPr>
    <w:rPr>
      <w:sz w:val="20"/>
      <w:lang w:eastAsia="en-US"/>
    </w:rPr>
  </w:style>
  <w:style w:type="paragraph" w:styleId="a6">
    <w:name w:val="Body Text"/>
    <w:basedOn w:val="a"/>
    <w:link w:val="a7"/>
    <w:uiPriority w:val="99"/>
    <w:qFormat/>
    <w:rsid w:val="00743ED6"/>
    <w:rPr>
      <w:sz w:val="28"/>
      <w:szCs w:val="20"/>
    </w:rPr>
  </w:style>
  <w:style w:type="character" w:customStyle="1" w:styleId="a7">
    <w:name w:val="Основной текст Знак"/>
    <w:basedOn w:val="a0"/>
    <w:link w:val="a6"/>
    <w:uiPriority w:val="99"/>
    <w:locked/>
    <w:rsid w:val="00743ED6"/>
    <w:rPr>
      <w:sz w:val="28"/>
      <w:lang w:val="ru-RU" w:eastAsia="ru-RU" w:bidi="ar-SA"/>
    </w:rPr>
  </w:style>
  <w:style w:type="paragraph" w:customStyle="1" w:styleId="ListParagraph1">
    <w:name w:val="List Paragraph1"/>
    <w:basedOn w:val="a"/>
    <w:uiPriority w:val="99"/>
    <w:qFormat/>
    <w:rsid w:val="00B41187"/>
    <w:pPr>
      <w:ind w:left="720"/>
      <w:contextualSpacing/>
    </w:pPr>
  </w:style>
  <w:style w:type="paragraph" w:styleId="a8">
    <w:name w:val="List Paragraph"/>
    <w:basedOn w:val="a"/>
    <w:uiPriority w:val="34"/>
    <w:qFormat/>
    <w:rsid w:val="00B41187"/>
    <w:pPr>
      <w:ind w:left="720"/>
      <w:contextualSpacing/>
    </w:pPr>
    <w:rPr>
      <w:rFonts w:eastAsia="Calibri"/>
      <w:b/>
      <w:sz w:val="23"/>
      <w:szCs w:val="23"/>
      <w:lang w:eastAsia="en-US"/>
    </w:rPr>
  </w:style>
  <w:style w:type="paragraph" w:customStyle="1" w:styleId="rtejustify">
    <w:name w:val="rtejustify"/>
    <w:basedOn w:val="a"/>
    <w:uiPriority w:val="99"/>
    <w:qFormat/>
    <w:rsid w:val="00B53E43"/>
    <w:pPr>
      <w:spacing w:before="100" w:beforeAutospacing="1" w:after="100" w:afterAutospacing="1"/>
    </w:pPr>
    <w:rPr>
      <w:szCs w:val="24"/>
    </w:rPr>
  </w:style>
  <w:style w:type="paragraph" w:customStyle="1" w:styleId="ConsPlusNormal">
    <w:name w:val="ConsPlusNormal"/>
    <w:uiPriority w:val="99"/>
    <w:qFormat/>
    <w:rsid w:val="0087527A"/>
    <w:pPr>
      <w:widowControl w:val="0"/>
      <w:autoSpaceDE w:val="0"/>
      <w:autoSpaceDN w:val="0"/>
      <w:adjustRightInd w:val="0"/>
      <w:ind w:firstLine="720"/>
    </w:pPr>
    <w:rPr>
      <w:rFonts w:ascii="Arial" w:hAnsi="Arial"/>
    </w:rPr>
  </w:style>
  <w:style w:type="table" w:styleId="a9">
    <w:name w:val="Table Grid"/>
    <w:basedOn w:val="a1"/>
    <w:uiPriority w:val="39"/>
    <w:qFormat/>
    <w:rsid w:val="008C6DA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qFormat/>
    <w:rsid w:val="00F26B95"/>
    <w:pPr>
      <w:tabs>
        <w:tab w:val="center" w:pos="4677"/>
        <w:tab w:val="right" w:pos="9355"/>
      </w:tabs>
    </w:pPr>
  </w:style>
  <w:style w:type="character" w:customStyle="1" w:styleId="ab">
    <w:name w:val="Верхний колонтитул Знак"/>
    <w:basedOn w:val="a0"/>
    <w:link w:val="aa"/>
    <w:uiPriority w:val="99"/>
    <w:qFormat/>
    <w:rsid w:val="00F26B95"/>
    <w:rPr>
      <w:rFonts w:ascii="Calibri" w:hAnsi="Calibri"/>
      <w:sz w:val="22"/>
      <w:szCs w:val="22"/>
    </w:rPr>
  </w:style>
  <w:style w:type="paragraph" w:styleId="ac">
    <w:name w:val="footer"/>
    <w:basedOn w:val="a"/>
    <w:link w:val="ad"/>
    <w:uiPriority w:val="99"/>
    <w:qFormat/>
    <w:rsid w:val="00F26B95"/>
    <w:pPr>
      <w:tabs>
        <w:tab w:val="center" w:pos="4677"/>
        <w:tab w:val="right" w:pos="9355"/>
      </w:tabs>
    </w:pPr>
  </w:style>
  <w:style w:type="character" w:customStyle="1" w:styleId="ad">
    <w:name w:val="Нижний колонтитул Знак"/>
    <w:basedOn w:val="a0"/>
    <w:link w:val="ac"/>
    <w:uiPriority w:val="99"/>
    <w:qFormat/>
    <w:rsid w:val="00F26B95"/>
    <w:rPr>
      <w:rFonts w:ascii="Calibri" w:hAnsi="Calibri"/>
      <w:sz w:val="22"/>
      <w:szCs w:val="22"/>
    </w:rPr>
  </w:style>
  <w:style w:type="character" w:customStyle="1" w:styleId="apple-converted-space">
    <w:name w:val="apple-converted-space"/>
    <w:basedOn w:val="a0"/>
    <w:rsid w:val="008E5ED6"/>
  </w:style>
  <w:style w:type="paragraph" w:styleId="ae">
    <w:name w:val="No Spacing"/>
    <w:uiPriority w:val="1"/>
    <w:qFormat/>
    <w:rsid w:val="008E5ED6"/>
    <w:rPr>
      <w:rFonts w:ascii="Calibri" w:eastAsia="Calibri" w:hAnsi="Calibri"/>
      <w:sz w:val="22"/>
      <w:szCs w:val="22"/>
      <w:lang w:eastAsia="en-US"/>
    </w:rPr>
  </w:style>
  <w:style w:type="paragraph" w:customStyle="1" w:styleId="Style1">
    <w:name w:val="Style1"/>
    <w:basedOn w:val="a"/>
    <w:uiPriority w:val="99"/>
    <w:qFormat/>
    <w:rsid w:val="006A0155"/>
    <w:pPr>
      <w:widowControl w:val="0"/>
      <w:autoSpaceDE w:val="0"/>
      <w:autoSpaceDN w:val="0"/>
      <w:adjustRightInd w:val="0"/>
      <w:spacing w:line="325" w:lineRule="exact"/>
      <w:ind w:firstLine="696"/>
    </w:pPr>
    <w:rPr>
      <w:szCs w:val="24"/>
    </w:rPr>
  </w:style>
  <w:style w:type="character" w:styleId="af">
    <w:name w:val="Emphasis"/>
    <w:basedOn w:val="a0"/>
    <w:uiPriority w:val="20"/>
    <w:qFormat/>
    <w:rsid w:val="00B314BE"/>
    <w:rPr>
      <w:i/>
      <w:iCs/>
    </w:rPr>
  </w:style>
  <w:style w:type="paragraph" w:customStyle="1" w:styleId="21">
    <w:name w:val="Абзац списка2"/>
    <w:basedOn w:val="a"/>
    <w:uiPriority w:val="99"/>
    <w:qFormat/>
    <w:rsid w:val="00741843"/>
    <w:pPr>
      <w:ind w:left="720"/>
      <w:contextualSpacing/>
    </w:pPr>
  </w:style>
  <w:style w:type="paragraph" w:customStyle="1" w:styleId="gmail-rtejustifymailrucssattributepostfix">
    <w:name w:val="gmail-rtejustify_mailru_css_attribute_postfix"/>
    <w:basedOn w:val="a"/>
    <w:uiPriority w:val="99"/>
    <w:qFormat/>
    <w:rsid w:val="00F415E1"/>
    <w:pPr>
      <w:spacing w:before="100" w:beforeAutospacing="1" w:after="100" w:afterAutospacing="1"/>
    </w:pPr>
    <w:rPr>
      <w:szCs w:val="24"/>
    </w:rPr>
  </w:style>
  <w:style w:type="paragraph" w:customStyle="1" w:styleId="31">
    <w:name w:val="Абзац списка3"/>
    <w:basedOn w:val="a"/>
    <w:uiPriority w:val="99"/>
    <w:qFormat/>
    <w:rsid w:val="006D7F0A"/>
    <w:pPr>
      <w:ind w:left="720"/>
      <w:contextualSpacing/>
    </w:pPr>
  </w:style>
  <w:style w:type="paragraph" w:customStyle="1" w:styleId="41">
    <w:name w:val="Абзац списка4"/>
    <w:basedOn w:val="a"/>
    <w:uiPriority w:val="99"/>
    <w:qFormat/>
    <w:rsid w:val="006C48E0"/>
    <w:pPr>
      <w:ind w:left="720"/>
      <w:contextualSpacing/>
    </w:pPr>
  </w:style>
  <w:style w:type="paragraph" w:styleId="af0">
    <w:name w:val="Balloon Text"/>
    <w:basedOn w:val="a"/>
    <w:link w:val="af1"/>
    <w:uiPriority w:val="99"/>
    <w:semiHidden/>
    <w:unhideWhenUsed/>
    <w:qFormat/>
    <w:rsid w:val="00137617"/>
    <w:rPr>
      <w:rFonts w:ascii="Segoe UI" w:hAnsi="Segoe UI" w:cs="Segoe UI"/>
      <w:sz w:val="18"/>
      <w:szCs w:val="18"/>
    </w:rPr>
  </w:style>
  <w:style w:type="character" w:customStyle="1" w:styleId="af1">
    <w:name w:val="Текст выноски Знак"/>
    <w:basedOn w:val="a0"/>
    <w:link w:val="af0"/>
    <w:uiPriority w:val="99"/>
    <w:semiHidden/>
    <w:qFormat/>
    <w:rsid w:val="00137617"/>
    <w:rPr>
      <w:rFonts w:ascii="Segoe UI" w:hAnsi="Segoe UI" w:cs="Segoe UI"/>
      <w:sz w:val="18"/>
      <w:szCs w:val="18"/>
    </w:rPr>
  </w:style>
  <w:style w:type="character" w:styleId="HTML">
    <w:name w:val="HTML Definition"/>
    <w:uiPriority w:val="99"/>
    <w:unhideWhenUsed/>
    <w:rsid w:val="00EA4427"/>
    <w:rPr>
      <w:i/>
      <w:iCs/>
    </w:rPr>
  </w:style>
  <w:style w:type="paragraph" w:customStyle="1" w:styleId="msonormalmailrucssattributepostfix">
    <w:name w:val="msonormal_mailru_css_attribute_postfix"/>
    <w:basedOn w:val="a"/>
    <w:uiPriority w:val="99"/>
    <w:qFormat/>
    <w:rsid w:val="00EA4427"/>
    <w:pPr>
      <w:spacing w:before="100" w:beforeAutospacing="1" w:after="100" w:afterAutospacing="1"/>
    </w:pPr>
    <w:rPr>
      <w:szCs w:val="24"/>
    </w:rPr>
  </w:style>
  <w:style w:type="paragraph" w:customStyle="1" w:styleId="5">
    <w:name w:val="Абзац списка5"/>
    <w:basedOn w:val="a"/>
    <w:uiPriority w:val="99"/>
    <w:qFormat/>
    <w:rsid w:val="007C2942"/>
    <w:pPr>
      <w:ind w:left="720"/>
      <w:contextualSpacing/>
    </w:pPr>
  </w:style>
  <w:style w:type="character" w:styleId="af2">
    <w:name w:val="FollowedHyperlink"/>
    <w:basedOn w:val="a0"/>
    <w:uiPriority w:val="99"/>
    <w:semiHidden/>
    <w:unhideWhenUsed/>
    <w:rsid w:val="00C95811"/>
    <w:rPr>
      <w:color w:val="800080" w:themeColor="followedHyperlink"/>
      <w:u w:val="single"/>
    </w:rPr>
  </w:style>
  <w:style w:type="paragraph" w:customStyle="1" w:styleId="Style2">
    <w:name w:val="Style2"/>
    <w:basedOn w:val="a"/>
    <w:uiPriority w:val="99"/>
    <w:qFormat/>
    <w:rsid w:val="00C96A12"/>
    <w:pPr>
      <w:widowControl w:val="0"/>
      <w:autoSpaceDE w:val="0"/>
      <w:autoSpaceDN w:val="0"/>
      <w:adjustRightInd w:val="0"/>
      <w:spacing w:line="276" w:lineRule="exact"/>
      <w:ind w:firstLine="706"/>
    </w:pPr>
    <w:rPr>
      <w:rFonts w:eastAsiaTheme="minorEastAsia"/>
      <w:szCs w:val="24"/>
    </w:rPr>
  </w:style>
  <w:style w:type="character" w:customStyle="1" w:styleId="FontStyle11">
    <w:name w:val="Font Style11"/>
    <w:basedOn w:val="a0"/>
    <w:uiPriority w:val="99"/>
    <w:rsid w:val="00C96A12"/>
    <w:rPr>
      <w:rFonts w:ascii="Times New Roman" w:hAnsi="Times New Roman" w:cs="Times New Roman"/>
      <w:sz w:val="24"/>
      <w:szCs w:val="24"/>
    </w:rPr>
  </w:style>
  <w:style w:type="character" w:customStyle="1" w:styleId="FontStyle12">
    <w:name w:val="Font Style12"/>
    <w:basedOn w:val="a0"/>
    <w:uiPriority w:val="99"/>
    <w:rsid w:val="00C96A12"/>
    <w:rPr>
      <w:rFonts w:ascii="Times New Roman" w:hAnsi="Times New Roman" w:cs="Times New Roman"/>
      <w:b/>
      <w:bCs/>
      <w:sz w:val="24"/>
      <w:szCs w:val="24"/>
    </w:rPr>
  </w:style>
  <w:style w:type="paragraph" w:customStyle="1" w:styleId="Style3">
    <w:name w:val="Style3"/>
    <w:basedOn w:val="a"/>
    <w:uiPriority w:val="99"/>
    <w:qFormat/>
    <w:rsid w:val="00C96A12"/>
    <w:pPr>
      <w:widowControl w:val="0"/>
      <w:autoSpaceDE w:val="0"/>
      <w:autoSpaceDN w:val="0"/>
      <w:adjustRightInd w:val="0"/>
      <w:spacing w:line="278" w:lineRule="exact"/>
      <w:ind w:firstLine="713"/>
    </w:pPr>
    <w:rPr>
      <w:rFonts w:eastAsiaTheme="minorEastAsia"/>
      <w:szCs w:val="24"/>
    </w:rPr>
  </w:style>
  <w:style w:type="paragraph" w:customStyle="1" w:styleId="Style4">
    <w:name w:val="Style4"/>
    <w:basedOn w:val="a"/>
    <w:uiPriority w:val="99"/>
    <w:qFormat/>
    <w:rsid w:val="00C96A12"/>
    <w:pPr>
      <w:widowControl w:val="0"/>
      <w:autoSpaceDE w:val="0"/>
      <w:autoSpaceDN w:val="0"/>
      <w:adjustRightInd w:val="0"/>
      <w:spacing w:line="277" w:lineRule="exact"/>
      <w:ind w:firstLine="713"/>
    </w:pPr>
    <w:rPr>
      <w:rFonts w:eastAsiaTheme="minorEastAsia"/>
      <w:szCs w:val="24"/>
    </w:rPr>
  </w:style>
  <w:style w:type="character" w:customStyle="1" w:styleId="22">
    <w:name w:val="Основной текст (2)_"/>
    <w:link w:val="23"/>
    <w:rsid w:val="00A3044A"/>
    <w:rPr>
      <w:b/>
      <w:bCs/>
      <w:sz w:val="24"/>
      <w:szCs w:val="22"/>
      <w:shd w:val="clear" w:color="auto" w:fill="FFFFFF"/>
    </w:rPr>
  </w:style>
  <w:style w:type="paragraph" w:customStyle="1" w:styleId="23">
    <w:name w:val="Основной текст (2)"/>
    <w:basedOn w:val="a"/>
    <w:link w:val="22"/>
    <w:qFormat/>
    <w:rsid w:val="00A3044A"/>
    <w:pPr>
      <w:widowControl w:val="0"/>
      <w:shd w:val="clear" w:color="auto" w:fill="FFFFFF"/>
      <w:jc w:val="center"/>
    </w:pPr>
    <w:rPr>
      <w:b/>
      <w:bCs/>
    </w:rPr>
  </w:style>
  <w:style w:type="table" w:customStyle="1" w:styleId="12">
    <w:name w:val="Сетка таблицы1"/>
    <w:basedOn w:val="a1"/>
    <w:next w:val="a9"/>
    <w:uiPriority w:val="59"/>
    <w:qFormat/>
    <w:rsid w:val="00071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
    <w:uiPriority w:val="99"/>
    <w:qFormat/>
    <w:rsid w:val="002C10B9"/>
    <w:pPr>
      <w:spacing w:before="100" w:beforeAutospacing="1" w:after="100" w:afterAutospacing="1"/>
    </w:pPr>
    <w:rPr>
      <w:szCs w:val="24"/>
    </w:rPr>
  </w:style>
  <w:style w:type="paragraph" w:customStyle="1" w:styleId="Style27">
    <w:name w:val="Style27"/>
    <w:basedOn w:val="a"/>
    <w:uiPriority w:val="99"/>
    <w:qFormat/>
    <w:rsid w:val="006D2108"/>
    <w:pPr>
      <w:widowControl w:val="0"/>
      <w:autoSpaceDE w:val="0"/>
      <w:autoSpaceDN w:val="0"/>
      <w:adjustRightInd w:val="0"/>
      <w:spacing w:line="240" w:lineRule="exact"/>
    </w:pPr>
    <w:rPr>
      <w:rFonts w:eastAsiaTheme="minorEastAsia"/>
      <w:szCs w:val="24"/>
    </w:rPr>
  </w:style>
  <w:style w:type="paragraph" w:customStyle="1" w:styleId="Style39">
    <w:name w:val="Style39"/>
    <w:basedOn w:val="a"/>
    <w:uiPriority w:val="99"/>
    <w:qFormat/>
    <w:rsid w:val="006D2108"/>
    <w:pPr>
      <w:widowControl w:val="0"/>
      <w:autoSpaceDE w:val="0"/>
      <w:autoSpaceDN w:val="0"/>
      <w:adjustRightInd w:val="0"/>
    </w:pPr>
    <w:rPr>
      <w:rFonts w:eastAsiaTheme="minorEastAsia"/>
      <w:szCs w:val="24"/>
    </w:rPr>
  </w:style>
  <w:style w:type="character" w:customStyle="1" w:styleId="FontStyle108">
    <w:name w:val="Font Style108"/>
    <w:basedOn w:val="a0"/>
    <w:uiPriority w:val="99"/>
    <w:rsid w:val="006D2108"/>
    <w:rPr>
      <w:rFonts w:ascii="Times New Roman" w:hAnsi="Times New Roman" w:cs="Times New Roman"/>
      <w:sz w:val="18"/>
      <w:szCs w:val="18"/>
    </w:rPr>
  </w:style>
  <w:style w:type="character" w:customStyle="1" w:styleId="FontStyle104">
    <w:name w:val="Font Style104"/>
    <w:basedOn w:val="a0"/>
    <w:uiPriority w:val="99"/>
    <w:rsid w:val="006D2108"/>
    <w:rPr>
      <w:rFonts w:ascii="Times New Roman" w:hAnsi="Times New Roman" w:cs="Times New Roman"/>
      <w:b/>
      <w:bCs/>
      <w:sz w:val="24"/>
      <w:szCs w:val="24"/>
    </w:rPr>
  </w:style>
  <w:style w:type="paragraph" w:customStyle="1" w:styleId="Style24">
    <w:name w:val="Style24"/>
    <w:basedOn w:val="a"/>
    <w:uiPriority w:val="99"/>
    <w:qFormat/>
    <w:rsid w:val="006D2108"/>
    <w:pPr>
      <w:widowControl w:val="0"/>
      <w:autoSpaceDE w:val="0"/>
      <w:autoSpaceDN w:val="0"/>
      <w:adjustRightInd w:val="0"/>
      <w:spacing w:line="230" w:lineRule="exact"/>
    </w:pPr>
    <w:rPr>
      <w:rFonts w:eastAsiaTheme="minorEastAsia"/>
      <w:szCs w:val="24"/>
    </w:rPr>
  </w:style>
  <w:style w:type="character" w:customStyle="1" w:styleId="FontStyle107">
    <w:name w:val="Font Style107"/>
    <w:basedOn w:val="a0"/>
    <w:uiPriority w:val="99"/>
    <w:rsid w:val="006D2108"/>
    <w:rPr>
      <w:rFonts w:ascii="Times New Roman" w:hAnsi="Times New Roman" w:cs="Times New Roman"/>
      <w:b/>
      <w:bCs/>
      <w:sz w:val="18"/>
      <w:szCs w:val="18"/>
    </w:rPr>
  </w:style>
  <w:style w:type="table" w:customStyle="1" w:styleId="24">
    <w:name w:val="Сетка таблицы2"/>
    <w:basedOn w:val="a1"/>
    <w:uiPriority w:val="39"/>
    <w:rsid w:val="008C7F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uiPriority w:val="99"/>
    <w:qFormat/>
    <w:rsid w:val="00A26CAE"/>
    <w:pPr>
      <w:spacing w:before="100" w:beforeAutospacing="1" w:after="100" w:afterAutospacing="1"/>
    </w:pPr>
    <w:rPr>
      <w:szCs w:val="24"/>
    </w:rPr>
  </w:style>
  <w:style w:type="character" w:customStyle="1" w:styleId="docdata">
    <w:name w:val="docdata"/>
    <w:aliases w:val="docy,v5,3051,bqiaagaaeyqcaaagiaiaaamabqaabrgjaaaaaaaaaaaaaaaaaaaaaaaaaaaaaaaaaaaaaaaaaaaaaaaaaaaaaaaaaaaaaaaaaaaaaaaaaaaaaaaaaaaaaaaaaaaaaaaaaaaaaaaaaaaaaaaaaaaaaaaaaaaaaaaaaaaaaaaaaaaaaaaaaaaaaaaaaaaaaaaaaaaaaaaaaaaaaaaaaaaaaaaaaaaaaaaaaaaaaaaa"/>
    <w:rsid w:val="00A26CAE"/>
  </w:style>
  <w:style w:type="paragraph" w:customStyle="1" w:styleId="msonormalmrcssattrmrcssattr">
    <w:name w:val="msonormal_mr_css_attr_mr_css_attr"/>
    <w:basedOn w:val="a"/>
    <w:uiPriority w:val="99"/>
    <w:qFormat/>
    <w:rsid w:val="00605840"/>
    <w:pPr>
      <w:spacing w:before="100" w:beforeAutospacing="1" w:after="100" w:afterAutospacing="1"/>
    </w:pPr>
    <w:rPr>
      <w:szCs w:val="24"/>
    </w:rPr>
  </w:style>
  <w:style w:type="paragraph" w:customStyle="1" w:styleId="gmail-rtejustifymrcssattr">
    <w:name w:val="gmail-rtejustify_mr_css_attr"/>
    <w:basedOn w:val="a"/>
    <w:uiPriority w:val="99"/>
    <w:qFormat/>
    <w:rsid w:val="00532931"/>
    <w:pPr>
      <w:spacing w:before="100" w:beforeAutospacing="1" w:after="100" w:afterAutospacing="1"/>
    </w:pPr>
    <w:rPr>
      <w:szCs w:val="24"/>
    </w:rPr>
  </w:style>
  <w:style w:type="paragraph" w:styleId="af3">
    <w:name w:val="caption"/>
    <w:basedOn w:val="a"/>
    <w:next w:val="a"/>
    <w:uiPriority w:val="35"/>
    <w:unhideWhenUsed/>
    <w:qFormat/>
    <w:rsid w:val="00C2450D"/>
    <w:rPr>
      <w:rFonts w:eastAsia="Calibri"/>
      <w:b/>
      <w:bCs/>
      <w:color w:val="4F81BD" w:themeColor="accent1"/>
      <w:sz w:val="18"/>
      <w:szCs w:val="18"/>
      <w:lang w:eastAsia="en-US"/>
    </w:rPr>
  </w:style>
  <w:style w:type="paragraph" w:customStyle="1" w:styleId="Default">
    <w:name w:val="Default"/>
    <w:uiPriority w:val="99"/>
    <w:qFormat/>
    <w:rsid w:val="00C2450D"/>
    <w:pPr>
      <w:autoSpaceDE w:val="0"/>
      <w:autoSpaceDN w:val="0"/>
      <w:adjustRightInd w:val="0"/>
    </w:pPr>
    <w:rPr>
      <w:rFonts w:eastAsiaTheme="minorHAnsi"/>
      <w:color w:val="000000"/>
      <w:sz w:val="24"/>
      <w:szCs w:val="24"/>
      <w:lang w:eastAsia="en-US"/>
    </w:rPr>
  </w:style>
  <w:style w:type="table" w:customStyle="1" w:styleId="110">
    <w:name w:val="Сетка таблицы11"/>
    <w:basedOn w:val="a1"/>
    <w:uiPriority w:val="59"/>
    <w:qFormat/>
    <w:rsid w:val="009C66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
    <w:basedOn w:val="a"/>
    <w:uiPriority w:val="99"/>
    <w:qFormat/>
    <w:rsid w:val="004276AA"/>
    <w:pPr>
      <w:spacing w:before="100" w:beforeAutospacing="1" w:after="100" w:afterAutospacing="1"/>
    </w:pPr>
    <w:rPr>
      <w:szCs w:val="24"/>
    </w:rPr>
  </w:style>
  <w:style w:type="paragraph" w:styleId="af4">
    <w:name w:val="Body Text Indent"/>
    <w:basedOn w:val="a"/>
    <w:link w:val="af5"/>
    <w:uiPriority w:val="99"/>
    <w:unhideWhenUsed/>
    <w:qFormat/>
    <w:rsid w:val="00753A30"/>
    <w:pPr>
      <w:spacing w:after="120"/>
      <w:ind w:left="283"/>
    </w:pPr>
  </w:style>
  <w:style w:type="character" w:customStyle="1" w:styleId="af5">
    <w:name w:val="Основной текст с отступом Знак"/>
    <w:basedOn w:val="a0"/>
    <w:link w:val="af4"/>
    <w:uiPriority w:val="99"/>
    <w:rsid w:val="00753A30"/>
    <w:rPr>
      <w:rFonts w:ascii="Calibri" w:hAnsi="Calibri"/>
      <w:sz w:val="22"/>
      <w:szCs w:val="22"/>
    </w:rPr>
  </w:style>
  <w:style w:type="paragraph" w:styleId="af6">
    <w:name w:val="Title"/>
    <w:basedOn w:val="a"/>
    <w:link w:val="af7"/>
    <w:rsid w:val="00753A30"/>
    <w:pPr>
      <w:jc w:val="center"/>
    </w:pPr>
    <w:rPr>
      <w:sz w:val="28"/>
      <w:szCs w:val="20"/>
    </w:rPr>
  </w:style>
  <w:style w:type="character" w:customStyle="1" w:styleId="af7">
    <w:name w:val="Название Знак"/>
    <w:basedOn w:val="a0"/>
    <w:link w:val="af6"/>
    <w:rsid w:val="00753A30"/>
    <w:rPr>
      <w:sz w:val="28"/>
    </w:rPr>
  </w:style>
  <w:style w:type="paragraph" w:styleId="af8">
    <w:name w:val="footnote text"/>
    <w:basedOn w:val="a"/>
    <w:link w:val="af9"/>
    <w:uiPriority w:val="99"/>
    <w:semiHidden/>
    <w:unhideWhenUsed/>
    <w:qFormat/>
    <w:rsid w:val="007A7C5B"/>
    <w:rPr>
      <w:sz w:val="20"/>
      <w:szCs w:val="20"/>
    </w:rPr>
  </w:style>
  <w:style w:type="character" w:customStyle="1" w:styleId="af9">
    <w:name w:val="Текст сноски Знак"/>
    <w:basedOn w:val="a0"/>
    <w:link w:val="af8"/>
    <w:uiPriority w:val="99"/>
    <w:semiHidden/>
    <w:rsid w:val="007A7C5B"/>
    <w:rPr>
      <w:rFonts w:ascii="Calibri" w:hAnsi="Calibri"/>
    </w:rPr>
  </w:style>
  <w:style w:type="character" w:styleId="afa">
    <w:name w:val="footnote reference"/>
    <w:basedOn w:val="a0"/>
    <w:uiPriority w:val="99"/>
    <w:semiHidden/>
    <w:unhideWhenUsed/>
    <w:rsid w:val="007A7C5B"/>
    <w:rPr>
      <w:vertAlign w:val="superscript"/>
    </w:rPr>
  </w:style>
  <w:style w:type="character" w:styleId="afb">
    <w:name w:val="annotation reference"/>
    <w:basedOn w:val="a0"/>
    <w:semiHidden/>
    <w:unhideWhenUsed/>
    <w:rsid w:val="007F3D0E"/>
    <w:rPr>
      <w:sz w:val="16"/>
      <w:szCs w:val="16"/>
    </w:rPr>
  </w:style>
  <w:style w:type="paragraph" w:styleId="afc">
    <w:name w:val="annotation text"/>
    <w:basedOn w:val="a"/>
    <w:link w:val="afd"/>
    <w:uiPriority w:val="99"/>
    <w:unhideWhenUsed/>
    <w:qFormat/>
    <w:rsid w:val="007F3D0E"/>
    <w:rPr>
      <w:sz w:val="20"/>
      <w:szCs w:val="20"/>
    </w:rPr>
  </w:style>
  <w:style w:type="character" w:customStyle="1" w:styleId="afd">
    <w:name w:val="Текст примечания Знак"/>
    <w:basedOn w:val="a0"/>
    <w:link w:val="afc"/>
    <w:uiPriority w:val="99"/>
    <w:rsid w:val="007F3D0E"/>
    <w:rPr>
      <w:rFonts w:ascii="Calibri" w:hAnsi="Calibri"/>
    </w:rPr>
  </w:style>
  <w:style w:type="paragraph" w:styleId="afe">
    <w:name w:val="annotation subject"/>
    <w:basedOn w:val="afc"/>
    <w:next w:val="afc"/>
    <w:link w:val="aff"/>
    <w:uiPriority w:val="99"/>
    <w:semiHidden/>
    <w:unhideWhenUsed/>
    <w:qFormat/>
    <w:rsid w:val="007F3D0E"/>
    <w:rPr>
      <w:b/>
      <w:bCs/>
    </w:rPr>
  </w:style>
  <w:style w:type="character" w:customStyle="1" w:styleId="aff">
    <w:name w:val="Тема примечания Знак"/>
    <w:basedOn w:val="afd"/>
    <w:link w:val="afe"/>
    <w:uiPriority w:val="99"/>
    <w:semiHidden/>
    <w:rsid w:val="007F3D0E"/>
    <w:rPr>
      <w:rFonts w:ascii="Calibri" w:hAnsi="Calibri"/>
      <w:b/>
      <w:bCs/>
    </w:rPr>
  </w:style>
  <w:style w:type="table" w:customStyle="1" w:styleId="32">
    <w:name w:val="Сетка таблицы3"/>
    <w:basedOn w:val="a1"/>
    <w:next w:val="a9"/>
    <w:uiPriority w:val="39"/>
    <w:rsid w:val="00906B8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
    <w:uiPriority w:val="99"/>
    <w:qFormat/>
    <w:rsid w:val="00F9451F"/>
    <w:pPr>
      <w:spacing w:before="100" w:beforeAutospacing="1" w:after="100" w:afterAutospacing="1"/>
    </w:pPr>
    <w:rPr>
      <w:szCs w:val="24"/>
    </w:rPr>
  </w:style>
  <w:style w:type="paragraph" w:customStyle="1" w:styleId="xl64">
    <w:name w:val="xl64"/>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5">
    <w:name w:val="xl65"/>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6">
    <w:name w:val="xl66"/>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67">
    <w:name w:val="xl67"/>
    <w:basedOn w:val="a"/>
    <w:uiPriority w:val="99"/>
    <w:qFormat/>
    <w:rsid w:val="00F9451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b/>
      <w:bCs/>
      <w:color w:val="000000"/>
      <w:szCs w:val="24"/>
    </w:rPr>
  </w:style>
  <w:style w:type="paragraph" w:customStyle="1" w:styleId="xl68">
    <w:name w:val="xl68"/>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9">
    <w:name w:val="xl69"/>
    <w:basedOn w:val="a"/>
    <w:uiPriority w:val="99"/>
    <w:qFormat/>
    <w:rsid w:val="00F945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70">
    <w:name w:val="xl70"/>
    <w:basedOn w:val="a"/>
    <w:uiPriority w:val="99"/>
    <w:qFormat/>
    <w:rsid w:val="00F945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1">
    <w:name w:val="xl71"/>
    <w:basedOn w:val="a"/>
    <w:uiPriority w:val="99"/>
    <w:qFormat/>
    <w:rsid w:val="00F9451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8"/>
      <w:szCs w:val="28"/>
    </w:rPr>
  </w:style>
  <w:style w:type="paragraph" w:customStyle="1" w:styleId="xl72">
    <w:name w:val="xl72"/>
    <w:basedOn w:val="a"/>
    <w:uiPriority w:val="99"/>
    <w:qFormat/>
    <w:rsid w:val="00F9451F"/>
    <w:pPr>
      <w:spacing w:before="100" w:beforeAutospacing="1" w:after="100" w:afterAutospacing="1"/>
      <w:jc w:val="center"/>
      <w:textAlignment w:val="center"/>
    </w:pPr>
    <w:rPr>
      <w:szCs w:val="24"/>
    </w:rPr>
  </w:style>
  <w:style w:type="paragraph" w:customStyle="1" w:styleId="xl73">
    <w:name w:val="xl73"/>
    <w:basedOn w:val="a"/>
    <w:uiPriority w:val="99"/>
    <w:qFormat/>
    <w:rsid w:val="00F9451F"/>
    <w:pPr>
      <w:shd w:val="clear" w:color="000000" w:fill="FFFFFF"/>
      <w:spacing w:before="100" w:beforeAutospacing="1" w:after="100" w:afterAutospacing="1"/>
      <w:jc w:val="center"/>
      <w:textAlignment w:val="center"/>
    </w:pPr>
    <w:rPr>
      <w:szCs w:val="24"/>
    </w:rPr>
  </w:style>
  <w:style w:type="paragraph" w:customStyle="1" w:styleId="xl74">
    <w:name w:val="xl74"/>
    <w:basedOn w:val="a"/>
    <w:uiPriority w:val="99"/>
    <w:qFormat/>
    <w:rsid w:val="00F9451F"/>
    <w:pPr>
      <w:spacing w:before="100" w:beforeAutospacing="1" w:after="100" w:afterAutospacing="1"/>
      <w:jc w:val="center"/>
      <w:textAlignment w:val="center"/>
    </w:pPr>
    <w:rPr>
      <w:b/>
      <w:bCs/>
      <w:szCs w:val="24"/>
    </w:rPr>
  </w:style>
  <w:style w:type="paragraph" w:customStyle="1" w:styleId="xl75">
    <w:name w:val="xl75"/>
    <w:basedOn w:val="a"/>
    <w:uiPriority w:val="99"/>
    <w:qFormat/>
    <w:rsid w:val="00F9451F"/>
    <w:pPr>
      <w:spacing w:before="100" w:beforeAutospacing="1" w:after="100" w:afterAutospacing="1"/>
    </w:pPr>
    <w:rPr>
      <w:b/>
      <w:bCs/>
      <w:szCs w:val="24"/>
    </w:rPr>
  </w:style>
  <w:style w:type="paragraph" w:customStyle="1" w:styleId="xl76">
    <w:name w:val="xl76"/>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77">
    <w:name w:val="xl77"/>
    <w:basedOn w:val="a"/>
    <w:uiPriority w:val="99"/>
    <w:qFormat/>
    <w:rsid w:val="00F945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78">
    <w:name w:val="xl78"/>
    <w:basedOn w:val="a"/>
    <w:uiPriority w:val="99"/>
    <w:qFormat/>
    <w:rsid w:val="00F9451F"/>
    <w:pPr>
      <w:spacing w:before="100" w:beforeAutospacing="1" w:after="100" w:afterAutospacing="1"/>
    </w:pPr>
    <w:rPr>
      <w:b/>
      <w:bCs/>
      <w:i/>
      <w:iCs/>
      <w:szCs w:val="24"/>
    </w:rPr>
  </w:style>
  <w:style w:type="paragraph" w:customStyle="1" w:styleId="xl79">
    <w:name w:val="xl79"/>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28"/>
      <w:szCs w:val="28"/>
    </w:rPr>
  </w:style>
  <w:style w:type="paragraph" w:customStyle="1" w:styleId="xl80">
    <w:name w:val="xl80"/>
    <w:basedOn w:val="a"/>
    <w:uiPriority w:val="99"/>
    <w:qFormat/>
    <w:rsid w:val="00F945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sz w:val="28"/>
      <w:szCs w:val="28"/>
    </w:rPr>
  </w:style>
  <w:style w:type="paragraph" w:customStyle="1" w:styleId="xl81">
    <w:name w:val="xl81"/>
    <w:basedOn w:val="a"/>
    <w:uiPriority w:val="99"/>
    <w:qFormat/>
    <w:rsid w:val="00F9451F"/>
    <w:pPr>
      <w:spacing w:before="100" w:beforeAutospacing="1" w:after="100" w:afterAutospacing="1"/>
      <w:jc w:val="right"/>
    </w:pPr>
    <w:rPr>
      <w:b/>
      <w:bCs/>
      <w:i/>
      <w:iCs/>
      <w:szCs w:val="24"/>
    </w:rPr>
  </w:style>
  <w:style w:type="paragraph" w:customStyle="1" w:styleId="xl82">
    <w:name w:val="xl82"/>
    <w:basedOn w:val="a"/>
    <w:uiPriority w:val="99"/>
    <w:qFormat/>
    <w:rsid w:val="00F9451F"/>
    <w:pPr>
      <w:spacing w:before="100" w:beforeAutospacing="1" w:after="100" w:afterAutospacing="1"/>
      <w:jc w:val="right"/>
    </w:pPr>
    <w:rPr>
      <w:b/>
      <w:bCs/>
      <w:szCs w:val="24"/>
    </w:rPr>
  </w:style>
  <w:style w:type="paragraph" w:customStyle="1" w:styleId="xl83">
    <w:name w:val="xl83"/>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4">
    <w:name w:val="xl84"/>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8"/>
      <w:szCs w:val="28"/>
    </w:rPr>
  </w:style>
  <w:style w:type="paragraph" w:customStyle="1" w:styleId="xl85">
    <w:name w:val="xl85"/>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8"/>
      <w:szCs w:val="28"/>
    </w:rPr>
  </w:style>
  <w:style w:type="paragraph" w:customStyle="1" w:styleId="xl86">
    <w:name w:val="xl86"/>
    <w:basedOn w:val="a"/>
    <w:uiPriority w:val="99"/>
    <w:qFormat/>
    <w:rsid w:val="00F945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8"/>
      <w:szCs w:val="28"/>
    </w:rPr>
  </w:style>
  <w:style w:type="paragraph" w:customStyle="1" w:styleId="xl87">
    <w:name w:val="xl87"/>
    <w:basedOn w:val="a"/>
    <w:uiPriority w:val="99"/>
    <w:qFormat/>
    <w:rsid w:val="00F9451F"/>
    <w:pPr>
      <w:spacing w:before="100" w:beforeAutospacing="1" w:after="100" w:afterAutospacing="1"/>
      <w:jc w:val="right"/>
    </w:pPr>
    <w:rPr>
      <w:b/>
      <w:bCs/>
      <w:szCs w:val="24"/>
    </w:rPr>
  </w:style>
  <w:style w:type="paragraph" w:customStyle="1" w:styleId="xl88">
    <w:name w:val="xl88"/>
    <w:basedOn w:val="a"/>
    <w:uiPriority w:val="99"/>
    <w:qFormat/>
    <w:rsid w:val="00F9451F"/>
    <w:pPr>
      <w:spacing w:before="100" w:beforeAutospacing="1" w:after="100" w:afterAutospacing="1"/>
      <w:jc w:val="right"/>
    </w:pPr>
    <w:rPr>
      <w:szCs w:val="24"/>
    </w:rPr>
  </w:style>
  <w:style w:type="paragraph" w:customStyle="1" w:styleId="xl89">
    <w:name w:val="xl89"/>
    <w:basedOn w:val="a"/>
    <w:uiPriority w:val="99"/>
    <w:qFormat/>
    <w:rsid w:val="00F9451F"/>
    <w:pPr>
      <w:pBdr>
        <w:top w:val="single" w:sz="4" w:space="0" w:color="auto"/>
        <w:left w:val="single" w:sz="4" w:space="0" w:color="auto"/>
        <w:bottom w:val="single" w:sz="4" w:space="0" w:color="auto"/>
      </w:pBdr>
      <w:shd w:val="clear" w:color="000000" w:fill="E6B8B7"/>
      <w:spacing w:before="100" w:beforeAutospacing="1" w:after="100" w:afterAutospacing="1"/>
      <w:textAlignment w:val="center"/>
    </w:pPr>
    <w:rPr>
      <w:b/>
      <w:bCs/>
      <w:sz w:val="28"/>
      <w:szCs w:val="28"/>
    </w:rPr>
  </w:style>
  <w:style w:type="paragraph" w:customStyle="1" w:styleId="xl90">
    <w:name w:val="xl90"/>
    <w:basedOn w:val="a"/>
    <w:uiPriority w:val="99"/>
    <w:qFormat/>
    <w:rsid w:val="00F9451F"/>
    <w:pPr>
      <w:pBdr>
        <w:top w:val="single" w:sz="4" w:space="0" w:color="auto"/>
        <w:bottom w:val="single" w:sz="4" w:space="0" w:color="auto"/>
      </w:pBdr>
      <w:shd w:val="clear" w:color="000000" w:fill="E6B8B7"/>
      <w:spacing w:before="100" w:beforeAutospacing="1" w:after="100" w:afterAutospacing="1"/>
      <w:textAlignment w:val="center"/>
    </w:pPr>
    <w:rPr>
      <w:b/>
      <w:bCs/>
      <w:sz w:val="28"/>
      <w:szCs w:val="28"/>
    </w:rPr>
  </w:style>
  <w:style w:type="paragraph" w:customStyle="1" w:styleId="xl91">
    <w:name w:val="xl91"/>
    <w:basedOn w:val="a"/>
    <w:uiPriority w:val="99"/>
    <w:qFormat/>
    <w:rsid w:val="00F9451F"/>
    <w:pPr>
      <w:pBdr>
        <w:top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28"/>
      <w:szCs w:val="28"/>
    </w:rPr>
  </w:style>
  <w:style w:type="paragraph" w:customStyle="1" w:styleId="xl92">
    <w:name w:val="xl92"/>
    <w:basedOn w:val="a"/>
    <w:uiPriority w:val="99"/>
    <w:qFormat/>
    <w:rsid w:val="00F945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28"/>
      <w:szCs w:val="28"/>
    </w:rPr>
  </w:style>
  <w:style w:type="paragraph" w:customStyle="1" w:styleId="xl93">
    <w:name w:val="xl93"/>
    <w:basedOn w:val="a"/>
    <w:uiPriority w:val="99"/>
    <w:qFormat/>
    <w:rsid w:val="00F9451F"/>
    <w:pPr>
      <w:spacing w:before="100" w:beforeAutospacing="1" w:after="100" w:afterAutospacing="1"/>
      <w:jc w:val="right"/>
    </w:pPr>
    <w:rPr>
      <w:i/>
      <w:iCs/>
      <w:szCs w:val="24"/>
    </w:rPr>
  </w:style>
  <w:style w:type="paragraph" w:customStyle="1" w:styleId="6">
    <w:name w:val="Абзац списка6"/>
    <w:basedOn w:val="a"/>
    <w:uiPriority w:val="99"/>
    <w:qFormat/>
    <w:rsid w:val="00600A5F"/>
    <w:pPr>
      <w:suppressAutoHyphens/>
      <w:ind w:left="720"/>
      <w:contextualSpacing/>
    </w:pPr>
    <w:rPr>
      <w:szCs w:val="24"/>
      <w:lang w:eastAsia="zh-CN"/>
    </w:rPr>
  </w:style>
  <w:style w:type="table" w:customStyle="1" w:styleId="518">
    <w:name w:val="Сетка таблицы518"/>
    <w:basedOn w:val="a1"/>
    <w:uiPriority w:val="59"/>
    <w:rsid w:val="00AF13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1"/>
    <w:uiPriority w:val="59"/>
    <w:rsid w:val="00AF13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kcde">
    <w:name w:val="cskcde"/>
    <w:basedOn w:val="a0"/>
    <w:rsid w:val="002C0A59"/>
  </w:style>
  <w:style w:type="character" w:customStyle="1" w:styleId="hgkelc">
    <w:name w:val="hgkelc"/>
    <w:basedOn w:val="a0"/>
    <w:rsid w:val="002C0A59"/>
  </w:style>
  <w:style w:type="table" w:customStyle="1" w:styleId="42">
    <w:name w:val="Сетка таблицы4"/>
    <w:basedOn w:val="a1"/>
    <w:next w:val="a9"/>
    <w:uiPriority w:val="39"/>
    <w:rsid w:val="00AA0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12385D"/>
    <w:rPr>
      <w:color w:val="605E5C"/>
      <w:shd w:val="clear" w:color="auto" w:fill="E1DFDD"/>
    </w:rPr>
  </w:style>
  <w:style w:type="character" w:customStyle="1" w:styleId="s1mrcssattr">
    <w:name w:val="s1_mr_css_attr"/>
    <w:basedOn w:val="a0"/>
    <w:rsid w:val="00B95955"/>
  </w:style>
  <w:style w:type="character" w:customStyle="1" w:styleId="30">
    <w:name w:val="Заголовок 3 Знак"/>
    <w:basedOn w:val="a0"/>
    <w:link w:val="3"/>
    <w:uiPriority w:val="9"/>
    <w:rsid w:val="00907E12"/>
    <w:rPr>
      <w:b/>
      <w:bCs/>
      <w:sz w:val="24"/>
      <w:szCs w:val="27"/>
    </w:rPr>
  </w:style>
  <w:style w:type="paragraph" w:customStyle="1" w:styleId="msonormal0">
    <w:name w:val="msonormal"/>
    <w:basedOn w:val="a"/>
    <w:rsid w:val="00585AAD"/>
    <w:pPr>
      <w:spacing w:before="100" w:beforeAutospacing="1" w:after="100" w:afterAutospacing="1"/>
    </w:pPr>
    <w:rPr>
      <w:szCs w:val="24"/>
    </w:rPr>
  </w:style>
  <w:style w:type="numbering" w:customStyle="1" w:styleId="15">
    <w:name w:val="Нет списка1"/>
    <w:next w:val="a2"/>
    <w:uiPriority w:val="99"/>
    <w:semiHidden/>
    <w:unhideWhenUsed/>
    <w:rsid w:val="00585AAD"/>
  </w:style>
  <w:style w:type="table" w:customStyle="1" w:styleId="517">
    <w:name w:val="Сетка таблицы517"/>
    <w:basedOn w:val="a1"/>
    <w:uiPriority w:val="59"/>
    <w:qFormat/>
    <w:rsid w:val="00585AA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39"/>
    <w:qFormat/>
    <w:rsid w:val="00585AA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Без интервала1"/>
    <w:next w:val="ae"/>
    <w:uiPriority w:val="1"/>
    <w:qFormat/>
    <w:rsid w:val="00585AAD"/>
    <w:rPr>
      <w:rFonts w:eastAsiaTheme="minorHAnsi" w:cstheme="minorBidi"/>
      <w:sz w:val="28"/>
      <w:szCs w:val="22"/>
      <w:lang w:eastAsia="en-US"/>
    </w:rPr>
  </w:style>
  <w:style w:type="numbering" w:customStyle="1" w:styleId="25">
    <w:name w:val="Нет списка2"/>
    <w:next w:val="a2"/>
    <w:uiPriority w:val="99"/>
    <w:semiHidden/>
    <w:unhideWhenUsed/>
    <w:rsid w:val="00585AAD"/>
  </w:style>
  <w:style w:type="table" w:customStyle="1" w:styleId="120">
    <w:name w:val="Сетка таблицы12"/>
    <w:basedOn w:val="a1"/>
    <w:next w:val="a9"/>
    <w:uiPriority w:val="59"/>
    <w:rsid w:val="00585A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1"/>
    <w:basedOn w:val="a1"/>
    <w:uiPriority w:val="59"/>
    <w:rsid w:val="00585A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uiPriority w:val="59"/>
    <w:rsid w:val="00585A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1"/>
    <w:next w:val="a9"/>
    <w:uiPriority w:val="59"/>
    <w:rsid w:val="00585A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85AAD"/>
    <w:rPr>
      <w:sz w:val="24"/>
      <w:szCs w:val="24"/>
      <w:lang w:eastAsia="zh-CN"/>
    </w:rPr>
  </w:style>
  <w:style w:type="numbering" w:customStyle="1" w:styleId="33">
    <w:name w:val="Нет списка3"/>
    <w:next w:val="a2"/>
    <w:uiPriority w:val="99"/>
    <w:semiHidden/>
    <w:unhideWhenUsed/>
    <w:rsid w:val="00585AAD"/>
  </w:style>
  <w:style w:type="table" w:customStyle="1" w:styleId="130">
    <w:name w:val="Сетка таблицы13"/>
    <w:basedOn w:val="a1"/>
    <w:next w:val="a9"/>
    <w:uiPriority w:val="59"/>
    <w:rsid w:val="00585A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2">
    <w:name w:val="Сетка таблицы5172"/>
    <w:basedOn w:val="a1"/>
    <w:uiPriority w:val="59"/>
    <w:rsid w:val="00585A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585AAD"/>
  </w:style>
  <w:style w:type="table" w:customStyle="1" w:styleId="140">
    <w:name w:val="Сетка таблицы14"/>
    <w:basedOn w:val="a1"/>
    <w:next w:val="a9"/>
    <w:uiPriority w:val="59"/>
    <w:rsid w:val="00585A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3">
    <w:name w:val="Сетка таблицы5173"/>
    <w:basedOn w:val="a1"/>
    <w:uiPriority w:val="59"/>
    <w:rsid w:val="00585A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39"/>
    <w:qFormat/>
    <w:rsid w:val="00585AA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585AAD"/>
  </w:style>
  <w:style w:type="table" w:customStyle="1" w:styleId="150">
    <w:name w:val="Сетка таблицы15"/>
    <w:basedOn w:val="a1"/>
    <w:next w:val="a9"/>
    <w:uiPriority w:val="39"/>
    <w:rsid w:val="00585A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585AAD"/>
  </w:style>
  <w:style w:type="table" w:customStyle="1" w:styleId="1110">
    <w:name w:val="Сетка таблицы111"/>
    <w:basedOn w:val="a1"/>
    <w:next w:val="a9"/>
    <w:uiPriority w:val="39"/>
    <w:rsid w:val="00585AAD"/>
    <w:rPr>
      <w:rFonts w:eastAsiaTheme="minorHAnsi"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9"/>
    <w:uiPriority w:val="39"/>
    <w:rsid w:val="00585AAD"/>
    <w:rPr>
      <w:rFonts w:eastAsiaTheme="minorHAnsi"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sage-time">
    <w:name w:val="message-time"/>
    <w:basedOn w:val="a0"/>
    <w:rsid w:val="00FE7F28"/>
  </w:style>
  <w:style w:type="table" w:customStyle="1" w:styleId="101">
    <w:name w:val="Сетка таблицы10"/>
    <w:basedOn w:val="a1"/>
    <w:next w:val="a9"/>
    <w:uiPriority w:val="39"/>
    <w:rsid w:val="00F93C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First Indent"/>
    <w:basedOn w:val="a6"/>
    <w:link w:val="aff1"/>
    <w:rsid w:val="00B25DB9"/>
    <w:pPr>
      <w:spacing w:after="200" w:line="276" w:lineRule="auto"/>
      <w:ind w:firstLine="360"/>
    </w:pPr>
    <w:rPr>
      <w:rFonts w:ascii="Calibri" w:hAnsi="Calibri"/>
      <w:sz w:val="22"/>
      <w:szCs w:val="22"/>
    </w:rPr>
  </w:style>
  <w:style w:type="character" w:customStyle="1" w:styleId="aff1">
    <w:name w:val="Красная строка Знак"/>
    <w:basedOn w:val="a7"/>
    <w:link w:val="aff0"/>
    <w:rsid w:val="00B25DB9"/>
    <w:rPr>
      <w:rFonts w:ascii="Calibri" w:hAnsi="Calibri"/>
      <w:sz w:val="22"/>
      <w:szCs w:val="22"/>
      <w:lang w:val="ru-RU" w:eastAsia="ru-RU" w:bidi="ar-SA"/>
    </w:rPr>
  </w:style>
  <w:style w:type="character" w:customStyle="1" w:styleId="UnresolvedMention">
    <w:name w:val="Unresolved Mention"/>
    <w:basedOn w:val="a0"/>
    <w:uiPriority w:val="99"/>
    <w:semiHidden/>
    <w:unhideWhenUsed/>
    <w:rsid w:val="006309D1"/>
    <w:rPr>
      <w:color w:val="605E5C"/>
      <w:shd w:val="clear" w:color="auto" w:fill="E1DFDD"/>
    </w:rPr>
  </w:style>
  <w:style w:type="numbering" w:customStyle="1" w:styleId="1111">
    <w:name w:val="Нет списка111"/>
    <w:next w:val="a2"/>
    <w:uiPriority w:val="99"/>
    <w:semiHidden/>
    <w:unhideWhenUsed/>
    <w:rsid w:val="00C8536A"/>
  </w:style>
  <w:style w:type="numbering" w:customStyle="1" w:styleId="60">
    <w:name w:val="Нет списка6"/>
    <w:next w:val="a2"/>
    <w:uiPriority w:val="99"/>
    <w:semiHidden/>
    <w:unhideWhenUsed/>
    <w:rsid w:val="00C8536A"/>
  </w:style>
  <w:style w:type="table" w:customStyle="1" w:styleId="160">
    <w:name w:val="Сетка таблицы16"/>
    <w:basedOn w:val="a1"/>
    <w:next w:val="a9"/>
    <w:uiPriority w:val="59"/>
    <w:rsid w:val="00C853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4">
    <w:name w:val="Сетка таблицы5174"/>
    <w:basedOn w:val="a1"/>
    <w:uiPriority w:val="59"/>
    <w:qFormat/>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C8536A"/>
  </w:style>
  <w:style w:type="table" w:customStyle="1" w:styleId="17">
    <w:name w:val="Сетка таблицы17"/>
    <w:basedOn w:val="a1"/>
    <w:next w:val="a9"/>
    <w:uiPriority w:val="59"/>
    <w:rsid w:val="00C853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5">
    <w:name w:val="Сетка таблицы5175"/>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2"/>
    <w:uiPriority w:val="99"/>
    <w:semiHidden/>
    <w:unhideWhenUsed/>
    <w:rsid w:val="00C8536A"/>
  </w:style>
  <w:style w:type="table" w:customStyle="1" w:styleId="18">
    <w:name w:val="Сетка таблицы18"/>
    <w:basedOn w:val="a1"/>
    <w:next w:val="a9"/>
    <w:uiPriority w:val="59"/>
    <w:rsid w:val="00C853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6">
    <w:name w:val="Сетка таблицы5176"/>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1">
    <w:name w:val="Сетка таблицы5181"/>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C8536A"/>
  </w:style>
  <w:style w:type="table" w:customStyle="1" w:styleId="51">
    <w:name w:val="Сетка таблицы5"/>
    <w:basedOn w:val="a1"/>
    <w:next w:val="a9"/>
    <w:uiPriority w:val="39"/>
    <w:rsid w:val="00C853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9"/>
    <w:uiPriority w:val="59"/>
    <w:rsid w:val="00C853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7">
    <w:name w:val="Сетка таблицы5177"/>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2">
    <w:name w:val="Сетка таблицы5182"/>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1">
    <w:name w:val="Сетка таблицы5191"/>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1"/>
    <w:next w:val="a9"/>
    <w:uiPriority w:val="59"/>
    <w:rsid w:val="00C853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9"/>
    <w:qFormat/>
    <w:rsid w:val="00C8536A"/>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C8536A"/>
  </w:style>
  <w:style w:type="table" w:customStyle="1" w:styleId="61">
    <w:name w:val="Сетка таблицы6"/>
    <w:basedOn w:val="a1"/>
    <w:next w:val="a9"/>
    <w:uiPriority w:val="39"/>
    <w:qFormat/>
    <w:rsid w:val="00C853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9"/>
    <w:uiPriority w:val="59"/>
    <w:rsid w:val="00C853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8">
    <w:name w:val="Сетка таблицы5178"/>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Сетка таблицы31123"/>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3">
    <w:name w:val="Сетка таблицы5183"/>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2">
    <w:name w:val="Сетка таблицы5192"/>
    <w:basedOn w:val="a1"/>
    <w:uiPriority w:val="59"/>
    <w:rsid w:val="00C853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1"/>
    <w:next w:val="a9"/>
    <w:uiPriority w:val="59"/>
    <w:rsid w:val="00C853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9"/>
    <w:uiPriority w:val="39"/>
    <w:qFormat/>
    <w:rsid w:val="00C853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39"/>
    <w:qFormat/>
    <w:rsid w:val="00C853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C8536A"/>
  </w:style>
  <w:style w:type="table" w:customStyle="1" w:styleId="80">
    <w:name w:val="Сетка таблицы8"/>
    <w:basedOn w:val="a1"/>
    <w:next w:val="a9"/>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uiPriority w:val="59"/>
    <w:qFormat/>
    <w:rsid w:val="00C8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Текст выноски Знак1"/>
    <w:basedOn w:val="a0"/>
    <w:uiPriority w:val="99"/>
    <w:semiHidden/>
    <w:qFormat/>
    <w:rsid w:val="00C8536A"/>
    <w:rPr>
      <w:rFonts w:ascii="Segoe UI" w:eastAsia="Times New Roman" w:hAnsi="Segoe UI" w:cs="Segoe UI"/>
      <w:sz w:val="18"/>
      <w:szCs w:val="18"/>
      <w:lang w:eastAsia="ru-RU"/>
    </w:rPr>
  </w:style>
  <w:style w:type="character" w:customStyle="1" w:styleId="1b">
    <w:name w:val="Верхний колонтитул Знак1"/>
    <w:basedOn w:val="a0"/>
    <w:uiPriority w:val="99"/>
    <w:semiHidden/>
    <w:qFormat/>
    <w:rsid w:val="00C8536A"/>
    <w:rPr>
      <w:rFonts w:ascii="Times New Roman" w:eastAsia="Times New Roman" w:hAnsi="Times New Roman" w:cs="Times New Roman"/>
      <w:sz w:val="24"/>
      <w:szCs w:val="24"/>
      <w:lang w:eastAsia="ru-RU"/>
    </w:rPr>
  </w:style>
  <w:style w:type="character" w:customStyle="1" w:styleId="1c">
    <w:name w:val="Нижний колонтитул Знак1"/>
    <w:basedOn w:val="a0"/>
    <w:uiPriority w:val="99"/>
    <w:semiHidden/>
    <w:qFormat/>
    <w:rsid w:val="00C8536A"/>
    <w:rPr>
      <w:rFonts w:ascii="Times New Roman" w:eastAsia="Times New Roman" w:hAnsi="Times New Roman" w:cs="Times New Roman"/>
      <w:sz w:val="24"/>
      <w:szCs w:val="24"/>
      <w:lang w:eastAsia="ru-RU"/>
    </w:rPr>
  </w:style>
  <w:style w:type="table" w:customStyle="1" w:styleId="26">
    <w:name w:val="Сетка таблицы26"/>
    <w:basedOn w:val="a1"/>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8536A"/>
  </w:style>
  <w:style w:type="table" w:customStyle="1" w:styleId="90">
    <w:name w:val="Сетка таблицы9"/>
    <w:basedOn w:val="a1"/>
    <w:next w:val="a9"/>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uiPriority w:val="59"/>
    <w:qFormat/>
    <w:rsid w:val="00C8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39"/>
    <w:qFormat/>
    <w:rsid w:val="00C8536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39"/>
    <w:rsid w:val="00AD01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аголовок 21"/>
    <w:basedOn w:val="2"/>
    <w:rsid w:val="00DD59CA"/>
    <w:rPr>
      <w:b w:val="0"/>
      <w:caps w:val="0"/>
      <w:color w:val="000000"/>
      <w:szCs w:val="24"/>
      <w:lang w:eastAsia="en-US"/>
    </w:rPr>
  </w:style>
  <w:style w:type="paragraph" w:styleId="1d">
    <w:name w:val="toc 1"/>
    <w:basedOn w:val="a"/>
    <w:next w:val="a"/>
    <w:autoRedefine/>
    <w:uiPriority w:val="39"/>
    <w:unhideWhenUsed/>
    <w:rsid w:val="00244A14"/>
    <w:pPr>
      <w:spacing w:after="100"/>
    </w:pPr>
  </w:style>
  <w:style w:type="paragraph" w:styleId="28">
    <w:name w:val="toc 2"/>
    <w:basedOn w:val="a"/>
    <w:next w:val="a"/>
    <w:autoRedefine/>
    <w:uiPriority w:val="39"/>
    <w:unhideWhenUsed/>
    <w:rsid w:val="00244A14"/>
    <w:pPr>
      <w:spacing w:after="100"/>
      <w:ind w:left="220"/>
    </w:pPr>
  </w:style>
  <w:style w:type="paragraph" w:styleId="34">
    <w:name w:val="toc 3"/>
    <w:basedOn w:val="a"/>
    <w:next w:val="a"/>
    <w:autoRedefine/>
    <w:uiPriority w:val="39"/>
    <w:unhideWhenUsed/>
    <w:rsid w:val="00244A14"/>
    <w:pPr>
      <w:spacing w:after="100"/>
      <w:ind w:left="440"/>
    </w:pPr>
  </w:style>
  <w:style w:type="paragraph" w:styleId="aff2">
    <w:name w:val="Revision"/>
    <w:hidden/>
    <w:uiPriority w:val="99"/>
    <w:semiHidden/>
    <w:rsid w:val="002928EF"/>
    <w:rPr>
      <w:sz w:val="24"/>
      <w:szCs w:val="22"/>
    </w:rPr>
  </w:style>
  <w:style w:type="paragraph" w:styleId="aff3">
    <w:name w:val="TOC Heading"/>
    <w:basedOn w:val="1"/>
    <w:next w:val="a"/>
    <w:uiPriority w:val="39"/>
    <w:unhideWhenUsed/>
    <w:qFormat/>
    <w:rsid w:val="00F209FB"/>
    <w:pPr>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character" w:customStyle="1" w:styleId="40">
    <w:name w:val="Заголовок 4 Знак"/>
    <w:basedOn w:val="a0"/>
    <w:link w:val="4"/>
    <w:rsid w:val="00040566"/>
    <w:rPr>
      <w:rFonts w:asciiTheme="majorHAnsi" w:eastAsiaTheme="majorEastAsia" w:hAnsiTheme="majorHAnsi" w:cstheme="majorBidi"/>
      <w:i/>
      <w:iCs/>
      <w:color w:val="365F91" w:themeColor="accent1" w:themeShade="B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6453">
      <w:bodyDiv w:val="1"/>
      <w:marLeft w:val="0"/>
      <w:marRight w:val="0"/>
      <w:marTop w:val="0"/>
      <w:marBottom w:val="0"/>
      <w:divBdr>
        <w:top w:val="none" w:sz="0" w:space="0" w:color="auto"/>
        <w:left w:val="none" w:sz="0" w:space="0" w:color="auto"/>
        <w:bottom w:val="none" w:sz="0" w:space="0" w:color="auto"/>
        <w:right w:val="none" w:sz="0" w:space="0" w:color="auto"/>
      </w:divBdr>
    </w:div>
    <w:div w:id="46496658">
      <w:bodyDiv w:val="1"/>
      <w:marLeft w:val="0"/>
      <w:marRight w:val="0"/>
      <w:marTop w:val="0"/>
      <w:marBottom w:val="0"/>
      <w:divBdr>
        <w:top w:val="none" w:sz="0" w:space="0" w:color="auto"/>
        <w:left w:val="none" w:sz="0" w:space="0" w:color="auto"/>
        <w:bottom w:val="none" w:sz="0" w:space="0" w:color="auto"/>
        <w:right w:val="none" w:sz="0" w:space="0" w:color="auto"/>
      </w:divBdr>
    </w:div>
    <w:div w:id="46535100">
      <w:bodyDiv w:val="1"/>
      <w:marLeft w:val="0"/>
      <w:marRight w:val="0"/>
      <w:marTop w:val="0"/>
      <w:marBottom w:val="0"/>
      <w:divBdr>
        <w:top w:val="none" w:sz="0" w:space="0" w:color="auto"/>
        <w:left w:val="none" w:sz="0" w:space="0" w:color="auto"/>
        <w:bottom w:val="none" w:sz="0" w:space="0" w:color="auto"/>
        <w:right w:val="none" w:sz="0" w:space="0" w:color="auto"/>
      </w:divBdr>
      <w:divsChild>
        <w:div w:id="57944954">
          <w:marLeft w:val="0"/>
          <w:marRight w:val="0"/>
          <w:marTop w:val="0"/>
          <w:marBottom w:val="735"/>
          <w:divBdr>
            <w:top w:val="none" w:sz="0" w:space="0" w:color="auto"/>
            <w:left w:val="none" w:sz="0" w:space="0" w:color="auto"/>
            <w:bottom w:val="none" w:sz="0" w:space="0" w:color="auto"/>
            <w:right w:val="none" w:sz="0" w:space="0" w:color="auto"/>
          </w:divBdr>
        </w:div>
      </w:divsChild>
    </w:div>
    <w:div w:id="62416698">
      <w:bodyDiv w:val="1"/>
      <w:marLeft w:val="0"/>
      <w:marRight w:val="0"/>
      <w:marTop w:val="0"/>
      <w:marBottom w:val="0"/>
      <w:divBdr>
        <w:top w:val="none" w:sz="0" w:space="0" w:color="auto"/>
        <w:left w:val="none" w:sz="0" w:space="0" w:color="auto"/>
        <w:bottom w:val="none" w:sz="0" w:space="0" w:color="auto"/>
        <w:right w:val="none" w:sz="0" w:space="0" w:color="auto"/>
      </w:divBdr>
    </w:div>
    <w:div w:id="106628242">
      <w:bodyDiv w:val="1"/>
      <w:marLeft w:val="0"/>
      <w:marRight w:val="0"/>
      <w:marTop w:val="0"/>
      <w:marBottom w:val="0"/>
      <w:divBdr>
        <w:top w:val="none" w:sz="0" w:space="0" w:color="auto"/>
        <w:left w:val="none" w:sz="0" w:space="0" w:color="auto"/>
        <w:bottom w:val="none" w:sz="0" w:space="0" w:color="auto"/>
        <w:right w:val="none" w:sz="0" w:space="0" w:color="auto"/>
      </w:divBdr>
    </w:div>
    <w:div w:id="117067880">
      <w:bodyDiv w:val="1"/>
      <w:marLeft w:val="0"/>
      <w:marRight w:val="0"/>
      <w:marTop w:val="0"/>
      <w:marBottom w:val="0"/>
      <w:divBdr>
        <w:top w:val="none" w:sz="0" w:space="0" w:color="auto"/>
        <w:left w:val="none" w:sz="0" w:space="0" w:color="auto"/>
        <w:bottom w:val="none" w:sz="0" w:space="0" w:color="auto"/>
        <w:right w:val="none" w:sz="0" w:space="0" w:color="auto"/>
      </w:divBdr>
    </w:div>
    <w:div w:id="175122213">
      <w:bodyDiv w:val="1"/>
      <w:marLeft w:val="0"/>
      <w:marRight w:val="0"/>
      <w:marTop w:val="0"/>
      <w:marBottom w:val="0"/>
      <w:divBdr>
        <w:top w:val="none" w:sz="0" w:space="0" w:color="auto"/>
        <w:left w:val="none" w:sz="0" w:space="0" w:color="auto"/>
        <w:bottom w:val="none" w:sz="0" w:space="0" w:color="auto"/>
        <w:right w:val="none" w:sz="0" w:space="0" w:color="auto"/>
      </w:divBdr>
    </w:div>
    <w:div w:id="176848482">
      <w:bodyDiv w:val="1"/>
      <w:marLeft w:val="0"/>
      <w:marRight w:val="0"/>
      <w:marTop w:val="0"/>
      <w:marBottom w:val="0"/>
      <w:divBdr>
        <w:top w:val="none" w:sz="0" w:space="0" w:color="auto"/>
        <w:left w:val="none" w:sz="0" w:space="0" w:color="auto"/>
        <w:bottom w:val="none" w:sz="0" w:space="0" w:color="auto"/>
        <w:right w:val="none" w:sz="0" w:space="0" w:color="auto"/>
      </w:divBdr>
    </w:div>
    <w:div w:id="193348159">
      <w:bodyDiv w:val="1"/>
      <w:marLeft w:val="0"/>
      <w:marRight w:val="0"/>
      <w:marTop w:val="0"/>
      <w:marBottom w:val="0"/>
      <w:divBdr>
        <w:top w:val="none" w:sz="0" w:space="0" w:color="auto"/>
        <w:left w:val="none" w:sz="0" w:space="0" w:color="auto"/>
        <w:bottom w:val="none" w:sz="0" w:space="0" w:color="auto"/>
        <w:right w:val="none" w:sz="0" w:space="0" w:color="auto"/>
      </w:divBdr>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8247461">
      <w:bodyDiv w:val="1"/>
      <w:marLeft w:val="0"/>
      <w:marRight w:val="0"/>
      <w:marTop w:val="0"/>
      <w:marBottom w:val="0"/>
      <w:divBdr>
        <w:top w:val="none" w:sz="0" w:space="0" w:color="auto"/>
        <w:left w:val="none" w:sz="0" w:space="0" w:color="auto"/>
        <w:bottom w:val="none" w:sz="0" w:space="0" w:color="auto"/>
        <w:right w:val="none" w:sz="0" w:space="0" w:color="auto"/>
      </w:divBdr>
    </w:div>
    <w:div w:id="220795769">
      <w:bodyDiv w:val="1"/>
      <w:marLeft w:val="0"/>
      <w:marRight w:val="0"/>
      <w:marTop w:val="0"/>
      <w:marBottom w:val="0"/>
      <w:divBdr>
        <w:top w:val="none" w:sz="0" w:space="0" w:color="auto"/>
        <w:left w:val="none" w:sz="0" w:space="0" w:color="auto"/>
        <w:bottom w:val="none" w:sz="0" w:space="0" w:color="auto"/>
        <w:right w:val="none" w:sz="0" w:space="0" w:color="auto"/>
      </w:divBdr>
    </w:div>
    <w:div w:id="226427471">
      <w:bodyDiv w:val="1"/>
      <w:marLeft w:val="0"/>
      <w:marRight w:val="0"/>
      <w:marTop w:val="0"/>
      <w:marBottom w:val="0"/>
      <w:divBdr>
        <w:top w:val="none" w:sz="0" w:space="0" w:color="auto"/>
        <w:left w:val="none" w:sz="0" w:space="0" w:color="auto"/>
        <w:bottom w:val="none" w:sz="0" w:space="0" w:color="auto"/>
        <w:right w:val="none" w:sz="0" w:space="0" w:color="auto"/>
      </w:divBdr>
    </w:div>
    <w:div w:id="230308231">
      <w:bodyDiv w:val="1"/>
      <w:marLeft w:val="0"/>
      <w:marRight w:val="0"/>
      <w:marTop w:val="0"/>
      <w:marBottom w:val="0"/>
      <w:divBdr>
        <w:top w:val="none" w:sz="0" w:space="0" w:color="auto"/>
        <w:left w:val="none" w:sz="0" w:space="0" w:color="auto"/>
        <w:bottom w:val="none" w:sz="0" w:space="0" w:color="auto"/>
        <w:right w:val="none" w:sz="0" w:space="0" w:color="auto"/>
      </w:divBdr>
    </w:div>
    <w:div w:id="232274438">
      <w:bodyDiv w:val="1"/>
      <w:marLeft w:val="0"/>
      <w:marRight w:val="0"/>
      <w:marTop w:val="0"/>
      <w:marBottom w:val="0"/>
      <w:divBdr>
        <w:top w:val="none" w:sz="0" w:space="0" w:color="auto"/>
        <w:left w:val="none" w:sz="0" w:space="0" w:color="auto"/>
        <w:bottom w:val="none" w:sz="0" w:space="0" w:color="auto"/>
        <w:right w:val="none" w:sz="0" w:space="0" w:color="auto"/>
      </w:divBdr>
    </w:div>
    <w:div w:id="239564601">
      <w:bodyDiv w:val="1"/>
      <w:marLeft w:val="0"/>
      <w:marRight w:val="0"/>
      <w:marTop w:val="0"/>
      <w:marBottom w:val="0"/>
      <w:divBdr>
        <w:top w:val="none" w:sz="0" w:space="0" w:color="auto"/>
        <w:left w:val="none" w:sz="0" w:space="0" w:color="auto"/>
        <w:bottom w:val="none" w:sz="0" w:space="0" w:color="auto"/>
        <w:right w:val="none" w:sz="0" w:space="0" w:color="auto"/>
      </w:divBdr>
    </w:div>
    <w:div w:id="271783355">
      <w:bodyDiv w:val="1"/>
      <w:marLeft w:val="0"/>
      <w:marRight w:val="0"/>
      <w:marTop w:val="0"/>
      <w:marBottom w:val="0"/>
      <w:divBdr>
        <w:top w:val="none" w:sz="0" w:space="0" w:color="auto"/>
        <w:left w:val="none" w:sz="0" w:space="0" w:color="auto"/>
        <w:bottom w:val="none" w:sz="0" w:space="0" w:color="auto"/>
        <w:right w:val="none" w:sz="0" w:space="0" w:color="auto"/>
      </w:divBdr>
    </w:div>
    <w:div w:id="305478578">
      <w:bodyDiv w:val="1"/>
      <w:marLeft w:val="0"/>
      <w:marRight w:val="0"/>
      <w:marTop w:val="0"/>
      <w:marBottom w:val="0"/>
      <w:divBdr>
        <w:top w:val="none" w:sz="0" w:space="0" w:color="auto"/>
        <w:left w:val="none" w:sz="0" w:space="0" w:color="auto"/>
        <w:bottom w:val="none" w:sz="0" w:space="0" w:color="auto"/>
        <w:right w:val="none" w:sz="0" w:space="0" w:color="auto"/>
      </w:divBdr>
    </w:div>
    <w:div w:id="315107627">
      <w:bodyDiv w:val="1"/>
      <w:marLeft w:val="0"/>
      <w:marRight w:val="0"/>
      <w:marTop w:val="0"/>
      <w:marBottom w:val="0"/>
      <w:divBdr>
        <w:top w:val="none" w:sz="0" w:space="0" w:color="auto"/>
        <w:left w:val="none" w:sz="0" w:space="0" w:color="auto"/>
        <w:bottom w:val="none" w:sz="0" w:space="0" w:color="auto"/>
        <w:right w:val="none" w:sz="0" w:space="0" w:color="auto"/>
      </w:divBdr>
    </w:div>
    <w:div w:id="372076672">
      <w:bodyDiv w:val="1"/>
      <w:marLeft w:val="0"/>
      <w:marRight w:val="0"/>
      <w:marTop w:val="0"/>
      <w:marBottom w:val="0"/>
      <w:divBdr>
        <w:top w:val="none" w:sz="0" w:space="0" w:color="auto"/>
        <w:left w:val="none" w:sz="0" w:space="0" w:color="auto"/>
        <w:bottom w:val="none" w:sz="0" w:space="0" w:color="auto"/>
        <w:right w:val="none" w:sz="0" w:space="0" w:color="auto"/>
      </w:divBdr>
    </w:div>
    <w:div w:id="382023608">
      <w:bodyDiv w:val="1"/>
      <w:marLeft w:val="0"/>
      <w:marRight w:val="0"/>
      <w:marTop w:val="0"/>
      <w:marBottom w:val="0"/>
      <w:divBdr>
        <w:top w:val="none" w:sz="0" w:space="0" w:color="auto"/>
        <w:left w:val="none" w:sz="0" w:space="0" w:color="auto"/>
        <w:bottom w:val="none" w:sz="0" w:space="0" w:color="auto"/>
        <w:right w:val="none" w:sz="0" w:space="0" w:color="auto"/>
      </w:divBdr>
    </w:div>
    <w:div w:id="386102148">
      <w:bodyDiv w:val="1"/>
      <w:marLeft w:val="0"/>
      <w:marRight w:val="0"/>
      <w:marTop w:val="0"/>
      <w:marBottom w:val="0"/>
      <w:divBdr>
        <w:top w:val="none" w:sz="0" w:space="0" w:color="auto"/>
        <w:left w:val="none" w:sz="0" w:space="0" w:color="auto"/>
        <w:bottom w:val="none" w:sz="0" w:space="0" w:color="auto"/>
        <w:right w:val="none" w:sz="0" w:space="0" w:color="auto"/>
      </w:divBdr>
    </w:div>
    <w:div w:id="403720062">
      <w:bodyDiv w:val="1"/>
      <w:marLeft w:val="0"/>
      <w:marRight w:val="0"/>
      <w:marTop w:val="0"/>
      <w:marBottom w:val="0"/>
      <w:divBdr>
        <w:top w:val="none" w:sz="0" w:space="0" w:color="auto"/>
        <w:left w:val="none" w:sz="0" w:space="0" w:color="auto"/>
        <w:bottom w:val="none" w:sz="0" w:space="0" w:color="auto"/>
        <w:right w:val="none" w:sz="0" w:space="0" w:color="auto"/>
      </w:divBdr>
    </w:div>
    <w:div w:id="433403651">
      <w:bodyDiv w:val="1"/>
      <w:marLeft w:val="0"/>
      <w:marRight w:val="0"/>
      <w:marTop w:val="0"/>
      <w:marBottom w:val="0"/>
      <w:divBdr>
        <w:top w:val="none" w:sz="0" w:space="0" w:color="auto"/>
        <w:left w:val="none" w:sz="0" w:space="0" w:color="auto"/>
        <w:bottom w:val="none" w:sz="0" w:space="0" w:color="auto"/>
        <w:right w:val="none" w:sz="0" w:space="0" w:color="auto"/>
      </w:divBdr>
    </w:div>
    <w:div w:id="440033891">
      <w:bodyDiv w:val="1"/>
      <w:marLeft w:val="0"/>
      <w:marRight w:val="0"/>
      <w:marTop w:val="0"/>
      <w:marBottom w:val="0"/>
      <w:divBdr>
        <w:top w:val="none" w:sz="0" w:space="0" w:color="auto"/>
        <w:left w:val="none" w:sz="0" w:space="0" w:color="auto"/>
        <w:bottom w:val="none" w:sz="0" w:space="0" w:color="auto"/>
        <w:right w:val="none" w:sz="0" w:space="0" w:color="auto"/>
      </w:divBdr>
    </w:div>
    <w:div w:id="447626832">
      <w:bodyDiv w:val="1"/>
      <w:marLeft w:val="0"/>
      <w:marRight w:val="0"/>
      <w:marTop w:val="0"/>
      <w:marBottom w:val="0"/>
      <w:divBdr>
        <w:top w:val="none" w:sz="0" w:space="0" w:color="auto"/>
        <w:left w:val="none" w:sz="0" w:space="0" w:color="auto"/>
        <w:bottom w:val="none" w:sz="0" w:space="0" w:color="auto"/>
        <w:right w:val="none" w:sz="0" w:space="0" w:color="auto"/>
      </w:divBdr>
    </w:div>
    <w:div w:id="453141614">
      <w:bodyDiv w:val="1"/>
      <w:marLeft w:val="0"/>
      <w:marRight w:val="0"/>
      <w:marTop w:val="0"/>
      <w:marBottom w:val="0"/>
      <w:divBdr>
        <w:top w:val="none" w:sz="0" w:space="0" w:color="auto"/>
        <w:left w:val="none" w:sz="0" w:space="0" w:color="auto"/>
        <w:bottom w:val="none" w:sz="0" w:space="0" w:color="auto"/>
        <w:right w:val="none" w:sz="0" w:space="0" w:color="auto"/>
      </w:divBdr>
    </w:div>
    <w:div w:id="465010247">
      <w:bodyDiv w:val="1"/>
      <w:marLeft w:val="0"/>
      <w:marRight w:val="0"/>
      <w:marTop w:val="0"/>
      <w:marBottom w:val="0"/>
      <w:divBdr>
        <w:top w:val="none" w:sz="0" w:space="0" w:color="auto"/>
        <w:left w:val="none" w:sz="0" w:space="0" w:color="auto"/>
        <w:bottom w:val="none" w:sz="0" w:space="0" w:color="auto"/>
        <w:right w:val="none" w:sz="0" w:space="0" w:color="auto"/>
      </w:divBdr>
    </w:div>
    <w:div w:id="481048396">
      <w:bodyDiv w:val="1"/>
      <w:marLeft w:val="0"/>
      <w:marRight w:val="0"/>
      <w:marTop w:val="0"/>
      <w:marBottom w:val="0"/>
      <w:divBdr>
        <w:top w:val="none" w:sz="0" w:space="0" w:color="auto"/>
        <w:left w:val="none" w:sz="0" w:space="0" w:color="auto"/>
        <w:bottom w:val="none" w:sz="0" w:space="0" w:color="auto"/>
        <w:right w:val="none" w:sz="0" w:space="0" w:color="auto"/>
      </w:divBdr>
    </w:div>
    <w:div w:id="502017851">
      <w:bodyDiv w:val="1"/>
      <w:marLeft w:val="0"/>
      <w:marRight w:val="0"/>
      <w:marTop w:val="0"/>
      <w:marBottom w:val="0"/>
      <w:divBdr>
        <w:top w:val="none" w:sz="0" w:space="0" w:color="auto"/>
        <w:left w:val="none" w:sz="0" w:space="0" w:color="auto"/>
        <w:bottom w:val="none" w:sz="0" w:space="0" w:color="auto"/>
        <w:right w:val="none" w:sz="0" w:space="0" w:color="auto"/>
      </w:divBdr>
      <w:divsChild>
        <w:div w:id="1135487593">
          <w:marLeft w:val="0"/>
          <w:marRight w:val="0"/>
          <w:marTop w:val="0"/>
          <w:marBottom w:val="0"/>
          <w:divBdr>
            <w:top w:val="none" w:sz="0" w:space="0" w:color="auto"/>
            <w:left w:val="none" w:sz="0" w:space="0" w:color="auto"/>
            <w:bottom w:val="none" w:sz="0" w:space="0" w:color="auto"/>
            <w:right w:val="none" w:sz="0" w:space="0" w:color="auto"/>
          </w:divBdr>
        </w:div>
      </w:divsChild>
    </w:div>
    <w:div w:id="505637399">
      <w:bodyDiv w:val="1"/>
      <w:marLeft w:val="0"/>
      <w:marRight w:val="0"/>
      <w:marTop w:val="0"/>
      <w:marBottom w:val="0"/>
      <w:divBdr>
        <w:top w:val="none" w:sz="0" w:space="0" w:color="auto"/>
        <w:left w:val="none" w:sz="0" w:space="0" w:color="auto"/>
        <w:bottom w:val="none" w:sz="0" w:space="0" w:color="auto"/>
        <w:right w:val="none" w:sz="0" w:space="0" w:color="auto"/>
      </w:divBdr>
    </w:div>
    <w:div w:id="514656533">
      <w:bodyDiv w:val="1"/>
      <w:marLeft w:val="0"/>
      <w:marRight w:val="0"/>
      <w:marTop w:val="0"/>
      <w:marBottom w:val="0"/>
      <w:divBdr>
        <w:top w:val="none" w:sz="0" w:space="0" w:color="auto"/>
        <w:left w:val="none" w:sz="0" w:space="0" w:color="auto"/>
        <w:bottom w:val="none" w:sz="0" w:space="0" w:color="auto"/>
        <w:right w:val="none" w:sz="0" w:space="0" w:color="auto"/>
      </w:divBdr>
    </w:div>
    <w:div w:id="518785557">
      <w:bodyDiv w:val="1"/>
      <w:marLeft w:val="0"/>
      <w:marRight w:val="0"/>
      <w:marTop w:val="0"/>
      <w:marBottom w:val="0"/>
      <w:divBdr>
        <w:top w:val="none" w:sz="0" w:space="0" w:color="auto"/>
        <w:left w:val="none" w:sz="0" w:space="0" w:color="auto"/>
        <w:bottom w:val="none" w:sz="0" w:space="0" w:color="auto"/>
        <w:right w:val="none" w:sz="0" w:space="0" w:color="auto"/>
      </w:divBdr>
    </w:div>
    <w:div w:id="523251821">
      <w:bodyDiv w:val="1"/>
      <w:marLeft w:val="0"/>
      <w:marRight w:val="0"/>
      <w:marTop w:val="0"/>
      <w:marBottom w:val="0"/>
      <w:divBdr>
        <w:top w:val="none" w:sz="0" w:space="0" w:color="auto"/>
        <w:left w:val="none" w:sz="0" w:space="0" w:color="auto"/>
        <w:bottom w:val="none" w:sz="0" w:space="0" w:color="auto"/>
        <w:right w:val="none" w:sz="0" w:space="0" w:color="auto"/>
      </w:divBdr>
    </w:div>
    <w:div w:id="530652271">
      <w:bodyDiv w:val="1"/>
      <w:marLeft w:val="0"/>
      <w:marRight w:val="0"/>
      <w:marTop w:val="0"/>
      <w:marBottom w:val="0"/>
      <w:divBdr>
        <w:top w:val="none" w:sz="0" w:space="0" w:color="auto"/>
        <w:left w:val="none" w:sz="0" w:space="0" w:color="auto"/>
        <w:bottom w:val="none" w:sz="0" w:space="0" w:color="auto"/>
        <w:right w:val="none" w:sz="0" w:space="0" w:color="auto"/>
      </w:divBdr>
    </w:div>
    <w:div w:id="548616296">
      <w:bodyDiv w:val="1"/>
      <w:marLeft w:val="0"/>
      <w:marRight w:val="0"/>
      <w:marTop w:val="0"/>
      <w:marBottom w:val="0"/>
      <w:divBdr>
        <w:top w:val="none" w:sz="0" w:space="0" w:color="auto"/>
        <w:left w:val="none" w:sz="0" w:space="0" w:color="auto"/>
        <w:bottom w:val="none" w:sz="0" w:space="0" w:color="auto"/>
        <w:right w:val="none" w:sz="0" w:space="0" w:color="auto"/>
      </w:divBdr>
    </w:div>
    <w:div w:id="594091261">
      <w:bodyDiv w:val="1"/>
      <w:marLeft w:val="0"/>
      <w:marRight w:val="0"/>
      <w:marTop w:val="0"/>
      <w:marBottom w:val="0"/>
      <w:divBdr>
        <w:top w:val="none" w:sz="0" w:space="0" w:color="auto"/>
        <w:left w:val="none" w:sz="0" w:space="0" w:color="auto"/>
        <w:bottom w:val="none" w:sz="0" w:space="0" w:color="auto"/>
        <w:right w:val="none" w:sz="0" w:space="0" w:color="auto"/>
      </w:divBdr>
    </w:div>
    <w:div w:id="603462793">
      <w:bodyDiv w:val="1"/>
      <w:marLeft w:val="0"/>
      <w:marRight w:val="0"/>
      <w:marTop w:val="0"/>
      <w:marBottom w:val="0"/>
      <w:divBdr>
        <w:top w:val="none" w:sz="0" w:space="0" w:color="auto"/>
        <w:left w:val="none" w:sz="0" w:space="0" w:color="auto"/>
        <w:bottom w:val="none" w:sz="0" w:space="0" w:color="auto"/>
        <w:right w:val="none" w:sz="0" w:space="0" w:color="auto"/>
      </w:divBdr>
    </w:div>
    <w:div w:id="635182058">
      <w:bodyDiv w:val="1"/>
      <w:marLeft w:val="0"/>
      <w:marRight w:val="0"/>
      <w:marTop w:val="0"/>
      <w:marBottom w:val="0"/>
      <w:divBdr>
        <w:top w:val="none" w:sz="0" w:space="0" w:color="auto"/>
        <w:left w:val="none" w:sz="0" w:space="0" w:color="auto"/>
        <w:bottom w:val="none" w:sz="0" w:space="0" w:color="auto"/>
        <w:right w:val="none" w:sz="0" w:space="0" w:color="auto"/>
      </w:divBdr>
    </w:div>
    <w:div w:id="636840393">
      <w:bodyDiv w:val="1"/>
      <w:marLeft w:val="0"/>
      <w:marRight w:val="0"/>
      <w:marTop w:val="0"/>
      <w:marBottom w:val="0"/>
      <w:divBdr>
        <w:top w:val="none" w:sz="0" w:space="0" w:color="auto"/>
        <w:left w:val="none" w:sz="0" w:space="0" w:color="auto"/>
        <w:bottom w:val="none" w:sz="0" w:space="0" w:color="auto"/>
        <w:right w:val="none" w:sz="0" w:space="0" w:color="auto"/>
      </w:divBdr>
      <w:divsChild>
        <w:div w:id="1366062443">
          <w:marLeft w:val="0"/>
          <w:marRight w:val="0"/>
          <w:marTop w:val="0"/>
          <w:marBottom w:val="0"/>
          <w:divBdr>
            <w:top w:val="none" w:sz="0" w:space="0" w:color="auto"/>
            <w:left w:val="none" w:sz="0" w:space="0" w:color="auto"/>
            <w:bottom w:val="none" w:sz="0" w:space="0" w:color="auto"/>
            <w:right w:val="none" w:sz="0" w:space="0" w:color="auto"/>
          </w:divBdr>
          <w:divsChild>
            <w:div w:id="2024284785">
              <w:marLeft w:val="0"/>
              <w:marRight w:val="0"/>
              <w:marTop w:val="0"/>
              <w:marBottom w:val="0"/>
              <w:divBdr>
                <w:top w:val="none" w:sz="0" w:space="0" w:color="auto"/>
                <w:left w:val="none" w:sz="0" w:space="0" w:color="auto"/>
                <w:bottom w:val="none" w:sz="0" w:space="0" w:color="auto"/>
                <w:right w:val="none" w:sz="0" w:space="0" w:color="auto"/>
              </w:divBdr>
              <w:divsChild>
                <w:div w:id="200099665">
                  <w:marLeft w:val="0"/>
                  <w:marRight w:val="0"/>
                  <w:marTop w:val="0"/>
                  <w:marBottom w:val="0"/>
                  <w:divBdr>
                    <w:top w:val="none" w:sz="0" w:space="0" w:color="auto"/>
                    <w:left w:val="none" w:sz="0" w:space="0" w:color="auto"/>
                    <w:bottom w:val="none" w:sz="0" w:space="0" w:color="auto"/>
                    <w:right w:val="none" w:sz="0" w:space="0" w:color="auto"/>
                  </w:divBdr>
                  <w:divsChild>
                    <w:div w:id="1821460305">
                      <w:marLeft w:val="0"/>
                      <w:marRight w:val="0"/>
                      <w:marTop w:val="0"/>
                      <w:marBottom w:val="0"/>
                      <w:divBdr>
                        <w:top w:val="none" w:sz="0" w:space="0" w:color="auto"/>
                        <w:left w:val="none" w:sz="0" w:space="0" w:color="auto"/>
                        <w:bottom w:val="none" w:sz="0" w:space="0" w:color="auto"/>
                        <w:right w:val="none" w:sz="0" w:space="0" w:color="auto"/>
                      </w:divBdr>
                      <w:divsChild>
                        <w:div w:id="238752532">
                          <w:marLeft w:val="0"/>
                          <w:marRight w:val="0"/>
                          <w:marTop w:val="0"/>
                          <w:marBottom w:val="0"/>
                          <w:divBdr>
                            <w:top w:val="none" w:sz="0" w:space="0" w:color="auto"/>
                            <w:left w:val="none" w:sz="0" w:space="0" w:color="auto"/>
                            <w:bottom w:val="none" w:sz="0" w:space="0" w:color="auto"/>
                            <w:right w:val="none" w:sz="0" w:space="0" w:color="auto"/>
                          </w:divBdr>
                          <w:divsChild>
                            <w:div w:id="4911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49432">
          <w:marLeft w:val="0"/>
          <w:marRight w:val="0"/>
          <w:marTop w:val="0"/>
          <w:marBottom w:val="0"/>
          <w:divBdr>
            <w:top w:val="none" w:sz="0" w:space="0" w:color="auto"/>
            <w:left w:val="none" w:sz="0" w:space="0" w:color="auto"/>
            <w:bottom w:val="none" w:sz="0" w:space="0" w:color="auto"/>
            <w:right w:val="none" w:sz="0" w:space="0" w:color="auto"/>
          </w:divBdr>
          <w:divsChild>
            <w:div w:id="197083213">
              <w:marLeft w:val="0"/>
              <w:marRight w:val="0"/>
              <w:marTop w:val="0"/>
              <w:marBottom w:val="0"/>
              <w:divBdr>
                <w:top w:val="none" w:sz="0" w:space="0" w:color="auto"/>
                <w:left w:val="none" w:sz="0" w:space="0" w:color="auto"/>
                <w:bottom w:val="none" w:sz="0" w:space="0" w:color="auto"/>
                <w:right w:val="none" w:sz="0" w:space="0" w:color="auto"/>
              </w:divBdr>
              <w:divsChild>
                <w:div w:id="975268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643395039">
      <w:bodyDiv w:val="1"/>
      <w:marLeft w:val="0"/>
      <w:marRight w:val="0"/>
      <w:marTop w:val="0"/>
      <w:marBottom w:val="0"/>
      <w:divBdr>
        <w:top w:val="none" w:sz="0" w:space="0" w:color="auto"/>
        <w:left w:val="none" w:sz="0" w:space="0" w:color="auto"/>
        <w:bottom w:val="none" w:sz="0" w:space="0" w:color="auto"/>
        <w:right w:val="none" w:sz="0" w:space="0" w:color="auto"/>
      </w:divBdr>
    </w:div>
    <w:div w:id="666245157">
      <w:bodyDiv w:val="1"/>
      <w:marLeft w:val="0"/>
      <w:marRight w:val="0"/>
      <w:marTop w:val="0"/>
      <w:marBottom w:val="0"/>
      <w:divBdr>
        <w:top w:val="none" w:sz="0" w:space="0" w:color="auto"/>
        <w:left w:val="none" w:sz="0" w:space="0" w:color="auto"/>
        <w:bottom w:val="none" w:sz="0" w:space="0" w:color="auto"/>
        <w:right w:val="none" w:sz="0" w:space="0" w:color="auto"/>
      </w:divBdr>
    </w:div>
    <w:div w:id="720515457">
      <w:bodyDiv w:val="1"/>
      <w:marLeft w:val="0"/>
      <w:marRight w:val="0"/>
      <w:marTop w:val="0"/>
      <w:marBottom w:val="0"/>
      <w:divBdr>
        <w:top w:val="none" w:sz="0" w:space="0" w:color="auto"/>
        <w:left w:val="none" w:sz="0" w:space="0" w:color="auto"/>
        <w:bottom w:val="none" w:sz="0" w:space="0" w:color="auto"/>
        <w:right w:val="none" w:sz="0" w:space="0" w:color="auto"/>
      </w:divBdr>
    </w:div>
    <w:div w:id="727148711">
      <w:bodyDiv w:val="1"/>
      <w:marLeft w:val="0"/>
      <w:marRight w:val="0"/>
      <w:marTop w:val="0"/>
      <w:marBottom w:val="0"/>
      <w:divBdr>
        <w:top w:val="none" w:sz="0" w:space="0" w:color="auto"/>
        <w:left w:val="none" w:sz="0" w:space="0" w:color="auto"/>
        <w:bottom w:val="none" w:sz="0" w:space="0" w:color="auto"/>
        <w:right w:val="none" w:sz="0" w:space="0" w:color="auto"/>
      </w:divBdr>
    </w:div>
    <w:div w:id="745685159">
      <w:bodyDiv w:val="1"/>
      <w:marLeft w:val="0"/>
      <w:marRight w:val="0"/>
      <w:marTop w:val="0"/>
      <w:marBottom w:val="0"/>
      <w:divBdr>
        <w:top w:val="none" w:sz="0" w:space="0" w:color="auto"/>
        <w:left w:val="none" w:sz="0" w:space="0" w:color="auto"/>
        <w:bottom w:val="none" w:sz="0" w:space="0" w:color="auto"/>
        <w:right w:val="none" w:sz="0" w:space="0" w:color="auto"/>
      </w:divBdr>
    </w:div>
    <w:div w:id="745885922">
      <w:bodyDiv w:val="1"/>
      <w:marLeft w:val="0"/>
      <w:marRight w:val="0"/>
      <w:marTop w:val="0"/>
      <w:marBottom w:val="0"/>
      <w:divBdr>
        <w:top w:val="none" w:sz="0" w:space="0" w:color="auto"/>
        <w:left w:val="none" w:sz="0" w:space="0" w:color="auto"/>
        <w:bottom w:val="none" w:sz="0" w:space="0" w:color="auto"/>
        <w:right w:val="none" w:sz="0" w:space="0" w:color="auto"/>
      </w:divBdr>
    </w:div>
    <w:div w:id="746420418">
      <w:bodyDiv w:val="1"/>
      <w:marLeft w:val="0"/>
      <w:marRight w:val="0"/>
      <w:marTop w:val="0"/>
      <w:marBottom w:val="0"/>
      <w:divBdr>
        <w:top w:val="none" w:sz="0" w:space="0" w:color="auto"/>
        <w:left w:val="none" w:sz="0" w:space="0" w:color="auto"/>
        <w:bottom w:val="none" w:sz="0" w:space="0" w:color="auto"/>
        <w:right w:val="none" w:sz="0" w:space="0" w:color="auto"/>
      </w:divBdr>
    </w:div>
    <w:div w:id="798064363">
      <w:bodyDiv w:val="1"/>
      <w:marLeft w:val="0"/>
      <w:marRight w:val="0"/>
      <w:marTop w:val="0"/>
      <w:marBottom w:val="0"/>
      <w:divBdr>
        <w:top w:val="none" w:sz="0" w:space="0" w:color="auto"/>
        <w:left w:val="none" w:sz="0" w:space="0" w:color="auto"/>
        <w:bottom w:val="none" w:sz="0" w:space="0" w:color="auto"/>
        <w:right w:val="none" w:sz="0" w:space="0" w:color="auto"/>
      </w:divBdr>
    </w:div>
    <w:div w:id="823157904">
      <w:bodyDiv w:val="1"/>
      <w:marLeft w:val="0"/>
      <w:marRight w:val="0"/>
      <w:marTop w:val="0"/>
      <w:marBottom w:val="0"/>
      <w:divBdr>
        <w:top w:val="none" w:sz="0" w:space="0" w:color="auto"/>
        <w:left w:val="none" w:sz="0" w:space="0" w:color="auto"/>
        <w:bottom w:val="none" w:sz="0" w:space="0" w:color="auto"/>
        <w:right w:val="none" w:sz="0" w:space="0" w:color="auto"/>
      </w:divBdr>
    </w:div>
    <w:div w:id="876239973">
      <w:bodyDiv w:val="1"/>
      <w:marLeft w:val="0"/>
      <w:marRight w:val="0"/>
      <w:marTop w:val="0"/>
      <w:marBottom w:val="0"/>
      <w:divBdr>
        <w:top w:val="none" w:sz="0" w:space="0" w:color="auto"/>
        <w:left w:val="none" w:sz="0" w:space="0" w:color="auto"/>
        <w:bottom w:val="none" w:sz="0" w:space="0" w:color="auto"/>
        <w:right w:val="none" w:sz="0" w:space="0" w:color="auto"/>
      </w:divBdr>
    </w:div>
    <w:div w:id="885797318">
      <w:bodyDiv w:val="1"/>
      <w:marLeft w:val="0"/>
      <w:marRight w:val="0"/>
      <w:marTop w:val="0"/>
      <w:marBottom w:val="0"/>
      <w:divBdr>
        <w:top w:val="none" w:sz="0" w:space="0" w:color="auto"/>
        <w:left w:val="none" w:sz="0" w:space="0" w:color="auto"/>
        <w:bottom w:val="none" w:sz="0" w:space="0" w:color="auto"/>
        <w:right w:val="none" w:sz="0" w:space="0" w:color="auto"/>
      </w:divBdr>
    </w:div>
    <w:div w:id="897589475">
      <w:bodyDiv w:val="1"/>
      <w:marLeft w:val="0"/>
      <w:marRight w:val="0"/>
      <w:marTop w:val="0"/>
      <w:marBottom w:val="0"/>
      <w:divBdr>
        <w:top w:val="none" w:sz="0" w:space="0" w:color="auto"/>
        <w:left w:val="none" w:sz="0" w:space="0" w:color="auto"/>
        <w:bottom w:val="none" w:sz="0" w:space="0" w:color="auto"/>
        <w:right w:val="none" w:sz="0" w:space="0" w:color="auto"/>
      </w:divBdr>
    </w:div>
    <w:div w:id="914783066">
      <w:bodyDiv w:val="1"/>
      <w:marLeft w:val="0"/>
      <w:marRight w:val="0"/>
      <w:marTop w:val="0"/>
      <w:marBottom w:val="0"/>
      <w:divBdr>
        <w:top w:val="none" w:sz="0" w:space="0" w:color="auto"/>
        <w:left w:val="none" w:sz="0" w:space="0" w:color="auto"/>
        <w:bottom w:val="none" w:sz="0" w:space="0" w:color="auto"/>
        <w:right w:val="none" w:sz="0" w:space="0" w:color="auto"/>
      </w:divBdr>
    </w:div>
    <w:div w:id="937562428">
      <w:bodyDiv w:val="1"/>
      <w:marLeft w:val="0"/>
      <w:marRight w:val="0"/>
      <w:marTop w:val="0"/>
      <w:marBottom w:val="0"/>
      <w:divBdr>
        <w:top w:val="none" w:sz="0" w:space="0" w:color="auto"/>
        <w:left w:val="none" w:sz="0" w:space="0" w:color="auto"/>
        <w:bottom w:val="none" w:sz="0" w:space="0" w:color="auto"/>
        <w:right w:val="none" w:sz="0" w:space="0" w:color="auto"/>
      </w:divBdr>
    </w:div>
    <w:div w:id="972180375">
      <w:bodyDiv w:val="1"/>
      <w:marLeft w:val="0"/>
      <w:marRight w:val="0"/>
      <w:marTop w:val="0"/>
      <w:marBottom w:val="0"/>
      <w:divBdr>
        <w:top w:val="none" w:sz="0" w:space="0" w:color="auto"/>
        <w:left w:val="none" w:sz="0" w:space="0" w:color="auto"/>
        <w:bottom w:val="none" w:sz="0" w:space="0" w:color="auto"/>
        <w:right w:val="none" w:sz="0" w:space="0" w:color="auto"/>
      </w:divBdr>
    </w:div>
    <w:div w:id="991257388">
      <w:bodyDiv w:val="1"/>
      <w:marLeft w:val="0"/>
      <w:marRight w:val="0"/>
      <w:marTop w:val="0"/>
      <w:marBottom w:val="0"/>
      <w:divBdr>
        <w:top w:val="none" w:sz="0" w:space="0" w:color="auto"/>
        <w:left w:val="none" w:sz="0" w:space="0" w:color="auto"/>
        <w:bottom w:val="none" w:sz="0" w:space="0" w:color="auto"/>
        <w:right w:val="none" w:sz="0" w:space="0" w:color="auto"/>
      </w:divBdr>
    </w:div>
    <w:div w:id="992561887">
      <w:bodyDiv w:val="1"/>
      <w:marLeft w:val="0"/>
      <w:marRight w:val="0"/>
      <w:marTop w:val="0"/>
      <w:marBottom w:val="0"/>
      <w:divBdr>
        <w:top w:val="none" w:sz="0" w:space="0" w:color="auto"/>
        <w:left w:val="none" w:sz="0" w:space="0" w:color="auto"/>
        <w:bottom w:val="none" w:sz="0" w:space="0" w:color="auto"/>
        <w:right w:val="none" w:sz="0" w:space="0" w:color="auto"/>
      </w:divBdr>
    </w:div>
    <w:div w:id="1010328310">
      <w:bodyDiv w:val="1"/>
      <w:marLeft w:val="0"/>
      <w:marRight w:val="0"/>
      <w:marTop w:val="0"/>
      <w:marBottom w:val="0"/>
      <w:divBdr>
        <w:top w:val="none" w:sz="0" w:space="0" w:color="auto"/>
        <w:left w:val="none" w:sz="0" w:space="0" w:color="auto"/>
        <w:bottom w:val="none" w:sz="0" w:space="0" w:color="auto"/>
        <w:right w:val="none" w:sz="0" w:space="0" w:color="auto"/>
      </w:divBdr>
    </w:div>
    <w:div w:id="1066802681">
      <w:bodyDiv w:val="1"/>
      <w:marLeft w:val="0"/>
      <w:marRight w:val="0"/>
      <w:marTop w:val="0"/>
      <w:marBottom w:val="0"/>
      <w:divBdr>
        <w:top w:val="none" w:sz="0" w:space="0" w:color="auto"/>
        <w:left w:val="none" w:sz="0" w:space="0" w:color="auto"/>
        <w:bottom w:val="none" w:sz="0" w:space="0" w:color="auto"/>
        <w:right w:val="none" w:sz="0" w:space="0" w:color="auto"/>
      </w:divBdr>
    </w:div>
    <w:div w:id="1095201821">
      <w:bodyDiv w:val="1"/>
      <w:marLeft w:val="0"/>
      <w:marRight w:val="0"/>
      <w:marTop w:val="0"/>
      <w:marBottom w:val="0"/>
      <w:divBdr>
        <w:top w:val="none" w:sz="0" w:space="0" w:color="auto"/>
        <w:left w:val="none" w:sz="0" w:space="0" w:color="auto"/>
        <w:bottom w:val="none" w:sz="0" w:space="0" w:color="auto"/>
        <w:right w:val="none" w:sz="0" w:space="0" w:color="auto"/>
      </w:divBdr>
    </w:div>
    <w:div w:id="1136216688">
      <w:bodyDiv w:val="1"/>
      <w:marLeft w:val="0"/>
      <w:marRight w:val="0"/>
      <w:marTop w:val="0"/>
      <w:marBottom w:val="0"/>
      <w:divBdr>
        <w:top w:val="none" w:sz="0" w:space="0" w:color="auto"/>
        <w:left w:val="none" w:sz="0" w:space="0" w:color="auto"/>
        <w:bottom w:val="none" w:sz="0" w:space="0" w:color="auto"/>
        <w:right w:val="none" w:sz="0" w:space="0" w:color="auto"/>
      </w:divBdr>
    </w:div>
    <w:div w:id="1164978655">
      <w:bodyDiv w:val="1"/>
      <w:marLeft w:val="0"/>
      <w:marRight w:val="0"/>
      <w:marTop w:val="0"/>
      <w:marBottom w:val="0"/>
      <w:divBdr>
        <w:top w:val="none" w:sz="0" w:space="0" w:color="auto"/>
        <w:left w:val="none" w:sz="0" w:space="0" w:color="auto"/>
        <w:bottom w:val="none" w:sz="0" w:space="0" w:color="auto"/>
        <w:right w:val="none" w:sz="0" w:space="0" w:color="auto"/>
      </w:divBdr>
    </w:div>
    <w:div w:id="1182545417">
      <w:bodyDiv w:val="1"/>
      <w:marLeft w:val="0"/>
      <w:marRight w:val="0"/>
      <w:marTop w:val="0"/>
      <w:marBottom w:val="0"/>
      <w:divBdr>
        <w:top w:val="none" w:sz="0" w:space="0" w:color="auto"/>
        <w:left w:val="none" w:sz="0" w:space="0" w:color="auto"/>
        <w:bottom w:val="none" w:sz="0" w:space="0" w:color="auto"/>
        <w:right w:val="none" w:sz="0" w:space="0" w:color="auto"/>
      </w:divBdr>
    </w:div>
    <w:div w:id="1231311643">
      <w:bodyDiv w:val="1"/>
      <w:marLeft w:val="0"/>
      <w:marRight w:val="0"/>
      <w:marTop w:val="0"/>
      <w:marBottom w:val="0"/>
      <w:divBdr>
        <w:top w:val="none" w:sz="0" w:space="0" w:color="auto"/>
        <w:left w:val="none" w:sz="0" w:space="0" w:color="auto"/>
        <w:bottom w:val="none" w:sz="0" w:space="0" w:color="auto"/>
        <w:right w:val="none" w:sz="0" w:space="0" w:color="auto"/>
      </w:divBdr>
    </w:div>
    <w:div w:id="1249777853">
      <w:bodyDiv w:val="1"/>
      <w:marLeft w:val="0"/>
      <w:marRight w:val="0"/>
      <w:marTop w:val="0"/>
      <w:marBottom w:val="0"/>
      <w:divBdr>
        <w:top w:val="none" w:sz="0" w:space="0" w:color="auto"/>
        <w:left w:val="none" w:sz="0" w:space="0" w:color="auto"/>
        <w:bottom w:val="none" w:sz="0" w:space="0" w:color="auto"/>
        <w:right w:val="none" w:sz="0" w:space="0" w:color="auto"/>
      </w:divBdr>
    </w:div>
    <w:div w:id="1273829417">
      <w:bodyDiv w:val="1"/>
      <w:marLeft w:val="0"/>
      <w:marRight w:val="0"/>
      <w:marTop w:val="0"/>
      <w:marBottom w:val="0"/>
      <w:divBdr>
        <w:top w:val="none" w:sz="0" w:space="0" w:color="auto"/>
        <w:left w:val="none" w:sz="0" w:space="0" w:color="auto"/>
        <w:bottom w:val="none" w:sz="0" w:space="0" w:color="auto"/>
        <w:right w:val="none" w:sz="0" w:space="0" w:color="auto"/>
      </w:divBdr>
    </w:div>
    <w:div w:id="1314211625">
      <w:bodyDiv w:val="1"/>
      <w:marLeft w:val="0"/>
      <w:marRight w:val="0"/>
      <w:marTop w:val="0"/>
      <w:marBottom w:val="0"/>
      <w:divBdr>
        <w:top w:val="none" w:sz="0" w:space="0" w:color="auto"/>
        <w:left w:val="none" w:sz="0" w:space="0" w:color="auto"/>
        <w:bottom w:val="none" w:sz="0" w:space="0" w:color="auto"/>
        <w:right w:val="none" w:sz="0" w:space="0" w:color="auto"/>
      </w:divBdr>
    </w:div>
    <w:div w:id="1327586662">
      <w:bodyDiv w:val="1"/>
      <w:marLeft w:val="0"/>
      <w:marRight w:val="0"/>
      <w:marTop w:val="0"/>
      <w:marBottom w:val="0"/>
      <w:divBdr>
        <w:top w:val="none" w:sz="0" w:space="0" w:color="auto"/>
        <w:left w:val="none" w:sz="0" w:space="0" w:color="auto"/>
        <w:bottom w:val="none" w:sz="0" w:space="0" w:color="auto"/>
        <w:right w:val="none" w:sz="0" w:space="0" w:color="auto"/>
      </w:divBdr>
    </w:div>
    <w:div w:id="1361080164">
      <w:bodyDiv w:val="1"/>
      <w:marLeft w:val="0"/>
      <w:marRight w:val="0"/>
      <w:marTop w:val="0"/>
      <w:marBottom w:val="0"/>
      <w:divBdr>
        <w:top w:val="none" w:sz="0" w:space="0" w:color="auto"/>
        <w:left w:val="none" w:sz="0" w:space="0" w:color="auto"/>
        <w:bottom w:val="none" w:sz="0" w:space="0" w:color="auto"/>
        <w:right w:val="none" w:sz="0" w:space="0" w:color="auto"/>
      </w:divBdr>
    </w:div>
    <w:div w:id="1361392778">
      <w:bodyDiv w:val="1"/>
      <w:marLeft w:val="0"/>
      <w:marRight w:val="0"/>
      <w:marTop w:val="0"/>
      <w:marBottom w:val="0"/>
      <w:divBdr>
        <w:top w:val="none" w:sz="0" w:space="0" w:color="auto"/>
        <w:left w:val="none" w:sz="0" w:space="0" w:color="auto"/>
        <w:bottom w:val="none" w:sz="0" w:space="0" w:color="auto"/>
        <w:right w:val="none" w:sz="0" w:space="0" w:color="auto"/>
      </w:divBdr>
    </w:div>
    <w:div w:id="1376544056">
      <w:bodyDiv w:val="1"/>
      <w:marLeft w:val="0"/>
      <w:marRight w:val="0"/>
      <w:marTop w:val="0"/>
      <w:marBottom w:val="0"/>
      <w:divBdr>
        <w:top w:val="none" w:sz="0" w:space="0" w:color="auto"/>
        <w:left w:val="none" w:sz="0" w:space="0" w:color="auto"/>
        <w:bottom w:val="none" w:sz="0" w:space="0" w:color="auto"/>
        <w:right w:val="none" w:sz="0" w:space="0" w:color="auto"/>
      </w:divBdr>
    </w:div>
    <w:div w:id="1380082479">
      <w:bodyDiv w:val="1"/>
      <w:marLeft w:val="0"/>
      <w:marRight w:val="0"/>
      <w:marTop w:val="0"/>
      <w:marBottom w:val="0"/>
      <w:divBdr>
        <w:top w:val="none" w:sz="0" w:space="0" w:color="auto"/>
        <w:left w:val="none" w:sz="0" w:space="0" w:color="auto"/>
        <w:bottom w:val="none" w:sz="0" w:space="0" w:color="auto"/>
        <w:right w:val="none" w:sz="0" w:space="0" w:color="auto"/>
      </w:divBdr>
    </w:div>
    <w:div w:id="1390224579">
      <w:bodyDiv w:val="1"/>
      <w:marLeft w:val="0"/>
      <w:marRight w:val="0"/>
      <w:marTop w:val="0"/>
      <w:marBottom w:val="0"/>
      <w:divBdr>
        <w:top w:val="none" w:sz="0" w:space="0" w:color="auto"/>
        <w:left w:val="none" w:sz="0" w:space="0" w:color="auto"/>
        <w:bottom w:val="none" w:sz="0" w:space="0" w:color="auto"/>
        <w:right w:val="none" w:sz="0" w:space="0" w:color="auto"/>
      </w:divBdr>
    </w:div>
    <w:div w:id="1402365217">
      <w:bodyDiv w:val="1"/>
      <w:marLeft w:val="0"/>
      <w:marRight w:val="0"/>
      <w:marTop w:val="0"/>
      <w:marBottom w:val="0"/>
      <w:divBdr>
        <w:top w:val="none" w:sz="0" w:space="0" w:color="auto"/>
        <w:left w:val="none" w:sz="0" w:space="0" w:color="auto"/>
        <w:bottom w:val="none" w:sz="0" w:space="0" w:color="auto"/>
        <w:right w:val="none" w:sz="0" w:space="0" w:color="auto"/>
      </w:divBdr>
      <w:divsChild>
        <w:div w:id="792871773">
          <w:marLeft w:val="0"/>
          <w:marRight w:val="0"/>
          <w:marTop w:val="0"/>
          <w:marBottom w:val="0"/>
          <w:divBdr>
            <w:top w:val="none" w:sz="0" w:space="0" w:color="auto"/>
            <w:left w:val="none" w:sz="0" w:space="0" w:color="auto"/>
            <w:bottom w:val="none" w:sz="0" w:space="0" w:color="auto"/>
            <w:right w:val="none" w:sz="0" w:space="0" w:color="auto"/>
          </w:divBdr>
        </w:div>
        <w:div w:id="2068603005">
          <w:marLeft w:val="0"/>
          <w:marRight w:val="0"/>
          <w:marTop w:val="0"/>
          <w:marBottom w:val="0"/>
          <w:divBdr>
            <w:top w:val="none" w:sz="0" w:space="0" w:color="auto"/>
            <w:left w:val="none" w:sz="0" w:space="0" w:color="auto"/>
            <w:bottom w:val="none" w:sz="0" w:space="0" w:color="auto"/>
            <w:right w:val="none" w:sz="0" w:space="0" w:color="auto"/>
          </w:divBdr>
        </w:div>
      </w:divsChild>
    </w:div>
    <w:div w:id="1448088122">
      <w:bodyDiv w:val="1"/>
      <w:marLeft w:val="0"/>
      <w:marRight w:val="0"/>
      <w:marTop w:val="0"/>
      <w:marBottom w:val="0"/>
      <w:divBdr>
        <w:top w:val="none" w:sz="0" w:space="0" w:color="auto"/>
        <w:left w:val="none" w:sz="0" w:space="0" w:color="auto"/>
        <w:bottom w:val="none" w:sz="0" w:space="0" w:color="auto"/>
        <w:right w:val="none" w:sz="0" w:space="0" w:color="auto"/>
      </w:divBdr>
    </w:div>
    <w:div w:id="1487894817">
      <w:bodyDiv w:val="1"/>
      <w:marLeft w:val="0"/>
      <w:marRight w:val="0"/>
      <w:marTop w:val="0"/>
      <w:marBottom w:val="0"/>
      <w:divBdr>
        <w:top w:val="none" w:sz="0" w:space="0" w:color="auto"/>
        <w:left w:val="none" w:sz="0" w:space="0" w:color="auto"/>
        <w:bottom w:val="none" w:sz="0" w:space="0" w:color="auto"/>
        <w:right w:val="none" w:sz="0" w:space="0" w:color="auto"/>
      </w:divBdr>
    </w:div>
    <w:div w:id="1551069231">
      <w:bodyDiv w:val="1"/>
      <w:marLeft w:val="0"/>
      <w:marRight w:val="0"/>
      <w:marTop w:val="0"/>
      <w:marBottom w:val="0"/>
      <w:divBdr>
        <w:top w:val="none" w:sz="0" w:space="0" w:color="auto"/>
        <w:left w:val="none" w:sz="0" w:space="0" w:color="auto"/>
        <w:bottom w:val="none" w:sz="0" w:space="0" w:color="auto"/>
        <w:right w:val="none" w:sz="0" w:space="0" w:color="auto"/>
      </w:divBdr>
    </w:div>
    <w:div w:id="1561789691">
      <w:bodyDiv w:val="1"/>
      <w:marLeft w:val="0"/>
      <w:marRight w:val="0"/>
      <w:marTop w:val="0"/>
      <w:marBottom w:val="0"/>
      <w:divBdr>
        <w:top w:val="none" w:sz="0" w:space="0" w:color="auto"/>
        <w:left w:val="none" w:sz="0" w:space="0" w:color="auto"/>
        <w:bottom w:val="none" w:sz="0" w:space="0" w:color="auto"/>
        <w:right w:val="none" w:sz="0" w:space="0" w:color="auto"/>
      </w:divBdr>
    </w:div>
    <w:div w:id="1590576480">
      <w:bodyDiv w:val="1"/>
      <w:marLeft w:val="0"/>
      <w:marRight w:val="0"/>
      <w:marTop w:val="0"/>
      <w:marBottom w:val="0"/>
      <w:divBdr>
        <w:top w:val="none" w:sz="0" w:space="0" w:color="auto"/>
        <w:left w:val="none" w:sz="0" w:space="0" w:color="auto"/>
        <w:bottom w:val="none" w:sz="0" w:space="0" w:color="auto"/>
        <w:right w:val="none" w:sz="0" w:space="0" w:color="auto"/>
      </w:divBdr>
    </w:div>
    <w:div w:id="1670525453">
      <w:bodyDiv w:val="1"/>
      <w:marLeft w:val="0"/>
      <w:marRight w:val="0"/>
      <w:marTop w:val="0"/>
      <w:marBottom w:val="0"/>
      <w:divBdr>
        <w:top w:val="none" w:sz="0" w:space="0" w:color="auto"/>
        <w:left w:val="none" w:sz="0" w:space="0" w:color="auto"/>
        <w:bottom w:val="none" w:sz="0" w:space="0" w:color="auto"/>
        <w:right w:val="none" w:sz="0" w:space="0" w:color="auto"/>
      </w:divBdr>
    </w:div>
    <w:div w:id="1677659252">
      <w:bodyDiv w:val="1"/>
      <w:marLeft w:val="0"/>
      <w:marRight w:val="0"/>
      <w:marTop w:val="0"/>
      <w:marBottom w:val="0"/>
      <w:divBdr>
        <w:top w:val="none" w:sz="0" w:space="0" w:color="auto"/>
        <w:left w:val="none" w:sz="0" w:space="0" w:color="auto"/>
        <w:bottom w:val="none" w:sz="0" w:space="0" w:color="auto"/>
        <w:right w:val="none" w:sz="0" w:space="0" w:color="auto"/>
      </w:divBdr>
    </w:div>
    <w:div w:id="1693338176">
      <w:bodyDiv w:val="1"/>
      <w:marLeft w:val="0"/>
      <w:marRight w:val="0"/>
      <w:marTop w:val="0"/>
      <w:marBottom w:val="0"/>
      <w:divBdr>
        <w:top w:val="none" w:sz="0" w:space="0" w:color="auto"/>
        <w:left w:val="none" w:sz="0" w:space="0" w:color="auto"/>
        <w:bottom w:val="none" w:sz="0" w:space="0" w:color="auto"/>
        <w:right w:val="none" w:sz="0" w:space="0" w:color="auto"/>
      </w:divBdr>
    </w:div>
    <w:div w:id="1708068167">
      <w:bodyDiv w:val="1"/>
      <w:marLeft w:val="0"/>
      <w:marRight w:val="0"/>
      <w:marTop w:val="0"/>
      <w:marBottom w:val="0"/>
      <w:divBdr>
        <w:top w:val="none" w:sz="0" w:space="0" w:color="auto"/>
        <w:left w:val="none" w:sz="0" w:space="0" w:color="auto"/>
        <w:bottom w:val="none" w:sz="0" w:space="0" w:color="auto"/>
        <w:right w:val="none" w:sz="0" w:space="0" w:color="auto"/>
      </w:divBdr>
    </w:div>
    <w:div w:id="1709142244">
      <w:bodyDiv w:val="1"/>
      <w:marLeft w:val="0"/>
      <w:marRight w:val="0"/>
      <w:marTop w:val="0"/>
      <w:marBottom w:val="0"/>
      <w:divBdr>
        <w:top w:val="none" w:sz="0" w:space="0" w:color="auto"/>
        <w:left w:val="none" w:sz="0" w:space="0" w:color="auto"/>
        <w:bottom w:val="none" w:sz="0" w:space="0" w:color="auto"/>
        <w:right w:val="none" w:sz="0" w:space="0" w:color="auto"/>
      </w:divBdr>
    </w:div>
    <w:div w:id="1742869848">
      <w:bodyDiv w:val="1"/>
      <w:marLeft w:val="0"/>
      <w:marRight w:val="0"/>
      <w:marTop w:val="0"/>
      <w:marBottom w:val="0"/>
      <w:divBdr>
        <w:top w:val="none" w:sz="0" w:space="0" w:color="auto"/>
        <w:left w:val="none" w:sz="0" w:space="0" w:color="auto"/>
        <w:bottom w:val="none" w:sz="0" w:space="0" w:color="auto"/>
        <w:right w:val="none" w:sz="0" w:space="0" w:color="auto"/>
      </w:divBdr>
    </w:div>
    <w:div w:id="1750811851">
      <w:bodyDiv w:val="1"/>
      <w:marLeft w:val="0"/>
      <w:marRight w:val="0"/>
      <w:marTop w:val="0"/>
      <w:marBottom w:val="0"/>
      <w:divBdr>
        <w:top w:val="none" w:sz="0" w:space="0" w:color="auto"/>
        <w:left w:val="none" w:sz="0" w:space="0" w:color="auto"/>
        <w:bottom w:val="none" w:sz="0" w:space="0" w:color="auto"/>
        <w:right w:val="none" w:sz="0" w:space="0" w:color="auto"/>
      </w:divBdr>
      <w:divsChild>
        <w:div w:id="937178182">
          <w:marLeft w:val="0"/>
          <w:marRight w:val="0"/>
          <w:marTop w:val="0"/>
          <w:marBottom w:val="735"/>
          <w:divBdr>
            <w:top w:val="none" w:sz="0" w:space="0" w:color="auto"/>
            <w:left w:val="none" w:sz="0" w:space="0" w:color="auto"/>
            <w:bottom w:val="none" w:sz="0" w:space="0" w:color="auto"/>
            <w:right w:val="none" w:sz="0" w:space="0" w:color="auto"/>
          </w:divBdr>
        </w:div>
      </w:divsChild>
    </w:div>
    <w:div w:id="1770537849">
      <w:bodyDiv w:val="1"/>
      <w:marLeft w:val="0"/>
      <w:marRight w:val="0"/>
      <w:marTop w:val="0"/>
      <w:marBottom w:val="0"/>
      <w:divBdr>
        <w:top w:val="none" w:sz="0" w:space="0" w:color="auto"/>
        <w:left w:val="none" w:sz="0" w:space="0" w:color="auto"/>
        <w:bottom w:val="none" w:sz="0" w:space="0" w:color="auto"/>
        <w:right w:val="none" w:sz="0" w:space="0" w:color="auto"/>
      </w:divBdr>
    </w:div>
    <w:div w:id="1808007253">
      <w:bodyDiv w:val="1"/>
      <w:marLeft w:val="0"/>
      <w:marRight w:val="0"/>
      <w:marTop w:val="0"/>
      <w:marBottom w:val="0"/>
      <w:divBdr>
        <w:top w:val="none" w:sz="0" w:space="0" w:color="auto"/>
        <w:left w:val="none" w:sz="0" w:space="0" w:color="auto"/>
        <w:bottom w:val="none" w:sz="0" w:space="0" w:color="auto"/>
        <w:right w:val="none" w:sz="0" w:space="0" w:color="auto"/>
      </w:divBdr>
    </w:div>
    <w:div w:id="1841693463">
      <w:bodyDiv w:val="1"/>
      <w:marLeft w:val="0"/>
      <w:marRight w:val="0"/>
      <w:marTop w:val="0"/>
      <w:marBottom w:val="0"/>
      <w:divBdr>
        <w:top w:val="none" w:sz="0" w:space="0" w:color="auto"/>
        <w:left w:val="none" w:sz="0" w:space="0" w:color="auto"/>
        <w:bottom w:val="none" w:sz="0" w:space="0" w:color="auto"/>
        <w:right w:val="none" w:sz="0" w:space="0" w:color="auto"/>
      </w:divBdr>
    </w:div>
    <w:div w:id="1859267666">
      <w:bodyDiv w:val="1"/>
      <w:marLeft w:val="0"/>
      <w:marRight w:val="0"/>
      <w:marTop w:val="0"/>
      <w:marBottom w:val="0"/>
      <w:divBdr>
        <w:top w:val="none" w:sz="0" w:space="0" w:color="auto"/>
        <w:left w:val="none" w:sz="0" w:space="0" w:color="auto"/>
        <w:bottom w:val="none" w:sz="0" w:space="0" w:color="auto"/>
        <w:right w:val="none" w:sz="0" w:space="0" w:color="auto"/>
      </w:divBdr>
    </w:div>
    <w:div w:id="1866361528">
      <w:bodyDiv w:val="1"/>
      <w:marLeft w:val="0"/>
      <w:marRight w:val="0"/>
      <w:marTop w:val="0"/>
      <w:marBottom w:val="0"/>
      <w:divBdr>
        <w:top w:val="none" w:sz="0" w:space="0" w:color="auto"/>
        <w:left w:val="none" w:sz="0" w:space="0" w:color="auto"/>
        <w:bottom w:val="none" w:sz="0" w:space="0" w:color="auto"/>
        <w:right w:val="none" w:sz="0" w:space="0" w:color="auto"/>
      </w:divBdr>
    </w:div>
    <w:div w:id="1874998581">
      <w:bodyDiv w:val="1"/>
      <w:marLeft w:val="0"/>
      <w:marRight w:val="0"/>
      <w:marTop w:val="0"/>
      <w:marBottom w:val="0"/>
      <w:divBdr>
        <w:top w:val="none" w:sz="0" w:space="0" w:color="auto"/>
        <w:left w:val="none" w:sz="0" w:space="0" w:color="auto"/>
        <w:bottom w:val="none" w:sz="0" w:space="0" w:color="auto"/>
        <w:right w:val="none" w:sz="0" w:space="0" w:color="auto"/>
      </w:divBdr>
    </w:div>
    <w:div w:id="1898585676">
      <w:bodyDiv w:val="1"/>
      <w:marLeft w:val="0"/>
      <w:marRight w:val="0"/>
      <w:marTop w:val="0"/>
      <w:marBottom w:val="0"/>
      <w:divBdr>
        <w:top w:val="none" w:sz="0" w:space="0" w:color="auto"/>
        <w:left w:val="none" w:sz="0" w:space="0" w:color="auto"/>
        <w:bottom w:val="none" w:sz="0" w:space="0" w:color="auto"/>
        <w:right w:val="none" w:sz="0" w:space="0" w:color="auto"/>
      </w:divBdr>
    </w:div>
    <w:div w:id="1908685436">
      <w:bodyDiv w:val="1"/>
      <w:marLeft w:val="0"/>
      <w:marRight w:val="0"/>
      <w:marTop w:val="0"/>
      <w:marBottom w:val="0"/>
      <w:divBdr>
        <w:top w:val="none" w:sz="0" w:space="0" w:color="auto"/>
        <w:left w:val="none" w:sz="0" w:space="0" w:color="auto"/>
        <w:bottom w:val="none" w:sz="0" w:space="0" w:color="auto"/>
        <w:right w:val="none" w:sz="0" w:space="0" w:color="auto"/>
      </w:divBdr>
    </w:div>
    <w:div w:id="1937012252">
      <w:bodyDiv w:val="1"/>
      <w:marLeft w:val="0"/>
      <w:marRight w:val="0"/>
      <w:marTop w:val="0"/>
      <w:marBottom w:val="0"/>
      <w:divBdr>
        <w:top w:val="none" w:sz="0" w:space="0" w:color="auto"/>
        <w:left w:val="none" w:sz="0" w:space="0" w:color="auto"/>
        <w:bottom w:val="none" w:sz="0" w:space="0" w:color="auto"/>
        <w:right w:val="none" w:sz="0" w:space="0" w:color="auto"/>
      </w:divBdr>
    </w:div>
    <w:div w:id="1942760921">
      <w:bodyDiv w:val="1"/>
      <w:marLeft w:val="0"/>
      <w:marRight w:val="0"/>
      <w:marTop w:val="0"/>
      <w:marBottom w:val="0"/>
      <w:divBdr>
        <w:top w:val="none" w:sz="0" w:space="0" w:color="auto"/>
        <w:left w:val="none" w:sz="0" w:space="0" w:color="auto"/>
        <w:bottom w:val="none" w:sz="0" w:space="0" w:color="auto"/>
        <w:right w:val="none" w:sz="0" w:space="0" w:color="auto"/>
      </w:divBdr>
    </w:div>
    <w:div w:id="1974673555">
      <w:bodyDiv w:val="1"/>
      <w:marLeft w:val="0"/>
      <w:marRight w:val="0"/>
      <w:marTop w:val="0"/>
      <w:marBottom w:val="0"/>
      <w:divBdr>
        <w:top w:val="none" w:sz="0" w:space="0" w:color="auto"/>
        <w:left w:val="none" w:sz="0" w:space="0" w:color="auto"/>
        <w:bottom w:val="none" w:sz="0" w:space="0" w:color="auto"/>
        <w:right w:val="none" w:sz="0" w:space="0" w:color="auto"/>
      </w:divBdr>
    </w:div>
    <w:div w:id="1985692025">
      <w:bodyDiv w:val="1"/>
      <w:marLeft w:val="0"/>
      <w:marRight w:val="0"/>
      <w:marTop w:val="0"/>
      <w:marBottom w:val="0"/>
      <w:divBdr>
        <w:top w:val="none" w:sz="0" w:space="0" w:color="auto"/>
        <w:left w:val="none" w:sz="0" w:space="0" w:color="auto"/>
        <w:bottom w:val="none" w:sz="0" w:space="0" w:color="auto"/>
        <w:right w:val="none" w:sz="0" w:space="0" w:color="auto"/>
      </w:divBdr>
    </w:div>
    <w:div w:id="1988315036">
      <w:bodyDiv w:val="1"/>
      <w:marLeft w:val="0"/>
      <w:marRight w:val="0"/>
      <w:marTop w:val="0"/>
      <w:marBottom w:val="0"/>
      <w:divBdr>
        <w:top w:val="none" w:sz="0" w:space="0" w:color="auto"/>
        <w:left w:val="none" w:sz="0" w:space="0" w:color="auto"/>
        <w:bottom w:val="none" w:sz="0" w:space="0" w:color="auto"/>
        <w:right w:val="none" w:sz="0" w:space="0" w:color="auto"/>
      </w:divBdr>
    </w:div>
    <w:div w:id="2006854929">
      <w:bodyDiv w:val="1"/>
      <w:marLeft w:val="0"/>
      <w:marRight w:val="0"/>
      <w:marTop w:val="0"/>
      <w:marBottom w:val="0"/>
      <w:divBdr>
        <w:top w:val="none" w:sz="0" w:space="0" w:color="auto"/>
        <w:left w:val="none" w:sz="0" w:space="0" w:color="auto"/>
        <w:bottom w:val="none" w:sz="0" w:space="0" w:color="auto"/>
        <w:right w:val="none" w:sz="0" w:space="0" w:color="auto"/>
      </w:divBdr>
    </w:div>
    <w:div w:id="2038118641">
      <w:bodyDiv w:val="1"/>
      <w:marLeft w:val="0"/>
      <w:marRight w:val="0"/>
      <w:marTop w:val="0"/>
      <w:marBottom w:val="0"/>
      <w:divBdr>
        <w:top w:val="none" w:sz="0" w:space="0" w:color="auto"/>
        <w:left w:val="none" w:sz="0" w:space="0" w:color="auto"/>
        <w:bottom w:val="none" w:sz="0" w:space="0" w:color="auto"/>
        <w:right w:val="none" w:sz="0" w:space="0" w:color="auto"/>
      </w:divBdr>
    </w:div>
    <w:div w:id="2049185316">
      <w:bodyDiv w:val="1"/>
      <w:marLeft w:val="0"/>
      <w:marRight w:val="0"/>
      <w:marTop w:val="0"/>
      <w:marBottom w:val="0"/>
      <w:divBdr>
        <w:top w:val="none" w:sz="0" w:space="0" w:color="auto"/>
        <w:left w:val="none" w:sz="0" w:space="0" w:color="auto"/>
        <w:bottom w:val="none" w:sz="0" w:space="0" w:color="auto"/>
        <w:right w:val="none" w:sz="0" w:space="0" w:color="auto"/>
      </w:divBdr>
    </w:div>
    <w:div w:id="2057581956">
      <w:bodyDiv w:val="1"/>
      <w:marLeft w:val="0"/>
      <w:marRight w:val="0"/>
      <w:marTop w:val="0"/>
      <w:marBottom w:val="0"/>
      <w:divBdr>
        <w:top w:val="none" w:sz="0" w:space="0" w:color="auto"/>
        <w:left w:val="none" w:sz="0" w:space="0" w:color="auto"/>
        <w:bottom w:val="none" w:sz="0" w:space="0" w:color="auto"/>
        <w:right w:val="none" w:sz="0" w:space="0" w:color="auto"/>
      </w:divBdr>
      <w:divsChild>
        <w:div w:id="785930983">
          <w:marLeft w:val="0"/>
          <w:marRight w:val="0"/>
          <w:marTop w:val="0"/>
          <w:marBottom w:val="0"/>
          <w:divBdr>
            <w:top w:val="none" w:sz="0" w:space="0" w:color="auto"/>
            <w:left w:val="none" w:sz="0" w:space="0" w:color="auto"/>
            <w:bottom w:val="none" w:sz="0" w:space="0" w:color="auto"/>
            <w:right w:val="none" w:sz="0" w:space="0" w:color="auto"/>
          </w:divBdr>
        </w:div>
        <w:div w:id="1140263894">
          <w:marLeft w:val="0"/>
          <w:marRight w:val="0"/>
          <w:marTop w:val="0"/>
          <w:marBottom w:val="0"/>
          <w:divBdr>
            <w:top w:val="none" w:sz="0" w:space="0" w:color="auto"/>
            <w:left w:val="none" w:sz="0" w:space="0" w:color="auto"/>
            <w:bottom w:val="none" w:sz="0" w:space="0" w:color="auto"/>
            <w:right w:val="none" w:sz="0" w:space="0" w:color="auto"/>
          </w:divBdr>
        </w:div>
      </w:divsChild>
    </w:div>
    <w:div w:id="2118210334">
      <w:bodyDiv w:val="1"/>
      <w:marLeft w:val="0"/>
      <w:marRight w:val="0"/>
      <w:marTop w:val="0"/>
      <w:marBottom w:val="0"/>
      <w:divBdr>
        <w:top w:val="none" w:sz="0" w:space="0" w:color="auto"/>
        <w:left w:val="none" w:sz="0" w:space="0" w:color="auto"/>
        <w:bottom w:val="none" w:sz="0" w:space="0" w:color="auto"/>
        <w:right w:val="none" w:sz="0" w:space="0" w:color="auto"/>
      </w:divBdr>
    </w:div>
    <w:div w:id="2120643717">
      <w:bodyDiv w:val="1"/>
      <w:marLeft w:val="0"/>
      <w:marRight w:val="0"/>
      <w:marTop w:val="0"/>
      <w:marBottom w:val="0"/>
      <w:divBdr>
        <w:top w:val="none" w:sz="0" w:space="0" w:color="auto"/>
        <w:left w:val="none" w:sz="0" w:space="0" w:color="auto"/>
        <w:bottom w:val="none" w:sz="0" w:space="0" w:color="auto"/>
        <w:right w:val="none" w:sz="0" w:space="0" w:color="auto"/>
      </w:divBdr>
    </w:div>
    <w:div w:id="213575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hyperlink" Target="https://www.sseu.ru/sveden/education/programs/teoretiko--istoricheskie-pravovye-nauki-5.1..html" TargetMode="Externa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7.xml"/><Relationship Id="rId68" Type="http://schemas.openxmlformats.org/officeDocument/2006/relationships/chart" Target="charts/chart52.xml"/><Relationship Id="rId84" Type="http://schemas.openxmlformats.org/officeDocument/2006/relationships/hyperlink" Target="https://gisnauka.ru/nioktr/detail/O0MD9MIZ1YV72XN3Y6IYF8N6" TargetMode="External"/><Relationship Id="rId89" Type="http://schemas.openxmlformats.org/officeDocument/2006/relationships/hyperlink" Target="https://sno.sseu.ru/galereya" TargetMode="External"/><Relationship Id="rId16" Type="http://schemas.openxmlformats.org/officeDocument/2006/relationships/chart" Target="charts/chart3.xml"/><Relationship Id="rId11" Type="http://schemas.openxmlformats.org/officeDocument/2006/relationships/hyperlink" Target="https://ok.ru/" TargetMode="External"/><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chart" Target="charts/chart42.xml"/><Relationship Id="rId74" Type="http://schemas.openxmlformats.org/officeDocument/2006/relationships/chart" Target="charts/chart58.xml"/><Relationship Id="rId79" Type="http://schemas.openxmlformats.org/officeDocument/2006/relationships/chart" Target="charts/chart63.xml"/><Relationship Id="rId5" Type="http://schemas.openxmlformats.org/officeDocument/2006/relationships/webSettings" Target="webSettings.xml"/><Relationship Id="rId90" Type="http://schemas.openxmlformats.org/officeDocument/2006/relationships/hyperlink" Target="https://www.sseu.ru//sites/default/files/2025/12/atlas_praktik_nauchnogo_volonterstva.pdf" TargetMode="External"/><Relationship Id="rId95" Type="http://schemas.openxmlformats.org/officeDocument/2006/relationships/theme" Target="theme/theme1.xml"/><Relationship Id="rId22" Type="http://schemas.openxmlformats.org/officeDocument/2006/relationships/header" Target="header1.xml"/><Relationship Id="rId27" Type="http://schemas.openxmlformats.org/officeDocument/2006/relationships/chart" Target="charts/chart11.xml"/><Relationship Id="rId43" Type="http://schemas.openxmlformats.org/officeDocument/2006/relationships/chart" Target="charts/chart27.xml"/><Relationship Id="rId48" Type="http://schemas.openxmlformats.org/officeDocument/2006/relationships/chart" Target="charts/chart32.xml"/><Relationship Id="rId64" Type="http://schemas.openxmlformats.org/officeDocument/2006/relationships/chart" Target="charts/chart48.xml"/><Relationship Id="rId69" Type="http://schemas.openxmlformats.org/officeDocument/2006/relationships/chart" Target="charts/chart53.xml"/><Relationship Id="rId8" Type="http://schemas.openxmlformats.org/officeDocument/2006/relationships/hyperlink" Target="https://www.sseu.ru/upload/baza/sgeu_ot_11.08.2023_g.pdf" TargetMode="External"/><Relationship Id="rId51" Type="http://schemas.openxmlformats.org/officeDocument/2006/relationships/chart" Target="charts/chart35.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hyperlink" Target="https://gisnauka.ru/nioktr/detail/O0MD9MIZ1YV72XN3Y6IYF8N6"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web.max.ru" TargetMode="External"/><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6.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hyperlink" Target="https://gisnauka.ru/nioktr/detail/O0MD9MIZ1YV72XN3Y6IYF8N6" TargetMode="External"/><Relationship Id="rId88" Type="http://schemas.openxmlformats.org/officeDocument/2006/relationships/hyperlink" Target="https://elibrary.ru/org_about.asp?orgsid=308" TargetMode="External"/><Relationship Id="rId91" Type="http://schemas.openxmlformats.org/officeDocument/2006/relationships/hyperlink" Target="https://vak.gisnauka.ru/s3-files/01cc80c69fae4988a0246a8f5e2774e7:fisgna/public/media/uploaded/news_files/4dfe14e2-84dc-45c3-9909-718a368c5fe6/17d32be7-4a27-4e66-a737-45aafa4_HhL2uTo.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hyperlink" Target="https://vk.com/" TargetMode="Externa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hyperlink" Target="https://elibrary.ru/org_items.asp?orgsid=953"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seu.ru/postupayushchim/priem_v_sseu/" TargetMode="External"/><Relationship Id="rId13" Type="http://schemas.openxmlformats.org/officeDocument/2006/relationships/hyperlink" Target="https://rutube.ru" TargetMode="External"/><Relationship Id="rId18" Type="http://schemas.openxmlformats.org/officeDocument/2006/relationships/hyperlink" Target="http://lib.sseu.ru/biblioteka-sgeu/zhurnaly-bd-east-view-v-tom-chisle-bd-zhurnala-voprosy-istorii" TargetMode="Externa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60.xm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hyperlink" Target="https://vak.gisnauka.ru/s3-files/01cc80c69fae4988a0246a8f5e2774e7:fisgna/public/media/uploaded/news_files/4dfe14e2-84dc-45c3-9909-718a368c5fe6/aa270d81-aa30-4a1a-890f-34ebf38_LMqzQH9.pdf" TargetMode="Externa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chart" Target="charts/chart50.xml"/><Relationship Id="rId87" Type="http://schemas.openxmlformats.org/officeDocument/2006/relationships/hyperlink" Target="https://elibrary.ru/org_about.asp?orgsid=7236" TargetMode="External"/><Relationship Id="rId61" Type="http://schemas.openxmlformats.org/officeDocument/2006/relationships/chart" Target="charts/chart45.xml"/><Relationship Id="rId82" Type="http://schemas.openxmlformats.org/officeDocument/2006/relationships/hyperlink" Target="https://lms2.sseu.ru/course/view.php?id=4586" TargetMode="External"/><Relationship Id="rId19" Type="http://schemas.openxmlformats.org/officeDocument/2006/relationships/chart" Target="charts/chart5.xml"/><Relationship Id="rId14" Type="http://schemas.openxmlformats.org/officeDocument/2006/relationships/chart" Target="charts/chart1.xml"/><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chart" Target="charts/chart40.xml"/><Relationship Id="rId77" Type="http://schemas.openxmlformats.org/officeDocument/2006/relationships/chart" Target="charts/chart6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7.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2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25.xlsx"/></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_____Microsoft_Excel3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_____Microsoft_Excel3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_____Microsoft_Excel34.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_____Microsoft_Excel35.xlsx"/></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_____Microsoft_Excel36.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_____Microsoft_Excel37.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Microsoft_Excel38.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Microsoft_Excel39.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_____Microsoft_Excel40.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_____Microsoft_Excel41.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_____Microsoft_Excel42.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_____Microsoft_Excel43.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_____Microsoft_Excel44.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_____Microsoft_Excel45.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_____Microsoft_Excel46.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_____Microsoft_Excel47.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_____Microsoft_Excel48.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_____Microsoft_Excel49.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_____Microsoft_Excel50.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_____Microsoft_Excel51.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_____Microsoft_Excel52.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_____Microsoft_Excel53.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_____Microsoft_Excel54.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_____Microsoft_Excel5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2.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_____Microsoft_Excel56.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_____Microsoft_Excel57.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_____Microsoft_Excel58.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_____Microsoft_Excel59.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_____Microsoft_Excel60.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_____Microsoft_Excel6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Уровень диагностики мягких навыков</a:t>
            </a:r>
          </a:p>
          <a:p>
            <a:pPr>
              <a:defRPr/>
            </a:pPr>
            <a:r>
              <a:rPr lang="ru-RU" sz="1400" b="0" i="0" u="none" strike="noStrike" baseline="0">
                <a:effectLst/>
              </a:rPr>
              <a:t> у студентов </a:t>
            </a:r>
            <a:r>
              <a:rPr lang="ru-RU" sz="1800" b="1" i="0" baseline="0">
                <a:effectLst/>
              </a:rPr>
              <a:t>ИЭП</a:t>
            </a:r>
            <a:endParaRPr lang="ru-RU"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Лист1!$K$24:$K$31</c:f>
              <c:strCache>
                <c:ptCount val="8"/>
                <c:pt idx="0">
                  <c:v>Анализ информации</c:v>
                </c:pt>
                <c:pt idx="1">
                  <c:v>Планирование</c:v>
                </c:pt>
                <c:pt idx="2">
                  <c:v>Ориентация на результат</c:v>
                </c:pt>
                <c:pt idx="3">
                  <c:v>Стрессоустойчивость</c:v>
                </c:pt>
                <c:pt idx="4">
                  <c:v>Партнерство/Сотрудничество</c:v>
                </c:pt>
                <c:pt idx="5">
                  <c:v>Следование правилам и процедурам</c:v>
                </c:pt>
                <c:pt idx="6">
                  <c:v>Саморазвитие</c:v>
                </c:pt>
                <c:pt idx="7">
                  <c:v>Коммуникативность</c:v>
                </c:pt>
              </c:strCache>
            </c:strRef>
          </c:cat>
          <c:val>
            <c:numRef>
              <c:f>Лист1!$L$24:$L$31</c:f>
              <c:numCache>
                <c:formatCode>General</c:formatCode>
                <c:ptCount val="8"/>
                <c:pt idx="0">
                  <c:v>501</c:v>
                </c:pt>
                <c:pt idx="1">
                  <c:v>550</c:v>
                </c:pt>
                <c:pt idx="2">
                  <c:v>602</c:v>
                </c:pt>
                <c:pt idx="3">
                  <c:v>511</c:v>
                </c:pt>
                <c:pt idx="4">
                  <c:v>499</c:v>
                </c:pt>
                <c:pt idx="5">
                  <c:v>530</c:v>
                </c:pt>
                <c:pt idx="6">
                  <c:v>527</c:v>
                </c:pt>
                <c:pt idx="7">
                  <c:v>536</c:v>
                </c:pt>
              </c:numCache>
            </c:numRef>
          </c:val>
          <c:extLst xmlns:c16r2="http://schemas.microsoft.com/office/drawing/2015/06/chart">
            <c:ext xmlns:c16="http://schemas.microsoft.com/office/drawing/2014/chart" uri="{C3380CC4-5D6E-409C-BE32-E72D297353CC}">
              <c16:uniqueId val="{00000000-8400-421A-9B1C-A895C28C58BC}"/>
            </c:ext>
          </c:extLst>
        </c:ser>
        <c:dLbls>
          <c:showLegendKey val="0"/>
          <c:showVal val="1"/>
          <c:showCatName val="0"/>
          <c:showSerName val="0"/>
          <c:showPercent val="0"/>
          <c:showBubbleSize val="0"/>
        </c:dLbls>
        <c:axId val="-1696967136"/>
        <c:axId val="-1696979648"/>
      </c:radarChart>
      <c:catAx>
        <c:axId val="-169696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979648"/>
        <c:crosses val="autoZero"/>
        <c:auto val="1"/>
        <c:lblAlgn val="ctr"/>
        <c:lblOffset val="100"/>
        <c:noMultiLvlLbl val="0"/>
      </c:catAx>
      <c:valAx>
        <c:axId val="-16969796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9696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Информационное обеспечение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Лист1!$B$2:$B$7</c:f>
              <c:numCache>
                <c:formatCode>General</c:formatCode>
                <c:ptCount val="6"/>
                <c:pt idx="0">
                  <c:v>86</c:v>
                </c:pt>
                <c:pt idx="1">
                  <c:v>90</c:v>
                </c:pt>
                <c:pt idx="2">
                  <c:v>86</c:v>
                </c:pt>
                <c:pt idx="3">
                  <c:v>91.4</c:v>
                </c:pt>
                <c:pt idx="4">
                  <c:v>90</c:v>
                </c:pt>
                <c:pt idx="5">
                  <c:v>88.68</c:v>
                </c:pt>
              </c:numCache>
            </c:numRef>
          </c:val>
          <c:extLst xmlns:c16r2="http://schemas.microsoft.com/office/drawing/2015/06/chart">
            <c:ext xmlns:c16="http://schemas.microsoft.com/office/drawing/2014/chart" uri="{C3380CC4-5D6E-409C-BE32-E72D297353CC}">
              <c16:uniqueId val="{00000000-DA4A-4824-BF7C-4B2BA475ACCE}"/>
            </c:ext>
          </c:extLst>
        </c:ser>
        <c:ser>
          <c:idx val="1"/>
          <c:order val="1"/>
          <c:tx>
            <c:strRef>
              <c:f>Лист1!$C$1</c:f>
              <c:strCache>
                <c:ptCount val="1"/>
                <c:pt idx="0">
                  <c:v>Доступ к компьютерным технологиям</c:v>
                </c:pt>
              </c:strCache>
            </c:strRef>
          </c:tx>
          <c:spPr>
            <a:solidFill>
              <a:schemeClr val="accent2"/>
            </a:solidFill>
            <a:ln>
              <a:noFill/>
            </a:ln>
            <a:effectLst/>
          </c:spPr>
          <c:invertIfNegative val="0"/>
          <c:dLbls>
            <c:dLbl>
              <c:idx val="2"/>
              <c:layout>
                <c:manualLayout>
                  <c:x val="-7.1684587813620072E-3"/>
                  <c:y val="-7.29684908789386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4A-4824-BF7C-4B2BA475ACCE}"/>
                </c:ext>
                <c:ext xmlns:c15="http://schemas.microsoft.com/office/drawing/2012/chart" uri="{CE6537A1-D6FC-4f65-9D91-7224C49458BB}">
                  <c15:layout/>
                </c:ext>
              </c:extLst>
            </c:dLbl>
            <c:dLbl>
              <c:idx val="4"/>
              <c:layout>
                <c:manualLayout>
                  <c:x val="1.4336917562724014E-3"/>
                  <c:y val="-5.30679933665008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4A-4824-BF7C-4B2BA475ACCE}"/>
                </c:ext>
                <c:ext xmlns:c15="http://schemas.microsoft.com/office/drawing/2012/chart" uri="{CE6537A1-D6FC-4f65-9D91-7224C49458BB}">
                  <c15:layout/>
                </c:ext>
              </c:extLst>
            </c:dLbl>
            <c:dLbl>
              <c:idx val="5"/>
              <c:layout>
                <c:manualLayout>
                  <c:x val="-8.6021505376343028E-3"/>
                  <c:y val="-3.3167495854063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Лист1!$C$2:$C$7</c:f>
              <c:numCache>
                <c:formatCode>General</c:formatCode>
                <c:ptCount val="6"/>
                <c:pt idx="0">
                  <c:v>88</c:v>
                </c:pt>
                <c:pt idx="1">
                  <c:v>88</c:v>
                </c:pt>
                <c:pt idx="2">
                  <c:v>86</c:v>
                </c:pt>
                <c:pt idx="3">
                  <c:v>90</c:v>
                </c:pt>
                <c:pt idx="4">
                  <c:v>90</c:v>
                </c:pt>
                <c:pt idx="5">
                  <c:v>88.4</c:v>
                </c:pt>
              </c:numCache>
            </c:numRef>
          </c:val>
          <c:extLst xmlns:c16r2="http://schemas.microsoft.com/office/drawing/2015/06/chart">
            <c:ext xmlns:c16="http://schemas.microsoft.com/office/drawing/2014/chart" uri="{C3380CC4-5D6E-409C-BE32-E72D297353CC}">
              <c16:uniqueId val="{00000004-DA4A-4824-BF7C-4B2BA475ACCE}"/>
            </c:ext>
          </c:extLst>
        </c:ser>
        <c:ser>
          <c:idx val="2"/>
          <c:order val="2"/>
          <c:tx>
            <c:strRef>
              <c:f>Лист1!$D$1</c:f>
              <c:strCache>
                <c:ptCount val="1"/>
                <c:pt idx="0">
                  <c:v>Оснащенность и укомплектованность</c:v>
                </c:pt>
              </c:strCache>
            </c:strRef>
          </c:tx>
          <c:spPr>
            <a:solidFill>
              <a:schemeClr val="accent3"/>
            </a:solidFill>
            <a:ln>
              <a:noFill/>
            </a:ln>
            <a:effectLst/>
          </c:spPr>
          <c:invertIfNegative val="0"/>
          <c:dLbls>
            <c:dLbl>
              <c:idx val="5"/>
              <c:layout>
                <c:manualLayout>
                  <c:x val="-4.3010752688172043E-3"/>
                  <c:y val="-6.63349917081260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Лист1!$D$2:$D$7</c:f>
              <c:numCache>
                <c:formatCode>General</c:formatCode>
                <c:ptCount val="6"/>
                <c:pt idx="0">
                  <c:v>84</c:v>
                </c:pt>
                <c:pt idx="1">
                  <c:v>90</c:v>
                </c:pt>
                <c:pt idx="2">
                  <c:v>86.6</c:v>
                </c:pt>
                <c:pt idx="3">
                  <c:v>91.6</c:v>
                </c:pt>
                <c:pt idx="4">
                  <c:v>90</c:v>
                </c:pt>
                <c:pt idx="5">
                  <c:v>88.44</c:v>
                </c:pt>
              </c:numCache>
            </c:numRef>
          </c:val>
          <c:extLst xmlns:c16r2="http://schemas.microsoft.com/office/drawing/2015/06/chart">
            <c:ext xmlns:c16="http://schemas.microsoft.com/office/drawing/2014/chart" uri="{C3380CC4-5D6E-409C-BE32-E72D297353CC}">
              <c16:uniqueId val="{00000006-DA4A-4824-BF7C-4B2BA475ACCE}"/>
            </c:ext>
          </c:extLst>
        </c:ser>
        <c:ser>
          <c:idx val="3"/>
          <c:order val="3"/>
          <c:tx>
            <c:strRef>
              <c:f>Лист1!$E$1</c:f>
              <c:strCache>
                <c:ptCount val="1"/>
                <c:pt idx="0">
                  <c:v>Оснащенность аудиторий, лабораторий</c:v>
                </c:pt>
              </c:strCache>
            </c:strRef>
          </c:tx>
          <c:spPr>
            <a:solidFill>
              <a:schemeClr val="accent4"/>
            </a:solidFill>
            <a:ln>
              <a:noFill/>
            </a:ln>
            <a:effectLst/>
          </c:spPr>
          <c:invertIfNegative val="0"/>
          <c:dLbls>
            <c:dLbl>
              <c:idx val="0"/>
              <c:layout>
                <c:manualLayout>
                  <c:x val="-5.7347670250896057E-3"/>
                  <c:y val="-4.64344941956882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Лист1!$E$2:$E$7</c:f>
              <c:numCache>
                <c:formatCode>General</c:formatCode>
                <c:ptCount val="6"/>
                <c:pt idx="0">
                  <c:v>84</c:v>
                </c:pt>
                <c:pt idx="1">
                  <c:v>88</c:v>
                </c:pt>
                <c:pt idx="2">
                  <c:v>85.4</c:v>
                </c:pt>
                <c:pt idx="3">
                  <c:v>90</c:v>
                </c:pt>
                <c:pt idx="4">
                  <c:v>88</c:v>
                </c:pt>
                <c:pt idx="5">
                  <c:v>87.08</c:v>
                </c:pt>
              </c:numCache>
            </c:numRef>
          </c:val>
          <c:extLst xmlns:c16r2="http://schemas.microsoft.com/office/drawing/2015/06/chart">
            <c:ext xmlns:c16="http://schemas.microsoft.com/office/drawing/2014/chart" uri="{C3380CC4-5D6E-409C-BE32-E72D297353CC}">
              <c16:uniqueId val="{00000008-DA4A-4824-BF7C-4B2BA475ACCE}"/>
            </c:ext>
          </c:extLst>
        </c:ser>
        <c:ser>
          <c:idx val="4"/>
          <c:order val="4"/>
          <c:tx>
            <c:strRef>
              <c:f>Лист1!$F$1</c:f>
              <c:strCache>
                <c:ptCount val="1"/>
                <c:pt idx="0">
                  <c:v>Наличие и качество учебного и научного оборудования</c:v>
                </c:pt>
              </c:strCache>
            </c:strRef>
          </c:tx>
          <c:spPr>
            <a:solidFill>
              <a:schemeClr val="accent5"/>
            </a:solidFill>
            <a:ln>
              <a:noFill/>
            </a:ln>
            <a:effectLst/>
          </c:spPr>
          <c:invertIfNegative val="0"/>
          <c:dLbls>
            <c:dLbl>
              <c:idx val="1"/>
              <c:layout>
                <c:manualLayout>
                  <c:x val="-1.4336917562724539E-3"/>
                  <c:y val="-3.980099502487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A4A-4824-BF7C-4B2BA475ACCE}"/>
                </c:ext>
                <c:ext xmlns:c15="http://schemas.microsoft.com/office/drawing/2012/chart" uri="{CE6537A1-D6FC-4f65-9D91-7224C49458BB}">
                  <c15:layout/>
                </c:ext>
              </c:extLst>
            </c:dLbl>
            <c:dLbl>
              <c:idx val="2"/>
              <c:layout>
                <c:manualLayout>
                  <c:x val="-5.7347670250896057E-3"/>
                  <c:y val="-7.96019900497512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Лист1!$F$2:$F$7</c:f>
              <c:numCache>
                <c:formatCode>General</c:formatCode>
                <c:ptCount val="6"/>
                <c:pt idx="0">
                  <c:v>86</c:v>
                </c:pt>
                <c:pt idx="1">
                  <c:v>88</c:v>
                </c:pt>
                <c:pt idx="2">
                  <c:v>85.4</c:v>
                </c:pt>
                <c:pt idx="3">
                  <c:v>90.8</c:v>
                </c:pt>
                <c:pt idx="4">
                  <c:v>90</c:v>
                </c:pt>
                <c:pt idx="5">
                  <c:v>88.04</c:v>
                </c:pt>
              </c:numCache>
            </c:numRef>
          </c:val>
          <c:extLst xmlns:c16r2="http://schemas.microsoft.com/office/drawing/2015/06/chart">
            <c:ext xmlns:c16="http://schemas.microsoft.com/office/drawing/2014/chart" uri="{C3380CC4-5D6E-409C-BE32-E72D297353CC}">
              <c16:uniqueId val="{0000000B-DA4A-4824-BF7C-4B2BA475ACCE}"/>
            </c:ext>
          </c:extLst>
        </c:ser>
        <c:ser>
          <c:idx val="5"/>
          <c:order val="5"/>
          <c:tx>
            <c:strRef>
              <c:f>Лист1!$G$1</c:f>
              <c:strCache>
                <c:ptCount val="1"/>
                <c:pt idx="0">
                  <c:v>Наличие спортивного оборудования</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Лист1!$G$2:$G$7</c:f>
              <c:numCache>
                <c:formatCode>General</c:formatCode>
                <c:ptCount val="6"/>
                <c:pt idx="0">
                  <c:v>88</c:v>
                </c:pt>
                <c:pt idx="1">
                  <c:v>90</c:v>
                </c:pt>
                <c:pt idx="2">
                  <c:v>86.6</c:v>
                </c:pt>
                <c:pt idx="3">
                  <c:v>91.4</c:v>
                </c:pt>
                <c:pt idx="4">
                  <c:v>88</c:v>
                </c:pt>
                <c:pt idx="5">
                  <c:v>88.8</c:v>
                </c:pt>
              </c:numCache>
            </c:numRef>
          </c:val>
          <c:extLst xmlns:c16r2="http://schemas.microsoft.com/office/drawing/2015/06/chart">
            <c:ext xmlns:c16="http://schemas.microsoft.com/office/drawing/2014/chart" uri="{C3380CC4-5D6E-409C-BE32-E72D297353CC}">
              <c16:uniqueId val="{0000000C-DA4A-4824-BF7C-4B2BA475ACCE}"/>
            </c:ext>
          </c:extLst>
        </c:ser>
        <c:ser>
          <c:idx val="6"/>
          <c:order val="6"/>
          <c:tx>
            <c:strRef>
              <c:f>Лист1!$H$1</c:f>
              <c:strCache>
                <c:ptCount val="1"/>
                <c:pt idx="0">
                  <c:v>Расписание учебных занятий</c:v>
                </c:pt>
              </c:strCache>
            </c:strRef>
          </c:tx>
          <c:spPr>
            <a:solidFill>
              <a:schemeClr val="accent1">
                <a:lumMod val="60000"/>
              </a:schemeClr>
            </a:solidFill>
            <a:ln>
              <a:noFill/>
            </a:ln>
            <a:effectLst/>
          </c:spPr>
          <c:invertIfNegative val="0"/>
          <c:dLbls>
            <c:dLbl>
              <c:idx val="3"/>
              <c:layout>
                <c:manualLayout>
                  <c:x val="-1.0513618091784253E-16"/>
                  <c:y val="-4.64344941956882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Лист1!$H$2:$H$7</c:f>
              <c:numCache>
                <c:formatCode>General</c:formatCode>
                <c:ptCount val="6"/>
                <c:pt idx="0">
                  <c:v>82</c:v>
                </c:pt>
                <c:pt idx="1">
                  <c:v>88</c:v>
                </c:pt>
                <c:pt idx="2">
                  <c:v>84</c:v>
                </c:pt>
                <c:pt idx="3">
                  <c:v>91.4</c:v>
                </c:pt>
                <c:pt idx="4">
                  <c:v>90</c:v>
                </c:pt>
                <c:pt idx="5">
                  <c:v>87.08</c:v>
                </c:pt>
              </c:numCache>
            </c:numRef>
          </c:val>
          <c:extLst xmlns:c16r2="http://schemas.microsoft.com/office/drawing/2015/06/chart">
            <c:ext xmlns:c16="http://schemas.microsoft.com/office/drawing/2014/chart" uri="{C3380CC4-5D6E-409C-BE32-E72D297353CC}">
              <c16:uniqueId val="{0000000E-DA4A-4824-BF7C-4B2BA475ACCE}"/>
            </c:ext>
          </c:extLst>
        </c:ser>
        <c:ser>
          <c:idx val="7"/>
          <c:order val="7"/>
          <c:tx>
            <c:strRef>
              <c:f>Лист1!$I$1</c:f>
              <c:strCache>
                <c:ptCount val="1"/>
                <c:pt idx="0">
                  <c:v>Учебно-методическое обеспечение</c:v>
                </c:pt>
              </c:strCache>
            </c:strRef>
          </c:tx>
          <c:spPr>
            <a:solidFill>
              <a:schemeClr val="accent2">
                <a:lumMod val="60000"/>
              </a:schemeClr>
            </a:solidFill>
            <a:ln>
              <a:noFill/>
            </a:ln>
            <a:effectLst/>
          </c:spPr>
          <c:invertIfNegative val="0"/>
          <c:dLbls>
            <c:dLbl>
              <c:idx val="1"/>
              <c:layout>
                <c:manualLayout>
                  <c:x val="-4.3010752688172043E-3"/>
                  <c:y val="-3.75898286346047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A4A-4824-BF7C-4B2BA475ACCE}"/>
                </c:ext>
                <c:ext xmlns:c15="http://schemas.microsoft.com/office/drawing/2012/chart" uri="{CE6537A1-D6FC-4f65-9D91-7224C49458BB}">
                  <c15:layout/>
                </c:ext>
              </c:extLst>
            </c:dLbl>
            <c:dLbl>
              <c:idx val="4"/>
              <c:layout>
                <c:manualLayout>
                  <c:x val="0"/>
                  <c:y val="-5.30679933665008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Лист1!$I$2:$I$7</c:f>
              <c:numCache>
                <c:formatCode>General</c:formatCode>
                <c:ptCount val="6"/>
                <c:pt idx="0">
                  <c:v>84</c:v>
                </c:pt>
                <c:pt idx="1">
                  <c:v>88</c:v>
                </c:pt>
                <c:pt idx="2">
                  <c:v>85.4</c:v>
                </c:pt>
                <c:pt idx="3">
                  <c:v>90.8</c:v>
                </c:pt>
                <c:pt idx="4">
                  <c:v>90</c:v>
                </c:pt>
                <c:pt idx="5">
                  <c:v>87.64</c:v>
                </c:pt>
              </c:numCache>
            </c:numRef>
          </c:val>
          <c:extLst xmlns:c16r2="http://schemas.microsoft.com/office/drawing/2015/06/chart">
            <c:ext xmlns:c16="http://schemas.microsoft.com/office/drawing/2014/chart" uri="{C3380CC4-5D6E-409C-BE32-E72D297353CC}">
              <c16:uniqueId val="{00000011-DA4A-4824-BF7C-4B2BA475ACCE}"/>
            </c:ext>
          </c:extLst>
        </c:ser>
        <c:ser>
          <c:idx val="8"/>
          <c:order val="8"/>
          <c:tx>
            <c:strRef>
              <c:f>Лист1!$J$1</c:f>
              <c:strCache>
                <c:ptCount val="1"/>
                <c:pt idx="0">
                  <c:v>Доступность учебных материалов на</c:v>
                </c:pt>
              </c:strCache>
            </c:strRef>
          </c:tx>
          <c:spPr>
            <a:solidFill>
              <a:schemeClr val="accent3">
                <a:lumMod val="60000"/>
              </a:schemeClr>
            </a:solidFill>
            <a:ln>
              <a:noFill/>
            </a:ln>
            <a:effectLst/>
          </c:spPr>
          <c:invertIfNegative val="0"/>
          <c:dLbls>
            <c:dLbl>
              <c:idx val="3"/>
              <c:layout>
                <c:manualLayout>
                  <c:x val="8.6021505376344086E-3"/>
                  <c:y val="-3.316749585406302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Лист1!$J$2:$J$7</c:f>
              <c:numCache>
                <c:formatCode>General</c:formatCode>
                <c:ptCount val="6"/>
                <c:pt idx="0">
                  <c:v>86</c:v>
                </c:pt>
                <c:pt idx="1">
                  <c:v>90</c:v>
                </c:pt>
                <c:pt idx="2">
                  <c:v>87.4</c:v>
                </c:pt>
                <c:pt idx="3">
                  <c:v>91</c:v>
                </c:pt>
                <c:pt idx="4">
                  <c:v>90</c:v>
                </c:pt>
                <c:pt idx="5">
                  <c:v>88.88</c:v>
                </c:pt>
              </c:numCache>
            </c:numRef>
          </c:val>
          <c:extLst xmlns:c16r2="http://schemas.microsoft.com/office/drawing/2015/06/chart">
            <c:ext xmlns:c16="http://schemas.microsoft.com/office/drawing/2014/chart" uri="{C3380CC4-5D6E-409C-BE32-E72D297353CC}">
              <c16:uniqueId val="{00000013-DA4A-4824-BF7C-4B2BA475ACCE}"/>
            </c:ext>
          </c:extLst>
        </c:ser>
        <c:ser>
          <c:idx val="9"/>
          <c:order val="9"/>
          <c:tx>
            <c:strRef>
              <c:f>Лист1!$K$1</c:f>
              <c:strCache>
                <c:ptCount val="1"/>
                <c:pt idx="0">
                  <c:v>Консультативное обеспечение </c:v>
                </c:pt>
              </c:strCache>
            </c:strRef>
          </c:tx>
          <c:spPr>
            <a:solidFill>
              <a:schemeClr val="accent4">
                <a:lumMod val="60000"/>
              </a:schemeClr>
            </a:solidFill>
            <a:ln>
              <a:noFill/>
            </a:ln>
            <a:effectLst/>
          </c:spPr>
          <c:invertIfNegative val="0"/>
          <c:dLbls>
            <c:dLbl>
              <c:idx val="2"/>
              <c:layout>
                <c:manualLayout>
                  <c:x val="1.5770609318996362E-2"/>
                  <c:y val="-3.980099502487566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A4A-4824-BF7C-4B2BA475ACCE}"/>
                </c:ext>
                <c:ext xmlns:c15="http://schemas.microsoft.com/office/drawing/2012/chart" uri="{CE6537A1-D6FC-4f65-9D91-7224C49458BB}">
                  <c15:layout/>
                </c:ext>
              </c:extLst>
            </c:dLbl>
            <c:dLbl>
              <c:idx val="5"/>
              <c:layout>
                <c:manualLayout>
                  <c:x val="3.4408602150537634E-2"/>
                  <c:y val="-2.65339966832504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Лист1!$K$2:$K$7</c:f>
              <c:numCache>
                <c:formatCode>General</c:formatCode>
                <c:ptCount val="6"/>
                <c:pt idx="0">
                  <c:v>84</c:v>
                </c:pt>
                <c:pt idx="1">
                  <c:v>88</c:v>
                </c:pt>
                <c:pt idx="2">
                  <c:v>85.4</c:v>
                </c:pt>
                <c:pt idx="3">
                  <c:v>90.8</c:v>
                </c:pt>
                <c:pt idx="4">
                  <c:v>92</c:v>
                </c:pt>
                <c:pt idx="5">
                  <c:v>88.04</c:v>
                </c:pt>
              </c:numCache>
            </c:numRef>
          </c:val>
          <c:extLst xmlns:c16r2="http://schemas.microsoft.com/office/drawing/2015/06/chart">
            <c:ext xmlns:c16="http://schemas.microsoft.com/office/drawing/2014/chart" uri="{C3380CC4-5D6E-409C-BE32-E72D297353CC}">
              <c16:uniqueId val="{00000016-DA4A-4824-BF7C-4B2BA475ACCE}"/>
            </c:ext>
          </c:extLst>
        </c:ser>
        <c:ser>
          <c:idx val="10"/>
          <c:order val="10"/>
          <c:tx>
            <c:strRef>
              <c:f>Лист1!$L$1</c:f>
              <c:strCache>
                <c:ptCount val="1"/>
                <c:pt idx="0">
                  <c:v>Работа столовой</c:v>
                </c:pt>
              </c:strCache>
            </c:strRef>
          </c:tx>
          <c:spPr>
            <a:solidFill>
              <a:schemeClr val="accent5">
                <a:lumMod val="60000"/>
              </a:schemeClr>
            </a:solidFill>
            <a:ln>
              <a:noFill/>
            </a:ln>
            <a:effectLst/>
          </c:spPr>
          <c:invertIfNegative val="0"/>
          <c:dLbls>
            <c:dLbl>
              <c:idx val="3"/>
              <c:layout>
                <c:manualLayout>
                  <c:x val="4.3010752688172043E-3"/>
                  <c:y val="-4.20121614151464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Лист1!$L$2:$L$7</c:f>
              <c:numCache>
                <c:formatCode>General</c:formatCode>
                <c:ptCount val="6"/>
                <c:pt idx="0">
                  <c:v>82</c:v>
                </c:pt>
                <c:pt idx="1">
                  <c:v>86</c:v>
                </c:pt>
                <c:pt idx="2">
                  <c:v>81.400000000000006</c:v>
                </c:pt>
                <c:pt idx="3">
                  <c:v>87.2</c:v>
                </c:pt>
                <c:pt idx="4">
                  <c:v>84</c:v>
                </c:pt>
                <c:pt idx="5">
                  <c:v>84.12</c:v>
                </c:pt>
              </c:numCache>
            </c:numRef>
          </c:val>
          <c:extLst xmlns:c16r2="http://schemas.microsoft.com/office/drawing/2015/06/chart">
            <c:ext xmlns:c16="http://schemas.microsoft.com/office/drawing/2014/chart" uri="{C3380CC4-5D6E-409C-BE32-E72D297353CC}">
              <c16:uniqueId val="{00000018-DA4A-4824-BF7C-4B2BA475ACCE}"/>
            </c:ext>
          </c:extLst>
        </c:ser>
        <c:ser>
          <c:idx val="11"/>
          <c:order val="11"/>
          <c:tx>
            <c:strRef>
              <c:f>Лист1!$M$1</c:f>
              <c:strCache>
                <c:ptCount val="1"/>
                <c:pt idx="0">
                  <c:v>Работа медицинского кабинета</c:v>
                </c:pt>
              </c:strCache>
            </c:strRef>
          </c:tx>
          <c:spPr>
            <a:solidFill>
              <a:schemeClr val="accent6">
                <a:lumMod val="60000"/>
              </a:schemeClr>
            </a:solidFill>
            <a:ln>
              <a:noFill/>
            </a:ln>
            <a:effectLst/>
          </c:spPr>
          <c:invertIfNegative val="0"/>
          <c:dLbls>
            <c:dLbl>
              <c:idx val="0"/>
              <c:layout>
                <c:manualLayout>
                  <c:x val="-2.8673835125448029E-3"/>
                  <c:y val="-4.422332780541735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DA4A-4824-BF7C-4B2BA475ACCE}"/>
                </c:ext>
                <c:ext xmlns:c15="http://schemas.microsoft.com/office/drawing/2012/chart" uri="{CE6537A1-D6FC-4f65-9D91-7224C49458BB}">
                  <c15:layout/>
                </c:ext>
              </c:extLst>
            </c:dLbl>
            <c:dLbl>
              <c:idx val="1"/>
              <c:layout>
                <c:manualLayout>
                  <c:x val="-4.3010752688172572E-3"/>
                  <c:y val="-4.64344941956882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DA4A-4824-BF7C-4B2BA475ACCE}"/>
                </c:ext>
                <c:ext xmlns:c15="http://schemas.microsoft.com/office/drawing/2012/chart" uri="{CE6537A1-D6FC-4f65-9D91-7224C49458BB}">
                  <c15:layout/>
                </c:ext>
              </c:extLst>
            </c:dLbl>
            <c:dLbl>
              <c:idx val="2"/>
              <c:layout>
                <c:manualLayout>
                  <c:x val="8.6021505376344086E-3"/>
                  <c:y val="-5.08568269762299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DA4A-4824-BF7C-4B2BA475AC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Лист1!$M$2:$M$7</c:f>
              <c:numCache>
                <c:formatCode>General</c:formatCode>
                <c:ptCount val="6"/>
                <c:pt idx="0">
                  <c:v>82</c:v>
                </c:pt>
                <c:pt idx="1">
                  <c:v>86</c:v>
                </c:pt>
                <c:pt idx="2">
                  <c:v>81.400000000000006</c:v>
                </c:pt>
                <c:pt idx="3">
                  <c:v>87.4</c:v>
                </c:pt>
                <c:pt idx="4">
                  <c:v>88</c:v>
                </c:pt>
                <c:pt idx="5">
                  <c:v>84.96</c:v>
                </c:pt>
              </c:numCache>
            </c:numRef>
          </c:val>
          <c:extLst xmlns:c16r2="http://schemas.microsoft.com/office/drawing/2015/06/chart">
            <c:ext xmlns:c16="http://schemas.microsoft.com/office/drawing/2014/chart" uri="{C3380CC4-5D6E-409C-BE32-E72D297353CC}">
              <c16:uniqueId val="{0000001C-DA4A-4824-BF7C-4B2BA475ACCE}"/>
            </c:ext>
          </c:extLst>
        </c:ser>
        <c:ser>
          <c:idx val="12"/>
          <c:order val="12"/>
          <c:tx>
            <c:strRef>
              <c:f>Лист1!$N$1</c:f>
              <c:strCache>
                <c:ptCount val="1"/>
                <c:pt idx="0">
                  <c:v>Оценка сопровождения образовательного процесса</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СПО</c:v>
                </c:pt>
                <c:pt idx="1">
                  <c:v>Бакалавриат</c:v>
                </c:pt>
                <c:pt idx="2">
                  <c:v>Специалитет</c:v>
                </c:pt>
                <c:pt idx="3">
                  <c:v>Магистратура</c:v>
                </c:pt>
                <c:pt idx="4">
                  <c:v>Аспирантура</c:v>
                </c:pt>
                <c:pt idx="5">
                  <c:v>В целом по СГЭУ</c:v>
                </c:pt>
              </c:strCache>
            </c:strRef>
          </c:cat>
          <c:val>
            <c:numRef>
              <c:f>Лист1!$N$2:$N$7</c:f>
              <c:numCache>
                <c:formatCode>General</c:formatCode>
                <c:ptCount val="6"/>
                <c:pt idx="0">
                  <c:v>85.4</c:v>
                </c:pt>
                <c:pt idx="1">
                  <c:v>88.7</c:v>
                </c:pt>
                <c:pt idx="2">
                  <c:v>84.9</c:v>
                </c:pt>
                <c:pt idx="3">
                  <c:v>90.3</c:v>
                </c:pt>
                <c:pt idx="4">
                  <c:v>89</c:v>
                </c:pt>
                <c:pt idx="5">
                  <c:v>87.66</c:v>
                </c:pt>
              </c:numCache>
            </c:numRef>
          </c:val>
          <c:extLst xmlns:c16r2="http://schemas.microsoft.com/office/drawing/2015/06/chart">
            <c:ext xmlns:c16="http://schemas.microsoft.com/office/drawing/2014/chart" uri="{C3380CC4-5D6E-409C-BE32-E72D297353CC}">
              <c16:uniqueId val="{0000001D-DA4A-4824-BF7C-4B2BA475ACCE}"/>
            </c:ext>
          </c:extLst>
        </c:ser>
        <c:dLbls>
          <c:dLblPos val="outEnd"/>
          <c:showLegendKey val="0"/>
          <c:showVal val="1"/>
          <c:showCatName val="0"/>
          <c:showSerName val="0"/>
          <c:showPercent val="0"/>
          <c:showBubbleSize val="0"/>
        </c:dLbls>
        <c:gapWidth val="219"/>
        <c:overlap val="-27"/>
        <c:axId val="-1553988320"/>
        <c:axId val="-1553993216"/>
      </c:barChart>
      <c:catAx>
        <c:axId val="-155398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3993216"/>
        <c:crosses val="autoZero"/>
        <c:auto val="1"/>
        <c:lblAlgn val="ctr"/>
        <c:lblOffset val="100"/>
        <c:noMultiLvlLbl val="0"/>
      </c:catAx>
      <c:valAx>
        <c:axId val="-155399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3988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38 02 07 БД</c:v>
                </c:pt>
                <c:pt idx="1">
                  <c:v>40.03.01 СИНД</c:v>
                </c:pt>
              </c:strCache>
            </c:strRef>
          </c:cat>
          <c:val>
            <c:numRef>
              <c:f>Лист1!$B$2:$B$3</c:f>
              <c:numCache>
                <c:formatCode>General</c:formatCode>
                <c:ptCount val="2"/>
                <c:pt idx="0">
                  <c:v>78.599999999999994</c:v>
                </c:pt>
                <c:pt idx="1">
                  <c:v>89</c:v>
                </c:pt>
              </c:numCache>
            </c:numRef>
          </c:val>
          <c:extLst xmlns:c16r2="http://schemas.microsoft.com/office/drawing/2015/06/chart">
            <c:ext xmlns:c16="http://schemas.microsoft.com/office/drawing/2014/chart" uri="{C3380CC4-5D6E-409C-BE32-E72D297353CC}">
              <c16:uniqueId val="{00000001-CCD2-472E-BFEC-33D53A1D38A8}"/>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38 02 07 БД</c:v>
                </c:pt>
                <c:pt idx="1">
                  <c:v>40.03.01 СИНД</c:v>
                </c:pt>
              </c:strCache>
            </c:strRef>
          </c:cat>
          <c:val>
            <c:numRef>
              <c:f>Лист1!$C$2:$C$3</c:f>
              <c:numCache>
                <c:formatCode>General</c:formatCode>
                <c:ptCount val="2"/>
                <c:pt idx="0">
                  <c:v>85.4</c:v>
                </c:pt>
                <c:pt idx="1">
                  <c:v>96</c:v>
                </c:pt>
              </c:numCache>
            </c:numRef>
          </c:val>
          <c:extLst xmlns:c16r2="http://schemas.microsoft.com/office/drawing/2015/06/chart">
            <c:ext xmlns:c16="http://schemas.microsoft.com/office/drawing/2014/chart" uri="{C3380CC4-5D6E-409C-BE32-E72D297353CC}">
              <c16:uniqueId val="{00000002-CCD2-472E-BFEC-33D53A1D38A8}"/>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38 02 07 БД</c:v>
                </c:pt>
                <c:pt idx="1">
                  <c:v>40.03.01 СИНД</c:v>
                </c:pt>
              </c:strCache>
            </c:strRef>
          </c:cat>
          <c:val>
            <c:numRef>
              <c:f>Лист1!$D$2:$D$3</c:f>
              <c:numCache>
                <c:formatCode>General</c:formatCode>
                <c:ptCount val="2"/>
                <c:pt idx="0">
                  <c:v>89</c:v>
                </c:pt>
                <c:pt idx="1">
                  <c:v>99.6</c:v>
                </c:pt>
              </c:numCache>
            </c:numRef>
          </c:val>
          <c:extLst xmlns:c16r2="http://schemas.microsoft.com/office/drawing/2015/06/chart">
            <c:ext xmlns:c16="http://schemas.microsoft.com/office/drawing/2014/chart" uri="{C3380CC4-5D6E-409C-BE32-E72D297353CC}">
              <c16:uniqueId val="{00000003-CCD2-472E-BFEC-33D53A1D38A8}"/>
            </c:ext>
          </c:extLst>
        </c:ser>
        <c:dLbls>
          <c:dLblPos val="outEnd"/>
          <c:showLegendKey val="0"/>
          <c:showVal val="1"/>
          <c:showCatName val="0"/>
          <c:showSerName val="0"/>
          <c:showPercent val="0"/>
          <c:showBubbleSize val="0"/>
        </c:dLbls>
        <c:gapWidth val="219"/>
        <c:overlap val="-27"/>
        <c:axId val="-1270573488"/>
        <c:axId val="-1270580560"/>
      </c:barChart>
      <c:catAx>
        <c:axId val="-127057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580560"/>
        <c:crosses val="autoZero"/>
        <c:auto val="1"/>
        <c:lblAlgn val="ctr"/>
        <c:lblOffset val="100"/>
        <c:noMultiLvlLbl val="0"/>
      </c:catAx>
      <c:valAx>
        <c:axId val="-127058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573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b="1">
                <a:solidFill>
                  <a:schemeClr val="tx1"/>
                </a:solidFill>
                <a:latin typeface="Times New Roman" panose="02020603050405020304" pitchFamily="18" charset="0"/>
                <a:cs typeface="Times New Roman" panose="02020603050405020304" pitchFamily="18" charset="0"/>
              </a:rPr>
              <a:t>Удовлетворенность качеством предоставления образовательных услуг</a:t>
            </a:r>
          </a:p>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b="1">
                <a:solidFill>
                  <a:schemeClr val="tx1"/>
                </a:solidFill>
                <a:latin typeface="Times New Roman" panose="02020603050405020304" pitchFamily="18" charset="0"/>
                <a:cs typeface="Times New Roman" panose="02020603050405020304" pitchFamily="18" charset="0"/>
              </a:rPr>
              <a:t> по программам Сызранского филиала</a:t>
            </a:r>
          </a:p>
        </c:rich>
      </c:tx>
      <c:layout>
        <c:manualLayout>
          <c:xMode val="edge"/>
          <c:yMode val="edge"/>
          <c:x val="0.29558043499596115"/>
          <c:y val="2.7027072146017083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Удовлетворенность структурой программы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38.02.07 Банковское дело</c:v>
                </c:pt>
                <c:pt idx="1">
                  <c:v>38.03.01 Экономика и управление на предприятии (организации)</c:v>
                </c:pt>
                <c:pt idx="2">
                  <c:v>40.03.01 Судебная, исполнительная и нотариальная деятельность</c:v>
                </c:pt>
              </c:strCache>
            </c:strRef>
          </c:cat>
          <c:val>
            <c:numRef>
              <c:f>Лист1!$B$2:$B$4</c:f>
              <c:numCache>
                <c:formatCode>General</c:formatCode>
                <c:ptCount val="3"/>
                <c:pt idx="0">
                  <c:v>98.7</c:v>
                </c:pt>
                <c:pt idx="1">
                  <c:v>96</c:v>
                </c:pt>
                <c:pt idx="2">
                  <c:v>98.7</c:v>
                </c:pt>
              </c:numCache>
            </c:numRef>
          </c:val>
          <c:extLst xmlns:c16r2="http://schemas.microsoft.com/office/drawing/2015/06/chart">
            <c:ext xmlns:c16="http://schemas.microsoft.com/office/drawing/2014/chart" uri="{C3380CC4-5D6E-409C-BE32-E72D297353CC}">
              <c16:uniqueId val="{00000000-AD27-4ED7-A352-3C3D24AB2324}"/>
            </c:ext>
          </c:extLst>
        </c:ser>
        <c:ser>
          <c:idx val="1"/>
          <c:order val="1"/>
          <c:tx>
            <c:strRef>
              <c:f>Лист1!$C$1</c:f>
              <c:strCache>
                <c:ptCount val="1"/>
                <c:pt idx="0">
                  <c:v>Удовлетворенность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38.02.07 Банковское дело</c:v>
                </c:pt>
                <c:pt idx="1">
                  <c:v>38.03.01 Экономика и управление на предприятии (организации)</c:v>
                </c:pt>
                <c:pt idx="2">
                  <c:v>40.03.01 Судебная, исполнительная и нотариальная деятельность</c:v>
                </c:pt>
              </c:strCache>
            </c:strRef>
          </c:cat>
          <c:val>
            <c:numRef>
              <c:f>Лист1!$C$2:$C$4</c:f>
              <c:numCache>
                <c:formatCode>General</c:formatCode>
                <c:ptCount val="3"/>
                <c:pt idx="0">
                  <c:v>94</c:v>
                </c:pt>
                <c:pt idx="1">
                  <c:v>95.5</c:v>
                </c:pt>
                <c:pt idx="2">
                  <c:v>98</c:v>
                </c:pt>
              </c:numCache>
            </c:numRef>
          </c:val>
          <c:extLst xmlns:c16r2="http://schemas.microsoft.com/office/drawing/2015/06/chart">
            <c:ext xmlns:c16="http://schemas.microsoft.com/office/drawing/2014/chart" uri="{C3380CC4-5D6E-409C-BE32-E72D297353CC}">
              <c16:uniqueId val="{00000001-AD27-4ED7-A352-3C3D24AB2324}"/>
            </c:ext>
          </c:extLst>
        </c:ser>
        <c:ser>
          <c:idx val="2"/>
          <c:order val="2"/>
          <c:tx>
            <c:strRef>
              <c:f>Лист1!$D$1</c:f>
              <c:strCache>
                <c:ptCount val="1"/>
                <c:pt idx="0">
                  <c:v>Удовлетворенность условиями реализации программы</c:v>
                </c:pt>
              </c:strCache>
            </c:strRef>
          </c:tx>
          <c:spPr>
            <a:solidFill>
              <a:schemeClr val="accent3"/>
            </a:solidFill>
            <a:ln>
              <a:noFill/>
            </a:ln>
            <a:effectLst/>
          </c:spPr>
          <c:invertIfNegative val="0"/>
          <c:dLbls>
            <c:dLbl>
              <c:idx val="1"/>
              <c:layout>
                <c:manualLayout>
                  <c:x val="2.739163185646785E-3"/>
                  <c:y val="1.013513513513513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27-4ED7-A352-3C3D24AB2324}"/>
                </c:ext>
                <c:ext xmlns:c15="http://schemas.microsoft.com/office/drawing/2012/chart" uri="{CE6537A1-D6FC-4f65-9D91-7224C49458BB}">
                  <c15:layout>
                    <c:manualLayout>
                      <c:w val="2.9788399643908788E-2"/>
                      <c:h val="5.03266652479250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38.02.07 Банковское дело</c:v>
                </c:pt>
                <c:pt idx="1">
                  <c:v>38.03.01 Экономика и управление на предприятии (организации)</c:v>
                </c:pt>
                <c:pt idx="2">
                  <c:v>40.03.01 Судебная, исполнительная и нотариальная деятельность</c:v>
                </c:pt>
              </c:strCache>
            </c:strRef>
          </c:cat>
          <c:val>
            <c:numRef>
              <c:f>Лист1!$D$2:$D$4</c:f>
              <c:numCache>
                <c:formatCode>General</c:formatCode>
                <c:ptCount val="3"/>
                <c:pt idx="0">
                  <c:v>97.3</c:v>
                </c:pt>
                <c:pt idx="1">
                  <c:v>97.3</c:v>
                </c:pt>
                <c:pt idx="2">
                  <c:v>98</c:v>
                </c:pt>
              </c:numCache>
            </c:numRef>
          </c:val>
          <c:extLst xmlns:c16r2="http://schemas.microsoft.com/office/drawing/2015/06/chart">
            <c:ext xmlns:c16="http://schemas.microsoft.com/office/drawing/2014/chart" uri="{C3380CC4-5D6E-409C-BE32-E72D297353CC}">
              <c16:uniqueId val="{00000003-AD27-4ED7-A352-3C3D24AB2324}"/>
            </c:ext>
          </c:extLst>
        </c:ser>
        <c:ser>
          <c:idx val="3"/>
          <c:order val="3"/>
          <c:tx>
            <c:strRef>
              <c:f>Лист1!$E$1</c:f>
              <c:strCache>
                <c:ptCount val="1"/>
                <c:pt idx="0">
                  <c:v>Удовлетворенность материально-техническим обеспечением программы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38.02.07 Банковское дело</c:v>
                </c:pt>
                <c:pt idx="1">
                  <c:v>38.03.01 Экономика и управление на предприятии (организации)</c:v>
                </c:pt>
                <c:pt idx="2">
                  <c:v>40.03.01 Судебная, исполнительная и нотариальная деятельность</c:v>
                </c:pt>
              </c:strCache>
            </c:strRef>
          </c:cat>
          <c:val>
            <c:numRef>
              <c:f>Лист1!$E$2:$E$4</c:f>
              <c:numCache>
                <c:formatCode>General</c:formatCode>
                <c:ptCount val="3"/>
                <c:pt idx="0">
                  <c:v>96.7</c:v>
                </c:pt>
                <c:pt idx="1">
                  <c:v>96</c:v>
                </c:pt>
                <c:pt idx="2">
                  <c:v>98</c:v>
                </c:pt>
              </c:numCache>
            </c:numRef>
          </c:val>
          <c:extLst xmlns:c16r2="http://schemas.microsoft.com/office/drawing/2015/06/chart">
            <c:ext xmlns:c16="http://schemas.microsoft.com/office/drawing/2014/chart" uri="{C3380CC4-5D6E-409C-BE32-E72D297353CC}">
              <c16:uniqueId val="{00000004-AD27-4ED7-A352-3C3D24AB2324}"/>
            </c:ext>
          </c:extLst>
        </c:ser>
        <c:ser>
          <c:idx val="4"/>
          <c:order val="4"/>
          <c:tx>
            <c:strRef>
              <c:f>Лист1!$F$1</c:f>
              <c:strCache>
                <c:ptCount val="1"/>
                <c:pt idx="0">
                  <c:v>Общая удовлетворенность качеством предоставления образовательных услуг по программе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38.02.07 Банковское дело</c:v>
                </c:pt>
                <c:pt idx="1">
                  <c:v>38.03.01 Экономика и управление на предприятии (организации)</c:v>
                </c:pt>
                <c:pt idx="2">
                  <c:v>40.03.01 Судебная, исполнительная и нотариальная деятельность</c:v>
                </c:pt>
              </c:strCache>
            </c:strRef>
          </c:cat>
          <c:val>
            <c:numRef>
              <c:f>Лист1!$F$2:$F$4</c:f>
              <c:numCache>
                <c:formatCode>General</c:formatCode>
                <c:ptCount val="3"/>
                <c:pt idx="0">
                  <c:v>97.6</c:v>
                </c:pt>
                <c:pt idx="1">
                  <c:v>97.6</c:v>
                </c:pt>
                <c:pt idx="2">
                  <c:v>98.4</c:v>
                </c:pt>
              </c:numCache>
            </c:numRef>
          </c:val>
          <c:extLst xmlns:c16r2="http://schemas.microsoft.com/office/drawing/2015/06/chart">
            <c:ext xmlns:c16="http://schemas.microsoft.com/office/drawing/2014/chart" uri="{C3380CC4-5D6E-409C-BE32-E72D297353CC}">
              <c16:uniqueId val="{00000005-AD27-4ED7-A352-3C3D24AB2324}"/>
            </c:ext>
          </c:extLst>
        </c:ser>
        <c:dLbls>
          <c:dLblPos val="outEnd"/>
          <c:showLegendKey val="0"/>
          <c:showVal val="1"/>
          <c:showCatName val="0"/>
          <c:showSerName val="0"/>
          <c:showPercent val="0"/>
          <c:showBubbleSize val="0"/>
        </c:dLbls>
        <c:gapWidth val="219"/>
        <c:overlap val="-27"/>
        <c:axId val="-1809158560"/>
        <c:axId val="-1548928528"/>
      </c:barChart>
      <c:catAx>
        <c:axId val="-180915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28528"/>
        <c:crosses val="autoZero"/>
        <c:auto val="1"/>
        <c:lblAlgn val="ctr"/>
        <c:lblOffset val="100"/>
        <c:noMultiLvlLbl val="0"/>
      </c:catAx>
      <c:valAx>
        <c:axId val="-154892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9158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СПО</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09 02 07 ИСИП</c:v>
                </c:pt>
                <c:pt idx="1">
                  <c:v>38 02 01 ЭБУ</c:v>
                </c:pt>
                <c:pt idx="2">
                  <c:v>38 02 04 К</c:v>
                </c:pt>
                <c:pt idx="3">
                  <c:v>38 02 07 БД</c:v>
                </c:pt>
                <c:pt idx="4">
                  <c:v>38 02 07 БОП</c:v>
                </c:pt>
                <c:pt idx="5">
                  <c:v>40 02 01 ПОСО</c:v>
                </c:pt>
                <c:pt idx="6">
                  <c:v>40 02 04 ЮССО</c:v>
                </c:pt>
                <c:pt idx="7">
                  <c:v>40 02 04 ЮСПООГ</c:v>
                </c:pt>
                <c:pt idx="8">
                  <c:v>43 02 16 ТТУ</c:v>
                </c:pt>
              </c:strCache>
            </c:strRef>
          </c:cat>
          <c:val>
            <c:numRef>
              <c:f>Лист1!$B$2:$B$10</c:f>
              <c:numCache>
                <c:formatCode>General</c:formatCode>
                <c:ptCount val="9"/>
                <c:pt idx="0">
                  <c:v>78</c:v>
                </c:pt>
                <c:pt idx="1">
                  <c:v>81</c:v>
                </c:pt>
                <c:pt idx="2">
                  <c:v>76</c:v>
                </c:pt>
                <c:pt idx="3">
                  <c:v>77</c:v>
                </c:pt>
                <c:pt idx="4">
                  <c:v>79</c:v>
                </c:pt>
                <c:pt idx="5">
                  <c:v>80</c:v>
                </c:pt>
                <c:pt idx="6">
                  <c:v>81.5</c:v>
                </c:pt>
                <c:pt idx="7">
                  <c:v>80</c:v>
                </c:pt>
                <c:pt idx="8">
                  <c:v>84</c:v>
                </c:pt>
              </c:numCache>
            </c:numRef>
          </c:val>
          <c:extLst xmlns:c16r2="http://schemas.microsoft.com/office/drawing/2015/06/chart">
            <c:ext xmlns:c16="http://schemas.microsoft.com/office/drawing/2014/chart" uri="{C3380CC4-5D6E-409C-BE32-E72D297353CC}">
              <c16:uniqueId val="{00000000-39AA-4FF3-BE2D-1CFFCFB455C0}"/>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09 02 07 ИСИП</c:v>
                </c:pt>
                <c:pt idx="1">
                  <c:v>38 02 01 ЭБУ</c:v>
                </c:pt>
                <c:pt idx="2">
                  <c:v>38 02 04 К</c:v>
                </c:pt>
                <c:pt idx="3">
                  <c:v>38 02 07 БД</c:v>
                </c:pt>
                <c:pt idx="4">
                  <c:v>38 02 07 БОП</c:v>
                </c:pt>
                <c:pt idx="5">
                  <c:v>40 02 01 ПОСО</c:v>
                </c:pt>
                <c:pt idx="6">
                  <c:v>40 02 04 ЮССО</c:v>
                </c:pt>
                <c:pt idx="7">
                  <c:v>40 02 04 ЮСПООГ</c:v>
                </c:pt>
                <c:pt idx="8">
                  <c:v>43 02 16 ТТУ</c:v>
                </c:pt>
              </c:strCache>
            </c:strRef>
          </c:cat>
          <c:val>
            <c:numRef>
              <c:f>Лист1!$C$2:$C$10</c:f>
              <c:numCache>
                <c:formatCode>General</c:formatCode>
                <c:ptCount val="9"/>
                <c:pt idx="0">
                  <c:v>80</c:v>
                </c:pt>
                <c:pt idx="1">
                  <c:v>82</c:v>
                </c:pt>
                <c:pt idx="2">
                  <c:v>83</c:v>
                </c:pt>
                <c:pt idx="3">
                  <c:v>81.5</c:v>
                </c:pt>
                <c:pt idx="4">
                  <c:v>82</c:v>
                </c:pt>
                <c:pt idx="5">
                  <c:v>82</c:v>
                </c:pt>
                <c:pt idx="6">
                  <c:v>83</c:v>
                </c:pt>
                <c:pt idx="7">
                  <c:v>82</c:v>
                </c:pt>
                <c:pt idx="8">
                  <c:v>90</c:v>
                </c:pt>
              </c:numCache>
            </c:numRef>
          </c:val>
          <c:extLst xmlns:c16r2="http://schemas.microsoft.com/office/drawing/2015/06/chart">
            <c:ext xmlns:c16="http://schemas.microsoft.com/office/drawing/2014/chart" uri="{C3380CC4-5D6E-409C-BE32-E72D297353CC}">
              <c16:uniqueId val="{00000001-39AA-4FF3-BE2D-1CFFCFB455C0}"/>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09 02 07 ИСИП</c:v>
                </c:pt>
                <c:pt idx="1">
                  <c:v>38 02 01 ЭБУ</c:v>
                </c:pt>
                <c:pt idx="2">
                  <c:v>38 02 04 К</c:v>
                </c:pt>
                <c:pt idx="3">
                  <c:v>38 02 07 БД</c:v>
                </c:pt>
                <c:pt idx="4">
                  <c:v>38 02 07 БОП</c:v>
                </c:pt>
                <c:pt idx="5">
                  <c:v>40 02 01 ПОСО</c:v>
                </c:pt>
                <c:pt idx="6">
                  <c:v>40 02 04 ЮССО</c:v>
                </c:pt>
                <c:pt idx="7">
                  <c:v>40 02 04 ЮСПООГ</c:v>
                </c:pt>
                <c:pt idx="8">
                  <c:v>43 02 16 ТТУ</c:v>
                </c:pt>
              </c:strCache>
            </c:strRef>
          </c:cat>
          <c:val>
            <c:numRef>
              <c:f>Лист1!$D$2:$D$10</c:f>
              <c:numCache>
                <c:formatCode>General</c:formatCode>
                <c:ptCount val="9"/>
                <c:pt idx="0">
                  <c:v>82</c:v>
                </c:pt>
                <c:pt idx="1">
                  <c:v>80</c:v>
                </c:pt>
                <c:pt idx="2">
                  <c:v>84</c:v>
                </c:pt>
                <c:pt idx="3">
                  <c:v>83.6</c:v>
                </c:pt>
                <c:pt idx="4">
                  <c:v>83.1</c:v>
                </c:pt>
                <c:pt idx="5">
                  <c:v>84</c:v>
                </c:pt>
                <c:pt idx="6">
                  <c:v>84</c:v>
                </c:pt>
                <c:pt idx="7">
                  <c:v>84</c:v>
                </c:pt>
                <c:pt idx="8">
                  <c:v>90</c:v>
                </c:pt>
              </c:numCache>
            </c:numRef>
          </c:val>
          <c:extLst xmlns:c16r2="http://schemas.microsoft.com/office/drawing/2015/06/chart">
            <c:ext xmlns:c16="http://schemas.microsoft.com/office/drawing/2014/chart" uri="{C3380CC4-5D6E-409C-BE32-E72D297353CC}">
              <c16:uniqueId val="{00000002-39AA-4FF3-BE2D-1CFFCFB455C0}"/>
            </c:ext>
          </c:extLst>
        </c:ser>
        <c:dLbls>
          <c:dLblPos val="outEnd"/>
          <c:showLegendKey val="0"/>
          <c:showVal val="1"/>
          <c:showCatName val="0"/>
          <c:showSerName val="0"/>
          <c:showPercent val="0"/>
          <c:showBubbleSize val="0"/>
        </c:dLbls>
        <c:gapWidth val="219"/>
        <c:overlap val="-27"/>
        <c:axId val="-1270092256"/>
        <c:axId val="-1270099872"/>
      </c:barChart>
      <c:catAx>
        <c:axId val="-127009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99872"/>
        <c:crosses val="autoZero"/>
        <c:auto val="1"/>
        <c:lblAlgn val="ctr"/>
        <c:lblOffset val="100"/>
        <c:noMultiLvlLbl val="0"/>
      </c:catAx>
      <c:valAx>
        <c:axId val="-127009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92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БАКАЛАВРИАТА</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01 03 05 БА</c:v>
                </c:pt>
                <c:pt idx="1">
                  <c:v>05 03 06 ЭБП</c:v>
                </c:pt>
                <c:pt idx="2">
                  <c:v>05 03 06 Э</c:v>
                </c:pt>
                <c:pt idx="3">
                  <c:v>09 03 03 ИЦССУ</c:v>
                </c:pt>
                <c:pt idx="4">
                  <c:v>09 03 03 ПИЗИ</c:v>
                </c:pt>
                <c:pt idx="5">
                  <c:v>09 03 03 ИСФР</c:v>
                </c:pt>
                <c:pt idx="6">
                  <c:v>09 03 03 ЦТЭ</c:v>
                </c:pt>
                <c:pt idx="7">
                  <c:v>21 03 03 КНиЗП</c:v>
                </c:pt>
              </c:strCache>
            </c:strRef>
          </c:cat>
          <c:val>
            <c:numRef>
              <c:f>Лист1!$B$2:$B$9</c:f>
              <c:numCache>
                <c:formatCode>General</c:formatCode>
                <c:ptCount val="8"/>
                <c:pt idx="0">
                  <c:v>76</c:v>
                </c:pt>
                <c:pt idx="1">
                  <c:v>81</c:v>
                </c:pt>
                <c:pt idx="2">
                  <c:v>74</c:v>
                </c:pt>
                <c:pt idx="3">
                  <c:v>72</c:v>
                </c:pt>
                <c:pt idx="4">
                  <c:v>76</c:v>
                </c:pt>
                <c:pt idx="5">
                  <c:v>77</c:v>
                </c:pt>
                <c:pt idx="6">
                  <c:v>76</c:v>
                </c:pt>
                <c:pt idx="7">
                  <c:v>80</c:v>
                </c:pt>
              </c:numCache>
            </c:numRef>
          </c:val>
          <c:extLst xmlns:c16r2="http://schemas.microsoft.com/office/drawing/2015/06/chart">
            <c:ext xmlns:c16="http://schemas.microsoft.com/office/drawing/2014/chart" uri="{C3380CC4-5D6E-409C-BE32-E72D297353CC}">
              <c16:uniqueId val="{00000000-DF21-449A-A53E-086B86D6B157}"/>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01 03 05 БА</c:v>
                </c:pt>
                <c:pt idx="1">
                  <c:v>05 03 06 ЭБП</c:v>
                </c:pt>
                <c:pt idx="2">
                  <c:v>05 03 06 Э</c:v>
                </c:pt>
                <c:pt idx="3">
                  <c:v>09 03 03 ИЦССУ</c:v>
                </c:pt>
                <c:pt idx="4">
                  <c:v>09 03 03 ПИЗИ</c:v>
                </c:pt>
                <c:pt idx="5">
                  <c:v>09 03 03 ИСФР</c:v>
                </c:pt>
                <c:pt idx="6">
                  <c:v>09 03 03 ЦТЭ</c:v>
                </c:pt>
                <c:pt idx="7">
                  <c:v>21 03 03 КНиЗП</c:v>
                </c:pt>
              </c:strCache>
            </c:strRef>
          </c:cat>
          <c:val>
            <c:numRef>
              <c:f>Лист1!$C$2:$C$9</c:f>
              <c:numCache>
                <c:formatCode>General</c:formatCode>
                <c:ptCount val="8"/>
                <c:pt idx="0">
                  <c:v>82</c:v>
                </c:pt>
                <c:pt idx="1">
                  <c:v>82</c:v>
                </c:pt>
                <c:pt idx="2">
                  <c:v>83</c:v>
                </c:pt>
                <c:pt idx="3">
                  <c:v>82</c:v>
                </c:pt>
                <c:pt idx="4">
                  <c:v>82</c:v>
                </c:pt>
                <c:pt idx="5">
                  <c:v>82</c:v>
                </c:pt>
                <c:pt idx="6">
                  <c:v>83</c:v>
                </c:pt>
                <c:pt idx="7">
                  <c:v>82</c:v>
                </c:pt>
              </c:numCache>
            </c:numRef>
          </c:val>
          <c:extLst xmlns:c16r2="http://schemas.microsoft.com/office/drawing/2015/06/chart">
            <c:ext xmlns:c16="http://schemas.microsoft.com/office/drawing/2014/chart" uri="{C3380CC4-5D6E-409C-BE32-E72D297353CC}">
              <c16:uniqueId val="{00000001-DF21-449A-A53E-086B86D6B157}"/>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01 03 05 БА</c:v>
                </c:pt>
                <c:pt idx="1">
                  <c:v>05 03 06 ЭБП</c:v>
                </c:pt>
                <c:pt idx="2">
                  <c:v>05 03 06 Э</c:v>
                </c:pt>
                <c:pt idx="3">
                  <c:v>09 03 03 ИЦССУ</c:v>
                </c:pt>
                <c:pt idx="4">
                  <c:v>09 03 03 ПИЗИ</c:v>
                </c:pt>
                <c:pt idx="5">
                  <c:v>09 03 03 ИСФР</c:v>
                </c:pt>
                <c:pt idx="6">
                  <c:v>09 03 03 ЦТЭ</c:v>
                </c:pt>
                <c:pt idx="7">
                  <c:v>21 03 03 КНиЗП</c:v>
                </c:pt>
              </c:strCache>
            </c:strRef>
          </c:cat>
          <c:val>
            <c:numRef>
              <c:f>Лист1!$D$2:$D$9</c:f>
              <c:numCache>
                <c:formatCode>General</c:formatCode>
                <c:ptCount val="8"/>
                <c:pt idx="0">
                  <c:v>82</c:v>
                </c:pt>
                <c:pt idx="1">
                  <c:v>80</c:v>
                </c:pt>
                <c:pt idx="2">
                  <c:v>84</c:v>
                </c:pt>
                <c:pt idx="3">
                  <c:v>82</c:v>
                </c:pt>
                <c:pt idx="4">
                  <c:v>84</c:v>
                </c:pt>
                <c:pt idx="5">
                  <c:v>84</c:v>
                </c:pt>
                <c:pt idx="6">
                  <c:v>84</c:v>
                </c:pt>
                <c:pt idx="7">
                  <c:v>84</c:v>
                </c:pt>
              </c:numCache>
            </c:numRef>
          </c:val>
          <c:extLst xmlns:c16r2="http://schemas.microsoft.com/office/drawing/2015/06/chart">
            <c:ext xmlns:c16="http://schemas.microsoft.com/office/drawing/2014/chart" uri="{C3380CC4-5D6E-409C-BE32-E72D297353CC}">
              <c16:uniqueId val="{00000002-DF21-449A-A53E-086B86D6B157}"/>
            </c:ext>
          </c:extLst>
        </c:ser>
        <c:dLbls>
          <c:dLblPos val="outEnd"/>
          <c:showLegendKey val="0"/>
          <c:showVal val="1"/>
          <c:showCatName val="0"/>
          <c:showSerName val="0"/>
          <c:showPercent val="0"/>
          <c:showBubbleSize val="0"/>
        </c:dLbls>
        <c:gapWidth val="219"/>
        <c:overlap val="-27"/>
        <c:axId val="-1270091712"/>
        <c:axId val="-1270091168"/>
      </c:barChart>
      <c:catAx>
        <c:axId val="-127009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91168"/>
        <c:crosses val="autoZero"/>
        <c:auto val="1"/>
        <c:lblAlgn val="ctr"/>
        <c:lblOffset val="100"/>
        <c:noMultiLvlLbl val="0"/>
      </c:catAx>
      <c:valAx>
        <c:axId val="-127009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9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БАКАЛАВРИАТА</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38 03 01 БА</c:v>
                </c:pt>
                <c:pt idx="1">
                  <c:v>38 03 01 БУАА</c:v>
                </c:pt>
                <c:pt idx="2">
                  <c:v>38 03 01 ФиУ</c:v>
                </c:pt>
                <c:pt idx="3">
                  <c:v>38 03 01 ЦБиФТ</c:v>
                </c:pt>
                <c:pt idx="4">
                  <c:v>38 03 01 ЭУПО</c:v>
                </c:pt>
                <c:pt idx="5">
                  <c:v>38 03 02 МиП</c:v>
                </c:pt>
                <c:pt idx="6">
                  <c:v>38 03 02 МФН</c:v>
                </c:pt>
                <c:pt idx="7">
                  <c:v>38 03 02 ПУБА</c:v>
                </c:pt>
                <c:pt idx="8">
                  <c:v>38 03 02 УЛБ</c:v>
                </c:pt>
                <c:pt idx="9">
                  <c:v>38 03 02 ФМ</c:v>
                </c:pt>
                <c:pt idx="10">
                  <c:v>38 03 02 ФМУБ</c:v>
                </c:pt>
                <c:pt idx="11">
                  <c:v>38 03 02 ЦМ</c:v>
                </c:pt>
              </c:strCache>
            </c:strRef>
          </c:cat>
          <c:val>
            <c:numRef>
              <c:f>Лист1!$B$2:$B$13</c:f>
              <c:numCache>
                <c:formatCode>General</c:formatCode>
                <c:ptCount val="12"/>
                <c:pt idx="0">
                  <c:v>80</c:v>
                </c:pt>
                <c:pt idx="1">
                  <c:v>81</c:v>
                </c:pt>
                <c:pt idx="2">
                  <c:v>74</c:v>
                </c:pt>
                <c:pt idx="3">
                  <c:v>78</c:v>
                </c:pt>
                <c:pt idx="4">
                  <c:v>77</c:v>
                </c:pt>
                <c:pt idx="5">
                  <c:v>80</c:v>
                </c:pt>
                <c:pt idx="6">
                  <c:v>82</c:v>
                </c:pt>
                <c:pt idx="7">
                  <c:v>80</c:v>
                </c:pt>
                <c:pt idx="8">
                  <c:v>80</c:v>
                </c:pt>
                <c:pt idx="9">
                  <c:v>81</c:v>
                </c:pt>
                <c:pt idx="10">
                  <c:v>74</c:v>
                </c:pt>
                <c:pt idx="11">
                  <c:v>80</c:v>
                </c:pt>
              </c:numCache>
            </c:numRef>
          </c:val>
          <c:extLst xmlns:c16r2="http://schemas.microsoft.com/office/drawing/2015/06/chart">
            <c:ext xmlns:c16="http://schemas.microsoft.com/office/drawing/2014/chart" uri="{C3380CC4-5D6E-409C-BE32-E72D297353CC}">
              <c16:uniqueId val="{00000000-32A9-4378-8085-AB48D2C6131B}"/>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38 03 01 БА</c:v>
                </c:pt>
                <c:pt idx="1">
                  <c:v>38 03 01 БУАА</c:v>
                </c:pt>
                <c:pt idx="2">
                  <c:v>38 03 01 ФиУ</c:v>
                </c:pt>
                <c:pt idx="3">
                  <c:v>38 03 01 ЦБиФТ</c:v>
                </c:pt>
                <c:pt idx="4">
                  <c:v>38 03 01 ЭУПО</c:v>
                </c:pt>
                <c:pt idx="5">
                  <c:v>38 03 02 МиП</c:v>
                </c:pt>
                <c:pt idx="6">
                  <c:v>38 03 02 МФН</c:v>
                </c:pt>
                <c:pt idx="7">
                  <c:v>38 03 02 ПУБА</c:v>
                </c:pt>
                <c:pt idx="8">
                  <c:v>38 03 02 УЛБ</c:v>
                </c:pt>
                <c:pt idx="9">
                  <c:v>38 03 02 ФМ</c:v>
                </c:pt>
                <c:pt idx="10">
                  <c:v>38 03 02 ФМУБ</c:v>
                </c:pt>
                <c:pt idx="11">
                  <c:v>38 03 02 ЦМ</c:v>
                </c:pt>
              </c:strCache>
            </c:strRef>
          </c:cat>
          <c:val>
            <c:numRef>
              <c:f>Лист1!$C$2:$C$13</c:f>
              <c:numCache>
                <c:formatCode>General</c:formatCode>
                <c:ptCount val="12"/>
                <c:pt idx="0">
                  <c:v>83</c:v>
                </c:pt>
                <c:pt idx="1">
                  <c:v>82</c:v>
                </c:pt>
                <c:pt idx="2">
                  <c:v>83</c:v>
                </c:pt>
                <c:pt idx="3">
                  <c:v>82</c:v>
                </c:pt>
                <c:pt idx="4">
                  <c:v>82</c:v>
                </c:pt>
                <c:pt idx="5">
                  <c:v>82</c:v>
                </c:pt>
                <c:pt idx="6">
                  <c:v>83</c:v>
                </c:pt>
                <c:pt idx="7">
                  <c:v>82</c:v>
                </c:pt>
                <c:pt idx="8">
                  <c:v>82</c:v>
                </c:pt>
                <c:pt idx="9">
                  <c:v>82</c:v>
                </c:pt>
                <c:pt idx="10">
                  <c:v>83</c:v>
                </c:pt>
                <c:pt idx="11">
                  <c:v>82</c:v>
                </c:pt>
              </c:numCache>
            </c:numRef>
          </c:val>
          <c:extLst xmlns:c16r2="http://schemas.microsoft.com/office/drawing/2015/06/chart">
            <c:ext xmlns:c16="http://schemas.microsoft.com/office/drawing/2014/chart" uri="{C3380CC4-5D6E-409C-BE32-E72D297353CC}">
              <c16:uniqueId val="{00000001-32A9-4378-8085-AB48D2C6131B}"/>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38 03 01 БА</c:v>
                </c:pt>
                <c:pt idx="1">
                  <c:v>38 03 01 БУАА</c:v>
                </c:pt>
                <c:pt idx="2">
                  <c:v>38 03 01 ФиУ</c:v>
                </c:pt>
                <c:pt idx="3">
                  <c:v>38 03 01 ЦБиФТ</c:v>
                </c:pt>
                <c:pt idx="4">
                  <c:v>38 03 01 ЭУПО</c:v>
                </c:pt>
                <c:pt idx="5">
                  <c:v>38 03 02 МиП</c:v>
                </c:pt>
                <c:pt idx="6">
                  <c:v>38 03 02 МФН</c:v>
                </c:pt>
                <c:pt idx="7">
                  <c:v>38 03 02 ПУБА</c:v>
                </c:pt>
                <c:pt idx="8">
                  <c:v>38 03 02 УЛБ</c:v>
                </c:pt>
                <c:pt idx="9">
                  <c:v>38 03 02 ФМ</c:v>
                </c:pt>
                <c:pt idx="10">
                  <c:v>38 03 02 ФМУБ</c:v>
                </c:pt>
                <c:pt idx="11">
                  <c:v>38 03 02 ЦМ</c:v>
                </c:pt>
              </c:strCache>
            </c:strRef>
          </c:cat>
          <c:val>
            <c:numRef>
              <c:f>Лист1!$D$2:$D$13</c:f>
              <c:numCache>
                <c:formatCode>General</c:formatCode>
                <c:ptCount val="12"/>
                <c:pt idx="0">
                  <c:v>82</c:v>
                </c:pt>
                <c:pt idx="1">
                  <c:v>80</c:v>
                </c:pt>
                <c:pt idx="2">
                  <c:v>84</c:v>
                </c:pt>
                <c:pt idx="3">
                  <c:v>82</c:v>
                </c:pt>
                <c:pt idx="4">
                  <c:v>81</c:v>
                </c:pt>
                <c:pt idx="5">
                  <c:v>84</c:v>
                </c:pt>
                <c:pt idx="6">
                  <c:v>84</c:v>
                </c:pt>
                <c:pt idx="7">
                  <c:v>84</c:v>
                </c:pt>
                <c:pt idx="8">
                  <c:v>86</c:v>
                </c:pt>
                <c:pt idx="9">
                  <c:v>80</c:v>
                </c:pt>
                <c:pt idx="10">
                  <c:v>84</c:v>
                </c:pt>
                <c:pt idx="11">
                  <c:v>84</c:v>
                </c:pt>
              </c:numCache>
            </c:numRef>
          </c:val>
          <c:extLst xmlns:c16r2="http://schemas.microsoft.com/office/drawing/2015/06/chart">
            <c:ext xmlns:c16="http://schemas.microsoft.com/office/drawing/2014/chart" uri="{C3380CC4-5D6E-409C-BE32-E72D297353CC}">
              <c16:uniqueId val="{00000002-32A9-4378-8085-AB48D2C6131B}"/>
            </c:ext>
          </c:extLst>
        </c:ser>
        <c:dLbls>
          <c:dLblPos val="outEnd"/>
          <c:showLegendKey val="0"/>
          <c:showVal val="1"/>
          <c:showCatName val="0"/>
          <c:showSerName val="0"/>
          <c:showPercent val="0"/>
          <c:showBubbleSize val="0"/>
        </c:dLbls>
        <c:gapWidth val="219"/>
        <c:overlap val="-27"/>
        <c:axId val="-1270090624"/>
        <c:axId val="-1270086272"/>
      </c:barChart>
      <c:catAx>
        <c:axId val="-12700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86272"/>
        <c:crosses val="autoZero"/>
        <c:auto val="1"/>
        <c:lblAlgn val="ctr"/>
        <c:lblOffset val="100"/>
        <c:noMultiLvlLbl val="0"/>
      </c:catAx>
      <c:valAx>
        <c:axId val="-127008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90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БАКАЛАВРИАТА</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38 03 04 ЭГУ</c:v>
                </c:pt>
                <c:pt idx="1">
                  <c:v>38 03 05 ИТП</c:v>
                </c:pt>
                <c:pt idx="2">
                  <c:v>39 03 01 СП</c:v>
                </c:pt>
                <c:pt idx="3">
                  <c:v>40 03 01 МП</c:v>
                </c:pt>
                <c:pt idx="4">
                  <c:v>40 03 01 ОЗП</c:v>
                </c:pt>
                <c:pt idx="5">
                  <c:v>40 03 01 ПОЭД</c:v>
                </c:pt>
                <c:pt idx="6">
                  <c:v>40 03 01 СИНД</c:v>
                </c:pt>
                <c:pt idx="7">
                  <c:v>40 03 01 ФНТП</c:v>
                </c:pt>
                <c:pt idx="8">
                  <c:v>42 03 01 ДРСО</c:v>
                </c:pt>
                <c:pt idx="9">
                  <c:v>43 03 01 УГРБ</c:v>
                </c:pt>
                <c:pt idx="10">
                  <c:v>43 03 02 УБСТ</c:v>
                </c:pt>
              </c:strCache>
            </c:strRef>
          </c:cat>
          <c:val>
            <c:numRef>
              <c:f>Лист1!$B$2:$B$12</c:f>
              <c:numCache>
                <c:formatCode>General</c:formatCode>
                <c:ptCount val="11"/>
                <c:pt idx="0">
                  <c:v>80</c:v>
                </c:pt>
                <c:pt idx="1">
                  <c:v>81</c:v>
                </c:pt>
                <c:pt idx="2">
                  <c:v>78</c:v>
                </c:pt>
                <c:pt idx="3">
                  <c:v>78</c:v>
                </c:pt>
                <c:pt idx="4">
                  <c:v>80</c:v>
                </c:pt>
                <c:pt idx="5">
                  <c:v>80</c:v>
                </c:pt>
                <c:pt idx="6">
                  <c:v>82</c:v>
                </c:pt>
                <c:pt idx="7">
                  <c:v>80</c:v>
                </c:pt>
                <c:pt idx="8">
                  <c:v>84</c:v>
                </c:pt>
                <c:pt idx="9">
                  <c:v>80</c:v>
                </c:pt>
                <c:pt idx="10">
                  <c:v>78</c:v>
                </c:pt>
              </c:numCache>
            </c:numRef>
          </c:val>
          <c:extLst xmlns:c16r2="http://schemas.microsoft.com/office/drawing/2015/06/chart">
            <c:ext xmlns:c16="http://schemas.microsoft.com/office/drawing/2014/chart" uri="{C3380CC4-5D6E-409C-BE32-E72D297353CC}">
              <c16:uniqueId val="{00000000-C976-43F5-8B8D-B439DDD63F37}"/>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38 03 04 ЭГУ</c:v>
                </c:pt>
                <c:pt idx="1">
                  <c:v>38 03 05 ИТП</c:v>
                </c:pt>
                <c:pt idx="2">
                  <c:v>39 03 01 СП</c:v>
                </c:pt>
                <c:pt idx="3">
                  <c:v>40 03 01 МП</c:v>
                </c:pt>
                <c:pt idx="4">
                  <c:v>40 03 01 ОЗП</c:v>
                </c:pt>
                <c:pt idx="5">
                  <c:v>40 03 01 ПОЭД</c:v>
                </c:pt>
                <c:pt idx="6">
                  <c:v>40 03 01 СИНД</c:v>
                </c:pt>
                <c:pt idx="7">
                  <c:v>40 03 01 ФНТП</c:v>
                </c:pt>
                <c:pt idx="8">
                  <c:v>42 03 01 ДРСО</c:v>
                </c:pt>
                <c:pt idx="9">
                  <c:v>43 03 01 УГРБ</c:v>
                </c:pt>
                <c:pt idx="10">
                  <c:v>43 03 02 УБСТ</c:v>
                </c:pt>
              </c:strCache>
            </c:strRef>
          </c:cat>
          <c:val>
            <c:numRef>
              <c:f>Лист1!$C$2:$C$12</c:f>
              <c:numCache>
                <c:formatCode>General</c:formatCode>
                <c:ptCount val="11"/>
                <c:pt idx="0">
                  <c:v>80</c:v>
                </c:pt>
                <c:pt idx="1">
                  <c:v>82</c:v>
                </c:pt>
                <c:pt idx="2">
                  <c:v>83</c:v>
                </c:pt>
                <c:pt idx="3">
                  <c:v>84</c:v>
                </c:pt>
                <c:pt idx="4">
                  <c:v>82</c:v>
                </c:pt>
                <c:pt idx="5">
                  <c:v>82</c:v>
                </c:pt>
                <c:pt idx="6">
                  <c:v>83</c:v>
                </c:pt>
                <c:pt idx="7">
                  <c:v>82</c:v>
                </c:pt>
                <c:pt idx="8">
                  <c:v>90</c:v>
                </c:pt>
                <c:pt idx="9">
                  <c:v>82</c:v>
                </c:pt>
                <c:pt idx="10">
                  <c:v>84</c:v>
                </c:pt>
              </c:numCache>
            </c:numRef>
          </c:val>
          <c:extLst xmlns:c16r2="http://schemas.microsoft.com/office/drawing/2015/06/chart">
            <c:ext xmlns:c16="http://schemas.microsoft.com/office/drawing/2014/chart" uri="{C3380CC4-5D6E-409C-BE32-E72D297353CC}">
              <c16:uniqueId val="{00000001-C976-43F5-8B8D-B439DDD63F37}"/>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38 03 04 ЭГУ</c:v>
                </c:pt>
                <c:pt idx="1">
                  <c:v>38 03 05 ИТП</c:v>
                </c:pt>
                <c:pt idx="2">
                  <c:v>39 03 01 СП</c:v>
                </c:pt>
                <c:pt idx="3">
                  <c:v>40 03 01 МП</c:v>
                </c:pt>
                <c:pt idx="4">
                  <c:v>40 03 01 ОЗП</c:v>
                </c:pt>
                <c:pt idx="5">
                  <c:v>40 03 01 ПОЭД</c:v>
                </c:pt>
                <c:pt idx="6">
                  <c:v>40 03 01 СИНД</c:v>
                </c:pt>
                <c:pt idx="7">
                  <c:v>40 03 01 ФНТП</c:v>
                </c:pt>
                <c:pt idx="8">
                  <c:v>42 03 01 ДРСО</c:v>
                </c:pt>
                <c:pt idx="9">
                  <c:v>43 03 01 УГРБ</c:v>
                </c:pt>
                <c:pt idx="10">
                  <c:v>43 03 02 УБСТ</c:v>
                </c:pt>
              </c:strCache>
            </c:strRef>
          </c:cat>
          <c:val>
            <c:numRef>
              <c:f>Лист1!$D$2:$D$12</c:f>
              <c:numCache>
                <c:formatCode>General</c:formatCode>
                <c:ptCount val="11"/>
                <c:pt idx="0">
                  <c:v>82</c:v>
                </c:pt>
                <c:pt idx="1">
                  <c:v>80</c:v>
                </c:pt>
                <c:pt idx="2">
                  <c:v>84</c:v>
                </c:pt>
                <c:pt idx="3">
                  <c:v>82</c:v>
                </c:pt>
                <c:pt idx="4">
                  <c:v>85</c:v>
                </c:pt>
                <c:pt idx="5">
                  <c:v>84</c:v>
                </c:pt>
                <c:pt idx="6">
                  <c:v>84</c:v>
                </c:pt>
                <c:pt idx="7">
                  <c:v>84</c:v>
                </c:pt>
                <c:pt idx="8">
                  <c:v>90</c:v>
                </c:pt>
                <c:pt idx="9">
                  <c:v>84</c:v>
                </c:pt>
                <c:pt idx="10">
                  <c:v>82</c:v>
                </c:pt>
              </c:numCache>
            </c:numRef>
          </c:val>
          <c:extLst xmlns:c16r2="http://schemas.microsoft.com/office/drawing/2015/06/chart">
            <c:ext xmlns:c16="http://schemas.microsoft.com/office/drawing/2014/chart" uri="{C3380CC4-5D6E-409C-BE32-E72D297353CC}">
              <c16:uniqueId val="{00000002-C976-43F5-8B8D-B439DDD63F37}"/>
            </c:ext>
          </c:extLst>
        </c:ser>
        <c:dLbls>
          <c:dLblPos val="outEnd"/>
          <c:showLegendKey val="0"/>
          <c:showVal val="1"/>
          <c:showCatName val="0"/>
          <c:showSerName val="0"/>
          <c:showPercent val="0"/>
          <c:showBubbleSize val="0"/>
        </c:dLbls>
        <c:gapWidth val="219"/>
        <c:overlap val="-27"/>
        <c:axId val="-1270084096"/>
        <c:axId val="-1270067232"/>
      </c:barChart>
      <c:catAx>
        <c:axId val="-12700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67232"/>
        <c:crosses val="autoZero"/>
        <c:auto val="1"/>
        <c:lblAlgn val="ctr"/>
        <c:lblOffset val="100"/>
        <c:noMultiLvlLbl val="0"/>
      </c:catAx>
      <c:valAx>
        <c:axId val="-127006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84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СПЕЦИАЛИТЕТА</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38 05 01 ЭБ</c:v>
                </c:pt>
                <c:pt idx="1">
                  <c:v>38 05 01 ЭБ Специализация №1</c:v>
                </c:pt>
                <c:pt idx="2">
                  <c:v>38 05 01 ЭБ ЭПОЭБ</c:v>
                </c:pt>
                <c:pt idx="3">
                  <c:v>40 05 01 ПОНБ уг</c:v>
                </c:pt>
                <c:pt idx="4">
                  <c:v>40 05 01 ПОНБ Специализация №1</c:v>
                </c:pt>
                <c:pt idx="5">
                  <c:v>40 05 01 ПОНБ гос</c:v>
                </c:pt>
                <c:pt idx="6">
                  <c:v>40 05 01 ПОНБ Специализация №2</c:v>
                </c:pt>
                <c:pt idx="7">
                  <c:v>40 05 01 ПОНБ гп</c:v>
                </c:pt>
                <c:pt idx="8">
                  <c:v>40 05 01 ПОНБ ГП 38 05 02 ТД</c:v>
                </c:pt>
                <c:pt idx="9">
                  <c:v>40 05 04 ПД</c:v>
                </c:pt>
                <c:pt idx="10">
                  <c:v>40 05 04 СД</c:v>
                </c:pt>
              </c:strCache>
            </c:strRef>
          </c:cat>
          <c:val>
            <c:numRef>
              <c:f>Лист1!$B$2:$B$12</c:f>
              <c:numCache>
                <c:formatCode>General</c:formatCode>
                <c:ptCount val="11"/>
                <c:pt idx="0">
                  <c:v>80</c:v>
                </c:pt>
                <c:pt idx="1">
                  <c:v>80</c:v>
                </c:pt>
                <c:pt idx="2">
                  <c:v>82</c:v>
                </c:pt>
                <c:pt idx="3">
                  <c:v>80</c:v>
                </c:pt>
                <c:pt idx="4">
                  <c:v>84</c:v>
                </c:pt>
                <c:pt idx="5">
                  <c:v>80</c:v>
                </c:pt>
                <c:pt idx="6">
                  <c:v>78</c:v>
                </c:pt>
                <c:pt idx="7">
                  <c:v>80</c:v>
                </c:pt>
                <c:pt idx="8">
                  <c:v>81</c:v>
                </c:pt>
                <c:pt idx="9">
                  <c:v>78</c:v>
                </c:pt>
                <c:pt idx="10">
                  <c:v>78</c:v>
                </c:pt>
              </c:numCache>
            </c:numRef>
          </c:val>
          <c:extLst xmlns:c16r2="http://schemas.microsoft.com/office/drawing/2015/06/chart">
            <c:ext xmlns:c16="http://schemas.microsoft.com/office/drawing/2014/chart" uri="{C3380CC4-5D6E-409C-BE32-E72D297353CC}">
              <c16:uniqueId val="{00000000-1B35-4807-A318-B1AEE26B372E}"/>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38 05 01 ЭБ</c:v>
                </c:pt>
                <c:pt idx="1">
                  <c:v>38 05 01 ЭБ Специализация №1</c:v>
                </c:pt>
                <c:pt idx="2">
                  <c:v>38 05 01 ЭБ ЭПОЭБ</c:v>
                </c:pt>
                <c:pt idx="3">
                  <c:v>40 05 01 ПОНБ уг</c:v>
                </c:pt>
                <c:pt idx="4">
                  <c:v>40 05 01 ПОНБ Специализация №1</c:v>
                </c:pt>
                <c:pt idx="5">
                  <c:v>40 05 01 ПОНБ гос</c:v>
                </c:pt>
                <c:pt idx="6">
                  <c:v>40 05 01 ПОНБ Специализация №2</c:v>
                </c:pt>
                <c:pt idx="7">
                  <c:v>40 05 01 ПОНБ гп</c:v>
                </c:pt>
                <c:pt idx="8">
                  <c:v>40 05 01 ПОНБ ГП 38 05 02 ТД</c:v>
                </c:pt>
                <c:pt idx="9">
                  <c:v>40 05 04 ПД</c:v>
                </c:pt>
                <c:pt idx="10">
                  <c:v>40 05 04 СД</c:v>
                </c:pt>
              </c:strCache>
            </c:strRef>
          </c:cat>
          <c:val>
            <c:numRef>
              <c:f>Лист1!$C$2:$C$12</c:f>
              <c:numCache>
                <c:formatCode>General</c:formatCode>
                <c:ptCount val="11"/>
                <c:pt idx="0">
                  <c:v>82</c:v>
                </c:pt>
                <c:pt idx="1">
                  <c:v>82</c:v>
                </c:pt>
                <c:pt idx="2">
                  <c:v>83</c:v>
                </c:pt>
                <c:pt idx="3">
                  <c:v>82</c:v>
                </c:pt>
                <c:pt idx="4">
                  <c:v>90</c:v>
                </c:pt>
                <c:pt idx="5">
                  <c:v>82</c:v>
                </c:pt>
                <c:pt idx="6">
                  <c:v>84</c:v>
                </c:pt>
                <c:pt idx="7">
                  <c:v>80</c:v>
                </c:pt>
                <c:pt idx="8">
                  <c:v>82</c:v>
                </c:pt>
                <c:pt idx="9">
                  <c:v>83</c:v>
                </c:pt>
                <c:pt idx="10">
                  <c:v>84</c:v>
                </c:pt>
              </c:numCache>
            </c:numRef>
          </c:val>
          <c:extLst xmlns:c16r2="http://schemas.microsoft.com/office/drawing/2015/06/chart">
            <c:ext xmlns:c16="http://schemas.microsoft.com/office/drawing/2014/chart" uri="{C3380CC4-5D6E-409C-BE32-E72D297353CC}">
              <c16:uniqueId val="{00000001-1B35-4807-A318-B1AEE26B372E}"/>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38 05 01 ЭБ</c:v>
                </c:pt>
                <c:pt idx="1">
                  <c:v>38 05 01 ЭБ Специализация №1</c:v>
                </c:pt>
                <c:pt idx="2">
                  <c:v>38 05 01 ЭБ ЭПОЭБ</c:v>
                </c:pt>
                <c:pt idx="3">
                  <c:v>40 05 01 ПОНБ уг</c:v>
                </c:pt>
                <c:pt idx="4">
                  <c:v>40 05 01 ПОНБ Специализация №1</c:v>
                </c:pt>
                <c:pt idx="5">
                  <c:v>40 05 01 ПОНБ гос</c:v>
                </c:pt>
                <c:pt idx="6">
                  <c:v>40 05 01 ПОНБ Специализация №2</c:v>
                </c:pt>
                <c:pt idx="7">
                  <c:v>40 05 01 ПОНБ гп</c:v>
                </c:pt>
                <c:pt idx="8">
                  <c:v>40 05 01 ПОНБ ГП 38 05 02 ТД</c:v>
                </c:pt>
                <c:pt idx="9">
                  <c:v>40 05 04 ПД</c:v>
                </c:pt>
                <c:pt idx="10">
                  <c:v>40 05 04 СД</c:v>
                </c:pt>
              </c:strCache>
            </c:strRef>
          </c:cat>
          <c:val>
            <c:numRef>
              <c:f>Лист1!$D$2:$D$12</c:f>
              <c:numCache>
                <c:formatCode>General</c:formatCode>
                <c:ptCount val="11"/>
                <c:pt idx="0">
                  <c:v>85</c:v>
                </c:pt>
                <c:pt idx="1">
                  <c:v>84</c:v>
                </c:pt>
                <c:pt idx="2">
                  <c:v>84</c:v>
                </c:pt>
                <c:pt idx="3">
                  <c:v>84</c:v>
                </c:pt>
                <c:pt idx="4">
                  <c:v>90</c:v>
                </c:pt>
                <c:pt idx="5">
                  <c:v>84</c:v>
                </c:pt>
                <c:pt idx="6">
                  <c:v>82</c:v>
                </c:pt>
                <c:pt idx="7">
                  <c:v>82</c:v>
                </c:pt>
                <c:pt idx="8">
                  <c:v>80</c:v>
                </c:pt>
                <c:pt idx="9">
                  <c:v>84</c:v>
                </c:pt>
                <c:pt idx="10">
                  <c:v>82</c:v>
                </c:pt>
              </c:numCache>
            </c:numRef>
          </c:val>
          <c:extLst xmlns:c16r2="http://schemas.microsoft.com/office/drawing/2015/06/chart">
            <c:ext xmlns:c16="http://schemas.microsoft.com/office/drawing/2014/chart" uri="{C3380CC4-5D6E-409C-BE32-E72D297353CC}">
              <c16:uniqueId val="{00000002-1B35-4807-A318-B1AEE26B372E}"/>
            </c:ext>
          </c:extLst>
        </c:ser>
        <c:dLbls>
          <c:dLblPos val="outEnd"/>
          <c:showLegendKey val="0"/>
          <c:showVal val="1"/>
          <c:showCatName val="0"/>
          <c:showSerName val="0"/>
          <c:showPercent val="0"/>
          <c:showBubbleSize val="0"/>
        </c:dLbls>
        <c:gapWidth val="219"/>
        <c:overlap val="-27"/>
        <c:axId val="-1270057984"/>
        <c:axId val="-1270059072"/>
      </c:barChart>
      <c:catAx>
        <c:axId val="-12700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59072"/>
        <c:crosses val="autoZero"/>
        <c:auto val="1"/>
        <c:lblAlgn val="ctr"/>
        <c:lblOffset val="100"/>
        <c:noMultiLvlLbl val="0"/>
      </c:catAx>
      <c:valAx>
        <c:axId val="-127005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57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МАГИСТРАТУРЫ</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09 04 03 ИИБД</c:v>
                </c:pt>
                <c:pt idx="1">
                  <c:v>38 04 01 АБГУ</c:v>
                </c:pt>
                <c:pt idx="2">
                  <c:v>38 04 01 НА</c:v>
                </c:pt>
                <c:pt idx="3">
                  <c:v>38 04 01 УАУБ</c:v>
                </c:pt>
                <c:pt idx="4">
                  <c:v>38 04 01 УНУБ</c:v>
                </c:pt>
                <c:pt idx="5">
                  <c:v>38 04 01 УНУБ</c:v>
                </c:pt>
                <c:pt idx="6">
                  <c:v>38 04 08 ББ</c:v>
                </c:pt>
                <c:pt idx="7">
                  <c:v>38 04 01 ФАИТ</c:v>
                </c:pt>
                <c:pt idx="8">
                  <c:v>38 04 01 ФККА</c:v>
                </c:pt>
                <c:pt idx="9">
                  <c:v>38 04 01 ЭУП</c:v>
                </c:pt>
                <c:pt idx="10">
                  <c:v>38 04 01 ЭУСРП</c:v>
                </c:pt>
                <c:pt idx="11">
                  <c:v>38 04 01 ЭУНИ</c:v>
                </c:pt>
              </c:strCache>
            </c:strRef>
          </c:cat>
          <c:val>
            <c:numRef>
              <c:f>Лист1!$B$2:$B$13</c:f>
              <c:numCache>
                <c:formatCode>General</c:formatCode>
                <c:ptCount val="12"/>
                <c:pt idx="0">
                  <c:v>74</c:v>
                </c:pt>
                <c:pt idx="1">
                  <c:v>80</c:v>
                </c:pt>
                <c:pt idx="2">
                  <c:v>82</c:v>
                </c:pt>
                <c:pt idx="3">
                  <c:v>80</c:v>
                </c:pt>
                <c:pt idx="4">
                  <c:v>84</c:v>
                </c:pt>
                <c:pt idx="5">
                  <c:v>80</c:v>
                </c:pt>
                <c:pt idx="6">
                  <c:v>78</c:v>
                </c:pt>
                <c:pt idx="7">
                  <c:v>80</c:v>
                </c:pt>
                <c:pt idx="8">
                  <c:v>81</c:v>
                </c:pt>
                <c:pt idx="9">
                  <c:v>78</c:v>
                </c:pt>
                <c:pt idx="10">
                  <c:v>78</c:v>
                </c:pt>
                <c:pt idx="11">
                  <c:v>80</c:v>
                </c:pt>
              </c:numCache>
            </c:numRef>
          </c:val>
          <c:extLst xmlns:c16r2="http://schemas.microsoft.com/office/drawing/2015/06/chart">
            <c:ext xmlns:c16="http://schemas.microsoft.com/office/drawing/2014/chart" uri="{C3380CC4-5D6E-409C-BE32-E72D297353CC}">
              <c16:uniqueId val="{00000000-7872-46FB-B170-F13700FDBD26}"/>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09 04 03 ИИБД</c:v>
                </c:pt>
                <c:pt idx="1">
                  <c:v>38 04 01 АБГУ</c:v>
                </c:pt>
                <c:pt idx="2">
                  <c:v>38 04 01 НА</c:v>
                </c:pt>
                <c:pt idx="3">
                  <c:v>38 04 01 УАУБ</c:v>
                </c:pt>
                <c:pt idx="4">
                  <c:v>38 04 01 УНУБ</c:v>
                </c:pt>
                <c:pt idx="5">
                  <c:v>38 04 01 УНУБ</c:v>
                </c:pt>
                <c:pt idx="6">
                  <c:v>38 04 08 ББ</c:v>
                </c:pt>
                <c:pt idx="7">
                  <c:v>38 04 01 ФАИТ</c:v>
                </c:pt>
                <c:pt idx="8">
                  <c:v>38 04 01 ФККА</c:v>
                </c:pt>
                <c:pt idx="9">
                  <c:v>38 04 01 ЭУП</c:v>
                </c:pt>
                <c:pt idx="10">
                  <c:v>38 04 01 ЭУСРП</c:v>
                </c:pt>
                <c:pt idx="11">
                  <c:v>38 04 01 ЭУНИ</c:v>
                </c:pt>
              </c:strCache>
            </c:strRef>
          </c:cat>
          <c:val>
            <c:numRef>
              <c:f>Лист1!$C$2:$C$13</c:f>
              <c:numCache>
                <c:formatCode>General</c:formatCode>
                <c:ptCount val="12"/>
                <c:pt idx="0">
                  <c:v>80</c:v>
                </c:pt>
                <c:pt idx="1">
                  <c:v>82</c:v>
                </c:pt>
                <c:pt idx="2">
                  <c:v>83</c:v>
                </c:pt>
                <c:pt idx="3">
                  <c:v>82</c:v>
                </c:pt>
                <c:pt idx="4">
                  <c:v>90</c:v>
                </c:pt>
                <c:pt idx="5">
                  <c:v>82</c:v>
                </c:pt>
                <c:pt idx="6">
                  <c:v>84</c:v>
                </c:pt>
                <c:pt idx="7">
                  <c:v>80</c:v>
                </c:pt>
                <c:pt idx="8">
                  <c:v>82</c:v>
                </c:pt>
                <c:pt idx="9">
                  <c:v>83</c:v>
                </c:pt>
                <c:pt idx="10">
                  <c:v>84</c:v>
                </c:pt>
                <c:pt idx="11">
                  <c:v>82</c:v>
                </c:pt>
              </c:numCache>
            </c:numRef>
          </c:val>
          <c:extLst xmlns:c16r2="http://schemas.microsoft.com/office/drawing/2015/06/chart">
            <c:ext xmlns:c16="http://schemas.microsoft.com/office/drawing/2014/chart" uri="{C3380CC4-5D6E-409C-BE32-E72D297353CC}">
              <c16:uniqueId val="{00000001-7872-46FB-B170-F13700FDBD26}"/>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09 04 03 ИИБД</c:v>
                </c:pt>
                <c:pt idx="1">
                  <c:v>38 04 01 АБГУ</c:v>
                </c:pt>
                <c:pt idx="2">
                  <c:v>38 04 01 НА</c:v>
                </c:pt>
                <c:pt idx="3">
                  <c:v>38 04 01 УАУБ</c:v>
                </c:pt>
                <c:pt idx="4">
                  <c:v>38 04 01 УНУБ</c:v>
                </c:pt>
                <c:pt idx="5">
                  <c:v>38 04 01 УНУБ</c:v>
                </c:pt>
                <c:pt idx="6">
                  <c:v>38 04 08 ББ</c:v>
                </c:pt>
                <c:pt idx="7">
                  <c:v>38 04 01 ФАИТ</c:v>
                </c:pt>
                <c:pt idx="8">
                  <c:v>38 04 01 ФККА</c:v>
                </c:pt>
                <c:pt idx="9">
                  <c:v>38 04 01 ЭУП</c:v>
                </c:pt>
                <c:pt idx="10">
                  <c:v>38 04 01 ЭУСРП</c:v>
                </c:pt>
                <c:pt idx="11">
                  <c:v>38 04 01 ЭУНИ</c:v>
                </c:pt>
              </c:strCache>
            </c:strRef>
          </c:cat>
          <c:val>
            <c:numRef>
              <c:f>Лист1!$D$2:$D$13</c:f>
              <c:numCache>
                <c:formatCode>General</c:formatCode>
                <c:ptCount val="12"/>
                <c:pt idx="0">
                  <c:v>83</c:v>
                </c:pt>
                <c:pt idx="1">
                  <c:v>84</c:v>
                </c:pt>
                <c:pt idx="2">
                  <c:v>84</c:v>
                </c:pt>
                <c:pt idx="3">
                  <c:v>84</c:v>
                </c:pt>
                <c:pt idx="4">
                  <c:v>90</c:v>
                </c:pt>
                <c:pt idx="5">
                  <c:v>84</c:v>
                </c:pt>
                <c:pt idx="6">
                  <c:v>82</c:v>
                </c:pt>
                <c:pt idx="7">
                  <c:v>82</c:v>
                </c:pt>
                <c:pt idx="8">
                  <c:v>80</c:v>
                </c:pt>
                <c:pt idx="9">
                  <c:v>84</c:v>
                </c:pt>
                <c:pt idx="10">
                  <c:v>82</c:v>
                </c:pt>
                <c:pt idx="11">
                  <c:v>85</c:v>
                </c:pt>
              </c:numCache>
            </c:numRef>
          </c:val>
          <c:extLst xmlns:c16r2="http://schemas.microsoft.com/office/drawing/2015/06/chart">
            <c:ext xmlns:c16="http://schemas.microsoft.com/office/drawing/2014/chart" uri="{C3380CC4-5D6E-409C-BE32-E72D297353CC}">
              <c16:uniqueId val="{00000002-7872-46FB-B170-F13700FDBD26}"/>
            </c:ext>
          </c:extLst>
        </c:ser>
        <c:dLbls>
          <c:dLblPos val="outEnd"/>
          <c:showLegendKey val="0"/>
          <c:showVal val="1"/>
          <c:showCatName val="0"/>
          <c:showSerName val="0"/>
          <c:showPercent val="0"/>
          <c:showBubbleSize val="0"/>
        </c:dLbls>
        <c:gapWidth val="219"/>
        <c:overlap val="-27"/>
        <c:axId val="-1270080288"/>
        <c:axId val="-1270058528"/>
      </c:barChart>
      <c:catAx>
        <c:axId val="-12700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58528"/>
        <c:crosses val="autoZero"/>
        <c:auto val="1"/>
        <c:lblAlgn val="ctr"/>
        <c:lblOffset val="100"/>
        <c:noMultiLvlLbl val="0"/>
      </c:catAx>
      <c:valAx>
        <c:axId val="-127005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80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МАГИСТРАТУРЫ</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38 04 02 БММК</c:v>
                </c:pt>
                <c:pt idx="1">
                  <c:v>38 04 02 ППУО</c:v>
                </c:pt>
                <c:pt idx="2">
                  <c:v>38 04 02 СОМ</c:v>
                </c:pt>
                <c:pt idx="3">
                  <c:v>38 04 02 УРБ</c:v>
                </c:pt>
                <c:pt idx="4">
                  <c:v>38 04 04 ГУММ</c:v>
                </c:pt>
                <c:pt idx="5">
                  <c:v>38 04 04 РУММ</c:v>
                </c:pt>
                <c:pt idx="6">
                  <c:v>38 04 06 ОУБП</c:v>
                </c:pt>
                <c:pt idx="7">
                  <c:v>38 04 10 ЖХКИ</c:v>
                </c:pt>
                <c:pt idx="8">
                  <c:v>40 04 01 МПЧП</c:v>
                </c:pt>
                <c:pt idx="9">
                  <c:v>40 04 01 ПОБФД</c:v>
                </c:pt>
                <c:pt idx="10">
                  <c:v>40 04 01 ППКП</c:v>
                </c:pt>
                <c:pt idx="11">
                  <c:v>40 04 01 ППД</c:v>
                </c:pt>
                <c:pt idx="12">
                  <c:v>40 04 01 СПД</c:v>
                </c:pt>
                <c:pt idx="13">
                  <c:v>40 04 01 СИНАД</c:v>
                </c:pt>
              </c:strCache>
            </c:strRef>
          </c:cat>
          <c:val>
            <c:numRef>
              <c:f>Лист1!$B$2:$B$15</c:f>
              <c:numCache>
                <c:formatCode>General</c:formatCode>
                <c:ptCount val="14"/>
                <c:pt idx="0">
                  <c:v>80</c:v>
                </c:pt>
                <c:pt idx="1">
                  <c:v>81</c:v>
                </c:pt>
                <c:pt idx="2">
                  <c:v>78</c:v>
                </c:pt>
                <c:pt idx="3">
                  <c:v>80</c:v>
                </c:pt>
                <c:pt idx="4">
                  <c:v>84</c:v>
                </c:pt>
                <c:pt idx="5">
                  <c:v>80</c:v>
                </c:pt>
                <c:pt idx="6">
                  <c:v>78</c:v>
                </c:pt>
                <c:pt idx="7">
                  <c:v>82</c:v>
                </c:pt>
                <c:pt idx="8">
                  <c:v>80</c:v>
                </c:pt>
                <c:pt idx="9">
                  <c:v>84</c:v>
                </c:pt>
                <c:pt idx="10">
                  <c:v>78</c:v>
                </c:pt>
                <c:pt idx="11">
                  <c:v>80</c:v>
                </c:pt>
                <c:pt idx="12">
                  <c:v>74</c:v>
                </c:pt>
                <c:pt idx="13">
                  <c:v>80</c:v>
                </c:pt>
              </c:numCache>
            </c:numRef>
          </c:val>
          <c:extLst xmlns:c16r2="http://schemas.microsoft.com/office/drawing/2015/06/chart">
            <c:ext xmlns:c16="http://schemas.microsoft.com/office/drawing/2014/chart" uri="{C3380CC4-5D6E-409C-BE32-E72D297353CC}">
              <c16:uniqueId val="{00000000-C61C-4018-A6B5-358851D1D689}"/>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38 04 02 БММК</c:v>
                </c:pt>
                <c:pt idx="1">
                  <c:v>38 04 02 ППУО</c:v>
                </c:pt>
                <c:pt idx="2">
                  <c:v>38 04 02 СОМ</c:v>
                </c:pt>
                <c:pt idx="3">
                  <c:v>38 04 02 УРБ</c:v>
                </c:pt>
                <c:pt idx="4">
                  <c:v>38 04 04 ГУММ</c:v>
                </c:pt>
                <c:pt idx="5">
                  <c:v>38 04 04 РУММ</c:v>
                </c:pt>
                <c:pt idx="6">
                  <c:v>38 04 06 ОУБП</c:v>
                </c:pt>
                <c:pt idx="7">
                  <c:v>38 04 10 ЖХКИ</c:v>
                </c:pt>
                <c:pt idx="8">
                  <c:v>40 04 01 МПЧП</c:v>
                </c:pt>
                <c:pt idx="9">
                  <c:v>40 04 01 ПОБФД</c:v>
                </c:pt>
                <c:pt idx="10">
                  <c:v>40 04 01 ППКП</c:v>
                </c:pt>
                <c:pt idx="11">
                  <c:v>40 04 01 ППД</c:v>
                </c:pt>
                <c:pt idx="12">
                  <c:v>40 04 01 СПД</c:v>
                </c:pt>
                <c:pt idx="13">
                  <c:v>40 04 01 СИНАД</c:v>
                </c:pt>
              </c:strCache>
            </c:strRef>
          </c:cat>
          <c:val>
            <c:numRef>
              <c:f>Лист1!$C$2:$C$15</c:f>
              <c:numCache>
                <c:formatCode>General</c:formatCode>
                <c:ptCount val="14"/>
                <c:pt idx="0">
                  <c:v>80</c:v>
                </c:pt>
                <c:pt idx="1">
                  <c:v>82</c:v>
                </c:pt>
                <c:pt idx="2">
                  <c:v>83</c:v>
                </c:pt>
                <c:pt idx="3">
                  <c:v>82</c:v>
                </c:pt>
                <c:pt idx="4">
                  <c:v>90</c:v>
                </c:pt>
                <c:pt idx="5">
                  <c:v>82</c:v>
                </c:pt>
                <c:pt idx="6">
                  <c:v>84</c:v>
                </c:pt>
                <c:pt idx="7">
                  <c:v>83</c:v>
                </c:pt>
                <c:pt idx="8">
                  <c:v>82</c:v>
                </c:pt>
                <c:pt idx="9">
                  <c:v>90</c:v>
                </c:pt>
                <c:pt idx="10">
                  <c:v>84</c:v>
                </c:pt>
                <c:pt idx="11">
                  <c:v>82</c:v>
                </c:pt>
                <c:pt idx="12">
                  <c:v>80</c:v>
                </c:pt>
                <c:pt idx="13">
                  <c:v>82</c:v>
                </c:pt>
              </c:numCache>
            </c:numRef>
          </c:val>
          <c:extLst xmlns:c16r2="http://schemas.microsoft.com/office/drawing/2015/06/chart">
            <c:ext xmlns:c16="http://schemas.microsoft.com/office/drawing/2014/chart" uri="{C3380CC4-5D6E-409C-BE32-E72D297353CC}">
              <c16:uniqueId val="{00000001-C61C-4018-A6B5-358851D1D689}"/>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38 04 02 БММК</c:v>
                </c:pt>
                <c:pt idx="1">
                  <c:v>38 04 02 ППУО</c:v>
                </c:pt>
                <c:pt idx="2">
                  <c:v>38 04 02 СОМ</c:v>
                </c:pt>
                <c:pt idx="3">
                  <c:v>38 04 02 УРБ</c:v>
                </c:pt>
                <c:pt idx="4">
                  <c:v>38 04 04 ГУММ</c:v>
                </c:pt>
                <c:pt idx="5">
                  <c:v>38 04 04 РУММ</c:v>
                </c:pt>
                <c:pt idx="6">
                  <c:v>38 04 06 ОУБП</c:v>
                </c:pt>
                <c:pt idx="7">
                  <c:v>38 04 10 ЖХКИ</c:v>
                </c:pt>
                <c:pt idx="8">
                  <c:v>40 04 01 МПЧП</c:v>
                </c:pt>
                <c:pt idx="9">
                  <c:v>40 04 01 ПОБФД</c:v>
                </c:pt>
                <c:pt idx="10">
                  <c:v>40 04 01 ППКП</c:v>
                </c:pt>
                <c:pt idx="11">
                  <c:v>40 04 01 ППД</c:v>
                </c:pt>
                <c:pt idx="12">
                  <c:v>40 04 01 СПД</c:v>
                </c:pt>
                <c:pt idx="13">
                  <c:v>40 04 01 СИНАД</c:v>
                </c:pt>
              </c:strCache>
            </c:strRef>
          </c:cat>
          <c:val>
            <c:numRef>
              <c:f>Лист1!$D$2:$D$15</c:f>
              <c:numCache>
                <c:formatCode>General</c:formatCode>
                <c:ptCount val="14"/>
                <c:pt idx="0">
                  <c:v>82</c:v>
                </c:pt>
                <c:pt idx="1">
                  <c:v>80</c:v>
                </c:pt>
                <c:pt idx="2">
                  <c:v>84</c:v>
                </c:pt>
                <c:pt idx="3">
                  <c:v>84</c:v>
                </c:pt>
                <c:pt idx="4">
                  <c:v>90</c:v>
                </c:pt>
                <c:pt idx="5">
                  <c:v>84</c:v>
                </c:pt>
                <c:pt idx="6">
                  <c:v>82</c:v>
                </c:pt>
                <c:pt idx="7">
                  <c:v>84</c:v>
                </c:pt>
                <c:pt idx="8">
                  <c:v>84</c:v>
                </c:pt>
                <c:pt idx="9">
                  <c:v>90</c:v>
                </c:pt>
                <c:pt idx="10">
                  <c:v>82</c:v>
                </c:pt>
                <c:pt idx="11">
                  <c:v>85</c:v>
                </c:pt>
                <c:pt idx="12">
                  <c:v>83</c:v>
                </c:pt>
                <c:pt idx="13">
                  <c:v>84</c:v>
                </c:pt>
              </c:numCache>
            </c:numRef>
          </c:val>
          <c:extLst xmlns:c16r2="http://schemas.microsoft.com/office/drawing/2015/06/chart">
            <c:ext xmlns:c16="http://schemas.microsoft.com/office/drawing/2014/chart" uri="{C3380CC4-5D6E-409C-BE32-E72D297353CC}">
              <c16:uniqueId val="{00000002-C61C-4018-A6B5-358851D1D689}"/>
            </c:ext>
          </c:extLst>
        </c:ser>
        <c:dLbls>
          <c:dLblPos val="outEnd"/>
          <c:showLegendKey val="0"/>
          <c:showVal val="1"/>
          <c:showCatName val="0"/>
          <c:showSerName val="0"/>
          <c:showPercent val="0"/>
          <c:showBubbleSize val="0"/>
        </c:dLbls>
        <c:gapWidth val="219"/>
        <c:overlap val="-27"/>
        <c:axId val="-1270056896"/>
        <c:axId val="-1270072128"/>
      </c:barChart>
      <c:catAx>
        <c:axId val="-127005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72128"/>
        <c:crosses val="autoZero"/>
        <c:auto val="1"/>
        <c:lblAlgn val="ctr"/>
        <c:lblOffset val="100"/>
        <c:noMultiLvlLbl val="0"/>
      </c:catAx>
      <c:valAx>
        <c:axId val="-127007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56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Уровень диагностики мягких навыков</a:t>
            </a:r>
          </a:p>
          <a:p>
            <a:pPr>
              <a:defRPr/>
            </a:pPr>
            <a:r>
              <a:rPr lang="ru-RU" sz="1400" b="0" i="0" u="none" strike="noStrike" baseline="0">
                <a:effectLst/>
              </a:rPr>
              <a:t> у студентов</a:t>
            </a:r>
            <a:r>
              <a:rPr lang="ru-RU" sz="1400" b="0" i="0" u="none" strike="noStrike" kern="1200" spc="0" baseline="0">
                <a:solidFill>
                  <a:sysClr val="windowText" lastClr="000000">
                    <a:lumMod val="65000"/>
                    <a:lumOff val="35000"/>
                  </a:sysClr>
                </a:solidFill>
                <a:effectLst/>
                <a:latin typeface="+mn-lt"/>
                <a:ea typeface="+mn-ea"/>
                <a:cs typeface="+mn-cs"/>
              </a:rPr>
              <a:t> </a:t>
            </a:r>
            <a:r>
              <a:rPr lang="ru-RU" sz="1800" b="1" i="0" baseline="0">
                <a:effectLst/>
              </a:rPr>
              <a:t>ИМ</a:t>
            </a:r>
            <a:endParaRPr lang="ru-RU"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4193435997491464E-2"/>
                  <c:y val="9.776626833297566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49-4797-9ACD-3FCF9182E1B8}"/>
                </c:ext>
                <c:ext xmlns:c15="http://schemas.microsoft.com/office/drawing/2012/chart" uri="{CE6537A1-D6FC-4f65-9D91-7224C49458BB}">
                  <c15:layout>
                    <c:manualLayout>
                      <c:w val="0.1101848940585427"/>
                      <c:h val="6.9375162931778214E-2"/>
                    </c:manualLayout>
                  </c15:layout>
                </c:ext>
              </c:extLst>
            </c:dLbl>
            <c:dLbl>
              <c:idx val="2"/>
              <c:layout>
                <c:manualLayout>
                  <c:x val="-1.2950571983595942E-2"/>
                  <c:y val="-3.658313517468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49-4797-9ACD-3FCF9182E1B8}"/>
                </c:ext>
                <c:ext xmlns:c15="http://schemas.microsoft.com/office/drawing/2012/chart" uri="{CE6537A1-D6FC-4f65-9D91-7224C49458BB}">
                  <c15:layout/>
                </c:ext>
              </c:extLst>
            </c:dLbl>
            <c:dLbl>
              <c:idx val="3"/>
              <c:layout>
                <c:manualLayout>
                  <c:x val="-7.9141470095181476E-17"/>
                  <c:y val="2.19498811048106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49-4797-9ACD-3FCF9182E1B8}"/>
                </c:ext>
                <c:ext xmlns:c15="http://schemas.microsoft.com/office/drawing/2012/chart" uri="{CE6537A1-D6FC-4f65-9D91-7224C49458BB}">
                  <c15:layout/>
                </c:ext>
              </c:extLst>
            </c:dLbl>
            <c:dLbl>
              <c:idx val="5"/>
              <c:layout>
                <c:manualLayout>
                  <c:x val="2.5901143967191884E-2"/>
                  <c:y val="2.56081946222789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49-4797-9ACD-3FCF9182E1B8}"/>
                </c:ext>
                <c:ext xmlns:c15="http://schemas.microsoft.com/office/drawing/2012/chart" uri="{CE6537A1-D6FC-4f65-9D91-7224C49458BB}">
                  <c15:layout/>
                </c:ext>
              </c:extLst>
            </c:dLbl>
            <c:dLbl>
              <c:idx val="6"/>
              <c:layout>
                <c:manualLayout>
                  <c:x val="9.8723467898047378E-3"/>
                  <c:y val="-4.60694013760445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49-4797-9ACD-3FCF9182E1B8}"/>
                </c:ext>
                <c:ext xmlns:c15="http://schemas.microsoft.com/office/drawing/2012/chart" uri="{CE6537A1-D6FC-4f65-9D91-7224C49458BB}">
                  <c15:layout/>
                </c:ext>
              </c:extLst>
            </c:dLbl>
            <c:dLbl>
              <c:idx val="7"/>
              <c:layout>
                <c:manualLayout>
                  <c:x val="3.0856012413514104E-2"/>
                  <c:y val="-3.77814488937923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49-4797-9ACD-3FCF9182E1B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Лист1!$K$42:$K$49</c:f>
              <c:strCache>
                <c:ptCount val="8"/>
                <c:pt idx="0">
                  <c:v>Анализ информации</c:v>
                </c:pt>
                <c:pt idx="1">
                  <c:v>Планирование</c:v>
                </c:pt>
                <c:pt idx="2">
                  <c:v>Ориентация на результат</c:v>
                </c:pt>
                <c:pt idx="3">
                  <c:v>Стрессоустойчивость</c:v>
                </c:pt>
                <c:pt idx="4">
                  <c:v>Партнерство/Сотрудничество</c:v>
                </c:pt>
                <c:pt idx="5">
                  <c:v>Следование правилам и процедурам</c:v>
                </c:pt>
                <c:pt idx="6">
                  <c:v>Саморазвитие</c:v>
                </c:pt>
                <c:pt idx="7">
                  <c:v>Коммуникативность</c:v>
                </c:pt>
              </c:strCache>
            </c:strRef>
          </c:cat>
          <c:val>
            <c:numRef>
              <c:f>Лист1!$L$42:$L$49</c:f>
              <c:numCache>
                <c:formatCode>General</c:formatCode>
                <c:ptCount val="8"/>
                <c:pt idx="0">
                  <c:v>485</c:v>
                </c:pt>
                <c:pt idx="1">
                  <c:v>513</c:v>
                </c:pt>
                <c:pt idx="2">
                  <c:v>505</c:v>
                </c:pt>
                <c:pt idx="3">
                  <c:v>589</c:v>
                </c:pt>
                <c:pt idx="4">
                  <c:v>498</c:v>
                </c:pt>
                <c:pt idx="5">
                  <c:v>500</c:v>
                </c:pt>
                <c:pt idx="6">
                  <c:v>478</c:v>
                </c:pt>
                <c:pt idx="7">
                  <c:v>499</c:v>
                </c:pt>
              </c:numCache>
            </c:numRef>
          </c:val>
          <c:extLst xmlns:c16r2="http://schemas.microsoft.com/office/drawing/2015/06/chart">
            <c:ext xmlns:c16="http://schemas.microsoft.com/office/drawing/2014/chart" uri="{C3380CC4-5D6E-409C-BE32-E72D297353CC}">
              <c16:uniqueId val="{00000006-6949-4797-9ACD-3FCF9182E1B8}"/>
            </c:ext>
          </c:extLst>
        </c:ser>
        <c:dLbls>
          <c:showLegendKey val="0"/>
          <c:showVal val="1"/>
          <c:showCatName val="0"/>
          <c:showSerName val="0"/>
          <c:showPercent val="0"/>
          <c:showBubbleSize val="0"/>
        </c:dLbls>
        <c:axId val="-1696981280"/>
        <c:axId val="-1696979104"/>
      </c:radarChart>
      <c:catAx>
        <c:axId val="-169698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979104"/>
        <c:crosses val="autoZero"/>
        <c:auto val="1"/>
        <c:lblAlgn val="ctr"/>
        <c:lblOffset val="100"/>
        <c:noMultiLvlLbl val="0"/>
      </c:catAx>
      <c:valAx>
        <c:axId val="-16969791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9698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974953712181324E-2"/>
          <c:y val="4.4176706827309238E-2"/>
          <c:w val="0.92242039512502794"/>
          <c:h val="0.52307719065237324"/>
        </c:manualLayout>
      </c:layout>
      <c:barChart>
        <c:barDir val="col"/>
        <c:grouping val="clustered"/>
        <c:varyColors val="0"/>
        <c:ser>
          <c:idx val="0"/>
          <c:order val="0"/>
          <c:tx>
            <c:strRef>
              <c:f>Лист1!$B$1</c:f>
              <c:strCache>
                <c:ptCount val="1"/>
                <c:pt idx="0">
                  <c:v>Удовлетворенность участием работодателей в реализации 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38 02 07 БД</c:v>
                </c:pt>
                <c:pt idx="1">
                  <c:v>40 03 01 СИНД </c:v>
                </c:pt>
              </c:strCache>
            </c:strRef>
          </c:cat>
          <c:val>
            <c:numRef>
              <c:f>Лист1!$B$2:$B$3</c:f>
              <c:numCache>
                <c:formatCode>General</c:formatCode>
                <c:ptCount val="2"/>
                <c:pt idx="0">
                  <c:v>92.9</c:v>
                </c:pt>
                <c:pt idx="1">
                  <c:v>84.7</c:v>
                </c:pt>
              </c:numCache>
            </c:numRef>
          </c:val>
          <c:extLst xmlns:c16r2="http://schemas.microsoft.com/office/drawing/2015/06/chart">
            <c:ext xmlns:c16="http://schemas.microsoft.com/office/drawing/2014/chart" uri="{C3380CC4-5D6E-409C-BE32-E72D297353CC}">
              <c16:uniqueId val="{00000000-C593-4E00-9BDC-18C4AFAD7DB1}"/>
            </c:ext>
          </c:extLst>
        </c:ser>
        <c:ser>
          <c:idx val="1"/>
          <c:order val="1"/>
          <c:tx>
            <c:strRef>
              <c:f>Лист1!$C$1</c:f>
              <c:strCache>
                <c:ptCount val="1"/>
                <c:pt idx="0">
                  <c:v>Удовлетворенность участием работодателей в трудоустройстве выпускников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38 02 07 БД</c:v>
                </c:pt>
                <c:pt idx="1">
                  <c:v>40 03 01 СИНД </c:v>
                </c:pt>
              </c:strCache>
            </c:strRef>
          </c:cat>
          <c:val>
            <c:numRef>
              <c:f>Лист1!$C$2:$C$3</c:f>
              <c:numCache>
                <c:formatCode>General</c:formatCode>
                <c:ptCount val="2"/>
                <c:pt idx="0">
                  <c:v>79.2</c:v>
                </c:pt>
                <c:pt idx="1">
                  <c:v>25</c:v>
                </c:pt>
              </c:numCache>
            </c:numRef>
          </c:val>
          <c:extLst xmlns:c16r2="http://schemas.microsoft.com/office/drawing/2015/06/chart">
            <c:ext xmlns:c16="http://schemas.microsoft.com/office/drawing/2014/chart" uri="{C3380CC4-5D6E-409C-BE32-E72D297353CC}">
              <c16:uniqueId val="{00000001-C593-4E00-9BDC-18C4AFAD7DB1}"/>
            </c:ext>
          </c:extLst>
        </c:ser>
        <c:ser>
          <c:idx val="2"/>
          <c:order val="2"/>
          <c:tx>
            <c:strRef>
              <c:f>Лист1!$D$1</c:f>
              <c:strCache>
                <c:ptCount val="1"/>
                <c:pt idx="0">
                  <c:v>Удовлетворенность работодателей качеством подготовки выпускников 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38 02 07 БД</c:v>
                </c:pt>
                <c:pt idx="1">
                  <c:v>40 03 01 СИНД </c:v>
                </c:pt>
              </c:strCache>
            </c:strRef>
          </c:cat>
          <c:val>
            <c:numRef>
              <c:f>Лист1!$D$2:$D$3</c:f>
              <c:numCache>
                <c:formatCode>General</c:formatCode>
                <c:ptCount val="2"/>
                <c:pt idx="0">
                  <c:v>66.7</c:v>
                </c:pt>
                <c:pt idx="1">
                  <c:v>75</c:v>
                </c:pt>
              </c:numCache>
            </c:numRef>
          </c:val>
          <c:extLst xmlns:c16r2="http://schemas.microsoft.com/office/drawing/2015/06/chart">
            <c:ext xmlns:c16="http://schemas.microsoft.com/office/drawing/2014/chart" uri="{C3380CC4-5D6E-409C-BE32-E72D297353CC}">
              <c16:uniqueId val="{00000002-C593-4E00-9BDC-18C4AFAD7DB1}"/>
            </c:ext>
          </c:extLst>
        </c:ser>
        <c:dLbls>
          <c:dLblPos val="outEnd"/>
          <c:showLegendKey val="0"/>
          <c:showVal val="1"/>
          <c:showCatName val="0"/>
          <c:showSerName val="0"/>
          <c:showPercent val="0"/>
          <c:showBubbleSize val="0"/>
        </c:dLbls>
        <c:gapWidth val="219"/>
        <c:overlap val="-27"/>
        <c:axId val="-1270490256"/>
        <c:axId val="-1270489712"/>
      </c:barChart>
      <c:catAx>
        <c:axId val="-12704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489712"/>
        <c:crosses val="autoZero"/>
        <c:auto val="1"/>
        <c:lblAlgn val="ctr"/>
        <c:lblOffset val="100"/>
        <c:noMultiLvlLbl val="0"/>
      </c:catAx>
      <c:valAx>
        <c:axId val="-127048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490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90322586604635"/>
          <c:y val="0.27441443902234036"/>
          <c:w val="0.64674194371536886"/>
          <c:h val="0.53967579436159541"/>
        </c:manualLayout>
      </c:layout>
      <c:barChart>
        <c:barDir val="bar"/>
        <c:grouping val="clustered"/>
        <c:varyColors val="0"/>
        <c:ser>
          <c:idx val="0"/>
          <c:order val="0"/>
          <c:tx>
            <c:strRef>
              <c:f>Лист1!$B$1</c:f>
              <c:strCache>
                <c:ptCount val="1"/>
                <c:pt idx="0">
                  <c:v>программы СПО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ФГАОУ ВО "СГЭУ"</c:v>
                </c:pt>
                <c:pt idx="1">
                  <c:v>Сызранский филиал</c:v>
                </c:pt>
              </c:strCache>
            </c:strRef>
          </c:cat>
          <c:val>
            <c:numRef>
              <c:f>Лист1!$B$2:$B$3</c:f>
              <c:numCache>
                <c:formatCode>General</c:formatCode>
                <c:ptCount val="2"/>
                <c:pt idx="0">
                  <c:v>166</c:v>
                </c:pt>
                <c:pt idx="1">
                  <c:v>28</c:v>
                </c:pt>
              </c:numCache>
            </c:numRef>
          </c:val>
          <c:extLst xmlns:c16r2="http://schemas.microsoft.com/office/drawing/2015/06/chart">
            <c:ext xmlns:c16="http://schemas.microsoft.com/office/drawing/2014/chart" uri="{C3380CC4-5D6E-409C-BE32-E72D297353CC}">
              <c16:uniqueId val="{00000000-4BB4-49C8-858F-680B6BB8D191}"/>
            </c:ext>
          </c:extLst>
        </c:ser>
        <c:ser>
          <c:idx val="1"/>
          <c:order val="1"/>
          <c:tx>
            <c:strRef>
              <c:f>Лист1!$C$1</c:f>
              <c:strCache>
                <c:ptCount val="1"/>
                <c:pt idx="0">
                  <c:v>программы бакалавриата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ФГАОУ ВО "СГЭУ"</c:v>
                </c:pt>
                <c:pt idx="1">
                  <c:v>Сызранский филиал</c:v>
                </c:pt>
              </c:strCache>
            </c:strRef>
          </c:cat>
          <c:val>
            <c:numRef>
              <c:f>Лист1!$C$2:$C$3</c:f>
              <c:numCache>
                <c:formatCode>General</c:formatCode>
                <c:ptCount val="2"/>
                <c:pt idx="0">
                  <c:v>1119</c:v>
                </c:pt>
                <c:pt idx="1">
                  <c:v>16</c:v>
                </c:pt>
              </c:numCache>
            </c:numRef>
          </c:val>
          <c:extLst xmlns:c16r2="http://schemas.microsoft.com/office/drawing/2015/06/chart">
            <c:ext xmlns:c16="http://schemas.microsoft.com/office/drawing/2014/chart" uri="{C3380CC4-5D6E-409C-BE32-E72D297353CC}">
              <c16:uniqueId val="{00000001-4BB4-49C8-858F-680B6BB8D191}"/>
            </c:ext>
          </c:extLst>
        </c:ser>
        <c:ser>
          <c:idx val="2"/>
          <c:order val="2"/>
          <c:tx>
            <c:strRef>
              <c:f>Лист1!$D$1</c:f>
              <c:strCache>
                <c:ptCount val="1"/>
                <c:pt idx="0">
                  <c:v>программы специалитета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ФГАОУ ВО "СГЭУ"</c:v>
                </c:pt>
                <c:pt idx="1">
                  <c:v>Сызранский филиал</c:v>
                </c:pt>
              </c:strCache>
            </c:strRef>
          </c:cat>
          <c:val>
            <c:numRef>
              <c:f>Лист1!$D$2:$D$3</c:f>
              <c:numCache>
                <c:formatCode>General</c:formatCode>
                <c:ptCount val="2"/>
                <c:pt idx="0">
                  <c:v>306</c:v>
                </c:pt>
              </c:numCache>
            </c:numRef>
          </c:val>
          <c:extLst xmlns:c16r2="http://schemas.microsoft.com/office/drawing/2015/06/chart">
            <c:ext xmlns:c16="http://schemas.microsoft.com/office/drawing/2014/chart" uri="{C3380CC4-5D6E-409C-BE32-E72D297353CC}">
              <c16:uniqueId val="{00000002-4BB4-49C8-858F-680B6BB8D191}"/>
            </c:ext>
          </c:extLst>
        </c:ser>
        <c:ser>
          <c:idx val="3"/>
          <c:order val="3"/>
          <c:tx>
            <c:strRef>
              <c:f>Лист1!$E$1</c:f>
              <c:strCache>
                <c:ptCount val="1"/>
                <c:pt idx="0">
                  <c:v>программы магистратуры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ФГАОУ ВО "СГЭУ"</c:v>
                </c:pt>
                <c:pt idx="1">
                  <c:v>Сызранский филиал</c:v>
                </c:pt>
              </c:strCache>
            </c:strRef>
          </c:cat>
          <c:val>
            <c:numRef>
              <c:f>Лист1!$E$2:$E$3</c:f>
              <c:numCache>
                <c:formatCode>General</c:formatCode>
                <c:ptCount val="2"/>
                <c:pt idx="0">
                  <c:v>272</c:v>
                </c:pt>
              </c:numCache>
            </c:numRef>
          </c:val>
          <c:extLst xmlns:c16r2="http://schemas.microsoft.com/office/drawing/2015/06/chart">
            <c:ext xmlns:c16="http://schemas.microsoft.com/office/drawing/2014/chart" uri="{C3380CC4-5D6E-409C-BE32-E72D297353CC}">
              <c16:uniqueId val="{00000003-4BB4-49C8-858F-680B6BB8D191}"/>
            </c:ext>
          </c:extLst>
        </c:ser>
        <c:ser>
          <c:idx val="4"/>
          <c:order val="4"/>
          <c:tx>
            <c:strRef>
              <c:f>Лист1!$F$1</c:f>
              <c:strCache>
                <c:ptCount val="1"/>
                <c:pt idx="0">
                  <c:v>программы аспирантуры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ФГАОУ ВО "СГЭУ"</c:v>
                </c:pt>
                <c:pt idx="1">
                  <c:v>Сызранский филиал</c:v>
                </c:pt>
              </c:strCache>
            </c:strRef>
          </c:cat>
          <c:val>
            <c:numRef>
              <c:f>Лист1!$F$2:$F$3</c:f>
              <c:numCache>
                <c:formatCode>General</c:formatCode>
                <c:ptCount val="2"/>
                <c:pt idx="0">
                  <c:v>192</c:v>
                </c:pt>
              </c:numCache>
            </c:numRef>
          </c:val>
          <c:extLst xmlns:c16r2="http://schemas.microsoft.com/office/drawing/2015/06/chart">
            <c:ext xmlns:c16="http://schemas.microsoft.com/office/drawing/2014/chart" uri="{C3380CC4-5D6E-409C-BE32-E72D297353CC}">
              <c16:uniqueId val="{00000004-4BB4-49C8-858F-680B6BB8D191}"/>
            </c:ext>
          </c:extLst>
        </c:ser>
        <c:ser>
          <c:idx val="5"/>
          <c:order val="5"/>
          <c:tx>
            <c:strRef>
              <c:f>Лист1!$G$1</c:f>
              <c:strCache>
                <c:ptCount val="1"/>
                <c:pt idx="0">
                  <c:v>итого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ФГАОУ ВО "СГЭУ"</c:v>
                </c:pt>
                <c:pt idx="1">
                  <c:v>Сызранский филиал</c:v>
                </c:pt>
              </c:strCache>
            </c:strRef>
          </c:cat>
          <c:val>
            <c:numRef>
              <c:f>Лист1!$G$2:$G$3</c:f>
              <c:numCache>
                <c:formatCode>General</c:formatCode>
                <c:ptCount val="2"/>
                <c:pt idx="0">
                  <c:v>2055</c:v>
                </c:pt>
                <c:pt idx="1">
                  <c:v>44</c:v>
                </c:pt>
              </c:numCache>
            </c:numRef>
          </c:val>
          <c:extLst xmlns:c16r2="http://schemas.microsoft.com/office/drawing/2015/06/chart">
            <c:ext xmlns:c16="http://schemas.microsoft.com/office/drawing/2014/chart" uri="{C3380CC4-5D6E-409C-BE32-E72D297353CC}">
              <c16:uniqueId val="{00000005-4BB4-49C8-858F-680B6BB8D191}"/>
            </c:ext>
          </c:extLst>
        </c:ser>
        <c:dLbls>
          <c:dLblPos val="outEnd"/>
          <c:showLegendKey val="0"/>
          <c:showVal val="1"/>
          <c:showCatName val="0"/>
          <c:showSerName val="0"/>
          <c:showPercent val="0"/>
          <c:showBubbleSize val="0"/>
        </c:dLbls>
        <c:gapWidth val="182"/>
        <c:axId val="-1548929616"/>
        <c:axId val="-1548924176"/>
      </c:barChart>
      <c:catAx>
        <c:axId val="-1548929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24176"/>
        <c:crosses val="autoZero"/>
        <c:auto val="1"/>
        <c:lblAlgn val="ctr"/>
        <c:lblOffset val="100"/>
        <c:noMultiLvlLbl val="0"/>
      </c:catAx>
      <c:valAx>
        <c:axId val="-1548924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48929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Лист1!$B$2:$B$4</c:f>
              <c:numCache>
                <c:formatCode>General</c:formatCode>
                <c:ptCount val="3"/>
                <c:pt idx="0">
                  <c:v>78.599999999999994</c:v>
                </c:pt>
                <c:pt idx="1">
                  <c:v>78</c:v>
                </c:pt>
                <c:pt idx="2">
                  <c:v>60.4</c:v>
                </c:pt>
              </c:numCache>
            </c:numRef>
          </c:val>
          <c:extLst xmlns:c16r2="http://schemas.microsoft.com/office/drawing/2015/06/chart">
            <c:ext xmlns:c16="http://schemas.microsoft.com/office/drawing/2014/chart" uri="{C3380CC4-5D6E-409C-BE32-E72D297353CC}">
              <c16:uniqueId val="{00000003-FDC7-41DF-B100-DE4934CD4CCB}"/>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Лист1!$C$2:$C$4</c:f>
              <c:numCache>
                <c:formatCode>General</c:formatCode>
                <c:ptCount val="3"/>
                <c:pt idx="0">
                  <c:v>82.2</c:v>
                </c:pt>
                <c:pt idx="1">
                  <c:v>80</c:v>
                </c:pt>
                <c:pt idx="2">
                  <c:v>69.2</c:v>
                </c:pt>
              </c:numCache>
            </c:numRef>
          </c:val>
          <c:extLst xmlns:c16r2="http://schemas.microsoft.com/office/drawing/2015/06/chart">
            <c:ext xmlns:c16="http://schemas.microsoft.com/office/drawing/2014/chart" uri="{C3380CC4-5D6E-409C-BE32-E72D297353CC}">
              <c16:uniqueId val="{00000006-FDC7-41DF-B100-DE4934CD4CCB}"/>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Лист1!$D$2:$D$4</c:f>
              <c:numCache>
                <c:formatCode>General</c:formatCode>
                <c:ptCount val="3"/>
                <c:pt idx="0">
                  <c:v>85.6</c:v>
                </c:pt>
                <c:pt idx="1">
                  <c:v>84</c:v>
                </c:pt>
                <c:pt idx="2">
                  <c:v>73.599999999999994</c:v>
                </c:pt>
              </c:numCache>
            </c:numRef>
          </c:val>
          <c:extLst xmlns:c16r2="http://schemas.microsoft.com/office/drawing/2015/06/chart">
            <c:ext xmlns:c16="http://schemas.microsoft.com/office/drawing/2014/chart" uri="{C3380CC4-5D6E-409C-BE32-E72D297353CC}">
              <c16:uniqueId val="{00000009-FDC7-41DF-B100-DE4934CD4CCB}"/>
            </c:ext>
          </c:extLst>
        </c:ser>
        <c:dLbls>
          <c:dLblPos val="outEnd"/>
          <c:showLegendKey val="0"/>
          <c:showVal val="1"/>
          <c:showCatName val="0"/>
          <c:showSerName val="0"/>
          <c:showPercent val="0"/>
          <c:showBubbleSize val="0"/>
        </c:dLbls>
        <c:gapWidth val="219"/>
        <c:overlap val="-27"/>
        <c:axId val="-1548932336"/>
        <c:axId val="-1548930160"/>
      </c:barChart>
      <c:catAx>
        <c:axId val="-154893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30160"/>
        <c:crosses val="autoZero"/>
        <c:auto val="1"/>
        <c:lblAlgn val="ctr"/>
        <c:lblOffset val="100"/>
        <c:noMultiLvlLbl val="0"/>
      </c:catAx>
      <c:valAx>
        <c:axId val="-154893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32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Удовлетворенность условиями реализации программы</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Лист1!$B$2:$B$4</c:f>
              <c:numCache>
                <c:formatCode>General</c:formatCode>
                <c:ptCount val="3"/>
                <c:pt idx="0">
                  <c:v>83.8</c:v>
                </c:pt>
                <c:pt idx="1">
                  <c:v>78</c:v>
                </c:pt>
                <c:pt idx="2">
                  <c:v>60.4</c:v>
                </c:pt>
              </c:numCache>
            </c:numRef>
          </c:val>
          <c:extLst xmlns:c16r2="http://schemas.microsoft.com/office/drawing/2015/06/chart">
            <c:ext xmlns:c16="http://schemas.microsoft.com/office/drawing/2014/chart" uri="{C3380CC4-5D6E-409C-BE32-E72D297353CC}">
              <c16:uniqueId val="{00000003-7136-42DD-852D-89F188D73A04}"/>
            </c:ext>
          </c:extLst>
        </c:ser>
        <c:ser>
          <c:idx val="1"/>
          <c:order val="1"/>
          <c:tx>
            <c:strRef>
              <c:f>Лист1!$C$1</c:f>
              <c:strCache>
                <c:ptCount val="1"/>
                <c:pt idx="0">
                  <c:v>Удовлетворенность материально-техническим и учебно-методическим обеспечением программы</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Лист1!$C$2:$C$4</c:f>
              <c:numCache>
                <c:formatCode>General</c:formatCode>
                <c:ptCount val="3"/>
                <c:pt idx="0">
                  <c:v>90.8</c:v>
                </c:pt>
                <c:pt idx="1">
                  <c:v>80</c:v>
                </c:pt>
                <c:pt idx="2">
                  <c:v>69.2</c:v>
                </c:pt>
              </c:numCache>
            </c:numRef>
          </c:val>
          <c:extLst xmlns:c16r2="http://schemas.microsoft.com/office/drawing/2015/06/chart">
            <c:ext xmlns:c16="http://schemas.microsoft.com/office/drawing/2014/chart" uri="{C3380CC4-5D6E-409C-BE32-E72D297353CC}">
              <c16:uniqueId val="{00000006-7136-42DD-852D-89F188D73A04}"/>
            </c:ext>
          </c:extLst>
        </c:ser>
        <c:ser>
          <c:idx val="2"/>
          <c:order val="2"/>
          <c:tx>
            <c:strRef>
              <c:f>Лист1!$D$1</c:f>
              <c:strCache>
                <c:ptCount val="1"/>
                <c:pt idx="0">
                  <c:v>Общая удовлетворенность условиями организации образовательного процесса по программе</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Лист1!$D$2:$D$4</c:f>
              <c:numCache>
                <c:formatCode>General</c:formatCode>
                <c:ptCount val="3"/>
                <c:pt idx="0">
                  <c:v>94.2</c:v>
                </c:pt>
                <c:pt idx="1">
                  <c:v>84</c:v>
                </c:pt>
                <c:pt idx="2">
                  <c:v>73.599999999999994</c:v>
                </c:pt>
              </c:numCache>
            </c:numRef>
          </c:val>
          <c:extLst xmlns:c16r2="http://schemas.microsoft.com/office/drawing/2015/06/chart">
            <c:ext xmlns:c16="http://schemas.microsoft.com/office/drawing/2014/chart" uri="{C3380CC4-5D6E-409C-BE32-E72D297353CC}">
              <c16:uniqueId val="{00000009-7136-42DD-852D-89F188D73A04}"/>
            </c:ext>
          </c:extLst>
        </c:ser>
        <c:dLbls>
          <c:dLblPos val="outEnd"/>
          <c:showLegendKey val="0"/>
          <c:showVal val="1"/>
          <c:showCatName val="0"/>
          <c:showSerName val="0"/>
          <c:showPercent val="0"/>
          <c:showBubbleSize val="0"/>
        </c:dLbls>
        <c:gapWidth val="219"/>
        <c:overlap val="-27"/>
        <c:axId val="-1548920368"/>
        <c:axId val="-1548933968"/>
      </c:barChart>
      <c:catAx>
        <c:axId val="-154892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33968"/>
        <c:crosses val="autoZero"/>
        <c:auto val="1"/>
        <c:lblAlgn val="ctr"/>
        <c:lblOffset val="100"/>
        <c:noMultiLvlLbl val="0"/>
      </c:catAx>
      <c:valAx>
        <c:axId val="-154893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20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Удовлетворенность участием работодателей в реализации ОП</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Лист1!$B$2:$B$4</c:f>
              <c:numCache>
                <c:formatCode>General</c:formatCode>
                <c:ptCount val="3"/>
                <c:pt idx="0">
                  <c:v>82</c:v>
                </c:pt>
                <c:pt idx="1">
                  <c:v>52.4</c:v>
                </c:pt>
                <c:pt idx="2">
                  <c:v>66.2</c:v>
                </c:pt>
              </c:numCache>
            </c:numRef>
          </c:val>
          <c:extLst xmlns:c16r2="http://schemas.microsoft.com/office/drawing/2015/06/chart">
            <c:ext xmlns:c16="http://schemas.microsoft.com/office/drawing/2014/chart" uri="{C3380CC4-5D6E-409C-BE32-E72D297353CC}">
              <c16:uniqueId val="{00000001-0DD9-4772-BC1A-FC0C93A4A859}"/>
            </c:ext>
          </c:extLst>
        </c:ser>
        <c:ser>
          <c:idx val="1"/>
          <c:order val="1"/>
          <c:tx>
            <c:strRef>
              <c:f>Лист1!$C$1</c:f>
              <c:strCache>
                <c:ptCount val="1"/>
                <c:pt idx="0">
                  <c:v>Удовлетворенность участием работодателей в трудоустройстве выпускников программы</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Лист1!$C$2:$C$4</c:f>
              <c:numCache>
                <c:formatCode>General</c:formatCode>
                <c:ptCount val="3"/>
                <c:pt idx="0">
                  <c:v>71</c:v>
                </c:pt>
                <c:pt idx="1">
                  <c:v>48.8</c:v>
                </c:pt>
                <c:pt idx="2">
                  <c:v>52.4</c:v>
                </c:pt>
              </c:numCache>
            </c:numRef>
          </c:val>
          <c:extLst xmlns:c16r2="http://schemas.microsoft.com/office/drawing/2015/06/chart">
            <c:ext xmlns:c16="http://schemas.microsoft.com/office/drawing/2014/chart" uri="{C3380CC4-5D6E-409C-BE32-E72D297353CC}">
              <c16:uniqueId val="{00000005-0DD9-4772-BC1A-FC0C93A4A859}"/>
            </c:ext>
          </c:extLst>
        </c:ser>
        <c:ser>
          <c:idx val="2"/>
          <c:order val="2"/>
          <c:tx>
            <c:strRef>
              <c:f>Лист1!$D$1</c:f>
              <c:strCache>
                <c:ptCount val="1"/>
                <c:pt idx="0">
                  <c:v>Удовлетворенность работодателей качеством подготовки выпускников программы</c:v>
                </c:pt>
              </c:strCache>
            </c:strRef>
          </c:tx>
          <c:spPr>
            <a:solidFill>
              <a:schemeClr val="accent3"/>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Лист1!$D$2:$D$4</c:f>
              <c:numCache>
                <c:formatCode>General</c:formatCode>
                <c:ptCount val="3"/>
                <c:pt idx="0">
                  <c:v>80</c:v>
                </c:pt>
                <c:pt idx="1">
                  <c:v>66</c:v>
                </c:pt>
                <c:pt idx="2">
                  <c:v>65.8</c:v>
                </c:pt>
              </c:numCache>
            </c:numRef>
          </c:val>
          <c:extLst xmlns:c16r2="http://schemas.microsoft.com/office/drawing/2015/06/chart">
            <c:ext xmlns:c16="http://schemas.microsoft.com/office/drawing/2014/chart" uri="{C3380CC4-5D6E-409C-BE32-E72D297353CC}">
              <c16:uniqueId val="{00000008-0DD9-4772-BC1A-FC0C93A4A859}"/>
            </c:ext>
          </c:extLst>
        </c:ser>
        <c:dLbls>
          <c:dLblPos val="outEnd"/>
          <c:showLegendKey val="0"/>
          <c:showVal val="1"/>
          <c:showCatName val="0"/>
          <c:showSerName val="0"/>
          <c:showPercent val="0"/>
          <c:showBubbleSize val="0"/>
        </c:dLbls>
        <c:gapWidth val="219"/>
        <c:overlap val="-27"/>
        <c:axId val="-1548923088"/>
        <c:axId val="-1548926896"/>
      </c:barChart>
      <c:catAx>
        <c:axId val="-154892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26896"/>
        <c:crosses val="autoZero"/>
        <c:auto val="1"/>
        <c:lblAlgn val="ctr"/>
        <c:lblOffset val="100"/>
        <c:noMultiLvlLbl val="0"/>
      </c:catAx>
      <c:valAx>
        <c:axId val="-154892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23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СПО</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участием работодателей в реализации 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02 07 ИСИП</c:v>
                </c:pt>
                <c:pt idx="1">
                  <c:v>38 02 01 ЭБУ</c:v>
                </c:pt>
                <c:pt idx="2">
                  <c:v>38 02 04 К</c:v>
                </c:pt>
                <c:pt idx="3">
                  <c:v>38 02 07 БД</c:v>
                </c:pt>
                <c:pt idx="4">
                  <c:v>40 02 01 ПОСО</c:v>
                </c:pt>
                <c:pt idx="5">
                  <c:v>40 02 04 ЮССО</c:v>
                </c:pt>
                <c:pt idx="6">
                  <c:v>40 02 04 ЮСПООГ</c:v>
                </c:pt>
                <c:pt idx="7">
                  <c:v>43 02 16 ТТУ</c:v>
                </c:pt>
              </c:strCache>
            </c:strRef>
          </c:cat>
          <c:val>
            <c:numRef>
              <c:f>Лист1!$B$2:$B$9</c:f>
              <c:numCache>
                <c:formatCode>General</c:formatCode>
                <c:ptCount val="8"/>
                <c:pt idx="0">
                  <c:v>80</c:v>
                </c:pt>
                <c:pt idx="1">
                  <c:v>81</c:v>
                </c:pt>
                <c:pt idx="2">
                  <c:v>80</c:v>
                </c:pt>
                <c:pt idx="3">
                  <c:v>82</c:v>
                </c:pt>
                <c:pt idx="4">
                  <c:v>80</c:v>
                </c:pt>
                <c:pt idx="5">
                  <c:v>82</c:v>
                </c:pt>
                <c:pt idx="6">
                  <c:v>80</c:v>
                </c:pt>
                <c:pt idx="7">
                  <c:v>84</c:v>
                </c:pt>
              </c:numCache>
            </c:numRef>
          </c:val>
          <c:extLst xmlns:c16r2="http://schemas.microsoft.com/office/drawing/2015/06/chart">
            <c:ext xmlns:c16="http://schemas.microsoft.com/office/drawing/2014/chart" uri="{C3380CC4-5D6E-409C-BE32-E72D297353CC}">
              <c16:uniqueId val="{00000000-E34D-4B17-B419-1BD8714586B9}"/>
            </c:ext>
          </c:extLst>
        </c:ser>
        <c:ser>
          <c:idx val="1"/>
          <c:order val="1"/>
          <c:tx>
            <c:strRef>
              <c:f>Лист1!$C$1</c:f>
              <c:strCache>
                <c:ptCount val="1"/>
                <c:pt idx="0">
                  <c:v>Удовлетворенность участием работодателей в трудоустройстве выпускников программы</c:v>
                </c:pt>
              </c:strCache>
            </c:strRef>
          </c:tx>
          <c:spPr>
            <a:solidFill>
              <a:schemeClr val="accent2"/>
            </a:solidFill>
            <a:ln>
              <a:noFill/>
            </a:ln>
            <a:effectLst/>
          </c:spPr>
          <c:invertIfNegative val="0"/>
          <c:dLbls>
            <c:dLbl>
              <c:idx val="7"/>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02 07 ИСИП</c:v>
                </c:pt>
                <c:pt idx="1">
                  <c:v>38 02 01 ЭБУ</c:v>
                </c:pt>
                <c:pt idx="2">
                  <c:v>38 02 04 К</c:v>
                </c:pt>
                <c:pt idx="3">
                  <c:v>38 02 07 БД</c:v>
                </c:pt>
                <c:pt idx="4">
                  <c:v>40 02 01 ПОСО</c:v>
                </c:pt>
                <c:pt idx="5">
                  <c:v>40 02 04 ЮССО</c:v>
                </c:pt>
                <c:pt idx="6">
                  <c:v>40 02 04 ЮСПООГ</c:v>
                </c:pt>
                <c:pt idx="7">
                  <c:v>43 02 16 ТТУ</c:v>
                </c:pt>
              </c:strCache>
            </c:strRef>
          </c:cat>
          <c:val>
            <c:numRef>
              <c:f>Лист1!$C$2:$C$9</c:f>
              <c:numCache>
                <c:formatCode>General</c:formatCode>
                <c:ptCount val="8"/>
                <c:pt idx="0">
                  <c:v>71</c:v>
                </c:pt>
                <c:pt idx="1">
                  <c:v>72</c:v>
                </c:pt>
                <c:pt idx="2">
                  <c:v>70</c:v>
                </c:pt>
                <c:pt idx="3">
                  <c:v>72</c:v>
                </c:pt>
                <c:pt idx="4">
                  <c:v>71</c:v>
                </c:pt>
                <c:pt idx="5">
                  <c:v>70</c:v>
                </c:pt>
                <c:pt idx="6">
                  <c:v>71</c:v>
                </c:pt>
                <c:pt idx="7">
                  <c:v>80</c:v>
                </c:pt>
              </c:numCache>
            </c:numRef>
          </c:val>
          <c:extLst xmlns:c16r2="http://schemas.microsoft.com/office/drawing/2015/06/chart">
            <c:ext xmlns:c16="http://schemas.microsoft.com/office/drawing/2014/chart" uri="{C3380CC4-5D6E-409C-BE32-E72D297353CC}">
              <c16:uniqueId val="{00000002-E34D-4B17-B419-1BD8714586B9}"/>
            </c:ext>
          </c:extLst>
        </c:ser>
        <c:ser>
          <c:idx val="2"/>
          <c:order val="2"/>
          <c:tx>
            <c:strRef>
              <c:f>Лист1!$D$1</c:f>
              <c:strCache>
                <c:ptCount val="1"/>
                <c:pt idx="0">
                  <c:v>Удовлетворенность работодателей качеством подготовки выпускников 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02 07 ИСИП</c:v>
                </c:pt>
                <c:pt idx="1">
                  <c:v>38 02 01 ЭБУ</c:v>
                </c:pt>
                <c:pt idx="2">
                  <c:v>38 02 04 К</c:v>
                </c:pt>
                <c:pt idx="3">
                  <c:v>38 02 07 БД</c:v>
                </c:pt>
                <c:pt idx="4">
                  <c:v>40 02 01 ПОСО</c:v>
                </c:pt>
                <c:pt idx="5">
                  <c:v>40 02 04 ЮССО</c:v>
                </c:pt>
                <c:pt idx="6">
                  <c:v>40 02 04 ЮСПООГ</c:v>
                </c:pt>
                <c:pt idx="7">
                  <c:v>43 02 16 ТТУ</c:v>
                </c:pt>
              </c:strCache>
            </c:strRef>
          </c:cat>
          <c:val>
            <c:numRef>
              <c:f>Лист1!$D$2:$D$9</c:f>
              <c:numCache>
                <c:formatCode>General</c:formatCode>
                <c:ptCount val="8"/>
                <c:pt idx="0">
                  <c:v>82</c:v>
                </c:pt>
                <c:pt idx="1">
                  <c:v>80</c:v>
                </c:pt>
                <c:pt idx="2">
                  <c:v>84</c:v>
                </c:pt>
                <c:pt idx="3">
                  <c:v>82</c:v>
                </c:pt>
                <c:pt idx="4">
                  <c:v>84</c:v>
                </c:pt>
                <c:pt idx="5">
                  <c:v>84</c:v>
                </c:pt>
                <c:pt idx="6">
                  <c:v>84</c:v>
                </c:pt>
                <c:pt idx="7">
                  <c:v>80</c:v>
                </c:pt>
              </c:numCache>
            </c:numRef>
          </c:val>
          <c:extLst xmlns:c16r2="http://schemas.microsoft.com/office/drawing/2015/06/chart">
            <c:ext xmlns:c16="http://schemas.microsoft.com/office/drawing/2014/chart" uri="{C3380CC4-5D6E-409C-BE32-E72D297353CC}">
              <c16:uniqueId val="{00000003-E34D-4B17-B419-1BD8714586B9}"/>
            </c:ext>
          </c:extLst>
        </c:ser>
        <c:dLbls>
          <c:dLblPos val="outEnd"/>
          <c:showLegendKey val="0"/>
          <c:showVal val="1"/>
          <c:showCatName val="0"/>
          <c:showSerName val="0"/>
          <c:showPercent val="0"/>
          <c:showBubbleSize val="0"/>
        </c:dLbls>
        <c:gapWidth val="219"/>
        <c:overlap val="-27"/>
        <c:axId val="-1270090080"/>
        <c:axId val="-1270099328"/>
      </c:barChart>
      <c:catAx>
        <c:axId val="-12700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99328"/>
        <c:crosses val="autoZero"/>
        <c:auto val="1"/>
        <c:lblAlgn val="ctr"/>
        <c:lblOffset val="100"/>
        <c:noMultiLvlLbl val="0"/>
      </c:catAx>
      <c:valAx>
        <c:axId val="-127009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90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БАКАЛАВРИАТА</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участием работодателей в реализации 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01 03 05 БА</c:v>
                </c:pt>
                <c:pt idx="1">
                  <c:v>05 03 06 ЭБП</c:v>
                </c:pt>
                <c:pt idx="2">
                  <c:v>05 03 06 Э</c:v>
                </c:pt>
                <c:pt idx="3">
                  <c:v>09 03 03 ИЦССУ</c:v>
                </c:pt>
                <c:pt idx="4">
                  <c:v>09 03 03 ПИЗИ</c:v>
                </c:pt>
                <c:pt idx="5">
                  <c:v>09 03 03 ЦТЭ</c:v>
                </c:pt>
                <c:pt idx="6">
                  <c:v>21 03 03 КНиЗП</c:v>
                </c:pt>
              </c:strCache>
            </c:strRef>
          </c:cat>
          <c:val>
            <c:numRef>
              <c:f>Лист1!$B$2:$B$8</c:f>
              <c:numCache>
                <c:formatCode>General</c:formatCode>
                <c:ptCount val="7"/>
                <c:pt idx="0">
                  <c:v>81</c:v>
                </c:pt>
                <c:pt idx="1">
                  <c:v>81</c:v>
                </c:pt>
                <c:pt idx="2">
                  <c:v>81</c:v>
                </c:pt>
                <c:pt idx="3">
                  <c:v>82</c:v>
                </c:pt>
                <c:pt idx="4">
                  <c:v>81</c:v>
                </c:pt>
                <c:pt idx="5">
                  <c:v>84</c:v>
                </c:pt>
                <c:pt idx="6">
                  <c:v>80</c:v>
                </c:pt>
              </c:numCache>
            </c:numRef>
          </c:val>
          <c:extLst xmlns:c16r2="http://schemas.microsoft.com/office/drawing/2015/06/chart">
            <c:ext xmlns:c16="http://schemas.microsoft.com/office/drawing/2014/chart" uri="{C3380CC4-5D6E-409C-BE32-E72D297353CC}">
              <c16:uniqueId val="{00000000-1BEB-4757-AC5C-B920095E8264}"/>
            </c:ext>
          </c:extLst>
        </c:ser>
        <c:ser>
          <c:idx val="1"/>
          <c:order val="1"/>
          <c:tx>
            <c:strRef>
              <c:f>Лист1!$C$1</c:f>
              <c:strCache>
                <c:ptCount val="1"/>
                <c:pt idx="0">
                  <c:v>Удовлетворенность участием работодателей в трудоустройстве выпускников программы</c:v>
                </c:pt>
              </c:strCache>
            </c:strRef>
          </c:tx>
          <c:spPr>
            <a:solidFill>
              <a:schemeClr val="accent2"/>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3"/>
              <c:layout/>
              <c:tx>
                <c:rich>
                  <a:bodyPr/>
                  <a:lstStyle/>
                  <a:p>
                    <a:fld id="{8F0DB223-E0DE-48ED-9F04-75568B341838}" type="VALUE">
                      <a:rPr lang="en-US">
                        <a:solidFill>
                          <a:srgbClr val="FF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EB-4757-AC5C-B920095E8264}"/>
                </c:ext>
                <c:ext xmlns:c15="http://schemas.microsoft.com/office/drawing/2012/chart" uri="{CE6537A1-D6FC-4f65-9D91-7224C49458BB}">
                  <c15:layout/>
                  <c15:dlblFieldTable/>
                  <c15:showDataLabelsRange val="0"/>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01 03 05 БА</c:v>
                </c:pt>
                <c:pt idx="1">
                  <c:v>05 03 06 ЭБП</c:v>
                </c:pt>
                <c:pt idx="2">
                  <c:v>05 03 06 Э</c:v>
                </c:pt>
                <c:pt idx="3">
                  <c:v>09 03 03 ИЦССУ</c:v>
                </c:pt>
                <c:pt idx="4">
                  <c:v>09 03 03 ПИЗИ</c:v>
                </c:pt>
                <c:pt idx="5">
                  <c:v>09 03 03 ЦТЭ</c:v>
                </c:pt>
                <c:pt idx="6">
                  <c:v>21 03 03 КНиЗП</c:v>
                </c:pt>
              </c:strCache>
            </c:strRef>
          </c:cat>
          <c:val>
            <c:numRef>
              <c:f>Лист1!$C$2:$C$8</c:f>
              <c:numCache>
                <c:formatCode>General</c:formatCode>
                <c:ptCount val="7"/>
                <c:pt idx="0">
                  <c:v>80</c:v>
                </c:pt>
                <c:pt idx="1">
                  <c:v>80</c:v>
                </c:pt>
                <c:pt idx="2">
                  <c:v>77</c:v>
                </c:pt>
                <c:pt idx="3">
                  <c:v>76</c:v>
                </c:pt>
                <c:pt idx="4">
                  <c:v>74</c:v>
                </c:pt>
                <c:pt idx="5">
                  <c:v>80</c:v>
                </c:pt>
                <c:pt idx="6">
                  <c:v>82</c:v>
                </c:pt>
              </c:numCache>
            </c:numRef>
          </c:val>
          <c:extLst xmlns:c16r2="http://schemas.microsoft.com/office/drawing/2015/06/chart">
            <c:ext xmlns:c16="http://schemas.microsoft.com/office/drawing/2014/chart" uri="{C3380CC4-5D6E-409C-BE32-E72D297353CC}">
              <c16:uniqueId val="{00000004-1BEB-4757-AC5C-B920095E8264}"/>
            </c:ext>
          </c:extLst>
        </c:ser>
        <c:ser>
          <c:idx val="2"/>
          <c:order val="2"/>
          <c:tx>
            <c:strRef>
              <c:f>Лист1!$D$1</c:f>
              <c:strCache>
                <c:ptCount val="1"/>
                <c:pt idx="0">
                  <c:v>Удовлетворенность работодателей качеством подготовки выпускников 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01 03 05 БА</c:v>
                </c:pt>
                <c:pt idx="1">
                  <c:v>05 03 06 ЭБП</c:v>
                </c:pt>
                <c:pt idx="2">
                  <c:v>05 03 06 Э</c:v>
                </c:pt>
                <c:pt idx="3">
                  <c:v>09 03 03 ИЦССУ</c:v>
                </c:pt>
                <c:pt idx="4">
                  <c:v>09 03 03 ПИЗИ</c:v>
                </c:pt>
                <c:pt idx="5">
                  <c:v>09 03 03 ЦТЭ</c:v>
                </c:pt>
                <c:pt idx="6">
                  <c:v>21 03 03 КНиЗП</c:v>
                </c:pt>
              </c:strCache>
            </c:strRef>
          </c:cat>
          <c:val>
            <c:numRef>
              <c:f>Лист1!$D$2:$D$8</c:f>
              <c:numCache>
                <c:formatCode>General</c:formatCode>
                <c:ptCount val="7"/>
                <c:pt idx="0">
                  <c:v>82</c:v>
                </c:pt>
                <c:pt idx="1">
                  <c:v>80</c:v>
                </c:pt>
                <c:pt idx="2">
                  <c:v>84</c:v>
                </c:pt>
                <c:pt idx="3">
                  <c:v>82</c:v>
                </c:pt>
                <c:pt idx="4">
                  <c:v>84</c:v>
                </c:pt>
                <c:pt idx="5">
                  <c:v>84</c:v>
                </c:pt>
                <c:pt idx="6">
                  <c:v>84</c:v>
                </c:pt>
              </c:numCache>
            </c:numRef>
          </c:val>
          <c:extLst xmlns:c16r2="http://schemas.microsoft.com/office/drawing/2015/06/chart">
            <c:ext xmlns:c16="http://schemas.microsoft.com/office/drawing/2014/chart" uri="{C3380CC4-5D6E-409C-BE32-E72D297353CC}">
              <c16:uniqueId val="{00000005-1BEB-4757-AC5C-B920095E8264}"/>
            </c:ext>
          </c:extLst>
        </c:ser>
        <c:dLbls>
          <c:dLblPos val="outEnd"/>
          <c:showLegendKey val="0"/>
          <c:showVal val="1"/>
          <c:showCatName val="0"/>
          <c:showSerName val="0"/>
          <c:showPercent val="0"/>
          <c:showBubbleSize val="0"/>
        </c:dLbls>
        <c:gapWidth val="219"/>
        <c:overlap val="-27"/>
        <c:axId val="-1270096608"/>
        <c:axId val="-1270088992"/>
      </c:barChart>
      <c:catAx>
        <c:axId val="-127009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88992"/>
        <c:crosses val="autoZero"/>
        <c:auto val="1"/>
        <c:lblAlgn val="ctr"/>
        <c:lblOffset val="100"/>
        <c:noMultiLvlLbl val="0"/>
      </c:catAx>
      <c:valAx>
        <c:axId val="-127008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96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БАКАЛАВРИАТА</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участием работодателей в реализации ОП</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38 03 01 БА</c:v>
                </c:pt>
                <c:pt idx="1">
                  <c:v>38 03 01 БУАА</c:v>
                </c:pt>
                <c:pt idx="2">
                  <c:v>38 03 01 ФиУ</c:v>
                </c:pt>
                <c:pt idx="3">
                  <c:v>38 03 01 ЦБиФТ</c:v>
                </c:pt>
                <c:pt idx="4">
                  <c:v>38 03 01 ЭУПО</c:v>
                </c:pt>
                <c:pt idx="5">
                  <c:v>38 03 02 МиП</c:v>
                </c:pt>
                <c:pt idx="6">
                  <c:v>38 03 02 МФН</c:v>
                </c:pt>
                <c:pt idx="7">
                  <c:v>38 03 02 ПУБА</c:v>
                </c:pt>
                <c:pt idx="8">
                  <c:v>38 03 02 УЛБ</c:v>
                </c:pt>
                <c:pt idx="9">
                  <c:v>38 03 02 ФМ</c:v>
                </c:pt>
                <c:pt idx="10">
                  <c:v>38 03 02 ФМУБ</c:v>
                </c:pt>
                <c:pt idx="11">
                  <c:v>38 03 02 ЦМ</c:v>
                </c:pt>
              </c:strCache>
            </c:strRef>
          </c:cat>
          <c:val>
            <c:numRef>
              <c:f>Лист1!$B$2:$B$13</c:f>
              <c:numCache>
                <c:formatCode>General</c:formatCode>
                <c:ptCount val="12"/>
                <c:pt idx="0">
                  <c:v>80</c:v>
                </c:pt>
                <c:pt idx="1">
                  <c:v>81</c:v>
                </c:pt>
                <c:pt idx="2">
                  <c:v>80</c:v>
                </c:pt>
                <c:pt idx="3">
                  <c:v>78</c:v>
                </c:pt>
                <c:pt idx="4">
                  <c:v>80</c:v>
                </c:pt>
                <c:pt idx="5">
                  <c:v>80</c:v>
                </c:pt>
                <c:pt idx="6">
                  <c:v>82</c:v>
                </c:pt>
                <c:pt idx="7">
                  <c:v>80</c:v>
                </c:pt>
                <c:pt idx="8">
                  <c:v>80</c:v>
                </c:pt>
                <c:pt idx="9">
                  <c:v>81</c:v>
                </c:pt>
                <c:pt idx="10">
                  <c:v>84</c:v>
                </c:pt>
                <c:pt idx="11">
                  <c:v>80</c:v>
                </c:pt>
              </c:numCache>
            </c:numRef>
          </c:val>
          <c:extLst xmlns:c16r2="http://schemas.microsoft.com/office/drawing/2015/06/chart">
            <c:ext xmlns:c16="http://schemas.microsoft.com/office/drawing/2014/chart" uri="{C3380CC4-5D6E-409C-BE32-E72D297353CC}">
              <c16:uniqueId val="{00000001-BCE2-4B0D-9911-B45599DE97CB}"/>
            </c:ext>
          </c:extLst>
        </c:ser>
        <c:ser>
          <c:idx val="1"/>
          <c:order val="1"/>
          <c:tx>
            <c:strRef>
              <c:f>Лист1!$C$1</c:f>
              <c:strCache>
                <c:ptCount val="1"/>
                <c:pt idx="0">
                  <c:v>Удовлетворенность участием работодателей в трудоустройстве выпускников программы</c:v>
                </c:pt>
              </c:strCache>
            </c:strRef>
          </c:tx>
          <c:spPr>
            <a:solidFill>
              <a:schemeClr val="accent2"/>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8"/>
              <c:layout/>
              <c:tx>
                <c:rich>
                  <a:bodyPr/>
                  <a:lstStyle/>
                  <a:p>
                    <a:fld id="{8EEF3F55-0A54-48C3-B28D-ACCC16198E05}" type="VALUE">
                      <a:rPr lang="en-US">
                        <a:solidFill>
                          <a:schemeClr val="tx1"/>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E2-4B0D-9911-B45599DE97CB}"/>
                </c:ext>
                <c:ext xmlns:c15="http://schemas.microsoft.com/office/drawing/2012/chart" uri="{CE6537A1-D6FC-4f65-9D91-7224C49458BB}">
                  <c15:layout/>
                  <c15:dlblFieldTable/>
                  <c15:showDataLabelsRange val="0"/>
                </c:ext>
              </c:extLst>
            </c:dLbl>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38 03 01 БА</c:v>
                </c:pt>
                <c:pt idx="1">
                  <c:v>38 03 01 БУАА</c:v>
                </c:pt>
                <c:pt idx="2">
                  <c:v>38 03 01 ФиУ</c:v>
                </c:pt>
                <c:pt idx="3">
                  <c:v>38 03 01 ЦБиФТ</c:v>
                </c:pt>
                <c:pt idx="4">
                  <c:v>38 03 01 ЭУПО</c:v>
                </c:pt>
                <c:pt idx="5">
                  <c:v>38 03 02 МиП</c:v>
                </c:pt>
                <c:pt idx="6">
                  <c:v>38 03 02 МФН</c:v>
                </c:pt>
                <c:pt idx="7">
                  <c:v>38 03 02 ПУБА</c:v>
                </c:pt>
                <c:pt idx="8">
                  <c:v>38 03 02 УЛБ</c:v>
                </c:pt>
                <c:pt idx="9">
                  <c:v>38 03 02 ФМ</c:v>
                </c:pt>
                <c:pt idx="10">
                  <c:v>38 03 02 ФМУБ</c:v>
                </c:pt>
                <c:pt idx="11">
                  <c:v>38 03 02 ЦМ</c:v>
                </c:pt>
              </c:strCache>
            </c:strRef>
          </c:cat>
          <c:val>
            <c:numRef>
              <c:f>Лист1!$C$2:$C$13</c:f>
              <c:numCache>
                <c:formatCode>General</c:formatCode>
                <c:ptCount val="12"/>
                <c:pt idx="0">
                  <c:v>79</c:v>
                </c:pt>
                <c:pt idx="1">
                  <c:v>78</c:v>
                </c:pt>
                <c:pt idx="2">
                  <c:v>80</c:v>
                </c:pt>
                <c:pt idx="3">
                  <c:v>81</c:v>
                </c:pt>
                <c:pt idx="4">
                  <c:v>79</c:v>
                </c:pt>
                <c:pt idx="5">
                  <c:v>84</c:v>
                </c:pt>
                <c:pt idx="6">
                  <c:v>75</c:v>
                </c:pt>
                <c:pt idx="7">
                  <c:v>76</c:v>
                </c:pt>
                <c:pt idx="8">
                  <c:v>80</c:v>
                </c:pt>
                <c:pt idx="9">
                  <c:v>81</c:v>
                </c:pt>
                <c:pt idx="10">
                  <c:v>79</c:v>
                </c:pt>
                <c:pt idx="11">
                  <c:v>79</c:v>
                </c:pt>
              </c:numCache>
            </c:numRef>
          </c:val>
          <c:extLst xmlns:c16r2="http://schemas.microsoft.com/office/drawing/2015/06/chart">
            <c:ext xmlns:c16="http://schemas.microsoft.com/office/drawing/2014/chart" uri="{C3380CC4-5D6E-409C-BE32-E72D297353CC}">
              <c16:uniqueId val="{00000007-BCE2-4B0D-9911-B45599DE97CB}"/>
            </c:ext>
          </c:extLst>
        </c:ser>
        <c:ser>
          <c:idx val="2"/>
          <c:order val="2"/>
          <c:tx>
            <c:strRef>
              <c:f>Лист1!$D$1</c:f>
              <c:strCache>
                <c:ptCount val="1"/>
                <c:pt idx="0">
                  <c:v>Удовлетворенность работодателей качеством подготовки выпускников 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38 03 01 БА</c:v>
                </c:pt>
                <c:pt idx="1">
                  <c:v>38 03 01 БУАА</c:v>
                </c:pt>
                <c:pt idx="2">
                  <c:v>38 03 01 ФиУ</c:v>
                </c:pt>
                <c:pt idx="3">
                  <c:v>38 03 01 ЦБиФТ</c:v>
                </c:pt>
                <c:pt idx="4">
                  <c:v>38 03 01 ЭУПО</c:v>
                </c:pt>
                <c:pt idx="5">
                  <c:v>38 03 02 МиП</c:v>
                </c:pt>
                <c:pt idx="6">
                  <c:v>38 03 02 МФН</c:v>
                </c:pt>
                <c:pt idx="7">
                  <c:v>38 03 02 ПУБА</c:v>
                </c:pt>
                <c:pt idx="8">
                  <c:v>38 03 02 УЛБ</c:v>
                </c:pt>
                <c:pt idx="9">
                  <c:v>38 03 02 ФМ</c:v>
                </c:pt>
                <c:pt idx="10">
                  <c:v>38 03 02 ФМУБ</c:v>
                </c:pt>
                <c:pt idx="11">
                  <c:v>38 03 02 ЦМ</c:v>
                </c:pt>
              </c:strCache>
            </c:strRef>
          </c:cat>
          <c:val>
            <c:numRef>
              <c:f>Лист1!$D$2:$D$13</c:f>
              <c:numCache>
                <c:formatCode>General</c:formatCode>
                <c:ptCount val="12"/>
                <c:pt idx="0">
                  <c:v>82</c:v>
                </c:pt>
                <c:pt idx="1">
                  <c:v>80</c:v>
                </c:pt>
                <c:pt idx="2">
                  <c:v>84</c:v>
                </c:pt>
                <c:pt idx="3">
                  <c:v>82</c:v>
                </c:pt>
                <c:pt idx="4">
                  <c:v>81</c:v>
                </c:pt>
                <c:pt idx="5">
                  <c:v>84</c:v>
                </c:pt>
                <c:pt idx="6">
                  <c:v>84</c:v>
                </c:pt>
                <c:pt idx="7">
                  <c:v>84</c:v>
                </c:pt>
                <c:pt idx="8">
                  <c:v>86</c:v>
                </c:pt>
                <c:pt idx="9">
                  <c:v>80</c:v>
                </c:pt>
                <c:pt idx="10">
                  <c:v>84</c:v>
                </c:pt>
                <c:pt idx="11">
                  <c:v>84</c:v>
                </c:pt>
              </c:numCache>
            </c:numRef>
          </c:val>
          <c:extLst xmlns:c16r2="http://schemas.microsoft.com/office/drawing/2015/06/chart">
            <c:ext xmlns:c16="http://schemas.microsoft.com/office/drawing/2014/chart" uri="{C3380CC4-5D6E-409C-BE32-E72D297353CC}">
              <c16:uniqueId val="{00000008-BCE2-4B0D-9911-B45599DE97CB}"/>
            </c:ext>
          </c:extLst>
        </c:ser>
        <c:dLbls>
          <c:dLblPos val="outEnd"/>
          <c:showLegendKey val="0"/>
          <c:showVal val="1"/>
          <c:showCatName val="0"/>
          <c:showSerName val="0"/>
          <c:showPercent val="0"/>
          <c:showBubbleSize val="0"/>
        </c:dLbls>
        <c:gapWidth val="219"/>
        <c:overlap val="-27"/>
        <c:axId val="-1270088448"/>
        <c:axId val="-1270108576"/>
      </c:barChart>
      <c:catAx>
        <c:axId val="-127008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108576"/>
        <c:crosses val="autoZero"/>
        <c:auto val="1"/>
        <c:lblAlgn val="ctr"/>
        <c:lblOffset val="100"/>
        <c:noMultiLvlLbl val="0"/>
      </c:catAx>
      <c:valAx>
        <c:axId val="-127010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88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БАКАЛАВРИАТА</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участием работодателей в реализации 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38 03 04 ЭГУ</c:v>
                </c:pt>
                <c:pt idx="1">
                  <c:v>38 03 05 ИТП</c:v>
                </c:pt>
                <c:pt idx="2">
                  <c:v>39 03 01 СП</c:v>
                </c:pt>
                <c:pt idx="3">
                  <c:v>40 03 01 МП</c:v>
                </c:pt>
                <c:pt idx="4">
                  <c:v>40 03 01 ОЗП</c:v>
                </c:pt>
                <c:pt idx="5">
                  <c:v>40 03 01 ПОЭД</c:v>
                </c:pt>
                <c:pt idx="6">
                  <c:v>40 03 01 СИНД</c:v>
                </c:pt>
                <c:pt idx="7">
                  <c:v>40 03 01 ФНТП</c:v>
                </c:pt>
                <c:pt idx="8">
                  <c:v>40 03 01 БПСЭ</c:v>
                </c:pt>
                <c:pt idx="9">
                  <c:v>42 03 01 ДРСО</c:v>
                </c:pt>
                <c:pt idx="10">
                  <c:v>43 03 01 УГРБ</c:v>
                </c:pt>
                <c:pt idx="11">
                  <c:v>43 03 01 ЛвБ</c:v>
                </c:pt>
                <c:pt idx="12">
                  <c:v>43 03 02 УБСТ</c:v>
                </c:pt>
              </c:strCache>
            </c:strRef>
          </c:cat>
          <c:val>
            <c:numRef>
              <c:f>Лист1!$B$2:$B$14</c:f>
              <c:numCache>
                <c:formatCode>General</c:formatCode>
                <c:ptCount val="13"/>
                <c:pt idx="0">
                  <c:v>80</c:v>
                </c:pt>
                <c:pt idx="1">
                  <c:v>81</c:v>
                </c:pt>
                <c:pt idx="2">
                  <c:v>80</c:v>
                </c:pt>
                <c:pt idx="3">
                  <c:v>81</c:v>
                </c:pt>
                <c:pt idx="4">
                  <c:v>80</c:v>
                </c:pt>
                <c:pt idx="5">
                  <c:v>80</c:v>
                </c:pt>
                <c:pt idx="6">
                  <c:v>82</c:v>
                </c:pt>
                <c:pt idx="7">
                  <c:v>80</c:v>
                </c:pt>
                <c:pt idx="8">
                  <c:v>80</c:v>
                </c:pt>
                <c:pt idx="9">
                  <c:v>84</c:v>
                </c:pt>
                <c:pt idx="10">
                  <c:v>80</c:v>
                </c:pt>
                <c:pt idx="11">
                  <c:v>79</c:v>
                </c:pt>
                <c:pt idx="12">
                  <c:v>81</c:v>
                </c:pt>
              </c:numCache>
            </c:numRef>
          </c:val>
          <c:extLst xmlns:c16r2="http://schemas.microsoft.com/office/drawing/2015/06/chart">
            <c:ext xmlns:c16="http://schemas.microsoft.com/office/drawing/2014/chart" uri="{C3380CC4-5D6E-409C-BE32-E72D297353CC}">
              <c16:uniqueId val="{00000000-B398-4291-88B8-B7DE015FEEE1}"/>
            </c:ext>
          </c:extLst>
        </c:ser>
        <c:ser>
          <c:idx val="1"/>
          <c:order val="1"/>
          <c:tx>
            <c:strRef>
              <c:f>Лист1!$C$1</c:f>
              <c:strCache>
                <c:ptCount val="1"/>
                <c:pt idx="0">
                  <c:v>Удовлетворенность участием работодателей в трудоустройстве выпускников программы</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38 03 04 ЭГУ</c:v>
                </c:pt>
                <c:pt idx="1">
                  <c:v>38 03 05 ИТП</c:v>
                </c:pt>
                <c:pt idx="2">
                  <c:v>39 03 01 СП</c:v>
                </c:pt>
                <c:pt idx="3">
                  <c:v>40 03 01 МП</c:v>
                </c:pt>
                <c:pt idx="4">
                  <c:v>40 03 01 ОЗП</c:v>
                </c:pt>
                <c:pt idx="5">
                  <c:v>40 03 01 ПОЭД</c:v>
                </c:pt>
                <c:pt idx="6">
                  <c:v>40 03 01 СИНД</c:v>
                </c:pt>
                <c:pt idx="7">
                  <c:v>40 03 01 ФНТП</c:v>
                </c:pt>
                <c:pt idx="8">
                  <c:v>40 03 01 БПСЭ</c:v>
                </c:pt>
                <c:pt idx="9">
                  <c:v>42 03 01 ДРСО</c:v>
                </c:pt>
                <c:pt idx="10">
                  <c:v>43 03 01 УГРБ</c:v>
                </c:pt>
                <c:pt idx="11">
                  <c:v>43 03 01 ЛвБ</c:v>
                </c:pt>
                <c:pt idx="12">
                  <c:v>43 03 02 УБСТ</c:v>
                </c:pt>
              </c:strCache>
            </c:strRef>
          </c:cat>
          <c:val>
            <c:numRef>
              <c:f>Лист1!$C$2:$C$14</c:f>
              <c:numCache>
                <c:formatCode>General</c:formatCode>
                <c:ptCount val="13"/>
                <c:pt idx="0">
                  <c:v>78</c:v>
                </c:pt>
                <c:pt idx="1">
                  <c:v>81</c:v>
                </c:pt>
                <c:pt idx="2">
                  <c:v>79</c:v>
                </c:pt>
                <c:pt idx="3">
                  <c:v>78</c:v>
                </c:pt>
                <c:pt idx="4">
                  <c:v>80</c:v>
                </c:pt>
                <c:pt idx="5">
                  <c:v>80</c:v>
                </c:pt>
                <c:pt idx="6">
                  <c:v>81</c:v>
                </c:pt>
                <c:pt idx="7">
                  <c:v>76</c:v>
                </c:pt>
                <c:pt idx="8">
                  <c:v>81</c:v>
                </c:pt>
                <c:pt idx="9">
                  <c:v>77</c:v>
                </c:pt>
                <c:pt idx="10">
                  <c:v>78</c:v>
                </c:pt>
                <c:pt idx="11">
                  <c:v>76</c:v>
                </c:pt>
                <c:pt idx="12">
                  <c:v>80</c:v>
                </c:pt>
              </c:numCache>
            </c:numRef>
          </c:val>
          <c:extLst xmlns:c16r2="http://schemas.microsoft.com/office/drawing/2015/06/chart">
            <c:ext xmlns:c16="http://schemas.microsoft.com/office/drawing/2014/chart" uri="{C3380CC4-5D6E-409C-BE32-E72D297353CC}">
              <c16:uniqueId val="{00000008-B398-4291-88B8-B7DE015FEEE1}"/>
            </c:ext>
          </c:extLst>
        </c:ser>
        <c:ser>
          <c:idx val="2"/>
          <c:order val="2"/>
          <c:tx>
            <c:strRef>
              <c:f>Лист1!$D$1</c:f>
              <c:strCache>
                <c:ptCount val="1"/>
                <c:pt idx="0">
                  <c:v>Удовлетворенность работодателей качеством подготовки выпускников 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38 03 04 ЭГУ</c:v>
                </c:pt>
                <c:pt idx="1">
                  <c:v>38 03 05 ИТП</c:v>
                </c:pt>
                <c:pt idx="2">
                  <c:v>39 03 01 СП</c:v>
                </c:pt>
                <c:pt idx="3">
                  <c:v>40 03 01 МП</c:v>
                </c:pt>
                <c:pt idx="4">
                  <c:v>40 03 01 ОЗП</c:v>
                </c:pt>
                <c:pt idx="5">
                  <c:v>40 03 01 ПОЭД</c:v>
                </c:pt>
                <c:pt idx="6">
                  <c:v>40 03 01 СИНД</c:v>
                </c:pt>
                <c:pt idx="7">
                  <c:v>40 03 01 ФНТП</c:v>
                </c:pt>
                <c:pt idx="8">
                  <c:v>40 03 01 БПСЭ</c:v>
                </c:pt>
                <c:pt idx="9">
                  <c:v>42 03 01 ДРСО</c:v>
                </c:pt>
                <c:pt idx="10">
                  <c:v>43 03 01 УГРБ</c:v>
                </c:pt>
                <c:pt idx="11">
                  <c:v>43 03 01 ЛвБ</c:v>
                </c:pt>
                <c:pt idx="12">
                  <c:v>43 03 02 УБСТ</c:v>
                </c:pt>
              </c:strCache>
            </c:strRef>
          </c:cat>
          <c:val>
            <c:numRef>
              <c:f>Лист1!$D$2:$D$14</c:f>
              <c:numCache>
                <c:formatCode>General</c:formatCode>
                <c:ptCount val="13"/>
                <c:pt idx="0">
                  <c:v>82</c:v>
                </c:pt>
                <c:pt idx="1">
                  <c:v>80</c:v>
                </c:pt>
                <c:pt idx="2">
                  <c:v>84</c:v>
                </c:pt>
                <c:pt idx="3">
                  <c:v>82</c:v>
                </c:pt>
                <c:pt idx="4">
                  <c:v>85</c:v>
                </c:pt>
                <c:pt idx="5">
                  <c:v>84</c:v>
                </c:pt>
                <c:pt idx="6">
                  <c:v>84</c:v>
                </c:pt>
                <c:pt idx="7">
                  <c:v>84</c:v>
                </c:pt>
                <c:pt idx="8">
                  <c:v>82</c:v>
                </c:pt>
                <c:pt idx="9">
                  <c:v>90</c:v>
                </c:pt>
                <c:pt idx="10">
                  <c:v>84</c:v>
                </c:pt>
                <c:pt idx="11">
                  <c:v>81</c:v>
                </c:pt>
                <c:pt idx="12">
                  <c:v>82</c:v>
                </c:pt>
              </c:numCache>
            </c:numRef>
          </c:val>
          <c:extLst xmlns:c16r2="http://schemas.microsoft.com/office/drawing/2015/06/chart">
            <c:ext xmlns:c16="http://schemas.microsoft.com/office/drawing/2014/chart" uri="{C3380CC4-5D6E-409C-BE32-E72D297353CC}">
              <c16:uniqueId val="{00000009-B398-4291-88B8-B7DE015FEEE1}"/>
            </c:ext>
          </c:extLst>
        </c:ser>
        <c:dLbls>
          <c:dLblPos val="outEnd"/>
          <c:showLegendKey val="0"/>
          <c:showVal val="1"/>
          <c:showCatName val="0"/>
          <c:showSerName val="0"/>
          <c:showPercent val="0"/>
          <c:showBubbleSize val="0"/>
        </c:dLbls>
        <c:gapWidth val="219"/>
        <c:overlap val="-27"/>
        <c:axId val="-1270096064"/>
        <c:axId val="-1270095520"/>
      </c:barChart>
      <c:catAx>
        <c:axId val="-127009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95520"/>
        <c:crosses val="autoZero"/>
        <c:auto val="1"/>
        <c:lblAlgn val="ctr"/>
        <c:lblOffset val="100"/>
        <c:noMultiLvlLbl val="0"/>
      </c:catAx>
      <c:valAx>
        <c:axId val="-127009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96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СПЕЦИАЛИТЕТА</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участием работодателей в реализации ОП</c:v>
                </c:pt>
              </c:strCache>
            </c:strRef>
          </c:tx>
          <c:spPr>
            <a:solidFill>
              <a:schemeClr val="accent1"/>
            </a:solidFill>
            <a:ln>
              <a:noFill/>
            </a:ln>
            <a:effectLst/>
          </c:spPr>
          <c:invertIfNegative val="0"/>
          <c:dLbls>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38 05 01 ЭБ</c:v>
                </c:pt>
                <c:pt idx="1">
                  <c:v>38 05 01 ЭБ Специализация №1</c:v>
                </c:pt>
                <c:pt idx="2">
                  <c:v>38 05 01 ЭБ ЭПОЭБ</c:v>
                </c:pt>
                <c:pt idx="3">
                  <c:v>40 05 01 ПОНБ уг</c:v>
                </c:pt>
                <c:pt idx="4">
                  <c:v>40 05 01 ПОНБ Специализация №1</c:v>
                </c:pt>
                <c:pt idx="5">
                  <c:v>40 05 01 ПОНБ гос</c:v>
                </c:pt>
                <c:pt idx="6">
                  <c:v>40 05 01 ПОНБ Специализация №2</c:v>
                </c:pt>
                <c:pt idx="7">
                  <c:v>40 05 01 ПОНБ гп</c:v>
                </c:pt>
                <c:pt idx="8">
                  <c:v>40 05 01 ПОНБ ГП 38 05 02 ТД</c:v>
                </c:pt>
                <c:pt idx="9">
                  <c:v>40 05 04 ПД</c:v>
                </c:pt>
                <c:pt idx="10">
                  <c:v>40 05 04 СД</c:v>
                </c:pt>
              </c:strCache>
            </c:strRef>
          </c:cat>
          <c:val>
            <c:numRef>
              <c:f>Лист1!$B$2:$B$12</c:f>
              <c:numCache>
                <c:formatCode>General</c:formatCode>
                <c:ptCount val="11"/>
                <c:pt idx="0">
                  <c:v>80</c:v>
                </c:pt>
                <c:pt idx="1">
                  <c:v>80</c:v>
                </c:pt>
                <c:pt idx="2">
                  <c:v>82</c:v>
                </c:pt>
                <c:pt idx="3">
                  <c:v>80</c:v>
                </c:pt>
                <c:pt idx="4">
                  <c:v>84</c:v>
                </c:pt>
                <c:pt idx="5">
                  <c:v>80</c:v>
                </c:pt>
                <c:pt idx="6">
                  <c:v>78</c:v>
                </c:pt>
                <c:pt idx="7">
                  <c:v>80</c:v>
                </c:pt>
                <c:pt idx="8">
                  <c:v>81</c:v>
                </c:pt>
                <c:pt idx="9">
                  <c:v>80</c:v>
                </c:pt>
                <c:pt idx="10">
                  <c:v>81</c:v>
                </c:pt>
              </c:numCache>
            </c:numRef>
          </c:val>
          <c:extLst xmlns:c16r2="http://schemas.microsoft.com/office/drawing/2015/06/chart">
            <c:ext xmlns:c16="http://schemas.microsoft.com/office/drawing/2014/chart" uri="{C3380CC4-5D6E-409C-BE32-E72D297353CC}">
              <c16:uniqueId val="{00000001-BC0E-4A4B-9694-71832A5690C4}"/>
            </c:ext>
          </c:extLst>
        </c:ser>
        <c:ser>
          <c:idx val="1"/>
          <c:order val="1"/>
          <c:tx>
            <c:strRef>
              <c:f>Лист1!$C$1</c:f>
              <c:strCache>
                <c:ptCount val="1"/>
                <c:pt idx="0">
                  <c:v>Удовлетворенность участием работодателей в трудоустройстве выпускников программы</c:v>
                </c:pt>
              </c:strCache>
            </c:strRef>
          </c:tx>
          <c:spPr>
            <a:solidFill>
              <a:schemeClr val="accent2"/>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38 05 01 ЭБ</c:v>
                </c:pt>
                <c:pt idx="1">
                  <c:v>38 05 01 ЭБ Специализация №1</c:v>
                </c:pt>
                <c:pt idx="2">
                  <c:v>38 05 01 ЭБ ЭПОЭБ</c:v>
                </c:pt>
                <c:pt idx="3">
                  <c:v>40 05 01 ПОНБ уг</c:v>
                </c:pt>
                <c:pt idx="4">
                  <c:v>40 05 01 ПОНБ Специализация №1</c:v>
                </c:pt>
                <c:pt idx="5">
                  <c:v>40 05 01 ПОНБ гос</c:v>
                </c:pt>
                <c:pt idx="6">
                  <c:v>40 05 01 ПОНБ Специализация №2</c:v>
                </c:pt>
                <c:pt idx="7">
                  <c:v>40 05 01 ПОНБ гп</c:v>
                </c:pt>
                <c:pt idx="8">
                  <c:v>40 05 01 ПОНБ ГП 38 05 02 ТД</c:v>
                </c:pt>
                <c:pt idx="9">
                  <c:v>40 05 04 ПД</c:v>
                </c:pt>
                <c:pt idx="10">
                  <c:v>40 05 04 СД</c:v>
                </c:pt>
              </c:strCache>
            </c:strRef>
          </c:cat>
          <c:val>
            <c:numRef>
              <c:f>Лист1!$C$2:$C$12</c:f>
              <c:numCache>
                <c:formatCode>General</c:formatCode>
                <c:ptCount val="11"/>
                <c:pt idx="0">
                  <c:v>80</c:v>
                </c:pt>
                <c:pt idx="1">
                  <c:v>81</c:v>
                </c:pt>
                <c:pt idx="2">
                  <c:v>79</c:v>
                </c:pt>
                <c:pt idx="3">
                  <c:v>78</c:v>
                </c:pt>
                <c:pt idx="4">
                  <c:v>74</c:v>
                </c:pt>
                <c:pt idx="5">
                  <c:v>76</c:v>
                </c:pt>
                <c:pt idx="6">
                  <c:v>80</c:v>
                </c:pt>
                <c:pt idx="7">
                  <c:v>81</c:v>
                </c:pt>
                <c:pt idx="8">
                  <c:v>80</c:v>
                </c:pt>
                <c:pt idx="9">
                  <c:v>80</c:v>
                </c:pt>
                <c:pt idx="10">
                  <c:v>80</c:v>
                </c:pt>
              </c:numCache>
            </c:numRef>
          </c:val>
          <c:extLst xmlns:c16r2="http://schemas.microsoft.com/office/drawing/2015/06/chart">
            <c:ext xmlns:c16="http://schemas.microsoft.com/office/drawing/2014/chart" uri="{C3380CC4-5D6E-409C-BE32-E72D297353CC}">
              <c16:uniqueId val="{00000006-BC0E-4A4B-9694-71832A5690C4}"/>
            </c:ext>
          </c:extLst>
        </c:ser>
        <c:ser>
          <c:idx val="2"/>
          <c:order val="2"/>
          <c:tx>
            <c:strRef>
              <c:f>Лист1!$D$1</c:f>
              <c:strCache>
                <c:ptCount val="1"/>
                <c:pt idx="0">
                  <c:v>Удовлетворенность работодателей качеством подготовки выпускников 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38 05 01 ЭБ</c:v>
                </c:pt>
                <c:pt idx="1">
                  <c:v>38 05 01 ЭБ Специализация №1</c:v>
                </c:pt>
                <c:pt idx="2">
                  <c:v>38 05 01 ЭБ ЭПОЭБ</c:v>
                </c:pt>
                <c:pt idx="3">
                  <c:v>40 05 01 ПОНБ уг</c:v>
                </c:pt>
                <c:pt idx="4">
                  <c:v>40 05 01 ПОНБ Специализация №1</c:v>
                </c:pt>
                <c:pt idx="5">
                  <c:v>40 05 01 ПОНБ гос</c:v>
                </c:pt>
                <c:pt idx="6">
                  <c:v>40 05 01 ПОНБ Специализация №2</c:v>
                </c:pt>
                <c:pt idx="7">
                  <c:v>40 05 01 ПОНБ гп</c:v>
                </c:pt>
                <c:pt idx="8">
                  <c:v>40 05 01 ПОНБ ГП 38 05 02 ТД</c:v>
                </c:pt>
                <c:pt idx="9">
                  <c:v>40 05 04 ПД</c:v>
                </c:pt>
                <c:pt idx="10">
                  <c:v>40 05 04 СД</c:v>
                </c:pt>
              </c:strCache>
            </c:strRef>
          </c:cat>
          <c:val>
            <c:numRef>
              <c:f>Лист1!$D$2:$D$12</c:f>
              <c:numCache>
                <c:formatCode>General</c:formatCode>
                <c:ptCount val="11"/>
                <c:pt idx="0">
                  <c:v>85</c:v>
                </c:pt>
                <c:pt idx="1">
                  <c:v>84</c:v>
                </c:pt>
                <c:pt idx="2">
                  <c:v>84</c:v>
                </c:pt>
                <c:pt idx="3">
                  <c:v>84</c:v>
                </c:pt>
                <c:pt idx="4">
                  <c:v>90</c:v>
                </c:pt>
                <c:pt idx="5">
                  <c:v>84</c:v>
                </c:pt>
                <c:pt idx="6">
                  <c:v>82</c:v>
                </c:pt>
                <c:pt idx="7">
                  <c:v>82</c:v>
                </c:pt>
                <c:pt idx="8">
                  <c:v>80</c:v>
                </c:pt>
                <c:pt idx="9">
                  <c:v>84</c:v>
                </c:pt>
                <c:pt idx="10">
                  <c:v>82</c:v>
                </c:pt>
              </c:numCache>
            </c:numRef>
          </c:val>
          <c:extLst xmlns:c16r2="http://schemas.microsoft.com/office/drawing/2015/06/chart">
            <c:ext xmlns:c16="http://schemas.microsoft.com/office/drawing/2014/chart" uri="{C3380CC4-5D6E-409C-BE32-E72D297353CC}">
              <c16:uniqueId val="{00000007-BC0E-4A4B-9694-71832A5690C4}"/>
            </c:ext>
          </c:extLst>
        </c:ser>
        <c:dLbls>
          <c:dLblPos val="outEnd"/>
          <c:showLegendKey val="0"/>
          <c:showVal val="1"/>
          <c:showCatName val="0"/>
          <c:showSerName val="0"/>
          <c:showPercent val="0"/>
          <c:showBubbleSize val="0"/>
        </c:dLbls>
        <c:gapWidth val="219"/>
        <c:overlap val="-27"/>
        <c:axId val="-1270092800"/>
        <c:axId val="-1270074304"/>
      </c:barChart>
      <c:catAx>
        <c:axId val="-127009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74304"/>
        <c:crosses val="autoZero"/>
        <c:auto val="1"/>
        <c:lblAlgn val="ctr"/>
        <c:lblOffset val="100"/>
        <c:noMultiLvlLbl val="0"/>
      </c:catAx>
      <c:valAx>
        <c:axId val="-127007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92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Уровень диагностики мягких навыков у студентов </a:t>
            </a:r>
            <a:r>
              <a:rPr lang="ru-RU" sz="1800" b="1" i="0" baseline="0">
                <a:effectLst/>
              </a:rPr>
              <a:t>ИП</a:t>
            </a:r>
            <a:endParaRPr lang="ru-RU"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7.1821566237274736E-3"/>
                  <c:y val="2.00632031941651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9B-4AE5-BCA3-280552908C60}"/>
                </c:ext>
                <c:ext xmlns:c15="http://schemas.microsoft.com/office/drawing/2012/chart" uri="{CE6537A1-D6FC-4f65-9D91-7224C49458BB}">
                  <c15:layout/>
                </c:ext>
              </c:extLst>
            </c:dLbl>
            <c:dLbl>
              <c:idx val="5"/>
              <c:layout>
                <c:manualLayout>
                  <c:x val="3.3333333333333333E-2"/>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9B-4AE5-BCA3-280552908C60}"/>
                </c:ext>
                <c:ext xmlns:c15="http://schemas.microsoft.com/office/drawing/2012/chart" uri="{CE6537A1-D6FC-4f65-9D91-7224C49458BB}">
                  <c15:layout/>
                </c:ext>
              </c:extLst>
            </c:dLbl>
            <c:dLbl>
              <c:idx val="7"/>
              <c:layout>
                <c:manualLayout>
                  <c:x val="1.1111111111111112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9B-4AE5-BCA3-280552908C6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Лист1!$K$59:$K$66</c:f>
              <c:strCache>
                <c:ptCount val="8"/>
                <c:pt idx="0">
                  <c:v>Анализ информации</c:v>
                </c:pt>
                <c:pt idx="1">
                  <c:v>Планирование</c:v>
                </c:pt>
                <c:pt idx="2">
                  <c:v>Ориентация на результат</c:v>
                </c:pt>
                <c:pt idx="3">
                  <c:v>Стрессоустойчивость</c:v>
                </c:pt>
                <c:pt idx="4">
                  <c:v>Партнерство/Сотрудничество</c:v>
                </c:pt>
                <c:pt idx="5">
                  <c:v>Следование правилам и процедурам</c:v>
                </c:pt>
                <c:pt idx="6">
                  <c:v>Саморазвитие</c:v>
                </c:pt>
                <c:pt idx="7">
                  <c:v>Коммуникативность</c:v>
                </c:pt>
              </c:strCache>
            </c:strRef>
          </c:cat>
          <c:val>
            <c:numRef>
              <c:f>Лист1!$L$59:$L$66</c:f>
              <c:numCache>
                <c:formatCode>General</c:formatCode>
                <c:ptCount val="8"/>
                <c:pt idx="0">
                  <c:v>440</c:v>
                </c:pt>
                <c:pt idx="1">
                  <c:v>522</c:v>
                </c:pt>
                <c:pt idx="2">
                  <c:v>501</c:v>
                </c:pt>
                <c:pt idx="3">
                  <c:v>595</c:v>
                </c:pt>
                <c:pt idx="4">
                  <c:v>523</c:v>
                </c:pt>
                <c:pt idx="5">
                  <c:v>632</c:v>
                </c:pt>
                <c:pt idx="6">
                  <c:v>442</c:v>
                </c:pt>
                <c:pt idx="7">
                  <c:v>554</c:v>
                </c:pt>
              </c:numCache>
            </c:numRef>
          </c:val>
          <c:extLst xmlns:c16r2="http://schemas.microsoft.com/office/drawing/2015/06/chart">
            <c:ext xmlns:c16="http://schemas.microsoft.com/office/drawing/2014/chart" uri="{C3380CC4-5D6E-409C-BE32-E72D297353CC}">
              <c16:uniqueId val="{00000003-459B-4AE5-BCA3-280552908C60}"/>
            </c:ext>
          </c:extLst>
        </c:ser>
        <c:dLbls>
          <c:showLegendKey val="0"/>
          <c:showVal val="1"/>
          <c:showCatName val="0"/>
          <c:showSerName val="0"/>
          <c:showPercent val="0"/>
          <c:showBubbleSize val="0"/>
        </c:dLbls>
        <c:axId val="-1696978560"/>
        <c:axId val="-1696978016"/>
      </c:radarChart>
      <c:catAx>
        <c:axId val="-16969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978016"/>
        <c:crosses val="autoZero"/>
        <c:auto val="1"/>
        <c:lblAlgn val="ctr"/>
        <c:lblOffset val="100"/>
        <c:noMultiLvlLbl val="0"/>
      </c:catAx>
      <c:valAx>
        <c:axId val="-16969780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9697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ПРОГРАММЫ </a:t>
            </a:r>
            <a:r>
              <a:rPr lang="ru-RU" b="1" baseline="0">
                <a:solidFill>
                  <a:schemeClr val="tx1"/>
                </a:solidFill>
                <a:latin typeface="Times New Roman" panose="02020603050405020304" pitchFamily="18" charset="0"/>
                <a:cs typeface="Times New Roman" panose="02020603050405020304" pitchFamily="18" charset="0"/>
              </a:rPr>
              <a:t> МАГИСТРАТУРЫ</a:t>
            </a:r>
            <a:endParaRPr lang="ru-RU" b="1">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Удовлетворенность участием работодателей в реализации ОП</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09 04 03 ИИБД</c:v>
                </c:pt>
                <c:pt idx="1">
                  <c:v>38 04 01 АБГУ</c:v>
                </c:pt>
                <c:pt idx="2">
                  <c:v>38 04 01 НА</c:v>
                </c:pt>
                <c:pt idx="3">
                  <c:v>38 04 01 УАУБ</c:v>
                </c:pt>
                <c:pt idx="4">
                  <c:v>38 04 01 УНУБ</c:v>
                </c:pt>
                <c:pt idx="5">
                  <c:v>38 04 01 УНУБ</c:v>
                </c:pt>
                <c:pt idx="6">
                  <c:v>38 04 08 ББ</c:v>
                </c:pt>
                <c:pt idx="7">
                  <c:v>38 04 01 ФАИТ</c:v>
                </c:pt>
                <c:pt idx="8">
                  <c:v>38 04 01 ФККА</c:v>
                </c:pt>
                <c:pt idx="9">
                  <c:v>38 04 01 ЭУП</c:v>
                </c:pt>
                <c:pt idx="10">
                  <c:v>38 04 01 ЭУСРП</c:v>
                </c:pt>
                <c:pt idx="11">
                  <c:v>38 04 01 ЭУНИ</c:v>
                </c:pt>
              </c:strCache>
            </c:strRef>
          </c:cat>
          <c:val>
            <c:numRef>
              <c:f>Лист1!$B$2:$B$13</c:f>
              <c:numCache>
                <c:formatCode>General</c:formatCode>
                <c:ptCount val="12"/>
                <c:pt idx="0">
                  <c:v>74</c:v>
                </c:pt>
                <c:pt idx="1">
                  <c:v>80</c:v>
                </c:pt>
                <c:pt idx="2">
                  <c:v>82</c:v>
                </c:pt>
                <c:pt idx="3">
                  <c:v>80</c:v>
                </c:pt>
                <c:pt idx="4">
                  <c:v>84</c:v>
                </c:pt>
                <c:pt idx="5">
                  <c:v>80</c:v>
                </c:pt>
                <c:pt idx="6">
                  <c:v>78</c:v>
                </c:pt>
                <c:pt idx="7">
                  <c:v>80</c:v>
                </c:pt>
                <c:pt idx="8">
                  <c:v>81</c:v>
                </c:pt>
                <c:pt idx="9">
                  <c:v>78</c:v>
                </c:pt>
                <c:pt idx="10">
                  <c:v>78</c:v>
                </c:pt>
                <c:pt idx="11">
                  <c:v>80</c:v>
                </c:pt>
              </c:numCache>
            </c:numRef>
          </c:val>
          <c:extLst xmlns:c16r2="http://schemas.microsoft.com/office/drawing/2015/06/chart">
            <c:ext xmlns:c16="http://schemas.microsoft.com/office/drawing/2014/chart" uri="{C3380CC4-5D6E-409C-BE32-E72D297353CC}">
              <c16:uniqueId val="{00000004-B088-4E66-B09F-056455F14680}"/>
            </c:ext>
          </c:extLst>
        </c:ser>
        <c:ser>
          <c:idx val="1"/>
          <c:order val="1"/>
          <c:tx>
            <c:strRef>
              <c:f>Лист1!$C$1</c:f>
              <c:strCache>
                <c:ptCount val="1"/>
                <c:pt idx="0">
                  <c:v>Удовлетворенность участием работодателей в трудоустройстве выпускников программы</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09 04 03 ИИБД</c:v>
                </c:pt>
                <c:pt idx="1">
                  <c:v>38 04 01 АБГУ</c:v>
                </c:pt>
                <c:pt idx="2">
                  <c:v>38 04 01 НА</c:v>
                </c:pt>
                <c:pt idx="3">
                  <c:v>38 04 01 УАУБ</c:v>
                </c:pt>
                <c:pt idx="4">
                  <c:v>38 04 01 УНУБ</c:v>
                </c:pt>
                <c:pt idx="5">
                  <c:v>38 04 01 УНУБ</c:v>
                </c:pt>
                <c:pt idx="6">
                  <c:v>38 04 08 ББ</c:v>
                </c:pt>
                <c:pt idx="7">
                  <c:v>38 04 01 ФАИТ</c:v>
                </c:pt>
                <c:pt idx="8">
                  <c:v>38 04 01 ФККА</c:v>
                </c:pt>
                <c:pt idx="9">
                  <c:v>38 04 01 ЭУП</c:v>
                </c:pt>
                <c:pt idx="10">
                  <c:v>38 04 01 ЭУСРП</c:v>
                </c:pt>
                <c:pt idx="11">
                  <c:v>38 04 01 ЭУНИ</c:v>
                </c:pt>
              </c:strCache>
            </c:strRef>
          </c:cat>
          <c:val>
            <c:numRef>
              <c:f>Лист1!$C$2:$C$13</c:f>
              <c:numCache>
                <c:formatCode>General</c:formatCode>
                <c:ptCount val="12"/>
                <c:pt idx="0">
                  <c:v>77</c:v>
                </c:pt>
                <c:pt idx="1">
                  <c:v>81</c:v>
                </c:pt>
                <c:pt idx="2">
                  <c:v>84</c:v>
                </c:pt>
                <c:pt idx="3">
                  <c:v>79</c:v>
                </c:pt>
                <c:pt idx="4">
                  <c:v>78</c:v>
                </c:pt>
                <c:pt idx="5">
                  <c:v>81</c:v>
                </c:pt>
                <c:pt idx="6">
                  <c:v>82</c:v>
                </c:pt>
                <c:pt idx="7">
                  <c:v>84</c:v>
                </c:pt>
                <c:pt idx="8">
                  <c:v>86</c:v>
                </c:pt>
                <c:pt idx="9">
                  <c:v>76</c:v>
                </c:pt>
                <c:pt idx="10">
                  <c:v>76</c:v>
                </c:pt>
                <c:pt idx="11">
                  <c:v>80</c:v>
                </c:pt>
              </c:numCache>
            </c:numRef>
          </c:val>
          <c:extLst xmlns:c16r2="http://schemas.microsoft.com/office/drawing/2015/06/chart">
            <c:ext xmlns:c16="http://schemas.microsoft.com/office/drawing/2014/chart" uri="{C3380CC4-5D6E-409C-BE32-E72D297353CC}">
              <c16:uniqueId val="{0000000A-B088-4E66-B09F-056455F14680}"/>
            </c:ext>
          </c:extLst>
        </c:ser>
        <c:ser>
          <c:idx val="2"/>
          <c:order val="2"/>
          <c:tx>
            <c:strRef>
              <c:f>Лист1!$D$1</c:f>
              <c:strCache>
                <c:ptCount val="1"/>
                <c:pt idx="0">
                  <c:v>Удовлетворенность работодателей качеством подготовки выпускников 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09 04 03 ИИБД</c:v>
                </c:pt>
                <c:pt idx="1">
                  <c:v>38 04 01 АБГУ</c:v>
                </c:pt>
                <c:pt idx="2">
                  <c:v>38 04 01 НА</c:v>
                </c:pt>
                <c:pt idx="3">
                  <c:v>38 04 01 УАУБ</c:v>
                </c:pt>
                <c:pt idx="4">
                  <c:v>38 04 01 УНУБ</c:v>
                </c:pt>
                <c:pt idx="5">
                  <c:v>38 04 01 УНУБ</c:v>
                </c:pt>
                <c:pt idx="6">
                  <c:v>38 04 08 ББ</c:v>
                </c:pt>
                <c:pt idx="7">
                  <c:v>38 04 01 ФАИТ</c:v>
                </c:pt>
                <c:pt idx="8">
                  <c:v>38 04 01 ФККА</c:v>
                </c:pt>
                <c:pt idx="9">
                  <c:v>38 04 01 ЭУП</c:v>
                </c:pt>
                <c:pt idx="10">
                  <c:v>38 04 01 ЭУСРП</c:v>
                </c:pt>
                <c:pt idx="11">
                  <c:v>38 04 01 ЭУНИ</c:v>
                </c:pt>
              </c:strCache>
            </c:strRef>
          </c:cat>
          <c:val>
            <c:numRef>
              <c:f>Лист1!$D$2:$D$13</c:f>
              <c:numCache>
                <c:formatCode>General</c:formatCode>
                <c:ptCount val="12"/>
                <c:pt idx="0">
                  <c:v>83</c:v>
                </c:pt>
                <c:pt idx="1">
                  <c:v>84</c:v>
                </c:pt>
                <c:pt idx="2">
                  <c:v>84</c:v>
                </c:pt>
                <c:pt idx="3">
                  <c:v>84</c:v>
                </c:pt>
                <c:pt idx="4">
                  <c:v>90</c:v>
                </c:pt>
                <c:pt idx="5">
                  <c:v>84</c:v>
                </c:pt>
                <c:pt idx="6">
                  <c:v>82</c:v>
                </c:pt>
                <c:pt idx="7">
                  <c:v>82</c:v>
                </c:pt>
                <c:pt idx="8">
                  <c:v>80</c:v>
                </c:pt>
                <c:pt idx="9">
                  <c:v>84</c:v>
                </c:pt>
                <c:pt idx="10">
                  <c:v>82</c:v>
                </c:pt>
                <c:pt idx="11">
                  <c:v>85</c:v>
                </c:pt>
              </c:numCache>
            </c:numRef>
          </c:val>
          <c:extLst xmlns:c16r2="http://schemas.microsoft.com/office/drawing/2015/06/chart">
            <c:ext xmlns:c16="http://schemas.microsoft.com/office/drawing/2014/chart" uri="{C3380CC4-5D6E-409C-BE32-E72D297353CC}">
              <c16:uniqueId val="{0000000B-B088-4E66-B09F-056455F14680}"/>
            </c:ext>
          </c:extLst>
        </c:ser>
        <c:dLbls>
          <c:dLblPos val="outEnd"/>
          <c:showLegendKey val="0"/>
          <c:showVal val="1"/>
          <c:showCatName val="0"/>
          <c:showSerName val="0"/>
          <c:showPercent val="0"/>
          <c:showBubbleSize val="0"/>
        </c:dLbls>
        <c:gapWidth val="219"/>
        <c:overlap val="-27"/>
        <c:axId val="-1270062880"/>
        <c:axId val="-1270062336"/>
      </c:barChart>
      <c:catAx>
        <c:axId val="-127006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70062336"/>
        <c:crosses val="autoZero"/>
        <c:auto val="1"/>
        <c:lblAlgn val="ctr"/>
        <c:lblOffset val="100"/>
        <c:noMultiLvlLbl val="0"/>
      </c:catAx>
      <c:valAx>
        <c:axId val="-127006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062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Удовлетворенность участием работодателей в реализации ОП</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Лист1!$B$2:$B$4</c:f>
              <c:numCache>
                <c:formatCode>General</c:formatCode>
                <c:ptCount val="3"/>
                <c:pt idx="0">
                  <c:v>71</c:v>
                </c:pt>
                <c:pt idx="1">
                  <c:v>52.4</c:v>
                </c:pt>
                <c:pt idx="2">
                  <c:v>66.2</c:v>
                </c:pt>
              </c:numCache>
            </c:numRef>
          </c:val>
          <c:extLst xmlns:c16r2="http://schemas.microsoft.com/office/drawing/2015/06/chart">
            <c:ext xmlns:c16="http://schemas.microsoft.com/office/drawing/2014/chart" uri="{C3380CC4-5D6E-409C-BE32-E72D297353CC}">
              <c16:uniqueId val="{00000001-4709-49C7-81F5-21D6E688D32A}"/>
            </c:ext>
          </c:extLst>
        </c:ser>
        <c:ser>
          <c:idx val="1"/>
          <c:order val="1"/>
          <c:tx>
            <c:strRef>
              <c:f>Лист1!$C$1</c:f>
              <c:strCache>
                <c:ptCount val="1"/>
                <c:pt idx="0">
                  <c:v>Удовлетворенность участием работодателей в трудоустройстве выпускников программы</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Лист1!$C$2:$C$4</c:f>
              <c:numCache>
                <c:formatCode>General</c:formatCode>
                <c:ptCount val="3"/>
                <c:pt idx="0">
                  <c:v>54</c:v>
                </c:pt>
                <c:pt idx="1">
                  <c:v>48.8</c:v>
                </c:pt>
                <c:pt idx="2">
                  <c:v>52.4</c:v>
                </c:pt>
              </c:numCache>
            </c:numRef>
          </c:val>
          <c:extLst xmlns:c16r2="http://schemas.microsoft.com/office/drawing/2015/06/chart">
            <c:ext xmlns:c16="http://schemas.microsoft.com/office/drawing/2014/chart" uri="{C3380CC4-5D6E-409C-BE32-E72D297353CC}">
              <c16:uniqueId val="{00000005-4709-49C7-81F5-21D6E688D32A}"/>
            </c:ext>
          </c:extLst>
        </c:ser>
        <c:ser>
          <c:idx val="2"/>
          <c:order val="2"/>
          <c:tx>
            <c:strRef>
              <c:f>Лист1!$D$1</c:f>
              <c:strCache>
                <c:ptCount val="1"/>
                <c:pt idx="0">
                  <c:v>Удовлетворенность работодателей качеством подготовки выпускников 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2025</c:v>
                </c:pt>
                <c:pt idx="1">
                  <c:v>2024</c:v>
                </c:pt>
                <c:pt idx="2">
                  <c:v>2023</c:v>
                </c:pt>
              </c:numCache>
            </c:numRef>
          </c:cat>
          <c:val>
            <c:numRef>
              <c:f>Лист1!$D$2:$D$4</c:f>
              <c:numCache>
                <c:formatCode>General</c:formatCode>
                <c:ptCount val="3"/>
                <c:pt idx="0">
                  <c:v>56</c:v>
                </c:pt>
                <c:pt idx="1">
                  <c:v>66</c:v>
                </c:pt>
                <c:pt idx="2">
                  <c:v>65.8</c:v>
                </c:pt>
              </c:numCache>
            </c:numRef>
          </c:val>
          <c:extLst xmlns:c16r2="http://schemas.microsoft.com/office/drawing/2015/06/chart">
            <c:ext xmlns:c16="http://schemas.microsoft.com/office/drawing/2014/chart" uri="{C3380CC4-5D6E-409C-BE32-E72D297353CC}">
              <c16:uniqueId val="{00000006-4709-49C7-81F5-21D6E688D32A}"/>
            </c:ext>
          </c:extLst>
        </c:ser>
        <c:dLbls>
          <c:dLblPos val="outEnd"/>
          <c:showLegendKey val="0"/>
          <c:showVal val="1"/>
          <c:showCatName val="0"/>
          <c:showSerName val="0"/>
          <c:showPercent val="0"/>
          <c:showBubbleSize val="0"/>
        </c:dLbls>
        <c:gapWidth val="219"/>
        <c:overlap val="-27"/>
        <c:axId val="-1548930704"/>
        <c:axId val="-1548929072"/>
      </c:barChart>
      <c:catAx>
        <c:axId val="-154893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29072"/>
        <c:crosses val="autoZero"/>
        <c:auto val="1"/>
        <c:lblAlgn val="ctr"/>
        <c:lblOffset val="100"/>
        <c:noMultiLvlLbl val="0"/>
      </c:catAx>
      <c:valAx>
        <c:axId val="-154892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30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бакалавриат</c:v>
                </c:pt>
              </c:strCache>
            </c:strRef>
          </c:tx>
          <c:spPr>
            <a:solidFill>
              <a:schemeClr val="accent1"/>
            </a:solidFill>
            <a:ln>
              <a:noFill/>
            </a:ln>
            <a:effectLst/>
          </c:spPr>
          <c:invertIfNegative val="0"/>
          <c:dLbls>
            <c:dLbl>
              <c:idx val="2"/>
              <c:layout>
                <c:manualLayout>
                  <c:x val="6.6533599467731202E-3"/>
                  <c:y val="-1.06030483764082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67-4388-9EF5-432E3AF51461}"/>
                </c:ext>
                <c:ext xmlns:c15="http://schemas.microsoft.com/office/drawing/2012/chart" uri="{CE6537A1-D6FC-4f65-9D91-7224C49458BB}">
                  <c15:layout/>
                </c:ext>
              </c:extLst>
            </c:dLbl>
            <c:dLbl>
              <c:idx val="3"/>
              <c:layout>
                <c:manualLayout>
                  <c:x val="3.9920159680638719E-3"/>
                  <c:y val="-7.95228628230616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67-4388-9EF5-432E3AF51461}"/>
                </c:ext>
                <c:ext xmlns:c15="http://schemas.microsoft.com/office/drawing/2012/chart" uri="{CE6537A1-D6FC-4f65-9D91-7224C49458BB}">
                  <c15:layout/>
                </c:ext>
              </c:extLst>
            </c:dLbl>
            <c:dLbl>
              <c:idx val="4"/>
              <c:layout>
                <c:manualLayout>
                  <c:x val="7.9840319361277438E-3"/>
                  <c:y val="-1.06030483764082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67-4388-9EF5-432E3AF51461}"/>
                </c:ext>
                <c:ext xmlns:c15="http://schemas.microsoft.com/office/drawing/2012/chart" uri="{CE6537A1-D6FC-4f65-9D91-7224C49458BB}">
                  <c15:layout/>
                </c:ext>
              </c:extLst>
            </c:dLbl>
            <c:dLbl>
              <c:idx val="7"/>
              <c:layout>
                <c:manualLayout>
                  <c:x val="1.5968063872255488E-2"/>
                  <c:y val="2.65076209410205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67-4388-9EF5-432E3AF5146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Удовлетворенность сотрудничеством со СГЭУ</c:v>
                </c:pt>
                <c:pt idx="1">
                  <c:v>Привлечение к совместным проектам</c:v>
                </c:pt>
                <c:pt idx="2">
                  <c:v>Ориентированность ОП на потребности предприятий</c:v>
                </c:pt>
                <c:pt idx="3">
                  <c:v>Удовлетворенность материально-технической базой СГЭУ</c:v>
                </c:pt>
                <c:pt idx="4">
                  <c:v>Удовлетворенность преподавательским составом СГЭУ</c:v>
                </c:pt>
                <c:pt idx="5">
                  <c:v>Удовлетворенность качеством подготовки выпускников </c:v>
                </c:pt>
                <c:pt idx="6">
                  <c:v>Удовлетворенность способностью выпускников к решению нестандартных задач</c:v>
                </c:pt>
                <c:pt idx="7">
                  <c:v>Удовлетворенность сформированными цифровыми компетенциями выпускников</c:v>
                </c:pt>
              </c:strCache>
            </c:strRef>
          </c:cat>
          <c:val>
            <c:numRef>
              <c:f>Лист1!$B$2:$B$9</c:f>
              <c:numCache>
                <c:formatCode>General</c:formatCode>
                <c:ptCount val="8"/>
                <c:pt idx="0">
                  <c:v>99.6</c:v>
                </c:pt>
                <c:pt idx="1">
                  <c:v>95</c:v>
                </c:pt>
                <c:pt idx="2">
                  <c:v>95.7</c:v>
                </c:pt>
                <c:pt idx="3">
                  <c:v>95.6</c:v>
                </c:pt>
                <c:pt idx="4">
                  <c:v>100</c:v>
                </c:pt>
                <c:pt idx="5">
                  <c:v>92.6</c:v>
                </c:pt>
                <c:pt idx="6">
                  <c:v>90</c:v>
                </c:pt>
                <c:pt idx="7">
                  <c:v>93.7</c:v>
                </c:pt>
              </c:numCache>
            </c:numRef>
          </c:val>
          <c:extLst xmlns:c16r2="http://schemas.microsoft.com/office/drawing/2015/06/chart">
            <c:ext xmlns:c16="http://schemas.microsoft.com/office/drawing/2014/chart" uri="{C3380CC4-5D6E-409C-BE32-E72D297353CC}">
              <c16:uniqueId val="{00000004-B267-4388-9EF5-432E3AF51461}"/>
            </c:ext>
          </c:extLst>
        </c:ser>
        <c:ser>
          <c:idx val="1"/>
          <c:order val="1"/>
          <c:tx>
            <c:strRef>
              <c:f>Лист1!$C$1</c:f>
              <c:strCache>
                <c:ptCount val="1"/>
                <c:pt idx="0">
                  <c:v>специалитет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Удовлетворенность сотрудничеством со СГЭУ</c:v>
                </c:pt>
                <c:pt idx="1">
                  <c:v>Привлечение к совместным проектам</c:v>
                </c:pt>
                <c:pt idx="2">
                  <c:v>Ориентированность ОП на потребности предприятий</c:v>
                </c:pt>
                <c:pt idx="3">
                  <c:v>Удовлетворенность материально-технической базой СГЭУ</c:v>
                </c:pt>
                <c:pt idx="4">
                  <c:v>Удовлетворенность преподавательским составом СГЭУ</c:v>
                </c:pt>
                <c:pt idx="5">
                  <c:v>Удовлетворенность качеством подготовки выпускников </c:v>
                </c:pt>
                <c:pt idx="6">
                  <c:v>Удовлетворенность способностью выпускников к решению нестандартных задач</c:v>
                </c:pt>
                <c:pt idx="7">
                  <c:v>Удовлетворенность сформированными цифровыми компетенциями выпускников</c:v>
                </c:pt>
              </c:strCache>
            </c:strRef>
          </c:cat>
          <c:val>
            <c:numRef>
              <c:f>Лист1!$C$2:$C$9</c:f>
              <c:numCache>
                <c:formatCode>General</c:formatCode>
                <c:ptCount val="8"/>
                <c:pt idx="0">
                  <c:v>100</c:v>
                </c:pt>
                <c:pt idx="1">
                  <c:v>100</c:v>
                </c:pt>
                <c:pt idx="2">
                  <c:v>100</c:v>
                </c:pt>
                <c:pt idx="3">
                  <c:v>100</c:v>
                </c:pt>
                <c:pt idx="4">
                  <c:v>100</c:v>
                </c:pt>
                <c:pt idx="5">
                  <c:v>100</c:v>
                </c:pt>
                <c:pt idx="6">
                  <c:v>100</c:v>
                </c:pt>
                <c:pt idx="7">
                  <c:v>100</c:v>
                </c:pt>
              </c:numCache>
            </c:numRef>
          </c:val>
          <c:extLst xmlns:c16r2="http://schemas.microsoft.com/office/drawing/2015/06/chart">
            <c:ext xmlns:c16="http://schemas.microsoft.com/office/drawing/2014/chart" uri="{C3380CC4-5D6E-409C-BE32-E72D297353CC}">
              <c16:uniqueId val="{00000005-B267-4388-9EF5-432E3AF51461}"/>
            </c:ext>
          </c:extLst>
        </c:ser>
        <c:ser>
          <c:idx val="2"/>
          <c:order val="2"/>
          <c:tx>
            <c:strRef>
              <c:f>Лист1!$D$1</c:f>
              <c:strCache>
                <c:ptCount val="1"/>
                <c:pt idx="0">
                  <c:v>магистратура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Удовлетворенность сотрудничеством со СГЭУ</c:v>
                </c:pt>
                <c:pt idx="1">
                  <c:v>Привлечение к совместным проектам</c:v>
                </c:pt>
                <c:pt idx="2">
                  <c:v>Ориентированность ОП на потребности предприятий</c:v>
                </c:pt>
                <c:pt idx="3">
                  <c:v>Удовлетворенность материально-технической базой СГЭУ</c:v>
                </c:pt>
                <c:pt idx="4">
                  <c:v>Удовлетворенность преподавательским составом СГЭУ</c:v>
                </c:pt>
                <c:pt idx="5">
                  <c:v>Удовлетворенность качеством подготовки выпускников </c:v>
                </c:pt>
                <c:pt idx="6">
                  <c:v>Удовлетворенность способностью выпускников к решению нестандартных задач</c:v>
                </c:pt>
                <c:pt idx="7">
                  <c:v>Удовлетворенность сформированными цифровыми компетенциями выпускников</c:v>
                </c:pt>
              </c:strCache>
            </c:strRef>
          </c:cat>
          <c:val>
            <c:numRef>
              <c:f>Лист1!$D$2:$D$9</c:f>
              <c:numCache>
                <c:formatCode>General</c:formatCode>
                <c:ptCount val="8"/>
                <c:pt idx="0">
                  <c:v>100</c:v>
                </c:pt>
                <c:pt idx="1">
                  <c:v>93.3</c:v>
                </c:pt>
                <c:pt idx="2">
                  <c:v>100</c:v>
                </c:pt>
                <c:pt idx="3">
                  <c:v>88.9</c:v>
                </c:pt>
                <c:pt idx="4">
                  <c:v>97.8</c:v>
                </c:pt>
                <c:pt idx="5">
                  <c:v>97.8</c:v>
                </c:pt>
                <c:pt idx="6">
                  <c:v>95.6</c:v>
                </c:pt>
                <c:pt idx="7">
                  <c:v>93.3</c:v>
                </c:pt>
              </c:numCache>
            </c:numRef>
          </c:val>
          <c:extLst xmlns:c16r2="http://schemas.microsoft.com/office/drawing/2015/06/chart">
            <c:ext xmlns:c16="http://schemas.microsoft.com/office/drawing/2014/chart" uri="{C3380CC4-5D6E-409C-BE32-E72D297353CC}">
              <c16:uniqueId val="{00000006-B267-4388-9EF5-432E3AF51461}"/>
            </c:ext>
          </c:extLst>
        </c:ser>
        <c:ser>
          <c:idx val="3"/>
          <c:order val="3"/>
          <c:tx>
            <c:strRef>
              <c:f>Лист1!$E$1</c:f>
              <c:strCache>
                <c:ptCount val="1"/>
                <c:pt idx="0">
                  <c:v>В ЦЕЛОМ ПО СГЭУ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Удовлетворенность сотрудничеством со СГЭУ</c:v>
                </c:pt>
                <c:pt idx="1">
                  <c:v>Привлечение к совместным проектам</c:v>
                </c:pt>
                <c:pt idx="2">
                  <c:v>Ориентированность ОП на потребности предприятий</c:v>
                </c:pt>
                <c:pt idx="3">
                  <c:v>Удовлетворенность материально-технической базой СГЭУ</c:v>
                </c:pt>
                <c:pt idx="4">
                  <c:v>Удовлетворенность преподавательским составом СГЭУ</c:v>
                </c:pt>
                <c:pt idx="5">
                  <c:v>Удовлетворенность качеством подготовки выпускников </c:v>
                </c:pt>
                <c:pt idx="6">
                  <c:v>Удовлетворенность способностью выпускников к решению нестандартных задач</c:v>
                </c:pt>
                <c:pt idx="7">
                  <c:v>Удовлетворенность сформированными цифровыми компетенциями выпускников</c:v>
                </c:pt>
              </c:strCache>
            </c:strRef>
          </c:cat>
          <c:val>
            <c:numRef>
              <c:f>Лист1!$E$2:$E$9</c:f>
              <c:numCache>
                <c:formatCode>General</c:formatCode>
                <c:ptCount val="8"/>
                <c:pt idx="0">
                  <c:v>99.9</c:v>
                </c:pt>
                <c:pt idx="1">
                  <c:v>96.1</c:v>
                </c:pt>
                <c:pt idx="2">
                  <c:v>98.6</c:v>
                </c:pt>
                <c:pt idx="3">
                  <c:v>94.8</c:v>
                </c:pt>
                <c:pt idx="4">
                  <c:v>99.3</c:v>
                </c:pt>
                <c:pt idx="5">
                  <c:v>96.8</c:v>
                </c:pt>
                <c:pt idx="6">
                  <c:v>95.2</c:v>
                </c:pt>
                <c:pt idx="7">
                  <c:v>95.7</c:v>
                </c:pt>
              </c:numCache>
            </c:numRef>
          </c:val>
          <c:extLst xmlns:c16r2="http://schemas.microsoft.com/office/drawing/2015/06/chart">
            <c:ext xmlns:c16="http://schemas.microsoft.com/office/drawing/2014/chart" uri="{C3380CC4-5D6E-409C-BE32-E72D297353CC}">
              <c16:uniqueId val="{00000007-B267-4388-9EF5-432E3AF51461}"/>
            </c:ext>
          </c:extLst>
        </c:ser>
        <c:dLbls>
          <c:dLblPos val="outEnd"/>
          <c:showLegendKey val="0"/>
          <c:showVal val="1"/>
          <c:showCatName val="0"/>
          <c:showSerName val="0"/>
          <c:showPercent val="0"/>
          <c:showBubbleSize val="0"/>
        </c:dLbls>
        <c:gapWidth val="219"/>
        <c:overlap val="-27"/>
        <c:axId val="-1548925264"/>
        <c:axId val="-1548931248"/>
      </c:barChart>
      <c:catAx>
        <c:axId val="-154892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31248"/>
        <c:crosses val="autoZero"/>
        <c:auto val="1"/>
        <c:lblAlgn val="ctr"/>
        <c:lblOffset val="100"/>
        <c:noMultiLvlLbl val="0"/>
      </c:catAx>
      <c:valAx>
        <c:axId val="-154893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25264"/>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legendEntry>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Удовлетворенность универсальными и профессиональными компетенциями выпускников</a:t>
            </a:r>
          </a:p>
        </c:rich>
      </c:tx>
      <c:layout>
        <c:manualLayout>
          <c:xMode val="edge"/>
          <c:yMode val="edge"/>
          <c:x val="0.1323699737532808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бакалавриат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умение планировать, управлять проектами, рисками</c:v>
                </c:pt>
                <c:pt idx="1">
                  <c:v>способность использовать современные методы обработки и интерпретации информации</c:v>
                </c:pt>
                <c:pt idx="2">
                  <c:v>способность быстро и качественно решать профессиональные задачи</c:v>
                </c:pt>
                <c:pt idx="3">
                  <c:v>актуальность и полнота полученных во время обучения знаний и умений</c:v>
                </c:pt>
              </c:strCache>
            </c:strRef>
          </c:cat>
          <c:val>
            <c:numRef>
              <c:f>Лист1!$B$2:$B$5</c:f>
              <c:numCache>
                <c:formatCode>General</c:formatCode>
                <c:ptCount val="4"/>
                <c:pt idx="0">
                  <c:v>94.8</c:v>
                </c:pt>
                <c:pt idx="1">
                  <c:v>95.9</c:v>
                </c:pt>
                <c:pt idx="2">
                  <c:v>93.3</c:v>
                </c:pt>
                <c:pt idx="3">
                  <c:v>94.8</c:v>
                </c:pt>
              </c:numCache>
            </c:numRef>
          </c:val>
          <c:extLst xmlns:c16r2="http://schemas.microsoft.com/office/drawing/2015/06/chart">
            <c:ext xmlns:c16="http://schemas.microsoft.com/office/drawing/2014/chart" uri="{C3380CC4-5D6E-409C-BE32-E72D297353CC}">
              <c16:uniqueId val="{00000000-28B7-4D2A-8533-F05A306819FF}"/>
            </c:ext>
          </c:extLst>
        </c:ser>
        <c:ser>
          <c:idx val="1"/>
          <c:order val="1"/>
          <c:tx>
            <c:strRef>
              <c:f>Лист1!$C$1</c:f>
              <c:strCache>
                <c:ptCount val="1"/>
                <c:pt idx="0">
                  <c:v>специалитет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умение планировать, управлять проектами, рисками</c:v>
                </c:pt>
                <c:pt idx="1">
                  <c:v>способность использовать современные методы обработки и интерпретации информации</c:v>
                </c:pt>
                <c:pt idx="2">
                  <c:v>способность быстро и качественно решать профессиональные задачи</c:v>
                </c:pt>
                <c:pt idx="3">
                  <c:v>актуальность и полнота полученных во время обучения знаний и умений</c:v>
                </c:pt>
              </c:strCache>
            </c:strRef>
          </c:cat>
          <c:val>
            <c:numRef>
              <c:f>Лист1!$C$2:$C$5</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1-28B7-4D2A-8533-F05A306819FF}"/>
            </c:ext>
          </c:extLst>
        </c:ser>
        <c:ser>
          <c:idx val="2"/>
          <c:order val="2"/>
          <c:tx>
            <c:strRef>
              <c:f>Лист1!$D$1</c:f>
              <c:strCache>
                <c:ptCount val="1"/>
                <c:pt idx="0">
                  <c:v>магистратура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умение планировать, управлять проектами, рисками</c:v>
                </c:pt>
                <c:pt idx="1">
                  <c:v>способность использовать современные методы обработки и интерпретации информации</c:v>
                </c:pt>
                <c:pt idx="2">
                  <c:v>способность быстро и качественно решать профессиональные задачи</c:v>
                </c:pt>
                <c:pt idx="3">
                  <c:v>актуальность и полнота полученных во время обучения знаний и умений</c:v>
                </c:pt>
              </c:strCache>
            </c:strRef>
          </c:cat>
          <c:val>
            <c:numRef>
              <c:f>Лист1!$D$2:$D$5</c:f>
              <c:numCache>
                <c:formatCode>General</c:formatCode>
                <c:ptCount val="4"/>
                <c:pt idx="0">
                  <c:v>97.8</c:v>
                </c:pt>
                <c:pt idx="1">
                  <c:v>95.6</c:v>
                </c:pt>
                <c:pt idx="2">
                  <c:v>97.8</c:v>
                </c:pt>
                <c:pt idx="3">
                  <c:v>97.8</c:v>
                </c:pt>
              </c:numCache>
            </c:numRef>
          </c:val>
          <c:extLst xmlns:c16r2="http://schemas.microsoft.com/office/drawing/2015/06/chart">
            <c:ext xmlns:c16="http://schemas.microsoft.com/office/drawing/2014/chart" uri="{C3380CC4-5D6E-409C-BE32-E72D297353CC}">
              <c16:uniqueId val="{00000002-28B7-4D2A-8533-F05A306819FF}"/>
            </c:ext>
          </c:extLst>
        </c:ser>
        <c:ser>
          <c:idx val="3"/>
          <c:order val="3"/>
          <c:tx>
            <c:strRef>
              <c:f>Лист1!$E$1</c:f>
              <c:strCache>
                <c:ptCount val="1"/>
                <c:pt idx="0">
                  <c:v>В ЦЕЛОМ ПО СГЭУ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умение планировать, управлять проектами, рисками</c:v>
                </c:pt>
                <c:pt idx="1">
                  <c:v>способность использовать современные методы обработки и интерпретации информации</c:v>
                </c:pt>
                <c:pt idx="2">
                  <c:v>способность быстро и качественно решать профессиональные задачи</c:v>
                </c:pt>
                <c:pt idx="3">
                  <c:v>актуальность и полнота полученных во время обучения знаний и умений</c:v>
                </c:pt>
              </c:strCache>
            </c:strRef>
          </c:cat>
          <c:val>
            <c:numRef>
              <c:f>Лист1!$E$2:$E$5</c:f>
              <c:numCache>
                <c:formatCode>General</c:formatCode>
                <c:ptCount val="4"/>
                <c:pt idx="0">
                  <c:v>97.5</c:v>
                </c:pt>
                <c:pt idx="1">
                  <c:v>97.2</c:v>
                </c:pt>
                <c:pt idx="2">
                  <c:v>97</c:v>
                </c:pt>
                <c:pt idx="3">
                  <c:v>97.5</c:v>
                </c:pt>
              </c:numCache>
            </c:numRef>
          </c:val>
          <c:extLst xmlns:c16r2="http://schemas.microsoft.com/office/drawing/2015/06/chart">
            <c:ext xmlns:c16="http://schemas.microsoft.com/office/drawing/2014/chart" uri="{C3380CC4-5D6E-409C-BE32-E72D297353CC}">
              <c16:uniqueId val="{00000003-28B7-4D2A-8533-F05A306819FF}"/>
            </c:ext>
          </c:extLst>
        </c:ser>
        <c:dLbls>
          <c:dLblPos val="outEnd"/>
          <c:showLegendKey val="0"/>
          <c:showVal val="1"/>
          <c:showCatName val="0"/>
          <c:showSerName val="0"/>
          <c:showPercent val="0"/>
          <c:showBubbleSize val="0"/>
        </c:dLbls>
        <c:gapWidth val="219"/>
        <c:overlap val="-27"/>
        <c:axId val="-1548933424"/>
        <c:axId val="-1548935056"/>
      </c:barChart>
      <c:catAx>
        <c:axId val="-154893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35056"/>
        <c:crosses val="autoZero"/>
        <c:auto val="1"/>
        <c:lblAlgn val="ctr"/>
        <c:lblOffset val="100"/>
        <c:noMultiLvlLbl val="0"/>
      </c:catAx>
      <c:valAx>
        <c:axId val="-154893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33424"/>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legendEntry>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Удовлетворенность </a:t>
            </a:r>
            <a:r>
              <a:rPr lang="en-US" b="1">
                <a:solidFill>
                  <a:schemeClr val="tx1"/>
                </a:solidFill>
                <a:latin typeface="Times New Roman" panose="02020603050405020304" pitchFamily="18" charset="0"/>
                <a:cs typeface="Times New Roman" panose="02020603050405020304" pitchFamily="18" charset="0"/>
              </a:rPr>
              <a:t>soft skills </a:t>
            </a:r>
            <a:r>
              <a:rPr lang="ru-RU" b="1">
                <a:solidFill>
                  <a:schemeClr val="tx1"/>
                </a:solidFill>
                <a:latin typeface="Times New Roman" panose="02020603050405020304" pitchFamily="18" charset="0"/>
                <a:cs typeface="Times New Roman" panose="02020603050405020304" pitchFamily="18" charset="0"/>
              </a:rPr>
              <a:t>выпускников</a:t>
            </a:r>
          </a:p>
        </c:rich>
      </c:tx>
      <c:layout>
        <c:manualLayout>
          <c:xMode val="edge"/>
          <c:yMode val="edge"/>
          <c:x val="0.29375713164230599"/>
          <c:y val="3.91430945908147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бакалавриат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умение чётко и ясно выражать свои мысли, слушать и вовлекать собеседника в диалог</c:v>
                </c:pt>
                <c:pt idx="1">
                  <c:v>способность эффективно работать в группе, поддерживать коллег и добиваться общих целей</c:v>
                </c:pt>
                <c:pt idx="2">
                  <c:v>готовность к изменениям и умение быстро реагировать на новые вызовы</c:v>
                </c:pt>
                <c:pt idx="3">
                  <c:v>способность находить эффективные решения в сложных и стрессовых ситуациях</c:v>
                </c:pt>
              </c:strCache>
            </c:strRef>
          </c:cat>
          <c:val>
            <c:numRef>
              <c:f>Лист1!$B$2:$B$5</c:f>
              <c:numCache>
                <c:formatCode>General</c:formatCode>
                <c:ptCount val="4"/>
                <c:pt idx="0">
                  <c:v>96.3</c:v>
                </c:pt>
                <c:pt idx="1">
                  <c:v>95.9</c:v>
                </c:pt>
                <c:pt idx="2">
                  <c:v>94.4</c:v>
                </c:pt>
                <c:pt idx="3">
                  <c:v>92.9</c:v>
                </c:pt>
              </c:numCache>
            </c:numRef>
          </c:val>
          <c:extLst xmlns:c16r2="http://schemas.microsoft.com/office/drawing/2015/06/chart">
            <c:ext xmlns:c16="http://schemas.microsoft.com/office/drawing/2014/chart" uri="{C3380CC4-5D6E-409C-BE32-E72D297353CC}">
              <c16:uniqueId val="{00000000-625D-4FAF-84BD-33C462EB35A8}"/>
            </c:ext>
          </c:extLst>
        </c:ser>
        <c:ser>
          <c:idx val="1"/>
          <c:order val="1"/>
          <c:tx>
            <c:strRef>
              <c:f>Лист1!$C$1</c:f>
              <c:strCache>
                <c:ptCount val="1"/>
                <c:pt idx="0">
                  <c:v>специалитет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умение чётко и ясно выражать свои мысли, слушать и вовлекать собеседника в диалог</c:v>
                </c:pt>
                <c:pt idx="1">
                  <c:v>способность эффективно работать в группе, поддерживать коллег и добиваться общих целей</c:v>
                </c:pt>
                <c:pt idx="2">
                  <c:v>готовность к изменениям и умение быстро реагировать на новые вызовы</c:v>
                </c:pt>
                <c:pt idx="3">
                  <c:v>способность находить эффективные решения в сложных и стрессовых ситуациях</c:v>
                </c:pt>
              </c:strCache>
            </c:strRef>
          </c:cat>
          <c:val>
            <c:numRef>
              <c:f>Лист1!$C$2:$C$5</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1-625D-4FAF-84BD-33C462EB35A8}"/>
            </c:ext>
          </c:extLst>
        </c:ser>
        <c:ser>
          <c:idx val="2"/>
          <c:order val="2"/>
          <c:tx>
            <c:strRef>
              <c:f>Лист1!$D$1</c:f>
              <c:strCache>
                <c:ptCount val="1"/>
                <c:pt idx="0">
                  <c:v>магистратура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умение чётко и ясно выражать свои мысли, слушать и вовлекать собеседника в диалог</c:v>
                </c:pt>
                <c:pt idx="1">
                  <c:v>способность эффективно работать в группе, поддерживать коллег и добиваться общих целей</c:v>
                </c:pt>
                <c:pt idx="2">
                  <c:v>готовность к изменениям и умение быстро реагировать на новые вызовы</c:v>
                </c:pt>
                <c:pt idx="3">
                  <c:v>способность находить эффективные решения в сложных и стрессовых ситуациях</c:v>
                </c:pt>
              </c:strCache>
            </c:strRef>
          </c:cat>
          <c:val>
            <c:numRef>
              <c:f>Лист1!$D$2:$D$5</c:f>
              <c:numCache>
                <c:formatCode>General</c:formatCode>
                <c:ptCount val="4"/>
                <c:pt idx="0">
                  <c:v>97.8</c:v>
                </c:pt>
                <c:pt idx="1">
                  <c:v>95.6</c:v>
                </c:pt>
                <c:pt idx="2">
                  <c:v>97.8</c:v>
                </c:pt>
                <c:pt idx="3">
                  <c:v>97.8</c:v>
                </c:pt>
              </c:numCache>
            </c:numRef>
          </c:val>
          <c:extLst xmlns:c16r2="http://schemas.microsoft.com/office/drawing/2015/06/chart">
            <c:ext xmlns:c16="http://schemas.microsoft.com/office/drawing/2014/chart" uri="{C3380CC4-5D6E-409C-BE32-E72D297353CC}">
              <c16:uniqueId val="{00000002-625D-4FAF-84BD-33C462EB35A8}"/>
            </c:ext>
          </c:extLst>
        </c:ser>
        <c:ser>
          <c:idx val="3"/>
          <c:order val="3"/>
          <c:tx>
            <c:strRef>
              <c:f>Лист1!$E$1</c:f>
              <c:strCache>
                <c:ptCount val="1"/>
                <c:pt idx="0">
                  <c:v>В ЦЕЛОМ ПО СГЭУ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умение чётко и ясно выражать свои мысли, слушать и вовлекать собеседника в диалог</c:v>
                </c:pt>
                <c:pt idx="1">
                  <c:v>способность эффективно работать в группе, поддерживать коллег и добиваться общих целей</c:v>
                </c:pt>
                <c:pt idx="2">
                  <c:v>готовность к изменениям и умение быстро реагировать на новые вызовы</c:v>
                </c:pt>
                <c:pt idx="3">
                  <c:v>способность находить эффективные решения в сложных и стрессовых ситуациях</c:v>
                </c:pt>
              </c:strCache>
            </c:strRef>
          </c:cat>
          <c:val>
            <c:numRef>
              <c:f>Лист1!$E$2:$E$5</c:f>
              <c:numCache>
                <c:formatCode>General</c:formatCode>
                <c:ptCount val="4"/>
                <c:pt idx="0">
                  <c:v>98</c:v>
                </c:pt>
                <c:pt idx="1">
                  <c:v>97.2</c:v>
                </c:pt>
                <c:pt idx="2">
                  <c:v>97.4</c:v>
                </c:pt>
                <c:pt idx="3">
                  <c:v>96.9</c:v>
                </c:pt>
              </c:numCache>
            </c:numRef>
          </c:val>
          <c:extLst xmlns:c16r2="http://schemas.microsoft.com/office/drawing/2015/06/chart">
            <c:ext xmlns:c16="http://schemas.microsoft.com/office/drawing/2014/chart" uri="{C3380CC4-5D6E-409C-BE32-E72D297353CC}">
              <c16:uniqueId val="{00000003-625D-4FAF-84BD-33C462EB35A8}"/>
            </c:ext>
          </c:extLst>
        </c:ser>
        <c:dLbls>
          <c:dLblPos val="outEnd"/>
          <c:showLegendKey val="0"/>
          <c:showVal val="1"/>
          <c:showCatName val="0"/>
          <c:showSerName val="0"/>
          <c:showPercent val="0"/>
          <c:showBubbleSize val="0"/>
        </c:dLbls>
        <c:gapWidth val="219"/>
        <c:overlap val="-27"/>
        <c:axId val="-1548927984"/>
        <c:axId val="-1548922544"/>
      </c:barChart>
      <c:catAx>
        <c:axId val="-154892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22544"/>
        <c:crosses val="autoZero"/>
        <c:auto val="1"/>
        <c:lblAlgn val="ctr"/>
        <c:lblOffset val="100"/>
        <c:noMultiLvlLbl val="0"/>
      </c:catAx>
      <c:valAx>
        <c:axId val="-154892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27984"/>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legendEntry>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Соответствие</a:t>
            </a:r>
            <a:r>
              <a:rPr lang="ru-RU" b="1" baseline="0">
                <a:solidFill>
                  <a:schemeClr val="tx1"/>
                </a:solidFill>
                <a:latin typeface="Times New Roman" panose="02020603050405020304" pitchFamily="18" charset="0"/>
                <a:cs typeface="Times New Roman" panose="02020603050405020304" pitchFamily="18" charset="0"/>
              </a:rPr>
              <a:t> ожиданиям структуры образовательной программы, чел</a:t>
            </a:r>
            <a:r>
              <a:rPr lang="ru-RU" baseline="0"/>
              <a:t>.</a:t>
            </a:r>
            <a:endParaRPr lang="ru-RU"/>
          </a:p>
        </c:rich>
      </c:tx>
      <c:layout>
        <c:manualLayout>
          <c:xMode val="edge"/>
          <c:yMode val="edge"/>
          <c:x val="0.17973499791399311"/>
          <c:y val="3.96824471015197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Полностью соответствует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70</c:v>
                </c:pt>
                <c:pt idx="1">
                  <c:v>154</c:v>
                </c:pt>
                <c:pt idx="2">
                  <c:v>68</c:v>
                </c:pt>
                <c:pt idx="3">
                  <c:v>41</c:v>
                </c:pt>
                <c:pt idx="4">
                  <c:v>333</c:v>
                </c:pt>
              </c:numCache>
            </c:numRef>
          </c:val>
          <c:extLst xmlns:c16r2="http://schemas.microsoft.com/office/drawing/2015/06/chart">
            <c:ext xmlns:c16="http://schemas.microsoft.com/office/drawing/2014/chart" uri="{C3380CC4-5D6E-409C-BE32-E72D297353CC}">
              <c16:uniqueId val="{00000000-1D40-45F6-BEAA-8793C4F7ED11}"/>
            </c:ext>
          </c:extLst>
        </c:ser>
        <c:ser>
          <c:idx val="1"/>
          <c:order val="1"/>
          <c:tx>
            <c:strRef>
              <c:f>Лист1!$C$1</c:f>
              <c:strCache>
                <c:ptCount val="1"/>
                <c:pt idx="0">
                  <c:v>Скорее соответствует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24</c:v>
                </c:pt>
                <c:pt idx="1">
                  <c:v>142</c:v>
                </c:pt>
                <c:pt idx="2">
                  <c:v>32</c:v>
                </c:pt>
                <c:pt idx="3">
                  <c:v>20</c:v>
                </c:pt>
                <c:pt idx="4">
                  <c:v>218</c:v>
                </c:pt>
              </c:numCache>
            </c:numRef>
          </c:val>
          <c:extLst xmlns:c16r2="http://schemas.microsoft.com/office/drawing/2015/06/chart">
            <c:ext xmlns:c16="http://schemas.microsoft.com/office/drawing/2014/chart" uri="{C3380CC4-5D6E-409C-BE32-E72D297353CC}">
              <c16:uniqueId val="{00000001-1D40-45F6-BEAA-8793C4F7ED11}"/>
            </c:ext>
          </c:extLst>
        </c:ser>
        <c:ser>
          <c:idx val="2"/>
          <c:order val="2"/>
          <c:tx>
            <c:strRef>
              <c:f>Лист1!$D$1</c:f>
              <c:strCache>
                <c:ptCount val="1"/>
                <c:pt idx="0">
                  <c:v>Соответствует частично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Лист1!$D$2:$D$6</c:f>
              <c:numCache>
                <c:formatCode>General</c:formatCode>
                <c:ptCount val="5"/>
                <c:pt idx="0">
                  <c:v>5</c:v>
                </c:pt>
                <c:pt idx="1">
                  <c:v>134</c:v>
                </c:pt>
                <c:pt idx="2">
                  <c:v>9</c:v>
                </c:pt>
                <c:pt idx="3">
                  <c:v>2</c:v>
                </c:pt>
                <c:pt idx="4">
                  <c:v>150</c:v>
                </c:pt>
              </c:numCache>
            </c:numRef>
          </c:val>
          <c:extLst xmlns:c16r2="http://schemas.microsoft.com/office/drawing/2015/06/chart">
            <c:ext xmlns:c16="http://schemas.microsoft.com/office/drawing/2014/chart" uri="{C3380CC4-5D6E-409C-BE32-E72D297353CC}">
              <c16:uniqueId val="{00000002-1D40-45F6-BEAA-8793C4F7ED11}"/>
            </c:ext>
          </c:extLst>
        </c:ser>
        <c:ser>
          <c:idx val="3"/>
          <c:order val="3"/>
          <c:tx>
            <c:strRef>
              <c:f>Лист1!$E$1</c:f>
              <c:strCache>
                <c:ptCount val="1"/>
                <c:pt idx="0">
                  <c:v>Не соответствует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Лист1!$E$2:$E$6</c:f>
              <c:numCache>
                <c:formatCode>General</c:formatCode>
                <c:ptCount val="5"/>
                <c:pt idx="0">
                  <c:v>1</c:v>
                </c:pt>
                <c:pt idx="1">
                  <c:v>18</c:v>
                </c:pt>
                <c:pt idx="2">
                  <c:v>3</c:v>
                </c:pt>
                <c:pt idx="4">
                  <c:v>22</c:v>
                </c:pt>
              </c:numCache>
            </c:numRef>
          </c:val>
          <c:extLst xmlns:c16r2="http://schemas.microsoft.com/office/drawing/2015/06/chart">
            <c:ext xmlns:c16="http://schemas.microsoft.com/office/drawing/2014/chart" uri="{C3380CC4-5D6E-409C-BE32-E72D297353CC}">
              <c16:uniqueId val="{00000003-1D40-45F6-BEAA-8793C4F7ED11}"/>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Лист1!$F$2:$F$6</c:f>
              <c:numCache>
                <c:formatCode>General</c:formatCode>
                <c:ptCount val="5"/>
                <c:pt idx="0">
                  <c:v>2</c:v>
                </c:pt>
                <c:pt idx="1">
                  <c:v>14</c:v>
                </c:pt>
                <c:pt idx="4">
                  <c:v>16</c:v>
                </c:pt>
              </c:numCache>
            </c:numRef>
          </c:val>
          <c:extLst xmlns:c16r2="http://schemas.microsoft.com/office/drawing/2015/06/chart">
            <c:ext xmlns:c16="http://schemas.microsoft.com/office/drawing/2014/chart" uri="{C3380CC4-5D6E-409C-BE32-E72D297353CC}">
              <c16:uniqueId val="{00000004-1D40-45F6-BEAA-8793C4F7ED11}"/>
            </c:ext>
          </c:extLst>
        </c:ser>
        <c:dLbls>
          <c:dLblPos val="outEnd"/>
          <c:showLegendKey val="0"/>
          <c:showVal val="1"/>
          <c:showCatName val="0"/>
          <c:showSerName val="0"/>
          <c:showPercent val="0"/>
          <c:showBubbleSize val="0"/>
        </c:dLbls>
        <c:gapWidth val="219"/>
        <c:overlap val="-27"/>
        <c:axId val="-1548932880"/>
        <c:axId val="-1548927440"/>
      </c:barChart>
      <c:catAx>
        <c:axId val="-154893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27440"/>
        <c:crosses val="autoZero"/>
        <c:auto val="1"/>
        <c:lblAlgn val="ctr"/>
        <c:lblOffset val="100"/>
        <c:noMultiLvlLbl val="0"/>
      </c:catAx>
      <c:valAx>
        <c:axId val="-154892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32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Знания и навыки, приобретенные во время обучения достаточны для успешного трудоустройства,</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17973499791399311"/>
          <c:y val="3.96824471015197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Достаточно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71</c:v>
                </c:pt>
                <c:pt idx="1">
                  <c:v>149</c:v>
                </c:pt>
                <c:pt idx="2">
                  <c:v>66</c:v>
                </c:pt>
                <c:pt idx="3">
                  <c:v>36</c:v>
                </c:pt>
                <c:pt idx="4">
                  <c:v>322</c:v>
                </c:pt>
              </c:numCache>
            </c:numRef>
          </c:val>
          <c:extLst xmlns:c16r2="http://schemas.microsoft.com/office/drawing/2015/06/chart">
            <c:ext xmlns:c16="http://schemas.microsoft.com/office/drawing/2014/chart" uri="{C3380CC4-5D6E-409C-BE32-E72D297353CC}">
              <c16:uniqueId val="{00000000-7503-4653-B6B5-28ACCFF27BC5}"/>
            </c:ext>
          </c:extLst>
        </c:ser>
        <c:ser>
          <c:idx val="1"/>
          <c:order val="1"/>
          <c:tx>
            <c:strRef>
              <c:f>Лист1!$C$1</c:f>
              <c:strCache>
                <c:ptCount val="1"/>
                <c:pt idx="0">
                  <c:v>Скорее достаточно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25</c:v>
                </c:pt>
                <c:pt idx="1">
                  <c:v>166</c:v>
                </c:pt>
                <c:pt idx="2">
                  <c:v>35</c:v>
                </c:pt>
                <c:pt idx="3">
                  <c:v>25</c:v>
                </c:pt>
                <c:pt idx="4">
                  <c:v>251</c:v>
                </c:pt>
              </c:numCache>
            </c:numRef>
          </c:val>
          <c:extLst xmlns:c16r2="http://schemas.microsoft.com/office/drawing/2015/06/chart">
            <c:ext xmlns:c16="http://schemas.microsoft.com/office/drawing/2014/chart" uri="{C3380CC4-5D6E-409C-BE32-E72D297353CC}">
              <c16:uniqueId val="{00000001-7503-4653-B6B5-28ACCFF27BC5}"/>
            </c:ext>
          </c:extLst>
        </c:ser>
        <c:ser>
          <c:idx val="2"/>
          <c:order val="2"/>
          <c:tx>
            <c:strRef>
              <c:f>Лист1!$D$1</c:f>
              <c:strCache>
                <c:ptCount val="1"/>
                <c:pt idx="0">
                  <c:v>Скорее недостаточно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Лист1!$D$2:$D$6</c:f>
              <c:numCache>
                <c:formatCode>General</c:formatCode>
                <c:ptCount val="5"/>
                <c:pt idx="0">
                  <c:v>2</c:v>
                </c:pt>
                <c:pt idx="1">
                  <c:v>74</c:v>
                </c:pt>
                <c:pt idx="2">
                  <c:v>4</c:v>
                </c:pt>
                <c:pt idx="3">
                  <c:v>2</c:v>
                </c:pt>
                <c:pt idx="4">
                  <c:v>82</c:v>
                </c:pt>
              </c:numCache>
            </c:numRef>
          </c:val>
          <c:extLst xmlns:c16r2="http://schemas.microsoft.com/office/drawing/2015/06/chart">
            <c:ext xmlns:c16="http://schemas.microsoft.com/office/drawing/2014/chart" uri="{C3380CC4-5D6E-409C-BE32-E72D297353CC}">
              <c16:uniqueId val="{00000002-7503-4653-B6B5-28ACCFF27BC5}"/>
            </c:ext>
          </c:extLst>
        </c:ser>
        <c:ser>
          <c:idx val="3"/>
          <c:order val="3"/>
          <c:tx>
            <c:strRef>
              <c:f>Лист1!$E$1</c:f>
              <c:strCache>
                <c:ptCount val="1"/>
                <c:pt idx="0">
                  <c:v>Недостаточно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Лист1!$E$2:$E$6</c:f>
              <c:numCache>
                <c:formatCode>General</c:formatCode>
                <c:ptCount val="5"/>
                <c:pt idx="1">
                  <c:v>39</c:v>
                </c:pt>
                <c:pt idx="2">
                  <c:v>4</c:v>
                </c:pt>
                <c:pt idx="4">
                  <c:v>43</c:v>
                </c:pt>
              </c:numCache>
            </c:numRef>
          </c:val>
          <c:extLst xmlns:c16r2="http://schemas.microsoft.com/office/drawing/2015/06/chart">
            <c:ext xmlns:c16="http://schemas.microsoft.com/office/drawing/2014/chart" uri="{C3380CC4-5D6E-409C-BE32-E72D297353CC}">
              <c16:uniqueId val="{00000003-7503-4653-B6B5-28ACCFF27BC5}"/>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Лист1!$F$2:$F$6</c:f>
              <c:numCache>
                <c:formatCode>General</c:formatCode>
                <c:ptCount val="5"/>
                <c:pt idx="0">
                  <c:v>4</c:v>
                </c:pt>
                <c:pt idx="1">
                  <c:v>34</c:v>
                </c:pt>
                <c:pt idx="4">
                  <c:v>38</c:v>
                </c:pt>
              </c:numCache>
            </c:numRef>
          </c:val>
          <c:extLst xmlns:c16r2="http://schemas.microsoft.com/office/drawing/2015/06/chart">
            <c:ext xmlns:c16="http://schemas.microsoft.com/office/drawing/2014/chart" uri="{C3380CC4-5D6E-409C-BE32-E72D297353CC}">
              <c16:uniqueId val="{00000004-7503-4653-B6B5-28ACCFF27BC5}"/>
            </c:ext>
          </c:extLst>
        </c:ser>
        <c:dLbls>
          <c:dLblPos val="outEnd"/>
          <c:showLegendKey val="0"/>
          <c:showVal val="1"/>
          <c:showCatName val="0"/>
          <c:showSerName val="0"/>
          <c:showPercent val="0"/>
          <c:showBubbleSize val="0"/>
        </c:dLbls>
        <c:gapWidth val="219"/>
        <c:overlap val="-27"/>
        <c:axId val="-1548926352"/>
        <c:axId val="-1548931792"/>
      </c:barChart>
      <c:catAx>
        <c:axId val="-154892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31792"/>
        <c:crosses val="autoZero"/>
        <c:auto val="1"/>
        <c:lblAlgn val="ctr"/>
        <c:lblOffset val="100"/>
        <c:noMultiLvlLbl val="0"/>
      </c:catAx>
      <c:valAx>
        <c:axId val="-154893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26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Соответствие</a:t>
            </a:r>
            <a:r>
              <a:rPr lang="ru-RU" b="1" baseline="0">
                <a:solidFill>
                  <a:schemeClr val="tx1"/>
                </a:solidFill>
                <a:latin typeface="Times New Roman" panose="02020603050405020304" pitchFamily="18" charset="0"/>
                <a:cs typeface="Times New Roman" panose="02020603050405020304" pitchFamily="18" charset="0"/>
              </a:rPr>
              <a:t> теоретической подготовки</a:t>
            </a:r>
            <a:r>
              <a:rPr lang="en-US" b="1" baseline="0">
                <a:solidFill>
                  <a:schemeClr val="tx1"/>
                </a:solidFill>
                <a:latin typeface="Times New Roman" panose="02020603050405020304" pitchFamily="18" charset="0"/>
                <a:cs typeface="Times New Roman" panose="02020603050405020304" pitchFamily="18" charset="0"/>
              </a:rPr>
              <a:t> </a:t>
            </a:r>
            <a:r>
              <a:rPr lang="ru-RU" b="1" baseline="0">
                <a:solidFill>
                  <a:schemeClr val="tx1"/>
                </a:solidFill>
                <a:latin typeface="Times New Roman" panose="02020603050405020304" pitchFamily="18" charset="0"/>
                <a:cs typeface="Times New Roman" panose="02020603050405020304" pitchFamily="18" charset="0"/>
              </a:rPr>
              <a:t>требованиям, </a:t>
            </a:r>
          </a:p>
          <a:p>
            <a:pPr>
              <a:defRPr/>
            </a:pPr>
            <a:r>
              <a:rPr lang="ru-RU" b="1" baseline="0">
                <a:solidFill>
                  <a:schemeClr val="tx1"/>
                </a:solidFill>
                <a:latin typeface="Times New Roman" panose="02020603050405020304" pitchFamily="18" charset="0"/>
                <a:cs typeface="Times New Roman" panose="02020603050405020304" pitchFamily="18" charset="0"/>
              </a:rPr>
              <a:t>предъявляемым при трудоустройстве, чел</a:t>
            </a:r>
            <a:r>
              <a:rPr lang="ru-RU" baseline="0"/>
              <a:t>.</a:t>
            </a:r>
            <a:endParaRPr lang="ru-RU"/>
          </a:p>
        </c:rich>
      </c:tx>
      <c:layout>
        <c:manualLayout>
          <c:xMode val="edge"/>
          <c:yMode val="edge"/>
          <c:x val="0.29509381749816482"/>
          <c:y val="3.96823358453583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Полностью соответствует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66</c:v>
                </c:pt>
                <c:pt idx="1">
                  <c:v>143</c:v>
                </c:pt>
                <c:pt idx="2">
                  <c:v>69</c:v>
                </c:pt>
                <c:pt idx="3">
                  <c:v>36</c:v>
                </c:pt>
                <c:pt idx="4">
                  <c:v>314</c:v>
                </c:pt>
              </c:numCache>
            </c:numRef>
          </c:val>
          <c:extLst xmlns:c16r2="http://schemas.microsoft.com/office/drawing/2015/06/chart">
            <c:ext xmlns:c16="http://schemas.microsoft.com/office/drawing/2014/chart" uri="{C3380CC4-5D6E-409C-BE32-E72D297353CC}">
              <c16:uniqueId val="{00000000-2D1B-4D1E-9D2C-726BC341F93A}"/>
            </c:ext>
          </c:extLst>
        </c:ser>
        <c:ser>
          <c:idx val="1"/>
          <c:order val="1"/>
          <c:tx>
            <c:strRef>
              <c:f>Лист1!$C$1</c:f>
              <c:strCache>
                <c:ptCount val="1"/>
                <c:pt idx="0">
                  <c:v>Скорее соответствует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25</c:v>
                </c:pt>
                <c:pt idx="1">
                  <c:v>138</c:v>
                </c:pt>
                <c:pt idx="2">
                  <c:v>26</c:v>
                </c:pt>
                <c:pt idx="3">
                  <c:v>24</c:v>
                </c:pt>
                <c:pt idx="4">
                  <c:v>213</c:v>
                </c:pt>
              </c:numCache>
            </c:numRef>
          </c:val>
          <c:extLst xmlns:c16r2="http://schemas.microsoft.com/office/drawing/2015/06/chart">
            <c:ext xmlns:c16="http://schemas.microsoft.com/office/drawing/2014/chart" uri="{C3380CC4-5D6E-409C-BE32-E72D297353CC}">
              <c16:uniqueId val="{00000001-2D1B-4D1E-9D2C-726BC341F93A}"/>
            </c:ext>
          </c:extLst>
        </c:ser>
        <c:ser>
          <c:idx val="2"/>
          <c:order val="2"/>
          <c:tx>
            <c:strRef>
              <c:f>Лист1!$D$1</c:f>
              <c:strCache>
                <c:ptCount val="1"/>
                <c:pt idx="0">
                  <c:v>Соответствует частично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Лист1!$D$2:$D$6</c:f>
              <c:numCache>
                <c:formatCode>General</c:formatCode>
                <c:ptCount val="5"/>
                <c:pt idx="0">
                  <c:v>5</c:v>
                </c:pt>
                <c:pt idx="1">
                  <c:v>108</c:v>
                </c:pt>
                <c:pt idx="2">
                  <c:v>10</c:v>
                </c:pt>
                <c:pt idx="3">
                  <c:v>2</c:v>
                </c:pt>
                <c:pt idx="4">
                  <c:v>125</c:v>
                </c:pt>
              </c:numCache>
            </c:numRef>
          </c:val>
          <c:extLst xmlns:c16r2="http://schemas.microsoft.com/office/drawing/2015/06/chart">
            <c:ext xmlns:c16="http://schemas.microsoft.com/office/drawing/2014/chart" uri="{C3380CC4-5D6E-409C-BE32-E72D297353CC}">
              <c16:uniqueId val="{00000002-2D1B-4D1E-9D2C-726BC341F93A}"/>
            </c:ext>
          </c:extLst>
        </c:ser>
        <c:ser>
          <c:idx val="3"/>
          <c:order val="3"/>
          <c:tx>
            <c:strRef>
              <c:f>Лист1!$E$1</c:f>
              <c:strCache>
                <c:ptCount val="1"/>
                <c:pt idx="0">
                  <c:v>Не соответствует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Лист1!$E$2:$E$6</c:f>
              <c:numCache>
                <c:formatCode>General</c:formatCode>
                <c:ptCount val="5"/>
                <c:pt idx="0">
                  <c:v>2</c:v>
                </c:pt>
                <c:pt idx="1">
                  <c:v>18</c:v>
                </c:pt>
                <c:pt idx="2">
                  <c:v>5</c:v>
                </c:pt>
                <c:pt idx="4">
                  <c:v>25</c:v>
                </c:pt>
              </c:numCache>
            </c:numRef>
          </c:val>
          <c:extLst xmlns:c16r2="http://schemas.microsoft.com/office/drawing/2015/06/chart">
            <c:ext xmlns:c16="http://schemas.microsoft.com/office/drawing/2014/chart" uri="{C3380CC4-5D6E-409C-BE32-E72D297353CC}">
              <c16:uniqueId val="{00000003-2D1B-4D1E-9D2C-726BC341F93A}"/>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Лист1!$F$2:$F$6</c:f>
              <c:numCache>
                <c:formatCode>General</c:formatCode>
                <c:ptCount val="5"/>
                <c:pt idx="0">
                  <c:v>4</c:v>
                </c:pt>
                <c:pt idx="1">
                  <c:v>51</c:v>
                </c:pt>
                <c:pt idx="4">
                  <c:v>55</c:v>
                </c:pt>
              </c:numCache>
            </c:numRef>
          </c:val>
          <c:extLst xmlns:c16r2="http://schemas.microsoft.com/office/drawing/2015/06/chart">
            <c:ext xmlns:c16="http://schemas.microsoft.com/office/drawing/2014/chart" uri="{C3380CC4-5D6E-409C-BE32-E72D297353CC}">
              <c16:uniqueId val="{00000004-2D1B-4D1E-9D2C-726BC341F93A}"/>
            </c:ext>
          </c:extLst>
        </c:ser>
        <c:dLbls>
          <c:dLblPos val="outEnd"/>
          <c:showLegendKey val="0"/>
          <c:showVal val="1"/>
          <c:showCatName val="0"/>
          <c:showSerName val="0"/>
          <c:showPercent val="0"/>
          <c:showBubbleSize val="0"/>
        </c:dLbls>
        <c:gapWidth val="219"/>
        <c:overlap val="-27"/>
        <c:axId val="-1548923632"/>
        <c:axId val="-1548925808"/>
      </c:barChart>
      <c:catAx>
        <c:axId val="-154892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25808"/>
        <c:crosses val="autoZero"/>
        <c:auto val="1"/>
        <c:lblAlgn val="ctr"/>
        <c:lblOffset val="100"/>
        <c:noMultiLvlLbl val="0"/>
      </c:catAx>
      <c:valAx>
        <c:axId val="-154892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23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Соответствие</a:t>
            </a:r>
            <a:r>
              <a:rPr lang="ru-RU" b="1" baseline="0">
                <a:solidFill>
                  <a:schemeClr val="tx1"/>
                </a:solidFill>
                <a:latin typeface="Times New Roman" panose="02020603050405020304" pitchFamily="18" charset="0"/>
                <a:cs typeface="Times New Roman" panose="02020603050405020304" pitchFamily="18" charset="0"/>
              </a:rPr>
              <a:t> практических навыков, полученных в СГЭУ, требованиям, </a:t>
            </a:r>
          </a:p>
          <a:p>
            <a:pPr>
              <a:defRPr/>
            </a:pPr>
            <a:r>
              <a:rPr lang="ru-RU" b="1" baseline="0">
                <a:solidFill>
                  <a:schemeClr val="tx1"/>
                </a:solidFill>
                <a:latin typeface="Times New Roman" panose="02020603050405020304" pitchFamily="18" charset="0"/>
                <a:cs typeface="Times New Roman" panose="02020603050405020304" pitchFamily="18" charset="0"/>
              </a:rPr>
              <a:t>предъявляемым при трудоустройстве, чел</a:t>
            </a:r>
            <a:r>
              <a:rPr lang="ru-RU" baseline="0"/>
              <a:t>.</a:t>
            </a:r>
            <a:endParaRPr lang="ru-RU"/>
          </a:p>
        </c:rich>
      </c:tx>
      <c:layout>
        <c:manualLayout>
          <c:xMode val="edge"/>
          <c:yMode val="edge"/>
          <c:x val="0.19100951313892087"/>
          <c:y val="2.2514953871109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Полностью соответствует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60</c:v>
                </c:pt>
                <c:pt idx="1">
                  <c:v>146</c:v>
                </c:pt>
                <c:pt idx="2">
                  <c:v>69</c:v>
                </c:pt>
                <c:pt idx="3">
                  <c:v>32</c:v>
                </c:pt>
                <c:pt idx="4">
                  <c:v>307</c:v>
                </c:pt>
              </c:numCache>
            </c:numRef>
          </c:val>
          <c:extLst xmlns:c16r2="http://schemas.microsoft.com/office/drawing/2015/06/chart">
            <c:ext xmlns:c16="http://schemas.microsoft.com/office/drawing/2014/chart" uri="{C3380CC4-5D6E-409C-BE32-E72D297353CC}">
              <c16:uniqueId val="{00000000-2015-4532-B4CA-09F70E57110F}"/>
            </c:ext>
          </c:extLst>
        </c:ser>
        <c:ser>
          <c:idx val="1"/>
          <c:order val="1"/>
          <c:tx>
            <c:strRef>
              <c:f>Лист1!$C$1</c:f>
              <c:strCache>
                <c:ptCount val="1"/>
                <c:pt idx="0">
                  <c:v>Скорее соответствует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28</c:v>
                </c:pt>
                <c:pt idx="1">
                  <c:v>133</c:v>
                </c:pt>
                <c:pt idx="2">
                  <c:v>21</c:v>
                </c:pt>
                <c:pt idx="3">
                  <c:v>20</c:v>
                </c:pt>
                <c:pt idx="4">
                  <c:v>202</c:v>
                </c:pt>
              </c:numCache>
            </c:numRef>
          </c:val>
          <c:extLst xmlns:c16r2="http://schemas.microsoft.com/office/drawing/2015/06/chart">
            <c:ext xmlns:c16="http://schemas.microsoft.com/office/drawing/2014/chart" uri="{C3380CC4-5D6E-409C-BE32-E72D297353CC}">
              <c16:uniqueId val="{00000001-2015-4532-B4CA-09F70E57110F}"/>
            </c:ext>
          </c:extLst>
        </c:ser>
        <c:ser>
          <c:idx val="2"/>
          <c:order val="2"/>
          <c:tx>
            <c:strRef>
              <c:f>Лист1!$D$1</c:f>
              <c:strCache>
                <c:ptCount val="1"/>
                <c:pt idx="0">
                  <c:v>Соответствует частично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Лист1!$D$2:$D$6</c:f>
              <c:numCache>
                <c:formatCode>General</c:formatCode>
                <c:ptCount val="5"/>
                <c:pt idx="0">
                  <c:v>5</c:v>
                </c:pt>
                <c:pt idx="1">
                  <c:v>97</c:v>
                </c:pt>
                <c:pt idx="2">
                  <c:v>13</c:v>
                </c:pt>
                <c:pt idx="3">
                  <c:v>8</c:v>
                </c:pt>
                <c:pt idx="4">
                  <c:v>123</c:v>
                </c:pt>
              </c:numCache>
            </c:numRef>
          </c:val>
          <c:extLst xmlns:c16r2="http://schemas.microsoft.com/office/drawing/2015/06/chart">
            <c:ext xmlns:c16="http://schemas.microsoft.com/office/drawing/2014/chart" uri="{C3380CC4-5D6E-409C-BE32-E72D297353CC}">
              <c16:uniqueId val="{00000002-2015-4532-B4CA-09F70E57110F}"/>
            </c:ext>
          </c:extLst>
        </c:ser>
        <c:ser>
          <c:idx val="3"/>
          <c:order val="3"/>
          <c:tx>
            <c:strRef>
              <c:f>Лист1!$E$1</c:f>
              <c:strCache>
                <c:ptCount val="1"/>
                <c:pt idx="0">
                  <c:v>Не соответствует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Лист1!$E$2:$E$6</c:f>
              <c:numCache>
                <c:formatCode>General</c:formatCode>
                <c:ptCount val="5"/>
                <c:pt idx="0">
                  <c:v>3</c:v>
                </c:pt>
                <c:pt idx="1">
                  <c:v>38</c:v>
                </c:pt>
                <c:pt idx="2">
                  <c:v>4</c:v>
                </c:pt>
                <c:pt idx="4">
                  <c:v>45</c:v>
                </c:pt>
              </c:numCache>
            </c:numRef>
          </c:val>
          <c:extLst xmlns:c16r2="http://schemas.microsoft.com/office/drawing/2015/06/chart">
            <c:ext xmlns:c16="http://schemas.microsoft.com/office/drawing/2014/chart" uri="{C3380CC4-5D6E-409C-BE32-E72D297353CC}">
              <c16:uniqueId val="{00000003-2015-4532-B4CA-09F70E57110F}"/>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Лист1!$F$2:$F$6</c:f>
              <c:numCache>
                <c:formatCode>General</c:formatCode>
                <c:ptCount val="5"/>
                <c:pt idx="0">
                  <c:v>6</c:v>
                </c:pt>
                <c:pt idx="1">
                  <c:v>48</c:v>
                </c:pt>
                <c:pt idx="4">
                  <c:v>54</c:v>
                </c:pt>
              </c:numCache>
            </c:numRef>
          </c:val>
          <c:extLst xmlns:c16r2="http://schemas.microsoft.com/office/drawing/2015/06/chart">
            <c:ext xmlns:c16="http://schemas.microsoft.com/office/drawing/2014/chart" uri="{C3380CC4-5D6E-409C-BE32-E72D297353CC}">
              <c16:uniqueId val="{00000004-2015-4532-B4CA-09F70E57110F}"/>
            </c:ext>
          </c:extLst>
        </c:ser>
        <c:dLbls>
          <c:dLblPos val="outEnd"/>
          <c:showLegendKey val="0"/>
          <c:showVal val="1"/>
          <c:showCatName val="0"/>
          <c:showSerName val="0"/>
          <c:showPercent val="0"/>
          <c:showBubbleSize val="0"/>
        </c:dLbls>
        <c:gapWidth val="219"/>
        <c:overlap val="-27"/>
        <c:axId val="-1548922000"/>
        <c:axId val="-1548921456"/>
      </c:barChart>
      <c:catAx>
        <c:axId val="-15489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21456"/>
        <c:crosses val="autoZero"/>
        <c:auto val="1"/>
        <c:lblAlgn val="ctr"/>
        <c:lblOffset val="100"/>
        <c:noMultiLvlLbl val="0"/>
      </c:catAx>
      <c:valAx>
        <c:axId val="-154892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22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Трудоустроенность</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39127301775025164"/>
          <c:y val="3.39598751872754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Трудоустроен по специальности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21</c:v>
                </c:pt>
                <c:pt idx="1">
                  <c:v>97</c:v>
                </c:pt>
                <c:pt idx="2">
                  <c:v>47</c:v>
                </c:pt>
                <c:pt idx="3">
                  <c:v>7</c:v>
                </c:pt>
                <c:pt idx="4">
                  <c:v>172</c:v>
                </c:pt>
              </c:numCache>
            </c:numRef>
          </c:val>
          <c:extLst xmlns:c16r2="http://schemas.microsoft.com/office/drawing/2015/06/chart">
            <c:ext xmlns:c16="http://schemas.microsoft.com/office/drawing/2014/chart" uri="{C3380CC4-5D6E-409C-BE32-E72D297353CC}">
              <c16:uniqueId val="{00000000-A449-4D57-B49F-E619790C4719}"/>
            </c:ext>
          </c:extLst>
        </c:ser>
        <c:ser>
          <c:idx val="1"/>
          <c:order val="1"/>
          <c:tx>
            <c:strRef>
              <c:f>Лист1!$C$1</c:f>
              <c:strCache>
                <c:ptCount val="1"/>
                <c:pt idx="0">
                  <c:v>Трудоустроен, но не по специальности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27</c:v>
                </c:pt>
                <c:pt idx="1">
                  <c:v>136</c:v>
                </c:pt>
                <c:pt idx="2">
                  <c:v>51</c:v>
                </c:pt>
                <c:pt idx="3">
                  <c:v>14</c:v>
                </c:pt>
                <c:pt idx="4">
                  <c:v>228</c:v>
                </c:pt>
              </c:numCache>
            </c:numRef>
          </c:val>
          <c:extLst xmlns:c16r2="http://schemas.microsoft.com/office/drawing/2015/06/chart">
            <c:ext xmlns:c16="http://schemas.microsoft.com/office/drawing/2014/chart" uri="{C3380CC4-5D6E-409C-BE32-E72D297353CC}">
              <c16:uniqueId val="{00000001-A449-4D57-B49F-E619790C4719}"/>
            </c:ext>
          </c:extLst>
        </c:ser>
        <c:ser>
          <c:idx val="2"/>
          <c:order val="2"/>
          <c:tx>
            <c:strRef>
              <c:f>Лист1!$D$1</c:f>
              <c:strCache>
                <c:ptCount val="1"/>
                <c:pt idx="0">
                  <c:v>Вопрос трудоустройства не решен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Лист1!$D$2:$D$6</c:f>
              <c:numCache>
                <c:formatCode>General</c:formatCode>
                <c:ptCount val="5"/>
                <c:pt idx="0">
                  <c:v>29</c:v>
                </c:pt>
                <c:pt idx="1">
                  <c:v>177</c:v>
                </c:pt>
                <c:pt idx="2">
                  <c:v>6</c:v>
                </c:pt>
                <c:pt idx="3">
                  <c:v>38</c:v>
                </c:pt>
                <c:pt idx="4">
                  <c:v>250</c:v>
                </c:pt>
              </c:numCache>
            </c:numRef>
          </c:val>
          <c:extLst xmlns:c16r2="http://schemas.microsoft.com/office/drawing/2015/06/chart">
            <c:ext xmlns:c16="http://schemas.microsoft.com/office/drawing/2014/chart" uri="{C3380CC4-5D6E-409C-BE32-E72D297353CC}">
              <c16:uniqueId val="{00000002-A449-4D57-B49F-E619790C4719}"/>
            </c:ext>
          </c:extLst>
        </c:ser>
        <c:ser>
          <c:idx val="3"/>
          <c:order val="3"/>
          <c:tx>
            <c:strRef>
              <c:f>Лист1!$E$1</c:f>
              <c:strCache>
                <c:ptCount val="1"/>
                <c:pt idx="0">
                  <c:v>Отсутствует необходимость в трудоустройстве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Лист1!$E$2:$E$6</c:f>
              <c:numCache>
                <c:formatCode>General</c:formatCode>
                <c:ptCount val="5"/>
                <c:pt idx="0">
                  <c:v>25</c:v>
                </c:pt>
                <c:pt idx="1">
                  <c:v>52</c:v>
                </c:pt>
                <c:pt idx="2">
                  <c:v>9</c:v>
                </c:pt>
                <c:pt idx="3">
                  <c:v>5</c:v>
                </c:pt>
                <c:pt idx="4">
                  <c:v>91</c:v>
                </c:pt>
              </c:numCache>
            </c:numRef>
          </c:val>
          <c:extLst xmlns:c16r2="http://schemas.microsoft.com/office/drawing/2015/06/chart">
            <c:ext xmlns:c16="http://schemas.microsoft.com/office/drawing/2014/chart" uri="{C3380CC4-5D6E-409C-BE32-E72D297353CC}">
              <c16:uniqueId val="{00000003-A449-4D57-B49F-E619790C4719}"/>
            </c:ext>
          </c:extLst>
        </c:ser>
        <c:dLbls>
          <c:dLblPos val="outEnd"/>
          <c:showLegendKey val="0"/>
          <c:showVal val="1"/>
          <c:showCatName val="0"/>
          <c:showSerName val="0"/>
          <c:showPercent val="0"/>
          <c:showBubbleSize val="0"/>
        </c:dLbls>
        <c:gapWidth val="219"/>
        <c:overlap val="-27"/>
        <c:axId val="-1548919824"/>
        <c:axId val="-1548934512"/>
      </c:barChart>
      <c:catAx>
        <c:axId val="-154891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34512"/>
        <c:crosses val="autoZero"/>
        <c:auto val="1"/>
        <c:lblAlgn val="ctr"/>
        <c:lblOffset val="100"/>
        <c:noMultiLvlLbl val="0"/>
      </c:catAx>
      <c:valAx>
        <c:axId val="-154893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19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Уровень диагностики мягких навыков </a:t>
            </a:r>
          </a:p>
          <a:p>
            <a:pPr>
              <a:defRPr/>
            </a:pPr>
            <a:r>
              <a:rPr lang="ru-RU" sz="1400" b="0" i="0" u="none" strike="noStrike" baseline="0">
                <a:effectLst/>
              </a:rPr>
              <a:t>у студентов</a:t>
            </a:r>
            <a:r>
              <a:rPr lang="ru-RU" sz="1400" b="0" i="0" u="none" strike="noStrike" kern="1200" spc="0" baseline="0">
                <a:solidFill>
                  <a:sysClr val="windowText" lastClr="000000">
                    <a:lumMod val="65000"/>
                    <a:lumOff val="35000"/>
                  </a:sysClr>
                </a:solidFill>
                <a:effectLst/>
                <a:latin typeface="+mn-lt"/>
                <a:ea typeface="+mn-ea"/>
                <a:cs typeface="+mn-cs"/>
              </a:rPr>
              <a:t> </a:t>
            </a:r>
            <a:r>
              <a:rPr lang="ru-RU" sz="1800" b="1" i="0" baseline="0">
                <a:effectLst/>
              </a:rPr>
              <a:t>ИНИМЭ </a:t>
            </a:r>
            <a:endParaRPr lang="ru-RU" b="1">
              <a:effectLst/>
            </a:endParaRPr>
          </a:p>
        </c:rich>
      </c:tx>
      <c:layout>
        <c:manualLayout>
          <c:xMode val="edge"/>
          <c:yMode val="edge"/>
          <c:x val="0.17890266841644795"/>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1.1111111111111112E-2"/>
                  <c:y val="-1.85185185185185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63-4282-A680-799C40F7F9C7}"/>
                </c:ext>
                <c:ext xmlns:c15="http://schemas.microsoft.com/office/drawing/2012/chart" uri="{CE6537A1-D6FC-4f65-9D91-7224C49458BB}">
                  <c15:layout/>
                </c:ext>
              </c:extLst>
            </c:dLbl>
            <c:dLbl>
              <c:idx val="5"/>
              <c:layout>
                <c:manualLayout>
                  <c:x val="3.055555555555555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63-4282-A680-799C40F7F9C7}"/>
                </c:ext>
                <c:ext xmlns:c15="http://schemas.microsoft.com/office/drawing/2012/chart" uri="{CE6537A1-D6FC-4f65-9D91-7224C49458BB}">
                  <c15:layout/>
                </c:ext>
              </c:extLst>
            </c:dLbl>
            <c:dLbl>
              <c:idx val="7"/>
              <c:layout>
                <c:manualLayout>
                  <c:x val="3.5251906265401894E-2"/>
                  <c:y val="-1.8433179723502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663-4282-A680-799C40F7F9C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Лист1!$K$3:$K$10</c:f>
              <c:strCache>
                <c:ptCount val="8"/>
                <c:pt idx="0">
                  <c:v>Анализ информации</c:v>
                </c:pt>
                <c:pt idx="1">
                  <c:v>Планирование</c:v>
                </c:pt>
                <c:pt idx="2">
                  <c:v>Ориентация на результат</c:v>
                </c:pt>
                <c:pt idx="3">
                  <c:v>Стрессоустойчивость</c:v>
                </c:pt>
                <c:pt idx="4">
                  <c:v>Партнерство/Сотрудничество</c:v>
                </c:pt>
                <c:pt idx="5">
                  <c:v>Следование правилам и процедурам</c:v>
                </c:pt>
                <c:pt idx="6">
                  <c:v>Саморазвитие</c:v>
                </c:pt>
                <c:pt idx="7">
                  <c:v>Коммуникативность</c:v>
                </c:pt>
              </c:strCache>
            </c:strRef>
          </c:cat>
          <c:val>
            <c:numRef>
              <c:f>Лист1!$L$3:$L$10</c:f>
              <c:numCache>
                <c:formatCode>General</c:formatCode>
                <c:ptCount val="8"/>
                <c:pt idx="0">
                  <c:v>488</c:v>
                </c:pt>
                <c:pt idx="1">
                  <c:v>524</c:v>
                </c:pt>
                <c:pt idx="2">
                  <c:v>499</c:v>
                </c:pt>
                <c:pt idx="3">
                  <c:v>539</c:v>
                </c:pt>
                <c:pt idx="4">
                  <c:v>512</c:v>
                </c:pt>
                <c:pt idx="5">
                  <c:v>537</c:v>
                </c:pt>
                <c:pt idx="6">
                  <c:v>488</c:v>
                </c:pt>
                <c:pt idx="7">
                  <c:v>533</c:v>
                </c:pt>
              </c:numCache>
            </c:numRef>
          </c:val>
          <c:extLst xmlns:c16r2="http://schemas.microsoft.com/office/drawing/2015/06/chart">
            <c:ext xmlns:c16="http://schemas.microsoft.com/office/drawing/2014/chart" uri="{C3380CC4-5D6E-409C-BE32-E72D297353CC}">
              <c16:uniqueId val="{00000003-5663-4282-A680-799C40F7F9C7}"/>
            </c:ext>
          </c:extLst>
        </c:ser>
        <c:dLbls>
          <c:showLegendKey val="0"/>
          <c:showVal val="1"/>
          <c:showCatName val="0"/>
          <c:showSerName val="0"/>
          <c:showPercent val="0"/>
          <c:showBubbleSize val="0"/>
        </c:dLbls>
        <c:axId val="-1696977472"/>
        <c:axId val="-1634458832"/>
      </c:radarChart>
      <c:catAx>
        <c:axId val="-169697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458832"/>
        <c:crosses val="autoZero"/>
        <c:auto val="1"/>
        <c:lblAlgn val="ctr"/>
        <c:lblOffset val="100"/>
        <c:noMultiLvlLbl val="0"/>
      </c:catAx>
      <c:valAx>
        <c:axId val="-1634458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69697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Готовность к самостоятельной работе по профессиональной деятельности</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14704724409448822"/>
          <c:y val="3.96823358453583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 вполне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63</c:v>
                </c:pt>
                <c:pt idx="1">
                  <c:v>178</c:v>
                </c:pt>
                <c:pt idx="2">
                  <c:v>85</c:v>
                </c:pt>
                <c:pt idx="3">
                  <c:v>40</c:v>
                </c:pt>
                <c:pt idx="4">
                  <c:v>366</c:v>
                </c:pt>
              </c:numCache>
            </c:numRef>
          </c:val>
          <c:extLst xmlns:c16r2="http://schemas.microsoft.com/office/drawing/2015/06/chart">
            <c:ext xmlns:c16="http://schemas.microsoft.com/office/drawing/2014/chart" uri="{C3380CC4-5D6E-409C-BE32-E72D297353CC}">
              <c16:uniqueId val="{00000000-3D36-467A-BD70-61511E28A4B4}"/>
            </c:ext>
          </c:extLst>
        </c:ser>
        <c:ser>
          <c:idx val="1"/>
          <c:order val="1"/>
          <c:tx>
            <c:strRef>
              <c:f>Лист1!$C$1</c:f>
              <c:strCache>
                <c:ptCount val="1"/>
                <c:pt idx="0">
                  <c:v>Частично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38</c:v>
                </c:pt>
                <c:pt idx="1">
                  <c:v>217</c:v>
                </c:pt>
                <c:pt idx="2">
                  <c:v>26</c:v>
                </c:pt>
                <c:pt idx="3">
                  <c:v>24</c:v>
                </c:pt>
                <c:pt idx="4">
                  <c:v>305</c:v>
                </c:pt>
              </c:numCache>
            </c:numRef>
          </c:val>
          <c:extLst xmlns:c16r2="http://schemas.microsoft.com/office/drawing/2015/06/chart">
            <c:ext xmlns:c16="http://schemas.microsoft.com/office/drawing/2014/chart" uri="{C3380CC4-5D6E-409C-BE32-E72D297353CC}">
              <c16:uniqueId val="{00000001-3D36-467A-BD70-61511E28A4B4}"/>
            </c:ext>
          </c:extLst>
        </c:ser>
        <c:ser>
          <c:idx val="2"/>
          <c:order val="2"/>
          <c:tx>
            <c:strRef>
              <c:f>Лист1!$D$1</c:f>
              <c:strCache>
                <c:ptCount val="1"/>
                <c:pt idx="0">
                  <c:v>Не чувствую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Лист1!$D$2:$D$6</c:f>
              <c:numCache>
                <c:formatCode>General</c:formatCode>
                <c:ptCount val="5"/>
                <c:pt idx="0">
                  <c:v>1</c:v>
                </c:pt>
                <c:pt idx="1">
                  <c:v>67</c:v>
                </c:pt>
                <c:pt idx="2">
                  <c:v>4</c:v>
                </c:pt>
                <c:pt idx="4">
                  <c:v>72</c:v>
                </c:pt>
              </c:numCache>
            </c:numRef>
          </c:val>
          <c:extLst xmlns:c16r2="http://schemas.microsoft.com/office/drawing/2015/06/chart">
            <c:ext xmlns:c16="http://schemas.microsoft.com/office/drawing/2014/chart" uri="{C3380CC4-5D6E-409C-BE32-E72D297353CC}">
              <c16:uniqueId val="{00000002-3D36-467A-BD70-61511E28A4B4}"/>
            </c:ext>
          </c:extLst>
        </c:ser>
        <c:dLbls>
          <c:dLblPos val="outEnd"/>
          <c:showLegendKey val="0"/>
          <c:showVal val="1"/>
          <c:showCatName val="0"/>
          <c:showSerName val="0"/>
          <c:showPercent val="0"/>
          <c:showBubbleSize val="0"/>
        </c:dLbls>
        <c:gapWidth val="219"/>
        <c:overlap val="-27"/>
        <c:axId val="-1548924720"/>
        <c:axId val="-1548920912"/>
      </c:barChart>
      <c:catAx>
        <c:axId val="-154892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8920912"/>
        <c:crosses val="autoZero"/>
        <c:auto val="1"/>
        <c:lblAlgn val="ctr"/>
        <c:lblOffset val="100"/>
        <c:noMultiLvlLbl val="0"/>
      </c:catAx>
      <c:valAx>
        <c:axId val="-154892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24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Оценка своих перспектив на рынке труда</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2310367454068242"/>
          <c:y val="5.6849717819607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Смотрю в будущее с оптимизмом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82</c:v>
                </c:pt>
                <c:pt idx="1">
                  <c:v>309</c:v>
                </c:pt>
                <c:pt idx="2">
                  <c:v>95</c:v>
                </c:pt>
                <c:pt idx="3">
                  <c:v>52</c:v>
                </c:pt>
                <c:pt idx="4">
                  <c:v>538</c:v>
                </c:pt>
              </c:numCache>
            </c:numRef>
          </c:val>
          <c:extLst xmlns:c16r2="http://schemas.microsoft.com/office/drawing/2015/06/chart">
            <c:ext xmlns:c16="http://schemas.microsoft.com/office/drawing/2014/chart" uri="{C3380CC4-5D6E-409C-BE32-E72D297353CC}">
              <c16:uniqueId val="{00000000-0326-45EB-B128-4AF4264FD73A}"/>
            </c:ext>
          </c:extLst>
        </c:ser>
        <c:ser>
          <c:idx val="1"/>
          <c:order val="1"/>
          <c:tx>
            <c:strRef>
              <c:f>Лист1!$C$1</c:f>
              <c:strCache>
                <c:ptCount val="1"/>
                <c:pt idx="0">
                  <c:v>Испытываю неуверенность, рассматриваю свои шансы на трудоустройство не очень высоко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12</c:v>
                </c:pt>
                <c:pt idx="1">
                  <c:v>88</c:v>
                </c:pt>
                <c:pt idx="2">
                  <c:v>18</c:v>
                </c:pt>
                <c:pt idx="3">
                  <c:v>7</c:v>
                </c:pt>
                <c:pt idx="4">
                  <c:v>125</c:v>
                </c:pt>
              </c:numCache>
            </c:numRef>
          </c:val>
          <c:extLst xmlns:c16r2="http://schemas.microsoft.com/office/drawing/2015/06/chart">
            <c:ext xmlns:c16="http://schemas.microsoft.com/office/drawing/2014/chart" uri="{C3380CC4-5D6E-409C-BE32-E72D297353CC}">
              <c16:uniqueId val="{00000001-0326-45EB-B128-4AF4264FD73A}"/>
            </c:ext>
          </c:extLst>
        </c:ser>
        <c:ser>
          <c:idx val="2"/>
          <c:order val="2"/>
          <c:tx>
            <c:strRef>
              <c:f>Лист1!$D$1</c:f>
              <c:strCache>
                <c:ptCount val="1"/>
                <c:pt idx="0">
                  <c:v>Затрудняюсь ответить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Лист1!$D$2:$D$6</c:f>
              <c:numCache>
                <c:formatCode>General</c:formatCode>
                <c:ptCount val="5"/>
                <c:pt idx="0">
                  <c:v>8</c:v>
                </c:pt>
                <c:pt idx="1">
                  <c:v>65</c:v>
                </c:pt>
                <c:pt idx="4">
                  <c:v>73</c:v>
                </c:pt>
              </c:numCache>
            </c:numRef>
          </c:val>
          <c:extLst xmlns:c16r2="http://schemas.microsoft.com/office/drawing/2015/06/chart">
            <c:ext xmlns:c16="http://schemas.microsoft.com/office/drawing/2014/chart" uri="{C3380CC4-5D6E-409C-BE32-E72D297353CC}">
              <c16:uniqueId val="{00000002-0326-45EB-B128-4AF4264FD73A}"/>
            </c:ext>
          </c:extLst>
        </c:ser>
        <c:dLbls>
          <c:dLblPos val="outEnd"/>
          <c:showLegendKey val="0"/>
          <c:showVal val="1"/>
          <c:showCatName val="0"/>
          <c:showSerName val="0"/>
          <c:showPercent val="0"/>
          <c:showBubbleSize val="0"/>
        </c:dLbls>
        <c:gapWidth val="219"/>
        <c:overlap val="-27"/>
        <c:axId val="-1545716704"/>
        <c:axId val="-1545723776"/>
      </c:barChart>
      <c:catAx>
        <c:axId val="-154571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23776"/>
        <c:crosses val="autoZero"/>
        <c:auto val="1"/>
        <c:lblAlgn val="ctr"/>
        <c:lblOffset val="100"/>
        <c:noMultiLvlLbl val="0"/>
      </c:catAx>
      <c:valAx>
        <c:axId val="-154572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16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Причины, по которым выпускники не будут работать по полученной квалификации</a:t>
            </a:r>
          </a:p>
        </c:rich>
      </c:tx>
      <c:layout>
        <c:manualLayout>
          <c:xMode val="edge"/>
          <c:yMode val="edge"/>
          <c:x val="0.15456654070461068"/>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Низкий уровень зарплат специалистов данной профессии  </c:v>
                </c:pt>
                <c:pt idx="1">
                  <c:v>Не интересное содержание работы  </c:v>
                </c:pt>
                <c:pt idx="2">
                  <c:v>Работа по специальности мешает семье, личной жизни  </c:v>
                </c:pt>
                <c:pt idx="3">
                  <c:v>Не востребованность специалистов моего профиля  </c:v>
                </c:pt>
                <c:pt idx="4">
                  <c:v>Никогда не хотел работать по специальности  </c:v>
                </c:pt>
                <c:pt idx="5">
                  <c:v>Затрудняюсь ответить  </c:v>
                </c:pt>
              </c:strCache>
            </c:strRef>
          </c:cat>
          <c:val>
            <c:numRef>
              <c:f>Лист1!$B$2:$B$7</c:f>
              <c:numCache>
                <c:formatCode>General</c:formatCode>
                <c:ptCount val="6"/>
                <c:pt idx="0">
                  <c:v>477</c:v>
                </c:pt>
                <c:pt idx="1">
                  <c:v>610</c:v>
                </c:pt>
                <c:pt idx="2">
                  <c:v>663</c:v>
                </c:pt>
                <c:pt idx="3">
                  <c:v>664</c:v>
                </c:pt>
                <c:pt idx="4">
                  <c:v>711</c:v>
                </c:pt>
                <c:pt idx="5">
                  <c:v>412</c:v>
                </c:pt>
              </c:numCache>
            </c:numRef>
          </c:val>
          <c:extLst xmlns:c16r2="http://schemas.microsoft.com/office/drawing/2015/06/chart">
            <c:ext xmlns:c16="http://schemas.microsoft.com/office/drawing/2014/chart" uri="{C3380CC4-5D6E-409C-BE32-E72D297353CC}">
              <c16:uniqueId val="{00000000-CF41-4425-A344-5AC33D4C5C11}"/>
            </c:ext>
          </c:extLst>
        </c:ser>
        <c:dLbls>
          <c:dLblPos val="outEnd"/>
          <c:showLegendKey val="0"/>
          <c:showVal val="1"/>
          <c:showCatName val="0"/>
          <c:showSerName val="0"/>
          <c:showPercent val="0"/>
          <c:showBubbleSize val="0"/>
        </c:dLbls>
        <c:gapWidth val="182"/>
        <c:axId val="-1545722144"/>
        <c:axId val="-1545709088"/>
      </c:barChart>
      <c:catAx>
        <c:axId val="-154572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5709088"/>
        <c:crosses val="autoZero"/>
        <c:auto val="1"/>
        <c:lblAlgn val="ctr"/>
        <c:lblOffset val="100"/>
        <c:noMultiLvlLbl val="0"/>
      </c:catAx>
      <c:valAx>
        <c:axId val="-154570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22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Стратегии поиска работы</a:t>
            </a:r>
          </a:p>
        </c:rich>
      </c:tx>
      <c:layout>
        <c:manualLayout>
          <c:xMode val="edge"/>
          <c:yMode val="edge"/>
          <c:x val="0.37303024754041053"/>
          <c:y val="6.0709767600888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 помощью родственников, друзей, знакомых  </c:v>
                </c:pt>
                <c:pt idx="1">
                  <c:v>Поиск работы через СМИ </c:v>
                </c:pt>
                <c:pt idx="2">
                  <c:v>Прямое обращение к потенциальному работодателю  </c:v>
                </c:pt>
                <c:pt idx="3">
                  <c:v>Через специальные сайты  </c:v>
                </c:pt>
                <c:pt idx="4">
                  <c:v>Через социальные сети  </c:v>
                </c:pt>
                <c:pt idx="5">
                  <c:v>Через кадровые службы  </c:v>
                </c:pt>
                <c:pt idx="6">
                  <c:v>Через центры занятости и проводимые ими ярмарки вакансий  </c:v>
                </c:pt>
                <c:pt idx="7">
                  <c:v>По результатам производственной / преддипломной практики </c:v>
                </c:pt>
                <c:pt idx="8">
                  <c:v>Через Отдел по трудоустройству и карьерному росту выпускников в СГЭУ</c:v>
                </c:pt>
                <c:pt idx="9">
                  <c:v>Затрудняюсь ответить  </c:v>
                </c:pt>
              </c:strCache>
            </c:strRef>
          </c:cat>
          <c:val>
            <c:numRef>
              <c:f>Лист1!$B$2:$B$11</c:f>
              <c:numCache>
                <c:formatCode>General</c:formatCode>
                <c:ptCount val="10"/>
                <c:pt idx="0">
                  <c:v>426</c:v>
                </c:pt>
                <c:pt idx="1">
                  <c:v>607</c:v>
                </c:pt>
                <c:pt idx="2">
                  <c:v>428</c:v>
                </c:pt>
                <c:pt idx="3">
                  <c:v>332</c:v>
                </c:pt>
                <c:pt idx="4">
                  <c:v>575</c:v>
                </c:pt>
                <c:pt idx="5">
                  <c:v>571</c:v>
                </c:pt>
                <c:pt idx="6">
                  <c:v>665</c:v>
                </c:pt>
                <c:pt idx="7">
                  <c:v>626</c:v>
                </c:pt>
                <c:pt idx="8">
                  <c:v>668</c:v>
                </c:pt>
                <c:pt idx="9">
                  <c:v>645</c:v>
                </c:pt>
              </c:numCache>
            </c:numRef>
          </c:val>
          <c:extLst xmlns:c16r2="http://schemas.microsoft.com/office/drawing/2015/06/chart">
            <c:ext xmlns:c16="http://schemas.microsoft.com/office/drawing/2014/chart" uri="{C3380CC4-5D6E-409C-BE32-E72D297353CC}">
              <c16:uniqueId val="{00000000-86A6-445C-B131-F1F7D11F4725}"/>
            </c:ext>
          </c:extLst>
        </c:ser>
        <c:dLbls>
          <c:dLblPos val="outEnd"/>
          <c:showLegendKey val="0"/>
          <c:showVal val="1"/>
          <c:showCatName val="0"/>
          <c:showSerName val="0"/>
          <c:showPercent val="0"/>
          <c:showBubbleSize val="0"/>
        </c:dLbls>
        <c:gapWidth val="182"/>
        <c:axId val="-1545710720"/>
        <c:axId val="-1545723232"/>
      </c:barChart>
      <c:catAx>
        <c:axId val="-1545710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5723232"/>
        <c:crosses val="autoZero"/>
        <c:auto val="1"/>
        <c:lblAlgn val="ctr"/>
        <c:lblOffset val="100"/>
        <c:noMultiLvlLbl val="0"/>
      </c:catAx>
      <c:valAx>
        <c:axId val="-154572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10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Предпринимательская деятельность как альтернатива трудоустроства</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2310367454068242"/>
          <c:y val="5.6849717819607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56</c:v>
                </c:pt>
                <c:pt idx="1">
                  <c:v>250</c:v>
                </c:pt>
                <c:pt idx="2">
                  <c:v>65</c:v>
                </c:pt>
                <c:pt idx="3">
                  <c:v>30</c:v>
                </c:pt>
                <c:pt idx="4">
                  <c:v>401</c:v>
                </c:pt>
              </c:numCache>
            </c:numRef>
          </c:val>
          <c:extLst xmlns:c16r2="http://schemas.microsoft.com/office/drawing/2015/06/chart">
            <c:ext xmlns:c16="http://schemas.microsoft.com/office/drawing/2014/chart" uri="{C3380CC4-5D6E-409C-BE32-E72D297353CC}">
              <c16:uniqueId val="{00000000-44F1-485A-9963-2F7CD474C3F2}"/>
            </c:ext>
          </c:extLst>
        </c:ser>
        <c:ser>
          <c:idx val="1"/>
          <c:order val="1"/>
          <c:tx>
            <c:strRef>
              <c:f>Лист1!$C$1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11</c:v>
                </c:pt>
                <c:pt idx="1">
                  <c:v>109</c:v>
                </c:pt>
                <c:pt idx="2">
                  <c:v>24</c:v>
                </c:pt>
                <c:pt idx="3">
                  <c:v>12</c:v>
                </c:pt>
                <c:pt idx="4">
                  <c:v>156</c:v>
                </c:pt>
              </c:numCache>
            </c:numRef>
          </c:val>
          <c:extLst xmlns:c16r2="http://schemas.microsoft.com/office/drawing/2015/06/chart">
            <c:ext xmlns:c16="http://schemas.microsoft.com/office/drawing/2014/chart" uri="{C3380CC4-5D6E-409C-BE32-E72D297353CC}">
              <c16:uniqueId val="{00000001-44F1-485A-9963-2F7CD474C3F2}"/>
            </c:ext>
          </c:extLst>
        </c:ser>
        <c:dLbls>
          <c:dLblPos val="outEnd"/>
          <c:showLegendKey val="0"/>
          <c:showVal val="1"/>
          <c:showCatName val="0"/>
          <c:showSerName val="0"/>
          <c:showPercent val="0"/>
          <c:showBubbleSize val="0"/>
        </c:dLbls>
        <c:gapWidth val="219"/>
        <c:overlap val="-27"/>
        <c:axId val="-1545708544"/>
        <c:axId val="-1545717248"/>
      </c:barChart>
      <c:catAx>
        <c:axId val="-154570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7248"/>
        <c:crosses val="autoZero"/>
        <c:auto val="1"/>
        <c:lblAlgn val="ctr"/>
        <c:lblOffset val="100"/>
        <c:noMultiLvlLbl val="0"/>
      </c:catAx>
      <c:valAx>
        <c:axId val="-154571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08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Удовлетворенность обучением на образовательной программе</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2310367454068242"/>
          <c:y val="5.6849717819607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полностью соответствует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63</c:v>
                </c:pt>
                <c:pt idx="1">
                  <c:v>147</c:v>
                </c:pt>
                <c:pt idx="2">
                  <c:v>66</c:v>
                </c:pt>
                <c:pt idx="3">
                  <c:v>38</c:v>
                </c:pt>
                <c:pt idx="4">
                  <c:v>314</c:v>
                </c:pt>
              </c:numCache>
            </c:numRef>
          </c:val>
          <c:extLst xmlns:c16r2="http://schemas.microsoft.com/office/drawing/2015/06/chart">
            <c:ext xmlns:c16="http://schemas.microsoft.com/office/drawing/2014/chart" uri="{C3380CC4-5D6E-409C-BE32-E72D297353CC}">
              <c16:uniqueId val="{00000000-9D77-4D6D-9322-46E20513348E}"/>
            </c:ext>
          </c:extLst>
        </c:ser>
        <c:ser>
          <c:idx val="1"/>
          <c:order val="1"/>
          <c:tx>
            <c:strRef>
              <c:f>Лист1!$C$1</c:f>
              <c:strCache>
                <c:ptCount val="1"/>
                <c:pt idx="0">
                  <c:v>скорее соответствует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31</c:v>
                </c:pt>
                <c:pt idx="1">
                  <c:v>182</c:v>
                </c:pt>
                <c:pt idx="2">
                  <c:v>30</c:v>
                </c:pt>
                <c:pt idx="3">
                  <c:v>21</c:v>
                </c:pt>
                <c:pt idx="4">
                  <c:v>264</c:v>
                </c:pt>
              </c:numCache>
            </c:numRef>
          </c:val>
          <c:extLst xmlns:c16r2="http://schemas.microsoft.com/office/drawing/2015/06/chart">
            <c:ext xmlns:c16="http://schemas.microsoft.com/office/drawing/2014/chart" uri="{C3380CC4-5D6E-409C-BE32-E72D297353CC}">
              <c16:uniqueId val="{00000001-9D77-4D6D-9322-46E20513348E}"/>
            </c:ext>
          </c:extLst>
        </c:ser>
        <c:ser>
          <c:idx val="2"/>
          <c:order val="2"/>
          <c:tx>
            <c:strRef>
              <c:f>Лист1!$D$1</c:f>
              <c:strCache>
                <c:ptCount val="1"/>
                <c:pt idx="0">
                  <c:v>соответствует частично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Лист1!$D$2:$D$6</c:f>
              <c:numCache>
                <c:formatCode>General</c:formatCode>
                <c:ptCount val="5"/>
                <c:pt idx="0">
                  <c:v>8</c:v>
                </c:pt>
                <c:pt idx="1">
                  <c:v>89</c:v>
                </c:pt>
                <c:pt idx="2">
                  <c:v>13</c:v>
                </c:pt>
                <c:pt idx="3">
                  <c:v>4</c:v>
                </c:pt>
                <c:pt idx="4">
                  <c:v>114</c:v>
                </c:pt>
              </c:numCache>
            </c:numRef>
          </c:val>
          <c:extLst xmlns:c16r2="http://schemas.microsoft.com/office/drawing/2015/06/chart">
            <c:ext xmlns:c16="http://schemas.microsoft.com/office/drawing/2014/chart" uri="{C3380CC4-5D6E-409C-BE32-E72D297353CC}">
              <c16:uniqueId val="{00000002-9D77-4D6D-9322-46E20513348E}"/>
            </c:ext>
          </c:extLst>
        </c:ser>
        <c:ser>
          <c:idx val="3"/>
          <c:order val="3"/>
          <c:tx>
            <c:strRef>
              <c:f>Лист1!$E$1</c:f>
              <c:strCache>
                <c:ptCount val="1"/>
                <c:pt idx="0">
                  <c:v>не соответствует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Лист1!$E$2:$E$6</c:f>
              <c:numCache>
                <c:formatCode>General</c:formatCode>
                <c:ptCount val="5"/>
                <c:pt idx="0">
                  <c:v>4</c:v>
                </c:pt>
                <c:pt idx="1">
                  <c:v>27</c:v>
                </c:pt>
                <c:pt idx="2">
                  <c:v>2</c:v>
                </c:pt>
                <c:pt idx="4">
                  <c:v>33</c:v>
                </c:pt>
              </c:numCache>
            </c:numRef>
          </c:val>
          <c:extLst xmlns:c16r2="http://schemas.microsoft.com/office/drawing/2015/06/chart">
            <c:ext xmlns:c16="http://schemas.microsoft.com/office/drawing/2014/chart" uri="{C3380CC4-5D6E-409C-BE32-E72D297353CC}">
              <c16:uniqueId val="{00000003-9D77-4D6D-9322-46E20513348E}"/>
            </c:ext>
          </c:extLst>
        </c:ser>
        <c:dLbls>
          <c:dLblPos val="outEnd"/>
          <c:showLegendKey val="0"/>
          <c:showVal val="1"/>
          <c:showCatName val="0"/>
          <c:showSerName val="0"/>
          <c:showPercent val="0"/>
          <c:showBubbleSize val="0"/>
        </c:dLbls>
        <c:gapWidth val="219"/>
        <c:overlap val="-27"/>
        <c:axId val="-1545720512"/>
        <c:axId val="-1545719424"/>
      </c:barChart>
      <c:catAx>
        <c:axId val="-154572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9424"/>
        <c:crosses val="autoZero"/>
        <c:auto val="1"/>
        <c:lblAlgn val="ctr"/>
        <c:lblOffset val="100"/>
        <c:noMultiLvlLbl val="0"/>
      </c:catAx>
      <c:valAx>
        <c:axId val="-154571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20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Планы на продолжение образования в данной</a:t>
            </a:r>
            <a:r>
              <a:rPr lang="ru-RU" b="1" baseline="0">
                <a:solidFill>
                  <a:schemeClr val="tx1"/>
                </a:solidFill>
                <a:latin typeface="Times New Roman" panose="02020603050405020304" pitchFamily="18" charset="0"/>
                <a:cs typeface="Times New Roman" panose="02020603050405020304" pitchFamily="18" charset="0"/>
              </a:rPr>
              <a:t> профессиональной области, чел</a:t>
            </a:r>
            <a:r>
              <a:rPr lang="ru-RU" baseline="0"/>
              <a:t>.</a:t>
            </a:r>
            <a:endParaRPr lang="ru-RU"/>
          </a:p>
        </c:rich>
      </c:tx>
      <c:layout>
        <c:manualLayout>
          <c:xMode val="edge"/>
          <c:yMode val="edge"/>
          <c:x val="0.2310367454068242"/>
          <c:y val="5.6849717819607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71</c:v>
                </c:pt>
                <c:pt idx="1">
                  <c:v>291</c:v>
                </c:pt>
                <c:pt idx="2">
                  <c:v>70</c:v>
                </c:pt>
                <c:pt idx="3">
                  <c:v>22</c:v>
                </c:pt>
                <c:pt idx="4">
                  <c:v>454</c:v>
                </c:pt>
              </c:numCache>
            </c:numRef>
          </c:val>
          <c:extLst xmlns:c16r2="http://schemas.microsoft.com/office/drawing/2015/06/chart">
            <c:ext xmlns:c16="http://schemas.microsoft.com/office/drawing/2014/chart" uri="{C3380CC4-5D6E-409C-BE32-E72D297353CC}">
              <c16:uniqueId val="{00000000-251B-4FD1-9D1D-D6446C279973}"/>
            </c:ext>
          </c:extLst>
        </c:ser>
        <c:ser>
          <c:idx val="1"/>
          <c:order val="1"/>
          <c:tx>
            <c:strRef>
              <c:f>Лист1!$C$1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31</c:v>
                </c:pt>
                <c:pt idx="1">
                  <c:v>171</c:v>
                </c:pt>
                <c:pt idx="2">
                  <c:v>46</c:v>
                </c:pt>
                <c:pt idx="3">
                  <c:v>42</c:v>
                </c:pt>
                <c:pt idx="4">
                  <c:v>290</c:v>
                </c:pt>
              </c:numCache>
            </c:numRef>
          </c:val>
          <c:extLst xmlns:c16r2="http://schemas.microsoft.com/office/drawing/2015/06/chart">
            <c:ext xmlns:c16="http://schemas.microsoft.com/office/drawing/2014/chart" uri="{C3380CC4-5D6E-409C-BE32-E72D297353CC}">
              <c16:uniqueId val="{00000001-251B-4FD1-9D1D-D6446C279973}"/>
            </c:ext>
          </c:extLst>
        </c:ser>
        <c:dLbls>
          <c:dLblPos val="outEnd"/>
          <c:showLegendKey val="0"/>
          <c:showVal val="1"/>
          <c:showCatName val="0"/>
          <c:showSerName val="0"/>
          <c:showPercent val="0"/>
          <c:showBubbleSize val="0"/>
        </c:dLbls>
        <c:gapWidth val="219"/>
        <c:overlap val="-27"/>
        <c:axId val="-1545722688"/>
        <c:axId val="-1545717792"/>
      </c:barChart>
      <c:catAx>
        <c:axId val="-15457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7792"/>
        <c:crosses val="autoZero"/>
        <c:auto val="1"/>
        <c:lblAlgn val="ctr"/>
        <c:lblOffset val="100"/>
        <c:noMultiLvlLbl val="0"/>
      </c:catAx>
      <c:valAx>
        <c:axId val="-154571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22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Планы на продолжение образования в СГЭУ</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29035328997801774"/>
          <c:y val="5.68497119678222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81</c:v>
                </c:pt>
                <c:pt idx="1">
                  <c:v>251</c:v>
                </c:pt>
                <c:pt idx="2">
                  <c:v>53</c:v>
                </c:pt>
                <c:pt idx="3">
                  <c:v>13</c:v>
                </c:pt>
                <c:pt idx="4">
                  <c:v>398</c:v>
                </c:pt>
              </c:numCache>
            </c:numRef>
          </c:val>
          <c:extLst xmlns:c16r2="http://schemas.microsoft.com/office/drawing/2015/06/chart">
            <c:ext xmlns:c16="http://schemas.microsoft.com/office/drawing/2014/chart" uri="{C3380CC4-5D6E-409C-BE32-E72D297353CC}">
              <c16:uniqueId val="{00000000-D4F4-480D-A095-4EC900F867F1}"/>
            </c:ext>
          </c:extLst>
        </c:ser>
        <c:ser>
          <c:idx val="1"/>
          <c:order val="1"/>
          <c:tx>
            <c:strRef>
              <c:f>Лист1!$C$1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21</c:v>
                </c:pt>
                <c:pt idx="1">
                  <c:v>213</c:v>
                </c:pt>
                <c:pt idx="2">
                  <c:v>62</c:v>
                </c:pt>
                <c:pt idx="3">
                  <c:v>51</c:v>
                </c:pt>
                <c:pt idx="4">
                  <c:v>347</c:v>
                </c:pt>
              </c:numCache>
            </c:numRef>
          </c:val>
          <c:extLst xmlns:c16r2="http://schemas.microsoft.com/office/drawing/2015/06/chart">
            <c:ext xmlns:c16="http://schemas.microsoft.com/office/drawing/2014/chart" uri="{C3380CC4-5D6E-409C-BE32-E72D297353CC}">
              <c16:uniqueId val="{00000001-D4F4-480D-A095-4EC900F867F1}"/>
            </c:ext>
          </c:extLst>
        </c:ser>
        <c:dLbls>
          <c:dLblPos val="outEnd"/>
          <c:showLegendKey val="0"/>
          <c:showVal val="1"/>
          <c:showCatName val="0"/>
          <c:showSerName val="0"/>
          <c:showPercent val="0"/>
          <c:showBubbleSize val="0"/>
        </c:dLbls>
        <c:gapWidth val="219"/>
        <c:overlap val="-27"/>
        <c:axId val="-1545721600"/>
        <c:axId val="-1545719968"/>
      </c:barChart>
      <c:catAx>
        <c:axId val="-15457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9968"/>
        <c:crosses val="autoZero"/>
        <c:auto val="1"/>
        <c:lblAlgn val="ctr"/>
        <c:lblOffset val="100"/>
        <c:noMultiLvlLbl val="0"/>
      </c:catAx>
      <c:valAx>
        <c:axId val="-154571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21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Продолжение образования</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34451189732811438"/>
          <c:y val="5.68497119678222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сразу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Лист1!$B$2:$B$6</c:f>
              <c:numCache>
                <c:formatCode>General</c:formatCode>
                <c:ptCount val="5"/>
                <c:pt idx="0">
                  <c:v>84</c:v>
                </c:pt>
                <c:pt idx="1">
                  <c:v>244</c:v>
                </c:pt>
                <c:pt idx="2">
                  <c:v>37</c:v>
                </c:pt>
                <c:pt idx="3">
                  <c:v>8</c:v>
                </c:pt>
                <c:pt idx="4">
                  <c:v>373</c:v>
                </c:pt>
              </c:numCache>
            </c:numRef>
          </c:val>
          <c:extLst xmlns:c16r2="http://schemas.microsoft.com/office/drawing/2015/06/chart">
            <c:ext xmlns:c16="http://schemas.microsoft.com/office/drawing/2014/chart" uri="{C3380CC4-5D6E-409C-BE32-E72D297353CC}">
              <c16:uniqueId val="{00000000-27FD-4158-98AD-C4FE1B79C20E}"/>
            </c:ext>
          </c:extLst>
        </c:ser>
        <c:ser>
          <c:idx val="1"/>
          <c:order val="1"/>
          <c:tx>
            <c:strRef>
              <c:f>Лист1!$C$1</c:f>
              <c:strCache>
                <c:ptCount val="1"/>
                <c:pt idx="0">
                  <c:v>необходимо сначала поработать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 Бакалавриат</c:v>
                </c:pt>
                <c:pt idx="2">
                  <c:v>Магистратура</c:v>
                </c:pt>
                <c:pt idx="3">
                  <c:v>Специалитет</c:v>
                </c:pt>
                <c:pt idx="4">
                  <c:v>В целом по СГЭУ</c:v>
                </c:pt>
              </c:strCache>
            </c:strRef>
          </c:cat>
          <c:val>
            <c:numRef>
              <c:f>Лист1!$C$2:$C$6</c:f>
              <c:numCache>
                <c:formatCode>General</c:formatCode>
                <c:ptCount val="5"/>
                <c:pt idx="0">
                  <c:v>18</c:v>
                </c:pt>
                <c:pt idx="1">
                  <c:v>220</c:v>
                </c:pt>
                <c:pt idx="2">
                  <c:v>78</c:v>
                </c:pt>
                <c:pt idx="3">
                  <c:v>56</c:v>
                </c:pt>
                <c:pt idx="4">
                  <c:v>372</c:v>
                </c:pt>
              </c:numCache>
            </c:numRef>
          </c:val>
          <c:extLst xmlns:c16r2="http://schemas.microsoft.com/office/drawing/2015/06/chart">
            <c:ext xmlns:c16="http://schemas.microsoft.com/office/drawing/2014/chart" uri="{C3380CC4-5D6E-409C-BE32-E72D297353CC}">
              <c16:uniqueId val="{00000001-27FD-4158-98AD-C4FE1B79C20E}"/>
            </c:ext>
          </c:extLst>
        </c:ser>
        <c:dLbls>
          <c:dLblPos val="outEnd"/>
          <c:showLegendKey val="0"/>
          <c:showVal val="1"/>
          <c:showCatName val="0"/>
          <c:showSerName val="0"/>
          <c:showPercent val="0"/>
          <c:showBubbleSize val="0"/>
        </c:dLbls>
        <c:gapWidth val="219"/>
        <c:overlap val="-27"/>
        <c:axId val="-1545721056"/>
        <c:axId val="-1545718880"/>
      </c:barChart>
      <c:catAx>
        <c:axId val="-154572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8880"/>
        <c:crosses val="autoZero"/>
        <c:auto val="1"/>
        <c:lblAlgn val="ctr"/>
        <c:lblOffset val="100"/>
        <c:noMultiLvlLbl val="0"/>
      </c:catAx>
      <c:valAx>
        <c:axId val="-154571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21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Продолжение контактов со СГЭУ</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34451189732811438"/>
          <c:y val="5.68497119678222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Обучение по программам ДПО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Лист1!$B$2</c:f>
              <c:numCache>
                <c:formatCode>General</c:formatCode>
                <c:ptCount val="1"/>
                <c:pt idx="0">
                  <c:v>372</c:v>
                </c:pt>
              </c:numCache>
            </c:numRef>
          </c:val>
          <c:extLst xmlns:c16r2="http://schemas.microsoft.com/office/drawing/2015/06/chart">
            <c:ext xmlns:c16="http://schemas.microsoft.com/office/drawing/2014/chart" uri="{C3380CC4-5D6E-409C-BE32-E72D297353CC}">
              <c16:uniqueId val="{00000000-45A4-413F-AE21-A99965C95774}"/>
            </c:ext>
          </c:extLst>
        </c:ser>
        <c:ser>
          <c:idx val="1"/>
          <c:order val="1"/>
          <c:tx>
            <c:strRef>
              <c:f>Лист1!$C$1</c:f>
              <c:strCache>
                <c:ptCount val="1"/>
                <c:pt idx="0">
                  <c:v>Участие в совместной исследовательской, проектной, инновационной и другой деятельности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Лист1!$C$2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1-45A4-413F-AE21-A99965C95774}"/>
            </c:ext>
          </c:extLst>
        </c:ser>
        <c:ser>
          <c:idx val="2"/>
          <c:order val="2"/>
          <c:tx>
            <c:strRef>
              <c:f>Лист1!$D$1</c:f>
              <c:strCache>
                <c:ptCount val="1"/>
                <c:pt idx="0">
                  <c:v>Работа в качестве преподавателя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Лист1!$D$2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2-45A4-413F-AE21-A99965C95774}"/>
            </c:ext>
          </c:extLst>
        </c:ser>
        <c:ser>
          <c:idx val="3"/>
          <c:order val="3"/>
          <c:tx>
            <c:strRef>
              <c:f>Лист1!$E$1</c:f>
              <c:strCache>
                <c:ptCount val="1"/>
                <c:pt idx="0">
                  <c:v>Участие в деятельности ассоциации выпускников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Лист1!$E$2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3-45A4-413F-AE21-A99965C95774}"/>
            </c:ext>
          </c:extLst>
        </c:ser>
        <c:ser>
          <c:idx val="4"/>
          <c:order val="4"/>
          <c:tx>
            <c:strRef>
              <c:f>Лист1!$F$1</c:f>
              <c:strCache>
                <c:ptCount val="1"/>
                <c:pt idx="0">
                  <c:v>Не заинтересован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Лист1!$F$2</c:f>
              <c:numCache>
                <c:formatCode>General</c:formatCode>
                <c:ptCount val="1"/>
                <c:pt idx="0">
                  <c:v>288</c:v>
                </c:pt>
              </c:numCache>
            </c:numRef>
          </c:val>
          <c:extLst xmlns:c16r2="http://schemas.microsoft.com/office/drawing/2015/06/chart">
            <c:ext xmlns:c16="http://schemas.microsoft.com/office/drawing/2014/chart" uri="{C3380CC4-5D6E-409C-BE32-E72D297353CC}">
              <c16:uniqueId val="{00000004-45A4-413F-AE21-A99965C95774}"/>
            </c:ext>
          </c:extLst>
        </c:ser>
        <c:dLbls>
          <c:dLblPos val="outEnd"/>
          <c:showLegendKey val="0"/>
          <c:showVal val="1"/>
          <c:showCatName val="0"/>
          <c:showSerName val="0"/>
          <c:showPercent val="0"/>
          <c:showBubbleSize val="0"/>
        </c:dLbls>
        <c:gapWidth val="219"/>
        <c:axId val="-1545718336"/>
        <c:axId val="-1545716160"/>
      </c:barChart>
      <c:catAx>
        <c:axId val="-154571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6160"/>
        <c:crosses val="autoZero"/>
        <c:auto val="1"/>
        <c:lblAlgn val="ctr"/>
        <c:lblOffset val="100"/>
        <c:noMultiLvlLbl val="0"/>
      </c:catAx>
      <c:valAx>
        <c:axId val="-1545716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18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65996562155724"/>
          <c:y val="0.39918963813076719"/>
          <c:w val="0.41790721925385471"/>
          <c:h val="0.3674013912504759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940-42FA-B85F-0542840FB67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940-42FA-B85F-0542840FB67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940-42FA-B85F-0542840FB67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940-42FA-B85F-0542840FB67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940-42FA-B85F-0542840FB67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9940-42FA-B85F-0542840FB67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9940-42FA-B85F-0542840FB67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9940-42FA-B85F-0542840FB67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9940-42FA-B85F-0542840FB67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9940-42FA-B85F-0542840FB676}"/>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9940-42FA-B85F-0542840FB676}"/>
              </c:ext>
            </c:extLst>
          </c:dPt>
          <c:dLbls>
            <c:dLbl>
              <c:idx val="0"/>
              <c:layout>
                <c:manualLayout>
                  <c:x val="-3.7978968622792882E-2"/>
                  <c:y val="4.5602604303688815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940-42FA-B85F-0542840FB676}"/>
                </c:ext>
                <c:ext xmlns:c15="http://schemas.microsoft.com/office/drawing/2012/chart" uri="{CE6537A1-D6FC-4f65-9D91-7224C49458BB}">
                  <c15:layout/>
                </c:ext>
              </c:extLst>
            </c:dLbl>
            <c:dLbl>
              <c:idx val="1"/>
              <c:layout>
                <c:manualLayout>
                  <c:x val="-9.7793591370263482E-3"/>
                  <c:y val="-2.4321388961967484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940-42FA-B85F-0542840FB676}"/>
                </c:ext>
                <c:ext xmlns:c15="http://schemas.microsoft.com/office/drawing/2012/chart" uri="{CE6537A1-D6FC-4f65-9D91-7224C49458BB}">
                  <c15:layout/>
                </c:ext>
              </c:extLst>
            </c:dLbl>
            <c:dLbl>
              <c:idx val="2"/>
              <c:layout>
                <c:manualLayout>
                  <c:x val="-6.1418552446284906E-2"/>
                  <c:y val="-0.11248642394909936"/>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940-42FA-B85F-0542840FB676}"/>
                </c:ext>
                <c:ext xmlns:c15="http://schemas.microsoft.com/office/drawing/2012/chart" uri="{CE6537A1-D6FC-4f65-9D91-7224C49458BB}">
                  <c15:layout/>
                </c:ext>
              </c:extLst>
            </c:dLbl>
            <c:dLbl>
              <c:idx val="3"/>
              <c:layout>
                <c:manualLayout>
                  <c:x val="-0.12343164802407687"/>
                  <c:y val="-9.1205208607377866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9940-42FA-B85F-0542840FB676}"/>
                </c:ext>
                <c:ext xmlns:c15="http://schemas.microsoft.com/office/drawing/2012/chart" uri="{CE6537A1-D6FC-4f65-9D91-7224C49458BB}">
                  <c15:layout/>
                </c:ext>
              </c:extLst>
            </c:dLbl>
            <c:dLbl>
              <c:idx val="4"/>
              <c:layout>
                <c:manualLayout>
                  <c:x val="-7.4073138980056769E-2"/>
                  <c:y val="-0.29793701478410101"/>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9940-42FA-B85F-0542840FB676}"/>
                </c:ext>
                <c:ext xmlns:c15="http://schemas.microsoft.com/office/drawing/2012/chart" uri="{CE6537A1-D6FC-4f65-9D91-7224C49458BB}">
                  <c15:layout/>
                </c:ext>
              </c:extLst>
            </c:dLbl>
            <c:dLbl>
              <c:idx val="5"/>
              <c:layout>
                <c:manualLayout>
                  <c:x val="0.10121323717367763"/>
                  <c:y val="-0.37394135529024919"/>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9940-42FA-B85F-0542840FB676}"/>
                </c:ext>
                <c:ext xmlns:c15="http://schemas.microsoft.com/office/drawing/2012/chart" uri="{CE6537A1-D6FC-4f65-9D91-7224C49458BB}">
                  <c15:layout/>
                </c:ext>
              </c:extLst>
            </c:dLbl>
            <c:dLbl>
              <c:idx val="6"/>
              <c:layout>
                <c:manualLayout>
                  <c:x val="7.9727632284477795E-2"/>
                  <c:y val="-0.20977197979696907"/>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0.24700951224670281"/>
                  <c:y val="-0.28577632030311728"/>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9940-42FA-B85F-0542840FB676}"/>
                </c:ext>
                <c:ext xmlns:c15="http://schemas.microsoft.com/office/drawing/2012/chart" uri="{CE6537A1-D6FC-4f65-9D91-7224C49458BB}">
                  <c15:layout>
                    <c:manualLayout>
                      <c:w val="0.20766668758104317"/>
                      <c:h val="0.26885787379832349"/>
                    </c:manualLayout>
                  </c15:layout>
                </c:ext>
              </c:extLst>
            </c:dLbl>
            <c:dLbl>
              <c:idx val="8"/>
              <c:layout>
                <c:manualLayout>
                  <c:x val="0.22205878800624557"/>
                  <c:y val="-5.7763298784672699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9940-42FA-B85F-0542840FB676}"/>
                </c:ext>
                <c:ext xmlns:c15="http://schemas.microsoft.com/office/drawing/2012/chart" uri="{CE6537A1-D6FC-4f65-9D91-7224C49458BB}">
                  <c15:layout/>
                </c:ext>
              </c:extLst>
            </c:dLbl>
            <c:dLbl>
              <c:idx val="9"/>
              <c:layout>
                <c:manualLayout>
                  <c:x val="-1.2727761797526542E-2"/>
                  <c:y val="0.20977197979696896"/>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9940-42FA-B85F-0542840FB676}"/>
                </c:ext>
                <c:ext xmlns:c15="http://schemas.microsoft.com/office/drawing/2012/chart" uri="{CE6537A1-D6FC-4f65-9D91-7224C49458BB}">
                  <c15:layout/>
                </c:ext>
              </c:extLst>
            </c:dLbl>
            <c:dLbl>
              <c:idx val="10"/>
              <c:layout>
                <c:manualLayout>
                  <c:x val="0.2137945197198341"/>
                  <c:y val="0.17742668693129901"/>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9940-42FA-B85F-0542840FB676}"/>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Табл1!$B$4:$B$14</c:f>
              <c:strCache>
                <c:ptCount val="11"/>
                <c:pt idx="0">
                  <c:v>Высшая школа менеджмента</c:v>
                </c:pt>
                <c:pt idx="1">
                  <c:v>Центр языковой подготовки</c:v>
                </c:pt>
                <c:pt idx="2">
                  <c:v>Центр дополнительного профессионального образования</c:v>
                </c:pt>
                <c:pt idx="3">
                  <c:v>Центр делового образования </c:v>
                </c:pt>
                <c:pt idx="4">
                  <c:v>Центр корпоративного развития</c:v>
                </c:pt>
                <c:pt idx="5">
                  <c:v>Центр подготовки управленческих  кадров</c:v>
                </c:pt>
                <c:pt idx="6">
                  <c:v>Центр современных коммуникаций</c:v>
                </c:pt>
                <c:pt idx="7">
                  <c:v>Центр довузовской подготовки и дополнительного профессионального образования Сызранского филиала </c:v>
                </c:pt>
                <c:pt idx="8">
                  <c:v>Учебно-методический центр  по аттестации профессиональных бухгалтеров</c:v>
                </c:pt>
                <c:pt idx="9">
                  <c:v>Центр подготовки по международным квалификациям финансовых специалистов</c:v>
                </c:pt>
                <c:pt idx="10">
                  <c:v>Центр национальной и международной сертификации по управлению проектами и программами</c:v>
                </c:pt>
              </c:strCache>
            </c:strRef>
          </c:cat>
          <c:val>
            <c:numRef>
              <c:f>Табл1!$E$4:$E$14</c:f>
              <c:numCache>
                <c:formatCode>#,##0</c:formatCode>
                <c:ptCount val="11"/>
                <c:pt idx="0">
                  <c:v>14959497</c:v>
                </c:pt>
                <c:pt idx="1">
                  <c:v>8827924.8399999999</c:v>
                </c:pt>
                <c:pt idx="2">
                  <c:v>6422850</c:v>
                </c:pt>
                <c:pt idx="3">
                  <c:v>3276118.08</c:v>
                </c:pt>
                <c:pt idx="4">
                  <c:v>3770158</c:v>
                </c:pt>
                <c:pt idx="5">
                  <c:v>1120770</c:v>
                </c:pt>
                <c:pt idx="6">
                  <c:v>1632700</c:v>
                </c:pt>
                <c:pt idx="7">
                  <c:v>555200</c:v>
                </c:pt>
                <c:pt idx="8">
                  <c:v>126000</c:v>
                </c:pt>
                <c:pt idx="9">
                  <c:v>55000</c:v>
                </c:pt>
                <c:pt idx="10">
                  <c:v>9726.4599999999991</c:v>
                </c:pt>
              </c:numCache>
            </c:numRef>
          </c:val>
          <c:extLst xmlns:c16r2="http://schemas.microsoft.com/office/drawing/2015/06/chart">
            <c:ext xmlns:c16="http://schemas.microsoft.com/office/drawing/2014/chart" uri="{C3380CC4-5D6E-409C-BE32-E72D297353CC}">
              <c16:uniqueId val="{00000016-9940-42FA-B85F-0542840FB67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Планы после завершения обучения в СГЭУ</a:t>
            </a:r>
            <a:r>
              <a:rPr lang="ru-RU" b="1" baseline="0">
                <a:solidFill>
                  <a:schemeClr val="tx1"/>
                </a:solidFill>
                <a:latin typeface="Times New Roman" panose="02020603050405020304" pitchFamily="18" charset="0"/>
                <a:cs typeface="Times New Roman" panose="02020603050405020304" pitchFamily="18" charset="0"/>
              </a:rPr>
              <a:t>, чел</a:t>
            </a:r>
            <a:r>
              <a:rPr lang="ru-RU" baseline="0"/>
              <a:t>.</a:t>
            </a:r>
            <a:endParaRPr lang="ru-RU"/>
          </a:p>
        </c:rich>
      </c:tx>
      <c:layout>
        <c:manualLayout>
          <c:xMode val="edge"/>
          <c:yMode val="edge"/>
          <c:x val="0.29809023388517436"/>
          <c:y val="5.68498352599542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2283363032232189"/>
          <c:y val="0.24361247947454845"/>
          <c:w val="0.85416185646039888"/>
          <c:h val="0.37029026544095783"/>
        </c:manualLayout>
      </c:layout>
      <c:barChart>
        <c:barDir val="bar"/>
        <c:grouping val="clustered"/>
        <c:varyColors val="0"/>
        <c:ser>
          <c:idx val="0"/>
          <c:order val="0"/>
          <c:tx>
            <c:strRef>
              <c:f>Лист1!$B$1</c:f>
              <c:strCache>
                <c:ptCount val="1"/>
                <c:pt idx="0">
                  <c:v>Устроюсь на работу по специальности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Лист1!$B$2</c:f>
              <c:numCache>
                <c:formatCode>General</c:formatCode>
                <c:ptCount val="1"/>
                <c:pt idx="0">
                  <c:v>422</c:v>
                </c:pt>
              </c:numCache>
            </c:numRef>
          </c:val>
          <c:extLst xmlns:c16r2="http://schemas.microsoft.com/office/drawing/2015/06/chart">
            <c:ext xmlns:c16="http://schemas.microsoft.com/office/drawing/2014/chart" uri="{C3380CC4-5D6E-409C-BE32-E72D297353CC}">
              <c16:uniqueId val="{00000000-8673-4D96-8143-EED96F65CF5C}"/>
            </c:ext>
          </c:extLst>
        </c:ser>
        <c:ser>
          <c:idx val="1"/>
          <c:order val="1"/>
          <c:tx>
            <c:strRef>
              <c:f>Лист1!$C$1</c:f>
              <c:strCache>
                <c:ptCount val="1"/>
                <c:pt idx="0">
                  <c:v>Устроюсь на работу, не обязательно по специальности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Лист1!$C$2</c:f>
              <c:numCache>
                <c:formatCode>General</c:formatCode>
                <c:ptCount val="1"/>
                <c:pt idx="0">
                  <c:v>471</c:v>
                </c:pt>
              </c:numCache>
            </c:numRef>
          </c:val>
          <c:extLst xmlns:c16r2="http://schemas.microsoft.com/office/drawing/2015/06/chart">
            <c:ext xmlns:c16="http://schemas.microsoft.com/office/drawing/2014/chart" uri="{C3380CC4-5D6E-409C-BE32-E72D297353CC}">
              <c16:uniqueId val="{00000001-8673-4D96-8143-EED96F65CF5C}"/>
            </c:ext>
          </c:extLst>
        </c:ser>
        <c:ser>
          <c:idx val="2"/>
          <c:order val="2"/>
          <c:tx>
            <c:strRef>
              <c:f>Лист1!$D$1</c:f>
              <c:strCache>
                <c:ptCount val="1"/>
                <c:pt idx="0">
                  <c:v>Буду работать и параллельно продолжу получение образования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Лист1!$D$2</c:f>
              <c:numCache>
                <c:formatCode>General</c:formatCode>
                <c:ptCount val="1"/>
                <c:pt idx="0">
                  <c:v>464</c:v>
                </c:pt>
              </c:numCache>
            </c:numRef>
          </c:val>
          <c:extLst xmlns:c16r2="http://schemas.microsoft.com/office/drawing/2015/06/chart">
            <c:ext xmlns:c16="http://schemas.microsoft.com/office/drawing/2014/chart" uri="{C3380CC4-5D6E-409C-BE32-E72D297353CC}">
              <c16:uniqueId val="{00000002-8673-4D96-8143-EED96F65CF5C}"/>
            </c:ext>
          </c:extLst>
        </c:ser>
        <c:ser>
          <c:idx val="3"/>
          <c:order val="3"/>
          <c:tx>
            <c:strRef>
              <c:f>Лист1!$E$1</c:f>
              <c:strCache>
                <c:ptCount val="1"/>
                <c:pt idx="0">
                  <c:v> Открою собственное дело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Лист1!$E$2</c:f>
              <c:numCache>
                <c:formatCode>General</c:formatCode>
                <c:ptCount val="1"/>
                <c:pt idx="0">
                  <c:v>634</c:v>
                </c:pt>
              </c:numCache>
            </c:numRef>
          </c:val>
          <c:extLst xmlns:c16r2="http://schemas.microsoft.com/office/drawing/2015/06/chart">
            <c:ext xmlns:c16="http://schemas.microsoft.com/office/drawing/2014/chart" uri="{C3380CC4-5D6E-409C-BE32-E72D297353CC}">
              <c16:uniqueId val="{00000003-8673-4D96-8143-EED96F65CF5C}"/>
            </c:ext>
          </c:extLst>
        </c:ser>
        <c:ser>
          <c:idx val="4"/>
          <c:order val="4"/>
          <c:tx>
            <c:strRef>
              <c:f>Лист1!$F$1</c:f>
              <c:strCache>
                <c:ptCount val="1"/>
                <c:pt idx="0">
                  <c:v>Не собираюсь работать после обучения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Лист1!$F$2</c:f>
              <c:numCache>
                <c:formatCode>General</c:formatCode>
                <c:ptCount val="1"/>
                <c:pt idx="0">
                  <c:v>737</c:v>
                </c:pt>
              </c:numCache>
            </c:numRef>
          </c:val>
          <c:extLst xmlns:c16r2="http://schemas.microsoft.com/office/drawing/2015/06/chart">
            <c:ext xmlns:c16="http://schemas.microsoft.com/office/drawing/2014/chart" uri="{C3380CC4-5D6E-409C-BE32-E72D297353CC}">
              <c16:uniqueId val="{00000004-8673-4D96-8143-EED96F65CF5C}"/>
            </c:ext>
          </c:extLst>
        </c:ser>
        <c:ser>
          <c:idx val="5"/>
          <c:order val="5"/>
          <c:tx>
            <c:strRef>
              <c:f>Лист1!$G$1</c:f>
              <c:strCache>
                <c:ptCount val="1"/>
                <c:pt idx="0">
                  <c:v>Продолжу образование за границей</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Лист1!$G$2</c:f>
              <c:numCache>
                <c:formatCode>General</c:formatCode>
                <c:ptCount val="1"/>
                <c:pt idx="0">
                  <c:v>690</c:v>
                </c:pt>
              </c:numCache>
            </c:numRef>
          </c:val>
          <c:extLst xmlns:c16r2="http://schemas.microsoft.com/office/drawing/2015/06/chart">
            <c:ext xmlns:c16="http://schemas.microsoft.com/office/drawing/2014/chart" uri="{C3380CC4-5D6E-409C-BE32-E72D297353CC}">
              <c16:uniqueId val="{00000005-8673-4D96-8143-EED96F65CF5C}"/>
            </c:ext>
          </c:extLst>
        </c:ser>
        <c:ser>
          <c:idx val="6"/>
          <c:order val="6"/>
          <c:tx>
            <c:strRef>
              <c:f>Лист1!$H$1</c:f>
              <c:strCache>
                <c:ptCount val="1"/>
                <c:pt idx="0">
                  <c:v>  Продолжу образование в рамках своей страны</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Лист1!$H$2</c:f>
              <c:numCache>
                <c:formatCode>General</c:formatCode>
                <c:ptCount val="1"/>
                <c:pt idx="0">
                  <c:v>665</c:v>
                </c:pt>
              </c:numCache>
            </c:numRef>
          </c:val>
          <c:extLst xmlns:c16r2="http://schemas.microsoft.com/office/drawing/2015/06/chart">
            <c:ext xmlns:c16="http://schemas.microsoft.com/office/drawing/2014/chart" uri="{C3380CC4-5D6E-409C-BE32-E72D297353CC}">
              <c16:uniqueId val="{00000006-8673-4D96-8143-EED96F65CF5C}"/>
            </c:ext>
          </c:extLst>
        </c:ser>
        <c:ser>
          <c:idx val="7"/>
          <c:order val="7"/>
          <c:tx>
            <c:strRef>
              <c:f>Лист1!$I$1</c:f>
              <c:strCache>
                <c:ptCount val="1"/>
                <c:pt idx="0">
                  <c:v>Посвящу себя дому, семье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Лист1!$I$2</c:f>
              <c:numCache>
                <c:formatCode>General</c:formatCode>
                <c:ptCount val="1"/>
                <c:pt idx="0">
                  <c:v>662</c:v>
                </c:pt>
              </c:numCache>
            </c:numRef>
          </c:val>
          <c:extLst xmlns:c16r2="http://schemas.microsoft.com/office/drawing/2015/06/chart">
            <c:ext xmlns:c16="http://schemas.microsoft.com/office/drawing/2014/chart" uri="{C3380CC4-5D6E-409C-BE32-E72D297353CC}">
              <c16:uniqueId val="{00000007-8673-4D96-8143-EED96F65CF5C}"/>
            </c:ext>
          </c:extLst>
        </c:ser>
        <c:dLbls>
          <c:dLblPos val="outEnd"/>
          <c:showLegendKey val="0"/>
          <c:showVal val="1"/>
          <c:showCatName val="0"/>
          <c:showSerName val="0"/>
          <c:showPercent val="0"/>
          <c:showBubbleSize val="0"/>
        </c:dLbls>
        <c:gapWidth val="219"/>
        <c:axId val="-1545712352"/>
        <c:axId val="-1545715616"/>
      </c:barChart>
      <c:catAx>
        <c:axId val="-1545712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5616"/>
        <c:crosses val="autoZero"/>
        <c:auto val="1"/>
        <c:lblAlgn val="ctr"/>
        <c:lblOffset val="100"/>
        <c:noMultiLvlLbl val="0"/>
      </c:catAx>
      <c:valAx>
        <c:axId val="-1545715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12352"/>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7.1000167532249961E-3"/>
          <c:y val="0.75746066224480557"/>
          <c:w val="0.98579996649355006"/>
          <c:h val="0.1848796560004467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Проекты, реализуемые</a:t>
            </a:r>
            <a:r>
              <a:rPr lang="ru-RU" b="1" baseline="0">
                <a:solidFill>
                  <a:schemeClr val="tx1"/>
                </a:solidFill>
                <a:latin typeface="Times New Roman" panose="02020603050405020304" pitchFamily="18" charset="0"/>
                <a:cs typeface="Times New Roman" panose="02020603050405020304" pitchFamily="18" charset="0"/>
              </a:rPr>
              <a:t> в СГЭУ, помогли в профессиональном самоопределении, чел</a:t>
            </a:r>
            <a:r>
              <a:rPr lang="ru-RU" baseline="0"/>
              <a:t>.</a:t>
            </a:r>
            <a:endParaRPr lang="ru-RU"/>
          </a:p>
        </c:rich>
      </c:tx>
      <c:layout>
        <c:manualLayout>
          <c:xMode val="edge"/>
          <c:yMode val="edge"/>
          <c:x val="0.17745970341715026"/>
          <c:y val="5.16412401574803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2283363032232189"/>
          <c:y val="0.27314553990610335"/>
          <c:w val="0.85416185646039888"/>
          <c:h val="0.34974233854570996"/>
        </c:manualLayout>
      </c:layout>
      <c:barChart>
        <c:barDir val="bar"/>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Лист1!$B$2</c:f>
              <c:numCache>
                <c:formatCode>General</c:formatCode>
                <c:ptCount val="1"/>
                <c:pt idx="0">
                  <c:v>245</c:v>
                </c:pt>
              </c:numCache>
            </c:numRef>
          </c:val>
          <c:extLst xmlns:c16r2="http://schemas.microsoft.com/office/drawing/2015/06/chart">
            <c:ext xmlns:c16="http://schemas.microsoft.com/office/drawing/2014/chart" uri="{C3380CC4-5D6E-409C-BE32-E72D297353CC}">
              <c16:uniqueId val="{00000000-5395-4709-8A5D-58A596D3A574}"/>
            </c:ext>
          </c:extLst>
        </c:ser>
        <c:ser>
          <c:idx val="1"/>
          <c:order val="1"/>
          <c:tx>
            <c:strRef>
              <c:f>Лист1!$C$1</c:f>
              <c:strCache>
                <c:ptCount val="1"/>
                <c:pt idx="0">
                  <c:v>скорее 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Лист1!$C$2</c:f>
              <c:numCache>
                <c:formatCode>General</c:formatCode>
                <c:ptCount val="1"/>
                <c:pt idx="0">
                  <c:v>212</c:v>
                </c:pt>
              </c:numCache>
            </c:numRef>
          </c:val>
          <c:extLst xmlns:c16r2="http://schemas.microsoft.com/office/drawing/2015/06/chart">
            <c:ext xmlns:c16="http://schemas.microsoft.com/office/drawing/2014/chart" uri="{C3380CC4-5D6E-409C-BE32-E72D297353CC}">
              <c16:uniqueId val="{00000001-5395-4709-8A5D-58A596D3A574}"/>
            </c:ext>
          </c:extLst>
        </c:ser>
        <c:ser>
          <c:idx val="2"/>
          <c:order val="2"/>
          <c:tx>
            <c:strRef>
              <c:f>Лист1!$D$1</c:f>
              <c:strCache>
                <c:ptCount val="1"/>
                <c:pt idx="0">
                  <c:v>скорее нет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Лист1!$D$2</c:f>
              <c:numCache>
                <c:formatCode>General</c:formatCode>
                <c:ptCount val="1"/>
                <c:pt idx="0">
                  <c:v>93</c:v>
                </c:pt>
              </c:numCache>
            </c:numRef>
          </c:val>
          <c:extLst xmlns:c16r2="http://schemas.microsoft.com/office/drawing/2015/06/chart">
            <c:ext xmlns:c16="http://schemas.microsoft.com/office/drawing/2014/chart" uri="{C3380CC4-5D6E-409C-BE32-E72D297353CC}">
              <c16:uniqueId val="{00000002-5395-4709-8A5D-58A596D3A574}"/>
            </c:ext>
          </c:extLst>
        </c:ser>
        <c:ser>
          <c:idx val="3"/>
          <c:order val="3"/>
          <c:tx>
            <c:strRef>
              <c:f>Лист1!$E$1</c:f>
              <c:strCache>
                <c:ptCount val="1"/>
                <c:pt idx="0">
                  <c:v>нет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 целом по СГЭУ</c:v>
                </c:pt>
              </c:strCache>
            </c:strRef>
          </c:cat>
          <c:val>
            <c:numRef>
              <c:f>Лист1!$E$2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3-5395-4709-8A5D-58A596D3A574}"/>
            </c:ext>
          </c:extLst>
        </c:ser>
        <c:dLbls>
          <c:dLblPos val="outEnd"/>
          <c:showLegendKey val="0"/>
          <c:showVal val="1"/>
          <c:showCatName val="0"/>
          <c:showSerName val="0"/>
          <c:showPercent val="0"/>
          <c:showBubbleSize val="0"/>
        </c:dLbls>
        <c:gapWidth val="219"/>
        <c:axId val="-1545709632"/>
        <c:axId val="-1545715072"/>
      </c:barChart>
      <c:catAx>
        <c:axId val="-154570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5072"/>
        <c:crosses val="autoZero"/>
        <c:auto val="1"/>
        <c:lblAlgn val="ctr"/>
        <c:lblOffset val="100"/>
        <c:noMultiLvlLbl val="0"/>
      </c:catAx>
      <c:valAx>
        <c:axId val="-154571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09632"/>
        <c:crosses val="autoZero"/>
        <c:crossBetween val="between"/>
      </c:valAx>
      <c:spPr>
        <a:noFill/>
        <a:ln>
          <a:noFill/>
        </a:ln>
        <a:effectLst/>
      </c:spPr>
    </c:plotArea>
    <c:legend>
      <c:legendPos val="b"/>
      <c:layout>
        <c:manualLayout>
          <c:xMode val="edge"/>
          <c:yMode val="edge"/>
          <c:x val="0.38047203480609409"/>
          <c:y val="0.83132231710472815"/>
          <c:w val="0.23905593038781178"/>
          <c:h val="0.1123396547262578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Удовлетворенность студенческой жизнью, чел.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Полностью удовлетворен</c:v>
                </c:pt>
              </c:strCache>
            </c:strRef>
          </c:tx>
          <c:spPr>
            <a:solidFill>
              <a:schemeClr val="accent1"/>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ЭУНИ</c:v>
                </c:pt>
                <c:pt idx="1">
                  <c:v>ЭУП</c:v>
                </c:pt>
                <c:pt idx="2">
                  <c:v>ФККАБ</c:v>
                </c:pt>
                <c:pt idx="3">
                  <c:v>ЭУСРП</c:v>
                </c:pt>
                <c:pt idx="4">
                  <c:v>ФАИТ</c:v>
                </c:pt>
                <c:pt idx="5">
                  <c:v>БММК</c:v>
                </c:pt>
                <c:pt idx="6">
                  <c:v>УРБ</c:v>
                </c:pt>
                <c:pt idx="7">
                  <c:v>СОМ</c:v>
                </c:pt>
                <c:pt idx="8">
                  <c:v>ГУММ</c:v>
                </c:pt>
                <c:pt idx="9">
                  <c:v>ПОБФД</c:v>
                </c:pt>
                <c:pt idx="10">
                  <c:v>ППД</c:v>
                </c:pt>
                <c:pt idx="11">
                  <c:v>ППКП</c:v>
                </c:pt>
                <c:pt idx="12">
                  <c:v>СОРД</c:v>
                </c:pt>
                <c:pt idx="13">
                  <c:v>СИНАД</c:v>
                </c:pt>
                <c:pt idx="14">
                  <c:v>Итого по магистратуре</c:v>
                </c:pt>
              </c:strCache>
            </c:strRef>
          </c:cat>
          <c:val>
            <c:numRef>
              <c:f>Лист1!$B$2:$B$16</c:f>
              <c:numCache>
                <c:formatCode>General</c:formatCode>
                <c:ptCount val="15"/>
                <c:pt idx="0">
                  <c:v>5</c:v>
                </c:pt>
                <c:pt idx="1">
                  <c:v>8</c:v>
                </c:pt>
                <c:pt idx="2">
                  <c:v>4</c:v>
                </c:pt>
                <c:pt idx="3">
                  <c:v>5</c:v>
                </c:pt>
                <c:pt idx="4">
                  <c:v>8</c:v>
                </c:pt>
                <c:pt idx="5">
                  <c:v>5</c:v>
                </c:pt>
                <c:pt idx="6">
                  <c:v>5</c:v>
                </c:pt>
                <c:pt idx="7">
                  <c:v>2</c:v>
                </c:pt>
                <c:pt idx="8">
                  <c:v>7</c:v>
                </c:pt>
                <c:pt idx="9">
                  <c:v>4</c:v>
                </c:pt>
                <c:pt idx="10">
                  <c:v>5</c:v>
                </c:pt>
                <c:pt idx="11">
                  <c:v>1</c:v>
                </c:pt>
                <c:pt idx="12">
                  <c:v>2</c:v>
                </c:pt>
                <c:pt idx="13">
                  <c:v>20</c:v>
                </c:pt>
                <c:pt idx="14">
                  <c:v>81</c:v>
                </c:pt>
              </c:numCache>
            </c:numRef>
          </c:val>
          <c:extLst xmlns:c16r2="http://schemas.microsoft.com/office/drawing/2015/06/chart">
            <c:ext xmlns:c16="http://schemas.microsoft.com/office/drawing/2014/chart" uri="{C3380CC4-5D6E-409C-BE32-E72D297353CC}">
              <c16:uniqueId val="{00000002-1339-4326-ABA1-373F85D0A66E}"/>
            </c:ext>
          </c:extLst>
        </c:ser>
        <c:ser>
          <c:idx val="1"/>
          <c:order val="1"/>
          <c:tx>
            <c:strRef>
              <c:f>Лист1!$C$1</c:f>
              <c:strCache>
                <c:ptCount val="1"/>
                <c:pt idx="0">
                  <c:v>Скорее удовлетворен</c:v>
                </c:pt>
              </c:strCache>
            </c:strRef>
          </c:tx>
          <c:spPr>
            <a:solidFill>
              <a:schemeClr val="accent2"/>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ЭУНИ</c:v>
                </c:pt>
                <c:pt idx="1">
                  <c:v>ЭУП</c:v>
                </c:pt>
                <c:pt idx="2">
                  <c:v>ФККАБ</c:v>
                </c:pt>
                <c:pt idx="3">
                  <c:v>ЭУСРП</c:v>
                </c:pt>
                <c:pt idx="4">
                  <c:v>ФАИТ</c:v>
                </c:pt>
                <c:pt idx="5">
                  <c:v>БММК</c:v>
                </c:pt>
                <c:pt idx="6">
                  <c:v>УРБ</c:v>
                </c:pt>
                <c:pt idx="7">
                  <c:v>СОМ</c:v>
                </c:pt>
                <c:pt idx="8">
                  <c:v>ГУММ</c:v>
                </c:pt>
                <c:pt idx="9">
                  <c:v>ПОБФД</c:v>
                </c:pt>
                <c:pt idx="10">
                  <c:v>ППД</c:v>
                </c:pt>
                <c:pt idx="11">
                  <c:v>ППКП</c:v>
                </c:pt>
                <c:pt idx="12">
                  <c:v>СОРД</c:v>
                </c:pt>
                <c:pt idx="13">
                  <c:v>СИНАД</c:v>
                </c:pt>
                <c:pt idx="14">
                  <c:v>Итого по магистратуре</c:v>
                </c:pt>
              </c:strCache>
            </c:strRef>
          </c:cat>
          <c:val>
            <c:numRef>
              <c:f>Лист1!$C$2:$C$16</c:f>
              <c:numCache>
                <c:formatCode>General</c:formatCode>
                <c:ptCount val="15"/>
                <c:pt idx="0">
                  <c:v>7</c:v>
                </c:pt>
                <c:pt idx="1">
                  <c:v>2</c:v>
                </c:pt>
                <c:pt idx="2">
                  <c:v>2</c:v>
                </c:pt>
                <c:pt idx="3">
                  <c:v>4</c:v>
                </c:pt>
                <c:pt idx="4">
                  <c:v>1</c:v>
                </c:pt>
                <c:pt idx="5">
                  <c:v>2</c:v>
                </c:pt>
                <c:pt idx="6">
                  <c:v>1</c:v>
                </c:pt>
                <c:pt idx="7">
                  <c:v>5</c:v>
                </c:pt>
                <c:pt idx="8">
                  <c:v>5</c:v>
                </c:pt>
                <c:pt idx="9">
                  <c:v>5</c:v>
                </c:pt>
                <c:pt idx="11">
                  <c:v>2</c:v>
                </c:pt>
                <c:pt idx="13">
                  <c:v>5</c:v>
                </c:pt>
                <c:pt idx="14">
                  <c:v>41</c:v>
                </c:pt>
              </c:numCache>
            </c:numRef>
          </c:val>
          <c:extLst xmlns:c16r2="http://schemas.microsoft.com/office/drawing/2015/06/chart">
            <c:ext xmlns:c16="http://schemas.microsoft.com/office/drawing/2014/chart" uri="{C3380CC4-5D6E-409C-BE32-E72D297353CC}">
              <c16:uniqueId val="{00000005-1339-4326-ABA1-373F85D0A66E}"/>
            </c:ext>
          </c:extLst>
        </c:ser>
        <c:ser>
          <c:idx val="2"/>
          <c:order val="2"/>
          <c:tx>
            <c:strRef>
              <c:f>Лист1!$D$1</c:f>
              <c:strCache>
                <c:ptCount val="1"/>
                <c:pt idx="0">
                  <c:v>Удовлетворен частично</c:v>
                </c:pt>
              </c:strCache>
            </c:strRef>
          </c:tx>
          <c:spPr>
            <a:solidFill>
              <a:schemeClr val="accent3"/>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ЭУНИ</c:v>
                </c:pt>
                <c:pt idx="1">
                  <c:v>ЭУП</c:v>
                </c:pt>
                <c:pt idx="2">
                  <c:v>ФККАБ</c:v>
                </c:pt>
                <c:pt idx="3">
                  <c:v>ЭУСРП</c:v>
                </c:pt>
                <c:pt idx="4">
                  <c:v>ФАИТ</c:v>
                </c:pt>
                <c:pt idx="5">
                  <c:v>БММК</c:v>
                </c:pt>
                <c:pt idx="6">
                  <c:v>УРБ</c:v>
                </c:pt>
                <c:pt idx="7">
                  <c:v>СОМ</c:v>
                </c:pt>
                <c:pt idx="8">
                  <c:v>ГУММ</c:v>
                </c:pt>
                <c:pt idx="9">
                  <c:v>ПОБФД</c:v>
                </c:pt>
                <c:pt idx="10">
                  <c:v>ППД</c:v>
                </c:pt>
                <c:pt idx="11">
                  <c:v>ППКП</c:v>
                </c:pt>
                <c:pt idx="12">
                  <c:v>СОРД</c:v>
                </c:pt>
                <c:pt idx="13">
                  <c:v>СИНАД</c:v>
                </c:pt>
                <c:pt idx="14">
                  <c:v>Итого по магистратуре</c:v>
                </c:pt>
              </c:strCache>
            </c:strRef>
          </c:cat>
          <c:val>
            <c:numRef>
              <c:f>Лист1!$D$2:$D$16</c:f>
              <c:numCache>
                <c:formatCode>General</c:formatCode>
                <c:ptCount val="15"/>
                <c:pt idx="0">
                  <c:v>1</c:v>
                </c:pt>
                <c:pt idx="4">
                  <c:v>4</c:v>
                </c:pt>
                <c:pt idx="8">
                  <c:v>1</c:v>
                </c:pt>
                <c:pt idx="9">
                  <c:v>1</c:v>
                </c:pt>
                <c:pt idx="10">
                  <c:v>1</c:v>
                </c:pt>
                <c:pt idx="11">
                  <c:v>2</c:v>
                </c:pt>
                <c:pt idx="14">
                  <c:v>10</c:v>
                </c:pt>
              </c:numCache>
            </c:numRef>
          </c:val>
          <c:extLst xmlns:c16r2="http://schemas.microsoft.com/office/drawing/2015/06/chart">
            <c:ext xmlns:c16="http://schemas.microsoft.com/office/drawing/2014/chart" uri="{C3380CC4-5D6E-409C-BE32-E72D297353CC}">
              <c16:uniqueId val="{00000008-1339-4326-ABA1-373F85D0A66E}"/>
            </c:ext>
          </c:extLst>
        </c:ser>
        <c:ser>
          <c:idx val="3"/>
          <c:order val="3"/>
          <c:tx>
            <c:strRef>
              <c:f>Лист1!$E$1</c:f>
              <c:strCache>
                <c:ptCount val="1"/>
                <c:pt idx="0">
                  <c:v>Затрудняюсь ответить</c:v>
                </c:pt>
              </c:strCache>
            </c:strRef>
          </c:tx>
          <c:spPr>
            <a:solidFill>
              <a:schemeClr val="accent4"/>
            </a:solidFill>
            <a:ln>
              <a:noFill/>
            </a:ln>
            <a:effectLst/>
          </c:spPr>
          <c:invertIfNegative val="0"/>
          <c:dLbls>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ЭУНИ</c:v>
                </c:pt>
                <c:pt idx="1">
                  <c:v>ЭУП</c:v>
                </c:pt>
                <c:pt idx="2">
                  <c:v>ФККАБ</c:v>
                </c:pt>
                <c:pt idx="3">
                  <c:v>ЭУСРП</c:v>
                </c:pt>
                <c:pt idx="4">
                  <c:v>ФАИТ</c:v>
                </c:pt>
                <c:pt idx="5">
                  <c:v>БММК</c:v>
                </c:pt>
                <c:pt idx="6">
                  <c:v>УРБ</c:v>
                </c:pt>
                <c:pt idx="7">
                  <c:v>СОМ</c:v>
                </c:pt>
                <c:pt idx="8">
                  <c:v>ГУММ</c:v>
                </c:pt>
                <c:pt idx="9">
                  <c:v>ПОБФД</c:v>
                </c:pt>
                <c:pt idx="10">
                  <c:v>ППД</c:v>
                </c:pt>
                <c:pt idx="11">
                  <c:v>ППКП</c:v>
                </c:pt>
                <c:pt idx="12">
                  <c:v>СОРД</c:v>
                </c:pt>
                <c:pt idx="13">
                  <c:v>СИНАД</c:v>
                </c:pt>
                <c:pt idx="14">
                  <c:v>Итого по магистратуре</c:v>
                </c:pt>
              </c:strCache>
            </c:strRef>
          </c:cat>
          <c:val>
            <c:numRef>
              <c:f>Лист1!$E$2:$E$16</c:f>
              <c:numCache>
                <c:formatCode>General</c:formatCode>
                <c:ptCount val="15"/>
                <c:pt idx="0">
                  <c:v>2</c:v>
                </c:pt>
                <c:pt idx="3">
                  <c:v>1</c:v>
                </c:pt>
                <c:pt idx="7">
                  <c:v>2</c:v>
                </c:pt>
                <c:pt idx="9">
                  <c:v>1</c:v>
                </c:pt>
                <c:pt idx="13">
                  <c:v>1</c:v>
                </c:pt>
                <c:pt idx="14">
                  <c:v>7</c:v>
                </c:pt>
              </c:numCache>
            </c:numRef>
          </c:val>
          <c:extLst xmlns:c16r2="http://schemas.microsoft.com/office/drawing/2015/06/chart">
            <c:ext xmlns:c16="http://schemas.microsoft.com/office/drawing/2014/chart" uri="{C3380CC4-5D6E-409C-BE32-E72D297353CC}">
              <c16:uniqueId val="{0000000A-1339-4326-ABA1-373F85D0A66E}"/>
            </c:ext>
          </c:extLst>
        </c:ser>
        <c:dLbls>
          <c:dLblPos val="outEnd"/>
          <c:showLegendKey val="0"/>
          <c:showVal val="1"/>
          <c:showCatName val="0"/>
          <c:showSerName val="0"/>
          <c:showPercent val="0"/>
          <c:showBubbleSize val="0"/>
        </c:dLbls>
        <c:gapWidth val="219"/>
        <c:overlap val="-27"/>
        <c:axId val="-1545713984"/>
        <c:axId val="-1545714528"/>
      </c:barChart>
      <c:catAx>
        <c:axId val="-154571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4528"/>
        <c:crosses val="autoZero"/>
        <c:auto val="1"/>
        <c:lblAlgn val="ctr"/>
        <c:lblOffset val="100"/>
        <c:noMultiLvlLbl val="0"/>
      </c:catAx>
      <c:valAx>
        <c:axId val="-154571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13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Мотивы выбора ФГАОУ ВО СГЭУ, чел.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СПО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Государственный статус СГЭУ</c:v>
                </c:pt>
                <c:pt idx="1">
                  <c:v>Высокое качество преподавания, о котором я узнал от родственников / друзей</c:v>
                </c:pt>
                <c:pt idx="2">
                  <c:v>Желание овладеть той специальностью/направлением подготовки, по которой/которому осуществляется подготовка </c:v>
                </c:pt>
                <c:pt idx="3">
                  <c:v>Возможность трудоустройства после окончания СГЭУ</c:v>
                </c:pt>
                <c:pt idx="4">
                  <c:v>Низкий конкурс на специальность/ направление подготовки</c:v>
                </c:pt>
                <c:pt idx="5">
                  <c:v>Интерес к культурному кластеру, в рамках которого существует СГЭУ</c:v>
                </c:pt>
                <c:pt idx="6">
                  <c:v>Репутация СГЭУ</c:v>
                </c:pt>
                <c:pt idx="7">
                  <c:v>Авторитет АРОПа</c:v>
                </c:pt>
                <c:pt idx="8">
                  <c:v>Решение родителей</c:v>
                </c:pt>
                <c:pt idx="9">
                  <c:v>Интересная студенческая жизнь</c:v>
                </c:pt>
                <c:pt idx="10">
                  <c:v>Другого выбора не было</c:v>
                </c:pt>
              </c:strCache>
            </c:strRef>
          </c:cat>
          <c:val>
            <c:numRef>
              <c:f>Лист1!$B$2:$B$12</c:f>
              <c:numCache>
                <c:formatCode>General</c:formatCode>
                <c:ptCount val="11"/>
                <c:pt idx="0">
                  <c:v>7</c:v>
                </c:pt>
                <c:pt idx="1">
                  <c:v>7</c:v>
                </c:pt>
                <c:pt idx="2">
                  <c:v>12</c:v>
                </c:pt>
                <c:pt idx="3">
                  <c:v>3</c:v>
                </c:pt>
                <c:pt idx="5">
                  <c:v>2</c:v>
                </c:pt>
                <c:pt idx="6">
                  <c:v>5</c:v>
                </c:pt>
                <c:pt idx="9">
                  <c:v>5</c:v>
                </c:pt>
              </c:numCache>
            </c:numRef>
          </c:val>
          <c:extLst xmlns:c16r2="http://schemas.microsoft.com/office/drawing/2015/06/chart">
            <c:ext xmlns:c16="http://schemas.microsoft.com/office/drawing/2014/chart" uri="{C3380CC4-5D6E-409C-BE32-E72D297353CC}">
              <c16:uniqueId val="{00000000-85B1-4D26-8B62-AE7F9E389C24}"/>
            </c:ext>
          </c:extLst>
        </c:ser>
        <c:ser>
          <c:idx val="1"/>
          <c:order val="1"/>
          <c:tx>
            <c:strRef>
              <c:f>Лист1!$C$1</c:f>
              <c:strCache>
                <c:ptCount val="1"/>
                <c:pt idx="0">
                  <c:v>Бакалавриат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Государственный статус СГЭУ</c:v>
                </c:pt>
                <c:pt idx="1">
                  <c:v>Высокое качество преподавания, о котором я узнал от родственников / друзей</c:v>
                </c:pt>
                <c:pt idx="2">
                  <c:v>Желание овладеть той специальностью/направлением подготовки, по которой/которому осуществляется подготовка </c:v>
                </c:pt>
                <c:pt idx="3">
                  <c:v>Возможность трудоустройства после окончания СГЭУ</c:v>
                </c:pt>
                <c:pt idx="4">
                  <c:v>Низкий конкурс на специальность/ направление подготовки</c:v>
                </c:pt>
                <c:pt idx="5">
                  <c:v>Интерес к культурному кластеру, в рамках которого существует СГЭУ</c:v>
                </c:pt>
                <c:pt idx="6">
                  <c:v>Репутация СГЭУ</c:v>
                </c:pt>
                <c:pt idx="7">
                  <c:v>Авторитет АРОПа</c:v>
                </c:pt>
                <c:pt idx="8">
                  <c:v>Решение родителей</c:v>
                </c:pt>
                <c:pt idx="9">
                  <c:v>Интересная студенческая жизнь</c:v>
                </c:pt>
                <c:pt idx="10">
                  <c:v>Другого выбора не было</c:v>
                </c:pt>
              </c:strCache>
            </c:strRef>
          </c:cat>
          <c:val>
            <c:numRef>
              <c:f>Лист1!$C$2:$C$12</c:f>
              <c:numCache>
                <c:formatCode>General</c:formatCode>
                <c:ptCount val="11"/>
                <c:pt idx="0">
                  <c:v>183</c:v>
                </c:pt>
                <c:pt idx="1">
                  <c:v>206</c:v>
                </c:pt>
                <c:pt idx="2">
                  <c:v>305</c:v>
                </c:pt>
                <c:pt idx="3">
                  <c:v>142</c:v>
                </c:pt>
                <c:pt idx="4">
                  <c:v>20</c:v>
                </c:pt>
                <c:pt idx="5">
                  <c:v>26</c:v>
                </c:pt>
                <c:pt idx="6">
                  <c:v>77</c:v>
                </c:pt>
                <c:pt idx="7">
                  <c:v>19</c:v>
                </c:pt>
                <c:pt idx="8">
                  <c:v>10</c:v>
                </c:pt>
                <c:pt idx="9">
                  <c:v>113</c:v>
                </c:pt>
                <c:pt idx="10">
                  <c:v>12</c:v>
                </c:pt>
              </c:numCache>
            </c:numRef>
          </c:val>
          <c:extLst xmlns:c16r2="http://schemas.microsoft.com/office/drawing/2015/06/chart">
            <c:ext xmlns:c16="http://schemas.microsoft.com/office/drawing/2014/chart" uri="{C3380CC4-5D6E-409C-BE32-E72D297353CC}">
              <c16:uniqueId val="{00000001-85B1-4D26-8B62-AE7F9E389C24}"/>
            </c:ext>
          </c:extLst>
        </c:ser>
        <c:ser>
          <c:idx val="2"/>
          <c:order val="2"/>
          <c:tx>
            <c:strRef>
              <c:f>Лист1!$D$1</c:f>
              <c:strCache>
                <c:ptCount val="1"/>
                <c:pt idx="0">
                  <c:v>Специалитет</c:v>
                </c:pt>
              </c:strCache>
            </c:strRef>
          </c:tx>
          <c:spPr>
            <a:solidFill>
              <a:schemeClr val="accent3"/>
            </a:solidFill>
            <a:ln>
              <a:noFill/>
            </a:ln>
            <a:effectLst/>
          </c:spPr>
          <c:invertIfNegative val="0"/>
          <c:dLbls>
            <c:dLbl>
              <c:idx val="6"/>
              <c:layout>
                <c:manualLayout>
                  <c:x val="3.0651340996168581E-2"/>
                  <c:y val="-4.938271604938316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5B1-4D26-8B62-AE7F9E389C24}"/>
                </c:ext>
                <c:ext xmlns:c15="http://schemas.microsoft.com/office/drawing/2012/chart" uri="{CE6537A1-D6FC-4f65-9D91-7224C49458BB}">
                  <c15:layout/>
                </c:ext>
              </c:extLst>
            </c:dLbl>
            <c:dLbl>
              <c:idx val="8"/>
              <c:layout>
                <c:manualLayout>
                  <c:x val="3.7617554858934171E-2"/>
                  <c:y val="-2.46913580246918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5B1-4D26-8B62-AE7F9E389C2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Государственный статус СГЭУ</c:v>
                </c:pt>
                <c:pt idx="1">
                  <c:v>Высокое качество преподавания, о котором я узнал от родственников / друзей</c:v>
                </c:pt>
                <c:pt idx="2">
                  <c:v>Желание овладеть той специальностью/направлением подготовки, по которой/которому осуществляется подготовка </c:v>
                </c:pt>
                <c:pt idx="3">
                  <c:v>Возможность трудоустройства после окончания СГЭУ</c:v>
                </c:pt>
                <c:pt idx="4">
                  <c:v>Низкий конкурс на специальность/ направление подготовки</c:v>
                </c:pt>
                <c:pt idx="5">
                  <c:v>Интерес к культурному кластеру, в рамках которого существует СГЭУ</c:v>
                </c:pt>
                <c:pt idx="6">
                  <c:v>Репутация СГЭУ</c:v>
                </c:pt>
                <c:pt idx="7">
                  <c:v>Авторитет АРОПа</c:v>
                </c:pt>
                <c:pt idx="8">
                  <c:v>Решение родителей</c:v>
                </c:pt>
                <c:pt idx="9">
                  <c:v>Интересная студенческая жизнь</c:v>
                </c:pt>
                <c:pt idx="10">
                  <c:v>Другого выбора не было</c:v>
                </c:pt>
              </c:strCache>
            </c:strRef>
          </c:cat>
          <c:val>
            <c:numRef>
              <c:f>Лист1!$D$2:$D$12</c:f>
              <c:numCache>
                <c:formatCode>General</c:formatCode>
                <c:ptCount val="11"/>
                <c:pt idx="0">
                  <c:v>65</c:v>
                </c:pt>
                <c:pt idx="1">
                  <c:v>69</c:v>
                </c:pt>
                <c:pt idx="2">
                  <c:v>103</c:v>
                </c:pt>
                <c:pt idx="3">
                  <c:v>55</c:v>
                </c:pt>
                <c:pt idx="4">
                  <c:v>4</c:v>
                </c:pt>
                <c:pt idx="5">
                  <c:v>4</c:v>
                </c:pt>
                <c:pt idx="6">
                  <c:v>18</c:v>
                </c:pt>
                <c:pt idx="7">
                  <c:v>12</c:v>
                </c:pt>
                <c:pt idx="8">
                  <c:v>5</c:v>
                </c:pt>
                <c:pt idx="9">
                  <c:v>33</c:v>
                </c:pt>
                <c:pt idx="10">
                  <c:v>7</c:v>
                </c:pt>
              </c:numCache>
            </c:numRef>
          </c:val>
          <c:extLst xmlns:c16r2="http://schemas.microsoft.com/office/drawing/2015/06/chart">
            <c:ext xmlns:c16="http://schemas.microsoft.com/office/drawing/2014/chart" uri="{C3380CC4-5D6E-409C-BE32-E72D297353CC}">
              <c16:uniqueId val="{00000004-85B1-4D26-8B62-AE7F9E389C24}"/>
            </c:ext>
          </c:extLst>
        </c:ser>
        <c:ser>
          <c:idx val="3"/>
          <c:order val="3"/>
          <c:tx>
            <c:strRef>
              <c:f>Лист1!$E$1</c:f>
              <c:strCache>
                <c:ptCount val="1"/>
                <c:pt idx="0">
                  <c:v>Магистратура</c:v>
                </c:pt>
              </c:strCache>
            </c:strRef>
          </c:tx>
          <c:spPr>
            <a:solidFill>
              <a:schemeClr val="accent4"/>
            </a:solidFill>
            <a:ln>
              <a:noFill/>
            </a:ln>
            <a:effectLst/>
          </c:spPr>
          <c:invertIfNegative val="0"/>
          <c:dLbls>
            <c:dLbl>
              <c:idx val="0"/>
              <c:layout>
                <c:manualLayout>
                  <c:x val="2.2291884360849879E-2"/>
                  <c:y val="-9.053393356814216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5B1-4D26-8B62-AE7F9E389C24}"/>
                </c:ext>
                <c:ext xmlns:c15="http://schemas.microsoft.com/office/drawing/2012/chart" uri="{CE6537A1-D6FC-4f65-9D91-7224C49458BB}">
                  <c15:layout/>
                </c:ext>
              </c:extLst>
            </c:dLbl>
            <c:dLbl>
              <c:idx val="4"/>
              <c:layout>
                <c:manualLayout>
                  <c:x val="3.9010797631487286E-2"/>
                  <c:y val="2.469135802469135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5B1-4D26-8B62-AE7F9E389C24}"/>
                </c:ext>
                <c:ext xmlns:c15="http://schemas.microsoft.com/office/drawing/2012/chart" uri="{CE6537A1-D6FC-4f65-9D91-7224C49458BB}">
                  <c15:layout/>
                </c:ext>
              </c:extLst>
            </c:dLbl>
            <c:dLbl>
              <c:idx val="7"/>
              <c:layout>
                <c:manualLayout>
                  <c:x val="3.9010797631487286E-2"/>
                  <c:y val="9.87654320987658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5B1-4D26-8B62-AE7F9E389C24}"/>
                </c:ext>
                <c:ext xmlns:c15="http://schemas.microsoft.com/office/drawing/2012/chart" uri="{CE6537A1-D6FC-4f65-9D91-7224C49458BB}">
                  <c15:layout/>
                </c:ext>
              </c:extLst>
            </c:dLbl>
            <c:dLbl>
              <c:idx val="10"/>
              <c:layout>
                <c:manualLayout>
                  <c:x val="3.2044583768721699E-2"/>
                  <c:y val="9.876543209876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5B1-4D26-8B62-AE7F9E389C2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Государственный статус СГЭУ</c:v>
                </c:pt>
                <c:pt idx="1">
                  <c:v>Высокое качество преподавания, о котором я узнал от родственников / друзей</c:v>
                </c:pt>
                <c:pt idx="2">
                  <c:v>Желание овладеть той специальностью/направлением подготовки, по которой/которому осуществляется подготовка </c:v>
                </c:pt>
                <c:pt idx="3">
                  <c:v>Возможность трудоустройства после окончания СГЭУ</c:v>
                </c:pt>
                <c:pt idx="4">
                  <c:v>Низкий конкурс на специальность/ направление подготовки</c:v>
                </c:pt>
                <c:pt idx="5">
                  <c:v>Интерес к культурному кластеру, в рамках которого существует СГЭУ</c:v>
                </c:pt>
                <c:pt idx="6">
                  <c:v>Репутация СГЭУ</c:v>
                </c:pt>
                <c:pt idx="7">
                  <c:v>Авторитет АРОПа</c:v>
                </c:pt>
                <c:pt idx="8">
                  <c:v>Решение родителей</c:v>
                </c:pt>
                <c:pt idx="9">
                  <c:v>Интересная студенческая жизнь</c:v>
                </c:pt>
                <c:pt idx="10">
                  <c:v>Другого выбора не было</c:v>
                </c:pt>
              </c:strCache>
            </c:strRef>
          </c:cat>
          <c:val>
            <c:numRef>
              <c:f>Лист1!$E$2:$E$12</c:f>
              <c:numCache>
                <c:formatCode>General</c:formatCode>
                <c:ptCount val="11"/>
                <c:pt idx="0">
                  <c:v>67</c:v>
                </c:pt>
                <c:pt idx="1">
                  <c:v>35</c:v>
                </c:pt>
                <c:pt idx="2">
                  <c:v>85</c:v>
                </c:pt>
                <c:pt idx="3">
                  <c:v>25</c:v>
                </c:pt>
                <c:pt idx="4">
                  <c:v>6</c:v>
                </c:pt>
                <c:pt idx="5">
                  <c:v>15</c:v>
                </c:pt>
                <c:pt idx="6">
                  <c:v>25</c:v>
                </c:pt>
                <c:pt idx="7">
                  <c:v>10</c:v>
                </c:pt>
                <c:pt idx="8">
                  <c:v>7</c:v>
                </c:pt>
                <c:pt idx="9">
                  <c:v>11</c:v>
                </c:pt>
                <c:pt idx="10">
                  <c:v>8</c:v>
                </c:pt>
              </c:numCache>
            </c:numRef>
          </c:val>
          <c:extLst xmlns:c16r2="http://schemas.microsoft.com/office/drawing/2015/06/chart">
            <c:ext xmlns:c16="http://schemas.microsoft.com/office/drawing/2014/chart" uri="{C3380CC4-5D6E-409C-BE32-E72D297353CC}">
              <c16:uniqueId val="{00000009-85B1-4D26-8B62-AE7F9E389C24}"/>
            </c:ext>
          </c:extLst>
        </c:ser>
        <c:ser>
          <c:idx val="4"/>
          <c:order val="4"/>
          <c:tx>
            <c:strRef>
              <c:f>Лист1!$F$1</c:f>
              <c:strCache>
                <c:ptCount val="1"/>
                <c:pt idx="0">
                  <c:v>В целом по СГЭУ</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Государственный статус СГЭУ</c:v>
                </c:pt>
                <c:pt idx="1">
                  <c:v>Высокое качество преподавания, о котором я узнал от родственников / друзей</c:v>
                </c:pt>
                <c:pt idx="2">
                  <c:v>Желание овладеть той специальностью/направлением подготовки, по которой/которому осуществляется подготовка </c:v>
                </c:pt>
                <c:pt idx="3">
                  <c:v>Возможность трудоустройства после окончания СГЭУ</c:v>
                </c:pt>
                <c:pt idx="4">
                  <c:v>Низкий конкурс на специальность/ направление подготовки</c:v>
                </c:pt>
                <c:pt idx="5">
                  <c:v>Интерес к культурному кластеру, в рамках которого существует СГЭУ</c:v>
                </c:pt>
                <c:pt idx="6">
                  <c:v>Репутация СГЭУ</c:v>
                </c:pt>
                <c:pt idx="7">
                  <c:v>Авторитет АРОПа</c:v>
                </c:pt>
                <c:pt idx="8">
                  <c:v>Решение родителей</c:v>
                </c:pt>
                <c:pt idx="9">
                  <c:v>Интересная студенческая жизнь</c:v>
                </c:pt>
                <c:pt idx="10">
                  <c:v>Другого выбора не было</c:v>
                </c:pt>
              </c:strCache>
            </c:strRef>
          </c:cat>
          <c:val>
            <c:numRef>
              <c:f>Лист1!$F$2:$F$12</c:f>
              <c:numCache>
                <c:formatCode>General</c:formatCode>
                <c:ptCount val="11"/>
                <c:pt idx="0">
                  <c:v>322</c:v>
                </c:pt>
                <c:pt idx="1">
                  <c:v>317</c:v>
                </c:pt>
                <c:pt idx="2">
                  <c:v>505</c:v>
                </c:pt>
                <c:pt idx="3">
                  <c:v>225</c:v>
                </c:pt>
                <c:pt idx="4">
                  <c:v>30</c:v>
                </c:pt>
                <c:pt idx="5">
                  <c:v>47</c:v>
                </c:pt>
                <c:pt idx="6">
                  <c:v>125</c:v>
                </c:pt>
                <c:pt idx="7">
                  <c:v>41</c:v>
                </c:pt>
                <c:pt idx="8">
                  <c:v>22</c:v>
                </c:pt>
                <c:pt idx="9">
                  <c:v>162</c:v>
                </c:pt>
                <c:pt idx="10">
                  <c:v>27</c:v>
                </c:pt>
              </c:numCache>
            </c:numRef>
          </c:val>
          <c:extLst xmlns:c16r2="http://schemas.microsoft.com/office/drawing/2015/06/chart">
            <c:ext xmlns:c16="http://schemas.microsoft.com/office/drawing/2014/chart" uri="{C3380CC4-5D6E-409C-BE32-E72D297353CC}">
              <c16:uniqueId val="{0000000A-85B1-4D26-8B62-AE7F9E389C24}"/>
            </c:ext>
          </c:extLst>
        </c:ser>
        <c:dLbls>
          <c:dLblPos val="outEnd"/>
          <c:showLegendKey val="0"/>
          <c:showVal val="1"/>
          <c:showCatName val="0"/>
          <c:showSerName val="0"/>
          <c:showPercent val="0"/>
          <c:showBubbleSize val="0"/>
        </c:dLbls>
        <c:gapWidth val="182"/>
        <c:axId val="-1545713440"/>
        <c:axId val="-1545711808"/>
      </c:barChart>
      <c:catAx>
        <c:axId val="-154571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5711808"/>
        <c:crosses val="autoZero"/>
        <c:auto val="1"/>
        <c:lblAlgn val="ctr"/>
        <c:lblOffset val="100"/>
        <c:noMultiLvlLbl val="0"/>
      </c:catAx>
      <c:valAx>
        <c:axId val="-154571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13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Понимание содержания будущей специальности, чел.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Я хорошо представляю свою будущую профессиональную деятельность</c:v>
                </c:pt>
              </c:strCache>
            </c:strRef>
          </c:tx>
          <c:spPr>
            <a:solidFill>
              <a:schemeClr val="accent1"/>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Лист1!$B$2:$B$6</c:f>
              <c:numCache>
                <c:formatCode>General</c:formatCode>
                <c:ptCount val="5"/>
                <c:pt idx="0">
                  <c:v>12</c:v>
                </c:pt>
                <c:pt idx="1">
                  <c:v>316</c:v>
                </c:pt>
                <c:pt idx="2">
                  <c:v>104</c:v>
                </c:pt>
                <c:pt idx="3">
                  <c:v>115</c:v>
                </c:pt>
                <c:pt idx="4">
                  <c:v>547</c:v>
                </c:pt>
              </c:numCache>
            </c:numRef>
          </c:val>
          <c:extLst xmlns:c16r2="http://schemas.microsoft.com/office/drawing/2015/06/chart">
            <c:ext xmlns:c16="http://schemas.microsoft.com/office/drawing/2014/chart" uri="{C3380CC4-5D6E-409C-BE32-E72D297353CC}">
              <c16:uniqueId val="{00000001-A0F3-4169-85E2-F18BB5F4BF73}"/>
            </c:ext>
          </c:extLst>
        </c:ser>
        <c:ser>
          <c:idx val="1"/>
          <c:order val="1"/>
          <c:tx>
            <c:strRef>
              <c:f>Лист1!$C$1</c:f>
              <c:strCache>
                <c:ptCount val="1"/>
                <c:pt idx="0">
                  <c:v>Я имею смутное представление о будущей профессиональной деятельности</c:v>
                </c:pt>
              </c:strCache>
            </c:strRef>
          </c:tx>
          <c:spPr>
            <a:solidFill>
              <a:schemeClr val="accent2"/>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Лист1!$C$2:$C$6</c:f>
              <c:numCache>
                <c:formatCode>General</c:formatCode>
                <c:ptCount val="5"/>
                <c:pt idx="0">
                  <c:v>3</c:v>
                </c:pt>
                <c:pt idx="1">
                  <c:v>85</c:v>
                </c:pt>
                <c:pt idx="2">
                  <c:v>23</c:v>
                </c:pt>
                <c:pt idx="3">
                  <c:v>11</c:v>
                </c:pt>
                <c:pt idx="4">
                  <c:v>122</c:v>
                </c:pt>
              </c:numCache>
            </c:numRef>
          </c:val>
          <c:extLst xmlns:c16r2="http://schemas.microsoft.com/office/drawing/2015/06/chart">
            <c:ext xmlns:c16="http://schemas.microsoft.com/office/drawing/2014/chart" uri="{C3380CC4-5D6E-409C-BE32-E72D297353CC}">
              <c16:uniqueId val="{00000003-A0F3-4169-85E2-F18BB5F4BF73}"/>
            </c:ext>
          </c:extLst>
        </c:ser>
        <c:ser>
          <c:idx val="2"/>
          <c:order val="2"/>
          <c:tx>
            <c:strRef>
              <c:f>Лист1!$D$1</c:f>
              <c:strCache>
                <c:ptCount val="1"/>
                <c:pt idx="0">
                  <c:v>Я сомневаюсь в правильности выбора специальности/направления подготовки</c:v>
                </c:pt>
              </c:strCache>
            </c:strRef>
          </c:tx>
          <c:spPr>
            <a:solidFill>
              <a:schemeClr val="accent3"/>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Лист1!$D$2:$D$6</c:f>
              <c:numCache>
                <c:formatCode>General</c:formatCode>
                <c:ptCount val="5"/>
                <c:pt idx="1">
                  <c:v>15</c:v>
                </c:pt>
                <c:pt idx="2">
                  <c:v>3</c:v>
                </c:pt>
                <c:pt idx="3">
                  <c:v>3</c:v>
                </c:pt>
                <c:pt idx="4">
                  <c:v>21</c:v>
                </c:pt>
              </c:numCache>
            </c:numRef>
          </c:val>
          <c:extLst xmlns:c16r2="http://schemas.microsoft.com/office/drawing/2015/06/chart">
            <c:ext xmlns:c16="http://schemas.microsoft.com/office/drawing/2014/chart" uri="{C3380CC4-5D6E-409C-BE32-E72D297353CC}">
              <c16:uniqueId val="{00000005-A0F3-4169-85E2-F18BB5F4BF73}"/>
            </c:ext>
          </c:extLst>
        </c:ser>
        <c:ser>
          <c:idx val="3"/>
          <c:order val="3"/>
          <c:tx>
            <c:strRef>
              <c:f>Лист1!$E$1</c:f>
              <c:strCache>
                <c:ptCount val="1"/>
                <c:pt idx="0">
                  <c:v>Я еще не задумывался о профессиональной деятельности</c:v>
                </c:pt>
              </c:strCache>
            </c:strRef>
          </c:tx>
          <c:spPr>
            <a:solidFill>
              <a:schemeClr val="accent4"/>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Лист1!$E$2:$E$6</c:f>
              <c:numCache>
                <c:formatCode>General</c:formatCode>
                <c:ptCount val="5"/>
                <c:pt idx="1">
                  <c:v>23</c:v>
                </c:pt>
                <c:pt idx="2">
                  <c:v>4</c:v>
                </c:pt>
                <c:pt idx="3">
                  <c:v>3</c:v>
                </c:pt>
                <c:pt idx="4">
                  <c:v>30</c:v>
                </c:pt>
              </c:numCache>
            </c:numRef>
          </c:val>
          <c:extLst xmlns:c16r2="http://schemas.microsoft.com/office/drawing/2015/06/chart">
            <c:ext xmlns:c16="http://schemas.microsoft.com/office/drawing/2014/chart" uri="{C3380CC4-5D6E-409C-BE32-E72D297353CC}">
              <c16:uniqueId val="{00000007-A0F3-4169-85E2-F18BB5F4BF73}"/>
            </c:ext>
          </c:extLst>
        </c:ser>
        <c:ser>
          <c:idx val="4"/>
          <c:order val="4"/>
          <c:tx>
            <c:strRef>
              <c:f>Лист1!$F$1</c:f>
              <c:strCache>
                <c:ptCount val="1"/>
                <c:pt idx="0">
                  <c:v>Для меня важно получить вообще высшее образование</c:v>
                </c:pt>
              </c:strCache>
            </c:strRef>
          </c:tx>
          <c:spPr>
            <a:solidFill>
              <a:schemeClr val="accent5"/>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Лист1!$F$2:$F$6</c:f>
              <c:numCache>
                <c:formatCode>General</c:formatCode>
                <c:ptCount val="5"/>
                <c:pt idx="0">
                  <c:v>3</c:v>
                </c:pt>
                <c:pt idx="1">
                  <c:v>22</c:v>
                </c:pt>
                <c:pt idx="2">
                  <c:v>10</c:v>
                </c:pt>
                <c:pt idx="3">
                  <c:v>16</c:v>
                </c:pt>
                <c:pt idx="4">
                  <c:v>51</c:v>
                </c:pt>
              </c:numCache>
            </c:numRef>
          </c:val>
          <c:extLst xmlns:c16r2="http://schemas.microsoft.com/office/drawing/2015/06/chart">
            <c:ext xmlns:c16="http://schemas.microsoft.com/office/drawing/2014/chart" uri="{C3380CC4-5D6E-409C-BE32-E72D297353CC}">
              <c16:uniqueId val="{00000009-A0F3-4169-85E2-F18BB5F4BF73}"/>
            </c:ext>
          </c:extLst>
        </c:ser>
        <c:dLbls>
          <c:dLblPos val="outEnd"/>
          <c:showLegendKey val="0"/>
          <c:showVal val="1"/>
          <c:showCatName val="0"/>
          <c:showSerName val="0"/>
          <c:showPercent val="0"/>
          <c:showBubbleSize val="0"/>
        </c:dLbls>
        <c:gapWidth val="219"/>
        <c:overlap val="-27"/>
        <c:axId val="-1545712896"/>
        <c:axId val="-1545711264"/>
      </c:barChart>
      <c:catAx>
        <c:axId val="-154571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5711264"/>
        <c:crosses val="autoZero"/>
        <c:auto val="1"/>
        <c:lblAlgn val="ctr"/>
        <c:lblOffset val="100"/>
        <c:noMultiLvlLbl val="0"/>
      </c:catAx>
      <c:valAx>
        <c:axId val="-154571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12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solidFill>
                  <a:schemeClr val="tx1"/>
                </a:solidFill>
                <a:latin typeface="Times New Roman" panose="02020603050405020304" pitchFamily="18" charset="0"/>
                <a:cs typeface="Times New Roman" panose="02020603050405020304" pitchFamily="18" charset="0"/>
              </a:rPr>
              <a:t>Престижность обучения в ФГАОУ ВО СГЭУ, чел.</a:t>
            </a:r>
            <a:endParaRPr lang="ru-RU">
              <a:latin typeface="Times New Roman" panose="02020603050405020304" pitchFamily="18" charset="0"/>
              <a:cs typeface="Times New Roman" panose="02020603050405020304" pitchFamily="18" charset="0"/>
            </a:endParaRPr>
          </a:p>
        </c:rich>
      </c:tx>
      <c:layout>
        <c:manualLayout>
          <c:xMode val="edge"/>
          <c:yMode val="edge"/>
          <c:x val="0.25637857705844247"/>
          <c:y val="3.96822765575355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Да, очень престижно</c:v>
                </c:pt>
              </c:strCache>
            </c:strRef>
          </c:tx>
          <c:spPr>
            <a:solidFill>
              <a:schemeClr val="accent1"/>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Лист1!$B$2:$B$6</c:f>
              <c:numCache>
                <c:formatCode>General</c:formatCode>
                <c:ptCount val="5"/>
                <c:pt idx="0">
                  <c:v>4</c:v>
                </c:pt>
                <c:pt idx="1">
                  <c:v>231</c:v>
                </c:pt>
                <c:pt idx="2">
                  <c:v>75</c:v>
                </c:pt>
                <c:pt idx="3">
                  <c:v>55</c:v>
                </c:pt>
                <c:pt idx="4">
                  <c:v>365</c:v>
                </c:pt>
              </c:numCache>
            </c:numRef>
          </c:val>
          <c:extLst xmlns:c16r2="http://schemas.microsoft.com/office/drawing/2015/06/chart">
            <c:ext xmlns:c16="http://schemas.microsoft.com/office/drawing/2014/chart" uri="{C3380CC4-5D6E-409C-BE32-E72D297353CC}">
              <c16:uniqueId val="{00000001-9BAA-47ED-A4DE-C7C3BE323926}"/>
            </c:ext>
          </c:extLst>
        </c:ser>
        <c:ser>
          <c:idx val="1"/>
          <c:order val="1"/>
          <c:tx>
            <c:strRef>
              <c:f>Лист1!$C$1</c:f>
              <c:strCache>
                <c:ptCount val="1"/>
                <c:pt idx="0">
                  <c:v>Престижно</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Лист1!$C$2:$C$6</c:f>
              <c:numCache>
                <c:formatCode>General</c:formatCode>
                <c:ptCount val="5"/>
                <c:pt idx="0">
                  <c:v>12</c:v>
                </c:pt>
                <c:pt idx="1">
                  <c:v>208</c:v>
                </c:pt>
                <c:pt idx="2">
                  <c:v>66</c:v>
                </c:pt>
                <c:pt idx="3">
                  <c:v>75</c:v>
                </c:pt>
                <c:pt idx="4">
                  <c:v>361</c:v>
                </c:pt>
              </c:numCache>
            </c:numRef>
          </c:val>
          <c:extLst xmlns:c16r2="http://schemas.microsoft.com/office/drawing/2015/06/chart">
            <c:ext xmlns:c16="http://schemas.microsoft.com/office/drawing/2014/chart" uri="{C3380CC4-5D6E-409C-BE32-E72D297353CC}">
              <c16:uniqueId val="{00000006-9BAA-47ED-A4DE-C7C3BE323926}"/>
            </c:ext>
          </c:extLst>
        </c:ser>
        <c:ser>
          <c:idx val="2"/>
          <c:order val="2"/>
          <c:tx>
            <c:strRef>
              <c:f>Лист1!$D$1</c:f>
              <c:strCache>
                <c:ptCount val="1"/>
                <c:pt idx="0">
                  <c:v>Нет, не престижно</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Лист1!$D$2:$D$6</c:f>
              <c:numCache>
                <c:formatCode>General</c:formatCode>
                <c:ptCount val="5"/>
                <c:pt idx="0">
                  <c:v>2</c:v>
                </c:pt>
                <c:pt idx="1">
                  <c:v>4</c:v>
                </c:pt>
                <c:pt idx="3">
                  <c:v>1</c:v>
                </c:pt>
                <c:pt idx="4">
                  <c:v>7</c:v>
                </c:pt>
              </c:numCache>
            </c:numRef>
          </c:val>
          <c:extLst xmlns:c16r2="http://schemas.microsoft.com/office/drawing/2015/06/chart">
            <c:ext xmlns:c16="http://schemas.microsoft.com/office/drawing/2014/chart" uri="{C3380CC4-5D6E-409C-BE32-E72D297353CC}">
              <c16:uniqueId val="{0000000A-9BAA-47ED-A4DE-C7C3BE323926}"/>
            </c:ext>
          </c:extLst>
        </c:ser>
        <c:dLbls>
          <c:dLblPos val="outEnd"/>
          <c:showLegendKey val="0"/>
          <c:showVal val="1"/>
          <c:showCatName val="0"/>
          <c:showSerName val="0"/>
          <c:showPercent val="0"/>
          <c:showBubbleSize val="0"/>
        </c:dLbls>
        <c:gapWidth val="219"/>
        <c:overlap val="-27"/>
        <c:axId val="-1545710176"/>
        <c:axId val="-1542547520"/>
      </c:barChart>
      <c:catAx>
        <c:axId val="-154571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2547520"/>
        <c:crosses val="autoZero"/>
        <c:auto val="1"/>
        <c:lblAlgn val="ctr"/>
        <c:lblOffset val="100"/>
        <c:noMultiLvlLbl val="0"/>
      </c:catAx>
      <c:valAx>
        <c:axId val="-154254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71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Удовлетворенность студенческой жизнью, чел.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Полностьюудовлетворен</c:v>
                </c:pt>
              </c:strCache>
            </c:strRef>
          </c:tx>
          <c:spPr>
            <a:solidFill>
              <a:schemeClr val="accent1"/>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Лист1!$B$2:$B$6</c:f>
              <c:numCache>
                <c:formatCode>General</c:formatCode>
                <c:ptCount val="5"/>
                <c:pt idx="0">
                  <c:v>7</c:v>
                </c:pt>
                <c:pt idx="1">
                  <c:v>308</c:v>
                </c:pt>
                <c:pt idx="2">
                  <c:v>95</c:v>
                </c:pt>
                <c:pt idx="3">
                  <c:v>81</c:v>
                </c:pt>
                <c:pt idx="4">
                  <c:v>491</c:v>
                </c:pt>
              </c:numCache>
            </c:numRef>
          </c:val>
          <c:extLst xmlns:c16r2="http://schemas.microsoft.com/office/drawing/2015/06/chart">
            <c:ext xmlns:c16="http://schemas.microsoft.com/office/drawing/2014/chart" uri="{C3380CC4-5D6E-409C-BE32-E72D297353CC}">
              <c16:uniqueId val="{00000001-6EA5-4847-8083-EC5643BE5D5C}"/>
            </c:ext>
          </c:extLst>
        </c:ser>
        <c:ser>
          <c:idx val="1"/>
          <c:order val="1"/>
          <c:tx>
            <c:strRef>
              <c:f>Лист1!$C$1</c:f>
              <c:strCache>
                <c:ptCount val="1"/>
                <c:pt idx="0">
                  <c:v>Скорее удовлетворен</c:v>
                </c:pt>
              </c:strCache>
            </c:strRef>
          </c:tx>
          <c:spPr>
            <a:solidFill>
              <a:schemeClr val="accent2"/>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Лист1!$C$2:$C$6</c:f>
              <c:numCache>
                <c:formatCode>General</c:formatCode>
                <c:ptCount val="5"/>
                <c:pt idx="0">
                  <c:v>9</c:v>
                </c:pt>
                <c:pt idx="1">
                  <c:v>119</c:v>
                </c:pt>
                <c:pt idx="2">
                  <c:v>36</c:v>
                </c:pt>
                <c:pt idx="3">
                  <c:v>41</c:v>
                </c:pt>
                <c:pt idx="4">
                  <c:v>205</c:v>
                </c:pt>
              </c:numCache>
            </c:numRef>
          </c:val>
          <c:extLst xmlns:c16r2="http://schemas.microsoft.com/office/drawing/2015/06/chart">
            <c:ext xmlns:c16="http://schemas.microsoft.com/office/drawing/2014/chart" uri="{C3380CC4-5D6E-409C-BE32-E72D297353CC}">
              <c16:uniqueId val="{00000003-6EA5-4847-8083-EC5643BE5D5C}"/>
            </c:ext>
          </c:extLst>
        </c:ser>
        <c:ser>
          <c:idx val="2"/>
          <c:order val="2"/>
          <c:tx>
            <c:strRef>
              <c:f>Лист1!$D$1</c:f>
              <c:strCache>
                <c:ptCount val="1"/>
                <c:pt idx="0">
                  <c:v>Удовлетворен частично</c:v>
                </c:pt>
              </c:strCache>
            </c:strRef>
          </c:tx>
          <c:spPr>
            <a:solidFill>
              <a:schemeClr val="accent3"/>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Лист1!$D$2:$D$6</c:f>
              <c:numCache>
                <c:formatCode>General</c:formatCode>
                <c:ptCount val="5"/>
                <c:pt idx="0">
                  <c:v>1</c:v>
                </c:pt>
                <c:pt idx="1">
                  <c:v>30</c:v>
                </c:pt>
                <c:pt idx="2">
                  <c:v>13</c:v>
                </c:pt>
                <c:pt idx="3">
                  <c:v>10</c:v>
                </c:pt>
                <c:pt idx="4">
                  <c:v>54</c:v>
                </c:pt>
              </c:numCache>
            </c:numRef>
          </c:val>
          <c:extLst xmlns:c16r2="http://schemas.microsoft.com/office/drawing/2015/06/chart">
            <c:ext xmlns:c16="http://schemas.microsoft.com/office/drawing/2014/chart" uri="{C3380CC4-5D6E-409C-BE32-E72D297353CC}">
              <c16:uniqueId val="{00000005-6EA5-4847-8083-EC5643BE5D5C}"/>
            </c:ext>
          </c:extLst>
        </c:ser>
        <c:ser>
          <c:idx val="3"/>
          <c:order val="3"/>
          <c:tx>
            <c:strRef>
              <c:f>Лист1!$E$1</c:f>
              <c:strCache>
                <c:ptCount val="1"/>
                <c:pt idx="0">
                  <c:v>Не удовлетворен</c:v>
                </c:pt>
              </c:strCache>
            </c:strRef>
          </c:tx>
          <c:spPr>
            <a:solidFill>
              <a:schemeClr val="accent4"/>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СПО</c:v>
                </c:pt>
                <c:pt idx="1">
                  <c:v>Бакалавриат</c:v>
                </c:pt>
                <c:pt idx="2">
                  <c:v>Специалитет</c:v>
                </c:pt>
                <c:pt idx="3">
                  <c:v>Магистратура</c:v>
                </c:pt>
                <c:pt idx="4">
                  <c:v>В целом по СГЭУ</c:v>
                </c:pt>
              </c:strCache>
            </c:strRef>
          </c:cat>
          <c:val>
            <c:numRef>
              <c:f>Лист1!$E$2:$E$6</c:f>
              <c:numCache>
                <c:formatCode>General</c:formatCode>
                <c:ptCount val="5"/>
                <c:pt idx="0">
                  <c:v>1</c:v>
                </c:pt>
                <c:pt idx="1">
                  <c:v>2</c:v>
                </c:pt>
                <c:pt idx="4">
                  <c:v>3</c:v>
                </c:pt>
              </c:numCache>
            </c:numRef>
          </c:val>
          <c:extLst xmlns:c16r2="http://schemas.microsoft.com/office/drawing/2015/06/chart">
            <c:ext xmlns:c16="http://schemas.microsoft.com/office/drawing/2014/chart" uri="{C3380CC4-5D6E-409C-BE32-E72D297353CC}">
              <c16:uniqueId val="{00000007-6EA5-4847-8083-EC5643BE5D5C}"/>
            </c:ext>
          </c:extLst>
        </c:ser>
        <c:dLbls>
          <c:dLblPos val="outEnd"/>
          <c:showLegendKey val="0"/>
          <c:showVal val="1"/>
          <c:showCatName val="0"/>
          <c:showSerName val="0"/>
          <c:showPercent val="0"/>
          <c:showBubbleSize val="0"/>
        </c:dLbls>
        <c:gapWidth val="219"/>
        <c:overlap val="-27"/>
        <c:axId val="-1542550240"/>
        <c:axId val="-1542546976"/>
      </c:barChart>
      <c:catAx>
        <c:axId val="-15425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2546976"/>
        <c:crosses val="autoZero"/>
        <c:auto val="1"/>
        <c:lblAlgn val="ctr"/>
        <c:lblOffset val="100"/>
        <c:noMultiLvlLbl val="0"/>
      </c:catAx>
      <c:valAx>
        <c:axId val="-154254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5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Мотивы выбора Сызранского филиала ФГАОУ ВО СГЭУ, чел.</a:t>
            </a:r>
          </a:p>
        </c:rich>
      </c:tx>
      <c:layout>
        <c:manualLayout>
          <c:xMode val="edge"/>
          <c:yMode val="edge"/>
          <c:x val="0.22523989146979023"/>
          <c:y val="2.10831466596389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БД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Государственный статус СФ СГЭУ</c:v>
                </c:pt>
                <c:pt idx="1">
                  <c:v>Высокое качество преподавания, о котором я узнал от родственников / друзей</c:v>
                </c:pt>
                <c:pt idx="2">
                  <c:v>Желание овладеть той специальностью/направлением подготовки, по которой/которому осуществляется подготовка в СФ СГЭУ</c:v>
                </c:pt>
                <c:pt idx="3">
                  <c:v>Возможность трудоустройства после окончания СФ СГЭУ</c:v>
                </c:pt>
                <c:pt idx="4">
                  <c:v>Низкий конкурс на специальность/ направление подготовки</c:v>
                </c:pt>
                <c:pt idx="5">
                  <c:v>Интерес к культурному кластеру, в рамках которого существует СФ СГЭУ</c:v>
                </c:pt>
                <c:pt idx="6">
                  <c:v>Репутация головного вуза и программы развития филиалов</c:v>
                </c:pt>
                <c:pt idx="7">
                  <c:v>Авторитет руководителя курса, на котором планировал обучаться</c:v>
                </c:pt>
                <c:pt idx="8">
                  <c:v>Решение родителей</c:v>
                </c:pt>
                <c:pt idx="9">
                  <c:v>Интересная студенческая жизнь</c:v>
                </c:pt>
              </c:strCache>
            </c:strRef>
          </c:cat>
          <c:val>
            <c:numRef>
              <c:f>Лист1!$B$2:$B$11</c:f>
              <c:numCache>
                <c:formatCode>General</c:formatCode>
                <c:ptCount val="10"/>
                <c:pt idx="1">
                  <c:v>7</c:v>
                </c:pt>
                <c:pt idx="2">
                  <c:v>13</c:v>
                </c:pt>
                <c:pt idx="3">
                  <c:v>7</c:v>
                </c:pt>
                <c:pt idx="5">
                  <c:v>1</c:v>
                </c:pt>
                <c:pt idx="6">
                  <c:v>4</c:v>
                </c:pt>
                <c:pt idx="8">
                  <c:v>4</c:v>
                </c:pt>
                <c:pt idx="9">
                  <c:v>12</c:v>
                </c:pt>
              </c:numCache>
            </c:numRef>
          </c:val>
          <c:extLst xmlns:c16r2="http://schemas.microsoft.com/office/drawing/2015/06/chart">
            <c:ext xmlns:c16="http://schemas.microsoft.com/office/drawing/2014/chart" uri="{C3380CC4-5D6E-409C-BE32-E72D297353CC}">
              <c16:uniqueId val="{00000000-330F-45E3-B558-669D8A2F0F87}"/>
            </c:ext>
          </c:extLst>
        </c:ser>
        <c:ser>
          <c:idx val="1"/>
          <c:order val="1"/>
          <c:tx>
            <c:strRef>
              <c:f>Лист1!$C$1</c:f>
              <c:strCache>
                <c:ptCount val="1"/>
                <c:pt idx="0">
                  <c:v>ЭУПО</c:v>
                </c:pt>
              </c:strCache>
            </c:strRef>
          </c:tx>
          <c:spPr>
            <a:solidFill>
              <a:schemeClr val="accent2"/>
            </a:solidFill>
            <a:ln>
              <a:noFill/>
            </a:ln>
            <a:effectLst/>
          </c:spPr>
          <c:invertIfNegative val="0"/>
          <c:dLbls>
            <c:dLbl>
              <c:idx val="0"/>
              <c:layout>
                <c:manualLayout>
                  <c:x val="5.2941565746806958E-3"/>
                  <c:y val="1.84477533271839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0F-45E3-B558-669D8A2F0F87}"/>
                </c:ext>
                <c:ext xmlns:c15="http://schemas.microsoft.com/office/drawing/2012/chart" uri="{CE6537A1-D6FC-4f65-9D91-7224C49458BB}"/>
              </c:extLst>
            </c:dLbl>
            <c:dLbl>
              <c:idx val="2"/>
              <c:layout>
                <c:manualLayout>
                  <c:x val="2.64707828734034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0F-45E3-B558-669D8A2F0F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Государственный статус СФ СГЭУ</c:v>
                </c:pt>
                <c:pt idx="1">
                  <c:v>Высокое качество преподавания, о котором я узнал от родственников / друзей</c:v>
                </c:pt>
                <c:pt idx="2">
                  <c:v>Желание овладеть той специальностью/направлением подготовки, по которой/которому осуществляется подготовка в СФ СГЭУ</c:v>
                </c:pt>
                <c:pt idx="3">
                  <c:v>Возможность трудоустройства после окончания СФ СГЭУ</c:v>
                </c:pt>
                <c:pt idx="4">
                  <c:v>Низкий конкурс на специальность/ направление подготовки</c:v>
                </c:pt>
                <c:pt idx="5">
                  <c:v>Интерес к культурному кластеру, в рамках которого существует СФ СГЭУ</c:v>
                </c:pt>
                <c:pt idx="6">
                  <c:v>Репутация головного вуза и программы развития филиалов</c:v>
                </c:pt>
                <c:pt idx="7">
                  <c:v>Авторитет руководителя курса, на котором планировал обучаться</c:v>
                </c:pt>
                <c:pt idx="8">
                  <c:v>Решение родителей</c:v>
                </c:pt>
                <c:pt idx="9">
                  <c:v>Интересная студенческая жизнь</c:v>
                </c:pt>
              </c:strCache>
            </c:strRef>
          </c:cat>
          <c:val>
            <c:numRef>
              <c:f>Лист1!$C$2:$C$11</c:f>
              <c:numCache>
                <c:formatCode>General</c:formatCode>
                <c:ptCount val="10"/>
                <c:pt idx="0">
                  <c:v>19</c:v>
                </c:pt>
                <c:pt idx="1">
                  <c:v>15</c:v>
                </c:pt>
                <c:pt idx="2">
                  <c:v>13</c:v>
                </c:pt>
                <c:pt idx="3">
                  <c:v>3</c:v>
                </c:pt>
                <c:pt idx="4">
                  <c:v>5</c:v>
                </c:pt>
                <c:pt idx="5">
                  <c:v>7</c:v>
                </c:pt>
                <c:pt idx="6">
                  <c:v>3</c:v>
                </c:pt>
                <c:pt idx="7">
                  <c:v>1</c:v>
                </c:pt>
                <c:pt idx="8">
                  <c:v>8</c:v>
                </c:pt>
                <c:pt idx="9">
                  <c:v>9</c:v>
                </c:pt>
              </c:numCache>
            </c:numRef>
          </c:val>
          <c:extLst xmlns:c16r2="http://schemas.microsoft.com/office/drawing/2015/06/chart">
            <c:ext xmlns:c16="http://schemas.microsoft.com/office/drawing/2014/chart" uri="{C3380CC4-5D6E-409C-BE32-E72D297353CC}">
              <c16:uniqueId val="{00000003-330F-45E3-B558-669D8A2F0F87}"/>
            </c:ext>
          </c:extLst>
        </c:ser>
        <c:ser>
          <c:idx val="2"/>
          <c:order val="2"/>
          <c:tx>
            <c:strRef>
              <c:f>Лист1!$D$1</c:f>
              <c:strCache>
                <c:ptCount val="1"/>
                <c:pt idx="0">
                  <c:v>В целом по филиалу</c:v>
                </c:pt>
              </c:strCache>
            </c:strRef>
          </c:tx>
          <c:spPr>
            <a:solidFill>
              <a:schemeClr val="accent3"/>
            </a:solidFill>
            <a:ln>
              <a:noFill/>
            </a:ln>
            <a:effectLst/>
          </c:spPr>
          <c:invertIfNegative val="0"/>
          <c:dLbls>
            <c:dLbl>
              <c:idx val="4"/>
              <c:layout>
                <c:manualLayout>
                  <c:x val="2.7794322017073655E-2"/>
                  <c:y val="-1.581235999472921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0F-45E3-B558-669D8A2F0F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Государственный статус СФ СГЭУ</c:v>
                </c:pt>
                <c:pt idx="1">
                  <c:v>Высокое качество преподавания, о котором я узнал от родственников / друзей</c:v>
                </c:pt>
                <c:pt idx="2">
                  <c:v>Желание овладеть той специальностью/направлением подготовки, по которой/которому осуществляется подготовка в СФ СГЭУ</c:v>
                </c:pt>
                <c:pt idx="3">
                  <c:v>Возможность трудоустройства после окончания СФ СГЭУ</c:v>
                </c:pt>
                <c:pt idx="4">
                  <c:v>Низкий конкурс на специальность/ направление подготовки</c:v>
                </c:pt>
                <c:pt idx="5">
                  <c:v>Интерес к культурному кластеру, в рамках которого существует СФ СГЭУ</c:v>
                </c:pt>
                <c:pt idx="6">
                  <c:v>Репутация головного вуза и программы развития филиалов</c:v>
                </c:pt>
                <c:pt idx="7">
                  <c:v>Авторитет руководителя курса, на котором планировал обучаться</c:v>
                </c:pt>
                <c:pt idx="8">
                  <c:v>Решение родителей</c:v>
                </c:pt>
                <c:pt idx="9">
                  <c:v>Интересная студенческая жизнь</c:v>
                </c:pt>
              </c:strCache>
            </c:strRef>
          </c:cat>
          <c:val>
            <c:numRef>
              <c:f>Лист1!$D$2:$D$11</c:f>
              <c:numCache>
                <c:formatCode>General</c:formatCode>
                <c:ptCount val="10"/>
                <c:pt idx="0">
                  <c:v>19</c:v>
                </c:pt>
                <c:pt idx="1">
                  <c:v>22</c:v>
                </c:pt>
                <c:pt idx="2">
                  <c:v>26</c:v>
                </c:pt>
                <c:pt idx="3">
                  <c:v>10</c:v>
                </c:pt>
                <c:pt idx="4">
                  <c:v>5</c:v>
                </c:pt>
                <c:pt idx="5">
                  <c:v>8</c:v>
                </c:pt>
                <c:pt idx="6">
                  <c:v>7</c:v>
                </c:pt>
                <c:pt idx="7">
                  <c:v>1</c:v>
                </c:pt>
                <c:pt idx="8">
                  <c:v>12</c:v>
                </c:pt>
                <c:pt idx="9">
                  <c:v>21</c:v>
                </c:pt>
              </c:numCache>
            </c:numRef>
          </c:val>
          <c:extLst xmlns:c16r2="http://schemas.microsoft.com/office/drawing/2015/06/chart">
            <c:ext xmlns:c16="http://schemas.microsoft.com/office/drawing/2014/chart" uri="{C3380CC4-5D6E-409C-BE32-E72D297353CC}">
              <c16:uniqueId val="{00000005-330F-45E3-B558-669D8A2F0F87}"/>
            </c:ext>
          </c:extLst>
        </c:ser>
        <c:dLbls>
          <c:dLblPos val="outEnd"/>
          <c:showLegendKey val="0"/>
          <c:showVal val="1"/>
          <c:showCatName val="0"/>
          <c:showSerName val="0"/>
          <c:showPercent val="0"/>
          <c:showBubbleSize val="0"/>
        </c:dLbls>
        <c:gapWidth val="182"/>
        <c:axId val="-1542548608"/>
        <c:axId val="-1542540992"/>
      </c:barChart>
      <c:catAx>
        <c:axId val="-154254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2540992"/>
        <c:crosses val="autoZero"/>
        <c:auto val="1"/>
        <c:lblAlgn val="ctr"/>
        <c:lblOffset val="100"/>
        <c:noMultiLvlLbl val="0"/>
      </c:catAx>
      <c:valAx>
        <c:axId val="-1542540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solidFill>
                  <a:schemeClr val="tx1"/>
                </a:solidFill>
                <a:latin typeface="Times New Roman" panose="02020603050405020304" pitchFamily="18" charset="0"/>
                <a:cs typeface="Times New Roman" panose="02020603050405020304" pitchFamily="18" charset="0"/>
              </a:rPr>
              <a:t>Понимание содержания будущей специальности, чел.</a:t>
            </a:r>
            <a:endParaRPr lang="ru-RU" b="1">
              <a:latin typeface="Times New Roman" panose="02020603050405020304" pitchFamily="18" charset="0"/>
              <a:cs typeface="Times New Roman" panose="02020603050405020304" pitchFamily="18" charset="0"/>
            </a:endParaRPr>
          </a:p>
        </c:rich>
      </c:tx>
      <c:layout>
        <c:manualLayout>
          <c:xMode val="edge"/>
          <c:yMode val="edge"/>
          <c:x val="0.29416846740912661"/>
          <c:y val="3.96823111259311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Я хорошо представляю свою будущую профессиональную деятельность</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БД</c:v>
                </c:pt>
                <c:pt idx="1">
                  <c:v>ЭУПО</c:v>
                </c:pt>
                <c:pt idx="2">
                  <c:v>В целом по филиалу</c:v>
                </c:pt>
              </c:strCache>
            </c:strRef>
          </c:cat>
          <c:val>
            <c:numRef>
              <c:f>Лист1!$B$2:$B$4</c:f>
              <c:numCache>
                <c:formatCode>General</c:formatCode>
                <c:ptCount val="3"/>
                <c:pt idx="0">
                  <c:v>16</c:v>
                </c:pt>
                <c:pt idx="1">
                  <c:v>19</c:v>
                </c:pt>
                <c:pt idx="2">
                  <c:v>35</c:v>
                </c:pt>
              </c:numCache>
            </c:numRef>
          </c:val>
          <c:extLst xmlns:c16r2="http://schemas.microsoft.com/office/drawing/2015/06/chart">
            <c:ext xmlns:c16="http://schemas.microsoft.com/office/drawing/2014/chart" uri="{C3380CC4-5D6E-409C-BE32-E72D297353CC}">
              <c16:uniqueId val="{00000001-A018-47E8-B74F-B8F64773489B}"/>
            </c:ext>
          </c:extLst>
        </c:ser>
        <c:ser>
          <c:idx val="1"/>
          <c:order val="1"/>
          <c:tx>
            <c:strRef>
              <c:f>Лист1!$C$1</c:f>
              <c:strCache>
                <c:ptCount val="1"/>
                <c:pt idx="0">
                  <c:v>Я сомневаюсь в правильности выбора специальности/направления подготовки</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БД</c:v>
                </c:pt>
                <c:pt idx="1">
                  <c:v>ЭУПО</c:v>
                </c:pt>
                <c:pt idx="2">
                  <c:v>В целом по филиалу</c:v>
                </c:pt>
              </c:strCache>
            </c:strRef>
          </c:cat>
          <c:val>
            <c:numRef>
              <c:f>Лист1!$C$2:$C$4</c:f>
              <c:numCache>
                <c:formatCode>General</c:formatCode>
                <c:ptCount val="3"/>
                <c:pt idx="0">
                  <c:v>2</c:v>
                </c:pt>
                <c:pt idx="2">
                  <c:v>2</c:v>
                </c:pt>
              </c:numCache>
            </c:numRef>
          </c:val>
          <c:extLst xmlns:c16r2="http://schemas.microsoft.com/office/drawing/2015/06/chart">
            <c:ext xmlns:c16="http://schemas.microsoft.com/office/drawing/2014/chart" uri="{C3380CC4-5D6E-409C-BE32-E72D297353CC}">
              <c16:uniqueId val="{00000004-A018-47E8-B74F-B8F64773489B}"/>
            </c:ext>
          </c:extLst>
        </c:ser>
        <c:ser>
          <c:idx val="2"/>
          <c:order val="2"/>
          <c:tx>
            <c:strRef>
              <c:f>Лист1!$D$1</c:f>
              <c:strCache>
                <c:ptCount val="1"/>
                <c:pt idx="0">
                  <c:v>Для меня важно получить вообще высшее образование</c:v>
                </c:pt>
              </c:strCache>
            </c:strRef>
          </c:tx>
          <c:spPr>
            <a:solidFill>
              <a:schemeClr val="accent3"/>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БД</c:v>
                </c:pt>
                <c:pt idx="1">
                  <c:v>ЭУПО</c:v>
                </c:pt>
                <c:pt idx="2">
                  <c:v>В целом по филиалу</c:v>
                </c:pt>
              </c:strCache>
            </c:strRef>
          </c:cat>
          <c:val>
            <c:numRef>
              <c:f>Лист1!$D$2:$D$4</c:f>
              <c:numCache>
                <c:formatCode>General</c:formatCode>
                <c:ptCount val="3"/>
                <c:pt idx="0">
                  <c:v>2</c:v>
                </c:pt>
                <c:pt idx="2">
                  <c:v>2</c:v>
                </c:pt>
              </c:numCache>
            </c:numRef>
          </c:val>
          <c:extLst xmlns:c16r2="http://schemas.microsoft.com/office/drawing/2015/06/chart">
            <c:ext xmlns:c16="http://schemas.microsoft.com/office/drawing/2014/chart" uri="{C3380CC4-5D6E-409C-BE32-E72D297353CC}">
              <c16:uniqueId val="{00000006-A018-47E8-B74F-B8F64773489B}"/>
            </c:ext>
          </c:extLst>
        </c:ser>
        <c:dLbls>
          <c:dLblPos val="outEnd"/>
          <c:showLegendKey val="0"/>
          <c:showVal val="1"/>
          <c:showCatName val="0"/>
          <c:showSerName val="0"/>
          <c:showPercent val="0"/>
          <c:showBubbleSize val="0"/>
        </c:dLbls>
        <c:gapWidth val="219"/>
        <c:overlap val="-27"/>
        <c:axId val="-1542549152"/>
        <c:axId val="-1542549696"/>
      </c:barChart>
      <c:catAx>
        <c:axId val="-154254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2549696"/>
        <c:crosses val="autoZero"/>
        <c:auto val="1"/>
        <c:lblAlgn val="ctr"/>
        <c:lblOffset val="100"/>
        <c:noMultiLvlLbl val="0"/>
      </c:catAx>
      <c:valAx>
        <c:axId val="-154254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4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solidFill>
                  <a:schemeClr val="tx1"/>
                </a:solidFill>
                <a:latin typeface="Times New Roman" panose="02020603050405020304" pitchFamily="18" charset="0"/>
                <a:cs typeface="Times New Roman" panose="02020603050405020304" pitchFamily="18" charset="0"/>
              </a:rPr>
              <a:t>Престижность обучения в Сызранском филиале ФГАОУ ВО СГЭУ, чел.</a:t>
            </a:r>
            <a:endParaRPr lang="ru-RU">
              <a:latin typeface="Times New Roman" panose="02020603050405020304" pitchFamily="18" charset="0"/>
              <a:cs typeface="Times New Roman" panose="02020603050405020304" pitchFamily="18" charset="0"/>
            </a:endParaRPr>
          </a:p>
        </c:rich>
      </c:tx>
      <c:layout>
        <c:manualLayout>
          <c:xMode val="edge"/>
          <c:yMode val="edge"/>
          <c:x val="0.25637857705844247"/>
          <c:y val="3.96822765575355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Да, очень престижно</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БД</c:v>
                </c:pt>
                <c:pt idx="1">
                  <c:v>ЭУПО</c:v>
                </c:pt>
                <c:pt idx="2">
                  <c:v>В целом по филиалу</c:v>
                </c:pt>
              </c:strCache>
            </c:strRef>
          </c:cat>
          <c:val>
            <c:numRef>
              <c:f>Лист1!$B$2:$B$4</c:f>
              <c:numCache>
                <c:formatCode>General</c:formatCode>
                <c:ptCount val="3"/>
                <c:pt idx="0">
                  <c:v>10</c:v>
                </c:pt>
                <c:pt idx="1">
                  <c:v>8</c:v>
                </c:pt>
                <c:pt idx="2">
                  <c:v>18</c:v>
                </c:pt>
              </c:numCache>
            </c:numRef>
          </c:val>
          <c:extLst xmlns:c16r2="http://schemas.microsoft.com/office/drawing/2015/06/chart">
            <c:ext xmlns:c16="http://schemas.microsoft.com/office/drawing/2014/chart" uri="{C3380CC4-5D6E-409C-BE32-E72D297353CC}">
              <c16:uniqueId val="{00000001-5810-484E-9878-C964D4FA655F}"/>
            </c:ext>
          </c:extLst>
        </c:ser>
        <c:ser>
          <c:idx val="1"/>
          <c:order val="1"/>
          <c:tx>
            <c:strRef>
              <c:f>Лист1!$C$1</c:f>
              <c:strCache>
                <c:ptCount val="1"/>
                <c:pt idx="0">
                  <c:v>Престижно</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БД</c:v>
                </c:pt>
                <c:pt idx="1">
                  <c:v>ЭУПО</c:v>
                </c:pt>
                <c:pt idx="2">
                  <c:v>В целом по филиалу</c:v>
                </c:pt>
              </c:strCache>
            </c:strRef>
          </c:cat>
          <c:val>
            <c:numRef>
              <c:f>Лист1!$C$2:$C$4</c:f>
              <c:numCache>
                <c:formatCode>General</c:formatCode>
                <c:ptCount val="3"/>
                <c:pt idx="0">
                  <c:v>10</c:v>
                </c:pt>
                <c:pt idx="1">
                  <c:v>12</c:v>
                </c:pt>
                <c:pt idx="2">
                  <c:v>22</c:v>
                </c:pt>
              </c:numCache>
            </c:numRef>
          </c:val>
          <c:extLst xmlns:c16r2="http://schemas.microsoft.com/office/drawing/2015/06/chart">
            <c:ext xmlns:c16="http://schemas.microsoft.com/office/drawing/2014/chart" uri="{C3380CC4-5D6E-409C-BE32-E72D297353CC}">
              <c16:uniqueId val="{00000004-5810-484E-9878-C964D4FA655F}"/>
            </c:ext>
          </c:extLst>
        </c:ser>
        <c:ser>
          <c:idx val="2"/>
          <c:order val="2"/>
          <c:tx>
            <c:strRef>
              <c:f>Лист1!$D$1</c:f>
              <c:strCache>
                <c:ptCount val="1"/>
                <c:pt idx="0">
                  <c:v>Нет, не престижно</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БД</c:v>
                </c:pt>
                <c:pt idx="1">
                  <c:v>ЭУПО</c:v>
                </c:pt>
                <c:pt idx="2">
                  <c:v>В целом по филиалу</c:v>
                </c:pt>
              </c:strCache>
            </c:strRef>
          </c:cat>
          <c:val>
            <c:numRef>
              <c:f>Лист1!$D$2:$D$4</c:f>
              <c:numCache>
                <c:formatCode>General</c:formatCode>
                <c:ptCount val="3"/>
                <c:pt idx="0">
                  <c:v>1</c:v>
                </c:pt>
                <c:pt idx="2">
                  <c:v>1</c:v>
                </c:pt>
              </c:numCache>
            </c:numRef>
          </c:val>
          <c:extLst xmlns:c16r2="http://schemas.microsoft.com/office/drawing/2015/06/chart">
            <c:ext xmlns:c16="http://schemas.microsoft.com/office/drawing/2014/chart" uri="{C3380CC4-5D6E-409C-BE32-E72D297353CC}">
              <c16:uniqueId val="{00000007-5810-484E-9878-C964D4FA655F}"/>
            </c:ext>
          </c:extLst>
        </c:ser>
        <c:dLbls>
          <c:dLblPos val="outEnd"/>
          <c:showLegendKey val="0"/>
          <c:showVal val="1"/>
          <c:showCatName val="0"/>
          <c:showSerName val="0"/>
          <c:showPercent val="0"/>
          <c:showBubbleSize val="0"/>
        </c:dLbls>
        <c:gapWidth val="219"/>
        <c:overlap val="-27"/>
        <c:axId val="-1542539904"/>
        <c:axId val="-1542540448"/>
      </c:barChart>
      <c:catAx>
        <c:axId val="-154253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2540448"/>
        <c:crosses val="autoZero"/>
        <c:auto val="1"/>
        <c:lblAlgn val="ctr"/>
        <c:lblOffset val="100"/>
        <c:noMultiLvlLbl val="0"/>
      </c:catAx>
      <c:valAx>
        <c:axId val="-154254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3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ФГАОУ ВО СГЭУ</c:v>
                </c:pt>
              </c:strCache>
            </c:strRef>
          </c:cat>
          <c:val>
            <c:numRef>
              <c:f>Лист1!$B$2</c:f>
              <c:numCache>
                <c:formatCode>General</c:formatCode>
                <c:ptCount val="1"/>
                <c:pt idx="0">
                  <c:v>505</c:v>
                </c:pt>
              </c:numCache>
            </c:numRef>
          </c:val>
          <c:extLst xmlns:c16r2="http://schemas.microsoft.com/office/drawing/2015/06/chart">
            <c:ext xmlns:c16="http://schemas.microsoft.com/office/drawing/2014/chart" uri="{C3380CC4-5D6E-409C-BE32-E72D297353CC}">
              <c16:uniqueId val="{00000000-AF7B-453F-B664-931236C752D3}"/>
            </c:ext>
          </c:extLst>
        </c:ser>
        <c:ser>
          <c:idx val="1"/>
          <c:order val="1"/>
          <c:tx>
            <c:strRef>
              <c:f>Лист1!$C$1</c:f>
              <c:strCache>
                <c:ptCount val="1"/>
                <c:pt idx="0">
                  <c:v>Бакалавриат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ФГАОУ ВО СГЭУ</c:v>
                </c:pt>
              </c:strCache>
            </c:strRef>
          </c:cat>
          <c:val>
            <c:numRef>
              <c:f>Лист1!$C$2</c:f>
              <c:numCache>
                <c:formatCode>General</c:formatCode>
                <c:ptCount val="1"/>
                <c:pt idx="0">
                  <c:v>2623</c:v>
                </c:pt>
              </c:numCache>
            </c:numRef>
          </c:val>
          <c:extLst xmlns:c16r2="http://schemas.microsoft.com/office/drawing/2015/06/chart">
            <c:ext xmlns:c16="http://schemas.microsoft.com/office/drawing/2014/chart" uri="{C3380CC4-5D6E-409C-BE32-E72D297353CC}">
              <c16:uniqueId val="{00000001-AF7B-453F-B664-931236C752D3}"/>
            </c:ext>
          </c:extLst>
        </c:ser>
        <c:ser>
          <c:idx val="2"/>
          <c:order val="2"/>
          <c:tx>
            <c:strRef>
              <c:f>Лист1!$D$1</c:f>
              <c:strCache>
                <c:ptCount val="1"/>
                <c:pt idx="0">
                  <c:v>Специалитет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ФГАОУ ВО СГЭУ</c:v>
                </c:pt>
              </c:strCache>
            </c:strRef>
          </c:cat>
          <c:val>
            <c:numRef>
              <c:f>Лист1!$D$2</c:f>
              <c:numCache>
                <c:formatCode>General</c:formatCode>
                <c:ptCount val="1"/>
                <c:pt idx="0">
                  <c:v>1030</c:v>
                </c:pt>
              </c:numCache>
            </c:numRef>
          </c:val>
          <c:extLst xmlns:c16r2="http://schemas.microsoft.com/office/drawing/2015/06/chart">
            <c:ext xmlns:c16="http://schemas.microsoft.com/office/drawing/2014/chart" uri="{C3380CC4-5D6E-409C-BE32-E72D297353CC}">
              <c16:uniqueId val="{00000002-AF7B-453F-B664-931236C752D3}"/>
            </c:ext>
          </c:extLst>
        </c:ser>
        <c:ser>
          <c:idx val="3"/>
          <c:order val="3"/>
          <c:tx>
            <c:strRef>
              <c:f>Лист1!$E$1</c:f>
              <c:strCache>
                <c:ptCount val="1"/>
                <c:pt idx="0">
                  <c:v>Магистратура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ФГАОУ ВО СГЭУ</c:v>
                </c:pt>
              </c:strCache>
            </c:strRef>
          </c:cat>
          <c:val>
            <c:numRef>
              <c:f>Лист1!$E$2</c:f>
              <c:numCache>
                <c:formatCode>General</c:formatCode>
                <c:ptCount val="1"/>
                <c:pt idx="0">
                  <c:v>332</c:v>
                </c:pt>
              </c:numCache>
            </c:numRef>
          </c:val>
          <c:extLst xmlns:c16r2="http://schemas.microsoft.com/office/drawing/2015/06/chart">
            <c:ext xmlns:c16="http://schemas.microsoft.com/office/drawing/2014/chart" uri="{C3380CC4-5D6E-409C-BE32-E72D297353CC}">
              <c16:uniqueId val="{00000003-AF7B-453F-B664-931236C752D3}"/>
            </c:ext>
          </c:extLst>
        </c:ser>
        <c:ser>
          <c:idx val="4"/>
          <c:order val="4"/>
          <c:tx>
            <c:strRef>
              <c:f>Лист1!$F$1</c:f>
              <c:strCache>
                <c:ptCount val="1"/>
                <c:pt idx="0">
                  <c:v>Аспирантура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ФГАОУ ВО СГЭУ</c:v>
                </c:pt>
              </c:strCache>
            </c:strRef>
          </c:cat>
          <c:val>
            <c:numRef>
              <c:f>Лист1!$F$2</c:f>
              <c:numCache>
                <c:formatCode>General</c:formatCode>
                <c:ptCount val="1"/>
                <c:pt idx="0">
                  <c:v>104</c:v>
                </c:pt>
              </c:numCache>
            </c:numRef>
          </c:val>
          <c:extLst xmlns:c16r2="http://schemas.microsoft.com/office/drawing/2015/06/chart">
            <c:ext xmlns:c16="http://schemas.microsoft.com/office/drawing/2014/chart" uri="{C3380CC4-5D6E-409C-BE32-E72D297353CC}">
              <c16:uniqueId val="{00000004-AF7B-453F-B664-931236C752D3}"/>
            </c:ext>
          </c:extLst>
        </c:ser>
        <c:ser>
          <c:idx val="5"/>
          <c:order val="5"/>
          <c:tx>
            <c:strRef>
              <c:f>Лист1!$G$1</c:f>
              <c:strCache>
                <c:ptCount val="1"/>
                <c:pt idx="0">
                  <c:v>ДПО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ФГАОУ ВО СГЭУ</c:v>
                </c:pt>
              </c:strCache>
            </c:strRef>
          </c:cat>
          <c:val>
            <c:numRef>
              <c:f>Лист1!$G$2</c:f>
              <c:numCache>
                <c:formatCode>General</c:formatCode>
                <c:ptCount val="1"/>
                <c:pt idx="0">
                  <c:v>99</c:v>
                </c:pt>
              </c:numCache>
            </c:numRef>
          </c:val>
          <c:extLst xmlns:c16r2="http://schemas.microsoft.com/office/drawing/2015/06/chart">
            <c:ext xmlns:c16="http://schemas.microsoft.com/office/drawing/2014/chart" uri="{C3380CC4-5D6E-409C-BE32-E72D297353CC}">
              <c16:uniqueId val="{00000005-AF7B-453F-B664-931236C752D3}"/>
            </c:ext>
          </c:extLst>
        </c:ser>
        <c:dLbls>
          <c:dLblPos val="outEnd"/>
          <c:showLegendKey val="0"/>
          <c:showVal val="1"/>
          <c:showCatName val="0"/>
          <c:showSerName val="0"/>
          <c:showPercent val="0"/>
          <c:showBubbleSize val="0"/>
        </c:dLbls>
        <c:gapWidth val="219"/>
        <c:overlap val="-27"/>
        <c:axId val="-1634454480"/>
        <c:axId val="-1634450672"/>
      </c:barChart>
      <c:catAx>
        <c:axId val="-16344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34450672"/>
        <c:crosses val="autoZero"/>
        <c:auto val="1"/>
        <c:lblAlgn val="ctr"/>
        <c:lblOffset val="100"/>
        <c:noMultiLvlLbl val="0"/>
      </c:catAx>
      <c:valAx>
        <c:axId val="-163445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454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Удовлетворенность студенческой жизнью, чел.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Полностью удовлетворен</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БД</c:v>
                </c:pt>
                <c:pt idx="1">
                  <c:v>ЭУПО</c:v>
                </c:pt>
                <c:pt idx="2">
                  <c:v>В целом по филиалу</c:v>
                </c:pt>
              </c:strCache>
            </c:strRef>
          </c:cat>
          <c:val>
            <c:numRef>
              <c:f>Лист1!$B$2:$B$4</c:f>
              <c:numCache>
                <c:formatCode>General</c:formatCode>
                <c:ptCount val="3"/>
                <c:pt idx="0">
                  <c:v>10</c:v>
                </c:pt>
                <c:pt idx="1">
                  <c:v>10</c:v>
                </c:pt>
                <c:pt idx="2">
                  <c:v>20</c:v>
                </c:pt>
              </c:numCache>
            </c:numRef>
          </c:val>
          <c:extLst xmlns:c16r2="http://schemas.microsoft.com/office/drawing/2015/06/chart">
            <c:ext xmlns:c16="http://schemas.microsoft.com/office/drawing/2014/chart" uri="{C3380CC4-5D6E-409C-BE32-E72D297353CC}">
              <c16:uniqueId val="{00000001-6BCA-40B9-8FAC-61AA9250927A}"/>
            </c:ext>
          </c:extLst>
        </c:ser>
        <c:ser>
          <c:idx val="1"/>
          <c:order val="1"/>
          <c:tx>
            <c:strRef>
              <c:f>Лист1!$C$1</c:f>
              <c:strCache>
                <c:ptCount val="1"/>
                <c:pt idx="0">
                  <c:v>Скорее удовлетворен</c:v>
                </c:pt>
              </c:strCache>
            </c:strRef>
          </c:tx>
          <c:spPr>
            <a:solidFill>
              <a:schemeClr val="accent2"/>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БД</c:v>
                </c:pt>
                <c:pt idx="1">
                  <c:v>ЭУПО</c:v>
                </c:pt>
                <c:pt idx="2">
                  <c:v>В целом по филиалу</c:v>
                </c:pt>
              </c:strCache>
            </c:strRef>
          </c:cat>
          <c:val>
            <c:numRef>
              <c:f>Лист1!$C$2:$C$4</c:f>
              <c:numCache>
                <c:formatCode>General</c:formatCode>
                <c:ptCount val="3"/>
                <c:pt idx="0">
                  <c:v>8</c:v>
                </c:pt>
                <c:pt idx="1">
                  <c:v>10</c:v>
                </c:pt>
                <c:pt idx="2">
                  <c:v>18</c:v>
                </c:pt>
              </c:numCache>
            </c:numRef>
          </c:val>
          <c:extLst xmlns:c16r2="http://schemas.microsoft.com/office/drawing/2015/06/chart">
            <c:ext xmlns:c16="http://schemas.microsoft.com/office/drawing/2014/chart" uri="{C3380CC4-5D6E-409C-BE32-E72D297353CC}">
              <c16:uniqueId val="{00000003-6BCA-40B9-8FAC-61AA9250927A}"/>
            </c:ext>
          </c:extLst>
        </c:ser>
        <c:ser>
          <c:idx val="2"/>
          <c:order val="2"/>
          <c:tx>
            <c:strRef>
              <c:f>Лист1!$D$1</c:f>
              <c:strCache>
                <c:ptCount val="1"/>
                <c:pt idx="0">
                  <c:v>Удовлетворен частично</c:v>
                </c:pt>
              </c:strCache>
            </c:strRef>
          </c:tx>
          <c:spPr>
            <a:solidFill>
              <a:schemeClr val="accent3"/>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БД</c:v>
                </c:pt>
                <c:pt idx="1">
                  <c:v>ЭУПО</c:v>
                </c:pt>
                <c:pt idx="2">
                  <c:v>В целом по филиалу</c:v>
                </c:pt>
              </c:strCache>
            </c:strRef>
          </c:cat>
          <c:val>
            <c:numRef>
              <c:f>Лист1!$D$2:$D$4</c:f>
              <c:numCache>
                <c:formatCode>General</c:formatCode>
                <c:ptCount val="3"/>
                <c:pt idx="0">
                  <c:v>2</c:v>
                </c:pt>
                <c:pt idx="2">
                  <c:v>2</c:v>
                </c:pt>
              </c:numCache>
            </c:numRef>
          </c:val>
          <c:extLst xmlns:c16r2="http://schemas.microsoft.com/office/drawing/2015/06/chart">
            <c:ext xmlns:c16="http://schemas.microsoft.com/office/drawing/2014/chart" uri="{C3380CC4-5D6E-409C-BE32-E72D297353CC}">
              <c16:uniqueId val="{00000005-6BCA-40B9-8FAC-61AA9250927A}"/>
            </c:ext>
          </c:extLst>
        </c:ser>
        <c:dLbls>
          <c:dLblPos val="outEnd"/>
          <c:showLegendKey val="0"/>
          <c:showVal val="1"/>
          <c:showCatName val="0"/>
          <c:showSerName val="0"/>
          <c:showPercent val="0"/>
          <c:showBubbleSize val="0"/>
        </c:dLbls>
        <c:gapWidth val="219"/>
        <c:overlap val="-27"/>
        <c:axId val="-1542552960"/>
        <c:axId val="-1542542624"/>
      </c:barChart>
      <c:catAx>
        <c:axId val="-154255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2542624"/>
        <c:crosses val="autoZero"/>
        <c:auto val="1"/>
        <c:lblAlgn val="ctr"/>
        <c:lblOffset val="100"/>
        <c:noMultiLvlLbl val="0"/>
      </c:catAx>
      <c:valAx>
        <c:axId val="-154254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5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Программы СПО</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09.02,07</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5"/>
              <c:layout>
                <c:manualLayout>
                  <c:x val="-4.6296296296297994E-3"/>
                  <c:y val="-5.95238095238095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B4-4673-8BC1-4E4677C62C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Лист1!$B$2:$B$3</c:f>
              <c:numCache>
                <c:formatCode>General</c:formatCode>
                <c:ptCount val="2"/>
                <c:pt idx="0">
                  <c:v>73.599999999999994</c:v>
                </c:pt>
                <c:pt idx="1">
                  <c:v>81.2</c:v>
                </c:pt>
              </c:numCache>
            </c:numRef>
          </c:val>
          <c:extLst xmlns:c16r2="http://schemas.microsoft.com/office/drawing/2015/06/chart">
            <c:ext xmlns:c16="http://schemas.microsoft.com/office/drawing/2014/chart" uri="{C3380CC4-5D6E-409C-BE32-E72D297353CC}">
              <c16:uniqueId val="{00000002-CFB4-4673-8BC1-4E4677C62C90}"/>
            </c:ext>
          </c:extLst>
        </c:ser>
        <c:ser>
          <c:idx val="1"/>
          <c:order val="1"/>
          <c:tx>
            <c:strRef>
              <c:f>Лист1!$C$1</c:f>
              <c:strCache>
                <c:ptCount val="1"/>
                <c:pt idx="0">
                  <c:v>38.02.01</c:v>
                </c:pt>
              </c:strCache>
            </c:strRef>
          </c:tx>
          <c:spPr>
            <a:solidFill>
              <a:schemeClr val="accent2"/>
            </a:solidFill>
            <a:ln>
              <a:noFill/>
            </a:ln>
            <a:effectLst/>
          </c:spPr>
          <c:invertIfNegative val="0"/>
          <c:dLbls>
            <c:dLbl>
              <c:idx val="0"/>
              <c:layout>
                <c:manualLayout>
                  <c:x val="0"/>
                  <c:y val="-1.19047619047619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B4-4673-8BC1-4E4677C62C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Лист1!$C$2:$C$3</c:f>
              <c:numCache>
                <c:formatCode>General</c:formatCode>
                <c:ptCount val="2"/>
                <c:pt idx="0">
                  <c:v>82</c:v>
                </c:pt>
                <c:pt idx="1">
                  <c:v>80</c:v>
                </c:pt>
              </c:numCache>
            </c:numRef>
          </c:val>
          <c:extLst xmlns:c16r2="http://schemas.microsoft.com/office/drawing/2015/06/chart">
            <c:ext xmlns:c16="http://schemas.microsoft.com/office/drawing/2014/chart" uri="{C3380CC4-5D6E-409C-BE32-E72D297353CC}">
              <c16:uniqueId val="{00000004-CFB4-4673-8BC1-4E4677C62C90}"/>
            </c:ext>
          </c:extLst>
        </c:ser>
        <c:ser>
          <c:idx val="2"/>
          <c:order val="2"/>
          <c:tx>
            <c:strRef>
              <c:f>Лист1!$D$1</c:f>
              <c:strCache>
                <c:ptCount val="1"/>
                <c:pt idx="0">
                  <c:v>38.02.04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Лист1!$D$2:$D$3</c:f>
              <c:numCache>
                <c:formatCode>General</c:formatCode>
                <c:ptCount val="2"/>
                <c:pt idx="0">
                  <c:v>75</c:v>
                </c:pt>
                <c:pt idx="1">
                  <c:v>78</c:v>
                </c:pt>
              </c:numCache>
            </c:numRef>
          </c:val>
          <c:extLst xmlns:c16r2="http://schemas.microsoft.com/office/drawing/2015/06/chart">
            <c:ext xmlns:c16="http://schemas.microsoft.com/office/drawing/2014/chart" uri="{C3380CC4-5D6E-409C-BE32-E72D297353CC}">
              <c16:uniqueId val="{00000005-CFB4-4673-8BC1-4E4677C62C90}"/>
            </c:ext>
          </c:extLst>
        </c:ser>
        <c:ser>
          <c:idx val="3"/>
          <c:order val="3"/>
          <c:tx>
            <c:strRef>
              <c:f>Лист1!$E$1</c:f>
              <c:strCache>
                <c:ptCount val="1"/>
                <c:pt idx="0">
                  <c:v>38.02.07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Лист1!$E$2:$E$3</c:f>
              <c:numCache>
                <c:formatCode>General</c:formatCode>
                <c:ptCount val="2"/>
                <c:pt idx="0">
                  <c:v>87</c:v>
                </c:pt>
                <c:pt idx="1">
                  <c:v>82.1</c:v>
                </c:pt>
              </c:numCache>
            </c:numRef>
          </c:val>
          <c:extLst xmlns:c16r2="http://schemas.microsoft.com/office/drawing/2015/06/chart">
            <c:ext xmlns:c16="http://schemas.microsoft.com/office/drawing/2014/chart" uri="{C3380CC4-5D6E-409C-BE32-E72D297353CC}">
              <c16:uniqueId val="{00000006-CFB4-4673-8BC1-4E4677C62C90}"/>
            </c:ext>
          </c:extLst>
        </c:ser>
        <c:ser>
          <c:idx val="4"/>
          <c:order val="4"/>
          <c:tx>
            <c:strRef>
              <c:f>Лист1!$F$1</c:f>
              <c:strCache>
                <c:ptCount val="1"/>
                <c:pt idx="0">
                  <c:v>40.02.01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Лист1!$F$2:$F$3</c:f>
              <c:numCache>
                <c:formatCode>General</c:formatCode>
                <c:ptCount val="2"/>
                <c:pt idx="0">
                  <c:v>72</c:v>
                </c:pt>
              </c:numCache>
            </c:numRef>
          </c:val>
          <c:extLst xmlns:c16r2="http://schemas.microsoft.com/office/drawing/2015/06/chart">
            <c:ext xmlns:c16="http://schemas.microsoft.com/office/drawing/2014/chart" uri="{C3380CC4-5D6E-409C-BE32-E72D297353CC}">
              <c16:uniqueId val="{00000007-CFB4-4673-8BC1-4E4677C62C90}"/>
            </c:ext>
          </c:extLst>
        </c:ser>
        <c:ser>
          <c:idx val="5"/>
          <c:order val="5"/>
          <c:tx>
            <c:strRef>
              <c:f>Лист1!$G$1</c:f>
              <c:strCache>
                <c:ptCount val="1"/>
                <c:pt idx="0">
                  <c:v>40.02.04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Лист1!$G$2:$G$3</c:f>
              <c:numCache>
                <c:formatCode>General</c:formatCode>
                <c:ptCount val="2"/>
                <c:pt idx="0">
                  <c:v>74</c:v>
                </c:pt>
                <c:pt idx="1">
                  <c:v>90</c:v>
                </c:pt>
              </c:numCache>
            </c:numRef>
          </c:val>
          <c:extLst xmlns:c16r2="http://schemas.microsoft.com/office/drawing/2015/06/chart">
            <c:ext xmlns:c16="http://schemas.microsoft.com/office/drawing/2014/chart" uri="{C3380CC4-5D6E-409C-BE32-E72D297353CC}">
              <c16:uniqueId val="{00000008-CFB4-4673-8BC1-4E4677C62C90}"/>
            </c:ext>
          </c:extLst>
        </c:ser>
        <c:dLbls>
          <c:dLblPos val="outEnd"/>
          <c:showLegendKey val="0"/>
          <c:showVal val="1"/>
          <c:showCatName val="0"/>
          <c:showSerName val="0"/>
          <c:showPercent val="0"/>
          <c:showBubbleSize val="0"/>
        </c:dLbls>
        <c:gapWidth val="219"/>
        <c:overlap val="-27"/>
        <c:axId val="-1542548064"/>
        <c:axId val="-1542546432"/>
      </c:barChart>
      <c:catAx>
        <c:axId val="-15425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2546432"/>
        <c:crosses val="autoZero"/>
        <c:auto val="1"/>
        <c:lblAlgn val="ctr"/>
        <c:lblOffset val="100"/>
        <c:noMultiLvlLbl val="0"/>
      </c:catAx>
      <c:valAx>
        <c:axId val="-154254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4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Программы бакалавриата</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1 семестр 24-25</c:v>
                </c:pt>
              </c:strCache>
            </c:strRef>
          </c:tx>
          <c:spPr>
            <a:solidFill>
              <a:schemeClr val="accent1"/>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01 03 05</c:v>
                </c:pt>
                <c:pt idx="1">
                  <c:v>05 03 06</c:v>
                </c:pt>
                <c:pt idx="2">
                  <c:v>09 03 03</c:v>
                </c:pt>
                <c:pt idx="3">
                  <c:v>21 03 02</c:v>
                </c:pt>
                <c:pt idx="4">
                  <c:v>38 03 01</c:v>
                </c:pt>
                <c:pt idx="5">
                  <c:v>38 03 02</c:v>
                </c:pt>
                <c:pt idx="6">
                  <c:v>38 03 04</c:v>
                </c:pt>
                <c:pt idx="7">
                  <c:v>38 03 05</c:v>
                </c:pt>
                <c:pt idx="8">
                  <c:v>39 03 01</c:v>
                </c:pt>
                <c:pt idx="9">
                  <c:v>40 03 01</c:v>
                </c:pt>
                <c:pt idx="10">
                  <c:v>42 03 01</c:v>
                </c:pt>
                <c:pt idx="11">
                  <c:v>43 03 01</c:v>
                </c:pt>
                <c:pt idx="12">
                  <c:v>43 03 02</c:v>
                </c:pt>
              </c:strCache>
            </c:strRef>
          </c:cat>
          <c:val>
            <c:numRef>
              <c:f>Лист1!$B$2:$B$14</c:f>
              <c:numCache>
                <c:formatCode>General</c:formatCode>
                <c:ptCount val="13"/>
                <c:pt idx="1">
                  <c:v>80</c:v>
                </c:pt>
                <c:pt idx="2">
                  <c:v>78.3</c:v>
                </c:pt>
                <c:pt idx="3">
                  <c:v>79</c:v>
                </c:pt>
                <c:pt idx="4">
                  <c:v>82.4</c:v>
                </c:pt>
                <c:pt idx="5">
                  <c:v>69</c:v>
                </c:pt>
                <c:pt idx="6">
                  <c:v>77.599999999999994</c:v>
                </c:pt>
                <c:pt idx="7">
                  <c:v>80</c:v>
                </c:pt>
                <c:pt idx="8">
                  <c:v>79</c:v>
                </c:pt>
                <c:pt idx="9">
                  <c:v>80.5</c:v>
                </c:pt>
                <c:pt idx="10">
                  <c:v>72</c:v>
                </c:pt>
                <c:pt idx="11">
                  <c:v>82</c:v>
                </c:pt>
                <c:pt idx="12">
                  <c:v>78</c:v>
                </c:pt>
              </c:numCache>
            </c:numRef>
          </c:val>
          <c:extLst xmlns:c16r2="http://schemas.microsoft.com/office/drawing/2015/06/chart">
            <c:ext xmlns:c16="http://schemas.microsoft.com/office/drawing/2014/chart" uri="{C3380CC4-5D6E-409C-BE32-E72D297353CC}">
              <c16:uniqueId val="{00000001-E558-49E1-98CA-8A38EF9C9C24}"/>
            </c:ext>
          </c:extLst>
        </c:ser>
        <c:ser>
          <c:idx val="1"/>
          <c:order val="1"/>
          <c:tx>
            <c:strRef>
              <c:f>Лист1!$C$1</c:f>
              <c:strCache>
                <c:ptCount val="1"/>
                <c:pt idx="0">
                  <c:v>2 семестр 24-25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01 03 05</c:v>
                </c:pt>
                <c:pt idx="1">
                  <c:v>05 03 06</c:v>
                </c:pt>
                <c:pt idx="2">
                  <c:v>09 03 03</c:v>
                </c:pt>
                <c:pt idx="3">
                  <c:v>21 03 02</c:v>
                </c:pt>
                <c:pt idx="4">
                  <c:v>38 03 01</c:v>
                </c:pt>
                <c:pt idx="5">
                  <c:v>38 03 02</c:v>
                </c:pt>
                <c:pt idx="6">
                  <c:v>38 03 04</c:v>
                </c:pt>
                <c:pt idx="7">
                  <c:v>38 03 05</c:v>
                </c:pt>
                <c:pt idx="8">
                  <c:v>39 03 01</c:v>
                </c:pt>
                <c:pt idx="9">
                  <c:v>40 03 01</c:v>
                </c:pt>
                <c:pt idx="10">
                  <c:v>42 03 01</c:v>
                </c:pt>
                <c:pt idx="11">
                  <c:v>43 03 01</c:v>
                </c:pt>
                <c:pt idx="12">
                  <c:v>43 03 02</c:v>
                </c:pt>
              </c:strCache>
            </c:strRef>
          </c:cat>
          <c:val>
            <c:numRef>
              <c:f>Лист1!$C$2:$C$14</c:f>
              <c:numCache>
                <c:formatCode>General</c:formatCode>
                <c:ptCount val="13"/>
                <c:pt idx="0">
                  <c:v>88.6</c:v>
                </c:pt>
                <c:pt idx="1">
                  <c:v>86.7</c:v>
                </c:pt>
                <c:pt idx="2">
                  <c:v>85.2</c:v>
                </c:pt>
                <c:pt idx="3">
                  <c:v>82.5</c:v>
                </c:pt>
                <c:pt idx="4">
                  <c:v>85.5</c:v>
                </c:pt>
                <c:pt idx="5">
                  <c:v>77.900000000000006</c:v>
                </c:pt>
                <c:pt idx="6">
                  <c:v>83.5</c:v>
                </c:pt>
                <c:pt idx="7">
                  <c:v>84.8</c:v>
                </c:pt>
                <c:pt idx="8">
                  <c:v>85.5</c:v>
                </c:pt>
                <c:pt idx="9">
                  <c:v>84.1</c:v>
                </c:pt>
                <c:pt idx="10">
                  <c:v>82.9</c:v>
                </c:pt>
                <c:pt idx="11">
                  <c:v>84.3</c:v>
                </c:pt>
                <c:pt idx="12">
                  <c:v>85.6</c:v>
                </c:pt>
              </c:numCache>
            </c:numRef>
          </c:val>
          <c:extLst xmlns:c16r2="http://schemas.microsoft.com/office/drawing/2015/06/chart">
            <c:ext xmlns:c16="http://schemas.microsoft.com/office/drawing/2014/chart" uri="{C3380CC4-5D6E-409C-BE32-E72D297353CC}">
              <c16:uniqueId val="{00000002-E558-49E1-98CA-8A38EF9C9C24}"/>
            </c:ext>
          </c:extLst>
        </c:ser>
        <c:dLbls>
          <c:dLblPos val="outEnd"/>
          <c:showLegendKey val="0"/>
          <c:showVal val="1"/>
          <c:showCatName val="0"/>
          <c:showSerName val="0"/>
          <c:showPercent val="0"/>
          <c:showBubbleSize val="0"/>
        </c:dLbls>
        <c:gapWidth val="219"/>
        <c:overlap val="-27"/>
        <c:axId val="-1542545888"/>
        <c:axId val="-1542553504"/>
      </c:barChart>
      <c:catAx>
        <c:axId val="-15425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2553504"/>
        <c:crosses val="autoZero"/>
        <c:auto val="1"/>
        <c:lblAlgn val="ctr"/>
        <c:lblOffset val="100"/>
        <c:noMultiLvlLbl val="0"/>
      </c:catAx>
      <c:valAx>
        <c:axId val="-154255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4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Программы магистратуры</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09 04 03</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5"/>
              <c:layout>
                <c:manualLayout>
                  <c:x val="-4.6296296296297994E-3"/>
                  <c:y val="-5.95238095238095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6A-4E15-A4C7-E41FCD6D76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Лист1!$B$2:$B$3</c:f>
              <c:numCache>
                <c:formatCode>General</c:formatCode>
                <c:ptCount val="2"/>
                <c:pt idx="0">
                  <c:v>66</c:v>
                </c:pt>
                <c:pt idx="1">
                  <c:v>81.3</c:v>
                </c:pt>
              </c:numCache>
            </c:numRef>
          </c:val>
          <c:extLst xmlns:c16r2="http://schemas.microsoft.com/office/drawing/2015/06/chart">
            <c:ext xmlns:c16="http://schemas.microsoft.com/office/drawing/2014/chart" uri="{C3380CC4-5D6E-409C-BE32-E72D297353CC}">
              <c16:uniqueId val="{00000003-696A-4E15-A4C7-E41FCD6D76DC}"/>
            </c:ext>
          </c:extLst>
        </c:ser>
        <c:ser>
          <c:idx val="1"/>
          <c:order val="1"/>
          <c:tx>
            <c:strRef>
              <c:f>Лист1!$C$1</c:f>
              <c:strCache>
                <c:ptCount val="1"/>
                <c:pt idx="0">
                  <c:v>38 04 01</c:v>
                </c:pt>
              </c:strCache>
            </c:strRef>
          </c:tx>
          <c:spPr>
            <a:solidFill>
              <a:schemeClr val="accent2"/>
            </a:solidFill>
            <a:ln>
              <a:noFill/>
            </a:ln>
            <a:effectLst/>
          </c:spPr>
          <c:invertIfNegative val="0"/>
          <c:dLbls>
            <c:dLbl>
              <c:idx val="0"/>
              <c:layout>
                <c:manualLayout>
                  <c:x val="-2.3148148148148147E-3"/>
                  <c:y val="1.984126984126984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6A-4E15-A4C7-E41FCD6D76DC}"/>
                </c:ext>
                <c:ext xmlns:c15="http://schemas.microsoft.com/office/drawing/2012/chart" uri="{CE6537A1-D6FC-4f65-9D91-7224C49458BB}">
                  <c15:layout>
                    <c:manualLayout>
                      <c:w val="4.6296296296296294E-2"/>
                      <c:h val="6.031746031746031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Лист1!$C$2:$C$3</c:f>
              <c:numCache>
                <c:formatCode>General</c:formatCode>
                <c:ptCount val="2"/>
                <c:pt idx="0">
                  <c:v>82.3</c:v>
                </c:pt>
                <c:pt idx="1">
                  <c:v>81.5</c:v>
                </c:pt>
              </c:numCache>
            </c:numRef>
          </c:val>
          <c:extLst xmlns:c16r2="http://schemas.microsoft.com/office/drawing/2015/06/chart">
            <c:ext xmlns:c16="http://schemas.microsoft.com/office/drawing/2014/chart" uri="{C3380CC4-5D6E-409C-BE32-E72D297353CC}">
              <c16:uniqueId val="{00000005-696A-4E15-A4C7-E41FCD6D76DC}"/>
            </c:ext>
          </c:extLst>
        </c:ser>
        <c:ser>
          <c:idx val="2"/>
          <c:order val="2"/>
          <c:tx>
            <c:strRef>
              <c:f>Лист1!$D$1</c:f>
              <c:strCache>
                <c:ptCount val="1"/>
                <c:pt idx="0">
                  <c:v>38 04 02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Лист1!$D$2:$D$3</c:f>
              <c:numCache>
                <c:formatCode>General</c:formatCode>
                <c:ptCount val="2"/>
                <c:pt idx="0">
                  <c:v>72</c:v>
                </c:pt>
                <c:pt idx="1">
                  <c:v>83</c:v>
                </c:pt>
              </c:numCache>
            </c:numRef>
          </c:val>
          <c:extLst xmlns:c16r2="http://schemas.microsoft.com/office/drawing/2015/06/chart">
            <c:ext xmlns:c16="http://schemas.microsoft.com/office/drawing/2014/chart" uri="{C3380CC4-5D6E-409C-BE32-E72D297353CC}">
              <c16:uniqueId val="{00000006-696A-4E15-A4C7-E41FCD6D76DC}"/>
            </c:ext>
          </c:extLst>
        </c:ser>
        <c:ser>
          <c:idx val="3"/>
          <c:order val="3"/>
          <c:tx>
            <c:strRef>
              <c:f>Лист1!$E$1</c:f>
              <c:strCache>
                <c:ptCount val="1"/>
                <c:pt idx="0">
                  <c:v>38 04 04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Лист1!$E$2:$E$3</c:f>
              <c:numCache>
                <c:formatCode>General</c:formatCode>
                <c:ptCount val="2"/>
                <c:pt idx="0">
                  <c:v>82</c:v>
                </c:pt>
                <c:pt idx="1">
                  <c:v>77.8</c:v>
                </c:pt>
              </c:numCache>
            </c:numRef>
          </c:val>
          <c:extLst xmlns:c16r2="http://schemas.microsoft.com/office/drawing/2015/06/chart">
            <c:ext xmlns:c16="http://schemas.microsoft.com/office/drawing/2014/chart" uri="{C3380CC4-5D6E-409C-BE32-E72D297353CC}">
              <c16:uniqueId val="{00000007-696A-4E15-A4C7-E41FCD6D76DC}"/>
            </c:ext>
          </c:extLst>
        </c:ser>
        <c:ser>
          <c:idx val="4"/>
          <c:order val="4"/>
          <c:tx>
            <c:strRef>
              <c:f>Лист1!$F$1</c:f>
              <c:strCache>
                <c:ptCount val="1"/>
                <c:pt idx="0">
                  <c:v>38 04 06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Лист1!$F$2:$F$3</c:f>
              <c:numCache>
                <c:formatCode>General</c:formatCode>
                <c:ptCount val="2"/>
                <c:pt idx="0">
                  <c:v>78</c:v>
                </c:pt>
              </c:numCache>
            </c:numRef>
          </c:val>
          <c:extLst xmlns:c16r2="http://schemas.microsoft.com/office/drawing/2015/06/chart">
            <c:ext xmlns:c16="http://schemas.microsoft.com/office/drawing/2014/chart" uri="{C3380CC4-5D6E-409C-BE32-E72D297353CC}">
              <c16:uniqueId val="{00000008-696A-4E15-A4C7-E41FCD6D76DC}"/>
            </c:ext>
          </c:extLst>
        </c:ser>
        <c:ser>
          <c:idx val="5"/>
          <c:order val="5"/>
          <c:tx>
            <c:strRef>
              <c:f>Лист1!$G$1</c:f>
              <c:strCache>
                <c:ptCount val="1"/>
                <c:pt idx="0">
                  <c:v>38 04 10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Лист1!$G$2:$G$3</c:f>
              <c:numCache>
                <c:formatCode>General</c:formatCode>
                <c:ptCount val="2"/>
                <c:pt idx="0">
                  <c:v>88</c:v>
                </c:pt>
              </c:numCache>
            </c:numRef>
          </c:val>
          <c:extLst xmlns:c16r2="http://schemas.microsoft.com/office/drawing/2015/06/chart">
            <c:ext xmlns:c16="http://schemas.microsoft.com/office/drawing/2014/chart" uri="{C3380CC4-5D6E-409C-BE32-E72D297353CC}">
              <c16:uniqueId val="{00000009-696A-4E15-A4C7-E41FCD6D76DC}"/>
            </c:ext>
          </c:extLst>
        </c:ser>
        <c:ser>
          <c:idx val="6"/>
          <c:order val="6"/>
          <c:tx>
            <c:strRef>
              <c:f>Лист1!$H$1</c:f>
              <c:strCache>
                <c:ptCount val="1"/>
                <c:pt idx="0">
                  <c:v>40 04 01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Лист1!$H$2:$H$3</c:f>
              <c:numCache>
                <c:formatCode>General</c:formatCode>
                <c:ptCount val="2"/>
                <c:pt idx="0">
                  <c:v>78.400000000000006</c:v>
                </c:pt>
                <c:pt idx="1">
                  <c:v>86</c:v>
                </c:pt>
              </c:numCache>
            </c:numRef>
          </c:val>
          <c:extLst xmlns:c16r2="http://schemas.microsoft.com/office/drawing/2015/06/chart">
            <c:ext xmlns:c16="http://schemas.microsoft.com/office/drawing/2014/chart" uri="{C3380CC4-5D6E-409C-BE32-E72D297353CC}">
              <c16:uniqueId val="{0000000A-696A-4E15-A4C7-E41FCD6D76DC}"/>
            </c:ext>
          </c:extLst>
        </c:ser>
        <c:dLbls>
          <c:dLblPos val="outEnd"/>
          <c:showLegendKey val="0"/>
          <c:showVal val="1"/>
          <c:showCatName val="0"/>
          <c:showSerName val="0"/>
          <c:showPercent val="0"/>
          <c:showBubbleSize val="0"/>
        </c:dLbls>
        <c:gapWidth val="219"/>
        <c:overlap val="-27"/>
        <c:axId val="-1542542080"/>
        <c:axId val="-1542541536"/>
      </c:barChart>
      <c:catAx>
        <c:axId val="-154254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2541536"/>
        <c:crosses val="autoZero"/>
        <c:auto val="1"/>
        <c:lblAlgn val="ctr"/>
        <c:lblOffset val="100"/>
        <c:noMultiLvlLbl val="0"/>
      </c:catAx>
      <c:valAx>
        <c:axId val="-154254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4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Программы специалитета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38 05 01</c:v>
                </c:pt>
              </c:strCache>
            </c:strRef>
          </c:tx>
          <c:spPr>
            <a:solidFill>
              <a:schemeClr val="accent1"/>
            </a:solidFill>
            <a:ln>
              <a:noFill/>
            </a:ln>
            <a:effectLst/>
          </c:spPr>
          <c:invertIfNegative val="0"/>
          <c:dLbls>
            <c:dLbl>
              <c:idx val="5"/>
              <c:layout>
                <c:manualLayout>
                  <c:x val="-4.6296296296297994E-3"/>
                  <c:y val="-5.95238095238095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46-4453-9A57-511D05DF14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Лист1!$B$2:$B$3</c:f>
              <c:numCache>
                <c:formatCode>General</c:formatCode>
                <c:ptCount val="2"/>
                <c:pt idx="0">
                  <c:v>83.2</c:v>
                </c:pt>
                <c:pt idx="1">
                  <c:v>87.1</c:v>
                </c:pt>
              </c:numCache>
            </c:numRef>
          </c:val>
          <c:extLst xmlns:c16r2="http://schemas.microsoft.com/office/drawing/2015/06/chart">
            <c:ext xmlns:c16="http://schemas.microsoft.com/office/drawing/2014/chart" uri="{C3380CC4-5D6E-409C-BE32-E72D297353CC}">
              <c16:uniqueId val="{00000001-E446-4453-9A57-511D05DF14EF}"/>
            </c:ext>
          </c:extLst>
        </c:ser>
        <c:ser>
          <c:idx val="1"/>
          <c:order val="1"/>
          <c:tx>
            <c:strRef>
              <c:f>Лист1!$C$1</c:f>
              <c:strCache>
                <c:ptCount val="1"/>
                <c:pt idx="0">
                  <c:v>40 05 01</c:v>
                </c:pt>
              </c:strCache>
            </c:strRef>
          </c:tx>
          <c:spPr>
            <a:solidFill>
              <a:schemeClr val="accent2"/>
            </a:solidFill>
            <a:ln>
              <a:noFill/>
            </a:ln>
            <a:effectLst/>
          </c:spPr>
          <c:invertIfNegative val="0"/>
          <c:dLbls>
            <c:dLbl>
              <c:idx val="0"/>
              <c:layout>
                <c:manualLayout>
                  <c:x val="-2.3148148148148147E-3"/>
                  <c:y val="-3.96825396825396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46-4453-9A57-511D05DF14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Лист1!$C$2:$C$3</c:f>
              <c:numCache>
                <c:formatCode>General</c:formatCode>
                <c:ptCount val="2"/>
                <c:pt idx="0">
                  <c:v>85.3</c:v>
                </c:pt>
                <c:pt idx="1">
                  <c:v>89.4</c:v>
                </c:pt>
              </c:numCache>
            </c:numRef>
          </c:val>
          <c:extLst xmlns:c16r2="http://schemas.microsoft.com/office/drawing/2015/06/chart">
            <c:ext xmlns:c16="http://schemas.microsoft.com/office/drawing/2014/chart" uri="{C3380CC4-5D6E-409C-BE32-E72D297353CC}">
              <c16:uniqueId val="{00000003-E446-4453-9A57-511D05DF14EF}"/>
            </c:ext>
          </c:extLst>
        </c:ser>
        <c:dLbls>
          <c:dLblPos val="outEnd"/>
          <c:showLegendKey val="0"/>
          <c:showVal val="1"/>
          <c:showCatName val="0"/>
          <c:showSerName val="0"/>
          <c:showPercent val="0"/>
          <c:showBubbleSize val="0"/>
        </c:dLbls>
        <c:gapWidth val="219"/>
        <c:overlap val="-27"/>
        <c:axId val="-1542545344"/>
        <c:axId val="-1542544800"/>
      </c:barChart>
      <c:catAx>
        <c:axId val="-15425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2544800"/>
        <c:crosses val="autoZero"/>
        <c:auto val="1"/>
        <c:lblAlgn val="ctr"/>
        <c:lblOffset val="100"/>
        <c:noMultiLvlLbl val="0"/>
      </c:catAx>
      <c:valAx>
        <c:axId val="-154254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4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Образовательные программы Сызранского филиала</a:t>
            </a:r>
          </a:p>
        </c:rich>
      </c:tx>
      <c:layout>
        <c:manualLayout>
          <c:xMode val="edge"/>
          <c:yMode val="edge"/>
          <c:x val="0.18757925790677132"/>
          <c:y val="3.17459051795740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38 02 07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Лист1!$B$2:$B$3</c:f>
              <c:numCache>
                <c:formatCode>General</c:formatCode>
                <c:ptCount val="2"/>
                <c:pt idx="0">
                  <c:v>74</c:v>
                </c:pt>
                <c:pt idx="1">
                  <c:v>78.400000000000006</c:v>
                </c:pt>
              </c:numCache>
            </c:numRef>
          </c:val>
          <c:extLst xmlns:c16r2="http://schemas.microsoft.com/office/drawing/2015/06/chart">
            <c:ext xmlns:c16="http://schemas.microsoft.com/office/drawing/2014/chart" uri="{C3380CC4-5D6E-409C-BE32-E72D297353CC}">
              <c16:uniqueId val="{00000000-7C1A-4623-A41F-DECA946F15EA}"/>
            </c:ext>
          </c:extLst>
        </c:ser>
        <c:ser>
          <c:idx val="1"/>
          <c:order val="1"/>
          <c:tx>
            <c:strRef>
              <c:f>Лист1!$C$1</c:f>
              <c:strCache>
                <c:ptCount val="1"/>
                <c:pt idx="0">
                  <c:v>40 02 01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Лист1!$C$2:$C$3</c:f>
              <c:numCache>
                <c:formatCode>General</c:formatCode>
                <c:ptCount val="2"/>
                <c:pt idx="0">
                  <c:v>90</c:v>
                </c:pt>
              </c:numCache>
            </c:numRef>
          </c:val>
          <c:extLst xmlns:c16r2="http://schemas.microsoft.com/office/drawing/2015/06/chart">
            <c:ext xmlns:c16="http://schemas.microsoft.com/office/drawing/2014/chart" uri="{C3380CC4-5D6E-409C-BE32-E72D297353CC}">
              <c16:uniqueId val="{00000001-7C1A-4623-A41F-DECA946F15EA}"/>
            </c:ext>
          </c:extLst>
        </c:ser>
        <c:ser>
          <c:idx val="2"/>
          <c:order val="2"/>
          <c:tx>
            <c:strRef>
              <c:f>Лист1!$D$1</c:f>
              <c:strCache>
                <c:ptCount val="1"/>
                <c:pt idx="0">
                  <c:v>38 03 01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Лист1!$D$2:$D$3</c:f>
              <c:numCache>
                <c:formatCode>General</c:formatCode>
                <c:ptCount val="2"/>
                <c:pt idx="0">
                  <c:v>77</c:v>
                </c:pt>
                <c:pt idx="1">
                  <c:v>77.5</c:v>
                </c:pt>
              </c:numCache>
            </c:numRef>
          </c:val>
          <c:extLst xmlns:c16r2="http://schemas.microsoft.com/office/drawing/2015/06/chart">
            <c:ext xmlns:c16="http://schemas.microsoft.com/office/drawing/2014/chart" uri="{C3380CC4-5D6E-409C-BE32-E72D297353CC}">
              <c16:uniqueId val="{00000002-7C1A-4623-A41F-DECA946F15EA}"/>
            </c:ext>
          </c:extLst>
        </c:ser>
        <c:ser>
          <c:idx val="3"/>
          <c:order val="3"/>
          <c:tx>
            <c:strRef>
              <c:f>Лист1!$E$1</c:f>
              <c:strCache>
                <c:ptCount val="1"/>
                <c:pt idx="0">
                  <c:v>40 03 01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 семестр 24-25</c:v>
                </c:pt>
                <c:pt idx="1">
                  <c:v>2 семестр 24-25</c:v>
                </c:pt>
              </c:strCache>
            </c:strRef>
          </c:cat>
          <c:val>
            <c:numRef>
              <c:f>Лист1!$E$2:$E$3</c:f>
              <c:numCache>
                <c:formatCode>General</c:formatCode>
                <c:ptCount val="2"/>
                <c:pt idx="0">
                  <c:v>73.7</c:v>
                </c:pt>
                <c:pt idx="1">
                  <c:v>73</c:v>
                </c:pt>
              </c:numCache>
            </c:numRef>
          </c:val>
          <c:extLst xmlns:c16r2="http://schemas.microsoft.com/office/drawing/2015/06/chart">
            <c:ext xmlns:c16="http://schemas.microsoft.com/office/drawing/2014/chart" uri="{C3380CC4-5D6E-409C-BE32-E72D297353CC}">
              <c16:uniqueId val="{00000003-7C1A-4623-A41F-DECA946F15EA}"/>
            </c:ext>
          </c:extLst>
        </c:ser>
        <c:dLbls>
          <c:dLblPos val="outEnd"/>
          <c:showLegendKey val="0"/>
          <c:showVal val="1"/>
          <c:showCatName val="0"/>
          <c:showSerName val="0"/>
          <c:showPercent val="0"/>
          <c:showBubbleSize val="0"/>
        </c:dLbls>
        <c:gapWidth val="219"/>
        <c:overlap val="-27"/>
        <c:axId val="-1542544256"/>
        <c:axId val="-1542543712"/>
      </c:barChart>
      <c:catAx>
        <c:axId val="-154254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42543712"/>
        <c:crosses val="autoZero"/>
        <c:auto val="1"/>
        <c:lblAlgn val="ctr"/>
        <c:lblOffset val="100"/>
        <c:noMultiLvlLbl val="0"/>
      </c:catAx>
      <c:valAx>
        <c:axId val="-154254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4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94036555936594E-2"/>
          <c:y val="3.41178066041277E-2"/>
          <c:w val="0.924701079031788"/>
          <c:h val="0.62718660167479101"/>
        </c:manualLayout>
      </c:layout>
      <c:barChart>
        <c:barDir val="col"/>
        <c:grouping val="clustered"/>
        <c:varyColors val="0"/>
        <c:ser>
          <c:idx val="0"/>
          <c:order val="0"/>
          <c:tx>
            <c:strRef>
              <c:f>Лист1!$B$1</c:f>
              <c:strCache>
                <c:ptCount val="1"/>
                <c:pt idx="0">
                  <c:v>Удовлетворенность открытостью, полнотой и доступностью информации об университете</c:v>
                </c:pt>
              </c:strCache>
            </c:strRef>
          </c:tx>
          <c:spPr>
            <a:solidFill>
              <a:schemeClr val="accent1"/>
            </a:solidFill>
            <a:ln>
              <a:noFill/>
            </a:ln>
            <a:effectLst/>
          </c:spPr>
          <c:invertIfNegative val="0"/>
          <c:dLbls>
            <c:dLbl>
              <c:idx val="0"/>
              <c:layout>
                <c:manualLayout>
                  <c:x val="-2.0544411981780149E-2"/>
                  <c:y val="-2.5183946978694703E-3"/>
                </c:manualLayout>
              </c:layout>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2E-4BBB-94AD-4F1FD1F7DA5E}"/>
                </c:ext>
                <c:ext xmlns:c15="http://schemas.microsoft.com/office/drawing/2012/chart" uri="{CE6537A1-D6FC-4f65-9D91-7224C49458BB}">
                  <c15:layout/>
                </c:ext>
              </c:extLst>
            </c:dLbl>
            <c:dLbl>
              <c:idx val="1"/>
              <c:layout>
                <c:manualLayout>
                  <c:x val="5.7889519217751281E-3"/>
                  <c:y val="-1.365595645999909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2E-4BBB-94AD-4F1FD1F7DA5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2021-22 уч.г.</c:v>
                </c:pt>
                <c:pt idx="1">
                  <c:v>2022-23 уч.г.</c:v>
                </c:pt>
                <c:pt idx="2">
                  <c:v>2023-24 уч.г.</c:v>
                </c:pt>
                <c:pt idx="3">
                  <c:v>2024-25 уч.г.</c:v>
                </c:pt>
                <c:pt idx="4">
                  <c:v>2025-26 уч.г.</c:v>
                </c:pt>
              </c:strCache>
            </c:strRef>
          </c:cat>
          <c:val>
            <c:numRef>
              <c:f>Лист1!$B$2:$B$6</c:f>
              <c:numCache>
                <c:formatCode>General</c:formatCode>
                <c:ptCount val="5"/>
                <c:pt idx="0">
                  <c:v>71.599999999999994</c:v>
                </c:pt>
                <c:pt idx="1">
                  <c:v>100</c:v>
                </c:pt>
                <c:pt idx="2">
                  <c:v>82</c:v>
                </c:pt>
                <c:pt idx="3">
                  <c:v>90</c:v>
                </c:pt>
                <c:pt idx="4">
                  <c:v>94</c:v>
                </c:pt>
              </c:numCache>
            </c:numRef>
          </c:val>
          <c:extLst xmlns:c16r2="http://schemas.microsoft.com/office/drawing/2015/06/chart">
            <c:ext xmlns:c16="http://schemas.microsoft.com/office/drawing/2014/chart" uri="{C3380CC4-5D6E-409C-BE32-E72D297353CC}">
              <c16:uniqueId val="{00000002-B62E-4BBB-94AD-4F1FD1F7DA5E}"/>
            </c:ext>
          </c:extLst>
        </c:ser>
        <c:ser>
          <c:idx val="1"/>
          <c:order val="1"/>
          <c:tx>
            <c:strRef>
              <c:f>Лист1!$C$1</c:f>
              <c:strCache>
                <c:ptCount val="1"/>
                <c:pt idx="0">
                  <c:v>Удовлетворенность комфортностью предоставления услуг университетом</c:v>
                </c:pt>
              </c:strCache>
            </c:strRef>
          </c:tx>
          <c:spPr>
            <a:solidFill>
              <a:schemeClr val="accent2"/>
            </a:solidFill>
            <a:ln>
              <a:noFill/>
            </a:ln>
            <a:effectLst/>
          </c:spPr>
          <c:invertIfNegative val="0"/>
          <c:dLbls>
            <c:dLbl>
              <c:idx val="0"/>
              <c:layout>
                <c:manualLayout>
                  <c:x val="-3.105934553521909E-2"/>
                  <c:y val="-2.6815642458100558E-2"/>
                </c:manualLayout>
              </c:layout>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2E-4BBB-94AD-4F1FD1F7DA5E}"/>
                </c:ext>
                <c:ext xmlns:c15="http://schemas.microsoft.com/office/drawing/2012/chart" uri="{CE6537A1-D6FC-4f65-9D91-7224C49458BB}">
                  <c15:layout/>
                </c:ext>
              </c:extLst>
            </c:dLbl>
            <c:dLbl>
              <c:idx val="1"/>
              <c:layout>
                <c:manualLayout>
                  <c:x val="1.1180736804158201E-3"/>
                  <c:y val="3.96825396825396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2E-4BBB-94AD-4F1FD1F7DA5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2021-22 уч.г.</c:v>
                </c:pt>
                <c:pt idx="1">
                  <c:v>2022-23 уч.г.</c:v>
                </c:pt>
                <c:pt idx="2">
                  <c:v>2023-24 уч.г.</c:v>
                </c:pt>
                <c:pt idx="3">
                  <c:v>2024-25 уч.г.</c:v>
                </c:pt>
                <c:pt idx="4">
                  <c:v>2025-26 уч.г.</c:v>
                </c:pt>
              </c:strCache>
            </c:strRef>
          </c:cat>
          <c:val>
            <c:numRef>
              <c:f>Лист1!$C$2:$C$6</c:f>
              <c:numCache>
                <c:formatCode>General</c:formatCode>
                <c:ptCount val="5"/>
                <c:pt idx="0">
                  <c:v>73.099999999999994</c:v>
                </c:pt>
                <c:pt idx="1">
                  <c:v>84</c:v>
                </c:pt>
                <c:pt idx="2">
                  <c:v>84</c:v>
                </c:pt>
                <c:pt idx="3">
                  <c:v>88</c:v>
                </c:pt>
                <c:pt idx="4">
                  <c:v>88</c:v>
                </c:pt>
              </c:numCache>
            </c:numRef>
          </c:val>
          <c:extLst xmlns:c16r2="http://schemas.microsoft.com/office/drawing/2015/06/chart">
            <c:ext xmlns:c16="http://schemas.microsoft.com/office/drawing/2014/chart" uri="{C3380CC4-5D6E-409C-BE32-E72D297353CC}">
              <c16:uniqueId val="{00000005-B62E-4BBB-94AD-4F1FD1F7DA5E}"/>
            </c:ext>
          </c:extLst>
        </c:ser>
        <c:ser>
          <c:idx val="2"/>
          <c:order val="2"/>
          <c:tx>
            <c:strRef>
              <c:f>Лист1!$D$1</c:f>
              <c:strCache>
                <c:ptCount val="1"/>
                <c:pt idx="0">
                  <c:v>Удовлетворенность доступностью образовательных услуг для инвалидов</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2021-22 уч.г.</c:v>
                </c:pt>
                <c:pt idx="1">
                  <c:v>2022-23 уч.г.</c:v>
                </c:pt>
                <c:pt idx="2">
                  <c:v>2023-24 уч.г.</c:v>
                </c:pt>
                <c:pt idx="3">
                  <c:v>2024-25 уч.г.</c:v>
                </c:pt>
                <c:pt idx="4">
                  <c:v>2025-26 уч.г.</c:v>
                </c:pt>
              </c:strCache>
            </c:strRef>
          </c:cat>
          <c:val>
            <c:numRef>
              <c:f>Лист1!$D$2:$D$6</c:f>
              <c:numCache>
                <c:formatCode>General</c:formatCode>
                <c:ptCount val="5"/>
                <c:pt idx="0">
                  <c:v>74.099999999999994</c:v>
                </c:pt>
                <c:pt idx="1">
                  <c:v>90</c:v>
                </c:pt>
                <c:pt idx="2">
                  <c:v>87</c:v>
                </c:pt>
                <c:pt idx="3">
                  <c:v>88</c:v>
                </c:pt>
                <c:pt idx="4">
                  <c:v>92</c:v>
                </c:pt>
              </c:numCache>
            </c:numRef>
          </c:val>
          <c:extLst xmlns:c16r2="http://schemas.microsoft.com/office/drawing/2015/06/chart">
            <c:ext xmlns:c16="http://schemas.microsoft.com/office/drawing/2014/chart" uri="{C3380CC4-5D6E-409C-BE32-E72D297353CC}">
              <c16:uniqueId val="{00000007-B62E-4BBB-94AD-4F1FD1F7DA5E}"/>
            </c:ext>
          </c:extLst>
        </c:ser>
        <c:ser>
          <c:idx val="3"/>
          <c:order val="3"/>
          <c:tx>
            <c:strRef>
              <c:f>Лист1!$E$1</c:f>
              <c:strCache>
                <c:ptCount val="1"/>
                <c:pt idx="0">
                  <c:v>Удовлетворенность доброжелательностью и вежливостью работников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2021-22 уч.г.</c:v>
                </c:pt>
                <c:pt idx="1">
                  <c:v>2022-23 уч.г.</c:v>
                </c:pt>
                <c:pt idx="2">
                  <c:v>2023-24 уч.г.</c:v>
                </c:pt>
                <c:pt idx="3">
                  <c:v>2024-25 уч.г.</c:v>
                </c:pt>
                <c:pt idx="4">
                  <c:v>2025-26 уч.г.</c:v>
                </c:pt>
              </c:strCache>
            </c:strRef>
          </c:cat>
          <c:val>
            <c:numRef>
              <c:f>Лист1!$E$2:$E$6</c:f>
              <c:numCache>
                <c:formatCode>General</c:formatCode>
                <c:ptCount val="5"/>
                <c:pt idx="0">
                  <c:v>85.2</c:v>
                </c:pt>
                <c:pt idx="1">
                  <c:v>100</c:v>
                </c:pt>
                <c:pt idx="2">
                  <c:v>86</c:v>
                </c:pt>
                <c:pt idx="3">
                  <c:v>91</c:v>
                </c:pt>
                <c:pt idx="4">
                  <c:v>94</c:v>
                </c:pt>
              </c:numCache>
            </c:numRef>
          </c:val>
          <c:extLst xmlns:c16r2="http://schemas.microsoft.com/office/drawing/2015/06/chart">
            <c:ext xmlns:c16="http://schemas.microsoft.com/office/drawing/2014/chart" uri="{C3380CC4-5D6E-409C-BE32-E72D297353CC}">
              <c16:uniqueId val="{00000008-B62E-4BBB-94AD-4F1FD1F7DA5E}"/>
            </c:ext>
          </c:extLst>
        </c:ser>
        <c:ser>
          <c:idx val="4"/>
          <c:order val="4"/>
          <c:tx>
            <c:strRef>
              <c:f>Лист1!$F$1</c:f>
              <c:strCache>
                <c:ptCount val="1"/>
                <c:pt idx="0">
                  <c:v>Удовлетворенность условиями ведения образовательной деятельности</c:v>
                </c:pt>
              </c:strCache>
            </c:strRef>
          </c:tx>
          <c:spPr>
            <a:solidFill>
              <a:schemeClr val="accent5"/>
            </a:solidFill>
            <a:ln>
              <a:noFill/>
            </a:ln>
            <a:effectLst/>
          </c:spPr>
          <c:invertIfNegative val="0"/>
          <c:dLbls>
            <c:dLbl>
              <c:idx val="1"/>
              <c:layout>
                <c:manualLayout>
                  <c:x val="1.7748197448696618E-2"/>
                  <c:y val="-2.6627956421662067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62E-4BBB-94AD-4F1FD1F7DA5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2021-22 уч.г.</c:v>
                </c:pt>
                <c:pt idx="1">
                  <c:v>2022-23 уч.г.</c:v>
                </c:pt>
                <c:pt idx="2">
                  <c:v>2023-24 уч.г.</c:v>
                </c:pt>
                <c:pt idx="3">
                  <c:v>2024-25 уч.г.</c:v>
                </c:pt>
                <c:pt idx="4">
                  <c:v>2025-26 уч.г.</c:v>
                </c:pt>
              </c:strCache>
            </c:strRef>
          </c:cat>
          <c:val>
            <c:numRef>
              <c:f>Лист1!$F$2:$F$6</c:f>
              <c:numCache>
                <c:formatCode>General</c:formatCode>
                <c:ptCount val="5"/>
                <c:pt idx="0">
                  <c:v>81.3</c:v>
                </c:pt>
                <c:pt idx="1">
                  <c:v>100</c:v>
                </c:pt>
                <c:pt idx="2">
                  <c:v>82</c:v>
                </c:pt>
                <c:pt idx="3">
                  <c:v>92</c:v>
                </c:pt>
                <c:pt idx="4">
                  <c:v>94</c:v>
                </c:pt>
              </c:numCache>
            </c:numRef>
          </c:val>
          <c:extLst xmlns:c16r2="http://schemas.microsoft.com/office/drawing/2015/06/chart">
            <c:ext xmlns:c16="http://schemas.microsoft.com/office/drawing/2014/chart" uri="{C3380CC4-5D6E-409C-BE32-E72D297353CC}">
              <c16:uniqueId val="{0000000A-B62E-4BBB-94AD-4F1FD1F7DA5E}"/>
            </c:ext>
          </c:extLst>
        </c:ser>
        <c:ser>
          <c:idx val="5"/>
          <c:order val="5"/>
          <c:tx>
            <c:strRef>
              <c:f>Лист1!$G$1</c:f>
              <c:strCache>
                <c:ptCount val="1"/>
                <c:pt idx="0">
                  <c:v>Общая удовлетворенность качеством условий осуществления образовательной деятельности</c:v>
                </c:pt>
              </c:strCache>
            </c:strRef>
          </c:tx>
          <c:spPr>
            <a:solidFill>
              <a:schemeClr val="accent6"/>
            </a:solidFill>
            <a:ln>
              <a:noFill/>
            </a:ln>
            <a:effectLst/>
          </c:spPr>
          <c:invertIfNegative val="0"/>
          <c:dLbls>
            <c:dLbl>
              <c:idx val="0"/>
              <c:layout>
                <c:manualLayout>
                  <c:x val="7.8111284342368614E-3"/>
                  <c:y val="4.4560184166922995E-3"/>
                </c:manualLayout>
              </c:layout>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rgbClr val="FF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62E-4BBB-94AD-4F1FD1F7DA5E}"/>
                </c:ext>
                <c:ext xmlns:c15="http://schemas.microsoft.com/office/drawing/2012/chart" uri="{CE6537A1-D6FC-4f65-9D91-7224C49458BB}">
                  <c15:layout/>
                </c:ext>
              </c:extLst>
            </c:dLbl>
            <c:dLbl>
              <c:idx val="1"/>
              <c:layout>
                <c:manualLayout>
                  <c:x val="3.2503657508701593E-2"/>
                  <c:y val="-4.572137421369814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62E-4BBB-94AD-4F1FD1F7DA5E}"/>
                </c:ext>
                <c:ext xmlns:c15="http://schemas.microsoft.com/office/drawing/2012/chart" uri="{CE6537A1-D6FC-4f65-9D91-7224C49458BB}">
                  <c15:layout/>
                </c:ext>
              </c:extLst>
            </c:dLbl>
            <c:dLbl>
              <c:idx val="4"/>
              <c:layout>
                <c:manualLayout>
                  <c:x val="0"/>
                  <c:y val="-3.57541899441340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62E-4BBB-94AD-4F1FD1F7DA5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rgbClr val="7030A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2021-22 уч.г.</c:v>
                </c:pt>
                <c:pt idx="1">
                  <c:v>2022-23 уч.г.</c:v>
                </c:pt>
                <c:pt idx="2">
                  <c:v>2023-24 уч.г.</c:v>
                </c:pt>
                <c:pt idx="3">
                  <c:v>2024-25 уч.г.</c:v>
                </c:pt>
                <c:pt idx="4">
                  <c:v>2025-26 уч.г.</c:v>
                </c:pt>
              </c:strCache>
            </c:strRef>
          </c:cat>
          <c:val>
            <c:numRef>
              <c:f>Лист1!$G$2:$G$6</c:f>
              <c:numCache>
                <c:formatCode>General</c:formatCode>
                <c:ptCount val="5"/>
                <c:pt idx="0">
                  <c:v>75.7</c:v>
                </c:pt>
                <c:pt idx="1">
                  <c:v>94.8</c:v>
                </c:pt>
                <c:pt idx="2">
                  <c:v>84.2</c:v>
                </c:pt>
                <c:pt idx="3">
                  <c:v>89.8</c:v>
                </c:pt>
                <c:pt idx="4">
                  <c:v>92.4</c:v>
                </c:pt>
              </c:numCache>
            </c:numRef>
          </c:val>
          <c:extLst xmlns:c16r2="http://schemas.microsoft.com/office/drawing/2015/06/chart">
            <c:ext xmlns:c16="http://schemas.microsoft.com/office/drawing/2014/chart" uri="{C3380CC4-5D6E-409C-BE32-E72D297353CC}">
              <c16:uniqueId val="{0000000E-B62E-4BBB-94AD-4F1FD1F7DA5E}"/>
            </c:ext>
          </c:extLst>
        </c:ser>
        <c:dLbls>
          <c:showLegendKey val="0"/>
          <c:showVal val="1"/>
          <c:showCatName val="0"/>
          <c:showSerName val="0"/>
          <c:showPercent val="0"/>
          <c:showBubbleSize val="0"/>
        </c:dLbls>
        <c:gapWidth val="219"/>
        <c:overlap val="-27"/>
        <c:axId val="-1634448496"/>
        <c:axId val="-1634447408"/>
      </c:barChart>
      <c:catAx>
        <c:axId val="-163444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4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634447408"/>
        <c:crosses val="autoZero"/>
        <c:auto val="1"/>
        <c:lblAlgn val="ctr"/>
        <c:lblOffset val="100"/>
        <c:noMultiLvlLbl val="0"/>
      </c:catAx>
      <c:valAx>
        <c:axId val="-163444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634448496"/>
        <c:crosses val="autoZero"/>
        <c:crossBetween val="between"/>
      </c:valAx>
      <c:spPr>
        <a:noFill/>
        <a:ln>
          <a:noFill/>
        </a:ln>
        <a:effectLst/>
      </c:spPr>
    </c:plotArea>
    <c:legend>
      <c:legendPos val="b"/>
      <c:layout>
        <c:manualLayout>
          <c:xMode val="edge"/>
          <c:yMode val="edge"/>
          <c:x val="7.7299986487648492E-2"/>
          <c:y val="0.72571857304196052"/>
          <c:w val="0.86813875387040851"/>
          <c:h val="0.13957858619627853"/>
        </c:manualLayout>
      </c:layout>
      <c:overlay val="0"/>
      <c:spPr>
        <a:noFill/>
        <a:ln>
          <a:noFill/>
        </a:ln>
        <a:effectLst/>
      </c:spPr>
      <c:txPr>
        <a:bodyPr rot="0" spcFirstLastPara="1" vertOverflow="ellipsis" vert="horz" wrap="square" anchor="ctr" anchorCtr="1"/>
        <a:lstStyle/>
        <a:p>
          <a:pPr>
            <a:defRPr lang="ru-RU" sz="900" b="1"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СПО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ФГАОУ ВО СГЭУ</c:v>
                </c:pt>
                <c:pt idx="1">
                  <c:v>Сызранский филиал</c:v>
                </c:pt>
              </c:strCache>
            </c:strRef>
          </c:cat>
          <c:val>
            <c:numRef>
              <c:f>Лист1!$B$2:$B$5</c:f>
              <c:numCache>
                <c:formatCode>General</c:formatCode>
                <c:ptCount val="4"/>
                <c:pt idx="0">
                  <c:v>348</c:v>
                </c:pt>
                <c:pt idx="1">
                  <c:v>19</c:v>
                </c:pt>
              </c:numCache>
            </c:numRef>
          </c:val>
          <c:extLst xmlns:c16r2="http://schemas.microsoft.com/office/drawing/2015/06/chart">
            <c:ext xmlns:c16="http://schemas.microsoft.com/office/drawing/2014/chart" uri="{C3380CC4-5D6E-409C-BE32-E72D297353CC}">
              <c16:uniqueId val="{00000000-C3C1-4D75-AA95-7A5140766141}"/>
            </c:ext>
          </c:extLst>
        </c:ser>
        <c:ser>
          <c:idx val="1"/>
          <c:order val="1"/>
          <c:tx>
            <c:strRef>
              <c:f>Лист1!$C$1</c:f>
              <c:strCache>
                <c:ptCount val="1"/>
                <c:pt idx="0">
                  <c:v>Бакалавриат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ФГАОУ ВО СГЭУ</c:v>
                </c:pt>
                <c:pt idx="1">
                  <c:v>Сызранский филиал</c:v>
                </c:pt>
              </c:strCache>
            </c:strRef>
          </c:cat>
          <c:val>
            <c:numRef>
              <c:f>Лист1!$C$2:$C$5</c:f>
              <c:numCache>
                <c:formatCode>General</c:formatCode>
                <c:ptCount val="4"/>
                <c:pt idx="0">
                  <c:v>2808</c:v>
                </c:pt>
                <c:pt idx="1">
                  <c:v>71</c:v>
                </c:pt>
              </c:numCache>
            </c:numRef>
          </c:val>
          <c:extLst xmlns:c16r2="http://schemas.microsoft.com/office/drawing/2015/06/chart">
            <c:ext xmlns:c16="http://schemas.microsoft.com/office/drawing/2014/chart" uri="{C3380CC4-5D6E-409C-BE32-E72D297353CC}">
              <c16:uniqueId val="{00000001-C3C1-4D75-AA95-7A5140766141}"/>
            </c:ext>
          </c:extLst>
        </c:ser>
        <c:ser>
          <c:idx val="2"/>
          <c:order val="2"/>
          <c:tx>
            <c:strRef>
              <c:f>Лист1!$D$1</c:f>
              <c:strCache>
                <c:ptCount val="1"/>
                <c:pt idx="0">
                  <c:v>Специалитет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ФГАОУ ВО СГЭУ</c:v>
                </c:pt>
                <c:pt idx="1">
                  <c:v>Сызранский филиал</c:v>
                </c:pt>
              </c:strCache>
            </c:strRef>
          </c:cat>
          <c:val>
            <c:numRef>
              <c:f>Лист1!$D$2:$D$5</c:f>
              <c:numCache>
                <c:formatCode>General</c:formatCode>
                <c:ptCount val="4"/>
                <c:pt idx="0">
                  <c:v>1034</c:v>
                </c:pt>
              </c:numCache>
            </c:numRef>
          </c:val>
          <c:extLst xmlns:c16r2="http://schemas.microsoft.com/office/drawing/2015/06/chart">
            <c:ext xmlns:c16="http://schemas.microsoft.com/office/drawing/2014/chart" uri="{C3380CC4-5D6E-409C-BE32-E72D297353CC}">
              <c16:uniqueId val="{00000002-C3C1-4D75-AA95-7A5140766141}"/>
            </c:ext>
          </c:extLst>
        </c:ser>
        <c:ser>
          <c:idx val="3"/>
          <c:order val="3"/>
          <c:tx>
            <c:strRef>
              <c:f>Лист1!$E$1</c:f>
              <c:strCache>
                <c:ptCount val="1"/>
                <c:pt idx="0">
                  <c:v>Магистратура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ФГАОУ ВО СГЭУ</c:v>
                </c:pt>
                <c:pt idx="1">
                  <c:v>Сызранский филиал</c:v>
                </c:pt>
              </c:strCache>
            </c:strRef>
          </c:cat>
          <c:val>
            <c:numRef>
              <c:f>Лист1!$E$2:$E$5</c:f>
              <c:numCache>
                <c:formatCode>General</c:formatCode>
                <c:ptCount val="4"/>
                <c:pt idx="0">
                  <c:v>394</c:v>
                </c:pt>
              </c:numCache>
            </c:numRef>
          </c:val>
          <c:extLst xmlns:c16r2="http://schemas.microsoft.com/office/drawing/2015/06/chart">
            <c:ext xmlns:c16="http://schemas.microsoft.com/office/drawing/2014/chart" uri="{C3380CC4-5D6E-409C-BE32-E72D297353CC}">
              <c16:uniqueId val="{00000003-C3C1-4D75-AA95-7A5140766141}"/>
            </c:ext>
          </c:extLst>
        </c:ser>
        <c:ser>
          <c:idx val="4"/>
          <c:order val="4"/>
          <c:tx>
            <c:strRef>
              <c:f>Лист1!$F$1</c:f>
              <c:strCache>
                <c:ptCount val="1"/>
                <c:pt idx="0">
                  <c:v>Аспирантура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ФГАОУ ВО СГЭУ</c:v>
                </c:pt>
                <c:pt idx="1">
                  <c:v>Сызранский филиал</c:v>
                </c:pt>
              </c:strCache>
            </c:strRef>
          </c:cat>
          <c:val>
            <c:numRef>
              <c:f>Лист1!$F$2:$F$5</c:f>
              <c:numCache>
                <c:formatCode>General</c:formatCode>
                <c:ptCount val="4"/>
                <c:pt idx="0">
                  <c:v>131</c:v>
                </c:pt>
              </c:numCache>
            </c:numRef>
          </c:val>
          <c:extLst xmlns:c16r2="http://schemas.microsoft.com/office/drawing/2015/06/chart">
            <c:ext xmlns:c16="http://schemas.microsoft.com/office/drawing/2014/chart" uri="{C3380CC4-5D6E-409C-BE32-E72D297353CC}">
              <c16:uniqueId val="{00000004-C3C1-4D75-AA95-7A5140766141}"/>
            </c:ext>
          </c:extLst>
        </c:ser>
        <c:ser>
          <c:idx val="5"/>
          <c:order val="5"/>
          <c:tx>
            <c:strRef>
              <c:f>Лист1!$G$1</c:f>
              <c:strCache>
                <c:ptCount val="1"/>
                <c:pt idx="0">
                  <c:v>ДПО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ФГАОУ ВО СГЭУ</c:v>
                </c:pt>
                <c:pt idx="1">
                  <c:v>Сызранский филиал</c:v>
                </c:pt>
              </c:strCache>
            </c:strRef>
          </c:cat>
          <c:val>
            <c:numRef>
              <c:f>Лист1!$G$2:$G$5</c:f>
              <c:numCache>
                <c:formatCode>General</c:formatCode>
                <c:ptCount val="4"/>
                <c:pt idx="0">
                  <c:v>70</c:v>
                </c:pt>
              </c:numCache>
            </c:numRef>
          </c:val>
          <c:extLst xmlns:c16r2="http://schemas.microsoft.com/office/drawing/2015/06/chart">
            <c:ext xmlns:c16="http://schemas.microsoft.com/office/drawing/2014/chart" uri="{C3380CC4-5D6E-409C-BE32-E72D297353CC}">
              <c16:uniqueId val="{00000005-C3C1-4D75-AA95-7A5140766141}"/>
            </c:ext>
          </c:extLst>
        </c:ser>
        <c:dLbls>
          <c:dLblPos val="outEnd"/>
          <c:showLegendKey val="0"/>
          <c:showVal val="1"/>
          <c:showCatName val="0"/>
          <c:showSerName val="0"/>
          <c:showPercent val="0"/>
          <c:showBubbleSize val="0"/>
        </c:dLbls>
        <c:gapWidth val="219"/>
        <c:overlap val="-27"/>
        <c:axId val="-1634462096"/>
        <c:axId val="-1634461552"/>
      </c:barChart>
      <c:catAx>
        <c:axId val="-163446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34461552"/>
        <c:crosses val="autoZero"/>
        <c:auto val="1"/>
        <c:lblAlgn val="ctr"/>
        <c:lblOffset val="100"/>
        <c:noMultiLvlLbl val="0"/>
      </c:catAx>
      <c:valAx>
        <c:axId val="-163446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462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94036555936622E-2"/>
          <c:y val="3.4117806604127658E-2"/>
          <c:w val="0.92470107903178766"/>
          <c:h val="0.62718660167479068"/>
        </c:manualLayout>
      </c:layout>
      <c:barChart>
        <c:barDir val="col"/>
        <c:grouping val="clustered"/>
        <c:varyColors val="0"/>
        <c:ser>
          <c:idx val="0"/>
          <c:order val="0"/>
          <c:tx>
            <c:strRef>
              <c:f>Лист1!$B$1</c:f>
              <c:strCache>
                <c:ptCount val="1"/>
                <c:pt idx="0">
                  <c:v>Удовлетворенность структурой программы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2024 г.</c:v>
                </c:pt>
                <c:pt idx="1">
                  <c:v>2025 г.</c:v>
                </c:pt>
              </c:strCache>
            </c:strRef>
          </c:cat>
          <c:val>
            <c:numRef>
              <c:f>Лист1!$B$2:$B$3</c:f>
              <c:numCache>
                <c:formatCode>General</c:formatCode>
                <c:ptCount val="2"/>
                <c:pt idx="0">
                  <c:v>82.5</c:v>
                </c:pt>
                <c:pt idx="1">
                  <c:v>90.7</c:v>
                </c:pt>
              </c:numCache>
            </c:numRef>
          </c:val>
          <c:extLst xmlns:c16r2="http://schemas.microsoft.com/office/drawing/2015/06/chart">
            <c:ext xmlns:c16="http://schemas.microsoft.com/office/drawing/2014/chart" uri="{C3380CC4-5D6E-409C-BE32-E72D297353CC}">
              <c16:uniqueId val="{00000000-8CB5-4C69-A463-17CF10643D8F}"/>
            </c:ext>
          </c:extLst>
        </c:ser>
        <c:ser>
          <c:idx val="1"/>
          <c:order val="1"/>
          <c:tx>
            <c:strRef>
              <c:f>Лист1!$C$1</c:f>
              <c:strCache>
                <c:ptCount val="1"/>
                <c:pt idx="0">
                  <c:v>Удовлетворенность учебно-методическим обеспечением программы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2024 г.</c:v>
                </c:pt>
                <c:pt idx="1">
                  <c:v>2025 г.</c:v>
                </c:pt>
              </c:strCache>
            </c:strRef>
          </c:cat>
          <c:val>
            <c:numRef>
              <c:f>Лист1!$C$2:$C$3</c:f>
              <c:numCache>
                <c:formatCode>General</c:formatCode>
                <c:ptCount val="2"/>
                <c:pt idx="0">
                  <c:v>80.400000000000006</c:v>
                </c:pt>
                <c:pt idx="1">
                  <c:v>92</c:v>
                </c:pt>
              </c:numCache>
            </c:numRef>
          </c:val>
          <c:extLst xmlns:c16r2="http://schemas.microsoft.com/office/drawing/2015/06/chart">
            <c:ext xmlns:c16="http://schemas.microsoft.com/office/drawing/2014/chart" uri="{C3380CC4-5D6E-409C-BE32-E72D297353CC}">
              <c16:uniqueId val="{00000001-8CB5-4C69-A463-17CF10643D8F}"/>
            </c:ext>
          </c:extLst>
        </c:ser>
        <c:ser>
          <c:idx val="2"/>
          <c:order val="2"/>
          <c:tx>
            <c:strRef>
              <c:f>Лист1!$D$1</c:f>
              <c:strCache>
                <c:ptCount val="1"/>
                <c:pt idx="0">
                  <c:v>Удовлетворенность условиями реализации 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2024 г.</c:v>
                </c:pt>
                <c:pt idx="1">
                  <c:v>2025 г.</c:v>
                </c:pt>
              </c:strCache>
            </c:strRef>
          </c:cat>
          <c:val>
            <c:numRef>
              <c:f>Лист1!$D$2:$D$3</c:f>
              <c:numCache>
                <c:formatCode>General</c:formatCode>
                <c:ptCount val="2"/>
                <c:pt idx="0">
                  <c:v>82</c:v>
                </c:pt>
                <c:pt idx="1">
                  <c:v>93</c:v>
                </c:pt>
              </c:numCache>
            </c:numRef>
          </c:val>
          <c:extLst xmlns:c16r2="http://schemas.microsoft.com/office/drawing/2015/06/chart">
            <c:ext xmlns:c16="http://schemas.microsoft.com/office/drawing/2014/chart" uri="{C3380CC4-5D6E-409C-BE32-E72D297353CC}">
              <c16:uniqueId val="{00000002-8CB5-4C69-A463-17CF10643D8F}"/>
            </c:ext>
          </c:extLst>
        </c:ser>
        <c:ser>
          <c:idx val="3"/>
          <c:order val="3"/>
          <c:tx>
            <c:strRef>
              <c:f>Лист1!$E$1</c:f>
              <c:strCache>
                <c:ptCount val="1"/>
                <c:pt idx="0">
                  <c:v>Удовлетворенность материально-техническим обеспечением программы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2024 г.</c:v>
                </c:pt>
                <c:pt idx="1">
                  <c:v>2025 г.</c:v>
                </c:pt>
              </c:strCache>
            </c:strRef>
          </c:cat>
          <c:val>
            <c:numRef>
              <c:f>Лист1!$E$2:$E$3</c:f>
              <c:numCache>
                <c:formatCode>General</c:formatCode>
                <c:ptCount val="2"/>
                <c:pt idx="0">
                  <c:v>84.3</c:v>
                </c:pt>
                <c:pt idx="1">
                  <c:v>92</c:v>
                </c:pt>
              </c:numCache>
            </c:numRef>
          </c:val>
          <c:extLst xmlns:c16r2="http://schemas.microsoft.com/office/drawing/2015/06/chart">
            <c:ext xmlns:c16="http://schemas.microsoft.com/office/drawing/2014/chart" uri="{C3380CC4-5D6E-409C-BE32-E72D297353CC}">
              <c16:uniqueId val="{00000003-8CB5-4C69-A463-17CF10643D8F}"/>
            </c:ext>
          </c:extLst>
        </c:ser>
        <c:ser>
          <c:idx val="4"/>
          <c:order val="4"/>
          <c:tx>
            <c:strRef>
              <c:f>Лист1!$F$1</c:f>
              <c:strCache>
                <c:ptCount val="1"/>
                <c:pt idx="0">
                  <c:v>Общая удовлетворенность качеством предоставления образовательных услуг по программе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2024 г.</c:v>
                </c:pt>
                <c:pt idx="1">
                  <c:v>2025 г.</c:v>
                </c:pt>
              </c:strCache>
            </c:strRef>
          </c:cat>
          <c:val>
            <c:numRef>
              <c:f>Лист1!$F$2:$F$3</c:f>
              <c:numCache>
                <c:formatCode>General</c:formatCode>
                <c:ptCount val="2"/>
                <c:pt idx="0">
                  <c:v>86.2</c:v>
                </c:pt>
                <c:pt idx="1">
                  <c:v>92.8</c:v>
                </c:pt>
              </c:numCache>
            </c:numRef>
          </c:val>
          <c:extLst xmlns:c16r2="http://schemas.microsoft.com/office/drawing/2015/06/chart">
            <c:ext xmlns:c16="http://schemas.microsoft.com/office/drawing/2014/chart" uri="{C3380CC4-5D6E-409C-BE32-E72D297353CC}">
              <c16:uniqueId val="{00000004-8CB5-4C69-A463-17CF10643D8F}"/>
            </c:ext>
          </c:extLst>
        </c:ser>
        <c:dLbls>
          <c:dLblPos val="outEnd"/>
          <c:showLegendKey val="0"/>
          <c:showVal val="1"/>
          <c:showCatName val="0"/>
          <c:showSerName val="0"/>
          <c:showPercent val="0"/>
          <c:showBubbleSize val="0"/>
        </c:dLbls>
        <c:gapWidth val="219"/>
        <c:overlap val="-27"/>
        <c:axId val="-1553981248"/>
        <c:axId val="-1553985600"/>
      </c:barChart>
      <c:catAx>
        <c:axId val="-15539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3985600"/>
        <c:crosses val="autoZero"/>
        <c:auto val="1"/>
        <c:lblAlgn val="ctr"/>
        <c:lblOffset val="100"/>
        <c:noMultiLvlLbl val="0"/>
      </c:catAx>
      <c:valAx>
        <c:axId val="-155398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3981248"/>
        <c:crosses val="autoZero"/>
        <c:crossBetween val="between"/>
      </c:valAx>
      <c:spPr>
        <a:noFill/>
        <a:ln>
          <a:noFill/>
        </a:ln>
        <a:effectLst/>
      </c:spPr>
    </c:plotArea>
    <c:legend>
      <c:legendPos val="b"/>
      <c:layout>
        <c:manualLayout>
          <c:xMode val="edge"/>
          <c:yMode val="edge"/>
          <c:x val="0.12592704280759232"/>
          <c:y val="0.71769148301894181"/>
          <c:w val="0.85689283520411019"/>
          <c:h val="0.2693216738173556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8BE6DC-0CBF-4B6D-BB60-88547A804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168</Pages>
  <Words>50784</Words>
  <Characters>340070</Characters>
  <Application>Microsoft Office Word</Application>
  <DocSecurity>0</DocSecurity>
  <Lines>2833</Lines>
  <Paragraphs>780</Paragraphs>
  <ScaleCrop>false</ScaleCrop>
  <HeadingPairs>
    <vt:vector size="2" baseType="variant">
      <vt:variant>
        <vt:lpstr>Название</vt:lpstr>
      </vt:variant>
      <vt:variant>
        <vt:i4>1</vt:i4>
      </vt:variant>
    </vt:vector>
  </HeadingPairs>
  <TitlesOfParts>
    <vt:vector size="1" baseType="lpstr">
      <vt:lpstr>Уважаемые коллеги</vt:lpstr>
    </vt:vector>
  </TitlesOfParts>
  <Company/>
  <LinksUpToDate>false</LinksUpToDate>
  <CharactersWithSpaces>390074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Уважаемые коллеги</dc:title>
  <dc:subject/>
  <dc:creator>Арапова Ю.В.</dc:creator>
  <cp:keywords/>
  <dc:description/>
  <cp:lastModifiedBy>Арапова Юлия Викторовна</cp:lastModifiedBy>
  <cp:revision>119</cp:revision>
  <cp:lastPrinted>2026-02-24T07:21:00Z</cp:lastPrinted>
  <dcterms:created xsi:type="dcterms:W3CDTF">2026-03-13T06:06:00Z</dcterms:created>
  <dcterms:modified xsi:type="dcterms:W3CDTF">2026-03-30T10:29:00Z</dcterms:modified>
</cp:coreProperties>
</file>