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5DD" w:rsidRPr="005B30DB" w:rsidRDefault="00D065DD" w:rsidP="00D065D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B30DB">
        <w:rPr>
          <w:rFonts w:ascii="Times New Roman" w:hAnsi="Times New Roman"/>
          <w:b/>
          <w:sz w:val="28"/>
          <w:szCs w:val="28"/>
        </w:rPr>
        <w:t>РЕШЕНИЕ</w:t>
      </w:r>
    </w:p>
    <w:p w:rsidR="00D065DD" w:rsidRDefault="00D065DD" w:rsidP="00D065DD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автономного </w:t>
      </w:r>
    </w:p>
    <w:p w:rsidR="00D065DD" w:rsidRDefault="00D065DD" w:rsidP="00D065DD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D065DD" w:rsidRPr="005B30DB" w:rsidRDefault="00D065DD" w:rsidP="00D065DD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5B30DB">
        <w:rPr>
          <w:rFonts w:ascii="Times New Roman" w:hAnsi="Times New Roman"/>
          <w:b/>
          <w:sz w:val="28"/>
          <w:szCs w:val="28"/>
        </w:rPr>
        <w:t xml:space="preserve">«Об утверждении </w:t>
      </w:r>
      <w:r w:rsidR="0043102E" w:rsidRPr="005B30DB">
        <w:rPr>
          <w:rFonts w:ascii="Times New Roman" w:hAnsi="Times New Roman"/>
          <w:b/>
          <w:sz w:val="28"/>
          <w:szCs w:val="28"/>
        </w:rPr>
        <w:t>дополнительных профессиональных программ и стоимости оказания платных образовательных услуг по дополнительным профессиональным программам</w:t>
      </w:r>
      <w:r w:rsidRPr="005B30DB">
        <w:rPr>
          <w:rFonts w:ascii="Times New Roman" w:eastAsia="Calibri" w:hAnsi="Times New Roman"/>
          <w:b/>
          <w:sz w:val="28"/>
          <w:szCs w:val="28"/>
        </w:rPr>
        <w:t>»</w:t>
      </w:r>
    </w:p>
    <w:p w:rsidR="00D065DD" w:rsidRPr="005B30DB" w:rsidRDefault="00D065DD" w:rsidP="00D065DD">
      <w:pPr>
        <w:pStyle w:val="aa"/>
        <w:spacing w:after="0" w:line="240" w:lineRule="auto"/>
        <w:ind w:left="357"/>
        <w:rPr>
          <w:rFonts w:ascii="Times New Roman" w:hAnsi="Times New Roman"/>
          <w:b/>
          <w:sz w:val="28"/>
          <w:szCs w:val="28"/>
          <w:highlight w:val="yellow"/>
        </w:rPr>
      </w:pPr>
    </w:p>
    <w:p w:rsidR="00D065DD" w:rsidRDefault="00D065DD" w:rsidP="00D065D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B30DB">
        <w:rPr>
          <w:rFonts w:ascii="Times New Roman" w:hAnsi="Times New Roman"/>
          <w:sz w:val="28"/>
          <w:szCs w:val="28"/>
        </w:rPr>
        <w:t xml:space="preserve">27 </w:t>
      </w:r>
      <w:r w:rsidR="001E03E7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2026 года, протокол № </w:t>
      </w:r>
      <w:r w:rsidR="005B30DB">
        <w:rPr>
          <w:rFonts w:ascii="Times New Roman" w:hAnsi="Times New Roman"/>
          <w:sz w:val="28"/>
          <w:szCs w:val="28"/>
        </w:rPr>
        <w:t>11</w:t>
      </w:r>
    </w:p>
    <w:p w:rsidR="00D065DD" w:rsidRPr="00682907" w:rsidRDefault="00D065DD" w:rsidP="00D065D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выступление декана факультета дополнительного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Татаровской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Т.Е. </w:t>
      </w:r>
      <w:r w:rsidR="00DC7374">
        <w:rPr>
          <w:rFonts w:ascii="Times New Roman" w:hAnsi="Times New Roman"/>
          <w:sz w:val="28"/>
          <w:szCs w:val="28"/>
        </w:rPr>
        <w:t>о</w:t>
      </w:r>
      <w:r w:rsidR="00DC7374" w:rsidRPr="00DC7374">
        <w:rPr>
          <w:rFonts w:ascii="Times New Roman" w:hAnsi="Times New Roman"/>
          <w:sz w:val="28"/>
          <w:szCs w:val="28"/>
        </w:rPr>
        <w:t>б утверждении дополнительных профессиональных программ и стоимости оказания платных образовательных услуг по дополнительным профессиональным программам</w:t>
      </w:r>
      <w:r w:rsidR="005B30DB">
        <w:rPr>
          <w:rFonts w:ascii="Times New Roman" w:hAnsi="Times New Roman"/>
          <w:sz w:val="28"/>
          <w:szCs w:val="28"/>
        </w:rPr>
        <w:t>,</w:t>
      </w:r>
    </w:p>
    <w:p w:rsidR="00D065DD" w:rsidRDefault="00D065DD" w:rsidP="00D065DD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065DD" w:rsidRDefault="00D065DD" w:rsidP="00D065DD">
      <w:pPr>
        <w:tabs>
          <w:tab w:val="left" w:pos="11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УЧЕНЫЙ СОВЕТ ПОСТАНОВЛЯЕТ:</w:t>
      </w:r>
    </w:p>
    <w:p w:rsidR="00D065DD" w:rsidRDefault="00D065DD" w:rsidP="00147F5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Утвердить </w:t>
      </w:r>
      <w:r w:rsidR="00DC7374">
        <w:rPr>
          <w:rFonts w:ascii="Times New Roman" w:hAnsi="Times New Roman"/>
          <w:sz w:val="28"/>
          <w:szCs w:val="28"/>
        </w:rPr>
        <w:t>дополнительные профессиональные программы</w:t>
      </w:r>
      <w:r w:rsidR="001E03E7">
        <w:rPr>
          <w:rFonts w:ascii="Times New Roman" w:hAnsi="Times New Roman"/>
          <w:sz w:val="28"/>
          <w:szCs w:val="28"/>
        </w:rPr>
        <w:t xml:space="preserve"> </w:t>
      </w:r>
      <w:r w:rsidR="001E03E7" w:rsidRPr="00DC7374">
        <w:rPr>
          <w:rFonts w:ascii="Times New Roman" w:hAnsi="Times New Roman"/>
          <w:sz w:val="28"/>
          <w:szCs w:val="28"/>
        </w:rPr>
        <w:t>и стоимост</w:t>
      </w:r>
      <w:r w:rsidR="001E03E7">
        <w:rPr>
          <w:rFonts w:ascii="Times New Roman" w:hAnsi="Times New Roman"/>
          <w:sz w:val="28"/>
          <w:szCs w:val="28"/>
        </w:rPr>
        <w:t>ь</w:t>
      </w:r>
      <w:r w:rsidR="001E03E7" w:rsidRPr="00DC7374">
        <w:rPr>
          <w:rFonts w:ascii="Times New Roman" w:hAnsi="Times New Roman"/>
          <w:sz w:val="28"/>
          <w:szCs w:val="28"/>
        </w:rPr>
        <w:t xml:space="preserve"> оказания платных образовательных услуг по дополнительным профессиональным программам</w:t>
      </w:r>
      <w:r w:rsidR="005B30DB">
        <w:rPr>
          <w:rFonts w:ascii="Times New Roman" w:hAnsi="Times New Roman"/>
          <w:sz w:val="28"/>
          <w:szCs w:val="28"/>
        </w:rPr>
        <w:t xml:space="preserve"> согласно Приложения</w:t>
      </w:r>
      <w:bookmarkStart w:id="0" w:name="_GoBack"/>
      <w:bookmarkEnd w:id="0"/>
      <w:r w:rsidR="001E03E7" w:rsidRPr="00DC7374">
        <w:rPr>
          <w:rFonts w:ascii="Times New Roman" w:hAnsi="Times New Roman"/>
          <w:sz w:val="28"/>
          <w:szCs w:val="28"/>
        </w:rPr>
        <w:t>.</w:t>
      </w:r>
    </w:p>
    <w:p w:rsidR="00D065DD" w:rsidRDefault="00D065DD" w:rsidP="00D06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03E7" w:rsidRDefault="001E03E7" w:rsidP="00D06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7F58" w:rsidRDefault="00147F58" w:rsidP="00D065D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65DD" w:rsidRDefault="00D065DD" w:rsidP="00D065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ученого совета                                                     Е.А. </w:t>
      </w:r>
      <w:proofErr w:type="spellStart"/>
      <w:r>
        <w:rPr>
          <w:rFonts w:ascii="Times New Roman" w:hAnsi="Times New Roman"/>
          <w:sz w:val="28"/>
          <w:szCs w:val="28"/>
        </w:rPr>
        <w:t>Кандрашина</w:t>
      </w:r>
      <w:proofErr w:type="spellEnd"/>
    </w:p>
    <w:p w:rsidR="00D065DD" w:rsidRDefault="00D065DD" w:rsidP="00D065D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065DD" w:rsidRDefault="00D065DD" w:rsidP="00D065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А.В. Сидорова</w:t>
      </w:r>
    </w:p>
    <w:p w:rsidR="00D065DD" w:rsidRDefault="00D065DD" w:rsidP="00D065DD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065DD" w:rsidRDefault="00D065DD" w:rsidP="00D065DD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065DD" w:rsidRDefault="00D065DD" w:rsidP="00D065DD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065DD" w:rsidRDefault="00D065DD" w:rsidP="00D065DD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D065DD" w:rsidRDefault="00D065DD" w:rsidP="00D065DD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p w:rsidR="00735F03" w:rsidRDefault="00735F03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sectPr w:rsidR="00735F0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charset w:val="01"/>
    <w:family w:val="roman"/>
    <w:pitch w:val="default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A283E"/>
    <w:multiLevelType w:val="hybridMultilevel"/>
    <w:tmpl w:val="A42CA228"/>
    <w:lvl w:ilvl="0" w:tplc="8C3E9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F4"/>
    <w:rsid w:val="00147F58"/>
    <w:rsid w:val="001E03E7"/>
    <w:rsid w:val="0043102E"/>
    <w:rsid w:val="005B0F5D"/>
    <w:rsid w:val="005B30DB"/>
    <w:rsid w:val="00682907"/>
    <w:rsid w:val="00735F03"/>
    <w:rsid w:val="008831A8"/>
    <w:rsid w:val="009507A7"/>
    <w:rsid w:val="00B4273C"/>
    <w:rsid w:val="00CB68F4"/>
    <w:rsid w:val="00D047C3"/>
    <w:rsid w:val="00D065DD"/>
    <w:rsid w:val="00DC5838"/>
    <w:rsid w:val="00DC7374"/>
    <w:rsid w:val="00F5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CE697"/>
  <w15:docId w15:val="{D6B2B8D7-062E-48AE-B8AF-176979A8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DC5838"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Theme="minorHAnsi" w:hAnsiTheme="minorHAnsi"/>
      <w:color w:val="000000"/>
      <w:sz w:val="22"/>
    </w:rPr>
  </w:style>
  <w:style w:type="character" w:customStyle="1" w:styleId="21">
    <w:name w:val="Оглавление 2 Знак"/>
    <w:link w:val="22"/>
    <w:qFormat/>
    <w:rPr>
      <w:rFonts w:ascii="XO Thames" w:hAnsi="XO Thames"/>
    </w:rPr>
  </w:style>
  <w:style w:type="character" w:customStyle="1" w:styleId="41">
    <w:name w:val="Оглавление 4 Знак"/>
    <w:link w:val="42"/>
    <w:qFormat/>
    <w:rPr>
      <w:rFonts w:ascii="XO Thames" w:hAnsi="XO Thames"/>
    </w:rPr>
  </w:style>
  <w:style w:type="character" w:customStyle="1" w:styleId="6">
    <w:name w:val="Оглавление 6 Знак"/>
    <w:link w:val="60"/>
    <w:qFormat/>
    <w:rPr>
      <w:rFonts w:ascii="XO Thames" w:hAnsi="XO Thames"/>
    </w:rPr>
  </w:style>
  <w:style w:type="character" w:customStyle="1" w:styleId="7">
    <w:name w:val="Оглавление 7 Знак"/>
    <w:link w:val="70"/>
    <w:qFormat/>
    <w:rPr>
      <w:rFonts w:ascii="XO Thames" w:hAnsi="XO Thames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Список Знак"/>
    <w:basedOn w:val="a4"/>
    <w:link w:val="a5"/>
    <w:qFormat/>
    <w:rPr>
      <w:rFonts w:ascii="PT Astra Serif" w:hAnsi="PT Astra Serif"/>
      <w:color w:val="000000"/>
      <w:sz w:val="22"/>
    </w:rPr>
  </w:style>
  <w:style w:type="character" w:customStyle="1" w:styleId="a4">
    <w:name w:val="Основной текст Знак"/>
    <w:basedOn w:val="1"/>
    <w:link w:val="a6"/>
    <w:qFormat/>
    <w:rPr>
      <w:rFonts w:asciiTheme="minorHAnsi" w:hAnsiTheme="minorHAnsi"/>
      <w:color w:val="000000"/>
      <w:sz w:val="22"/>
    </w:rPr>
  </w:style>
  <w:style w:type="character" w:customStyle="1" w:styleId="31">
    <w:name w:val="Оглавление 3 Знак"/>
    <w:link w:val="32"/>
    <w:qFormat/>
    <w:rPr>
      <w:rFonts w:ascii="XO Thames" w:hAnsi="XO Thames"/>
    </w:rPr>
  </w:style>
  <w:style w:type="character" w:customStyle="1" w:styleId="a7">
    <w:name w:val="Название объекта Знак"/>
    <w:basedOn w:val="1"/>
    <w:link w:val="caption1"/>
    <w:qFormat/>
    <w:rPr>
      <w:rFonts w:ascii="PT Astra Serif" w:hAnsi="PT Astra Serif"/>
      <w:i/>
      <w:color w:val="000000"/>
      <w:sz w:val="24"/>
    </w:rPr>
  </w:style>
  <w:style w:type="character" w:customStyle="1" w:styleId="12">
    <w:name w:val="Гиперссылка1"/>
    <w:basedOn w:val="13"/>
    <w:link w:val="111"/>
    <w:qFormat/>
    <w:rPr>
      <w:color w:val="0563C1" w:themeColor="hyperlink"/>
      <w:u w:val="single"/>
    </w:rPr>
  </w:style>
  <w:style w:type="character" w:customStyle="1" w:styleId="23">
    <w:name w:val="Неразрешенное упоминание2"/>
    <w:basedOn w:val="13"/>
    <w:link w:val="14"/>
    <w:qFormat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8">
    <w:name w:val="Hyperlink"/>
    <w:link w:val="24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6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9">
    <w:name w:val="Абзац списка Знак"/>
    <w:basedOn w:val="1"/>
    <w:link w:val="aa"/>
    <w:qFormat/>
    <w:rPr>
      <w:rFonts w:asciiTheme="minorHAnsi" w:hAnsiTheme="minorHAnsi"/>
      <w:color w:val="000000"/>
      <w:sz w:val="22"/>
    </w:rPr>
  </w:style>
  <w:style w:type="character" w:customStyle="1" w:styleId="9">
    <w:name w:val="Оглавление 9 Знак"/>
    <w:link w:val="90"/>
    <w:qFormat/>
    <w:rPr>
      <w:rFonts w:ascii="XO Thames" w:hAnsi="XO Thames"/>
    </w:rPr>
  </w:style>
  <w:style w:type="character" w:customStyle="1" w:styleId="8">
    <w:name w:val="Оглавление 8 Знак"/>
    <w:link w:val="80"/>
    <w:qFormat/>
    <w:rPr>
      <w:rFonts w:ascii="XO Thames" w:hAnsi="XO Thames"/>
    </w:rPr>
  </w:style>
  <w:style w:type="character" w:customStyle="1" w:styleId="ab">
    <w:name w:val="Указатель Знак"/>
    <w:basedOn w:val="1"/>
    <w:link w:val="ac"/>
    <w:qFormat/>
    <w:rPr>
      <w:rFonts w:ascii="PT Astra Serif" w:hAnsi="PT Astra Serif"/>
      <w:color w:val="000000"/>
      <w:sz w:val="22"/>
    </w:rPr>
  </w:style>
  <w:style w:type="character" w:customStyle="1" w:styleId="13">
    <w:name w:val="Основной шрифт абзаца1"/>
    <w:link w:val="112"/>
    <w:qFormat/>
  </w:style>
  <w:style w:type="character" w:customStyle="1" w:styleId="ad">
    <w:name w:val="Текст выноски Знак"/>
    <w:basedOn w:val="1"/>
    <w:link w:val="ae"/>
    <w:qFormat/>
    <w:rPr>
      <w:rFonts w:ascii="Segoe UI" w:hAnsi="Segoe UI"/>
      <w:color w:val="000000"/>
      <w:sz w:val="18"/>
    </w:rPr>
  </w:style>
  <w:style w:type="character" w:customStyle="1" w:styleId="51">
    <w:name w:val="Оглавление 5 Знак"/>
    <w:link w:val="52"/>
    <w:qFormat/>
    <w:rPr>
      <w:rFonts w:ascii="XO Thames" w:hAnsi="XO Thames"/>
    </w:rPr>
  </w:style>
  <w:style w:type="character" w:customStyle="1" w:styleId="af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f1">
    <w:name w:val="Заголовок Знак"/>
    <w:link w:val="af2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</w:rPr>
  </w:style>
  <w:style w:type="character" w:customStyle="1" w:styleId="17">
    <w:name w:val="Заголовок1"/>
    <w:basedOn w:val="1"/>
    <w:link w:val="113"/>
    <w:qFormat/>
    <w:rPr>
      <w:rFonts w:ascii="PT Astra Serif" w:hAnsi="PT Astra Serif"/>
      <w:color w:val="000000"/>
      <w:sz w:val="28"/>
    </w:rPr>
  </w:style>
  <w:style w:type="paragraph" w:styleId="af2">
    <w:name w:val="Title"/>
    <w:next w:val="a6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link w:val="a4"/>
    <w:pPr>
      <w:spacing w:after="140"/>
    </w:pPr>
  </w:style>
  <w:style w:type="paragraph" w:styleId="a5">
    <w:name w:val="List"/>
    <w:basedOn w:val="a6"/>
    <w:link w:val="a3"/>
    <w:rPr>
      <w:rFonts w:ascii="PT Astra Serif" w:hAnsi="PT Astra Serif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link w:val="ab"/>
    <w:qFormat/>
    <w:rPr>
      <w:rFonts w:ascii="PT Astra Serif" w:hAnsi="PT Astra Serif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</w:rPr>
  </w:style>
  <w:style w:type="paragraph" w:customStyle="1" w:styleId="110">
    <w:name w:val="Обычный11"/>
    <w:link w:val="1"/>
    <w:qFormat/>
    <w:rPr>
      <w:rFonts w:asciiTheme="minorHAnsi" w:hAnsiTheme="minorHAnsi"/>
      <w:sz w:val="22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</w:rPr>
  </w:style>
  <w:style w:type="paragraph" w:customStyle="1" w:styleId="caption1">
    <w:name w:val="caption1"/>
    <w:basedOn w:val="a"/>
    <w:link w:val="a7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1">
    <w:name w:val="Гиперссылка11"/>
    <w:basedOn w:val="112"/>
    <w:link w:val="12"/>
    <w:qFormat/>
    <w:rPr>
      <w:color w:val="0563C1" w:themeColor="hyperlink"/>
      <w:u w:val="single"/>
    </w:rPr>
  </w:style>
  <w:style w:type="paragraph" w:customStyle="1" w:styleId="14">
    <w:name w:val="Неразрешенное упоминание1"/>
    <w:basedOn w:val="112"/>
    <w:link w:val="23"/>
    <w:qFormat/>
    <w:rPr>
      <w:color w:val="605E5C"/>
      <w:shd w:val="clear" w:color="auto" w:fill="E1DFDD"/>
    </w:rPr>
  </w:style>
  <w:style w:type="paragraph" w:customStyle="1" w:styleId="112">
    <w:name w:val="Основной шрифт абзаца11"/>
    <w:link w:val="13"/>
    <w:qFormat/>
  </w:style>
  <w:style w:type="paragraph" w:customStyle="1" w:styleId="24">
    <w:name w:val="Гиперссылка2"/>
    <w:link w:val="a8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Pr>
      <w:rFonts w:ascii="XO Thames" w:hAnsi="XO Thames"/>
      <w:b/>
    </w:rPr>
  </w:style>
  <w:style w:type="paragraph" w:customStyle="1" w:styleId="af4">
    <w:name w:val="Колонтитул"/>
    <w:qFormat/>
    <w:pPr>
      <w:jc w:val="both"/>
    </w:pPr>
    <w:rPr>
      <w:rFonts w:ascii="XO Thames" w:hAnsi="XO Thames"/>
      <w:sz w:val="20"/>
    </w:rPr>
  </w:style>
  <w:style w:type="paragraph" w:styleId="aa">
    <w:name w:val="List Paragraph"/>
    <w:basedOn w:val="a"/>
    <w:link w:val="a9"/>
    <w:qFormat/>
    <w:pPr>
      <w:ind w:left="720"/>
      <w:contextualSpacing/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</w:rPr>
  </w:style>
  <w:style w:type="paragraph" w:styleId="ae">
    <w:name w:val="Balloon Text"/>
    <w:basedOn w:val="a"/>
    <w:link w:val="ad"/>
    <w:qFormat/>
    <w:pPr>
      <w:spacing w:after="0" w:line="240" w:lineRule="auto"/>
    </w:pPr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</w:rPr>
  </w:style>
  <w:style w:type="paragraph" w:styleId="af0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3">
    <w:name w:val="Заголовок11"/>
    <w:basedOn w:val="110"/>
    <w:link w:val="17"/>
    <w:qFormat/>
    <w:rPr>
      <w:rFonts w:ascii="PT Astra Serif" w:hAnsi="PT Astra Serif"/>
      <w:sz w:val="28"/>
    </w:rPr>
  </w:style>
  <w:style w:type="table" w:styleId="af5">
    <w:name w:val="Table Grid"/>
    <w:basedOn w:val="a1"/>
    <w:uiPriority w:val="59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Pershin</dc:creator>
  <dc:description/>
  <cp:lastModifiedBy>admin</cp:lastModifiedBy>
  <cp:revision>2</cp:revision>
  <cp:lastPrinted>2025-10-15T13:08:00Z</cp:lastPrinted>
  <dcterms:created xsi:type="dcterms:W3CDTF">2026-05-25T15:49:00Z</dcterms:created>
  <dcterms:modified xsi:type="dcterms:W3CDTF">2026-05-25T15:49:00Z</dcterms:modified>
  <dc:language>ru-RU</dc:language>
</cp:coreProperties>
</file>